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D8652" w14:textId="3A94FD92" w:rsidR="007361A4" w:rsidRPr="00D8537F" w:rsidRDefault="007361A4" w:rsidP="00D8537F">
      <w:pPr>
        <w:pStyle w:val="Nagwek1"/>
      </w:pPr>
      <w:r w:rsidRPr="00D8537F">
        <w:t>POROZUMIENIE</w:t>
      </w:r>
      <w:r w:rsidR="008A42AD" w:rsidRPr="00D8537F">
        <w:t xml:space="preserve"> NR ……</w:t>
      </w:r>
      <w:r w:rsidR="00422C65" w:rsidRPr="00D8537F">
        <w:t>……….</w:t>
      </w:r>
      <w:r w:rsidR="008A42AD" w:rsidRPr="00D8537F">
        <w:t>………/WDPP/………………</w:t>
      </w:r>
    </w:p>
    <w:p w14:paraId="71A03948" w14:textId="369DCBB5" w:rsidR="007361A4" w:rsidRPr="00D8537F" w:rsidRDefault="004C0E3B" w:rsidP="00D8537F">
      <w:pPr>
        <w:pStyle w:val="Nagwek1"/>
      </w:pPr>
      <w:r w:rsidRPr="00D8537F">
        <w:t xml:space="preserve">zawarte w dniu </w:t>
      </w:r>
      <w:r w:rsidR="007361A4" w:rsidRPr="00D8537F">
        <w:t>………………………</w:t>
      </w:r>
      <w:r w:rsidR="008A42AD" w:rsidRPr="00D8537F">
        <w:t>………</w:t>
      </w:r>
      <w:r w:rsidR="00422C65" w:rsidRPr="00D8537F">
        <w:t>…………………………</w:t>
      </w:r>
      <w:r w:rsidR="007361A4" w:rsidRPr="00D8537F">
        <w:t>…</w:t>
      </w:r>
      <w:r w:rsidRPr="00D8537F">
        <w:t>…</w:t>
      </w:r>
      <w:r w:rsidR="00EF596F" w:rsidRPr="00D8537F">
        <w:t>…</w:t>
      </w:r>
      <w:r w:rsidRPr="00D8537F">
        <w:t>..</w:t>
      </w:r>
      <w:r w:rsidR="007361A4" w:rsidRPr="00D8537F">
        <w:t>……. r.</w:t>
      </w:r>
    </w:p>
    <w:p w14:paraId="00D0D2DD" w14:textId="5BBC59EC" w:rsidR="007361A4" w:rsidRPr="004C0E3B" w:rsidRDefault="007361A4" w:rsidP="004C0E3B">
      <w:pPr>
        <w:spacing w:line="276" w:lineRule="auto"/>
        <w:jc w:val="both"/>
        <w:rPr>
          <w:rFonts w:asciiTheme="minorHAnsi" w:hAnsiTheme="minorHAnsi" w:cs="Arial"/>
          <w:sz w:val="22"/>
          <w:szCs w:val="22"/>
        </w:rPr>
      </w:pPr>
      <w:r w:rsidRPr="004C0E3B">
        <w:rPr>
          <w:rFonts w:asciiTheme="minorHAnsi" w:hAnsiTheme="minorHAnsi" w:cs="Arial"/>
          <w:sz w:val="22"/>
          <w:szCs w:val="22"/>
        </w:rPr>
        <w:t>pomiędzy</w:t>
      </w:r>
      <w:r w:rsidR="00485400">
        <w:rPr>
          <w:rFonts w:asciiTheme="minorHAnsi" w:hAnsiTheme="minorHAnsi" w:cs="Arial"/>
          <w:sz w:val="22"/>
          <w:szCs w:val="22"/>
        </w:rPr>
        <w:t>:</w:t>
      </w:r>
    </w:p>
    <w:p w14:paraId="62A20D6F" w14:textId="7909EE5A" w:rsidR="007361A4" w:rsidRPr="004C0E3B" w:rsidRDefault="007361A4" w:rsidP="00422C65">
      <w:pPr>
        <w:spacing w:before="240" w:after="120" w:line="480" w:lineRule="auto"/>
        <w:jc w:val="both"/>
        <w:rPr>
          <w:rFonts w:asciiTheme="minorHAnsi" w:hAnsiTheme="minorHAnsi" w:cs="Arial"/>
          <w:b/>
          <w:sz w:val="22"/>
          <w:szCs w:val="22"/>
        </w:rPr>
      </w:pPr>
      <w:r w:rsidRPr="004C0E3B">
        <w:rPr>
          <w:rFonts w:asciiTheme="minorHAnsi" w:hAnsiTheme="minorHAnsi" w:cs="Arial"/>
          <w:b/>
          <w:sz w:val="22"/>
          <w:szCs w:val="22"/>
        </w:rPr>
        <w:t xml:space="preserve">Ośrodkiem Rozwoju Edukacji (ORE), </w:t>
      </w:r>
      <w:r w:rsidRPr="004C0E3B">
        <w:rPr>
          <w:rFonts w:asciiTheme="minorHAnsi" w:hAnsiTheme="minorHAnsi" w:cs="Arial"/>
          <w:sz w:val="22"/>
          <w:szCs w:val="22"/>
        </w:rPr>
        <w:t>z siedzibą w Warszawie (00-478), Al. Ujaz</w:t>
      </w:r>
      <w:r w:rsidR="00D27AC7" w:rsidRPr="004C0E3B">
        <w:rPr>
          <w:rFonts w:asciiTheme="minorHAnsi" w:hAnsiTheme="minorHAnsi" w:cs="Arial"/>
          <w:sz w:val="22"/>
          <w:szCs w:val="22"/>
        </w:rPr>
        <w:t xml:space="preserve">dowskie 28, </w:t>
      </w:r>
      <w:r w:rsidR="004C0E3B">
        <w:rPr>
          <w:rFonts w:asciiTheme="minorHAnsi" w:hAnsiTheme="minorHAnsi" w:cs="Arial"/>
          <w:sz w:val="22"/>
          <w:szCs w:val="22"/>
        </w:rPr>
        <w:br/>
      </w:r>
      <w:r w:rsidR="00D27AC7" w:rsidRPr="004C0E3B">
        <w:rPr>
          <w:rFonts w:asciiTheme="minorHAnsi" w:hAnsiTheme="minorHAnsi" w:cs="Arial"/>
          <w:sz w:val="22"/>
          <w:szCs w:val="22"/>
        </w:rPr>
        <w:t>NIP: 701-02- 11-452</w:t>
      </w:r>
      <w:r w:rsidR="004C0E3B" w:rsidRPr="004C0E3B">
        <w:rPr>
          <w:rFonts w:asciiTheme="minorHAnsi" w:hAnsiTheme="minorHAnsi" w:cs="Arial"/>
          <w:sz w:val="22"/>
          <w:szCs w:val="22"/>
        </w:rPr>
        <w:t>, REGON: 142143583,</w:t>
      </w:r>
      <w:r w:rsidR="004C0E3B" w:rsidRPr="00422C65">
        <w:rPr>
          <w:rFonts w:asciiTheme="minorHAnsi" w:hAnsiTheme="minorHAnsi" w:cs="Arial"/>
          <w:sz w:val="22"/>
          <w:szCs w:val="22"/>
        </w:rPr>
        <w:t xml:space="preserve"> </w:t>
      </w:r>
      <w:r w:rsidRPr="004C0E3B">
        <w:rPr>
          <w:rFonts w:asciiTheme="minorHAnsi" w:hAnsiTheme="minorHAnsi" w:cs="Arial"/>
          <w:sz w:val="22"/>
          <w:szCs w:val="22"/>
        </w:rPr>
        <w:t>reprezentowanym przez:</w:t>
      </w:r>
      <w:r w:rsidR="008142D3">
        <w:rPr>
          <w:rFonts w:asciiTheme="minorHAnsi" w:hAnsiTheme="minorHAnsi" w:cs="Arial"/>
          <w:sz w:val="22"/>
          <w:szCs w:val="22"/>
        </w:rPr>
        <w:t>…………………………………………………………………………………………………………………………………………………</w:t>
      </w:r>
      <w:r w:rsidR="00406A92">
        <w:rPr>
          <w:rFonts w:asciiTheme="minorHAnsi" w:hAnsiTheme="minorHAnsi" w:cs="Arial"/>
          <w:sz w:val="22"/>
          <w:szCs w:val="22"/>
        </w:rPr>
        <w:t>..</w:t>
      </w:r>
      <w:r w:rsidR="004C0E3B" w:rsidRPr="004C0E3B">
        <w:rPr>
          <w:rFonts w:asciiTheme="minorHAnsi" w:hAnsiTheme="minorHAnsi" w:cs="Arial"/>
          <w:sz w:val="22"/>
          <w:szCs w:val="22"/>
        </w:rPr>
        <w:t xml:space="preserve">, </w:t>
      </w:r>
      <w:r w:rsidRPr="004C0E3B">
        <w:rPr>
          <w:rFonts w:asciiTheme="minorHAnsi" w:hAnsiTheme="minorHAnsi" w:cs="Arial"/>
          <w:sz w:val="22"/>
          <w:szCs w:val="22"/>
        </w:rPr>
        <w:t xml:space="preserve">zwanym w dalszej części Porozumienia </w:t>
      </w:r>
      <w:r w:rsidR="00F46AAB" w:rsidRPr="004C0E3B">
        <w:rPr>
          <w:rFonts w:asciiTheme="minorHAnsi" w:hAnsiTheme="minorHAnsi" w:cs="Arial"/>
          <w:sz w:val="22"/>
          <w:szCs w:val="22"/>
        </w:rPr>
        <w:t xml:space="preserve"> „</w:t>
      </w:r>
      <w:r w:rsidRPr="004C0E3B">
        <w:rPr>
          <w:rFonts w:asciiTheme="minorHAnsi" w:hAnsiTheme="minorHAnsi" w:cs="Arial"/>
          <w:sz w:val="22"/>
          <w:szCs w:val="22"/>
        </w:rPr>
        <w:t>ORE</w:t>
      </w:r>
      <w:r w:rsidR="00F46AAB" w:rsidRPr="004C0E3B">
        <w:rPr>
          <w:rFonts w:asciiTheme="minorHAnsi" w:hAnsiTheme="minorHAnsi" w:cs="Arial"/>
          <w:sz w:val="22"/>
          <w:szCs w:val="22"/>
        </w:rPr>
        <w:t>”</w:t>
      </w:r>
    </w:p>
    <w:p w14:paraId="1E9BABB2" w14:textId="77777777" w:rsidR="002F71C1" w:rsidRPr="004C0E3B" w:rsidRDefault="002F71C1" w:rsidP="007E3C53">
      <w:pPr>
        <w:spacing w:line="480" w:lineRule="auto"/>
        <w:jc w:val="both"/>
        <w:rPr>
          <w:rFonts w:asciiTheme="minorHAnsi" w:hAnsiTheme="minorHAnsi" w:cs="Arial"/>
          <w:sz w:val="22"/>
          <w:szCs w:val="22"/>
        </w:rPr>
      </w:pPr>
      <w:r w:rsidRPr="004C0E3B">
        <w:rPr>
          <w:rFonts w:asciiTheme="minorHAnsi" w:hAnsiTheme="minorHAnsi" w:cs="Arial"/>
          <w:sz w:val="22"/>
          <w:szCs w:val="22"/>
        </w:rPr>
        <w:t>a</w:t>
      </w:r>
    </w:p>
    <w:p w14:paraId="4225B2FA" w14:textId="052EDF09" w:rsidR="004C0E3B" w:rsidRDefault="00EF596F" w:rsidP="007E3C53">
      <w:pPr>
        <w:spacing w:line="480" w:lineRule="auto"/>
        <w:jc w:val="both"/>
        <w:rPr>
          <w:rFonts w:asciiTheme="minorHAnsi" w:hAnsiTheme="minorHAnsi" w:cs="Arial"/>
          <w:sz w:val="22"/>
          <w:szCs w:val="22"/>
        </w:rPr>
      </w:pPr>
      <w:r w:rsidRPr="00EF596F">
        <w:rPr>
          <w:rFonts w:asciiTheme="minorHAnsi" w:hAnsiTheme="minorHAnsi" w:cs="Arial"/>
          <w:sz w:val="22"/>
          <w:szCs w:val="22"/>
        </w:rPr>
        <w:t>………………………………………………………..………………………………………………………………………</w:t>
      </w:r>
      <w:r w:rsidR="00EF5A1A">
        <w:rPr>
          <w:rFonts w:asciiTheme="minorHAnsi" w:hAnsiTheme="minorHAnsi" w:cs="Arial"/>
          <w:sz w:val="22"/>
          <w:szCs w:val="22"/>
        </w:rPr>
        <w:t>…..</w:t>
      </w:r>
      <w:r w:rsidRPr="00EF596F">
        <w:rPr>
          <w:rFonts w:asciiTheme="minorHAnsi" w:hAnsiTheme="minorHAnsi" w:cs="Arial"/>
          <w:sz w:val="22"/>
          <w:szCs w:val="22"/>
        </w:rPr>
        <w:t>……..</w:t>
      </w:r>
      <w:r w:rsidRPr="00EF596F">
        <w:rPr>
          <w:rStyle w:val="Odwoanieprzypisudolnego"/>
          <w:rFonts w:asciiTheme="minorHAnsi" w:hAnsiTheme="minorHAnsi" w:cs="Arial"/>
          <w:sz w:val="22"/>
          <w:szCs w:val="22"/>
        </w:rPr>
        <w:footnoteReference w:id="1"/>
      </w:r>
      <w:r w:rsidRPr="00EF596F">
        <w:rPr>
          <w:rFonts w:asciiTheme="minorHAnsi" w:hAnsiTheme="minorHAnsi" w:cs="Arial"/>
          <w:sz w:val="22"/>
          <w:szCs w:val="22"/>
        </w:rPr>
        <w:t xml:space="preserve"> </w:t>
      </w:r>
      <w:r w:rsidR="003865F4" w:rsidRPr="00EF596F">
        <w:rPr>
          <w:rFonts w:asciiTheme="minorHAnsi" w:hAnsiTheme="minorHAnsi" w:cs="Arial"/>
          <w:sz w:val="22"/>
          <w:szCs w:val="22"/>
        </w:rPr>
        <w:t>z siedzibą</w:t>
      </w:r>
      <w:r w:rsidR="003865F4" w:rsidRPr="004C0E3B">
        <w:rPr>
          <w:rFonts w:asciiTheme="minorHAnsi" w:hAnsiTheme="minorHAnsi" w:cs="Arial"/>
          <w:sz w:val="22"/>
          <w:szCs w:val="22"/>
        </w:rPr>
        <w:t xml:space="preserve"> </w:t>
      </w:r>
      <w:r>
        <w:rPr>
          <w:rFonts w:asciiTheme="minorHAnsi" w:hAnsiTheme="minorHAnsi" w:cs="Arial"/>
          <w:sz w:val="22"/>
          <w:szCs w:val="22"/>
        </w:rPr>
        <w:br/>
      </w:r>
      <w:r w:rsidR="003865F4" w:rsidRPr="004C0E3B">
        <w:rPr>
          <w:rFonts w:asciiTheme="minorHAnsi" w:hAnsiTheme="minorHAnsi" w:cs="Arial"/>
          <w:sz w:val="22"/>
          <w:szCs w:val="22"/>
        </w:rPr>
        <w:t>w</w:t>
      </w:r>
      <w:r w:rsidR="004C0E3B" w:rsidRPr="004C0E3B">
        <w:rPr>
          <w:rFonts w:asciiTheme="minorHAnsi" w:hAnsiTheme="minorHAnsi" w:cs="Arial"/>
          <w:sz w:val="22"/>
          <w:szCs w:val="22"/>
        </w:rPr>
        <w:t xml:space="preserve"> </w:t>
      </w:r>
      <w:r w:rsidR="001A4ABE" w:rsidRPr="004C0E3B">
        <w:rPr>
          <w:rFonts w:asciiTheme="minorHAnsi" w:hAnsiTheme="minorHAnsi" w:cs="Arial"/>
          <w:sz w:val="22"/>
          <w:szCs w:val="22"/>
        </w:rPr>
        <w:t>……………………</w:t>
      </w:r>
      <w:r w:rsidR="004C0E3B">
        <w:rPr>
          <w:rFonts w:asciiTheme="minorHAnsi" w:hAnsiTheme="minorHAnsi" w:cs="Arial"/>
          <w:sz w:val="22"/>
          <w:szCs w:val="22"/>
        </w:rPr>
        <w:t>……</w:t>
      </w:r>
      <w:r>
        <w:rPr>
          <w:rFonts w:asciiTheme="minorHAnsi" w:hAnsiTheme="minorHAnsi" w:cs="Arial"/>
          <w:sz w:val="22"/>
          <w:szCs w:val="22"/>
        </w:rPr>
        <w:t>……..</w:t>
      </w:r>
      <w:r w:rsidR="004C0E3B">
        <w:rPr>
          <w:rFonts w:asciiTheme="minorHAnsi" w:hAnsiTheme="minorHAnsi" w:cs="Arial"/>
          <w:sz w:val="22"/>
          <w:szCs w:val="22"/>
        </w:rPr>
        <w:t>………………………</w:t>
      </w:r>
      <w:r w:rsidR="004C0E3B" w:rsidRPr="004C0E3B">
        <w:rPr>
          <w:rFonts w:asciiTheme="minorHAnsi" w:hAnsiTheme="minorHAnsi" w:cs="Arial"/>
          <w:sz w:val="22"/>
          <w:szCs w:val="22"/>
        </w:rPr>
        <w:t xml:space="preserve"> przy </w:t>
      </w:r>
      <w:r w:rsidR="001A4ABE" w:rsidRPr="004C0E3B">
        <w:rPr>
          <w:rFonts w:asciiTheme="minorHAnsi" w:hAnsiTheme="minorHAnsi" w:cs="Arial"/>
          <w:sz w:val="22"/>
          <w:szCs w:val="22"/>
        </w:rPr>
        <w:t>u</w:t>
      </w:r>
      <w:r w:rsidR="002F71C1" w:rsidRPr="004C0E3B">
        <w:rPr>
          <w:rFonts w:asciiTheme="minorHAnsi" w:hAnsiTheme="minorHAnsi" w:cs="Arial"/>
          <w:sz w:val="22"/>
          <w:szCs w:val="22"/>
        </w:rPr>
        <w:t>l</w:t>
      </w:r>
      <w:r w:rsidR="004C0E3B" w:rsidRPr="004C0E3B">
        <w:rPr>
          <w:rFonts w:asciiTheme="minorHAnsi" w:hAnsiTheme="minorHAnsi" w:cs="Arial"/>
          <w:sz w:val="22"/>
          <w:szCs w:val="22"/>
        </w:rPr>
        <w:t xml:space="preserve">. </w:t>
      </w:r>
      <w:r w:rsidR="001A4ABE" w:rsidRPr="004C0E3B">
        <w:rPr>
          <w:rFonts w:asciiTheme="minorHAnsi" w:hAnsiTheme="minorHAnsi" w:cs="Arial"/>
          <w:sz w:val="22"/>
          <w:szCs w:val="22"/>
        </w:rPr>
        <w:t>……………………………</w:t>
      </w:r>
      <w:r w:rsidR="004C0E3B">
        <w:rPr>
          <w:rFonts w:asciiTheme="minorHAnsi" w:hAnsiTheme="minorHAnsi" w:cs="Arial"/>
          <w:sz w:val="22"/>
          <w:szCs w:val="22"/>
        </w:rPr>
        <w:t>……………………………………………………</w:t>
      </w:r>
      <w:r w:rsidR="002F71C1" w:rsidRPr="004C0E3B">
        <w:rPr>
          <w:rFonts w:asciiTheme="minorHAnsi" w:hAnsiTheme="minorHAnsi" w:cs="Arial"/>
          <w:sz w:val="22"/>
          <w:szCs w:val="22"/>
        </w:rPr>
        <w:t>,</w:t>
      </w:r>
      <w:r w:rsidR="004C0E3B" w:rsidRPr="004C0E3B">
        <w:rPr>
          <w:rFonts w:asciiTheme="minorHAnsi" w:hAnsiTheme="minorHAnsi" w:cs="Arial"/>
          <w:sz w:val="22"/>
          <w:szCs w:val="22"/>
        </w:rPr>
        <w:t xml:space="preserve"> </w:t>
      </w:r>
      <w:r w:rsidR="002F71C1" w:rsidRPr="004C0E3B">
        <w:rPr>
          <w:rFonts w:asciiTheme="minorHAnsi" w:hAnsiTheme="minorHAnsi" w:cs="Arial"/>
          <w:sz w:val="22"/>
          <w:szCs w:val="22"/>
        </w:rPr>
        <w:t>NIP</w:t>
      </w:r>
      <w:r w:rsidR="00D72CFD">
        <w:rPr>
          <w:rFonts w:asciiTheme="minorHAnsi" w:hAnsiTheme="minorHAnsi" w:cs="Arial"/>
          <w:sz w:val="22"/>
          <w:szCs w:val="22"/>
        </w:rPr>
        <w:t xml:space="preserve"> </w:t>
      </w:r>
      <w:r w:rsidR="007361A4" w:rsidRPr="004C0E3B">
        <w:rPr>
          <w:rFonts w:asciiTheme="minorHAnsi" w:hAnsiTheme="minorHAnsi" w:cs="Arial"/>
          <w:sz w:val="22"/>
          <w:szCs w:val="22"/>
        </w:rPr>
        <w:t>……………</w:t>
      </w:r>
      <w:r w:rsidR="004C0E3B">
        <w:rPr>
          <w:rFonts w:asciiTheme="minorHAnsi" w:hAnsiTheme="minorHAnsi" w:cs="Arial"/>
          <w:sz w:val="22"/>
          <w:szCs w:val="22"/>
        </w:rPr>
        <w:t>…</w:t>
      </w:r>
      <w:r w:rsidR="007361A4" w:rsidRPr="004C0E3B">
        <w:rPr>
          <w:rFonts w:asciiTheme="minorHAnsi" w:hAnsiTheme="minorHAnsi" w:cs="Arial"/>
          <w:sz w:val="22"/>
          <w:szCs w:val="22"/>
        </w:rPr>
        <w:t>……………</w:t>
      </w:r>
      <w:r w:rsidR="004C0E3B">
        <w:rPr>
          <w:rFonts w:asciiTheme="minorHAnsi" w:hAnsiTheme="minorHAnsi" w:cs="Arial"/>
          <w:sz w:val="22"/>
          <w:szCs w:val="22"/>
        </w:rPr>
        <w:t>.</w:t>
      </w:r>
      <w:r w:rsidR="007361A4" w:rsidRPr="004C0E3B">
        <w:rPr>
          <w:rFonts w:asciiTheme="minorHAnsi" w:hAnsiTheme="minorHAnsi" w:cs="Arial"/>
          <w:sz w:val="22"/>
          <w:szCs w:val="22"/>
        </w:rPr>
        <w:t>…..</w:t>
      </w:r>
      <w:r w:rsidR="002F71C1" w:rsidRPr="004C0E3B">
        <w:rPr>
          <w:rFonts w:asciiTheme="minorHAnsi" w:hAnsiTheme="minorHAnsi" w:cs="Arial"/>
          <w:sz w:val="22"/>
          <w:szCs w:val="22"/>
        </w:rPr>
        <w:t>,</w:t>
      </w:r>
      <w:r w:rsidR="004C0E3B" w:rsidRPr="004C0E3B">
        <w:rPr>
          <w:rFonts w:asciiTheme="minorHAnsi" w:hAnsiTheme="minorHAnsi" w:cs="Arial"/>
          <w:sz w:val="22"/>
          <w:szCs w:val="22"/>
        </w:rPr>
        <w:t xml:space="preserve"> REGON: …………………………………………….</w:t>
      </w:r>
      <w:r w:rsidR="004C0E3B">
        <w:rPr>
          <w:rFonts w:asciiTheme="minorHAnsi" w:hAnsiTheme="minorHAnsi" w:cs="Arial"/>
          <w:sz w:val="22"/>
          <w:szCs w:val="22"/>
        </w:rPr>
        <w:t xml:space="preserve">, </w:t>
      </w:r>
      <w:r w:rsidR="002F71C1" w:rsidRPr="004C0E3B">
        <w:rPr>
          <w:rFonts w:asciiTheme="minorHAnsi" w:hAnsiTheme="minorHAnsi" w:cs="Arial"/>
          <w:sz w:val="22"/>
          <w:szCs w:val="22"/>
        </w:rPr>
        <w:t>reprezentowan</w:t>
      </w:r>
      <w:r w:rsidR="004C0E3B">
        <w:rPr>
          <w:rFonts w:asciiTheme="minorHAnsi" w:hAnsiTheme="minorHAnsi" w:cs="Arial"/>
          <w:sz w:val="22"/>
          <w:szCs w:val="22"/>
        </w:rPr>
        <w:t xml:space="preserve">ą </w:t>
      </w:r>
      <w:r w:rsidR="002F71C1" w:rsidRPr="004C0E3B">
        <w:rPr>
          <w:rFonts w:asciiTheme="minorHAnsi" w:hAnsiTheme="minorHAnsi" w:cs="Arial"/>
          <w:sz w:val="22"/>
          <w:szCs w:val="22"/>
        </w:rPr>
        <w:t>przez:</w:t>
      </w:r>
      <w:r w:rsidR="004C0E3B" w:rsidRPr="004C0E3B">
        <w:rPr>
          <w:rFonts w:asciiTheme="minorHAnsi" w:hAnsiTheme="minorHAnsi" w:cs="Arial"/>
          <w:sz w:val="22"/>
          <w:szCs w:val="22"/>
        </w:rPr>
        <w:t xml:space="preserve"> ……………………………………………………</w:t>
      </w:r>
      <w:r w:rsidR="00D72CFD">
        <w:rPr>
          <w:rFonts w:asciiTheme="minorHAnsi" w:hAnsiTheme="minorHAnsi" w:cs="Arial"/>
          <w:sz w:val="22"/>
          <w:szCs w:val="22"/>
        </w:rPr>
        <w:t>………………………………………………</w:t>
      </w:r>
      <w:r>
        <w:rPr>
          <w:rFonts w:asciiTheme="minorHAnsi" w:hAnsiTheme="minorHAnsi" w:cs="Arial"/>
          <w:sz w:val="22"/>
          <w:szCs w:val="22"/>
        </w:rPr>
        <w:t>……….</w:t>
      </w:r>
      <w:r w:rsidR="004C0E3B" w:rsidRPr="004C0E3B">
        <w:rPr>
          <w:rFonts w:asciiTheme="minorHAnsi" w:hAnsiTheme="minorHAnsi" w:cs="Arial"/>
          <w:sz w:val="22"/>
          <w:szCs w:val="22"/>
        </w:rPr>
        <w:t>……</w:t>
      </w:r>
      <w:r w:rsidR="004C0E3B">
        <w:rPr>
          <w:rFonts w:asciiTheme="minorHAnsi" w:hAnsiTheme="minorHAnsi" w:cs="Arial"/>
          <w:sz w:val="22"/>
          <w:szCs w:val="22"/>
        </w:rPr>
        <w:t xml:space="preserve"> Dyrektora/Wicedyrektora</w:t>
      </w:r>
      <w:r>
        <w:rPr>
          <w:rStyle w:val="Odwoanieprzypisudolnego"/>
          <w:rFonts w:asciiTheme="minorHAnsi" w:hAnsiTheme="minorHAnsi" w:cs="Arial"/>
          <w:sz w:val="22"/>
          <w:szCs w:val="22"/>
        </w:rPr>
        <w:footnoteReference w:id="2"/>
      </w:r>
      <w:r w:rsidR="004C0E3B">
        <w:rPr>
          <w:rFonts w:asciiTheme="minorHAnsi" w:hAnsiTheme="minorHAnsi" w:cs="Arial"/>
          <w:sz w:val="22"/>
          <w:szCs w:val="22"/>
        </w:rPr>
        <w:t xml:space="preserve">, </w:t>
      </w:r>
      <w:r>
        <w:rPr>
          <w:rFonts w:asciiTheme="minorHAnsi" w:hAnsiTheme="minorHAnsi" w:cs="Arial"/>
          <w:sz w:val="22"/>
          <w:szCs w:val="22"/>
        </w:rPr>
        <w:t>zwaną</w:t>
      </w:r>
      <w:r w:rsidR="00832102" w:rsidRPr="004C0E3B">
        <w:rPr>
          <w:rFonts w:asciiTheme="minorHAnsi" w:hAnsiTheme="minorHAnsi" w:cs="Arial"/>
          <w:sz w:val="22"/>
          <w:szCs w:val="22"/>
        </w:rPr>
        <w:t xml:space="preserve"> w dalszej części P</w:t>
      </w:r>
      <w:r w:rsidR="002F71C1" w:rsidRPr="004C0E3B">
        <w:rPr>
          <w:rFonts w:asciiTheme="minorHAnsi" w:hAnsiTheme="minorHAnsi" w:cs="Arial"/>
          <w:sz w:val="22"/>
          <w:szCs w:val="22"/>
        </w:rPr>
        <w:t>orozumi</w:t>
      </w:r>
      <w:r w:rsidR="007108C6" w:rsidRPr="004C0E3B">
        <w:rPr>
          <w:rFonts w:asciiTheme="minorHAnsi" w:hAnsiTheme="minorHAnsi" w:cs="Arial"/>
          <w:sz w:val="22"/>
          <w:szCs w:val="22"/>
        </w:rPr>
        <w:t xml:space="preserve">enia </w:t>
      </w:r>
      <w:r w:rsidR="00A07326" w:rsidRPr="004C0E3B">
        <w:rPr>
          <w:rFonts w:asciiTheme="minorHAnsi" w:hAnsiTheme="minorHAnsi" w:cs="Arial"/>
          <w:sz w:val="22"/>
          <w:szCs w:val="22"/>
        </w:rPr>
        <w:t>„</w:t>
      </w:r>
      <w:r w:rsidR="007108C6" w:rsidRPr="004C0E3B">
        <w:rPr>
          <w:rFonts w:asciiTheme="minorHAnsi" w:hAnsiTheme="minorHAnsi" w:cs="Arial"/>
          <w:sz w:val="22"/>
          <w:szCs w:val="22"/>
        </w:rPr>
        <w:t>Poradnią</w:t>
      </w:r>
      <w:r w:rsidR="00A07326" w:rsidRPr="004C0E3B">
        <w:rPr>
          <w:rFonts w:asciiTheme="minorHAnsi" w:hAnsiTheme="minorHAnsi" w:cs="Arial"/>
          <w:sz w:val="22"/>
          <w:szCs w:val="22"/>
        </w:rPr>
        <w:t>”</w:t>
      </w:r>
      <w:r w:rsidR="004C0E3B">
        <w:rPr>
          <w:rFonts w:asciiTheme="minorHAnsi" w:hAnsiTheme="minorHAnsi" w:cs="Arial"/>
          <w:sz w:val="22"/>
          <w:szCs w:val="22"/>
        </w:rPr>
        <w:t>,</w:t>
      </w:r>
    </w:p>
    <w:p w14:paraId="639700EA" w14:textId="424E6F57" w:rsidR="00A07326" w:rsidRPr="004C0E3B" w:rsidRDefault="002F71C1" w:rsidP="00467B54">
      <w:pPr>
        <w:spacing w:line="276" w:lineRule="auto"/>
        <w:contextualSpacing/>
        <w:jc w:val="both"/>
        <w:rPr>
          <w:rFonts w:asciiTheme="minorHAnsi" w:hAnsiTheme="minorHAnsi" w:cs="Arial"/>
          <w:sz w:val="22"/>
          <w:szCs w:val="22"/>
        </w:rPr>
      </w:pPr>
      <w:r w:rsidRPr="004C0E3B">
        <w:rPr>
          <w:rFonts w:asciiTheme="minorHAnsi" w:hAnsiTheme="minorHAnsi" w:cs="Arial"/>
          <w:sz w:val="22"/>
          <w:szCs w:val="22"/>
        </w:rPr>
        <w:t>zwanymi dalej łącznie „Stronami"</w:t>
      </w:r>
    </w:p>
    <w:p w14:paraId="330AF57D" w14:textId="77777777" w:rsidR="007361A4" w:rsidRPr="004C0E3B" w:rsidRDefault="007361A4" w:rsidP="004C0E3B">
      <w:pPr>
        <w:spacing w:line="276" w:lineRule="auto"/>
        <w:jc w:val="both"/>
        <w:rPr>
          <w:rFonts w:asciiTheme="minorHAnsi" w:hAnsiTheme="minorHAnsi" w:cs="Arial"/>
          <w:sz w:val="22"/>
          <w:szCs w:val="22"/>
        </w:rPr>
      </w:pPr>
      <w:r w:rsidRPr="004C0E3B">
        <w:rPr>
          <w:rFonts w:asciiTheme="minorHAnsi" w:hAnsiTheme="minorHAnsi" w:cs="Arial"/>
          <w:sz w:val="22"/>
          <w:szCs w:val="22"/>
        </w:rPr>
        <w:t>o następującej treści:</w:t>
      </w:r>
    </w:p>
    <w:p w14:paraId="7D92CF40" w14:textId="3D73B01D" w:rsidR="00897E15" w:rsidRPr="004C0E3B" w:rsidRDefault="0090245D" w:rsidP="00422C65">
      <w:pPr>
        <w:spacing w:before="120" w:line="276" w:lineRule="auto"/>
        <w:jc w:val="both"/>
        <w:rPr>
          <w:rFonts w:asciiTheme="minorHAnsi" w:hAnsiTheme="minorHAnsi" w:cs="Arial"/>
          <w:sz w:val="22"/>
          <w:szCs w:val="22"/>
        </w:rPr>
      </w:pPr>
      <w:r w:rsidRPr="004C0E3B">
        <w:rPr>
          <w:rFonts w:asciiTheme="minorHAnsi" w:hAnsiTheme="minorHAnsi" w:cs="Arial"/>
          <w:sz w:val="22"/>
          <w:szCs w:val="22"/>
        </w:rPr>
        <w:t xml:space="preserve">Przedmiotem porozumienia jest </w:t>
      </w:r>
      <w:r w:rsidR="00F10DD4">
        <w:rPr>
          <w:rFonts w:asciiTheme="minorHAnsi" w:hAnsiTheme="minorHAnsi" w:cs="Arial"/>
          <w:sz w:val="22"/>
          <w:szCs w:val="22"/>
        </w:rPr>
        <w:t>wykorzystanie przez</w:t>
      </w:r>
      <w:r w:rsidR="00F10DD4" w:rsidRPr="004C0E3B">
        <w:rPr>
          <w:rFonts w:asciiTheme="minorHAnsi" w:hAnsiTheme="minorHAnsi" w:cs="Arial"/>
          <w:sz w:val="22"/>
          <w:szCs w:val="22"/>
        </w:rPr>
        <w:t xml:space="preserve"> poradni</w:t>
      </w:r>
      <w:r w:rsidR="00F10DD4">
        <w:rPr>
          <w:rFonts w:asciiTheme="minorHAnsi" w:hAnsiTheme="minorHAnsi" w:cs="Arial"/>
          <w:sz w:val="22"/>
          <w:szCs w:val="22"/>
        </w:rPr>
        <w:t>e</w:t>
      </w:r>
      <w:r w:rsidR="00F10DD4" w:rsidRPr="004C0E3B">
        <w:rPr>
          <w:rFonts w:asciiTheme="minorHAnsi" w:hAnsiTheme="minorHAnsi" w:cs="Arial"/>
          <w:sz w:val="22"/>
          <w:szCs w:val="22"/>
        </w:rPr>
        <w:t xml:space="preserve"> </w:t>
      </w:r>
      <w:r w:rsidRPr="004C0E3B">
        <w:rPr>
          <w:rFonts w:asciiTheme="minorHAnsi" w:hAnsiTheme="minorHAnsi" w:cs="Arial"/>
          <w:sz w:val="22"/>
          <w:szCs w:val="22"/>
        </w:rPr>
        <w:t>psychologiczno-</w:t>
      </w:r>
      <w:r w:rsidR="00F10DD4" w:rsidRPr="004C0E3B">
        <w:rPr>
          <w:rFonts w:asciiTheme="minorHAnsi" w:hAnsiTheme="minorHAnsi" w:cs="Arial"/>
          <w:sz w:val="22"/>
          <w:szCs w:val="22"/>
        </w:rPr>
        <w:t>pedagogiczn</w:t>
      </w:r>
      <w:r w:rsidR="00F10DD4">
        <w:rPr>
          <w:rFonts w:asciiTheme="minorHAnsi" w:hAnsiTheme="minorHAnsi" w:cs="Arial"/>
          <w:sz w:val="22"/>
          <w:szCs w:val="22"/>
        </w:rPr>
        <w:t>e</w:t>
      </w:r>
      <w:r w:rsidR="00F10DD4" w:rsidRPr="004C0E3B">
        <w:rPr>
          <w:rFonts w:asciiTheme="minorHAnsi" w:hAnsiTheme="minorHAnsi" w:cs="Arial"/>
          <w:sz w:val="22"/>
          <w:szCs w:val="22"/>
        </w:rPr>
        <w:t xml:space="preserve"> </w:t>
      </w:r>
      <w:r w:rsidRPr="004C0E3B">
        <w:rPr>
          <w:rFonts w:asciiTheme="minorHAnsi" w:hAnsiTheme="minorHAnsi" w:cs="Arial"/>
          <w:sz w:val="22"/>
          <w:szCs w:val="22"/>
        </w:rPr>
        <w:t xml:space="preserve">modelowego zestawu narzędzi diagnostycznych </w:t>
      </w:r>
      <w:r w:rsidR="004C0E3B">
        <w:rPr>
          <w:rFonts w:asciiTheme="minorHAnsi" w:hAnsiTheme="minorHAnsi" w:cs="Arial"/>
          <w:sz w:val="22"/>
          <w:szCs w:val="22"/>
        </w:rPr>
        <w:t xml:space="preserve">dla uczniów w wieku 9-13 lat – </w:t>
      </w:r>
      <w:r w:rsidRPr="004C0E3B">
        <w:rPr>
          <w:rFonts w:asciiTheme="minorHAnsi" w:hAnsiTheme="minorHAnsi" w:cs="Arial"/>
          <w:sz w:val="22"/>
          <w:szCs w:val="22"/>
        </w:rPr>
        <w:t>obszar emocjonalno-społeczny, w tym dla uczniów zagrożonych niedos</w:t>
      </w:r>
      <w:r w:rsidR="00C22BC4" w:rsidRPr="004C0E3B">
        <w:rPr>
          <w:rFonts w:asciiTheme="minorHAnsi" w:hAnsiTheme="minorHAnsi" w:cs="Arial"/>
          <w:sz w:val="22"/>
          <w:szCs w:val="22"/>
        </w:rPr>
        <w:t xml:space="preserve">tosowaniem społecznym TROS-KA </w:t>
      </w:r>
      <w:r w:rsidRPr="004C0E3B">
        <w:rPr>
          <w:rFonts w:asciiTheme="minorHAnsi" w:hAnsiTheme="minorHAnsi" w:cs="Arial"/>
          <w:sz w:val="22"/>
          <w:szCs w:val="22"/>
        </w:rPr>
        <w:t>opracowan</w:t>
      </w:r>
      <w:r w:rsidR="00D847EF">
        <w:rPr>
          <w:rFonts w:asciiTheme="minorHAnsi" w:hAnsiTheme="minorHAnsi" w:cs="Arial"/>
          <w:sz w:val="22"/>
          <w:szCs w:val="22"/>
        </w:rPr>
        <w:t>ego</w:t>
      </w:r>
      <w:r w:rsidRPr="004C0E3B">
        <w:rPr>
          <w:rFonts w:asciiTheme="minorHAnsi" w:hAnsiTheme="minorHAnsi" w:cs="Arial"/>
          <w:sz w:val="22"/>
          <w:szCs w:val="22"/>
        </w:rPr>
        <w:t xml:space="preserve"> </w:t>
      </w:r>
      <w:r w:rsidR="00315BE0">
        <w:rPr>
          <w:rFonts w:asciiTheme="minorHAnsi" w:hAnsiTheme="minorHAnsi" w:cs="Arial"/>
          <w:sz w:val="22"/>
          <w:szCs w:val="22"/>
        </w:rPr>
        <w:br/>
        <w:t xml:space="preserve">i </w:t>
      </w:r>
      <w:r w:rsidR="00F10DD4">
        <w:rPr>
          <w:rFonts w:asciiTheme="minorHAnsi" w:hAnsiTheme="minorHAnsi" w:cs="Arial"/>
          <w:sz w:val="22"/>
          <w:szCs w:val="22"/>
        </w:rPr>
        <w:t xml:space="preserve">upowszechnionego do poradni psychologiczno-pedagogicznych </w:t>
      </w:r>
      <w:r w:rsidRPr="004C0E3B">
        <w:rPr>
          <w:rFonts w:asciiTheme="minorHAnsi" w:hAnsiTheme="minorHAnsi" w:cs="Arial"/>
          <w:sz w:val="22"/>
          <w:szCs w:val="22"/>
        </w:rPr>
        <w:t>w</w:t>
      </w:r>
      <w:r w:rsidR="00485400">
        <w:rPr>
          <w:rFonts w:asciiTheme="minorHAnsi" w:hAnsiTheme="minorHAnsi" w:cs="Arial"/>
          <w:sz w:val="22"/>
          <w:szCs w:val="22"/>
        </w:rPr>
        <w:t> </w:t>
      </w:r>
      <w:r w:rsidRPr="004C0E3B">
        <w:rPr>
          <w:rFonts w:asciiTheme="minorHAnsi" w:hAnsiTheme="minorHAnsi" w:cs="Arial"/>
          <w:sz w:val="22"/>
          <w:szCs w:val="22"/>
        </w:rPr>
        <w:t xml:space="preserve">ramach projektu </w:t>
      </w:r>
      <w:r w:rsidR="004C0E3B">
        <w:rPr>
          <w:rFonts w:asciiTheme="minorHAnsi" w:hAnsiTheme="minorHAnsi" w:cs="Arial"/>
          <w:sz w:val="22"/>
          <w:szCs w:val="22"/>
        </w:rPr>
        <w:t xml:space="preserve">pozakonkursowego pn. </w:t>
      </w:r>
      <w:r w:rsidRPr="004C0E3B">
        <w:rPr>
          <w:rFonts w:asciiTheme="minorHAnsi" w:hAnsiTheme="minorHAnsi" w:cs="Arial"/>
          <w:i/>
          <w:sz w:val="22"/>
          <w:szCs w:val="22"/>
        </w:rPr>
        <w:t>Opracowanie instrumentów do prowadzenia diagnozy psychologiczno-pedagogicznej</w:t>
      </w:r>
      <w:r w:rsidRPr="004C0E3B">
        <w:rPr>
          <w:rFonts w:asciiTheme="minorHAnsi" w:hAnsiTheme="minorHAnsi" w:cs="Arial"/>
          <w:sz w:val="22"/>
          <w:szCs w:val="22"/>
        </w:rPr>
        <w:t xml:space="preserve">, realizowanego przez Ośrodek Rozwoju Edukacji w ramach Osi Priorytetowej </w:t>
      </w:r>
      <w:r w:rsidR="00315BE0">
        <w:rPr>
          <w:rFonts w:asciiTheme="minorHAnsi" w:hAnsiTheme="minorHAnsi" w:cs="Arial"/>
          <w:sz w:val="22"/>
          <w:szCs w:val="22"/>
        </w:rPr>
        <w:br/>
      </w:r>
      <w:r w:rsidRPr="004C0E3B">
        <w:rPr>
          <w:rFonts w:asciiTheme="minorHAnsi" w:hAnsiTheme="minorHAnsi" w:cs="Arial"/>
          <w:sz w:val="22"/>
          <w:szCs w:val="22"/>
        </w:rPr>
        <w:t xml:space="preserve">II Efektywne polityki publiczne dla rynku pracy, gospodarki i edukacji, działanie: 2.10 Wysoka jakość systemu oświaty Programu Operacyjnego Wiedza Edukacja Rozwój (POWER), współfinansowanego </w:t>
      </w:r>
      <w:r w:rsidR="00315BE0">
        <w:rPr>
          <w:rFonts w:asciiTheme="minorHAnsi" w:hAnsiTheme="minorHAnsi" w:cs="Arial"/>
          <w:sz w:val="22"/>
          <w:szCs w:val="22"/>
        </w:rPr>
        <w:br/>
      </w:r>
      <w:r w:rsidRPr="004C0E3B">
        <w:rPr>
          <w:rFonts w:asciiTheme="minorHAnsi" w:hAnsiTheme="minorHAnsi" w:cs="Arial"/>
          <w:sz w:val="22"/>
          <w:szCs w:val="22"/>
        </w:rPr>
        <w:t>z Europejskiego Funduszu Społecznego</w:t>
      </w:r>
      <w:r w:rsidR="00C22BC4" w:rsidRPr="004C0E3B">
        <w:rPr>
          <w:rFonts w:asciiTheme="minorHAnsi" w:hAnsiTheme="minorHAnsi" w:cs="Arial"/>
          <w:sz w:val="22"/>
          <w:szCs w:val="22"/>
        </w:rPr>
        <w:t>.</w:t>
      </w:r>
      <w:r w:rsidRPr="004C0E3B">
        <w:rPr>
          <w:rFonts w:asciiTheme="minorHAnsi" w:hAnsiTheme="minorHAnsi" w:cs="Arial"/>
          <w:sz w:val="22"/>
          <w:szCs w:val="22"/>
        </w:rPr>
        <w:t xml:space="preserve"> </w:t>
      </w:r>
    </w:p>
    <w:p w14:paraId="0425D8B1" w14:textId="2227B070" w:rsidR="009F3FBF" w:rsidRDefault="007108C6" w:rsidP="004C0E3B">
      <w:pPr>
        <w:spacing w:line="276" w:lineRule="auto"/>
        <w:jc w:val="center"/>
        <w:rPr>
          <w:rFonts w:asciiTheme="minorHAnsi" w:hAnsiTheme="minorHAnsi" w:cs="Arial"/>
          <w:b/>
          <w:sz w:val="22"/>
          <w:szCs w:val="22"/>
        </w:rPr>
      </w:pPr>
      <w:r w:rsidRPr="004C0E3B">
        <w:rPr>
          <w:rFonts w:asciiTheme="minorHAnsi" w:hAnsiTheme="minorHAnsi" w:cs="Arial"/>
          <w:b/>
          <w:sz w:val="22"/>
          <w:szCs w:val="22"/>
        </w:rPr>
        <w:t>§</w:t>
      </w:r>
      <w:r w:rsidR="00467B54">
        <w:rPr>
          <w:rFonts w:asciiTheme="minorHAnsi" w:hAnsiTheme="minorHAnsi" w:cs="Arial"/>
          <w:b/>
          <w:sz w:val="22"/>
          <w:szCs w:val="22"/>
        </w:rPr>
        <w:t xml:space="preserve"> </w:t>
      </w:r>
      <w:r w:rsidRPr="004C0E3B">
        <w:rPr>
          <w:rFonts w:asciiTheme="minorHAnsi" w:hAnsiTheme="minorHAnsi" w:cs="Arial"/>
          <w:b/>
          <w:sz w:val="22"/>
          <w:szCs w:val="22"/>
        </w:rPr>
        <w:t>1</w:t>
      </w:r>
    </w:p>
    <w:p w14:paraId="26C99D0D" w14:textId="2743F7E6" w:rsidR="00940306" w:rsidRPr="004C0E3B" w:rsidRDefault="003865F4" w:rsidP="004C0E3B">
      <w:pPr>
        <w:pStyle w:val="Akapitzlist"/>
        <w:numPr>
          <w:ilvl w:val="0"/>
          <w:numId w:val="18"/>
        </w:numPr>
        <w:spacing w:line="276" w:lineRule="auto"/>
        <w:jc w:val="both"/>
        <w:rPr>
          <w:rFonts w:asciiTheme="minorHAnsi" w:hAnsiTheme="minorHAnsi" w:cs="Arial"/>
          <w:sz w:val="22"/>
          <w:szCs w:val="22"/>
        </w:rPr>
      </w:pPr>
      <w:r w:rsidRPr="004C0E3B">
        <w:rPr>
          <w:rFonts w:asciiTheme="minorHAnsi" w:hAnsiTheme="minorHAnsi" w:cs="Arial"/>
          <w:sz w:val="22"/>
          <w:szCs w:val="22"/>
        </w:rPr>
        <w:t xml:space="preserve">ORE </w:t>
      </w:r>
      <w:r w:rsidR="00B536C3">
        <w:rPr>
          <w:rFonts w:asciiTheme="minorHAnsi" w:hAnsiTheme="minorHAnsi" w:cs="Arial"/>
          <w:sz w:val="22"/>
          <w:szCs w:val="22"/>
        </w:rPr>
        <w:t xml:space="preserve">w maju 2017 roku </w:t>
      </w:r>
      <w:r w:rsidR="00A07326" w:rsidRPr="004C0E3B">
        <w:rPr>
          <w:rFonts w:asciiTheme="minorHAnsi" w:hAnsiTheme="minorHAnsi" w:cs="Arial"/>
          <w:sz w:val="22"/>
          <w:szCs w:val="22"/>
        </w:rPr>
        <w:t>przekaz</w:t>
      </w:r>
      <w:r w:rsidR="00717151">
        <w:rPr>
          <w:rFonts w:asciiTheme="minorHAnsi" w:hAnsiTheme="minorHAnsi" w:cs="Arial"/>
          <w:sz w:val="22"/>
          <w:szCs w:val="22"/>
        </w:rPr>
        <w:t>ał</w:t>
      </w:r>
      <w:r w:rsidR="00A07326" w:rsidRPr="004C0E3B">
        <w:rPr>
          <w:rFonts w:asciiTheme="minorHAnsi" w:hAnsiTheme="minorHAnsi" w:cs="Arial"/>
          <w:sz w:val="22"/>
          <w:szCs w:val="22"/>
        </w:rPr>
        <w:t xml:space="preserve"> </w:t>
      </w:r>
      <w:r w:rsidR="00F46AAB" w:rsidRPr="004C0E3B">
        <w:rPr>
          <w:rFonts w:asciiTheme="minorHAnsi" w:hAnsiTheme="minorHAnsi" w:cs="Arial"/>
          <w:sz w:val="22"/>
          <w:szCs w:val="22"/>
        </w:rPr>
        <w:t>Poradn</w:t>
      </w:r>
      <w:r w:rsidR="00691513" w:rsidRPr="004C0E3B">
        <w:rPr>
          <w:rFonts w:asciiTheme="minorHAnsi" w:hAnsiTheme="minorHAnsi" w:cs="Arial"/>
          <w:sz w:val="22"/>
          <w:szCs w:val="22"/>
        </w:rPr>
        <w:t>i</w:t>
      </w:r>
      <w:r w:rsidR="00A07326" w:rsidRPr="004C0E3B">
        <w:rPr>
          <w:rFonts w:asciiTheme="minorHAnsi" w:hAnsiTheme="minorHAnsi" w:cs="Arial"/>
          <w:sz w:val="22"/>
          <w:szCs w:val="22"/>
        </w:rPr>
        <w:t xml:space="preserve"> </w:t>
      </w:r>
      <w:r w:rsidRPr="004C0E3B">
        <w:rPr>
          <w:rFonts w:asciiTheme="minorHAnsi" w:hAnsiTheme="minorHAnsi" w:cs="Arial"/>
          <w:sz w:val="22"/>
          <w:szCs w:val="22"/>
        </w:rPr>
        <w:t xml:space="preserve">bezpłatnie </w:t>
      </w:r>
      <w:r w:rsidR="007108C6" w:rsidRPr="004C0E3B">
        <w:rPr>
          <w:rFonts w:asciiTheme="minorHAnsi" w:hAnsiTheme="minorHAnsi" w:cs="Arial"/>
          <w:sz w:val="22"/>
          <w:szCs w:val="22"/>
        </w:rPr>
        <w:t xml:space="preserve">modelowy </w:t>
      </w:r>
      <w:r w:rsidR="00BF0B9A" w:rsidRPr="004C0E3B">
        <w:rPr>
          <w:rFonts w:asciiTheme="minorHAnsi" w:hAnsiTheme="minorHAnsi" w:cs="Arial"/>
          <w:sz w:val="22"/>
          <w:szCs w:val="22"/>
        </w:rPr>
        <w:t>zestaw</w:t>
      </w:r>
      <w:r w:rsidRPr="004C0E3B">
        <w:rPr>
          <w:rFonts w:asciiTheme="minorHAnsi" w:hAnsiTheme="minorHAnsi" w:cs="Arial"/>
          <w:sz w:val="22"/>
          <w:szCs w:val="22"/>
        </w:rPr>
        <w:t xml:space="preserve"> narzędzi diagnostycznych dla uczniów w</w:t>
      </w:r>
      <w:r w:rsidR="003F5646">
        <w:rPr>
          <w:rFonts w:asciiTheme="minorHAnsi" w:hAnsiTheme="minorHAnsi" w:cs="Arial"/>
          <w:sz w:val="22"/>
          <w:szCs w:val="22"/>
        </w:rPr>
        <w:t xml:space="preserve"> </w:t>
      </w:r>
      <w:r w:rsidRPr="004C0E3B">
        <w:rPr>
          <w:rFonts w:asciiTheme="minorHAnsi" w:hAnsiTheme="minorHAnsi" w:cs="Arial"/>
          <w:sz w:val="22"/>
          <w:szCs w:val="22"/>
        </w:rPr>
        <w:t>wieku 9</w:t>
      </w:r>
      <w:r w:rsidR="00A07326" w:rsidRPr="004C0E3B">
        <w:rPr>
          <w:rFonts w:asciiTheme="minorHAnsi" w:hAnsiTheme="minorHAnsi" w:cs="Arial"/>
          <w:sz w:val="22"/>
          <w:szCs w:val="22"/>
        </w:rPr>
        <w:t>-</w:t>
      </w:r>
      <w:r w:rsidRPr="004C0E3B">
        <w:rPr>
          <w:rFonts w:asciiTheme="minorHAnsi" w:hAnsiTheme="minorHAnsi" w:cs="Arial"/>
          <w:sz w:val="22"/>
          <w:szCs w:val="22"/>
        </w:rPr>
        <w:t xml:space="preserve"> 13 lat</w:t>
      </w:r>
      <w:r w:rsidR="00D847EF">
        <w:rPr>
          <w:rFonts w:asciiTheme="minorHAnsi" w:hAnsiTheme="minorHAnsi" w:cs="Arial"/>
          <w:sz w:val="22"/>
          <w:szCs w:val="22"/>
        </w:rPr>
        <w:t xml:space="preserve"> TROS-</w:t>
      </w:r>
      <w:r w:rsidR="00E04589">
        <w:rPr>
          <w:rFonts w:asciiTheme="minorHAnsi" w:hAnsiTheme="minorHAnsi" w:cs="Arial"/>
          <w:sz w:val="22"/>
          <w:szCs w:val="22"/>
        </w:rPr>
        <w:t xml:space="preserve">KA </w:t>
      </w:r>
      <w:r w:rsidR="00156958" w:rsidRPr="004C0E3B">
        <w:rPr>
          <w:rFonts w:asciiTheme="minorHAnsi" w:hAnsiTheme="minorHAnsi" w:cs="Arial"/>
          <w:sz w:val="22"/>
          <w:szCs w:val="22"/>
        </w:rPr>
        <w:t xml:space="preserve">do badania funkcjonowania w </w:t>
      </w:r>
      <w:r w:rsidRPr="004C0E3B">
        <w:rPr>
          <w:rFonts w:asciiTheme="minorHAnsi" w:hAnsiTheme="minorHAnsi" w:cs="Arial"/>
          <w:sz w:val="22"/>
          <w:szCs w:val="22"/>
        </w:rPr>
        <w:t>obszar</w:t>
      </w:r>
      <w:r w:rsidR="00156958" w:rsidRPr="004C0E3B">
        <w:rPr>
          <w:rFonts w:asciiTheme="minorHAnsi" w:hAnsiTheme="minorHAnsi" w:cs="Arial"/>
          <w:sz w:val="22"/>
          <w:szCs w:val="22"/>
        </w:rPr>
        <w:t>ze</w:t>
      </w:r>
      <w:r w:rsidRPr="004C0E3B">
        <w:rPr>
          <w:rFonts w:asciiTheme="minorHAnsi" w:hAnsiTheme="minorHAnsi" w:cs="Arial"/>
          <w:sz w:val="22"/>
          <w:szCs w:val="22"/>
        </w:rPr>
        <w:t xml:space="preserve"> emocjonalno-społeczny</w:t>
      </w:r>
      <w:r w:rsidR="00156958" w:rsidRPr="004C0E3B">
        <w:rPr>
          <w:rFonts w:asciiTheme="minorHAnsi" w:hAnsiTheme="minorHAnsi" w:cs="Arial"/>
          <w:sz w:val="22"/>
          <w:szCs w:val="22"/>
        </w:rPr>
        <w:t>m</w:t>
      </w:r>
      <w:r w:rsidRPr="004C0E3B">
        <w:rPr>
          <w:rFonts w:asciiTheme="minorHAnsi" w:hAnsiTheme="minorHAnsi" w:cs="Arial"/>
          <w:sz w:val="22"/>
          <w:szCs w:val="22"/>
        </w:rPr>
        <w:t>, w</w:t>
      </w:r>
      <w:r w:rsidR="003F5646">
        <w:rPr>
          <w:rFonts w:asciiTheme="minorHAnsi" w:hAnsiTheme="minorHAnsi" w:cs="Arial"/>
          <w:sz w:val="22"/>
          <w:szCs w:val="22"/>
        </w:rPr>
        <w:t xml:space="preserve"> </w:t>
      </w:r>
      <w:r w:rsidRPr="004C0E3B">
        <w:rPr>
          <w:rFonts w:asciiTheme="minorHAnsi" w:hAnsiTheme="minorHAnsi" w:cs="Arial"/>
          <w:sz w:val="22"/>
          <w:szCs w:val="22"/>
        </w:rPr>
        <w:t>tym dla uczniów zagrożonych niedostosowaniem społecznym</w:t>
      </w:r>
      <w:r w:rsidR="000B2244">
        <w:rPr>
          <w:rFonts w:asciiTheme="minorHAnsi" w:hAnsiTheme="minorHAnsi" w:cs="Arial"/>
          <w:sz w:val="22"/>
          <w:szCs w:val="22"/>
        </w:rPr>
        <w:t>.</w:t>
      </w:r>
    </w:p>
    <w:p w14:paraId="17CE5C83" w14:textId="18903E20" w:rsidR="004C0E3B" w:rsidRDefault="00F46AAB" w:rsidP="004C0E3B">
      <w:pPr>
        <w:pStyle w:val="Akapitzlist"/>
        <w:numPr>
          <w:ilvl w:val="0"/>
          <w:numId w:val="18"/>
        </w:numPr>
        <w:spacing w:line="276" w:lineRule="auto"/>
        <w:jc w:val="both"/>
        <w:rPr>
          <w:rFonts w:asciiTheme="minorHAnsi" w:hAnsiTheme="minorHAnsi" w:cs="Arial"/>
          <w:sz w:val="22"/>
          <w:szCs w:val="22"/>
        </w:rPr>
      </w:pPr>
      <w:r w:rsidRPr="004C0E3B">
        <w:rPr>
          <w:rFonts w:asciiTheme="minorHAnsi" w:hAnsiTheme="minorHAnsi" w:cs="Arial"/>
          <w:sz w:val="22"/>
          <w:szCs w:val="22"/>
        </w:rPr>
        <w:t>ORE</w:t>
      </w:r>
      <w:r w:rsidR="00155B19" w:rsidRPr="004C0E3B">
        <w:rPr>
          <w:rFonts w:asciiTheme="minorHAnsi" w:hAnsiTheme="minorHAnsi" w:cs="Arial"/>
          <w:sz w:val="22"/>
          <w:szCs w:val="22"/>
        </w:rPr>
        <w:t xml:space="preserve"> przekaże </w:t>
      </w:r>
      <w:r w:rsidRPr="004C0E3B">
        <w:rPr>
          <w:rFonts w:asciiTheme="minorHAnsi" w:hAnsiTheme="minorHAnsi" w:cs="Arial"/>
          <w:sz w:val="22"/>
          <w:szCs w:val="22"/>
        </w:rPr>
        <w:t xml:space="preserve">dodatkowo </w:t>
      </w:r>
      <w:r w:rsidR="00155B19" w:rsidRPr="004C0E3B">
        <w:rPr>
          <w:rFonts w:asciiTheme="minorHAnsi" w:hAnsiTheme="minorHAnsi" w:cs="Arial"/>
          <w:sz w:val="22"/>
          <w:szCs w:val="22"/>
        </w:rPr>
        <w:t xml:space="preserve">dostęp do elektronicznej wersji wybranych materiałów wchodzących </w:t>
      </w:r>
      <w:r w:rsidR="004C3DC6">
        <w:rPr>
          <w:rFonts w:asciiTheme="minorHAnsi" w:hAnsiTheme="minorHAnsi" w:cs="Arial"/>
          <w:sz w:val="22"/>
          <w:szCs w:val="22"/>
        </w:rPr>
        <w:br/>
      </w:r>
      <w:r w:rsidR="00155B19" w:rsidRPr="004C0E3B">
        <w:rPr>
          <w:rFonts w:asciiTheme="minorHAnsi" w:hAnsiTheme="minorHAnsi" w:cs="Arial"/>
          <w:sz w:val="22"/>
          <w:szCs w:val="22"/>
        </w:rPr>
        <w:t>w</w:t>
      </w:r>
      <w:r w:rsidR="003F5646">
        <w:rPr>
          <w:rFonts w:asciiTheme="minorHAnsi" w:hAnsiTheme="minorHAnsi" w:cs="Arial"/>
          <w:sz w:val="22"/>
          <w:szCs w:val="22"/>
        </w:rPr>
        <w:t xml:space="preserve"> </w:t>
      </w:r>
      <w:r w:rsidR="00155B19" w:rsidRPr="004C0E3B">
        <w:rPr>
          <w:rFonts w:asciiTheme="minorHAnsi" w:hAnsiTheme="minorHAnsi" w:cs="Arial"/>
          <w:sz w:val="22"/>
          <w:szCs w:val="22"/>
        </w:rPr>
        <w:t>skład zestawu</w:t>
      </w:r>
      <w:r w:rsidR="00691513" w:rsidRPr="004C0E3B">
        <w:rPr>
          <w:rFonts w:asciiTheme="minorHAnsi" w:hAnsiTheme="minorHAnsi" w:cs="Arial"/>
          <w:sz w:val="22"/>
          <w:szCs w:val="22"/>
        </w:rPr>
        <w:t>, o ile Poradnia zgłosi taką</w:t>
      </w:r>
      <w:r w:rsidRPr="004C0E3B">
        <w:rPr>
          <w:rFonts w:asciiTheme="minorHAnsi" w:hAnsiTheme="minorHAnsi" w:cs="Arial"/>
          <w:sz w:val="22"/>
          <w:szCs w:val="22"/>
        </w:rPr>
        <w:t xml:space="preserve"> potrzebę</w:t>
      </w:r>
      <w:r w:rsidR="00155B19" w:rsidRPr="004C0E3B">
        <w:rPr>
          <w:rFonts w:asciiTheme="minorHAnsi" w:hAnsiTheme="minorHAnsi" w:cs="Arial"/>
          <w:sz w:val="22"/>
          <w:szCs w:val="22"/>
        </w:rPr>
        <w:t xml:space="preserve">. Sposób dostępu do wersji elektronicznej będą regulowały odrębne ustalenia, które zostaną wskazane przez </w:t>
      </w:r>
      <w:r w:rsidRPr="004C0E3B">
        <w:rPr>
          <w:rFonts w:asciiTheme="minorHAnsi" w:hAnsiTheme="minorHAnsi" w:cs="Arial"/>
          <w:sz w:val="22"/>
          <w:szCs w:val="22"/>
        </w:rPr>
        <w:t>ORE.</w:t>
      </w:r>
    </w:p>
    <w:p w14:paraId="4AE24C46" w14:textId="068A5142" w:rsidR="00D847EF" w:rsidRPr="00422C65" w:rsidRDefault="00FC507C" w:rsidP="00422C65">
      <w:pPr>
        <w:pStyle w:val="Akapitzlist"/>
        <w:numPr>
          <w:ilvl w:val="0"/>
          <w:numId w:val="18"/>
        </w:numPr>
        <w:spacing w:after="240" w:line="276" w:lineRule="auto"/>
        <w:jc w:val="both"/>
        <w:rPr>
          <w:rFonts w:asciiTheme="minorHAnsi" w:hAnsiTheme="minorHAnsi" w:cs="Arial"/>
          <w:sz w:val="22"/>
          <w:szCs w:val="22"/>
        </w:rPr>
      </w:pPr>
      <w:r w:rsidRPr="003F5646">
        <w:rPr>
          <w:rFonts w:asciiTheme="minorHAnsi" w:hAnsiTheme="minorHAnsi" w:cs="Arial"/>
          <w:sz w:val="22"/>
          <w:szCs w:val="22"/>
        </w:rPr>
        <w:lastRenderedPageBreak/>
        <w:t>Modelowy zestaw narzędzi diagnostycznych został opracowany w ramach projektu</w:t>
      </w:r>
      <w:r w:rsidR="00CE7484">
        <w:rPr>
          <w:rFonts w:asciiTheme="minorHAnsi" w:hAnsiTheme="minorHAnsi" w:cs="Arial"/>
          <w:sz w:val="22"/>
          <w:szCs w:val="22"/>
        </w:rPr>
        <w:t xml:space="preserve"> </w:t>
      </w:r>
      <w:r w:rsidRPr="00CE7484">
        <w:rPr>
          <w:rFonts w:asciiTheme="minorHAnsi" w:hAnsiTheme="minorHAnsi" w:cs="Arial"/>
          <w:sz w:val="22"/>
          <w:szCs w:val="22"/>
        </w:rPr>
        <w:t>pozakonkursowego pn. Opracowanie instrumentów do prowadzenia diagnozy psychologicznopedagogicznej</w:t>
      </w:r>
      <w:r w:rsidR="003F5646" w:rsidRPr="00CE7484">
        <w:rPr>
          <w:rFonts w:asciiTheme="minorHAnsi" w:hAnsiTheme="minorHAnsi" w:cs="Arial"/>
          <w:sz w:val="22"/>
          <w:szCs w:val="22"/>
        </w:rPr>
        <w:t xml:space="preserve">, realizowanego przez Ośrodek Rozwoju Edukacji w ramach </w:t>
      </w:r>
      <w:r w:rsidR="00315BE0">
        <w:rPr>
          <w:rFonts w:asciiTheme="minorHAnsi" w:hAnsiTheme="minorHAnsi" w:cs="Arial"/>
          <w:sz w:val="22"/>
          <w:szCs w:val="22"/>
        </w:rPr>
        <w:br/>
      </w:r>
      <w:r w:rsidR="003F5646" w:rsidRPr="00CE7484">
        <w:rPr>
          <w:rFonts w:asciiTheme="minorHAnsi" w:hAnsiTheme="minorHAnsi" w:cs="Arial"/>
          <w:sz w:val="22"/>
          <w:szCs w:val="22"/>
        </w:rPr>
        <w:t xml:space="preserve">Osi Priorytetowej II </w:t>
      </w:r>
      <w:r w:rsidRPr="00CE7484">
        <w:rPr>
          <w:rFonts w:asciiTheme="minorHAnsi" w:hAnsiTheme="minorHAnsi" w:cs="Arial"/>
          <w:sz w:val="22"/>
          <w:szCs w:val="22"/>
        </w:rPr>
        <w:t>Efektywne polityki publiczne dla rynku pracy, gospodarki i edukacji, działanie: 2.10 Wysoka jakość systemu oświaty Programu Operacyjnego Wiedza Edukacja Rozwój (POWER)</w:t>
      </w:r>
      <w:r w:rsidR="003F5646" w:rsidRPr="00CE7484">
        <w:rPr>
          <w:rFonts w:asciiTheme="minorHAnsi" w:hAnsiTheme="minorHAnsi" w:cs="Arial"/>
          <w:sz w:val="22"/>
          <w:szCs w:val="22"/>
        </w:rPr>
        <w:t>, współfinansowanego z Europejskiego Funduszu Społecznego.</w:t>
      </w:r>
    </w:p>
    <w:p w14:paraId="1013BBE3" w14:textId="5702D163" w:rsidR="00940306" w:rsidRDefault="00940306" w:rsidP="004C0E3B">
      <w:pPr>
        <w:spacing w:line="276" w:lineRule="auto"/>
        <w:jc w:val="center"/>
        <w:rPr>
          <w:rFonts w:asciiTheme="minorHAnsi" w:hAnsiTheme="minorHAnsi" w:cs="Arial"/>
          <w:b/>
          <w:sz w:val="22"/>
          <w:szCs w:val="22"/>
        </w:rPr>
      </w:pPr>
      <w:r w:rsidRPr="004C0E3B">
        <w:rPr>
          <w:rFonts w:asciiTheme="minorHAnsi" w:hAnsiTheme="minorHAnsi" w:cs="Arial"/>
          <w:b/>
          <w:sz w:val="22"/>
          <w:szCs w:val="22"/>
        </w:rPr>
        <w:t>§</w:t>
      </w:r>
      <w:r w:rsidR="00467B54">
        <w:rPr>
          <w:rFonts w:asciiTheme="minorHAnsi" w:hAnsiTheme="minorHAnsi" w:cs="Arial"/>
          <w:b/>
          <w:sz w:val="22"/>
          <w:szCs w:val="22"/>
        </w:rPr>
        <w:t xml:space="preserve"> </w:t>
      </w:r>
      <w:r w:rsidRPr="004C0E3B">
        <w:rPr>
          <w:rFonts w:asciiTheme="minorHAnsi" w:hAnsiTheme="minorHAnsi" w:cs="Arial"/>
          <w:b/>
          <w:sz w:val="22"/>
          <w:szCs w:val="22"/>
        </w:rPr>
        <w:t>2</w:t>
      </w:r>
    </w:p>
    <w:p w14:paraId="22C92D09" w14:textId="56D76AA0" w:rsidR="003F5646" w:rsidRDefault="0058708B" w:rsidP="00BF55B6">
      <w:pPr>
        <w:pStyle w:val="Akapitzlist"/>
        <w:numPr>
          <w:ilvl w:val="0"/>
          <w:numId w:val="20"/>
        </w:numPr>
        <w:tabs>
          <w:tab w:val="left" w:pos="426"/>
        </w:tabs>
        <w:spacing w:line="276" w:lineRule="auto"/>
        <w:jc w:val="both"/>
        <w:rPr>
          <w:rFonts w:asciiTheme="minorHAnsi" w:hAnsiTheme="minorHAnsi" w:cs="Arial"/>
          <w:sz w:val="22"/>
          <w:szCs w:val="22"/>
        </w:rPr>
      </w:pPr>
      <w:r w:rsidRPr="004C0E3B">
        <w:rPr>
          <w:rFonts w:asciiTheme="minorHAnsi" w:hAnsiTheme="minorHAnsi" w:cs="Arial"/>
          <w:sz w:val="22"/>
          <w:szCs w:val="22"/>
        </w:rPr>
        <w:t xml:space="preserve">Poradnia zobowiązuje się wykorzystać </w:t>
      </w:r>
      <w:r w:rsidR="00FC6D9B" w:rsidRPr="004C0E3B">
        <w:rPr>
          <w:rFonts w:asciiTheme="minorHAnsi" w:hAnsiTheme="minorHAnsi" w:cs="Arial"/>
          <w:sz w:val="22"/>
          <w:szCs w:val="22"/>
        </w:rPr>
        <w:t>modelowy zestaw narzędzi TROS-KA</w:t>
      </w:r>
      <w:r w:rsidR="00BA6051">
        <w:rPr>
          <w:rFonts w:asciiTheme="minorHAnsi" w:hAnsiTheme="minorHAnsi" w:cs="Arial"/>
          <w:sz w:val="22"/>
          <w:szCs w:val="22"/>
        </w:rPr>
        <w:t xml:space="preserve"> do objęcia</w:t>
      </w:r>
      <w:r w:rsidR="00EE3295" w:rsidRPr="004C0E3B">
        <w:rPr>
          <w:rFonts w:asciiTheme="minorHAnsi" w:hAnsiTheme="minorHAnsi" w:cs="Arial"/>
          <w:sz w:val="22"/>
          <w:szCs w:val="22"/>
        </w:rPr>
        <w:t xml:space="preserve"> </w:t>
      </w:r>
      <w:r w:rsidRPr="004C0E3B">
        <w:rPr>
          <w:rFonts w:asciiTheme="minorHAnsi" w:hAnsiTheme="minorHAnsi" w:cs="Arial"/>
          <w:sz w:val="22"/>
          <w:szCs w:val="22"/>
        </w:rPr>
        <w:t>diagno</w:t>
      </w:r>
      <w:r w:rsidR="00940306" w:rsidRPr="004C0E3B">
        <w:rPr>
          <w:rFonts w:asciiTheme="minorHAnsi" w:hAnsiTheme="minorHAnsi" w:cs="Arial"/>
          <w:sz w:val="22"/>
          <w:szCs w:val="22"/>
        </w:rPr>
        <w:t>z</w:t>
      </w:r>
      <w:r w:rsidR="00BA6051">
        <w:rPr>
          <w:rFonts w:asciiTheme="minorHAnsi" w:hAnsiTheme="minorHAnsi" w:cs="Arial"/>
          <w:sz w:val="22"/>
          <w:szCs w:val="22"/>
        </w:rPr>
        <w:t>ą</w:t>
      </w:r>
      <w:r w:rsidR="00940306" w:rsidRPr="004C0E3B">
        <w:rPr>
          <w:rFonts w:asciiTheme="minorHAnsi" w:hAnsiTheme="minorHAnsi" w:cs="Arial"/>
          <w:sz w:val="22"/>
          <w:szCs w:val="22"/>
        </w:rPr>
        <w:t xml:space="preserve"> </w:t>
      </w:r>
      <w:r w:rsidR="00EE3295" w:rsidRPr="004C0E3B">
        <w:rPr>
          <w:rFonts w:asciiTheme="minorHAnsi" w:hAnsiTheme="minorHAnsi" w:cs="Arial"/>
          <w:sz w:val="22"/>
          <w:szCs w:val="22"/>
        </w:rPr>
        <w:t>i wsparci</w:t>
      </w:r>
      <w:r w:rsidR="00BA6051">
        <w:rPr>
          <w:rFonts w:asciiTheme="minorHAnsi" w:hAnsiTheme="minorHAnsi" w:cs="Arial"/>
          <w:sz w:val="22"/>
          <w:szCs w:val="22"/>
        </w:rPr>
        <w:t>em</w:t>
      </w:r>
      <w:r w:rsidR="00EE3295" w:rsidRPr="004C0E3B">
        <w:rPr>
          <w:rFonts w:asciiTheme="minorHAnsi" w:hAnsiTheme="minorHAnsi" w:cs="Arial"/>
          <w:sz w:val="22"/>
          <w:szCs w:val="22"/>
        </w:rPr>
        <w:t xml:space="preserve"> po</w:t>
      </w:r>
      <w:r w:rsidR="00BA6051">
        <w:rPr>
          <w:rFonts w:asciiTheme="minorHAnsi" w:hAnsiTheme="minorHAnsi" w:cs="Arial"/>
          <w:sz w:val="22"/>
          <w:szCs w:val="22"/>
        </w:rPr>
        <w:t xml:space="preserve"> diagnozie jak największej liczby uczniów</w:t>
      </w:r>
      <w:r w:rsidR="00B063AB" w:rsidRPr="003D2AC4">
        <w:rPr>
          <w:rFonts w:asciiTheme="minorHAnsi" w:hAnsiTheme="minorHAnsi" w:cs="Arial"/>
          <w:sz w:val="22"/>
          <w:szCs w:val="22"/>
        </w:rPr>
        <w:t>, w tym</w:t>
      </w:r>
      <w:r w:rsidR="005358DF" w:rsidRPr="003D2AC4">
        <w:rPr>
          <w:rFonts w:asciiTheme="minorHAnsi" w:hAnsiTheme="minorHAnsi" w:cs="Arial"/>
          <w:sz w:val="22"/>
          <w:szCs w:val="22"/>
        </w:rPr>
        <w:t xml:space="preserve"> </w:t>
      </w:r>
      <w:r w:rsidR="00EE3295" w:rsidRPr="003D2AC4">
        <w:rPr>
          <w:rFonts w:asciiTheme="minorHAnsi" w:hAnsiTheme="minorHAnsi" w:cs="Arial"/>
          <w:sz w:val="22"/>
          <w:szCs w:val="22"/>
        </w:rPr>
        <w:t xml:space="preserve">ze </w:t>
      </w:r>
      <w:r w:rsidR="00EE3295" w:rsidRPr="004C0E3B">
        <w:rPr>
          <w:rFonts w:asciiTheme="minorHAnsi" w:hAnsiTheme="minorHAnsi" w:cs="Arial"/>
          <w:sz w:val="22"/>
          <w:szCs w:val="22"/>
        </w:rPr>
        <w:t>specjalnymi potrzebami edukacyjnymi</w:t>
      </w:r>
      <w:r w:rsidR="00BA6051">
        <w:rPr>
          <w:rFonts w:asciiTheme="minorHAnsi" w:hAnsiTheme="minorHAnsi" w:cs="Arial"/>
          <w:sz w:val="22"/>
          <w:szCs w:val="22"/>
        </w:rPr>
        <w:t>, znajdującymi się pod opieką poradni.</w:t>
      </w:r>
    </w:p>
    <w:p w14:paraId="72A6363E" w14:textId="6658DDC1" w:rsidR="008E1D67" w:rsidRPr="00CE7484" w:rsidRDefault="007D03F9" w:rsidP="00BF55B6">
      <w:pPr>
        <w:pStyle w:val="Akapitzlist"/>
        <w:numPr>
          <w:ilvl w:val="0"/>
          <w:numId w:val="20"/>
        </w:numPr>
        <w:tabs>
          <w:tab w:val="left" w:pos="426"/>
        </w:tabs>
        <w:spacing w:line="276" w:lineRule="auto"/>
        <w:jc w:val="both"/>
        <w:rPr>
          <w:rFonts w:asciiTheme="minorHAnsi" w:hAnsiTheme="minorHAnsi" w:cs="Arial"/>
          <w:sz w:val="22"/>
          <w:szCs w:val="22"/>
        </w:rPr>
      </w:pPr>
      <w:r w:rsidRPr="003F5646">
        <w:rPr>
          <w:rFonts w:asciiTheme="minorHAnsi" w:hAnsiTheme="minorHAnsi" w:cs="Arial"/>
          <w:sz w:val="22"/>
          <w:szCs w:val="22"/>
        </w:rPr>
        <w:t xml:space="preserve">Poradnia zobowiązuje się do podpisania niniejszego </w:t>
      </w:r>
      <w:r w:rsidRPr="000B2244">
        <w:rPr>
          <w:rFonts w:asciiTheme="minorHAnsi" w:hAnsiTheme="minorHAnsi" w:cs="Arial"/>
          <w:b/>
          <w:sz w:val="22"/>
          <w:szCs w:val="22"/>
        </w:rPr>
        <w:t xml:space="preserve">Porozumienia </w:t>
      </w:r>
      <w:r w:rsidRPr="000B2244">
        <w:rPr>
          <w:rFonts w:asciiTheme="minorHAnsi" w:hAnsiTheme="minorHAnsi" w:cs="Arial"/>
          <w:sz w:val="22"/>
          <w:szCs w:val="22"/>
        </w:rPr>
        <w:t>i odesłania</w:t>
      </w:r>
      <w:r w:rsidR="00EF5A1A" w:rsidRPr="000B2244">
        <w:rPr>
          <w:rFonts w:asciiTheme="minorHAnsi" w:hAnsiTheme="minorHAnsi" w:cs="Arial"/>
          <w:b/>
          <w:sz w:val="22"/>
          <w:szCs w:val="22"/>
        </w:rPr>
        <w:t xml:space="preserve"> </w:t>
      </w:r>
      <w:r w:rsidR="000B2244">
        <w:rPr>
          <w:rFonts w:asciiTheme="minorHAnsi" w:hAnsiTheme="minorHAnsi" w:cs="Arial"/>
          <w:sz w:val="22"/>
          <w:szCs w:val="22"/>
        </w:rPr>
        <w:t>3 egzemplarzy</w:t>
      </w:r>
      <w:r w:rsidR="000B2244" w:rsidRPr="000B2244">
        <w:rPr>
          <w:rFonts w:asciiTheme="minorHAnsi" w:hAnsiTheme="minorHAnsi" w:cs="Arial"/>
          <w:b/>
          <w:sz w:val="22"/>
          <w:szCs w:val="22"/>
        </w:rPr>
        <w:t xml:space="preserve"> </w:t>
      </w:r>
      <w:r w:rsidR="004C3DC6">
        <w:rPr>
          <w:rFonts w:asciiTheme="minorHAnsi" w:hAnsiTheme="minorHAnsi" w:cs="Arial"/>
          <w:b/>
          <w:sz w:val="22"/>
          <w:szCs w:val="22"/>
        </w:rPr>
        <w:br/>
      </w:r>
      <w:r w:rsidRPr="003F5646">
        <w:rPr>
          <w:rFonts w:asciiTheme="minorHAnsi" w:hAnsiTheme="minorHAnsi" w:cs="Arial"/>
          <w:sz w:val="22"/>
          <w:szCs w:val="22"/>
        </w:rPr>
        <w:t>na adres</w:t>
      </w:r>
      <w:r w:rsidR="00E91D08" w:rsidRPr="003F5646">
        <w:rPr>
          <w:rFonts w:asciiTheme="minorHAnsi" w:hAnsiTheme="minorHAnsi" w:cs="Arial"/>
          <w:sz w:val="22"/>
          <w:szCs w:val="22"/>
        </w:rPr>
        <w:t>:</w:t>
      </w:r>
      <w:r w:rsidRPr="003F5646">
        <w:rPr>
          <w:rFonts w:asciiTheme="minorHAnsi" w:hAnsiTheme="minorHAnsi" w:cs="Arial"/>
          <w:sz w:val="22"/>
          <w:szCs w:val="22"/>
        </w:rPr>
        <w:t xml:space="preserve"> </w:t>
      </w:r>
      <w:r w:rsidRPr="000B2244">
        <w:rPr>
          <w:rFonts w:asciiTheme="minorHAnsi" w:hAnsiTheme="minorHAnsi" w:cs="Arial"/>
          <w:sz w:val="22"/>
          <w:szCs w:val="22"/>
          <w:u w:val="single"/>
        </w:rPr>
        <w:t>Ośrod</w:t>
      </w:r>
      <w:r w:rsidR="00E91D08" w:rsidRPr="000B2244">
        <w:rPr>
          <w:rFonts w:asciiTheme="minorHAnsi" w:hAnsiTheme="minorHAnsi" w:cs="Arial"/>
          <w:sz w:val="22"/>
          <w:szCs w:val="22"/>
          <w:u w:val="single"/>
        </w:rPr>
        <w:t xml:space="preserve">ek </w:t>
      </w:r>
      <w:r w:rsidRPr="000B2244">
        <w:rPr>
          <w:rFonts w:asciiTheme="minorHAnsi" w:hAnsiTheme="minorHAnsi" w:cs="Arial"/>
          <w:sz w:val="22"/>
          <w:szCs w:val="22"/>
          <w:u w:val="single"/>
        </w:rPr>
        <w:t>Rozwoju Edukacji</w:t>
      </w:r>
      <w:r w:rsidR="00E91D08" w:rsidRPr="000B2244">
        <w:rPr>
          <w:rFonts w:asciiTheme="minorHAnsi" w:hAnsiTheme="minorHAnsi" w:cs="Arial"/>
          <w:sz w:val="22"/>
          <w:szCs w:val="22"/>
          <w:u w:val="single"/>
        </w:rPr>
        <w:t>,</w:t>
      </w:r>
      <w:r w:rsidR="00852628">
        <w:rPr>
          <w:rFonts w:asciiTheme="minorHAnsi" w:hAnsiTheme="minorHAnsi" w:cs="Arial"/>
          <w:sz w:val="22"/>
          <w:szCs w:val="22"/>
          <w:u w:val="single"/>
        </w:rPr>
        <w:t xml:space="preserve"> 00-478</w:t>
      </w:r>
      <w:r w:rsidRPr="000B2244">
        <w:rPr>
          <w:rFonts w:asciiTheme="minorHAnsi" w:hAnsiTheme="minorHAnsi" w:cs="Arial"/>
          <w:sz w:val="22"/>
          <w:szCs w:val="22"/>
          <w:u w:val="single"/>
        </w:rPr>
        <w:t xml:space="preserve"> Warszawa</w:t>
      </w:r>
      <w:r w:rsidR="00852628">
        <w:rPr>
          <w:rFonts w:asciiTheme="minorHAnsi" w:hAnsiTheme="minorHAnsi" w:cs="Arial"/>
          <w:sz w:val="22"/>
          <w:szCs w:val="22"/>
          <w:u w:val="single"/>
        </w:rPr>
        <w:t>, Aleje Ujazdowskie 28.</w:t>
      </w:r>
      <w:bookmarkStart w:id="0" w:name="_GoBack"/>
      <w:bookmarkEnd w:id="0"/>
    </w:p>
    <w:p w14:paraId="12FBF4CA" w14:textId="01A4E12F" w:rsidR="004C0E3B" w:rsidRPr="00422C65" w:rsidRDefault="00FC507C" w:rsidP="00BF55B6">
      <w:pPr>
        <w:pStyle w:val="Akapitzlist"/>
        <w:numPr>
          <w:ilvl w:val="0"/>
          <w:numId w:val="20"/>
        </w:numPr>
        <w:tabs>
          <w:tab w:val="left" w:pos="426"/>
        </w:tabs>
        <w:spacing w:after="240" w:line="276" w:lineRule="auto"/>
        <w:jc w:val="both"/>
        <w:rPr>
          <w:rFonts w:asciiTheme="minorHAnsi" w:hAnsiTheme="minorHAnsi" w:cs="Arial"/>
          <w:sz w:val="22"/>
          <w:szCs w:val="22"/>
        </w:rPr>
      </w:pPr>
      <w:r w:rsidRPr="00FC507C">
        <w:rPr>
          <w:rFonts w:asciiTheme="minorHAnsi" w:hAnsiTheme="minorHAnsi" w:cs="Arial"/>
          <w:sz w:val="22"/>
          <w:szCs w:val="22"/>
        </w:rPr>
        <w:t xml:space="preserve">Poradnia zobowiązuje się do nieodpłatnego stosowania </w:t>
      </w:r>
      <w:r w:rsidR="00AF6E1B">
        <w:rPr>
          <w:rFonts w:asciiTheme="minorHAnsi" w:hAnsiTheme="minorHAnsi" w:cs="Arial"/>
          <w:sz w:val="22"/>
          <w:szCs w:val="22"/>
        </w:rPr>
        <w:t xml:space="preserve">w prowadzonej diagnozie </w:t>
      </w:r>
      <w:r w:rsidRPr="00FC507C">
        <w:rPr>
          <w:rFonts w:asciiTheme="minorHAnsi" w:hAnsiTheme="minorHAnsi" w:cs="Arial"/>
          <w:sz w:val="22"/>
          <w:szCs w:val="22"/>
        </w:rPr>
        <w:t>modelowego zestawu narzędzi diagnostycznych TROS-KA</w:t>
      </w:r>
      <w:r w:rsidR="003F5646">
        <w:rPr>
          <w:rFonts w:asciiTheme="minorHAnsi" w:hAnsiTheme="minorHAnsi" w:cs="Arial"/>
          <w:sz w:val="22"/>
          <w:szCs w:val="22"/>
        </w:rPr>
        <w:t xml:space="preserve"> oraz materiałów postdiagnostycznych</w:t>
      </w:r>
      <w:r w:rsidR="00AF6E1B">
        <w:rPr>
          <w:rFonts w:asciiTheme="minorHAnsi" w:hAnsiTheme="minorHAnsi" w:cs="Arial"/>
          <w:sz w:val="22"/>
          <w:szCs w:val="22"/>
        </w:rPr>
        <w:t>.</w:t>
      </w:r>
    </w:p>
    <w:p w14:paraId="442ACC5B" w14:textId="24EDEF52" w:rsidR="00897E15" w:rsidRDefault="007D03F9" w:rsidP="002048A5">
      <w:pPr>
        <w:spacing w:line="276" w:lineRule="auto"/>
        <w:ind w:left="60"/>
        <w:jc w:val="center"/>
        <w:rPr>
          <w:rFonts w:asciiTheme="minorHAnsi" w:hAnsiTheme="minorHAnsi" w:cs="Arial"/>
          <w:b/>
          <w:sz w:val="22"/>
          <w:szCs w:val="22"/>
        </w:rPr>
      </w:pPr>
      <w:r w:rsidRPr="004C0E3B">
        <w:rPr>
          <w:rFonts w:asciiTheme="minorHAnsi" w:hAnsiTheme="minorHAnsi" w:cs="Arial"/>
          <w:b/>
          <w:sz w:val="22"/>
          <w:szCs w:val="22"/>
        </w:rPr>
        <w:t>§</w:t>
      </w:r>
      <w:r w:rsidR="00467B54">
        <w:rPr>
          <w:rFonts w:asciiTheme="minorHAnsi" w:hAnsiTheme="minorHAnsi" w:cs="Arial"/>
          <w:b/>
          <w:sz w:val="22"/>
          <w:szCs w:val="22"/>
        </w:rPr>
        <w:t xml:space="preserve"> </w:t>
      </w:r>
      <w:r w:rsidRPr="004C0E3B">
        <w:rPr>
          <w:rFonts w:asciiTheme="minorHAnsi" w:hAnsiTheme="minorHAnsi" w:cs="Arial"/>
          <w:b/>
          <w:sz w:val="22"/>
          <w:szCs w:val="22"/>
        </w:rPr>
        <w:t>3</w:t>
      </w:r>
    </w:p>
    <w:p w14:paraId="7BB26BB9" w14:textId="56B06BD2" w:rsidR="00CF6060" w:rsidRDefault="007D03F9" w:rsidP="00CE7484">
      <w:pPr>
        <w:pStyle w:val="Akapitzlist"/>
        <w:numPr>
          <w:ilvl w:val="0"/>
          <w:numId w:val="16"/>
        </w:numPr>
        <w:spacing w:line="360" w:lineRule="auto"/>
        <w:jc w:val="both"/>
        <w:rPr>
          <w:rFonts w:asciiTheme="minorHAnsi" w:hAnsiTheme="minorHAnsi" w:cs="Arial"/>
          <w:sz w:val="22"/>
          <w:szCs w:val="22"/>
        </w:rPr>
      </w:pPr>
      <w:r w:rsidRPr="00C147AC">
        <w:rPr>
          <w:rFonts w:asciiTheme="minorHAnsi" w:hAnsiTheme="minorHAnsi" w:cs="Arial"/>
          <w:sz w:val="22"/>
          <w:szCs w:val="22"/>
        </w:rPr>
        <w:t xml:space="preserve">Poradnia do kontaktów związanych z wykorzystaniem w Poradni modelowego zestawu narzędzi diagnostycznych </w:t>
      </w:r>
      <w:r w:rsidR="00881BE6" w:rsidRPr="00C147AC">
        <w:rPr>
          <w:rFonts w:asciiTheme="minorHAnsi" w:hAnsiTheme="minorHAnsi" w:cs="Arial"/>
          <w:sz w:val="22"/>
          <w:szCs w:val="22"/>
        </w:rPr>
        <w:t xml:space="preserve">TROS-KA </w:t>
      </w:r>
      <w:r w:rsidRPr="00C147AC">
        <w:rPr>
          <w:rFonts w:asciiTheme="minorHAnsi" w:hAnsiTheme="minorHAnsi" w:cs="Arial"/>
          <w:sz w:val="22"/>
          <w:szCs w:val="22"/>
        </w:rPr>
        <w:t xml:space="preserve">oraz kontaktów </w:t>
      </w:r>
      <w:r w:rsidR="00881BE6" w:rsidRPr="00C147AC">
        <w:rPr>
          <w:rFonts w:asciiTheme="minorHAnsi" w:hAnsiTheme="minorHAnsi" w:cs="Arial"/>
          <w:sz w:val="22"/>
          <w:szCs w:val="22"/>
        </w:rPr>
        <w:t>z ORE</w:t>
      </w:r>
      <w:r w:rsidR="00EB3823" w:rsidRPr="00EB3823">
        <w:rPr>
          <w:rFonts w:asciiTheme="minorHAnsi" w:hAnsiTheme="minorHAnsi" w:cs="Arial"/>
          <w:sz w:val="22"/>
          <w:szCs w:val="22"/>
        </w:rPr>
        <w:t xml:space="preserve"> </w:t>
      </w:r>
      <w:r w:rsidR="00EB3823" w:rsidRPr="00C147AC">
        <w:rPr>
          <w:rFonts w:asciiTheme="minorHAnsi" w:hAnsiTheme="minorHAnsi" w:cs="Arial"/>
          <w:sz w:val="22"/>
          <w:szCs w:val="22"/>
        </w:rPr>
        <w:t>wyznacza</w:t>
      </w:r>
      <w:r w:rsidR="00C147AC" w:rsidRPr="00C147AC">
        <w:rPr>
          <w:rFonts w:asciiTheme="minorHAnsi" w:hAnsiTheme="minorHAnsi" w:cs="Arial"/>
          <w:sz w:val="22"/>
          <w:szCs w:val="22"/>
        </w:rPr>
        <w:t xml:space="preserve">: </w:t>
      </w:r>
      <w:r w:rsidRPr="00C147AC">
        <w:rPr>
          <w:rFonts w:asciiTheme="minorHAnsi" w:hAnsiTheme="minorHAnsi" w:cs="Arial"/>
          <w:sz w:val="22"/>
          <w:szCs w:val="22"/>
        </w:rPr>
        <w:t>…………</w:t>
      </w:r>
      <w:r w:rsidR="00C22BC4" w:rsidRPr="00C147AC">
        <w:rPr>
          <w:rFonts w:asciiTheme="minorHAnsi" w:hAnsiTheme="minorHAnsi" w:cs="Arial"/>
          <w:sz w:val="22"/>
          <w:szCs w:val="22"/>
        </w:rPr>
        <w:t>…………………</w:t>
      </w:r>
      <w:r w:rsidR="00C147AC" w:rsidRPr="00C147AC">
        <w:rPr>
          <w:rFonts w:asciiTheme="minorHAnsi" w:hAnsiTheme="minorHAnsi" w:cs="Arial"/>
          <w:sz w:val="22"/>
          <w:szCs w:val="22"/>
        </w:rPr>
        <w:t>…</w:t>
      </w:r>
      <w:r w:rsidR="007E3C53">
        <w:rPr>
          <w:rFonts w:asciiTheme="minorHAnsi" w:hAnsiTheme="minorHAnsi" w:cs="Arial"/>
          <w:sz w:val="22"/>
          <w:szCs w:val="22"/>
        </w:rPr>
        <w:t>..</w:t>
      </w:r>
      <w:r w:rsidR="00C147AC" w:rsidRPr="00C147AC">
        <w:rPr>
          <w:rFonts w:asciiTheme="minorHAnsi" w:hAnsiTheme="minorHAnsi" w:cs="Arial"/>
          <w:sz w:val="22"/>
          <w:szCs w:val="22"/>
        </w:rPr>
        <w:t>…………………</w:t>
      </w:r>
      <w:r w:rsidR="00EB3823">
        <w:rPr>
          <w:rFonts w:asciiTheme="minorHAnsi" w:hAnsiTheme="minorHAnsi" w:cs="Arial"/>
          <w:sz w:val="22"/>
          <w:szCs w:val="22"/>
        </w:rPr>
        <w:t>...…</w:t>
      </w:r>
      <w:r w:rsidR="00CF6060">
        <w:rPr>
          <w:rFonts w:asciiTheme="minorHAnsi" w:hAnsiTheme="minorHAnsi" w:cs="Arial"/>
          <w:sz w:val="22"/>
          <w:szCs w:val="22"/>
        </w:rPr>
        <w:br/>
        <w:t>…………………………………………………………</w:t>
      </w:r>
      <w:r w:rsidR="00EB3823">
        <w:rPr>
          <w:rFonts w:asciiTheme="minorHAnsi" w:hAnsiTheme="minorHAnsi" w:cs="Arial"/>
          <w:sz w:val="22"/>
          <w:szCs w:val="22"/>
        </w:rPr>
        <w:t xml:space="preserve">, </w:t>
      </w:r>
      <w:r w:rsidR="00C147AC" w:rsidRPr="00C147AC">
        <w:rPr>
          <w:rFonts w:asciiTheme="minorHAnsi" w:hAnsiTheme="minorHAnsi" w:cs="Arial"/>
          <w:sz w:val="22"/>
          <w:szCs w:val="22"/>
        </w:rPr>
        <w:t xml:space="preserve">adres e-mail:  </w:t>
      </w:r>
      <w:r w:rsidRPr="00C147AC">
        <w:rPr>
          <w:rFonts w:asciiTheme="minorHAnsi" w:hAnsiTheme="minorHAnsi" w:cs="Arial"/>
          <w:sz w:val="22"/>
          <w:szCs w:val="22"/>
        </w:rPr>
        <w:t>……</w:t>
      </w:r>
      <w:r w:rsidR="00C147AC" w:rsidRPr="00C147AC">
        <w:rPr>
          <w:rFonts w:asciiTheme="minorHAnsi" w:hAnsiTheme="minorHAnsi" w:cs="Arial"/>
          <w:sz w:val="22"/>
          <w:szCs w:val="22"/>
        </w:rPr>
        <w:t>………..………</w:t>
      </w:r>
      <w:r w:rsidRPr="00C147AC">
        <w:rPr>
          <w:rFonts w:asciiTheme="minorHAnsi" w:hAnsiTheme="minorHAnsi" w:cs="Arial"/>
          <w:sz w:val="22"/>
          <w:szCs w:val="22"/>
        </w:rPr>
        <w:t>………</w:t>
      </w:r>
      <w:r w:rsidR="00C22BC4" w:rsidRPr="00C147AC">
        <w:rPr>
          <w:rFonts w:asciiTheme="minorHAnsi" w:hAnsiTheme="minorHAnsi" w:cs="Arial"/>
          <w:sz w:val="22"/>
          <w:szCs w:val="22"/>
        </w:rPr>
        <w:t>……</w:t>
      </w:r>
      <w:r w:rsidR="00EB3823">
        <w:rPr>
          <w:rFonts w:asciiTheme="minorHAnsi" w:hAnsiTheme="minorHAnsi" w:cs="Arial"/>
          <w:sz w:val="22"/>
          <w:szCs w:val="22"/>
        </w:rPr>
        <w:t xml:space="preserve">……………….……………… </w:t>
      </w:r>
      <w:r w:rsidR="00C147AC" w:rsidRPr="00C147AC">
        <w:rPr>
          <w:rFonts w:asciiTheme="minorHAnsi" w:hAnsiTheme="minorHAnsi" w:cs="Arial"/>
          <w:sz w:val="22"/>
          <w:szCs w:val="22"/>
        </w:rPr>
        <w:t xml:space="preserve">nr </w:t>
      </w:r>
      <w:r w:rsidRPr="00C147AC">
        <w:rPr>
          <w:rFonts w:asciiTheme="minorHAnsi" w:hAnsiTheme="minorHAnsi" w:cs="Arial"/>
          <w:sz w:val="22"/>
          <w:szCs w:val="22"/>
        </w:rPr>
        <w:t>telefon</w:t>
      </w:r>
      <w:r w:rsidR="00C147AC" w:rsidRPr="00C147AC">
        <w:rPr>
          <w:rFonts w:asciiTheme="minorHAnsi" w:hAnsiTheme="minorHAnsi" w:cs="Arial"/>
          <w:sz w:val="22"/>
          <w:szCs w:val="22"/>
        </w:rPr>
        <w:t>u:</w:t>
      </w:r>
      <w:r w:rsidR="004C0E3B" w:rsidRPr="00C147AC">
        <w:rPr>
          <w:rFonts w:asciiTheme="minorHAnsi" w:hAnsiTheme="minorHAnsi" w:cs="Arial"/>
          <w:sz w:val="22"/>
          <w:szCs w:val="22"/>
        </w:rPr>
        <w:t xml:space="preserve"> </w:t>
      </w:r>
      <w:r w:rsidR="00C147AC" w:rsidRPr="00C147AC">
        <w:rPr>
          <w:rFonts w:asciiTheme="minorHAnsi" w:hAnsiTheme="minorHAnsi" w:cs="Arial"/>
          <w:sz w:val="22"/>
          <w:szCs w:val="22"/>
        </w:rPr>
        <w:t>…………………………………….</w:t>
      </w:r>
      <w:r w:rsidR="00881BE6" w:rsidRPr="00C147AC">
        <w:rPr>
          <w:rFonts w:asciiTheme="minorHAnsi" w:hAnsiTheme="minorHAnsi" w:cs="Arial"/>
          <w:sz w:val="22"/>
          <w:szCs w:val="22"/>
        </w:rPr>
        <w:t xml:space="preserve"> </w:t>
      </w:r>
      <w:r w:rsidR="00C147AC" w:rsidRPr="00C147AC">
        <w:rPr>
          <w:rFonts w:asciiTheme="minorHAnsi" w:hAnsiTheme="minorHAnsi" w:cs="Arial"/>
          <w:sz w:val="22"/>
          <w:szCs w:val="22"/>
        </w:rPr>
        <w:t xml:space="preserve">. </w:t>
      </w:r>
      <w:r w:rsidR="00881BE6" w:rsidRPr="00C147AC">
        <w:rPr>
          <w:rFonts w:asciiTheme="minorHAnsi" w:hAnsiTheme="minorHAnsi" w:cs="Arial"/>
          <w:sz w:val="22"/>
          <w:szCs w:val="22"/>
        </w:rPr>
        <w:t>Ze strony ORE osobą do kontaktów w sprawie modelowego zestawu narzędzi diagnostycznych TROS-KA jest</w:t>
      </w:r>
      <w:r w:rsidR="00CF6060">
        <w:rPr>
          <w:rFonts w:asciiTheme="minorHAnsi" w:hAnsiTheme="minorHAnsi" w:cs="Arial"/>
          <w:sz w:val="22"/>
          <w:szCs w:val="22"/>
        </w:rPr>
        <w:t xml:space="preserve"> Izabella Lutze</w:t>
      </w:r>
      <w:r w:rsidR="00C147AC" w:rsidRPr="00C147AC">
        <w:rPr>
          <w:rFonts w:asciiTheme="minorHAnsi" w:hAnsiTheme="minorHAnsi" w:cs="Arial"/>
          <w:sz w:val="22"/>
          <w:szCs w:val="22"/>
        </w:rPr>
        <w:t>,</w:t>
      </w:r>
      <w:r w:rsidR="00CF6060">
        <w:rPr>
          <w:rFonts w:asciiTheme="minorHAnsi" w:hAnsiTheme="minorHAnsi" w:cs="Arial"/>
          <w:sz w:val="22"/>
          <w:szCs w:val="22"/>
        </w:rPr>
        <w:t xml:space="preserve"> </w:t>
      </w:r>
      <w:hyperlink r:id="rId8" w:history="1">
        <w:r w:rsidR="00CF6060" w:rsidRPr="004F485B">
          <w:rPr>
            <w:rStyle w:val="Hipercze"/>
            <w:rFonts w:asciiTheme="minorHAnsi" w:hAnsiTheme="minorHAnsi" w:cs="Arial"/>
            <w:sz w:val="22"/>
            <w:szCs w:val="22"/>
          </w:rPr>
          <w:t>izabella.lutze@ore.edu.pl</w:t>
        </w:r>
      </w:hyperlink>
      <w:r w:rsidR="00CF6060">
        <w:rPr>
          <w:rFonts w:asciiTheme="minorHAnsi" w:hAnsiTheme="minorHAnsi" w:cs="Arial"/>
          <w:sz w:val="22"/>
          <w:szCs w:val="22"/>
        </w:rPr>
        <w:t xml:space="preserve">, </w:t>
      </w:r>
      <w:r w:rsidR="0060521C">
        <w:rPr>
          <w:rFonts w:asciiTheme="minorHAnsi" w:hAnsiTheme="minorHAnsi" w:cs="Arial"/>
          <w:sz w:val="22"/>
          <w:szCs w:val="22"/>
        </w:rPr>
        <w:br/>
      </w:r>
      <w:r w:rsidR="00EB3823" w:rsidRPr="00C147AC">
        <w:rPr>
          <w:rFonts w:asciiTheme="minorHAnsi" w:hAnsiTheme="minorHAnsi" w:cs="Arial"/>
          <w:sz w:val="22"/>
          <w:szCs w:val="22"/>
        </w:rPr>
        <w:t>nr telefonu</w:t>
      </w:r>
      <w:r w:rsidR="00CF6060">
        <w:rPr>
          <w:rFonts w:asciiTheme="minorHAnsi" w:hAnsiTheme="minorHAnsi" w:cs="Arial"/>
          <w:sz w:val="22"/>
          <w:szCs w:val="22"/>
        </w:rPr>
        <w:t xml:space="preserve">: 22/570 83 36. </w:t>
      </w:r>
    </w:p>
    <w:p w14:paraId="340DA57F" w14:textId="12638716" w:rsidR="007D03F9" w:rsidRPr="00C147AC" w:rsidRDefault="00881BE6" w:rsidP="00C147AC">
      <w:pPr>
        <w:pStyle w:val="Akapitzlist"/>
        <w:numPr>
          <w:ilvl w:val="0"/>
          <w:numId w:val="16"/>
        </w:numPr>
        <w:spacing w:line="276" w:lineRule="auto"/>
        <w:jc w:val="both"/>
        <w:rPr>
          <w:rFonts w:asciiTheme="minorHAnsi" w:hAnsiTheme="minorHAnsi" w:cs="Arial"/>
          <w:sz w:val="22"/>
          <w:szCs w:val="22"/>
        </w:rPr>
      </w:pPr>
      <w:r w:rsidRPr="00C147AC">
        <w:rPr>
          <w:rFonts w:asciiTheme="minorHAnsi" w:hAnsiTheme="minorHAnsi" w:cs="Arial"/>
          <w:sz w:val="22"/>
          <w:szCs w:val="22"/>
        </w:rPr>
        <w:t>Poradnia oświadcza</w:t>
      </w:r>
      <w:r w:rsidR="007D03F9" w:rsidRPr="00C147AC">
        <w:rPr>
          <w:rFonts w:asciiTheme="minorHAnsi" w:hAnsiTheme="minorHAnsi" w:cs="Arial"/>
          <w:sz w:val="22"/>
          <w:szCs w:val="22"/>
        </w:rPr>
        <w:t xml:space="preserve">, że stosując </w:t>
      </w:r>
      <w:r w:rsidRPr="00C147AC">
        <w:rPr>
          <w:rFonts w:asciiTheme="minorHAnsi" w:hAnsiTheme="minorHAnsi" w:cs="Arial"/>
          <w:sz w:val="22"/>
          <w:szCs w:val="22"/>
        </w:rPr>
        <w:t>modelowy zestaw narzędzi diagnostycznych TROS-KA</w:t>
      </w:r>
      <w:r w:rsidR="007D03F9" w:rsidRPr="00C147AC">
        <w:rPr>
          <w:rFonts w:asciiTheme="minorHAnsi" w:hAnsiTheme="minorHAnsi" w:cs="Arial"/>
          <w:sz w:val="22"/>
          <w:szCs w:val="22"/>
        </w:rPr>
        <w:t xml:space="preserve"> </w:t>
      </w:r>
      <w:r w:rsidR="004C3DC6">
        <w:rPr>
          <w:rFonts w:asciiTheme="minorHAnsi" w:hAnsiTheme="minorHAnsi" w:cs="Arial"/>
          <w:sz w:val="22"/>
          <w:szCs w:val="22"/>
        </w:rPr>
        <w:br/>
      </w:r>
      <w:r w:rsidR="007D03F9" w:rsidRPr="00C147AC">
        <w:rPr>
          <w:rFonts w:asciiTheme="minorHAnsi" w:hAnsiTheme="minorHAnsi" w:cs="Arial"/>
          <w:sz w:val="22"/>
          <w:szCs w:val="22"/>
        </w:rPr>
        <w:t>oraz wykorzystując klucz</w:t>
      </w:r>
      <w:r w:rsidRPr="00C147AC">
        <w:rPr>
          <w:rFonts w:asciiTheme="minorHAnsi" w:hAnsiTheme="minorHAnsi" w:cs="Arial"/>
          <w:sz w:val="22"/>
          <w:szCs w:val="22"/>
        </w:rPr>
        <w:t>e</w:t>
      </w:r>
      <w:r w:rsidR="007D03F9" w:rsidRPr="00C147AC">
        <w:rPr>
          <w:rFonts w:asciiTheme="minorHAnsi" w:hAnsiTheme="minorHAnsi" w:cs="Arial"/>
          <w:sz w:val="22"/>
          <w:szCs w:val="22"/>
        </w:rPr>
        <w:t xml:space="preserve"> do ww. </w:t>
      </w:r>
      <w:r w:rsidRPr="00C147AC">
        <w:rPr>
          <w:rFonts w:asciiTheme="minorHAnsi" w:hAnsiTheme="minorHAnsi" w:cs="Arial"/>
          <w:sz w:val="22"/>
          <w:szCs w:val="22"/>
        </w:rPr>
        <w:t xml:space="preserve">zestawu </w:t>
      </w:r>
      <w:r w:rsidR="007D03F9" w:rsidRPr="00C147AC">
        <w:rPr>
          <w:rFonts w:asciiTheme="minorHAnsi" w:hAnsiTheme="minorHAnsi" w:cs="Arial"/>
          <w:sz w:val="22"/>
          <w:szCs w:val="22"/>
        </w:rPr>
        <w:t>narz</w:t>
      </w:r>
      <w:r w:rsidRPr="00C147AC">
        <w:rPr>
          <w:rFonts w:asciiTheme="minorHAnsi" w:hAnsiTheme="minorHAnsi" w:cs="Arial"/>
          <w:sz w:val="22"/>
          <w:szCs w:val="22"/>
        </w:rPr>
        <w:t>ędzi</w:t>
      </w:r>
      <w:r w:rsidR="007D03F9" w:rsidRPr="00C147AC">
        <w:rPr>
          <w:rFonts w:asciiTheme="minorHAnsi" w:hAnsiTheme="minorHAnsi" w:cs="Arial"/>
          <w:sz w:val="22"/>
          <w:szCs w:val="22"/>
        </w:rPr>
        <w:t xml:space="preserve"> diagnostyczn</w:t>
      </w:r>
      <w:r w:rsidRPr="00C147AC">
        <w:rPr>
          <w:rFonts w:asciiTheme="minorHAnsi" w:hAnsiTheme="minorHAnsi" w:cs="Arial"/>
          <w:sz w:val="22"/>
          <w:szCs w:val="22"/>
        </w:rPr>
        <w:t>ych zadba</w:t>
      </w:r>
      <w:r w:rsidR="007D03F9" w:rsidRPr="00C147AC">
        <w:rPr>
          <w:rFonts w:asciiTheme="minorHAnsi" w:hAnsiTheme="minorHAnsi" w:cs="Arial"/>
          <w:sz w:val="22"/>
          <w:szCs w:val="22"/>
        </w:rPr>
        <w:t xml:space="preserve"> o to, aby materiał testowy i klucz</w:t>
      </w:r>
      <w:r w:rsidRPr="00C147AC">
        <w:rPr>
          <w:rFonts w:asciiTheme="minorHAnsi" w:hAnsiTheme="minorHAnsi" w:cs="Arial"/>
          <w:sz w:val="22"/>
          <w:szCs w:val="22"/>
        </w:rPr>
        <w:t>e</w:t>
      </w:r>
      <w:r w:rsidR="007D03F9" w:rsidRPr="00C147AC">
        <w:rPr>
          <w:rFonts w:asciiTheme="minorHAnsi" w:hAnsiTheme="minorHAnsi" w:cs="Arial"/>
          <w:sz w:val="22"/>
          <w:szCs w:val="22"/>
        </w:rPr>
        <w:t xml:space="preserve"> był</w:t>
      </w:r>
      <w:r w:rsidRPr="00C147AC">
        <w:rPr>
          <w:rFonts w:asciiTheme="minorHAnsi" w:hAnsiTheme="minorHAnsi" w:cs="Arial"/>
          <w:sz w:val="22"/>
          <w:szCs w:val="22"/>
        </w:rPr>
        <w:t>y</w:t>
      </w:r>
      <w:r w:rsidR="007D03F9" w:rsidRPr="00C147AC">
        <w:rPr>
          <w:rFonts w:asciiTheme="minorHAnsi" w:hAnsiTheme="minorHAnsi" w:cs="Arial"/>
          <w:sz w:val="22"/>
          <w:szCs w:val="22"/>
        </w:rPr>
        <w:t xml:space="preserve"> przechowywan</w:t>
      </w:r>
      <w:r w:rsidRPr="00C147AC">
        <w:rPr>
          <w:rFonts w:asciiTheme="minorHAnsi" w:hAnsiTheme="minorHAnsi" w:cs="Arial"/>
          <w:sz w:val="22"/>
          <w:szCs w:val="22"/>
        </w:rPr>
        <w:t>e</w:t>
      </w:r>
      <w:r w:rsidR="007D03F9" w:rsidRPr="00C147AC">
        <w:rPr>
          <w:rFonts w:asciiTheme="minorHAnsi" w:hAnsiTheme="minorHAnsi" w:cs="Arial"/>
          <w:sz w:val="22"/>
          <w:szCs w:val="22"/>
        </w:rPr>
        <w:t xml:space="preserve"> w sposób bezpieczny, a dostęp do nich w odpowiedni sposób kontrolowany</w:t>
      </w:r>
      <w:r w:rsidR="00FC6D9B" w:rsidRPr="00C147AC">
        <w:rPr>
          <w:rFonts w:asciiTheme="minorHAnsi" w:hAnsiTheme="minorHAnsi" w:cs="Arial"/>
          <w:sz w:val="22"/>
          <w:szCs w:val="22"/>
        </w:rPr>
        <w:t xml:space="preserve"> i </w:t>
      </w:r>
      <w:r w:rsidR="00772151" w:rsidRPr="00C147AC">
        <w:rPr>
          <w:rFonts w:asciiTheme="minorHAnsi" w:hAnsiTheme="minorHAnsi" w:cs="Arial"/>
          <w:sz w:val="22"/>
          <w:szCs w:val="22"/>
        </w:rPr>
        <w:t>udostępniany</w:t>
      </w:r>
      <w:r w:rsidR="00FC6D9B" w:rsidRPr="00C147AC">
        <w:rPr>
          <w:rFonts w:asciiTheme="minorHAnsi" w:hAnsiTheme="minorHAnsi" w:cs="Arial"/>
          <w:sz w:val="22"/>
          <w:szCs w:val="22"/>
        </w:rPr>
        <w:t xml:space="preserve"> osobom uprawnionym</w:t>
      </w:r>
      <w:r w:rsidR="007D03F9" w:rsidRPr="00C147AC">
        <w:rPr>
          <w:rFonts w:asciiTheme="minorHAnsi" w:hAnsiTheme="minorHAnsi" w:cs="Arial"/>
          <w:sz w:val="22"/>
          <w:szCs w:val="22"/>
        </w:rPr>
        <w:t>.</w:t>
      </w:r>
    </w:p>
    <w:p w14:paraId="0A92C112" w14:textId="0F420F91" w:rsidR="007D03F9" w:rsidRPr="004C0E3B" w:rsidRDefault="00881BE6" w:rsidP="004C0E3B">
      <w:pPr>
        <w:pStyle w:val="Akapitzlist"/>
        <w:numPr>
          <w:ilvl w:val="0"/>
          <w:numId w:val="16"/>
        </w:numPr>
        <w:spacing w:line="276" w:lineRule="auto"/>
        <w:jc w:val="both"/>
        <w:rPr>
          <w:rFonts w:asciiTheme="minorHAnsi" w:hAnsiTheme="minorHAnsi" w:cs="Arial"/>
          <w:sz w:val="22"/>
          <w:szCs w:val="22"/>
        </w:rPr>
      </w:pPr>
      <w:r w:rsidRPr="004C0E3B">
        <w:rPr>
          <w:rFonts w:asciiTheme="minorHAnsi" w:hAnsiTheme="minorHAnsi" w:cs="Arial"/>
          <w:sz w:val="22"/>
          <w:szCs w:val="22"/>
        </w:rPr>
        <w:t>Poradnia oświadcza</w:t>
      </w:r>
      <w:r w:rsidR="007D03F9" w:rsidRPr="004C0E3B">
        <w:rPr>
          <w:rFonts w:asciiTheme="minorHAnsi" w:hAnsiTheme="minorHAnsi" w:cs="Arial"/>
          <w:sz w:val="22"/>
          <w:szCs w:val="22"/>
        </w:rPr>
        <w:t>, że będ</w:t>
      </w:r>
      <w:r w:rsidRPr="004C0E3B">
        <w:rPr>
          <w:rFonts w:asciiTheme="minorHAnsi" w:hAnsiTheme="minorHAnsi" w:cs="Arial"/>
          <w:sz w:val="22"/>
          <w:szCs w:val="22"/>
        </w:rPr>
        <w:t>zie</w:t>
      </w:r>
      <w:r w:rsidR="007D03F9" w:rsidRPr="004C0E3B">
        <w:rPr>
          <w:rFonts w:asciiTheme="minorHAnsi" w:hAnsiTheme="minorHAnsi" w:cs="Arial"/>
          <w:sz w:val="22"/>
          <w:szCs w:val="22"/>
        </w:rPr>
        <w:t xml:space="preserve"> respektować prawa autorskie i wszelkie ustalenia </w:t>
      </w:r>
      <w:r w:rsidR="00CB77D0" w:rsidRPr="004C0E3B">
        <w:rPr>
          <w:rFonts w:asciiTheme="minorHAnsi" w:hAnsiTheme="minorHAnsi" w:cs="Arial"/>
          <w:sz w:val="22"/>
          <w:szCs w:val="22"/>
        </w:rPr>
        <w:t>wynikające</w:t>
      </w:r>
      <w:r w:rsidR="00AA144F">
        <w:rPr>
          <w:rFonts w:asciiTheme="minorHAnsi" w:hAnsiTheme="minorHAnsi" w:cs="Arial"/>
          <w:sz w:val="22"/>
          <w:szCs w:val="22"/>
        </w:rPr>
        <w:t xml:space="preserve"> </w:t>
      </w:r>
      <w:r w:rsidR="00CB77D0" w:rsidRPr="004C0E3B">
        <w:rPr>
          <w:rFonts w:asciiTheme="minorHAnsi" w:hAnsiTheme="minorHAnsi" w:cs="Arial"/>
          <w:sz w:val="22"/>
          <w:szCs w:val="22"/>
        </w:rPr>
        <w:t>z</w:t>
      </w:r>
      <w:r w:rsidR="00AA144F">
        <w:rPr>
          <w:rFonts w:asciiTheme="minorHAnsi" w:hAnsiTheme="minorHAnsi" w:cs="Arial"/>
          <w:sz w:val="22"/>
          <w:szCs w:val="22"/>
        </w:rPr>
        <w:t> </w:t>
      </w:r>
      <w:r w:rsidR="00CB77D0" w:rsidRPr="004C0E3B">
        <w:rPr>
          <w:rFonts w:asciiTheme="minorHAnsi" w:hAnsiTheme="minorHAnsi" w:cs="Arial"/>
          <w:sz w:val="22"/>
          <w:szCs w:val="22"/>
        </w:rPr>
        <w:t xml:space="preserve">niniejszego Porozumienia </w:t>
      </w:r>
      <w:r w:rsidR="007D03F9" w:rsidRPr="004C0E3B">
        <w:rPr>
          <w:rFonts w:asciiTheme="minorHAnsi" w:hAnsiTheme="minorHAnsi" w:cs="Arial"/>
          <w:sz w:val="22"/>
          <w:szCs w:val="22"/>
        </w:rPr>
        <w:t xml:space="preserve">Ośrodka Rozwoju Edukacji w odniesieniu do </w:t>
      </w:r>
      <w:r w:rsidRPr="004C0E3B">
        <w:rPr>
          <w:rFonts w:asciiTheme="minorHAnsi" w:hAnsiTheme="minorHAnsi" w:cs="Arial"/>
          <w:sz w:val="22"/>
          <w:szCs w:val="22"/>
        </w:rPr>
        <w:t>modelowego zestawu narzędzi diagnostycznych TROS-KA</w:t>
      </w:r>
      <w:r w:rsidR="007D03F9" w:rsidRPr="004C0E3B">
        <w:rPr>
          <w:rFonts w:asciiTheme="minorHAnsi" w:hAnsiTheme="minorHAnsi" w:cs="Arial"/>
          <w:sz w:val="22"/>
          <w:szCs w:val="22"/>
        </w:rPr>
        <w:t xml:space="preserve">, w tym wszelkie zakazy </w:t>
      </w:r>
      <w:r w:rsidR="00772151" w:rsidRPr="004C0E3B">
        <w:rPr>
          <w:rFonts w:asciiTheme="minorHAnsi" w:hAnsiTheme="minorHAnsi" w:cs="Arial"/>
          <w:sz w:val="22"/>
          <w:szCs w:val="22"/>
        </w:rPr>
        <w:t xml:space="preserve">dotyczące </w:t>
      </w:r>
      <w:r w:rsidR="007D03F9" w:rsidRPr="004C0E3B">
        <w:rPr>
          <w:rFonts w:asciiTheme="minorHAnsi" w:hAnsiTheme="minorHAnsi" w:cs="Arial"/>
          <w:sz w:val="22"/>
          <w:szCs w:val="22"/>
        </w:rPr>
        <w:t xml:space="preserve">przekazywania materiałów (w tym klucza) w formie elektronicznej lub innej formie osobom trzecim, niezależnie od tego, </w:t>
      </w:r>
      <w:r w:rsidR="004C3DC6">
        <w:rPr>
          <w:rFonts w:asciiTheme="minorHAnsi" w:hAnsiTheme="minorHAnsi" w:cs="Arial"/>
          <w:sz w:val="22"/>
          <w:szCs w:val="22"/>
        </w:rPr>
        <w:br/>
      </w:r>
      <w:r w:rsidR="007D03F9" w:rsidRPr="004C0E3B">
        <w:rPr>
          <w:rFonts w:asciiTheme="minorHAnsi" w:hAnsiTheme="minorHAnsi" w:cs="Arial"/>
          <w:sz w:val="22"/>
          <w:szCs w:val="22"/>
        </w:rPr>
        <w:t>czy posiadają one kwalifikacje czy nie.</w:t>
      </w:r>
    </w:p>
    <w:p w14:paraId="3B059167" w14:textId="3813799E" w:rsidR="00B31189" w:rsidRPr="004C0E3B" w:rsidRDefault="00881BE6" w:rsidP="004C0E3B">
      <w:pPr>
        <w:pStyle w:val="Akapitzlist"/>
        <w:numPr>
          <w:ilvl w:val="0"/>
          <w:numId w:val="16"/>
        </w:numPr>
        <w:spacing w:line="276" w:lineRule="auto"/>
        <w:jc w:val="both"/>
        <w:rPr>
          <w:rFonts w:asciiTheme="minorHAnsi" w:hAnsiTheme="minorHAnsi" w:cs="Arial"/>
          <w:sz w:val="22"/>
          <w:szCs w:val="22"/>
        </w:rPr>
      </w:pPr>
      <w:r w:rsidRPr="004C0E3B">
        <w:rPr>
          <w:rFonts w:asciiTheme="minorHAnsi" w:hAnsiTheme="minorHAnsi" w:cs="Arial"/>
          <w:sz w:val="22"/>
          <w:szCs w:val="22"/>
        </w:rPr>
        <w:t>Poradnia oświadcza</w:t>
      </w:r>
      <w:r w:rsidR="007D03F9" w:rsidRPr="004C0E3B">
        <w:rPr>
          <w:rFonts w:asciiTheme="minorHAnsi" w:hAnsiTheme="minorHAnsi" w:cs="Arial"/>
          <w:sz w:val="22"/>
          <w:szCs w:val="22"/>
        </w:rPr>
        <w:t>, że będ</w:t>
      </w:r>
      <w:r w:rsidRPr="004C0E3B">
        <w:rPr>
          <w:rFonts w:asciiTheme="minorHAnsi" w:hAnsiTheme="minorHAnsi" w:cs="Arial"/>
          <w:sz w:val="22"/>
          <w:szCs w:val="22"/>
        </w:rPr>
        <w:t>zie</w:t>
      </w:r>
      <w:r w:rsidR="007D03F9" w:rsidRPr="004C0E3B">
        <w:rPr>
          <w:rFonts w:asciiTheme="minorHAnsi" w:hAnsiTheme="minorHAnsi" w:cs="Arial"/>
          <w:sz w:val="22"/>
          <w:szCs w:val="22"/>
        </w:rPr>
        <w:t xml:space="preserve"> odpowiadać za integralność materiałów testowych i </w:t>
      </w:r>
      <w:r w:rsidR="00356FF5" w:rsidRPr="004C0E3B">
        <w:rPr>
          <w:rFonts w:asciiTheme="minorHAnsi" w:hAnsiTheme="minorHAnsi" w:cs="Arial"/>
          <w:sz w:val="22"/>
          <w:szCs w:val="22"/>
        </w:rPr>
        <w:t>nie będzie przygotowywała uczniów do wykonania zadań z modelowego zestawu narzędzi TROS-KA poprzez udostępnianie innych ćwiczeń, które mogłyby wpłynąć na wyniki ww. zadań.</w:t>
      </w:r>
    </w:p>
    <w:p w14:paraId="5FA7E94B" w14:textId="77777777" w:rsidR="007D03F9" w:rsidRPr="004C0E3B" w:rsidRDefault="00881BE6" w:rsidP="004C0E3B">
      <w:pPr>
        <w:pStyle w:val="Akapitzlist"/>
        <w:numPr>
          <w:ilvl w:val="0"/>
          <w:numId w:val="16"/>
        </w:numPr>
        <w:spacing w:line="276" w:lineRule="auto"/>
        <w:jc w:val="both"/>
        <w:rPr>
          <w:rFonts w:asciiTheme="minorHAnsi" w:hAnsiTheme="minorHAnsi" w:cs="Arial"/>
          <w:sz w:val="22"/>
          <w:szCs w:val="22"/>
        </w:rPr>
      </w:pPr>
      <w:r w:rsidRPr="004C0E3B">
        <w:rPr>
          <w:rFonts w:asciiTheme="minorHAnsi" w:hAnsiTheme="minorHAnsi" w:cs="Arial"/>
          <w:sz w:val="22"/>
          <w:szCs w:val="22"/>
        </w:rPr>
        <w:t>Poradnia oświadcza</w:t>
      </w:r>
      <w:r w:rsidR="007D03F9" w:rsidRPr="004C0E3B">
        <w:rPr>
          <w:rFonts w:asciiTheme="minorHAnsi" w:hAnsiTheme="minorHAnsi" w:cs="Arial"/>
          <w:sz w:val="22"/>
          <w:szCs w:val="22"/>
        </w:rPr>
        <w:t>, że będ</w:t>
      </w:r>
      <w:r w:rsidRPr="004C0E3B">
        <w:rPr>
          <w:rFonts w:asciiTheme="minorHAnsi" w:hAnsiTheme="minorHAnsi" w:cs="Arial"/>
          <w:sz w:val="22"/>
          <w:szCs w:val="22"/>
        </w:rPr>
        <w:t>zie</w:t>
      </w:r>
      <w:r w:rsidR="007D03F9" w:rsidRPr="004C0E3B">
        <w:rPr>
          <w:rFonts w:asciiTheme="minorHAnsi" w:hAnsiTheme="minorHAnsi" w:cs="Arial"/>
          <w:sz w:val="22"/>
          <w:szCs w:val="22"/>
        </w:rPr>
        <w:t xml:space="preserve"> dbać o to, aby techniki testowe nie były </w:t>
      </w:r>
      <w:r w:rsidR="00772151" w:rsidRPr="004C0E3B">
        <w:rPr>
          <w:rFonts w:asciiTheme="minorHAnsi" w:hAnsiTheme="minorHAnsi" w:cs="Arial"/>
          <w:sz w:val="22"/>
          <w:szCs w:val="22"/>
        </w:rPr>
        <w:t xml:space="preserve">prezentowane </w:t>
      </w:r>
      <w:r w:rsidR="007D03F9" w:rsidRPr="004C0E3B">
        <w:rPr>
          <w:rFonts w:asciiTheme="minorHAnsi" w:hAnsiTheme="minorHAnsi" w:cs="Arial"/>
          <w:sz w:val="22"/>
          <w:szCs w:val="22"/>
        </w:rPr>
        <w:t>publicznie w sposób, który mógłby osłabiać ich przydatność.</w:t>
      </w:r>
    </w:p>
    <w:p w14:paraId="47ADCA06" w14:textId="7977591A" w:rsidR="007D03F9" w:rsidRPr="004C0E3B" w:rsidRDefault="00881BE6" w:rsidP="004C0E3B">
      <w:pPr>
        <w:pStyle w:val="Akapitzlist"/>
        <w:numPr>
          <w:ilvl w:val="0"/>
          <w:numId w:val="16"/>
        </w:numPr>
        <w:spacing w:line="276" w:lineRule="auto"/>
        <w:jc w:val="both"/>
        <w:rPr>
          <w:rFonts w:asciiTheme="minorHAnsi" w:hAnsiTheme="minorHAnsi" w:cs="Arial"/>
          <w:sz w:val="22"/>
          <w:szCs w:val="22"/>
        </w:rPr>
      </w:pPr>
      <w:r w:rsidRPr="004C0E3B">
        <w:rPr>
          <w:rFonts w:asciiTheme="minorHAnsi" w:hAnsiTheme="minorHAnsi" w:cs="Arial"/>
          <w:sz w:val="22"/>
          <w:szCs w:val="22"/>
        </w:rPr>
        <w:t>Poradnia oświadcza</w:t>
      </w:r>
      <w:r w:rsidR="007D03F9" w:rsidRPr="004C0E3B">
        <w:rPr>
          <w:rFonts w:asciiTheme="minorHAnsi" w:hAnsiTheme="minorHAnsi" w:cs="Arial"/>
          <w:sz w:val="22"/>
          <w:szCs w:val="22"/>
        </w:rPr>
        <w:t>, że wyznacz</w:t>
      </w:r>
      <w:r w:rsidR="00772151" w:rsidRPr="004C0E3B">
        <w:rPr>
          <w:rFonts w:asciiTheme="minorHAnsi" w:hAnsiTheme="minorHAnsi" w:cs="Arial"/>
          <w:sz w:val="22"/>
          <w:szCs w:val="22"/>
        </w:rPr>
        <w:t>y</w:t>
      </w:r>
      <w:r w:rsidR="007D03F9" w:rsidRPr="004C0E3B">
        <w:rPr>
          <w:rFonts w:asciiTheme="minorHAnsi" w:hAnsiTheme="minorHAnsi" w:cs="Arial"/>
          <w:sz w:val="22"/>
          <w:szCs w:val="22"/>
        </w:rPr>
        <w:t xml:space="preserve"> w </w:t>
      </w:r>
      <w:r w:rsidRPr="004C0E3B">
        <w:rPr>
          <w:rFonts w:asciiTheme="minorHAnsi" w:hAnsiTheme="minorHAnsi" w:cs="Arial"/>
          <w:sz w:val="22"/>
          <w:szCs w:val="22"/>
        </w:rPr>
        <w:t>Poradni</w:t>
      </w:r>
      <w:r w:rsidR="007D03F9" w:rsidRPr="004C0E3B">
        <w:rPr>
          <w:rFonts w:asciiTheme="minorHAnsi" w:hAnsiTheme="minorHAnsi" w:cs="Arial"/>
          <w:sz w:val="22"/>
          <w:szCs w:val="22"/>
        </w:rPr>
        <w:t xml:space="preserve"> osobę/osoby, które mogą mieć dostęp do testu, klucza oraz wyników </w:t>
      </w:r>
      <w:r w:rsidRPr="004C0E3B">
        <w:rPr>
          <w:rFonts w:asciiTheme="minorHAnsi" w:hAnsiTheme="minorHAnsi" w:cs="Arial"/>
          <w:sz w:val="22"/>
          <w:szCs w:val="22"/>
        </w:rPr>
        <w:t>modelowego zestawu narzędzi diagnostycznych TROS-KA</w:t>
      </w:r>
      <w:r w:rsidR="007D03F9" w:rsidRPr="004C0E3B">
        <w:rPr>
          <w:rFonts w:asciiTheme="minorHAnsi" w:hAnsiTheme="minorHAnsi" w:cs="Arial"/>
          <w:sz w:val="22"/>
          <w:szCs w:val="22"/>
        </w:rPr>
        <w:t xml:space="preserve"> i określ</w:t>
      </w:r>
      <w:r w:rsidR="00772151" w:rsidRPr="004C0E3B">
        <w:rPr>
          <w:rFonts w:asciiTheme="minorHAnsi" w:hAnsiTheme="minorHAnsi" w:cs="Arial"/>
          <w:sz w:val="22"/>
          <w:szCs w:val="22"/>
        </w:rPr>
        <w:t>i</w:t>
      </w:r>
      <w:r w:rsidR="007D03F9" w:rsidRPr="004C0E3B">
        <w:rPr>
          <w:rFonts w:asciiTheme="minorHAnsi" w:hAnsiTheme="minorHAnsi" w:cs="Arial"/>
          <w:sz w:val="22"/>
          <w:szCs w:val="22"/>
        </w:rPr>
        <w:t xml:space="preserve"> stopień poufności.</w:t>
      </w:r>
    </w:p>
    <w:p w14:paraId="712C119B" w14:textId="28059AAD" w:rsidR="007D03F9" w:rsidRPr="004C0E3B" w:rsidRDefault="00881BE6" w:rsidP="004C0E3B">
      <w:pPr>
        <w:pStyle w:val="Akapitzlist"/>
        <w:numPr>
          <w:ilvl w:val="0"/>
          <w:numId w:val="16"/>
        </w:numPr>
        <w:spacing w:line="276" w:lineRule="auto"/>
        <w:jc w:val="both"/>
        <w:rPr>
          <w:rFonts w:asciiTheme="minorHAnsi" w:hAnsiTheme="minorHAnsi" w:cs="Arial"/>
          <w:sz w:val="22"/>
          <w:szCs w:val="22"/>
        </w:rPr>
      </w:pPr>
      <w:r w:rsidRPr="004C0E3B">
        <w:rPr>
          <w:rFonts w:asciiTheme="minorHAnsi" w:hAnsiTheme="minorHAnsi" w:cs="Arial"/>
          <w:sz w:val="22"/>
          <w:szCs w:val="22"/>
        </w:rPr>
        <w:t>Poradnia oświadcza</w:t>
      </w:r>
      <w:r w:rsidR="007D03F9" w:rsidRPr="004C0E3B">
        <w:rPr>
          <w:rFonts w:asciiTheme="minorHAnsi" w:hAnsiTheme="minorHAnsi" w:cs="Arial"/>
          <w:sz w:val="22"/>
          <w:szCs w:val="22"/>
        </w:rPr>
        <w:t xml:space="preserve">, że poinformuję rodziców/opiekunów badanych uczniów o stopniu poufności przed rozpoczęciem badania testowego z wykorzystaniem </w:t>
      </w:r>
      <w:r w:rsidR="00FE7D3B" w:rsidRPr="004C0E3B">
        <w:rPr>
          <w:rFonts w:asciiTheme="minorHAnsi" w:hAnsiTheme="minorHAnsi" w:cs="Arial"/>
          <w:sz w:val="22"/>
          <w:szCs w:val="22"/>
        </w:rPr>
        <w:t>modelowego zestawu narzędzi diagnostycznych TROS-KA</w:t>
      </w:r>
      <w:r w:rsidR="007D03F9" w:rsidRPr="004C0E3B">
        <w:rPr>
          <w:rFonts w:asciiTheme="minorHAnsi" w:hAnsiTheme="minorHAnsi" w:cs="Arial"/>
          <w:sz w:val="22"/>
          <w:szCs w:val="22"/>
        </w:rPr>
        <w:t>.</w:t>
      </w:r>
    </w:p>
    <w:p w14:paraId="42AC67D0" w14:textId="77777777" w:rsidR="00CB77D0" w:rsidRPr="004C0E3B" w:rsidRDefault="00FE7D3B" w:rsidP="004C0E3B">
      <w:pPr>
        <w:pStyle w:val="Akapitzlist"/>
        <w:numPr>
          <w:ilvl w:val="0"/>
          <w:numId w:val="16"/>
        </w:numPr>
        <w:spacing w:line="276" w:lineRule="auto"/>
        <w:jc w:val="both"/>
        <w:rPr>
          <w:rFonts w:asciiTheme="minorHAnsi" w:hAnsiTheme="minorHAnsi" w:cs="Arial"/>
          <w:sz w:val="22"/>
          <w:szCs w:val="22"/>
        </w:rPr>
      </w:pPr>
      <w:r w:rsidRPr="004C0E3B">
        <w:rPr>
          <w:rFonts w:asciiTheme="minorHAnsi" w:hAnsiTheme="minorHAnsi" w:cs="Arial"/>
          <w:sz w:val="22"/>
          <w:szCs w:val="22"/>
        </w:rPr>
        <w:lastRenderedPageBreak/>
        <w:t>Poradnia oświadcza</w:t>
      </w:r>
      <w:r w:rsidR="007D03F9" w:rsidRPr="004C0E3B">
        <w:rPr>
          <w:rFonts w:asciiTheme="minorHAnsi" w:hAnsiTheme="minorHAnsi" w:cs="Arial"/>
          <w:sz w:val="22"/>
          <w:szCs w:val="22"/>
        </w:rPr>
        <w:t xml:space="preserve">, że wyniki </w:t>
      </w:r>
      <w:r w:rsidR="002D504C" w:rsidRPr="004C0E3B">
        <w:rPr>
          <w:rFonts w:asciiTheme="minorHAnsi" w:hAnsiTheme="minorHAnsi" w:cs="Arial"/>
          <w:sz w:val="22"/>
          <w:szCs w:val="22"/>
        </w:rPr>
        <w:t xml:space="preserve">badania z </w:t>
      </w:r>
      <w:r w:rsidRPr="004C0E3B">
        <w:rPr>
          <w:rFonts w:asciiTheme="minorHAnsi" w:hAnsiTheme="minorHAnsi" w:cs="Arial"/>
          <w:sz w:val="22"/>
          <w:szCs w:val="22"/>
        </w:rPr>
        <w:t xml:space="preserve">wykorzystaniem modelowego zestawu narzędzi diagnostycznych TROS-KA </w:t>
      </w:r>
      <w:r w:rsidR="007D03F9" w:rsidRPr="004C0E3B">
        <w:rPr>
          <w:rFonts w:asciiTheme="minorHAnsi" w:hAnsiTheme="minorHAnsi" w:cs="Arial"/>
          <w:sz w:val="22"/>
          <w:szCs w:val="22"/>
        </w:rPr>
        <w:t xml:space="preserve">będą udostępniane tylko osobom, które mają prawo je poznać. </w:t>
      </w:r>
    </w:p>
    <w:p w14:paraId="6B175DD1" w14:textId="77777777" w:rsidR="007D03F9" w:rsidRPr="004C0E3B" w:rsidRDefault="00FE7D3B" w:rsidP="004C0E3B">
      <w:pPr>
        <w:pStyle w:val="Akapitzlist"/>
        <w:numPr>
          <w:ilvl w:val="0"/>
          <w:numId w:val="16"/>
        </w:numPr>
        <w:spacing w:line="276" w:lineRule="auto"/>
        <w:jc w:val="both"/>
        <w:rPr>
          <w:rFonts w:asciiTheme="minorHAnsi" w:hAnsiTheme="minorHAnsi" w:cs="Arial"/>
          <w:sz w:val="22"/>
          <w:szCs w:val="22"/>
        </w:rPr>
      </w:pPr>
      <w:r w:rsidRPr="004C0E3B">
        <w:rPr>
          <w:rFonts w:asciiTheme="minorHAnsi" w:hAnsiTheme="minorHAnsi" w:cs="Arial"/>
          <w:sz w:val="22"/>
          <w:szCs w:val="22"/>
        </w:rPr>
        <w:t>Poradnia oświadcza, że każdorazowo uzyska</w:t>
      </w:r>
      <w:r w:rsidR="007D03F9" w:rsidRPr="004C0E3B">
        <w:rPr>
          <w:rFonts w:asciiTheme="minorHAnsi" w:hAnsiTheme="minorHAnsi" w:cs="Arial"/>
          <w:sz w:val="22"/>
          <w:szCs w:val="22"/>
        </w:rPr>
        <w:t xml:space="preserve"> odpowiednią zgodę rodziców/opiekunów przed udostępnieniem wyników osobom trzecim.</w:t>
      </w:r>
    </w:p>
    <w:p w14:paraId="7A771129" w14:textId="77777777" w:rsidR="007D03F9" w:rsidRPr="004C0E3B" w:rsidRDefault="00FE7D3B" w:rsidP="004C0E3B">
      <w:pPr>
        <w:pStyle w:val="Akapitzlist"/>
        <w:numPr>
          <w:ilvl w:val="0"/>
          <w:numId w:val="16"/>
        </w:numPr>
        <w:spacing w:line="276" w:lineRule="auto"/>
        <w:jc w:val="both"/>
        <w:rPr>
          <w:rFonts w:asciiTheme="minorHAnsi" w:hAnsiTheme="minorHAnsi" w:cs="Arial"/>
          <w:sz w:val="22"/>
          <w:szCs w:val="22"/>
        </w:rPr>
      </w:pPr>
      <w:r w:rsidRPr="004C0E3B">
        <w:rPr>
          <w:rFonts w:asciiTheme="minorHAnsi" w:hAnsiTheme="minorHAnsi" w:cs="Arial"/>
          <w:sz w:val="22"/>
          <w:szCs w:val="22"/>
        </w:rPr>
        <w:t>Poradnia oświadcza</w:t>
      </w:r>
      <w:r w:rsidR="007D03F9" w:rsidRPr="004C0E3B">
        <w:rPr>
          <w:rFonts w:asciiTheme="minorHAnsi" w:hAnsiTheme="minorHAnsi" w:cs="Arial"/>
          <w:sz w:val="22"/>
          <w:szCs w:val="22"/>
        </w:rPr>
        <w:t>, że będ</w:t>
      </w:r>
      <w:r w:rsidRPr="004C0E3B">
        <w:rPr>
          <w:rFonts w:asciiTheme="minorHAnsi" w:hAnsiTheme="minorHAnsi" w:cs="Arial"/>
          <w:sz w:val="22"/>
          <w:szCs w:val="22"/>
        </w:rPr>
        <w:t>zie</w:t>
      </w:r>
      <w:r w:rsidR="007D03F9" w:rsidRPr="004C0E3B">
        <w:rPr>
          <w:rFonts w:asciiTheme="minorHAnsi" w:hAnsiTheme="minorHAnsi" w:cs="Arial"/>
          <w:sz w:val="22"/>
          <w:szCs w:val="22"/>
        </w:rPr>
        <w:t xml:space="preserve"> chronić dane zamieszczone w dokumentacji</w:t>
      </w:r>
      <w:r w:rsidR="00793E02" w:rsidRPr="004C0E3B">
        <w:rPr>
          <w:rFonts w:asciiTheme="minorHAnsi" w:hAnsiTheme="minorHAnsi" w:cs="Arial"/>
          <w:sz w:val="22"/>
          <w:szCs w:val="22"/>
        </w:rPr>
        <w:t>,</w:t>
      </w:r>
      <w:r w:rsidR="007D03F9" w:rsidRPr="004C0E3B">
        <w:rPr>
          <w:rFonts w:asciiTheme="minorHAnsi" w:hAnsiTheme="minorHAnsi" w:cs="Arial"/>
          <w:sz w:val="22"/>
          <w:szCs w:val="22"/>
        </w:rPr>
        <w:t xml:space="preserve">  tak, by mogły uzyskać  je tylko te osoby, które mają prawo mieć do nich dostęp.</w:t>
      </w:r>
    </w:p>
    <w:p w14:paraId="44DA4403" w14:textId="77777777" w:rsidR="007D03F9" w:rsidRPr="004C0E3B" w:rsidRDefault="00FE7D3B" w:rsidP="004C0E3B">
      <w:pPr>
        <w:pStyle w:val="Akapitzlist"/>
        <w:numPr>
          <w:ilvl w:val="0"/>
          <w:numId w:val="16"/>
        </w:numPr>
        <w:spacing w:line="276" w:lineRule="auto"/>
        <w:jc w:val="both"/>
        <w:rPr>
          <w:rFonts w:asciiTheme="minorHAnsi" w:hAnsiTheme="minorHAnsi" w:cs="Arial"/>
          <w:sz w:val="22"/>
          <w:szCs w:val="22"/>
        </w:rPr>
      </w:pPr>
      <w:r w:rsidRPr="004C0E3B">
        <w:rPr>
          <w:rFonts w:asciiTheme="minorHAnsi" w:hAnsiTheme="minorHAnsi" w:cs="Arial"/>
          <w:sz w:val="22"/>
          <w:szCs w:val="22"/>
        </w:rPr>
        <w:t>Poradnia oświadcza</w:t>
      </w:r>
      <w:r w:rsidR="007D03F9" w:rsidRPr="004C0E3B">
        <w:rPr>
          <w:rFonts w:asciiTheme="minorHAnsi" w:hAnsiTheme="minorHAnsi" w:cs="Arial"/>
          <w:sz w:val="22"/>
          <w:szCs w:val="22"/>
        </w:rPr>
        <w:t>, że ustal</w:t>
      </w:r>
      <w:r w:rsidRPr="004C0E3B">
        <w:rPr>
          <w:rFonts w:asciiTheme="minorHAnsi" w:hAnsiTheme="minorHAnsi" w:cs="Arial"/>
          <w:sz w:val="22"/>
          <w:szCs w:val="22"/>
        </w:rPr>
        <w:t xml:space="preserve">i </w:t>
      </w:r>
      <w:r w:rsidR="007D03F9" w:rsidRPr="004C0E3B">
        <w:rPr>
          <w:rFonts w:asciiTheme="minorHAnsi" w:hAnsiTheme="minorHAnsi" w:cs="Arial"/>
          <w:sz w:val="22"/>
          <w:szCs w:val="22"/>
        </w:rPr>
        <w:t xml:space="preserve">jasne wytyczne dotyczące tego, jak długo </w:t>
      </w:r>
      <w:r w:rsidR="00D96C88" w:rsidRPr="004C0E3B">
        <w:rPr>
          <w:rFonts w:asciiTheme="minorHAnsi" w:hAnsiTheme="minorHAnsi" w:cs="Arial"/>
          <w:sz w:val="22"/>
          <w:szCs w:val="22"/>
        </w:rPr>
        <w:t xml:space="preserve">uzyskane </w:t>
      </w:r>
      <w:r w:rsidR="007D03F9" w:rsidRPr="004C0E3B">
        <w:rPr>
          <w:rFonts w:asciiTheme="minorHAnsi" w:hAnsiTheme="minorHAnsi" w:cs="Arial"/>
          <w:sz w:val="22"/>
          <w:szCs w:val="22"/>
        </w:rPr>
        <w:t>dane mają być przechowywane w dokumentacji szkoły/placówki.</w:t>
      </w:r>
    </w:p>
    <w:p w14:paraId="55CF93ED" w14:textId="2A7EA3F7" w:rsidR="00FE7D3B" w:rsidRPr="00422C65" w:rsidRDefault="00FE7D3B" w:rsidP="00422C65">
      <w:pPr>
        <w:pStyle w:val="Akapitzlist"/>
        <w:numPr>
          <w:ilvl w:val="0"/>
          <w:numId w:val="16"/>
        </w:numPr>
        <w:spacing w:after="240" w:line="276" w:lineRule="auto"/>
        <w:jc w:val="both"/>
        <w:rPr>
          <w:rFonts w:asciiTheme="minorHAnsi" w:hAnsiTheme="minorHAnsi" w:cs="Arial"/>
          <w:sz w:val="22"/>
          <w:szCs w:val="22"/>
        </w:rPr>
      </w:pPr>
      <w:r w:rsidRPr="004C0E3B">
        <w:rPr>
          <w:rFonts w:asciiTheme="minorHAnsi" w:hAnsiTheme="minorHAnsi" w:cs="Arial"/>
          <w:sz w:val="22"/>
          <w:szCs w:val="22"/>
        </w:rPr>
        <w:t>Poradnia oświadcza</w:t>
      </w:r>
      <w:r w:rsidR="007D03F9" w:rsidRPr="004C0E3B">
        <w:rPr>
          <w:rFonts w:asciiTheme="minorHAnsi" w:hAnsiTheme="minorHAnsi" w:cs="Arial"/>
          <w:sz w:val="22"/>
          <w:szCs w:val="22"/>
        </w:rPr>
        <w:t>, że usun</w:t>
      </w:r>
      <w:r w:rsidRPr="004C0E3B">
        <w:rPr>
          <w:rFonts w:asciiTheme="minorHAnsi" w:hAnsiTheme="minorHAnsi" w:cs="Arial"/>
          <w:sz w:val="22"/>
          <w:szCs w:val="22"/>
        </w:rPr>
        <w:t>ie</w:t>
      </w:r>
      <w:r w:rsidR="007D03F9" w:rsidRPr="004C0E3B">
        <w:rPr>
          <w:rFonts w:asciiTheme="minorHAnsi" w:hAnsiTheme="minorHAnsi" w:cs="Arial"/>
          <w:sz w:val="22"/>
          <w:szCs w:val="22"/>
        </w:rPr>
        <w:t xml:space="preserve"> nazwiska i inne dane identyfikacyjne z archiwizowanych materiałów </w:t>
      </w:r>
      <w:r w:rsidRPr="004C0E3B">
        <w:rPr>
          <w:rFonts w:asciiTheme="minorHAnsi" w:hAnsiTheme="minorHAnsi" w:cs="Arial"/>
          <w:sz w:val="22"/>
          <w:szCs w:val="22"/>
        </w:rPr>
        <w:t>modelowego zestawu narzędzi diagnostycznych TROS-KA</w:t>
      </w:r>
      <w:r w:rsidR="00D27AC7" w:rsidRPr="004C0E3B">
        <w:rPr>
          <w:rFonts w:asciiTheme="minorHAnsi" w:hAnsiTheme="minorHAnsi" w:cs="Arial"/>
          <w:sz w:val="22"/>
          <w:szCs w:val="22"/>
        </w:rPr>
        <w:t xml:space="preserve"> </w:t>
      </w:r>
      <w:r w:rsidR="007D03F9" w:rsidRPr="004C0E3B">
        <w:rPr>
          <w:rFonts w:asciiTheme="minorHAnsi" w:hAnsiTheme="minorHAnsi" w:cs="Arial"/>
          <w:sz w:val="22"/>
          <w:szCs w:val="22"/>
        </w:rPr>
        <w:t>– dla celów badawczych, lub innych celów statystycznych.</w:t>
      </w:r>
    </w:p>
    <w:p w14:paraId="176AE1DD" w14:textId="5255A3ED" w:rsidR="00FE7D3B" w:rsidRDefault="00FE7D3B" w:rsidP="004C0E3B">
      <w:pPr>
        <w:spacing w:line="276" w:lineRule="auto"/>
        <w:ind w:left="60"/>
        <w:jc w:val="center"/>
        <w:rPr>
          <w:rFonts w:asciiTheme="minorHAnsi" w:hAnsiTheme="minorHAnsi" w:cs="Arial"/>
          <w:b/>
          <w:sz w:val="22"/>
          <w:szCs w:val="22"/>
        </w:rPr>
      </w:pPr>
      <w:r w:rsidRPr="004C0E3B">
        <w:rPr>
          <w:rFonts w:asciiTheme="minorHAnsi" w:hAnsiTheme="minorHAnsi" w:cs="Arial"/>
          <w:b/>
          <w:sz w:val="22"/>
          <w:szCs w:val="22"/>
        </w:rPr>
        <w:t>§</w:t>
      </w:r>
      <w:r w:rsidR="00467B54">
        <w:rPr>
          <w:rFonts w:asciiTheme="minorHAnsi" w:hAnsiTheme="minorHAnsi" w:cs="Arial"/>
          <w:b/>
          <w:sz w:val="22"/>
          <w:szCs w:val="22"/>
        </w:rPr>
        <w:t xml:space="preserve"> </w:t>
      </w:r>
      <w:r w:rsidRPr="004C0E3B">
        <w:rPr>
          <w:rFonts w:asciiTheme="minorHAnsi" w:hAnsiTheme="minorHAnsi" w:cs="Arial"/>
          <w:b/>
          <w:sz w:val="22"/>
          <w:szCs w:val="22"/>
        </w:rPr>
        <w:t>4</w:t>
      </w:r>
    </w:p>
    <w:p w14:paraId="100B46E3" w14:textId="77777777" w:rsidR="007E3C53" w:rsidRDefault="00D52698" w:rsidP="007E3C53">
      <w:pPr>
        <w:pStyle w:val="Akapitzlist"/>
        <w:numPr>
          <w:ilvl w:val="0"/>
          <w:numId w:val="14"/>
        </w:numPr>
        <w:spacing w:line="276" w:lineRule="auto"/>
        <w:ind w:left="284" w:hanging="284"/>
        <w:jc w:val="both"/>
        <w:rPr>
          <w:rFonts w:asciiTheme="minorHAnsi" w:hAnsiTheme="minorHAnsi" w:cs="Arial"/>
          <w:sz w:val="22"/>
          <w:szCs w:val="22"/>
        </w:rPr>
      </w:pPr>
      <w:r w:rsidRPr="004C0E3B">
        <w:rPr>
          <w:rFonts w:asciiTheme="minorHAnsi" w:hAnsiTheme="minorHAnsi" w:cs="Arial"/>
          <w:sz w:val="22"/>
          <w:szCs w:val="22"/>
        </w:rPr>
        <w:t>Materiały postdiagnostyczne wchodzące w skł</w:t>
      </w:r>
      <w:r w:rsidR="00D96C88" w:rsidRPr="004C0E3B">
        <w:rPr>
          <w:rFonts w:asciiTheme="minorHAnsi" w:hAnsiTheme="minorHAnsi" w:cs="Arial"/>
          <w:sz w:val="22"/>
          <w:szCs w:val="22"/>
        </w:rPr>
        <w:t>a</w:t>
      </w:r>
      <w:r w:rsidRPr="004C0E3B">
        <w:rPr>
          <w:rFonts w:asciiTheme="minorHAnsi" w:hAnsiTheme="minorHAnsi" w:cs="Arial"/>
          <w:sz w:val="22"/>
          <w:szCs w:val="22"/>
        </w:rPr>
        <w:t xml:space="preserve">d modelowego zestawu narzędzi diagnostycznych </w:t>
      </w:r>
      <w:r w:rsidR="00F07FAA" w:rsidRPr="004C0E3B">
        <w:rPr>
          <w:rFonts w:asciiTheme="minorHAnsi" w:hAnsiTheme="minorHAnsi" w:cs="Arial"/>
          <w:sz w:val="22"/>
          <w:szCs w:val="22"/>
        </w:rPr>
        <w:t xml:space="preserve">TROS-KA </w:t>
      </w:r>
      <w:r w:rsidR="00691513" w:rsidRPr="004C0E3B">
        <w:rPr>
          <w:rFonts w:asciiTheme="minorHAnsi" w:hAnsiTheme="minorHAnsi" w:cs="Arial"/>
          <w:sz w:val="22"/>
          <w:szCs w:val="22"/>
        </w:rPr>
        <w:t xml:space="preserve">mogą </w:t>
      </w:r>
      <w:r w:rsidRPr="004C0E3B">
        <w:rPr>
          <w:rFonts w:asciiTheme="minorHAnsi" w:hAnsiTheme="minorHAnsi" w:cs="Arial"/>
          <w:sz w:val="22"/>
          <w:szCs w:val="22"/>
        </w:rPr>
        <w:t>być wykorzystane do planowania, organizacji i udzielania pomocy psychologiczno-pedagogicznej dla uczniów.</w:t>
      </w:r>
    </w:p>
    <w:p w14:paraId="48434303" w14:textId="6680AE2C" w:rsidR="00D52698" w:rsidRPr="00422C65" w:rsidRDefault="00D52698" w:rsidP="00422C65">
      <w:pPr>
        <w:pStyle w:val="Akapitzlist"/>
        <w:numPr>
          <w:ilvl w:val="0"/>
          <w:numId w:val="14"/>
        </w:numPr>
        <w:spacing w:after="240" w:line="276" w:lineRule="auto"/>
        <w:ind w:left="284" w:hanging="284"/>
        <w:jc w:val="both"/>
        <w:rPr>
          <w:rFonts w:asciiTheme="minorHAnsi" w:hAnsiTheme="minorHAnsi" w:cs="Arial"/>
          <w:sz w:val="22"/>
          <w:szCs w:val="22"/>
        </w:rPr>
      </w:pPr>
      <w:r w:rsidRPr="007E3C53">
        <w:rPr>
          <w:rFonts w:asciiTheme="minorHAnsi" w:hAnsiTheme="minorHAnsi" w:cs="Arial"/>
          <w:sz w:val="22"/>
          <w:szCs w:val="22"/>
        </w:rPr>
        <w:t xml:space="preserve">Materiały postdiagnostyczne mogą być wykorzystane zarówno przez specjalistów z Poradni </w:t>
      </w:r>
      <w:r w:rsidR="00315BE0">
        <w:rPr>
          <w:rFonts w:asciiTheme="minorHAnsi" w:hAnsiTheme="minorHAnsi" w:cs="Arial"/>
          <w:sz w:val="22"/>
          <w:szCs w:val="22"/>
        </w:rPr>
        <w:br/>
      </w:r>
      <w:r w:rsidRPr="007E3C53">
        <w:rPr>
          <w:rFonts w:asciiTheme="minorHAnsi" w:hAnsiTheme="minorHAnsi" w:cs="Arial"/>
          <w:sz w:val="22"/>
          <w:szCs w:val="22"/>
        </w:rPr>
        <w:t>jak i</w:t>
      </w:r>
      <w:r w:rsidR="00422C65">
        <w:rPr>
          <w:rFonts w:asciiTheme="minorHAnsi" w:hAnsiTheme="minorHAnsi" w:cs="Arial"/>
          <w:sz w:val="22"/>
          <w:szCs w:val="22"/>
        </w:rPr>
        <w:t xml:space="preserve"> </w:t>
      </w:r>
      <w:r w:rsidRPr="007E3C53">
        <w:rPr>
          <w:rFonts w:asciiTheme="minorHAnsi" w:hAnsiTheme="minorHAnsi" w:cs="Arial"/>
          <w:sz w:val="22"/>
          <w:szCs w:val="22"/>
        </w:rPr>
        <w:t>nauczycieli do pracy z uczniem</w:t>
      </w:r>
      <w:r w:rsidR="00A35272" w:rsidRPr="007E3C53">
        <w:rPr>
          <w:rFonts w:asciiTheme="minorHAnsi" w:hAnsiTheme="minorHAnsi" w:cs="Arial"/>
          <w:sz w:val="22"/>
          <w:szCs w:val="22"/>
        </w:rPr>
        <w:t xml:space="preserve"> w szkole</w:t>
      </w:r>
      <w:r w:rsidR="008B5D15" w:rsidRPr="007E3C53">
        <w:rPr>
          <w:rFonts w:asciiTheme="minorHAnsi" w:hAnsiTheme="minorHAnsi" w:cs="Arial"/>
          <w:sz w:val="22"/>
          <w:szCs w:val="22"/>
        </w:rPr>
        <w:t xml:space="preserve"> oraz inne osoby zainteresowane ich wykorzystaniem.</w:t>
      </w:r>
    </w:p>
    <w:p w14:paraId="67A87A9F" w14:textId="1E182CC2" w:rsidR="00467B54" w:rsidRDefault="004156CB" w:rsidP="002048A5">
      <w:pPr>
        <w:spacing w:line="276" w:lineRule="auto"/>
        <w:ind w:left="60"/>
        <w:jc w:val="center"/>
        <w:rPr>
          <w:rFonts w:asciiTheme="minorHAnsi" w:hAnsiTheme="minorHAnsi" w:cs="Arial"/>
          <w:b/>
          <w:sz w:val="22"/>
          <w:szCs w:val="22"/>
        </w:rPr>
      </w:pPr>
      <w:r w:rsidRPr="004C0E3B">
        <w:rPr>
          <w:rFonts w:asciiTheme="minorHAnsi" w:hAnsiTheme="minorHAnsi" w:cs="Arial"/>
          <w:b/>
          <w:sz w:val="22"/>
          <w:szCs w:val="22"/>
        </w:rPr>
        <w:t>§</w:t>
      </w:r>
      <w:r w:rsidR="00467B54">
        <w:rPr>
          <w:rFonts w:asciiTheme="minorHAnsi" w:hAnsiTheme="minorHAnsi" w:cs="Arial"/>
          <w:b/>
          <w:sz w:val="22"/>
          <w:szCs w:val="22"/>
        </w:rPr>
        <w:t xml:space="preserve"> </w:t>
      </w:r>
      <w:r w:rsidRPr="004C0E3B">
        <w:rPr>
          <w:rFonts w:asciiTheme="minorHAnsi" w:hAnsiTheme="minorHAnsi" w:cs="Arial"/>
          <w:b/>
          <w:sz w:val="22"/>
          <w:szCs w:val="22"/>
        </w:rPr>
        <w:t>5</w:t>
      </w:r>
    </w:p>
    <w:p w14:paraId="6467FA86" w14:textId="6D434856" w:rsidR="007E3C53" w:rsidRDefault="00D1147E" w:rsidP="007E3C53">
      <w:pPr>
        <w:pStyle w:val="Akapitzlist"/>
        <w:numPr>
          <w:ilvl w:val="0"/>
          <w:numId w:val="17"/>
        </w:numPr>
        <w:spacing w:line="276" w:lineRule="auto"/>
        <w:ind w:left="284" w:hanging="284"/>
        <w:jc w:val="both"/>
        <w:rPr>
          <w:rFonts w:asciiTheme="minorHAnsi" w:hAnsiTheme="minorHAnsi" w:cs="Arial"/>
          <w:sz w:val="22"/>
          <w:szCs w:val="22"/>
        </w:rPr>
      </w:pPr>
      <w:r w:rsidRPr="004C0E3B">
        <w:rPr>
          <w:rFonts w:asciiTheme="minorHAnsi" w:hAnsiTheme="minorHAnsi" w:cs="Arial"/>
          <w:sz w:val="22"/>
          <w:szCs w:val="22"/>
        </w:rPr>
        <w:t xml:space="preserve">Poradnia zobowiązuje się do traktowania jako poufne i zachowania w tajemnicy wszelkich informacji bezpośrednio albo pośrednio </w:t>
      </w:r>
      <w:r w:rsidR="008B5D15" w:rsidRPr="004C0E3B">
        <w:rPr>
          <w:rFonts w:asciiTheme="minorHAnsi" w:hAnsiTheme="minorHAnsi" w:cs="Arial"/>
          <w:sz w:val="22"/>
          <w:szCs w:val="22"/>
        </w:rPr>
        <w:t>związanych z wykorzystaniem modelowego zestawu narzędzi diagnostycznych TROS-KA.</w:t>
      </w:r>
    </w:p>
    <w:p w14:paraId="1FF6BD08" w14:textId="77777777" w:rsidR="007E3C53" w:rsidRDefault="00D1147E" w:rsidP="007E3C53">
      <w:pPr>
        <w:pStyle w:val="Akapitzlist"/>
        <w:numPr>
          <w:ilvl w:val="0"/>
          <w:numId w:val="17"/>
        </w:numPr>
        <w:spacing w:line="276" w:lineRule="auto"/>
        <w:ind w:left="284" w:hanging="284"/>
        <w:jc w:val="both"/>
        <w:rPr>
          <w:rFonts w:asciiTheme="minorHAnsi" w:hAnsiTheme="minorHAnsi" w:cs="Arial"/>
          <w:sz w:val="22"/>
          <w:szCs w:val="22"/>
        </w:rPr>
      </w:pPr>
      <w:r w:rsidRPr="007E3C53">
        <w:rPr>
          <w:rFonts w:asciiTheme="minorHAnsi" w:hAnsiTheme="minorHAnsi" w:cs="Arial"/>
          <w:sz w:val="22"/>
          <w:szCs w:val="22"/>
        </w:rPr>
        <w:t xml:space="preserve">Informacje </w:t>
      </w:r>
      <w:r w:rsidR="008B5D15" w:rsidRPr="007E3C53">
        <w:rPr>
          <w:rFonts w:asciiTheme="minorHAnsi" w:hAnsiTheme="minorHAnsi" w:cs="Arial"/>
          <w:sz w:val="22"/>
          <w:szCs w:val="22"/>
        </w:rPr>
        <w:t>p</w:t>
      </w:r>
      <w:r w:rsidRPr="007E3C53">
        <w:rPr>
          <w:rFonts w:asciiTheme="minorHAnsi" w:hAnsiTheme="minorHAnsi" w:cs="Arial"/>
          <w:sz w:val="22"/>
          <w:szCs w:val="22"/>
        </w:rPr>
        <w:t>oufne mogą być udostępniane wyłącznie tym z pracowników, przedstawicieli</w:t>
      </w:r>
      <w:r w:rsidR="00D47053" w:rsidRPr="007E3C53">
        <w:rPr>
          <w:rFonts w:asciiTheme="minorHAnsi" w:hAnsiTheme="minorHAnsi" w:cs="Arial"/>
          <w:sz w:val="22"/>
          <w:szCs w:val="22"/>
        </w:rPr>
        <w:t xml:space="preserve"> Poradni,</w:t>
      </w:r>
      <w:r w:rsidRPr="007E3C53">
        <w:rPr>
          <w:rFonts w:asciiTheme="minorHAnsi" w:hAnsiTheme="minorHAnsi" w:cs="Arial"/>
          <w:sz w:val="22"/>
          <w:szCs w:val="22"/>
        </w:rPr>
        <w:t xml:space="preserve"> dla których jest to niezbędne i tylko w takim zakresie, w jakim jest to niezbędne do prawidłowej realizacji </w:t>
      </w:r>
      <w:r w:rsidR="008B5D15" w:rsidRPr="007E3C53">
        <w:rPr>
          <w:rFonts w:asciiTheme="minorHAnsi" w:hAnsiTheme="minorHAnsi" w:cs="Arial"/>
          <w:sz w:val="22"/>
          <w:szCs w:val="22"/>
        </w:rPr>
        <w:t>procesu diagnostycznego</w:t>
      </w:r>
      <w:r w:rsidRPr="007E3C53">
        <w:rPr>
          <w:rFonts w:asciiTheme="minorHAnsi" w:hAnsiTheme="minorHAnsi" w:cs="Arial"/>
          <w:sz w:val="22"/>
          <w:szCs w:val="22"/>
        </w:rPr>
        <w:t>.</w:t>
      </w:r>
    </w:p>
    <w:p w14:paraId="3F315CD4" w14:textId="77777777" w:rsidR="007E3C53" w:rsidRDefault="008B5D15" w:rsidP="007E3C53">
      <w:pPr>
        <w:pStyle w:val="Akapitzlist"/>
        <w:numPr>
          <w:ilvl w:val="0"/>
          <w:numId w:val="17"/>
        </w:numPr>
        <w:spacing w:line="276" w:lineRule="auto"/>
        <w:ind w:left="284" w:hanging="284"/>
        <w:jc w:val="both"/>
        <w:rPr>
          <w:rFonts w:asciiTheme="minorHAnsi" w:hAnsiTheme="minorHAnsi" w:cs="Arial"/>
          <w:sz w:val="22"/>
          <w:szCs w:val="22"/>
        </w:rPr>
      </w:pPr>
      <w:r w:rsidRPr="007E3C53">
        <w:rPr>
          <w:rFonts w:asciiTheme="minorHAnsi" w:hAnsiTheme="minorHAnsi" w:cs="Arial"/>
          <w:sz w:val="22"/>
          <w:szCs w:val="22"/>
        </w:rPr>
        <w:t>Poradnia</w:t>
      </w:r>
      <w:r w:rsidR="00D1147E" w:rsidRPr="007E3C53">
        <w:rPr>
          <w:rFonts w:asciiTheme="minorHAnsi" w:hAnsiTheme="minorHAnsi" w:cs="Arial"/>
          <w:sz w:val="22"/>
          <w:szCs w:val="22"/>
        </w:rPr>
        <w:t xml:space="preserve"> zobowiązuj</w:t>
      </w:r>
      <w:r w:rsidR="00F07FAA" w:rsidRPr="007E3C53">
        <w:rPr>
          <w:rFonts w:asciiTheme="minorHAnsi" w:hAnsiTheme="minorHAnsi" w:cs="Arial"/>
          <w:sz w:val="22"/>
          <w:szCs w:val="22"/>
        </w:rPr>
        <w:t>e</w:t>
      </w:r>
      <w:r w:rsidR="00D1147E" w:rsidRPr="007E3C53">
        <w:rPr>
          <w:rFonts w:asciiTheme="minorHAnsi" w:hAnsiTheme="minorHAnsi" w:cs="Arial"/>
          <w:sz w:val="22"/>
          <w:szCs w:val="22"/>
        </w:rPr>
        <w:t xml:space="preserve"> się do dołożenia najwyższej staranności w zabezpieczeniu Informacji Poufnych przed nieuprawnionym dostępem osób trzecich, w tym w szczególności do ich należytego zabezpieczenia w posiadanych systemach informatycznych.</w:t>
      </w:r>
    </w:p>
    <w:p w14:paraId="1A99C94D" w14:textId="54F3A489" w:rsidR="001E0BC3" w:rsidRPr="00422C65" w:rsidRDefault="00D1147E" w:rsidP="00422C65">
      <w:pPr>
        <w:pStyle w:val="Akapitzlist"/>
        <w:numPr>
          <w:ilvl w:val="0"/>
          <w:numId w:val="17"/>
        </w:numPr>
        <w:spacing w:after="240" w:line="276" w:lineRule="auto"/>
        <w:ind w:left="284" w:hanging="284"/>
        <w:jc w:val="both"/>
        <w:rPr>
          <w:rFonts w:asciiTheme="minorHAnsi" w:hAnsiTheme="minorHAnsi" w:cs="Arial"/>
          <w:sz w:val="22"/>
          <w:szCs w:val="22"/>
        </w:rPr>
      </w:pPr>
      <w:r w:rsidRPr="007E3C53">
        <w:rPr>
          <w:rFonts w:asciiTheme="minorHAnsi" w:hAnsiTheme="minorHAnsi" w:cs="Arial"/>
          <w:sz w:val="22"/>
          <w:szCs w:val="22"/>
        </w:rPr>
        <w:t xml:space="preserve">W przypadku powzięcia przez </w:t>
      </w:r>
      <w:r w:rsidR="008B5D15" w:rsidRPr="007E3C53">
        <w:rPr>
          <w:rFonts w:asciiTheme="minorHAnsi" w:hAnsiTheme="minorHAnsi" w:cs="Arial"/>
          <w:sz w:val="22"/>
          <w:szCs w:val="22"/>
        </w:rPr>
        <w:t>Poradnię</w:t>
      </w:r>
      <w:r w:rsidRPr="007E3C53">
        <w:rPr>
          <w:rFonts w:asciiTheme="minorHAnsi" w:hAnsiTheme="minorHAnsi" w:cs="Arial"/>
          <w:sz w:val="22"/>
          <w:szCs w:val="22"/>
        </w:rPr>
        <w:t xml:space="preserve"> podejrzenia, że jakakolwiek osoba trzecia weszła w</w:t>
      </w:r>
      <w:r w:rsidR="00AA144F">
        <w:rPr>
          <w:rFonts w:asciiTheme="minorHAnsi" w:hAnsiTheme="minorHAnsi" w:cs="Arial"/>
          <w:sz w:val="22"/>
          <w:szCs w:val="22"/>
        </w:rPr>
        <w:t> </w:t>
      </w:r>
      <w:r w:rsidRPr="007E3C53">
        <w:rPr>
          <w:rFonts w:asciiTheme="minorHAnsi" w:hAnsiTheme="minorHAnsi" w:cs="Arial"/>
          <w:sz w:val="22"/>
          <w:szCs w:val="22"/>
        </w:rPr>
        <w:t>nieuprawnione posiadanie pozostających w jej dyspozycji Informacji Poufnych, w tym w</w:t>
      </w:r>
      <w:r w:rsidR="00AA144F">
        <w:rPr>
          <w:rFonts w:asciiTheme="minorHAnsi" w:hAnsiTheme="minorHAnsi" w:cs="Arial"/>
          <w:sz w:val="22"/>
          <w:szCs w:val="22"/>
        </w:rPr>
        <w:t> </w:t>
      </w:r>
      <w:r w:rsidRPr="007E3C53">
        <w:rPr>
          <w:rFonts w:asciiTheme="minorHAnsi" w:hAnsiTheme="minorHAnsi" w:cs="Arial"/>
          <w:sz w:val="22"/>
          <w:szCs w:val="22"/>
        </w:rPr>
        <w:t xml:space="preserve">szczególności doszło do bezprawnego naruszenia zabezpieczeń używanych przez </w:t>
      </w:r>
      <w:r w:rsidR="008B5D15" w:rsidRPr="007E3C53">
        <w:rPr>
          <w:rFonts w:asciiTheme="minorHAnsi" w:hAnsiTheme="minorHAnsi" w:cs="Arial"/>
          <w:sz w:val="22"/>
          <w:szCs w:val="22"/>
        </w:rPr>
        <w:t>Poradnię</w:t>
      </w:r>
      <w:r w:rsidRPr="007E3C53">
        <w:rPr>
          <w:rFonts w:asciiTheme="minorHAnsi" w:hAnsiTheme="minorHAnsi" w:cs="Arial"/>
          <w:sz w:val="22"/>
          <w:szCs w:val="22"/>
        </w:rPr>
        <w:t xml:space="preserve"> systemów informatycznych, </w:t>
      </w:r>
      <w:r w:rsidR="008B5D15" w:rsidRPr="007E3C53">
        <w:rPr>
          <w:rFonts w:asciiTheme="minorHAnsi" w:hAnsiTheme="minorHAnsi" w:cs="Arial"/>
          <w:sz w:val="22"/>
          <w:szCs w:val="22"/>
        </w:rPr>
        <w:t>Poradnia</w:t>
      </w:r>
      <w:r w:rsidRPr="007E3C53">
        <w:rPr>
          <w:rFonts w:asciiTheme="minorHAnsi" w:hAnsiTheme="minorHAnsi" w:cs="Arial"/>
          <w:sz w:val="22"/>
          <w:szCs w:val="22"/>
        </w:rPr>
        <w:t xml:space="preserve"> zobowiązana jest do natychmiastowego powiadomienia </w:t>
      </w:r>
      <w:r w:rsidR="008B5D15" w:rsidRPr="007E3C53">
        <w:rPr>
          <w:rFonts w:asciiTheme="minorHAnsi" w:hAnsiTheme="minorHAnsi" w:cs="Arial"/>
          <w:sz w:val="22"/>
          <w:szCs w:val="22"/>
        </w:rPr>
        <w:t>ORE</w:t>
      </w:r>
      <w:r w:rsidRPr="007E3C53">
        <w:rPr>
          <w:rFonts w:asciiTheme="minorHAnsi" w:hAnsiTheme="minorHAnsi" w:cs="Arial"/>
          <w:sz w:val="22"/>
          <w:szCs w:val="22"/>
        </w:rPr>
        <w:t xml:space="preserve"> o takim fakcie oraz do podjęcia wszelkich niezbędnych czynności zabezpieczających.</w:t>
      </w:r>
    </w:p>
    <w:p w14:paraId="6F5BF2B2" w14:textId="475B60D5" w:rsidR="00897E15" w:rsidRDefault="00FE7D3B" w:rsidP="002048A5">
      <w:pPr>
        <w:spacing w:line="276" w:lineRule="auto"/>
        <w:ind w:left="60"/>
        <w:jc w:val="center"/>
        <w:rPr>
          <w:rFonts w:asciiTheme="minorHAnsi" w:hAnsiTheme="minorHAnsi" w:cs="Arial"/>
          <w:b/>
          <w:sz w:val="22"/>
          <w:szCs w:val="22"/>
        </w:rPr>
      </w:pPr>
      <w:r w:rsidRPr="004C0E3B">
        <w:rPr>
          <w:rFonts w:asciiTheme="minorHAnsi" w:hAnsiTheme="minorHAnsi" w:cs="Arial"/>
          <w:b/>
          <w:sz w:val="22"/>
          <w:szCs w:val="22"/>
        </w:rPr>
        <w:t>§</w:t>
      </w:r>
      <w:r w:rsidR="00467B54">
        <w:rPr>
          <w:rFonts w:asciiTheme="minorHAnsi" w:hAnsiTheme="minorHAnsi" w:cs="Arial"/>
          <w:b/>
          <w:sz w:val="22"/>
          <w:szCs w:val="22"/>
        </w:rPr>
        <w:t xml:space="preserve"> </w:t>
      </w:r>
      <w:r w:rsidR="00E479B9" w:rsidRPr="004C0E3B">
        <w:rPr>
          <w:rFonts w:asciiTheme="minorHAnsi" w:hAnsiTheme="minorHAnsi" w:cs="Arial"/>
          <w:b/>
          <w:sz w:val="22"/>
          <w:szCs w:val="22"/>
        </w:rPr>
        <w:t>6</w:t>
      </w:r>
    </w:p>
    <w:p w14:paraId="6532B543" w14:textId="49253001" w:rsidR="007E3C53" w:rsidRDefault="00FE7D3B" w:rsidP="007E3C53">
      <w:pPr>
        <w:pStyle w:val="Akapitzlist"/>
        <w:numPr>
          <w:ilvl w:val="0"/>
          <w:numId w:val="12"/>
        </w:numPr>
        <w:spacing w:line="276" w:lineRule="auto"/>
        <w:ind w:left="284" w:hanging="284"/>
        <w:jc w:val="both"/>
        <w:rPr>
          <w:rFonts w:asciiTheme="minorHAnsi" w:hAnsiTheme="minorHAnsi" w:cs="Arial"/>
          <w:sz w:val="22"/>
          <w:szCs w:val="22"/>
        </w:rPr>
      </w:pPr>
      <w:r w:rsidRPr="004C0E3B">
        <w:rPr>
          <w:rFonts w:asciiTheme="minorHAnsi" w:hAnsiTheme="minorHAnsi" w:cs="Arial"/>
          <w:sz w:val="22"/>
          <w:szCs w:val="22"/>
        </w:rPr>
        <w:t>Modelowy zestaw narzędzi diagnostycznych może być wykorzystany przez specjalistów pracujących w Poradni</w:t>
      </w:r>
      <w:r w:rsidR="00E479B9" w:rsidRPr="004C0E3B">
        <w:rPr>
          <w:rFonts w:asciiTheme="minorHAnsi" w:hAnsiTheme="minorHAnsi" w:cs="Arial"/>
          <w:sz w:val="22"/>
          <w:szCs w:val="22"/>
        </w:rPr>
        <w:t>,</w:t>
      </w:r>
      <w:r w:rsidRPr="004C0E3B">
        <w:rPr>
          <w:rFonts w:asciiTheme="minorHAnsi" w:hAnsiTheme="minorHAnsi" w:cs="Arial"/>
          <w:sz w:val="22"/>
          <w:szCs w:val="22"/>
        </w:rPr>
        <w:t xml:space="preserve"> a wybrane skale przez nauczycieli, rodziców i specjalistów szkolnych</w:t>
      </w:r>
      <w:r w:rsidR="00967BB3" w:rsidRPr="004C0E3B">
        <w:rPr>
          <w:rFonts w:asciiTheme="minorHAnsi" w:hAnsiTheme="minorHAnsi" w:cs="Arial"/>
          <w:sz w:val="22"/>
          <w:szCs w:val="22"/>
        </w:rPr>
        <w:t xml:space="preserve"> </w:t>
      </w:r>
      <w:r w:rsidRPr="004C0E3B">
        <w:rPr>
          <w:rFonts w:asciiTheme="minorHAnsi" w:hAnsiTheme="minorHAnsi" w:cs="Arial"/>
          <w:sz w:val="22"/>
          <w:szCs w:val="22"/>
        </w:rPr>
        <w:t xml:space="preserve">zgodnie </w:t>
      </w:r>
      <w:r w:rsidR="0060521C">
        <w:rPr>
          <w:rFonts w:asciiTheme="minorHAnsi" w:hAnsiTheme="minorHAnsi" w:cs="Arial"/>
          <w:sz w:val="22"/>
          <w:szCs w:val="22"/>
        </w:rPr>
        <w:br/>
      </w:r>
      <w:r w:rsidRPr="004C0E3B">
        <w:rPr>
          <w:rFonts w:asciiTheme="minorHAnsi" w:hAnsiTheme="minorHAnsi" w:cs="Arial"/>
          <w:sz w:val="22"/>
          <w:szCs w:val="22"/>
        </w:rPr>
        <w:t>z informacjami zamieszczonymi w podręczniku do modelowego zestawu n</w:t>
      </w:r>
      <w:r w:rsidR="007E3C53">
        <w:rPr>
          <w:rFonts w:asciiTheme="minorHAnsi" w:hAnsiTheme="minorHAnsi" w:cs="Arial"/>
          <w:sz w:val="22"/>
          <w:szCs w:val="22"/>
        </w:rPr>
        <w:t>arzędzi diagnostycznych TROS-KA.</w:t>
      </w:r>
    </w:p>
    <w:p w14:paraId="11AB4667" w14:textId="2C867A49" w:rsidR="00D847EF" w:rsidRPr="00422C65" w:rsidRDefault="00356FF5" w:rsidP="003C61FA">
      <w:pPr>
        <w:pStyle w:val="Akapitzlist"/>
        <w:numPr>
          <w:ilvl w:val="0"/>
          <w:numId w:val="12"/>
        </w:numPr>
        <w:spacing w:after="240" w:line="276" w:lineRule="auto"/>
        <w:ind w:left="284" w:hanging="284"/>
        <w:contextualSpacing w:val="0"/>
        <w:jc w:val="both"/>
        <w:rPr>
          <w:rFonts w:asciiTheme="minorHAnsi" w:hAnsiTheme="minorHAnsi" w:cs="Arial"/>
          <w:sz w:val="22"/>
          <w:szCs w:val="22"/>
        </w:rPr>
      </w:pPr>
      <w:r w:rsidRPr="007E3C53">
        <w:rPr>
          <w:rFonts w:asciiTheme="minorHAnsi" w:hAnsiTheme="minorHAnsi" w:cs="Arial"/>
          <w:sz w:val="22"/>
          <w:szCs w:val="22"/>
        </w:rPr>
        <w:t xml:space="preserve">Do stosowania narzędzi wchodzących w skład modelowego zestawu TROS-KA są uprawnione osoby z poradni psychologiczno-pedagogicznej </w:t>
      </w:r>
      <w:r w:rsidR="00897E15" w:rsidRPr="007E3C53">
        <w:rPr>
          <w:rFonts w:asciiTheme="minorHAnsi" w:hAnsiTheme="minorHAnsi" w:cs="Arial"/>
          <w:sz w:val="22"/>
          <w:szCs w:val="22"/>
        </w:rPr>
        <w:t xml:space="preserve">tj. psycholodzy i pedagodzy. Szczegółowy wykaz uprawnień został opisany w </w:t>
      </w:r>
      <w:r w:rsidR="00897E15" w:rsidRPr="00CE7484">
        <w:rPr>
          <w:rFonts w:asciiTheme="minorHAnsi" w:hAnsiTheme="minorHAnsi" w:cs="Arial"/>
          <w:i/>
          <w:sz w:val="22"/>
          <w:szCs w:val="22"/>
        </w:rPr>
        <w:t>Wymaganiach stawianych użytkownikom</w:t>
      </w:r>
      <w:r w:rsidR="00897E15" w:rsidRPr="00CE7484">
        <w:rPr>
          <w:rFonts w:asciiTheme="minorHAnsi" w:hAnsiTheme="minorHAnsi" w:cs="Arial"/>
          <w:sz w:val="22"/>
          <w:szCs w:val="22"/>
        </w:rPr>
        <w:t xml:space="preserve">, który stanowi załącznik </w:t>
      </w:r>
      <w:r w:rsidR="0060521C">
        <w:rPr>
          <w:rFonts w:asciiTheme="minorHAnsi" w:hAnsiTheme="minorHAnsi" w:cs="Arial"/>
          <w:sz w:val="22"/>
          <w:szCs w:val="22"/>
        </w:rPr>
        <w:br/>
      </w:r>
      <w:r w:rsidR="00897E15" w:rsidRPr="00CE7484">
        <w:rPr>
          <w:rFonts w:asciiTheme="minorHAnsi" w:hAnsiTheme="minorHAnsi" w:cs="Arial"/>
          <w:sz w:val="22"/>
          <w:szCs w:val="22"/>
        </w:rPr>
        <w:t>nr</w:t>
      </w:r>
      <w:r w:rsidR="00422C65">
        <w:rPr>
          <w:rFonts w:asciiTheme="minorHAnsi" w:hAnsiTheme="minorHAnsi" w:cs="Arial"/>
          <w:sz w:val="22"/>
          <w:szCs w:val="22"/>
        </w:rPr>
        <w:t xml:space="preserve"> </w:t>
      </w:r>
      <w:r w:rsidR="006A7024" w:rsidRPr="00CE7484">
        <w:rPr>
          <w:rFonts w:asciiTheme="minorHAnsi" w:hAnsiTheme="minorHAnsi" w:cs="Arial"/>
          <w:sz w:val="22"/>
          <w:szCs w:val="22"/>
        </w:rPr>
        <w:t>1</w:t>
      </w:r>
      <w:r w:rsidR="00897E15" w:rsidRPr="00CE7484">
        <w:rPr>
          <w:rFonts w:asciiTheme="minorHAnsi" w:hAnsiTheme="minorHAnsi" w:cs="Arial"/>
          <w:sz w:val="22"/>
          <w:szCs w:val="22"/>
        </w:rPr>
        <w:t xml:space="preserve"> do niniejszego Porozumienia</w:t>
      </w:r>
      <w:r w:rsidR="00897E15" w:rsidRPr="007E3C53">
        <w:rPr>
          <w:rFonts w:asciiTheme="minorHAnsi" w:hAnsiTheme="minorHAnsi" w:cs="Arial"/>
          <w:sz w:val="22"/>
          <w:szCs w:val="22"/>
        </w:rPr>
        <w:t>.</w:t>
      </w:r>
    </w:p>
    <w:p w14:paraId="57FA00F2" w14:textId="39F36103" w:rsidR="00CE2D46" w:rsidRDefault="00BF6A91" w:rsidP="003C61FA">
      <w:pPr>
        <w:pStyle w:val="Akapitzlist"/>
        <w:spacing w:before="360" w:after="120" w:line="276" w:lineRule="auto"/>
        <w:ind w:left="420"/>
        <w:contextualSpacing w:val="0"/>
        <w:jc w:val="center"/>
        <w:rPr>
          <w:rFonts w:asciiTheme="minorHAnsi" w:hAnsiTheme="minorHAnsi" w:cs="Arial"/>
          <w:b/>
          <w:sz w:val="22"/>
          <w:szCs w:val="22"/>
        </w:rPr>
      </w:pPr>
      <w:r w:rsidRPr="004C0E3B">
        <w:rPr>
          <w:rFonts w:asciiTheme="minorHAnsi" w:hAnsiTheme="minorHAnsi" w:cs="Arial"/>
          <w:b/>
          <w:sz w:val="22"/>
          <w:szCs w:val="22"/>
        </w:rPr>
        <w:lastRenderedPageBreak/>
        <w:t>§</w:t>
      </w:r>
      <w:r w:rsidR="00467B54">
        <w:rPr>
          <w:rFonts w:asciiTheme="minorHAnsi" w:hAnsiTheme="minorHAnsi" w:cs="Arial"/>
          <w:b/>
          <w:sz w:val="22"/>
          <w:szCs w:val="22"/>
        </w:rPr>
        <w:t xml:space="preserve"> </w:t>
      </w:r>
      <w:r w:rsidRPr="004C0E3B">
        <w:rPr>
          <w:rFonts w:asciiTheme="minorHAnsi" w:hAnsiTheme="minorHAnsi" w:cs="Arial"/>
          <w:b/>
          <w:sz w:val="22"/>
          <w:szCs w:val="22"/>
        </w:rPr>
        <w:t>7</w:t>
      </w:r>
    </w:p>
    <w:p w14:paraId="2D0329BE" w14:textId="10CFDE08" w:rsidR="0098424B" w:rsidRPr="00D8537F" w:rsidRDefault="0098424B" w:rsidP="00D8537F">
      <w:pPr>
        <w:pStyle w:val="Akapitzlist"/>
        <w:numPr>
          <w:ilvl w:val="0"/>
          <w:numId w:val="28"/>
        </w:numPr>
        <w:spacing w:line="276" w:lineRule="auto"/>
        <w:jc w:val="both"/>
        <w:rPr>
          <w:rFonts w:asciiTheme="minorHAnsi" w:hAnsiTheme="minorHAnsi" w:cs="Arial"/>
          <w:sz w:val="22"/>
          <w:szCs w:val="22"/>
        </w:rPr>
      </w:pPr>
      <w:r w:rsidRPr="00D8537F">
        <w:rPr>
          <w:rFonts w:asciiTheme="minorHAnsi" w:hAnsiTheme="minorHAnsi" w:cs="Arial"/>
          <w:sz w:val="22"/>
          <w:szCs w:val="22"/>
        </w:rPr>
        <w:t xml:space="preserve">Strony zobowiązują się </w:t>
      </w:r>
      <w:r w:rsidR="000E4CE1" w:rsidRPr="00D8537F">
        <w:rPr>
          <w:rFonts w:asciiTheme="minorHAnsi" w:hAnsiTheme="minorHAnsi" w:cs="Arial"/>
          <w:sz w:val="22"/>
          <w:szCs w:val="22"/>
        </w:rPr>
        <w:t xml:space="preserve">do </w:t>
      </w:r>
      <w:r w:rsidRPr="00D8537F">
        <w:rPr>
          <w:rFonts w:asciiTheme="minorHAnsi" w:hAnsiTheme="minorHAnsi" w:cs="Arial"/>
          <w:sz w:val="22"/>
          <w:szCs w:val="22"/>
        </w:rPr>
        <w:t>stosowani</w:t>
      </w:r>
      <w:r w:rsidR="000E4CE1" w:rsidRPr="00D8537F">
        <w:rPr>
          <w:rFonts w:asciiTheme="minorHAnsi" w:hAnsiTheme="minorHAnsi" w:cs="Arial"/>
          <w:sz w:val="22"/>
          <w:szCs w:val="22"/>
        </w:rPr>
        <w:t>a</w:t>
      </w:r>
      <w:r w:rsidRPr="00D8537F">
        <w:rPr>
          <w:rFonts w:asciiTheme="minorHAnsi" w:hAnsiTheme="minorHAnsi" w:cs="Arial"/>
          <w:sz w:val="22"/>
          <w:szCs w:val="22"/>
        </w:rPr>
        <w:t xml:space="preserve"> przyjęteg</w:t>
      </w:r>
      <w:r w:rsidR="00456623" w:rsidRPr="00D8537F">
        <w:rPr>
          <w:rFonts w:asciiTheme="minorHAnsi" w:hAnsiTheme="minorHAnsi" w:cs="Arial"/>
          <w:sz w:val="22"/>
          <w:szCs w:val="22"/>
        </w:rPr>
        <w:t>o w ramach Poro</w:t>
      </w:r>
      <w:r w:rsidRPr="00D8537F">
        <w:rPr>
          <w:rFonts w:asciiTheme="minorHAnsi" w:hAnsiTheme="minorHAnsi" w:cs="Arial"/>
          <w:sz w:val="22"/>
          <w:szCs w:val="22"/>
        </w:rPr>
        <w:t xml:space="preserve">zumienia </w:t>
      </w:r>
      <w:r w:rsidR="00456623" w:rsidRPr="00D8537F">
        <w:rPr>
          <w:rFonts w:asciiTheme="minorHAnsi" w:hAnsiTheme="minorHAnsi" w:cs="Arial"/>
          <w:sz w:val="22"/>
          <w:szCs w:val="22"/>
        </w:rPr>
        <w:t>działań</w:t>
      </w:r>
      <w:r w:rsidR="000E4CE1" w:rsidRPr="00D8537F">
        <w:rPr>
          <w:rFonts w:asciiTheme="minorHAnsi" w:hAnsiTheme="minorHAnsi" w:cs="Arial"/>
          <w:sz w:val="22"/>
          <w:szCs w:val="22"/>
        </w:rPr>
        <w:t xml:space="preserve">, </w:t>
      </w:r>
      <w:r w:rsidR="004C0E3B" w:rsidRPr="00D8537F">
        <w:rPr>
          <w:rFonts w:asciiTheme="minorHAnsi" w:hAnsiTheme="minorHAnsi" w:cs="Arial"/>
          <w:sz w:val="22"/>
          <w:szCs w:val="22"/>
        </w:rPr>
        <w:br/>
      </w:r>
      <w:r w:rsidR="000E4CE1" w:rsidRPr="00D8537F">
        <w:rPr>
          <w:rFonts w:asciiTheme="minorHAnsi" w:hAnsiTheme="minorHAnsi" w:cs="Arial"/>
          <w:sz w:val="22"/>
          <w:szCs w:val="22"/>
        </w:rPr>
        <w:t>a w szczególności:</w:t>
      </w:r>
    </w:p>
    <w:p w14:paraId="4840B8E3" w14:textId="03EDE075" w:rsidR="0098424B" w:rsidRPr="00FC507C" w:rsidRDefault="0098424B" w:rsidP="00955F0C">
      <w:pPr>
        <w:pStyle w:val="Akapitzlist"/>
        <w:numPr>
          <w:ilvl w:val="0"/>
          <w:numId w:val="22"/>
        </w:numPr>
        <w:spacing w:line="276" w:lineRule="auto"/>
        <w:jc w:val="both"/>
        <w:rPr>
          <w:rFonts w:asciiTheme="minorHAnsi" w:hAnsiTheme="minorHAnsi" w:cstheme="minorHAnsi"/>
          <w:sz w:val="22"/>
        </w:rPr>
      </w:pPr>
      <w:r w:rsidRPr="00FC507C">
        <w:rPr>
          <w:rFonts w:asciiTheme="minorHAnsi" w:hAnsiTheme="minorHAnsi" w:cstheme="minorHAnsi"/>
          <w:sz w:val="22"/>
        </w:rPr>
        <w:t>będą szybko identyfikować i komunikować się nawzajem o problemach, które pojawi</w:t>
      </w:r>
      <w:r w:rsidR="00FF3188" w:rsidRPr="00FC507C">
        <w:rPr>
          <w:rFonts w:asciiTheme="minorHAnsi" w:hAnsiTheme="minorHAnsi" w:cstheme="minorHAnsi"/>
          <w:sz w:val="22"/>
        </w:rPr>
        <w:t>ają się podczas realizacji działań diagnostycznych</w:t>
      </w:r>
      <w:r w:rsidRPr="00FC507C">
        <w:rPr>
          <w:rFonts w:asciiTheme="minorHAnsi" w:hAnsiTheme="minorHAnsi" w:cstheme="minorHAnsi"/>
          <w:sz w:val="22"/>
        </w:rPr>
        <w:t>, w celu ich zgodnego rozwiązania;</w:t>
      </w:r>
    </w:p>
    <w:p w14:paraId="7601BB2C" w14:textId="1EF4ED0F" w:rsidR="0098424B" w:rsidRPr="00FC507C" w:rsidRDefault="0098424B" w:rsidP="004B1B66">
      <w:pPr>
        <w:pStyle w:val="Akapitzlist"/>
        <w:numPr>
          <w:ilvl w:val="0"/>
          <w:numId w:val="22"/>
        </w:numPr>
        <w:spacing w:line="276" w:lineRule="auto"/>
        <w:jc w:val="both"/>
        <w:rPr>
          <w:rFonts w:asciiTheme="minorHAnsi" w:hAnsiTheme="minorHAnsi" w:cstheme="minorHAnsi"/>
          <w:sz w:val="22"/>
        </w:rPr>
      </w:pPr>
      <w:r w:rsidRPr="00FC507C">
        <w:rPr>
          <w:rFonts w:asciiTheme="minorHAnsi" w:hAnsiTheme="minorHAnsi" w:cstheme="minorHAnsi"/>
          <w:sz w:val="22"/>
        </w:rPr>
        <w:t xml:space="preserve">będą gotowi na przyjęcie elastycznych rozwiązań tak, aby ewentualne konflikty, w jak najmniejszym stopniu mogły zaszkodzić realizacji zaplanowanych zadań; </w:t>
      </w:r>
    </w:p>
    <w:p w14:paraId="3B76779A" w14:textId="3C2B9618" w:rsidR="0098424B" w:rsidRPr="00FC507C" w:rsidRDefault="00FF3188" w:rsidP="004B1B66">
      <w:pPr>
        <w:pStyle w:val="Akapitzlist"/>
        <w:numPr>
          <w:ilvl w:val="0"/>
          <w:numId w:val="22"/>
        </w:numPr>
        <w:spacing w:line="276" w:lineRule="auto"/>
        <w:jc w:val="both"/>
        <w:rPr>
          <w:rFonts w:asciiTheme="minorHAnsi" w:hAnsiTheme="minorHAnsi" w:cstheme="minorHAnsi"/>
          <w:sz w:val="22"/>
        </w:rPr>
      </w:pPr>
      <w:r w:rsidRPr="00FC507C">
        <w:rPr>
          <w:rFonts w:asciiTheme="minorHAnsi" w:hAnsiTheme="minorHAnsi" w:cstheme="minorHAnsi"/>
          <w:sz w:val="22"/>
        </w:rPr>
        <w:t xml:space="preserve">konflikty między Poradnią </w:t>
      </w:r>
      <w:r w:rsidR="0098424B" w:rsidRPr="00FC507C">
        <w:rPr>
          <w:rFonts w:asciiTheme="minorHAnsi" w:hAnsiTheme="minorHAnsi" w:cstheme="minorHAnsi"/>
          <w:sz w:val="22"/>
        </w:rPr>
        <w:t>a ORE będą rozwiązywane drogą mediacji a strony konfliktu będą dążyć każdo</w:t>
      </w:r>
      <w:r w:rsidR="002048A5" w:rsidRPr="00FC507C">
        <w:rPr>
          <w:rFonts w:asciiTheme="minorHAnsi" w:hAnsiTheme="minorHAnsi" w:cstheme="minorHAnsi"/>
          <w:sz w:val="22"/>
        </w:rPr>
        <w:t>razowo do zawarcia kompromisu;</w:t>
      </w:r>
    </w:p>
    <w:p w14:paraId="4AD72915" w14:textId="3663369B" w:rsidR="0098424B" w:rsidRPr="00FC507C" w:rsidRDefault="0098424B" w:rsidP="004B1B66">
      <w:pPr>
        <w:pStyle w:val="Akapitzlist"/>
        <w:numPr>
          <w:ilvl w:val="0"/>
          <w:numId w:val="22"/>
        </w:numPr>
        <w:spacing w:line="276" w:lineRule="auto"/>
        <w:jc w:val="both"/>
        <w:rPr>
          <w:rFonts w:asciiTheme="minorHAnsi" w:hAnsiTheme="minorHAnsi" w:cstheme="minorHAnsi"/>
          <w:sz w:val="22"/>
        </w:rPr>
      </w:pPr>
      <w:r w:rsidRPr="00FC507C">
        <w:rPr>
          <w:rFonts w:asciiTheme="minorHAnsi" w:hAnsiTheme="minorHAnsi" w:cstheme="minorHAnsi"/>
          <w:sz w:val="22"/>
        </w:rPr>
        <w:t>będą przekazywać na bieżąco telefonicznie lub mailowo informacje dotyczące zdarzeń mających bezpo</w:t>
      </w:r>
      <w:r w:rsidR="002048A5" w:rsidRPr="00FC507C">
        <w:rPr>
          <w:rFonts w:asciiTheme="minorHAnsi" w:hAnsiTheme="minorHAnsi" w:cstheme="minorHAnsi"/>
          <w:sz w:val="22"/>
        </w:rPr>
        <w:t xml:space="preserve">średni wpływ na realizację </w:t>
      </w:r>
      <w:r w:rsidR="00FF3188" w:rsidRPr="00FC507C">
        <w:rPr>
          <w:rFonts w:asciiTheme="minorHAnsi" w:hAnsiTheme="minorHAnsi" w:cstheme="minorHAnsi"/>
          <w:sz w:val="22"/>
        </w:rPr>
        <w:t>działań diagnostycznych</w:t>
      </w:r>
      <w:r w:rsidRPr="00FC507C">
        <w:rPr>
          <w:rFonts w:asciiTheme="minorHAnsi" w:hAnsiTheme="minorHAnsi" w:cstheme="minorHAnsi"/>
          <w:sz w:val="22"/>
        </w:rPr>
        <w:t>;</w:t>
      </w:r>
    </w:p>
    <w:p w14:paraId="4B7A850A" w14:textId="348F6502" w:rsidR="00C47229" w:rsidRPr="00422C65" w:rsidRDefault="0098424B" w:rsidP="00D8537F">
      <w:pPr>
        <w:pStyle w:val="Akapitzlist"/>
        <w:numPr>
          <w:ilvl w:val="0"/>
          <w:numId w:val="22"/>
        </w:numPr>
        <w:spacing w:after="240" w:line="276" w:lineRule="auto"/>
        <w:contextualSpacing w:val="0"/>
        <w:jc w:val="both"/>
        <w:rPr>
          <w:rFonts w:asciiTheme="minorHAnsi" w:hAnsiTheme="minorHAnsi" w:cstheme="minorHAnsi"/>
          <w:sz w:val="22"/>
        </w:rPr>
      </w:pPr>
      <w:r w:rsidRPr="00FC507C">
        <w:rPr>
          <w:rFonts w:asciiTheme="minorHAnsi" w:hAnsiTheme="minorHAnsi" w:cstheme="minorHAnsi"/>
          <w:sz w:val="22"/>
        </w:rPr>
        <w:t>zapewnią ciągłość komunikacji oraz wskażą osoby do wzajemnych kontaktów; bieżąca komunikacja dokonywana będz</w:t>
      </w:r>
      <w:r w:rsidR="002048A5" w:rsidRPr="00FC507C">
        <w:rPr>
          <w:rFonts w:asciiTheme="minorHAnsi" w:hAnsiTheme="minorHAnsi" w:cstheme="minorHAnsi"/>
          <w:sz w:val="22"/>
        </w:rPr>
        <w:t>ie drogą elektroniczną, pisemną</w:t>
      </w:r>
      <w:r w:rsidRPr="00FC507C">
        <w:rPr>
          <w:rFonts w:asciiTheme="minorHAnsi" w:hAnsiTheme="minorHAnsi" w:cstheme="minorHAnsi"/>
          <w:sz w:val="22"/>
        </w:rPr>
        <w:t xml:space="preserve"> lub</w:t>
      </w:r>
      <w:r w:rsidR="000E4CE1" w:rsidRPr="00FC507C">
        <w:rPr>
          <w:rFonts w:asciiTheme="minorHAnsi" w:hAnsiTheme="minorHAnsi" w:cstheme="minorHAnsi"/>
          <w:sz w:val="22"/>
        </w:rPr>
        <w:t xml:space="preserve"> </w:t>
      </w:r>
      <w:r w:rsidR="002048A5" w:rsidRPr="00FC507C">
        <w:rPr>
          <w:rFonts w:asciiTheme="minorHAnsi" w:hAnsiTheme="minorHAnsi" w:cstheme="minorHAnsi"/>
          <w:sz w:val="22"/>
        </w:rPr>
        <w:t>telefonicznie.</w:t>
      </w:r>
    </w:p>
    <w:p w14:paraId="3B88D746" w14:textId="73973CEF" w:rsidR="00897E15" w:rsidRDefault="00FE7D3B" w:rsidP="003C61FA">
      <w:pPr>
        <w:pStyle w:val="Akapitzlist"/>
        <w:spacing w:after="120" w:line="276" w:lineRule="auto"/>
        <w:ind w:left="420"/>
        <w:contextualSpacing w:val="0"/>
        <w:jc w:val="center"/>
        <w:rPr>
          <w:rFonts w:asciiTheme="minorHAnsi" w:hAnsiTheme="minorHAnsi" w:cstheme="minorHAnsi"/>
          <w:b/>
          <w:sz w:val="22"/>
          <w:szCs w:val="22"/>
        </w:rPr>
      </w:pPr>
      <w:r w:rsidRPr="00581E7F">
        <w:rPr>
          <w:rFonts w:asciiTheme="minorHAnsi" w:hAnsiTheme="minorHAnsi" w:cstheme="minorHAnsi"/>
          <w:b/>
          <w:sz w:val="22"/>
          <w:szCs w:val="22"/>
        </w:rPr>
        <w:t>§</w:t>
      </w:r>
      <w:r w:rsidR="00467B54" w:rsidRPr="00581E7F">
        <w:rPr>
          <w:rFonts w:asciiTheme="minorHAnsi" w:hAnsiTheme="minorHAnsi" w:cstheme="minorHAnsi"/>
          <w:b/>
          <w:sz w:val="22"/>
          <w:szCs w:val="22"/>
        </w:rPr>
        <w:t xml:space="preserve"> </w:t>
      </w:r>
      <w:r w:rsidR="00CE2D46" w:rsidRPr="00581E7F">
        <w:rPr>
          <w:rFonts w:asciiTheme="minorHAnsi" w:hAnsiTheme="minorHAnsi" w:cstheme="minorHAnsi"/>
          <w:b/>
          <w:sz w:val="22"/>
          <w:szCs w:val="22"/>
        </w:rPr>
        <w:t>8</w:t>
      </w:r>
    </w:p>
    <w:p w14:paraId="1FA798CE" w14:textId="745BE678" w:rsidR="008B43CA" w:rsidRPr="00A532F6" w:rsidRDefault="008B43CA" w:rsidP="00A532F6">
      <w:pPr>
        <w:spacing w:line="276" w:lineRule="auto"/>
        <w:jc w:val="both"/>
        <w:rPr>
          <w:rFonts w:asciiTheme="minorHAnsi" w:hAnsiTheme="minorHAnsi" w:cstheme="minorHAnsi"/>
          <w:sz w:val="22"/>
          <w:szCs w:val="22"/>
        </w:rPr>
      </w:pPr>
      <w:r w:rsidRPr="00A532F6">
        <w:rPr>
          <w:rFonts w:asciiTheme="minorHAnsi" w:hAnsiTheme="minorHAnsi" w:cstheme="minorHAnsi"/>
          <w:sz w:val="22"/>
          <w:szCs w:val="22"/>
        </w:rPr>
        <w:t xml:space="preserve">Zgodnie z art. 13 ust. 1 i 2 „Rozporządzenia Parlamentu Europejskiego i Rady Europy (UE) 2016/679 z dnia 27 kwietnia 2016 r. w sprawie ochrony osób fizycznych w związku </w:t>
      </w:r>
      <w:r w:rsidR="004C3DC6" w:rsidRPr="00A532F6">
        <w:rPr>
          <w:rFonts w:asciiTheme="minorHAnsi" w:hAnsiTheme="minorHAnsi" w:cstheme="minorHAnsi"/>
          <w:sz w:val="22"/>
          <w:szCs w:val="22"/>
        </w:rPr>
        <w:br/>
      </w:r>
      <w:r w:rsidRPr="00A532F6">
        <w:rPr>
          <w:rFonts w:asciiTheme="minorHAnsi" w:hAnsiTheme="minorHAnsi" w:cstheme="minorHAnsi"/>
          <w:sz w:val="22"/>
          <w:szCs w:val="22"/>
        </w:rPr>
        <w:t>z przetwarzaniem danych osobowych i w sprawie swobodnego przepływu takich danych oraz uchylenia dyrektywy 95/46/679 – ogólne rozporządzenie o ochronie danych” (dalej jako: RODO), ORE niniejszym informuje, że:</w:t>
      </w:r>
    </w:p>
    <w:p w14:paraId="7B9DDAF1" w14:textId="368E4A57" w:rsidR="008B43CA" w:rsidRDefault="00E63467" w:rsidP="00A532F6">
      <w:pPr>
        <w:pStyle w:val="Akapitzlist"/>
        <w:numPr>
          <w:ilvl w:val="0"/>
          <w:numId w:val="29"/>
        </w:numPr>
        <w:tabs>
          <w:tab w:val="left" w:pos="1418"/>
        </w:tabs>
        <w:spacing w:line="276" w:lineRule="auto"/>
        <w:jc w:val="both"/>
        <w:rPr>
          <w:rFonts w:asciiTheme="minorHAnsi" w:hAnsiTheme="minorHAnsi" w:cstheme="minorHAnsi"/>
          <w:sz w:val="22"/>
          <w:szCs w:val="22"/>
        </w:rPr>
      </w:pPr>
      <w:r>
        <w:rPr>
          <w:rFonts w:asciiTheme="minorHAnsi" w:hAnsiTheme="minorHAnsi" w:cstheme="minorHAnsi"/>
          <w:sz w:val="22"/>
          <w:szCs w:val="22"/>
        </w:rPr>
        <w:t>A</w:t>
      </w:r>
      <w:r w:rsidRPr="008B43CA">
        <w:rPr>
          <w:rFonts w:asciiTheme="minorHAnsi" w:hAnsiTheme="minorHAnsi" w:cstheme="minorHAnsi"/>
          <w:sz w:val="22"/>
          <w:szCs w:val="22"/>
        </w:rPr>
        <w:t xml:space="preserve">dministratorem </w:t>
      </w:r>
      <w:r w:rsidR="008B43CA" w:rsidRPr="008B43CA">
        <w:rPr>
          <w:rFonts w:asciiTheme="minorHAnsi" w:hAnsiTheme="minorHAnsi" w:cstheme="minorHAnsi"/>
          <w:sz w:val="22"/>
          <w:szCs w:val="22"/>
        </w:rPr>
        <w:t>danych osobowych pracownikó</w:t>
      </w:r>
      <w:r w:rsidR="00955F0C">
        <w:rPr>
          <w:rFonts w:asciiTheme="minorHAnsi" w:hAnsiTheme="minorHAnsi" w:cstheme="minorHAnsi"/>
          <w:sz w:val="22"/>
          <w:szCs w:val="22"/>
        </w:rPr>
        <w:t xml:space="preserve">w Poradni, podanych w związku </w:t>
      </w:r>
      <w:r w:rsidR="00955F0C">
        <w:rPr>
          <w:rFonts w:asciiTheme="minorHAnsi" w:hAnsiTheme="minorHAnsi" w:cstheme="minorHAnsi"/>
          <w:sz w:val="22"/>
          <w:szCs w:val="22"/>
        </w:rPr>
        <w:br/>
        <w:t xml:space="preserve">z zawarciem </w:t>
      </w:r>
      <w:r w:rsidR="008B43CA" w:rsidRPr="008B43CA">
        <w:rPr>
          <w:rFonts w:asciiTheme="minorHAnsi" w:hAnsiTheme="minorHAnsi" w:cstheme="minorHAnsi"/>
          <w:sz w:val="22"/>
          <w:szCs w:val="22"/>
        </w:rPr>
        <w:t>Porozumienia</w:t>
      </w:r>
      <w:r w:rsidR="008B43CA">
        <w:rPr>
          <w:rFonts w:asciiTheme="minorHAnsi" w:hAnsiTheme="minorHAnsi" w:cstheme="minorHAnsi"/>
          <w:sz w:val="22"/>
          <w:szCs w:val="22"/>
        </w:rPr>
        <w:t xml:space="preserve"> jest </w:t>
      </w:r>
      <w:r w:rsidR="0066185A" w:rsidRPr="0066185A">
        <w:rPr>
          <w:rFonts w:asciiTheme="minorHAnsi" w:hAnsiTheme="minorHAnsi" w:cstheme="minorHAnsi"/>
          <w:sz w:val="22"/>
          <w:szCs w:val="22"/>
        </w:rPr>
        <w:t xml:space="preserve">minister właściwy ds. </w:t>
      </w:r>
      <w:r w:rsidR="006D00BF">
        <w:rPr>
          <w:rFonts w:asciiTheme="minorHAnsi" w:hAnsiTheme="minorHAnsi" w:cstheme="minorHAnsi"/>
          <w:sz w:val="22"/>
          <w:szCs w:val="22"/>
        </w:rPr>
        <w:t>rozwoju regionalnego</w:t>
      </w:r>
      <w:r w:rsidR="0066185A">
        <w:rPr>
          <w:rFonts w:asciiTheme="minorHAnsi" w:hAnsiTheme="minorHAnsi" w:cstheme="minorHAnsi"/>
          <w:sz w:val="22"/>
          <w:szCs w:val="22"/>
        </w:rPr>
        <w:t xml:space="preserve"> </w:t>
      </w:r>
      <w:r w:rsidR="00D41EF0" w:rsidRPr="00E23983" w:rsidDel="00E23983">
        <w:rPr>
          <w:rFonts w:asciiTheme="minorHAnsi" w:hAnsiTheme="minorHAnsi" w:cstheme="minorHAnsi"/>
          <w:sz w:val="22"/>
          <w:szCs w:val="22"/>
        </w:rPr>
        <w:t xml:space="preserve"> </w:t>
      </w:r>
      <w:r w:rsidR="00717151">
        <w:rPr>
          <w:rFonts w:asciiTheme="minorHAnsi" w:hAnsiTheme="minorHAnsi" w:cstheme="minorHAnsi"/>
          <w:sz w:val="22"/>
          <w:szCs w:val="22"/>
        </w:rPr>
        <w:t xml:space="preserve">z siedzibą </w:t>
      </w:r>
      <w:r w:rsidR="0060521C">
        <w:rPr>
          <w:rFonts w:asciiTheme="minorHAnsi" w:hAnsiTheme="minorHAnsi" w:cstheme="minorHAnsi"/>
          <w:sz w:val="22"/>
          <w:szCs w:val="22"/>
        </w:rPr>
        <w:br/>
      </w:r>
      <w:r w:rsidR="00717151">
        <w:rPr>
          <w:rFonts w:asciiTheme="minorHAnsi" w:hAnsiTheme="minorHAnsi" w:cstheme="minorHAnsi"/>
          <w:sz w:val="22"/>
          <w:szCs w:val="22"/>
        </w:rPr>
        <w:t>w Warszawie, ul. Wspólna 2/4</w:t>
      </w:r>
      <w:r w:rsidR="00315BE0">
        <w:rPr>
          <w:rFonts w:asciiTheme="minorHAnsi" w:hAnsiTheme="minorHAnsi" w:cstheme="minorHAnsi"/>
          <w:sz w:val="22"/>
          <w:szCs w:val="22"/>
        </w:rPr>
        <w:t>;</w:t>
      </w:r>
    </w:p>
    <w:p w14:paraId="4823A7B2" w14:textId="18387AD7" w:rsidR="00E63467" w:rsidRDefault="00E63467" w:rsidP="00A532F6">
      <w:pPr>
        <w:pStyle w:val="Akapitzlist"/>
        <w:numPr>
          <w:ilvl w:val="0"/>
          <w:numId w:val="29"/>
        </w:numPr>
        <w:tabs>
          <w:tab w:val="left" w:pos="709"/>
        </w:tabs>
        <w:spacing w:line="276" w:lineRule="auto"/>
        <w:jc w:val="both"/>
        <w:rPr>
          <w:rFonts w:asciiTheme="minorHAnsi" w:hAnsiTheme="minorHAnsi" w:cstheme="minorHAnsi"/>
          <w:sz w:val="22"/>
          <w:szCs w:val="22"/>
        </w:rPr>
      </w:pPr>
      <w:r w:rsidRPr="00E63467">
        <w:rPr>
          <w:rFonts w:asciiTheme="minorHAnsi" w:hAnsiTheme="minorHAnsi" w:cstheme="minorHAnsi"/>
          <w:sz w:val="22"/>
          <w:szCs w:val="22"/>
        </w:rPr>
        <w:t xml:space="preserve">Dane osobowe zostały powierzone Instytucji Pośredniczącej </w:t>
      </w:r>
      <w:r w:rsidR="006D00BF">
        <w:rPr>
          <w:rFonts w:asciiTheme="minorHAnsi" w:hAnsiTheme="minorHAnsi" w:cstheme="minorHAnsi"/>
          <w:sz w:val="22"/>
          <w:szCs w:val="22"/>
        </w:rPr>
        <w:t>– Ministrowi Edukacji i Nauki</w:t>
      </w:r>
      <w:r w:rsidRPr="00E63467">
        <w:rPr>
          <w:rFonts w:asciiTheme="minorHAnsi" w:hAnsiTheme="minorHAnsi" w:cstheme="minorHAnsi"/>
          <w:sz w:val="22"/>
          <w:szCs w:val="22"/>
        </w:rPr>
        <w:t xml:space="preserve"> oraz beneficjentowi realizującemu projekt którym jest Ośrodek Rozwoju Edukacji z siedzibą przy Al. Ujazdowskich 28 w Warszawie (00-478).</w:t>
      </w:r>
    </w:p>
    <w:p w14:paraId="430032EC" w14:textId="4A6B4820" w:rsidR="00FC467E" w:rsidRDefault="00E63467" w:rsidP="00A532F6">
      <w:pPr>
        <w:pStyle w:val="Akapitzlist"/>
        <w:numPr>
          <w:ilvl w:val="0"/>
          <w:numId w:val="29"/>
        </w:numPr>
        <w:tabs>
          <w:tab w:val="left" w:pos="709"/>
        </w:tabs>
        <w:spacing w:line="276" w:lineRule="auto"/>
        <w:jc w:val="both"/>
        <w:rPr>
          <w:rFonts w:asciiTheme="minorHAnsi" w:hAnsiTheme="minorHAnsi" w:cstheme="minorHAnsi"/>
          <w:sz w:val="22"/>
          <w:szCs w:val="22"/>
        </w:rPr>
      </w:pPr>
      <w:r>
        <w:rPr>
          <w:rFonts w:asciiTheme="minorHAnsi" w:hAnsiTheme="minorHAnsi" w:cstheme="minorHAnsi"/>
          <w:sz w:val="22"/>
          <w:szCs w:val="22"/>
        </w:rPr>
        <w:t>K</w:t>
      </w:r>
      <w:r w:rsidRPr="008B43CA">
        <w:rPr>
          <w:rFonts w:asciiTheme="minorHAnsi" w:hAnsiTheme="minorHAnsi" w:cstheme="minorHAnsi"/>
          <w:sz w:val="22"/>
          <w:szCs w:val="22"/>
        </w:rPr>
        <w:t>ontakt</w:t>
      </w:r>
      <w:r>
        <w:rPr>
          <w:rFonts w:asciiTheme="minorHAnsi" w:hAnsiTheme="minorHAnsi" w:cstheme="minorHAnsi"/>
          <w:sz w:val="22"/>
          <w:szCs w:val="22"/>
        </w:rPr>
        <w:t xml:space="preserve"> </w:t>
      </w:r>
      <w:r w:rsidR="00E906B3">
        <w:rPr>
          <w:rFonts w:asciiTheme="minorHAnsi" w:hAnsiTheme="minorHAnsi" w:cstheme="minorHAnsi"/>
          <w:sz w:val="22"/>
          <w:szCs w:val="22"/>
        </w:rPr>
        <w:t>z Inspektorem Ochrony Danych:</w:t>
      </w:r>
    </w:p>
    <w:p w14:paraId="2FD9CD7C" w14:textId="77777777" w:rsidR="00FC467E" w:rsidRPr="00FC467E" w:rsidRDefault="001D0D07" w:rsidP="00FC467E">
      <w:pPr>
        <w:pStyle w:val="Akapitzlist"/>
        <w:numPr>
          <w:ilvl w:val="1"/>
          <w:numId w:val="27"/>
        </w:numPr>
        <w:tabs>
          <w:tab w:val="left" w:pos="709"/>
        </w:tabs>
        <w:spacing w:line="276" w:lineRule="auto"/>
        <w:jc w:val="both"/>
        <w:rPr>
          <w:rStyle w:val="Hipercze"/>
          <w:rFonts w:asciiTheme="minorHAnsi" w:hAnsiTheme="minorHAnsi" w:cstheme="minorHAnsi"/>
          <w:color w:val="auto"/>
          <w:sz w:val="22"/>
          <w:szCs w:val="22"/>
          <w:u w:val="none"/>
          <w:lang w:val="en-US"/>
        </w:rPr>
      </w:pPr>
      <w:r w:rsidRPr="00FC467E">
        <w:rPr>
          <w:rFonts w:asciiTheme="minorHAnsi" w:hAnsiTheme="minorHAnsi" w:cstheme="minorHAnsi"/>
          <w:sz w:val="22"/>
          <w:szCs w:val="22"/>
          <w:lang w:val="en-US"/>
        </w:rPr>
        <w:t xml:space="preserve">ORE: </w:t>
      </w:r>
      <w:hyperlink r:id="rId9" w:tgtFrame="_blank" w:history="1">
        <w:r w:rsidR="008B43CA" w:rsidRPr="00FC467E">
          <w:rPr>
            <w:rStyle w:val="Hipercze"/>
            <w:rFonts w:asciiTheme="minorHAnsi" w:hAnsiTheme="minorHAnsi" w:cstheme="minorHAnsi"/>
            <w:sz w:val="22"/>
            <w:szCs w:val="22"/>
            <w:lang w:val="en-US"/>
          </w:rPr>
          <w:t>iod@ore.edu.pl</w:t>
        </w:r>
      </w:hyperlink>
      <w:r w:rsidRPr="00FC467E">
        <w:rPr>
          <w:rStyle w:val="Hipercze"/>
          <w:rFonts w:asciiTheme="minorHAnsi" w:hAnsiTheme="minorHAnsi" w:cstheme="minorHAnsi"/>
          <w:sz w:val="22"/>
          <w:szCs w:val="22"/>
          <w:lang w:val="en-US"/>
        </w:rPr>
        <w:t xml:space="preserve">, </w:t>
      </w:r>
    </w:p>
    <w:p w14:paraId="71E55405" w14:textId="3DDC62FA" w:rsidR="008B43CA" w:rsidRPr="00083689" w:rsidRDefault="00B536C3" w:rsidP="00B536C3">
      <w:pPr>
        <w:pStyle w:val="Akapitzlist"/>
        <w:numPr>
          <w:ilvl w:val="1"/>
          <w:numId w:val="27"/>
        </w:numPr>
        <w:tabs>
          <w:tab w:val="left" w:pos="709"/>
        </w:tabs>
        <w:spacing w:line="276" w:lineRule="auto"/>
        <w:jc w:val="both"/>
        <w:rPr>
          <w:rStyle w:val="Hipercze"/>
          <w:rFonts w:asciiTheme="minorHAnsi" w:hAnsiTheme="minorHAnsi" w:cstheme="minorHAnsi"/>
          <w:color w:val="auto"/>
          <w:sz w:val="22"/>
          <w:szCs w:val="22"/>
          <w:u w:val="none"/>
          <w:lang w:val="en-US"/>
        </w:rPr>
      </w:pPr>
      <w:r w:rsidRPr="00E23983">
        <w:rPr>
          <w:rStyle w:val="Hipercze"/>
          <w:rFonts w:asciiTheme="minorHAnsi" w:hAnsiTheme="minorHAnsi" w:cstheme="minorHAnsi"/>
          <w:color w:val="auto"/>
          <w:sz w:val="22"/>
          <w:szCs w:val="22"/>
          <w:u w:val="none"/>
          <w:lang w:val="en-US"/>
        </w:rPr>
        <w:t>M</w:t>
      </w:r>
      <w:r w:rsidR="00D41EF0">
        <w:rPr>
          <w:rStyle w:val="Hipercze"/>
          <w:rFonts w:asciiTheme="minorHAnsi" w:hAnsiTheme="minorHAnsi" w:cstheme="minorHAnsi"/>
          <w:color w:val="auto"/>
          <w:sz w:val="22"/>
          <w:szCs w:val="22"/>
          <w:u w:val="none"/>
          <w:lang w:val="en-US"/>
        </w:rPr>
        <w:t>F</w:t>
      </w:r>
      <w:r w:rsidR="00DE49D8">
        <w:rPr>
          <w:rStyle w:val="Hipercze"/>
          <w:rFonts w:asciiTheme="minorHAnsi" w:hAnsiTheme="minorHAnsi" w:cstheme="minorHAnsi"/>
          <w:color w:val="auto"/>
          <w:sz w:val="22"/>
          <w:szCs w:val="22"/>
          <w:u w:val="none"/>
          <w:lang w:val="en-US"/>
        </w:rPr>
        <w:t>i</w:t>
      </w:r>
      <w:r w:rsidR="00D41EF0">
        <w:rPr>
          <w:rStyle w:val="Hipercze"/>
          <w:rFonts w:asciiTheme="minorHAnsi" w:hAnsiTheme="minorHAnsi" w:cstheme="minorHAnsi"/>
          <w:color w:val="auto"/>
          <w:sz w:val="22"/>
          <w:szCs w:val="22"/>
          <w:u w:val="none"/>
          <w:lang w:val="en-US"/>
        </w:rPr>
        <w:t>PR</w:t>
      </w:r>
      <w:r w:rsidRPr="00E23983">
        <w:rPr>
          <w:rStyle w:val="Hipercze"/>
          <w:rFonts w:asciiTheme="minorHAnsi" w:hAnsiTheme="minorHAnsi" w:cstheme="minorHAnsi"/>
          <w:color w:val="auto"/>
          <w:sz w:val="22"/>
          <w:szCs w:val="22"/>
          <w:u w:val="none"/>
          <w:lang w:val="en-US"/>
        </w:rPr>
        <w:t xml:space="preserve">: </w:t>
      </w:r>
      <w:hyperlink r:id="rId10" w:history="1">
        <w:r w:rsidR="00083689" w:rsidRPr="00C33F24">
          <w:rPr>
            <w:rStyle w:val="Hipercze"/>
            <w:rFonts w:asciiTheme="minorHAnsi" w:hAnsiTheme="minorHAnsi" w:cstheme="minorHAnsi"/>
            <w:sz w:val="22"/>
            <w:szCs w:val="22"/>
            <w:lang w:val="en-US"/>
          </w:rPr>
          <w:t>iod@mfipr.gov.pl</w:t>
        </w:r>
      </w:hyperlink>
    </w:p>
    <w:p w14:paraId="32C52092" w14:textId="10AD4F40" w:rsidR="00E63467" w:rsidRDefault="00E63467" w:rsidP="00A532F6">
      <w:pPr>
        <w:pStyle w:val="Akapitzlist"/>
        <w:numPr>
          <w:ilvl w:val="0"/>
          <w:numId w:val="29"/>
        </w:numPr>
        <w:tabs>
          <w:tab w:val="left" w:pos="709"/>
        </w:tabs>
        <w:spacing w:line="276" w:lineRule="auto"/>
        <w:jc w:val="both"/>
        <w:rPr>
          <w:rFonts w:asciiTheme="minorHAnsi" w:hAnsiTheme="minorHAnsi" w:cstheme="minorHAnsi"/>
          <w:sz w:val="22"/>
          <w:szCs w:val="22"/>
        </w:rPr>
      </w:pPr>
      <w:r>
        <w:rPr>
          <w:rFonts w:asciiTheme="minorHAnsi" w:hAnsiTheme="minorHAnsi" w:cstheme="minorHAnsi"/>
          <w:sz w:val="22"/>
          <w:szCs w:val="22"/>
        </w:rPr>
        <w:t>D</w:t>
      </w:r>
      <w:r w:rsidRPr="008B43CA">
        <w:rPr>
          <w:rFonts w:asciiTheme="minorHAnsi" w:hAnsiTheme="minorHAnsi" w:cstheme="minorHAnsi"/>
          <w:sz w:val="22"/>
          <w:szCs w:val="22"/>
        </w:rPr>
        <w:t xml:space="preserve">ane </w:t>
      </w:r>
      <w:r w:rsidR="008B43CA" w:rsidRPr="008B43CA">
        <w:rPr>
          <w:rFonts w:asciiTheme="minorHAnsi" w:hAnsiTheme="minorHAnsi" w:cstheme="minorHAnsi"/>
          <w:sz w:val="22"/>
          <w:szCs w:val="22"/>
        </w:rPr>
        <w:t>osobowe pracowników Poradni, przetwarzane będą wyłącznie w celu realizacji  niniejszego porozumienia – na podstawie Art. 6 ust. 1 lit. b</w:t>
      </w:r>
      <w:r w:rsidR="005C02FC">
        <w:rPr>
          <w:rFonts w:asciiTheme="minorHAnsi" w:hAnsiTheme="minorHAnsi" w:cstheme="minorHAnsi"/>
          <w:sz w:val="22"/>
          <w:szCs w:val="22"/>
        </w:rPr>
        <w:t xml:space="preserve"> i c</w:t>
      </w:r>
      <w:r w:rsidR="008B43CA" w:rsidRPr="008B43CA">
        <w:rPr>
          <w:rFonts w:asciiTheme="minorHAnsi" w:hAnsiTheme="minorHAnsi" w:cstheme="minorHAnsi"/>
          <w:sz w:val="22"/>
          <w:szCs w:val="22"/>
        </w:rPr>
        <w:t xml:space="preserve"> </w:t>
      </w:r>
      <w:r w:rsidR="00DE49D8">
        <w:rPr>
          <w:rFonts w:asciiTheme="minorHAnsi" w:hAnsiTheme="minorHAnsi" w:cstheme="minorHAnsi"/>
          <w:sz w:val="22"/>
          <w:szCs w:val="22"/>
        </w:rPr>
        <w:t>RODO;</w:t>
      </w:r>
    </w:p>
    <w:p w14:paraId="07A71FCD" w14:textId="11A8B466" w:rsidR="00E63467" w:rsidRPr="00A532F6" w:rsidRDefault="00E63467" w:rsidP="00A532F6">
      <w:pPr>
        <w:pStyle w:val="Akapitzlist"/>
        <w:numPr>
          <w:ilvl w:val="0"/>
          <w:numId w:val="29"/>
        </w:numPr>
        <w:jc w:val="both"/>
        <w:rPr>
          <w:rFonts w:asciiTheme="minorHAnsi" w:hAnsiTheme="minorHAnsi" w:cstheme="minorHAnsi"/>
          <w:sz w:val="22"/>
          <w:szCs w:val="22"/>
        </w:rPr>
      </w:pPr>
      <w:r w:rsidRPr="00E63467">
        <w:rPr>
          <w:rFonts w:asciiTheme="minorHAnsi" w:hAnsiTheme="minorHAnsi" w:cstheme="minorHAnsi"/>
          <w:sz w:val="22"/>
          <w:szCs w:val="22"/>
        </w:rPr>
        <w:t>Odbiorcami danych osobowych będą podmioty upoważnione do ich otrzymania na podstawie obowiązujących przepisów prawa oraz podmioty świadczące usługi na rzecz administratora. Dane osobowe mogą zostać również powierzone specjalistycznym firmom, realizującym na zlecenie Instytucji Zarządzającej</w:t>
      </w:r>
      <w:r w:rsidR="006D00BF">
        <w:rPr>
          <w:rFonts w:asciiTheme="minorHAnsi" w:hAnsiTheme="minorHAnsi" w:cstheme="minorHAnsi"/>
          <w:sz w:val="22"/>
          <w:szCs w:val="22"/>
        </w:rPr>
        <w:t xml:space="preserve"> POWER</w:t>
      </w:r>
      <w:r w:rsidRPr="00E63467">
        <w:rPr>
          <w:rFonts w:asciiTheme="minorHAnsi" w:hAnsiTheme="minorHAnsi" w:cstheme="minorHAnsi"/>
          <w:sz w:val="22"/>
          <w:szCs w:val="22"/>
        </w:rPr>
        <w:t xml:space="preserve">, Instytucji Pośredniczącej oraz </w:t>
      </w:r>
      <w:r>
        <w:rPr>
          <w:rFonts w:asciiTheme="minorHAnsi" w:hAnsiTheme="minorHAnsi" w:cstheme="minorHAnsi"/>
          <w:sz w:val="22"/>
          <w:szCs w:val="22"/>
        </w:rPr>
        <w:t>Ośrodka Rozwoju Edukacji</w:t>
      </w:r>
      <w:r w:rsidRPr="00E63467">
        <w:rPr>
          <w:rFonts w:asciiTheme="minorHAnsi" w:hAnsiTheme="minorHAnsi" w:cstheme="minorHAnsi"/>
          <w:sz w:val="22"/>
          <w:szCs w:val="22"/>
        </w:rPr>
        <w:t xml:space="preserve"> ewaluacje, kontrole i audyt w ramach Programu Operacyjnego Wiedza Edukacja Rozwój 2014-2020;</w:t>
      </w:r>
    </w:p>
    <w:p w14:paraId="6C1DC962" w14:textId="77777777" w:rsidR="00C43791" w:rsidRDefault="00E63467" w:rsidP="00A532F6">
      <w:pPr>
        <w:pStyle w:val="Akapitzlist"/>
        <w:numPr>
          <w:ilvl w:val="0"/>
          <w:numId w:val="29"/>
        </w:numPr>
        <w:tabs>
          <w:tab w:val="left" w:pos="709"/>
        </w:tabs>
        <w:spacing w:line="276" w:lineRule="auto"/>
        <w:jc w:val="both"/>
        <w:rPr>
          <w:rFonts w:asciiTheme="minorHAnsi" w:hAnsiTheme="minorHAnsi" w:cstheme="minorHAnsi"/>
          <w:sz w:val="22"/>
          <w:szCs w:val="22"/>
        </w:rPr>
      </w:pPr>
      <w:r w:rsidRPr="00E63467">
        <w:rPr>
          <w:rFonts w:asciiTheme="minorHAnsi" w:hAnsiTheme="minorHAnsi" w:cstheme="minorHAnsi"/>
          <w:sz w:val="22"/>
          <w:szCs w:val="22"/>
        </w:rPr>
        <w:t>Dane</w:t>
      </w:r>
      <w:r>
        <w:rPr>
          <w:rFonts w:asciiTheme="minorHAnsi" w:hAnsiTheme="minorHAnsi" w:cstheme="minorHAnsi"/>
          <w:sz w:val="22"/>
          <w:szCs w:val="22"/>
        </w:rPr>
        <w:t xml:space="preserve"> osobowe</w:t>
      </w:r>
      <w:r w:rsidRPr="00E63467">
        <w:rPr>
          <w:rFonts w:asciiTheme="minorHAnsi" w:hAnsiTheme="minorHAnsi" w:cstheme="minorHAnsi"/>
          <w:sz w:val="22"/>
          <w:szCs w:val="22"/>
        </w:rPr>
        <w:t xml:space="preserve"> będą przechowywane przez </w:t>
      </w:r>
      <w:r w:rsidR="00C43791">
        <w:rPr>
          <w:rFonts w:asciiTheme="minorHAnsi" w:hAnsiTheme="minorHAnsi" w:cstheme="minorHAnsi"/>
          <w:sz w:val="22"/>
          <w:szCs w:val="22"/>
        </w:rPr>
        <w:t>czas</w:t>
      </w:r>
      <w:r w:rsidRPr="00E63467">
        <w:rPr>
          <w:rFonts w:asciiTheme="minorHAnsi" w:hAnsiTheme="minorHAnsi" w:cstheme="minorHAnsi"/>
          <w:sz w:val="22"/>
          <w:szCs w:val="22"/>
        </w:rPr>
        <w:t xml:space="preserve"> niezbędny do realizacji celu, o którym mowa w pkt. </w:t>
      </w:r>
      <w:r w:rsidR="00C43791">
        <w:rPr>
          <w:rFonts w:asciiTheme="minorHAnsi" w:hAnsiTheme="minorHAnsi" w:cstheme="minorHAnsi"/>
          <w:sz w:val="22"/>
          <w:szCs w:val="22"/>
        </w:rPr>
        <w:t xml:space="preserve">4 </w:t>
      </w:r>
      <w:r w:rsidRPr="00E63467">
        <w:rPr>
          <w:rFonts w:asciiTheme="minorHAnsi" w:hAnsiTheme="minorHAnsi" w:cstheme="minorHAnsi"/>
          <w:sz w:val="22"/>
          <w:szCs w:val="22"/>
        </w:rPr>
        <w:t>do momentu wygaśnięcia obowiązku przechowywania danych wynikającego z przepisów prawa</w:t>
      </w:r>
      <w:r w:rsidR="00C43791" w:rsidRPr="00C43791">
        <w:rPr>
          <w:rFonts w:asciiTheme="minorHAnsi" w:hAnsiTheme="minorHAnsi" w:cstheme="minorHAnsi"/>
          <w:sz w:val="22"/>
          <w:szCs w:val="22"/>
        </w:rPr>
        <w:t xml:space="preserve"> </w:t>
      </w:r>
      <w:r w:rsidR="00C43791" w:rsidRPr="008B43CA">
        <w:rPr>
          <w:rFonts w:asciiTheme="minorHAnsi" w:hAnsiTheme="minorHAnsi" w:cstheme="minorHAnsi"/>
          <w:sz w:val="22"/>
          <w:szCs w:val="22"/>
        </w:rPr>
        <w:t>oraz przedawnienia roszc</w:t>
      </w:r>
      <w:r w:rsidR="00C43791">
        <w:rPr>
          <w:rFonts w:asciiTheme="minorHAnsi" w:hAnsiTheme="minorHAnsi" w:cstheme="minorHAnsi"/>
          <w:sz w:val="22"/>
          <w:szCs w:val="22"/>
        </w:rPr>
        <w:t>zeń wynikających z porozumienia;</w:t>
      </w:r>
    </w:p>
    <w:p w14:paraId="67162E99" w14:textId="30256F01" w:rsidR="00C43791" w:rsidRPr="00C43791" w:rsidRDefault="00C43791" w:rsidP="00C43791">
      <w:pPr>
        <w:pStyle w:val="Akapitzlist"/>
        <w:numPr>
          <w:ilvl w:val="0"/>
          <w:numId w:val="29"/>
        </w:numPr>
        <w:tabs>
          <w:tab w:val="left" w:pos="709"/>
        </w:tabs>
        <w:spacing w:line="276" w:lineRule="auto"/>
        <w:jc w:val="both"/>
        <w:rPr>
          <w:rFonts w:asciiTheme="minorHAnsi" w:hAnsiTheme="minorHAnsi" w:cstheme="minorHAnsi"/>
          <w:sz w:val="22"/>
          <w:szCs w:val="22"/>
        </w:rPr>
      </w:pPr>
      <w:r w:rsidRPr="00C43791">
        <w:rPr>
          <w:rFonts w:asciiTheme="minorHAnsi" w:hAnsiTheme="minorHAnsi" w:cstheme="minorHAnsi"/>
          <w:sz w:val="22"/>
          <w:szCs w:val="22"/>
        </w:rPr>
        <w:t xml:space="preserve">Dane </w:t>
      </w:r>
      <w:r>
        <w:rPr>
          <w:rFonts w:asciiTheme="minorHAnsi" w:hAnsiTheme="minorHAnsi" w:cstheme="minorHAnsi"/>
          <w:sz w:val="22"/>
          <w:szCs w:val="22"/>
        </w:rPr>
        <w:t>osobowe</w:t>
      </w:r>
      <w:r w:rsidRPr="00C43791">
        <w:rPr>
          <w:rFonts w:asciiTheme="minorHAnsi" w:hAnsiTheme="minorHAnsi" w:cstheme="minorHAnsi"/>
          <w:sz w:val="22"/>
          <w:szCs w:val="22"/>
        </w:rPr>
        <w:t xml:space="preserve"> nie będą podlegały zautomatyzowanemu podejmowaniu decyzji i nie będą profilowane;</w:t>
      </w:r>
    </w:p>
    <w:p w14:paraId="05D5496B" w14:textId="5240E18D" w:rsidR="008B43CA" w:rsidRPr="008B43CA" w:rsidRDefault="00C43791" w:rsidP="00A532F6">
      <w:pPr>
        <w:pStyle w:val="Akapitzlist"/>
        <w:numPr>
          <w:ilvl w:val="0"/>
          <w:numId w:val="29"/>
        </w:numPr>
        <w:tabs>
          <w:tab w:val="left" w:pos="709"/>
        </w:tabs>
        <w:spacing w:line="276" w:lineRule="auto"/>
        <w:jc w:val="both"/>
        <w:rPr>
          <w:rFonts w:asciiTheme="minorHAnsi" w:hAnsiTheme="minorHAnsi" w:cstheme="minorHAnsi"/>
          <w:sz w:val="22"/>
          <w:szCs w:val="22"/>
        </w:rPr>
      </w:pPr>
      <w:r w:rsidRPr="00C43791">
        <w:rPr>
          <w:rFonts w:asciiTheme="minorHAnsi" w:hAnsiTheme="minorHAnsi" w:cstheme="minorHAnsi"/>
          <w:sz w:val="22"/>
          <w:szCs w:val="22"/>
        </w:rPr>
        <w:t>Dane osobowe nie będą przekazywane do państwa trzeciego lub organizacji międzynarodowej;</w:t>
      </w:r>
    </w:p>
    <w:p w14:paraId="3A0A4DCC" w14:textId="6383D8E9" w:rsidR="008B43CA" w:rsidRDefault="00C43791" w:rsidP="00A532F6">
      <w:pPr>
        <w:pStyle w:val="Akapitzlist"/>
        <w:numPr>
          <w:ilvl w:val="0"/>
          <w:numId w:val="29"/>
        </w:numPr>
        <w:tabs>
          <w:tab w:val="left" w:pos="709"/>
        </w:tabs>
        <w:spacing w:line="276" w:lineRule="auto"/>
        <w:jc w:val="both"/>
        <w:rPr>
          <w:rFonts w:asciiTheme="minorHAnsi" w:hAnsiTheme="minorHAnsi" w:cstheme="minorHAnsi"/>
          <w:sz w:val="22"/>
          <w:szCs w:val="22"/>
        </w:rPr>
      </w:pPr>
      <w:r w:rsidRPr="00C43791">
        <w:rPr>
          <w:rFonts w:asciiTheme="minorHAnsi" w:hAnsiTheme="minorHAnsi" w:cstheme="minorHAnsi"/>
          <w:sz w:val="22"/>
          <w:szCs w:val="22"/>
        </w:rPr>
        <w:lastRenderedPageBreak/>
        <w:t xml:space="preserve">W związku z przetwarzaniem danych osobowych, </w:t>
      </w:r>
      <w:r>
        <w:rPr>
          <w:rFonts w:asciiTheme="minorHAnsi" w:hAnsiTheme="minorHAnsi" w:cstheme="minorHAnsi"/>
          <w:sz w:val="22"/>
          <w:szCs w:val="22"/>
        </w:rPr>
        <w:t xml:space="preserve">osoba, której dane dotyczą </w:t>
      </w:r>
      <w:r w:rsidR="008B43CA" w:rsidRPr="008B43CA">
        <w:rPr>
          <w:rFonts w:asciiTheme="minorHAnsi" w:hAnsiTheme="minorHAnsi" w:cstheme="minorHAnsi"/>
          <w:sz w:val="22"/>
          <w:szCs w:val="22"/>
        </w:rPr>
        <w:t xml:space="preserve">ma </w:t>
      </w:r>
      <w:r w:rsidRPr="00C43791">
        <w:rPr>
          <w:rFonts w:asciiTheme="minorHAnsi" w:hAnsiTheme="minorHAnsi" w:cstheme="minorHAnsi"/>
          <w:sz w:val="22"/>
          <w:szCs w:val="22"/>
        </w:rPr>
        <w:t>prawo dostępu do swoich danych osobowych, prawo żądania ich sprostowania lub ograniczenia ich przetwarzania oraz prawo wniesienia skargi do organu nadzorczego którym jest Prezes U</w:t>
      </w:r>
      <w:r>
        <w:rPr>
          <w:rFonts w:asciiTheme="minorHAnsi" w:hAnsiTheme="minorHAnsi" w:cstheme="minorHAnsi"/>
          <w:sz w:val="22"/>
          <w:szCs w:val="22"/>
        </w:rPr>
        <w:t>rzędu Ochrony Danych Osobowych</w:t>
      </w:r>
      <w:r w:rsidR="00315BE0">
        <w:rPr>
          <w:rFonts w:asciiTheme="minorHAnsi" w:hAnsiTheme="minorHAnsi" w:cstheme="minorHAnsi"/>
          <w:sz w:val="22"/>
          <w:szCs w:val="22"/>
        </w:rPr>
        <w:t>;</w:t>
      </w:r>
    </w:p>
    <w:p w14:paraId="019AE6BA" w14:textId="315FA5AF" w:rsidR="00C43791" w:rsidRPr="00A532F6" w:rsidRDefault="00DE49D8" w:rsidP="00A532F6">
      <w:pPr>
        <w:pStyle w:val="Akapitzlist"/>
        <w:numPr>
          <w:ilvl w:val="0"/>
          <w:numId w:val="29"/>
        </w:numPr>
        <w:tabs>
          <w:tab w:val="left" w:pos="709"/>
        </w:tabs>
        <w:spacing w:after="120" w:line="276" w:lineRule="auto"/>
        <w:ind w:left="641" w:hanging="357"/>
        <w:contextualSpacing w:val="0"/>
        <w:jc w:val="both"/>
        <w:rPr>
          <w:rFonts w:asciiTheme="minorHAnsi" w:hAnsiTheme="minorHAnsi" w:cstheme="minorHAnsi"/>
          <w:sz w:val="22"/>
          <w:szCs w:val="22"/>
        </w:rPr>
      </w:pPr>
      <w:r>
        <w:rPr>
          <w:rFonts w:asciiTheme="minorHAnsi" w:hAnsiTheme="minorHAnsi" w:cstheme="minorHAnsi"/>
          <w:sz w:val="22"/>
          <w:szCs w:val="22"/>
        </w:rPr>
        <w:t>P</w:t>
      </w:r>
      <w:r w:rsidR="00C43791" w:rsidRPr="008B43CA">
        <w:rPr>
          <w:rFonts w:asciiTheme="minorHAnsi" w:hAnsiTheme="minorHAnsi" w:cstheme="minorHAnsi"/>
          <w:sz w:val="22"/>
          <w:szCs w:val="22"/>
        </w:rPr>
        <w:t xml:space="preserve">odanie danych osobowych jest dobrowolne, jednakże odmowa ich podania może </w:t>
      </w:r>
      <w:r w:rsidR="00C43791">
        <w:rPr>
          <w:rFonts w:asciiTheme="minorHAnsi" w:hAnsiTheme="minorHAnsi" w:cstheme="minorHAnsi"/>
          <w:sz w:val="22"/>
          <w:szCs w:val="22"/>
        </w:rPr>
        <w:t xml:space="preserve">skutkować odmową zawarcia </w:t>
      </w:r>
      <w:r>
        <w:rPr>
          <w:rFonts w:asciiTheme="minorHAnsi" w:hAnsiTheme="minorHAnsi" w:cstheme="minorHAnsi"/>
          <w:sz w:val="22"/>
          <w:szCs w:val="22"/>
        </w:rPr>
        <w:t>Porozumienia</w:t>
      </w:r>
      <w:r w:rsidR="00C43791">
        <w:rPr>
          <w:rFonts w:asciiTheme="minorHAnsi" w:hAnsiTheme="minorHAnsi" w:cstheme="minorHAnsi"/>
          <w:sz w:val="22"/>
          <w:szCs w:val="22"/>
        </w:rPr>
        <w:t>.</w:t>
      </w:r>
    </w:p>
    <w:p w14:paraId="1F289303" w14:textId="0DAD6F0B" w:rsidR="002E4262" w:rsidRPr="00422C65" w:rsidRDefault="002E4262" w:rsidP="00422C65">
      <w:pPr>
        <w:pStyle w:val="Akapitzlist"/>
        <w:spacing w:after="240" w:line="276" w:lineRule="auto"/>
        <w:ind w:left="420"/>
        <w:contextualSpacing w:val="0"/>
        <w:jc w:val="center"/>
        <w:rPr>
          <w:rFonts w:asciiTheme="minorHAnsi" w:hAnsiTheme="minorHAnsi" w:cstheme="minorHAnsi"/>
          <w:b/>
          <w:sz w:val="22"/>
          <w:szCs w:val="22"/>
        </w:rPr>
      </w:pPr>
      <w:r w:rsidRPr="00581E7F">
        <w:rPr>
          <w:rFonts w:asciiTheme="minorHAnsi" w:hAnsiTheme="minorHAnsi" w:cstheme="minorHAnsi"/>
          <w:b/>
          <w:sz w:val="22"/>
          <w:szCs w:val="22"/>
        </w:rPr>
        <w:t xml:space="preserve">§ </w:t>
      </w:r>
      <w:r>
        <w:rPr>
          <w:rFonts w:asciiTheme="minorHAnsi" w:hAnsiTheme="minorHAnsi" w:cstheme="minorHAnsi"/>
          <w:b/>
          <w:sz w:val="22"/>
          <w:szCs w:val="22"/>
        </w:rPr>
        <w:t>9</w:t>
      </w:r>
    </w:p>
    <w:p w14:paraId="4F5F5613" w14:textId="77777777" w:rsidR="007E3C53" w:rsidRPr="00FC507C" w:rsidRDefault="00FE7D3B" w:rsidP="007E3C53">
      <w:pPr>
        <w:pStyle w:val="Akapitzlist"/>
        <w:numPr>
          <w:ilvl w:val="0"/>
          <w:numId w:val="13"/>
        </w:numPr>
        <w:spacing w:line="276" w:lineRule="auto"/>
        <w:ind w:left="284" w:hanging="284"/>
        <w:jc w:val="both"/>
        <w:rPr>
          <w:rFonts w:asciiTheme="minorHAnsi" w:hAnsiTheme="minorHAnsi" w:cstheme="minorHAnsi"/>
          <w:sz w:val="22"/>
          <w:szCs w:val="22"/>
        </w:rPr>
      </w:pPr>
      <w:r w:rsidRPr="00FC507C">
        <w:rPr>
          <w:rFonts w:asciiTheme="minorHAnsi" w:hAnsiTheme="minorHAnsi" w:cstheme="minorHAnsi"/>
          <w:sz w:val="22"/>
          <w:szCs w:val="22"/>
        </w:rPr>
        <w:t xml:space="preserve">Porozumienie zostało zawarte w 3 egzemplarzach – dwóch dla </w:t>
      </w:r>
      <w:r w:rsidR="00F46AAB" w:rsidRPr="00FC507C">
        <w:rPr>
          <w:rFonts w:asciiTheme="minorHAnsi" w:hAnsiTheme="minorHAnsi" w:cstheme="minorHAnsi"/>
          <w:sz w:val="22"/>
          <w:szCs w:val="22"/>
        </w:rPr>
        <w:t>ORE</w:t>
      </w:r>
      <w:r w:rsidRPr="00FC507C">
        <w:rPr>
          <w:rFonts w:asciiTheme="minorHAnsi" w:hAnsiTheme="minorHAnsi" w:cstheme="minorHAnsi"/>
          <w:sz w:val="22"/>
          <w:szCs w:val="22"/>
        </w:rPr>
        <w:t xml:space="preserve"> oraz jednym dla Poradni.</w:t>
      </w:r>
    </w:p>
    <w:p w14:paraId="0EB34770" w14:textId="77777777" w:rsidR="007E3C53" w:rsidRPr="00FC507C" w:rsidRDefault="00FE7D3B" w:rsidP="007E3C53">
      <w:pPr>
        <w:pStyle w:val="Akapitzlist"/>
        <w:numPr>
          <w:ilvl w:val="0"/>
          <w:numId w:val="13"/>
        </w:numPr>
        <w:spacing w:line="276" w:lineRule="auto"/>
        <w:ind w:left="284" w:hanging="284"/>
        <w:jc w:val="both"/>
        <w:rPr>
          <w:rFonts w:asciiTheme="minorHAnsi" w:hAnsiTheme="minorHAnsi" w:cstheme="minorHAnsi"/>
          <w:sz w:val="22"/>
          <w:szCs w:val="22"/>
        </w:rPr>
      </w:pPr>
      <w:r w:rsidRPr="00FC507C">
        <w:rPr>
          <w:rFonts w:asciiTheme="minorHAnsi" w:hAnsiTheme="minorHAnsi" w:cstheme="minorHAnsi"/>
          <w:sz w:val="22"/>
          <w:szCs w:val="22"/>
        </w:rPr>
        <w:t>Wszelkie zmiany związane z wykorzystaniem modelowego zestawu narzęd</w:t>
      </w:r>
      <w:r w:rsidR="00E479B9" w:rsidRPr="00FC507C">
        <w:rPr>
          <w:rFonts w:asciiTheme="minorHAnsi" w:hAnsiTheme="minorHAnsi" w:cstheme="minorHAnsi"/>
          <w:sz w:val="22"/>
          <w:szCs w:val="22"/>
        </w:rPr>
        <w:t>z</w:t>
      </w:r>
      <w:r w:rsidRPr="00FC507C">
        <w:rPr>
          <w:rFonts w:asciiTheme="minorHAnsi" w:hAnsiTheme="minorHAnsi" w:cstheme="minorHAnsi"/>
          <w:sz w:val="22"/>
          <w:szCs w:val="22"/>
        </w:rPr>
        <w:t xml:space="preserve">i diagnostycznych </w:t>
      </w:r>
      <w:r w:rsidR="008B5D15" w:rsidRPr="00FC507C">
        <w:rPr>
          <w:rFonts w:asciiTheme="minorHAnsi" w:hAnsiTheme="minorHAnsi" w:cstheme="minorHAnsi"/>
          <w:sz w:val="22"/>
          <w:szCs w:val="22"/>
        </w:rPr>
        <w:t xml:space="preserve">TROS-KA </w:t>
      </w:r>
      <w:r w:rsidRPr="00FC507C">
        <w:rPr>
          <w:rFonts w:asciiTheme="minorHAnsi" w:hAnsiTheme="minorHAnsi" w:cstheme="minorHAnsi"/>
          <w:sz w:val="22"/>
          <w:szCs w:val="22"/>
        </w:rPr>
        <w:t>nieuregulowane w niniejszym Porozumieniu wymagają każdorazowo pisemnych uzgodnień między ORE a Poradnią.</w:t>
      </w:r>
    </w:p>
    <w:p w14:paraId="5A47B318" w14:textId="57650A4B" w:rsidR="00EF5A1A" w:rsidRPr="00520516" w:rsidRDefault="00FD16A6" w:rsidP="00520516">
      <w:pPr>
        <w:pStyle w:val="Akapitzlist"/>
        <w:numPr>
          <w:ilvl w:val="0"/>
          <w:numId w:val="13"/>
        </w:numPr>
        <w:spacing w:after="1800" w:line="276" w:lineRule="auto"/>
        <w:ind w:left="284" w:hanging="284"/>
        <w:contextualSpacing w:val="0"/>
        <w:jc w:val="both"/>
        <w:rPr>
          <w:rFonts w:asciiTheme="minorHAnsi" w:hAnsiTheme="minorHAnsi" w:cstheme="minorHAnsi"/>
          <w:sz w:val="22"/>
          <w:szCs w:val="22"/>
        </w:rPr>
      </w:pPr>
      <w:r w:rsidRPr="00520516">
        <w:rPr>
          <w:rFonts w:cstheme="minorHAnsi"/>
          <w:noProof/>
        </w:rPr>
        <mc:AlternateContent>
          <mc:Choice Requires="wps">
            <w:drawing>
              <wp:anchor distT="45720" distB="45720" distL="114300" distR="114300" simplePos="0" relativeHeight="251659264" behindDoc="0" locked="0" layoutInCell="1" allowOverlap="1" wp14:anchorId="13C9F1B3" wp14:editId="7898C8CA">
                <wp:simplePos x="0" y="0"/>
                <wp:positionH relativeFrom="column">
                  <wp:posOffset>-186055</wp:posOffset>
                </wp:positionH>
                <wp:positionV relativeFrom="paragraph">
                  <wp:posOffset>937260</wp:posOffset>
                </wp:positionV>
                <wp:extent cx="2609850" cy="140462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404620"/>
                        </a:xfrm>
                        <a:prstGeom prst="rect">
                          <a:avLst/>
                        </a:prstGeom>
                        <a:solidFill>
                          <a:srgbClr val="FFFFFF"/>
                        </a:solidFill>
                        <a:ln w="9525">
                          <a:noFill/>
                          <a:miter lim="800000"/>
                          <a:headEnd/>
                          <a:tailEnd/>
                        </a:ln>
                      </wps:spPr>
                      <wps:txbx>
                        <w:txbxContent>
                          <w:p w14:paraId="5B2B8016" w14:textId="76153F7C" w:rsidR="00520516" w:rsidRPr="00520516" w:rsidRDefault="00520516" w:rsidP="003C61FA">
                            <w:pPr>
                              <w:spacing w:after="1200"/>
                              <w:jc w:val="center"/>
                              <w:rPr>
                                <w:rFonts w:asciiTheme="minorHAnsi" w:hAnsiTheme="minorHAnsi" w:cstheme="minorHAnsi"/>
                                <w:b/>
                              </w:rPr>
                            </w:pPr>
                            <w:r w:rsidRPr="00520516">
                              <w:rPr>
                                <w:rFonts w:asciiTheme="minorHAnsi" w:hAnsiTheme="minorHAnsi" w:cstheme="minorHAnsi"/>
                                <w:b/>
                              </w:rPr>
                              <w:t>Poradnia:</w:t>
                            </w:r>
                          </w:p>
                          <w:p w14:paraId="08214EB3" w14:textId="75A9F945" w:rsidR="00520516" w:rsidRPr="00520516" w:rsidRDefault="00520516" w:rsidP="00520516">
                            <w:pPr>
                              <w:jc w:val="center"/>
                              <w:rPr>
                                <w:rFonts w:asciiTheme="minorHAnsi" w:hAnsiTheme="minorHAnsi" w:cstheme="minorHAnsi"/>
                                <w:i/>
                              </w:rPr>
                            </w:pPr>
                            <w:r w:rsidRPr="00520516">
                              <w:rPr>
                                <w:rFonts w:asciiTheme="minorHAnsi" w:hAnsiTheme="minorHAnsi" w:cstheme="minorHAnsi"/>
                                <w:i/>
                              </w:rPr>
                              <w:t>Podpis Dyrektora poradni, pieczątka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C9F1B3" id="_x0000_t202" coordsize="21600,21600" o:spt="202" path="m,l,21600r21600,l21600,xe">
                <v:stroke joinstyle="miter"/>
                <v:path gradientshapeok="t" o:connecttype="rect"/>
              </v:shapetype>
              <v:shape id="Pole tekstowe 2" o:spid="_x0000_s1026" type="#_x0000_t202" style="position:absolute;left:0;text-align:left;margin-left:-14.65pt;margin-top:73.8pt;width:20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" stroked="f">
                <v:textbox style="mso-fit-shape-to-text:t">
                  <w:txbxContent>
                    <w:p w14:paraId="5B2B8016" w14:textId="76153F7C" w:rsidR="00520516" w:rsidRPr="00520516" w:rsidRDefault="00520516" w:rsidP="003C61FA">
                      <w:pPr>
                        <w:spacing w:after="1200"/>
                        <w:jc w:val="center"/>
                        <w:rPr>
                          <w:rFonts w:asciiTheme="minorHAnsi" w:hAnsiTheme="minorHAnsi" w:cstheme="minorHAnsi"/>
                          <w:b/>
                        </w:rPr>
                      </w:pPr>
                      <w:r w:rsidRPr="00520516">
                        <w:rPr>
                          <w:rFonts w:asciiTheme="minorHAnsi" w:hAnsiTheme="minorHAnsi" w:cstheme="minorHAnsi"/>
                          <w:b/>
                        </w:rPr>
                        <w:t>Poradnia:</w:t>
                      </w:r>
                    </w:p>
                    <w:p w14:paraId="08214EB3" w14:textId="75A9F945" w:rsidR="00520516" w:rsidRPr="00520516" w:rsidRDefault="00520516" w:rsidP="00520516">
                      <w:pPr>
                        <w:jc w:val="center"/>
                        <w:rPr>
                          <w:rFonts w:asciiTheme="minorHAnsi" w:hAnsiTheme="minorHAnsi" w:cstheme="minorHAnsi"/>
                          <w:i/>
                        </w:rPr>
                      </w:pPr>
                      <w:r w:rsidRPr="00520516">
                        <w:rPr>
                          <w:rFonts w:asciiTheme="minorHAnsi" w:hAnsiTheme="minorHAnsi" w:cstheme="minorHAnsi"/>
                          <w:i/>
                        </w:rPr>
                        <w:t>Podpis Dyrektora poradni, pieczątka</w:t>
                      </w:r>
                    </w:p>
                  </w:txbxContent>
                </v:textbox>
                <w10:wrap type="square"/>
              </v:shape>
            </w:pict>
          </mc:Fallback>
        </mc:AlternateContent>
      </w:r>
      <w:r w:rsidR="003C61FA" w:rsidRPr="00520516">
        <w:rPr>
          <w:rFonts w:cstheme="minorHAnsi"/>
          <w:noProof/>
        </w:rPr>
        <mc:AlternateContent>
          <mc:Choice Requires="wps">
            <w:drawing>
              <wp:anchor distT="45720" distB="45720" distL="114300" distR="114300" simplePos="0" relativeHeight="251661312" behindDoc="0" locked="0" layoutInCell="1" allowOverlap="1" wp14:anchorId="1F8EBA7A" wp14:editId="28BBA6F8">
                <wp:simplePos x="0" y="0"/>
                <wp:positionH relativeFrom="margin">
                  <wp:posOffset>4166870</wp:posOffset>
                </wp:positionH>
                <wp:positionV relativeFrom="paragraph">
                  <wp:posOffset>908685</wp:posOffset>
                </wp:positionV>
                <wp:extent cx="1895475" cy="1219200"/>
                <wp:effectExtent l="0" t="0" r="9525"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19200"/>
                        </a:xfrm>
                        <a:prstGeom prst="rect">
                          <a:avLst/>
                        </a:prstGeom>
                        <a:solidFill>
                          <a:srgbClr val="FFFFFF"/>
                        </a:solidFill>
                        <a:ln w="9525">
                          <a:noFill/>
                          <a:miter lim="800000"/>
                          <a:headEnd/>
                          <a:tailEnd/>
                        </a:ln>
                      </wps:spPr>
                      <wps:txbx>
                        <w:txbxContent>
                          <w:p w14:paraId="502C6282" w14:textId="22BFBB4B" w:rsidR="00520516" w:rsidRPr="00520516" w:rsidRDefault="00520516" w:rsidP="003C61FA">
                            <w:pPr>
                              <w:spacing w:after="1200"/>
                              <w:jc w:val="center"/>
                              <w:rPr>
                                <w:rFonts w:asciiTheme="minorHAnsi" w:hAnsiTheme="minorHAnsi" w:cstheme="minorHAnsi"/>
                              </w:rPr>
                            </w:pPr>
                            <w:r w:rsidRPr="00520516">
                              <w:rPr>
                                <w:rFonts w:asciiTheme="minorHAnsi" w:hAnsiTheme="minorHAnsi" w:cstheme="minorHAnsi"/>
                                <w:b/>
                              </w:rPr>
                              <w:t>ORE:</w:t>
                            </w:r>
                          </w:p>
                          <w:p w14:paraId="0037574C" w14:textId="414A0FA0" w:rsidR="00520516" w:rsidRPr="00520516" w:rsidRDefault="00520516" w:rsidP="00520516">
                            <w:pPr>
                              <w:jc w:val="center"/>
                              <w:rPr>
                                <w:rFonts w:asciiTheme="minorHAnsi" w:hAnsiTheme="minorHAnsi" w:cstheme="minorHAnsi"/>
                                <w:i/>
                              </w:rPr>
                            </w:pPr>
                            <w:r w:rsidRPr="00520516">
                              <w:rPr>
                                <w:rFonts w:asciiTheme="minorHAnsi" w:hAnsiTheme="minorHAnsi" w:cstheme="minorHAnsi"/>
                                <w:i/>
                              </w:rPr>
                              <w:t>Podpis, pieczątka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EBA7A" id="_x0000_s1027" type="#_x0000_t202" style="position:absolute;left:0;text-align:left;margin-left:328.1pt;margin-top:71.55pt;width:149.25pt;height:9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" stroked="f">
                <v:textbox>
                  <w:txbxContent>
                    <w:p w14:paraId="502C6282" w14:textId="22BFBB4B" w:rsidR="00520516" w:rsidRPr="00520516" w:rsidRDefault="00520516" w:rsidP="003C61FA">
                      <w:pPr>
                        <w:spacing w:after="1200"/>
                        <w:jc w:val="center"/>
                        <w:rPr>
                          <w:rFonts w:asciiTheme="minorHAnsi" w:hAnsiTheme="minorHAnsi" w:cstheme="minorHAnsi"/>
                        </w:rPr>
                      </w:pPr>
                      <w:r w:rsidRPr="00520516">
                        <w:rPr>
                          <w:rFonts w:asciiTheme="minorHAnsi" w:hAnsiTheme="minorHAnsi" w:cstheme="minorHAnsi"/>
                          <w:b/>
                        </w:rPr>
                        <w:t>ORE:</w:t>
                      </w:r>
                    </w:p>
                    <w:p w14:paraId="0037574C" w14:textId="414A0FA0" w:rsidR="00520516" w:rsidRPr="00520516" w:rsidRDefault="00520516" w:rsidP="00520516">
                      <w:pPr>
                        <w:jc w:val="center"/>
                        <w:rPr>
                          <w:rFonts w:asciiTheme="minorHAnsi" w:hAnsiTheme="minorHAnsi" w:cstheme="minorHAnsi"/>
                          <w:i/>
                        </w:rPr>
                      </w:pPr>
                      <w:r w:rsidRPr="00520516">
                        <w:rPr>
                          <w:rFonts w:asciiTheme="minorHAnsi" w:hAnsiTheme="minorHAnsi" w:cstheme="minorHAnsi"/>
                          <w:i/>
                        </w:rPr>
                        <w:t>Podpis, pieczątka</w:t>
                      </w:r>
                    </w:p>
                  </w:txbxContent>
                </v:textbox>
                <w10:wrap type="square" anchorx="margin"/>
              </v:shape>
            </w:pict>
          </mc:Fallback>
        </mc:AlternateContent>
      </w:r>
      <w:r w:rsidR="00D52698" w:rsidRPr="00FC507C">
        <w:rPr>
          <w:rFonts w:asciiTheme="minorHAnsi" w:hAnsiTheme="minorHAnsi" w:cstheme="minorHAnsi"/>
          <w:sz w:val="22"/>
          <w:szCs w:val="22"/>
        </w:rPr>
        <w:t xml:space="preserve">Porozumienie obowiązuje </w:t>
      </w:r>
      <w:r w:rsidR="006A101A" w:rsidRPr="00FC507C">
        <w:rPr>
          <w:rFonts w:asciiTheme="minorHAnsi" w:hAnsiTheme="minorHAnsi" w:cstheme="minorHAnsi"/>
          <w:sz w:val="22"/>
          <w:szCs w:val="22"/>
        </w:rPr>
        <w:t xml:space="preserve">od dnia podpisania Porozumienia </w:t>
      </w:r>
      <w:r w:rsidR="002048A5" w:rsidRPr="00FC507C">
        <w:rPr>
          <w:rFonts w:asciiTheme="minorHAnsi" w:hAnsiTheme="minorHAnsi" w:cstheme="minorHAnsi"/>
          <w:sz w:val="22"/>
          <w:szCs w:val="22"/>
        </w:rPr>
        <w:t xml:space="preserve">przez obie strony </w:t>
      </w:r>
      <w:r w:rsidR="00D52698" w:rsidRPr="00FC507C">
        <w:rPr>
          <w:rFonts w:asciiTheme="minorHAnsi" w:hAnsiTheme="minorHAnsi" w:cstheme="minorHAnsi"/>
          <w:sz w:val="22"/>
          <w:szCs w:val="22"/>
        </w:rPr>
        <w:t xml:space="preserve">do dnia 31 marca </w:t>
      </w:r>
      <w:r w:rsidR="003B7357" w:rsidRPr="00FC507C">
        <w:rPr>
          <w:rFonts w:asciiTheme="minorHAnsi" w:hAnsiTheme="minorHAnsi" w:cstheme="minorHAnsi"/>
          <w:sz w:val="22"/>
          <w:szCs w:val="22"/>
        </w:rPr>
        <w:t>202</w:t>
      </w:r>
      <w:r w:rsidR="003B7357">
        <w:rPr>
          <w:rFonts w:asciiTheme="minorHAnsi" w:hAnsiTheme="minorHAnsi" w:cstheme="minorHAnsi"/>
          <w:sz w:val="22"/>
          <w:szCs w:val="22"/>
        </w:rPr>
        <w:t>7</w:t>
      </w:r>
      <w:r w:rsidR="003B7357" w:rsidRPr="00FC507C">
        <w:rPr>
          <w:rFonts w:asciiTheme="minorHAnsi" w:hAnsiTheme="minorHAnsi" w:cstheme="minorHAnsi"/>
          <w:sz w:val="22"/>
          <w:szCs w:val="22"/>
        </w:rPr>
        <w:t xml:space="preserve"> </w:t>
      </w:r>
      <w:r w:rsidR="00D52698" w:rsidRPr="00FC507C">
        <w:rPr>
          <w:rFonts w:asciiTheme="minorHAnsi" w:hAnsiTheme="minorHAnsi" w:cstheme="minorHAnsi"/>
          <w:sz w:val="22"/>
          <w:szCs w:val="22"/>
        </w:rPr>
        <w:t>roku.</w:t>
      </w:r>
    </w:p>
    <w:sectPr w:rsidR="00EF5A1A" w:rsidRPr="00520516" w:rsidSect="00306F24">
      <w:headerReference w:type="default" r:id="rId11"/>
      <w:footerReference w:type="default" r:id="rId12"/>
      <w:pgSz w:w="11906" w:h="16838"/>
      <w:pgMar w:top="1417" w:right="1417" w:bottom="1417" w:left="1418" w:header="708"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B17ED" w14:textId="77777777" w:rsidR="000D0F2F" w:rsidRDefault="000D0F2F" w:rsidP="00745347">
      <w:r>
        <w:separator/>
      </w:r>
    </w:p>
  </w:endnote>
  <w:endnote w:type="continuationSeparator" w:id="0">
    <w:p w14:paraId="5359FF10" w14:textId="77777777" w:rsidR="000D0F2F" w:rsidRDefault="000D0F2F" w:rsidP="0074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E6FE0" w14:textId="4B0A7961" w:rsidR="00745347" w:rsidRDefault="00B13551" w:rsidP="00B13551">
    <w:pPr>
      <w:pStyle w:val="Stopka"/>
      <w:jc w:val="center"/>
    </w:pPr>
    <w:r w:rsidRPr="00B13551">
      <w:rPr>
        <w:rFonts w:ascii="Calibri" w:eastAsia="Calibri" w:hAnsi="Calibri"/>
        <w:noProof/>
        <w:sz w:val="22"/>
        <w:szCs w:val="22"/>
      </w:rPr>
      <w:drawing>
        <wp:inline distT="0" distB="0" distL="0" distR="0" wp14:anchorId="6BDF6137" wp14:editId="73A17928">
          <wp:extent cx="4028536" cy="586596"/>
          <wp:effectExtent l="0" t="0" r="0" b="4445"/>
          <wp:docPr id="3" name="Obraz 3" descr="C:\Users\djastrzebska\Desktop\Papiery firmowy +wnioski\ciąg PO WER i UE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djastrzebska\Desktop\Papiery firmowy +wnioski\ciąg PO WER i UE 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8536" cy="58659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3B165" w14:textId="77777777" w:rsidR="000D0F2F" w:rsidRDefault="000D0F2F" w:rsidP="00745347">
      <w:r>
        <w:separator/>
      </w:r>
    </w:p>
  </w:footnote>
  <w:footnote w:type="continuationSeparator" w:id="0">
    <w:p w14:paraId="76AFAEB5" w14:textId="77777777" w:rsidR="000D0F2F" w:rsidRDefault="000D0F2F" w:rsidP="00745347">
      <w:r>
        <w:continuationSeparator/>
      </w:r>
    </w:p>
  </w:footnote>
  <w:footnote w:id="1">
    <w:p w14:paraId="383C5A35" w14:textId="33AE66D6" w:rsidR="00EF596F" w:rsidRPr="00EF596F" w:rsidRDefault="00EF596F">
      <w:pPr>
        <w:pStyle w:val="Tekstprzypisudolnego"/>
        <w:rPr>
          <w:rFonts w:asciiTheme="minorHAnsi" w:hAnsiTheme="minorHAnsi"/>
          <w:sz w:val="18"/>
          <w:szCs w:val="18"/>
        </w:rPr>
      </w:pPr>
      <w:r w:rsidRPr="00EF596F">
        <w:rPr>
          <w:rStyle w:val="Odwoanieprzypisudolnego"/>
          <w:rFonts w:asciiTheme="minorHAnsi" w:hAnsiTheme="minorHAnsi"/>
          <w:sz w:val="18"/>
          <w:szCs w:val="18"/>
        </w:rPr>
        <w:footnoteRef/>
      </w:r>
      <w:r w:rsidRPr="00EF596F">
        <w:rPr>
          <w:rFonts w:asciiTheme="minorHAnsi" w:hAnsiTheme="minorHAnsi"/>
          <w:sz w:val="18"/>
          <w:szCs w:val="18"/>
        </w:rPr>
        <w:t xml:space="preserve"> Proszę podać pełną nazwę Poradni. </w:t>
      </w:r>
    </w:p>
  </w:footnote>
  <w:footnote w:id="2">
    <w:p w14:paraId="70A4652C" w14:textId="249F1D80" w:rsidR="00EF596F" w:rsidRPr="00EF596F" w:rsidRDefault="00EF596F">
      <w:pPr>
        <w:pStyle w:val="Tekstprzypisudolnego"/>
        <w:rPr>
          <w:rFonts w:asciiTheme="minorHAnsi" w:hAnsiTheme="minorHAnsi"/>
          <w:sz w:val="18"/>
          <w:szCs w:val="18"/>
        </w:rPr>
      </w:pPr>
      <w:r w:rsidRPr="00EF596F">
        <w:rPr>
          <w:rStyle w:val="Odwoanieprzypisudolnego"/>
          <w:rFonts w:asciiTheme="minorHAnsi" w:hAnsiTheme="minorHAnsi"/>
          <w:sz w:val="18"/>
          <w:szCs w:val="18"/>
        </w:rPr>
        <w:footnoteRef/>
      </w:r>
      <w:r w:rsidRPr="00EF596F">
        <w:rPr>
          <w:rFonts w:asciiTheme="minorHAnsi" w:hAnsiTheme="minorHAnsi"/>
          <w:sz w:val="18"/>
          <w:szCs w:val="18"/>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199F9" w14:textId="77777777" w:rsidR="00745347" w:rsidRDefault="00745347">
    <w:pPr>
      <w:pStyle w:val="Nagwek"/>
    </w:pPr>
    <w:r>
      <w:rPr>
        <w:noProof/>
      </w:rPr>
      <w:drawing>
        <wp:anchor distT="0" distB="0" distL="114300" distR="114300" simplePos="0" relativeHeight="251659264" behindDoc="1" locked="0" layoutInCell="1" allowOverlap="1" wp14:anchorId="734ABEBA" wp14:editId="1583DB49">
          <wp:simplePos x="0" y="0"/>
          <wp:positionH relativeFrom="column">
            <wp:posOffset>-665480</wp:posOffset>
          </wp:positionH>
          <wp:positionV relativeFrom="paragraph">
            <wp:posOffset>-240665</wp:posOffset>
          </wp:positionV>
          <wp:extent cx="3314700" cy="525145"/>
          <wp:effectExtent l="0" t="0" r="0" b="8255"/>
          <wp:wrapNone/>
          <wp:docPr id="2" name="Obraz 2" descr="ORE_LOGO_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_LOGO_e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14700" cy="5251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6C7"/>
    <w:multiLevelType w:val="hybridMultilevel"/>
    <w:tmpl w:val="EFD428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5D28C0"/>
    <w:multiLevelType w:val="hybridMultilevel"/>
    <w:tmpl w:val="1B808534"/>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06B74FFF"/>
    <w:multiLevelType w:val="hybridMultilevel"/>
    <w:tmpl w:val="4D2E4A20"/>
    <w:lvl w:ilvl="0" w:tplc="FC1A332C">
      <w:start w:val="1"/>
      <w:numFmt w:val="lowerLetter"/>
      <w:lvlText w:val="%1)"/>
      <w:lvlJc w:val="left"/>
      <w:pPr>
        <w:ind w:left="780" w:hanging="360"/>
      </w:pPr>
      <w:rPr>
        <w:rFonts w:ascii="Times New Roman" w:eastAsia="Times New Roman" w:hAnsi="Times New Roman" w:cs="Times New Roman"/>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9F06771"/>
    <w:multiLevelType w:val="hybridMultilevel"/>
    <w:tmpl w:val="62E4366C"/>
    <w:lvl w:ilvl="0" w:tplc="0415000F">
      <w:start w:val="1"/>
      <w:numFmt w:val="decimal"/>
      <w:lvlText w:val="%1."/>
      <w:lvlJc w:val="left"/>
      <w:pPr>
        <w:ind w:left="644" w:hanging="360"/>
      </w:pPr>
    </w:lvl>
    <w:lvl w:ilvl="1" w:tplc="04150001">
      <w:start w:val="1"/>
      <w:numFmt w:val="bullet"/>
      <w:lvlText w:val=""/>
      <w:lvlJc w:val="left"/>
      <w:pPr>
        <w:ind w:left="1364" w:hanging="360"/>
      </w:pPr>
      <w:rPr>
        <w:rFonts w:ascii="Symbol" w:hAnsi="Symbol"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BD05545"/>
    <w:multiLevelType w:val="hybridMultilevel"/>
    <w:tmpl w:val="B604457C"/>
    <w:lvl w:ilvl="0" w:tplc="F3C8CC5A">
      <w:start w:val="1"/>
      <w:numFmt w:val="decimal"/>
      <w:lvlText w:val="%1."/>
      <w:lvlJc w:val="left"/>
      <w:pPr>
        <w:ind w:left="-1044" w:hanging="360"/>
      </w:pPr>
      <w:rPr>
        <w:rFonts w:asciiTheme="minorHAnsi" w:eastAsia="Times New Roman" w:hAnsiTheme="minorHAnsi" w:cs="Arial"/>
      </w:rPr>
    </w:lvl>
    <w:lvl w:ilvl="1" w:tplc="04150019" w:tentative="1">
      <w:start w:val="1"/>
      <w:numFmt w:val="lowerLetter"/>
      <w:lvlText w:val="%2."/>
      <w:lvlJc w:val="left"/>
      <w:pPr>
        <w:ind w:left="-324" w:hanging="360"/>
      </w:pPr>
    </w:lvl>
    <w:lvl w:ilvl="2" w:tplc="0415001B" w:tentative="1">
      <w:start w:val="1"/>
      <w:numFmt w:val="lowerRoman"/>
      <w:lvlText w:val="%3."/>
      <w:lvlJc w:val="right"/>
      <w:pPr>
        <w:ind w:left="396" w:hanging="180"/>
      </w:pPr>
    </w:lvl>
    <w:lvl w:ilvl="3" w:tplc="0415000F" w:tentative="1">
      <w:start w:val="1"/>
      <w:numFmt w:val="decimal"/>
      <w:lvlText w:val="%4."/>
      <w:lvlJc w:val="left"/>
      <w:pPr>
        <w:ind w:left="1116" w:hanging="360"/>
      </w:pPr>
    </w:lvl>
    <w:lvl w:ilvl="4" w:tplc="04150019" w:tentative="1">
      <w:start w:val="1"/>
      <w:numFmt w:val="lowerLetter"/>
      <w:lvlText w:val="%5."/>
      <w:lvlJc w:val="left"/>
      <w:pPr>
        <w:ind w:left="1836" w:hanging="360"/>
      </w:pPr>
    </w:lvl>
    <w:lvl w:ilvl="5" w:tplc="0415001B" w:tentative="1">
      <w:start w:val="1"/>
      <w:numFmt w:val="lowerRoman"/>
      <w:lvlText w:val="%6."/>
      <w:lvlJc w:val="right"/>
      <w:pPr>
        <w:ind w:left="2556" w:hanging="180"/>
      </w:pPr>
    </w:lvl>
    <w:lvl w:ilvl="6" w:tplc="0415000F" w:tentative="1">
      <w:start w:val="1"/>
      <w:numFmt w:val="decimal"/>
      <w:lvlText w:val="%7."/>
      <w:lvlJc w:val="left"/>
      <w:pPr>
        <w:ind w:left="3276" w:hanging="360"/>
      </w:pPr>
    </w:lvl>
    <w:lvl w:ilvl="7" w:tplc="04150019" w:tentative="1">
      <w:start w:val="1"/>
      <w:numFmt w:val="lowerLetter"/>
      <w:lvlText w:val="%8."/>
      <w:lvlJc w:val="left"/>
      <w:pPr>
        <w:ind w:left="3996" w:hanging="360"/>
      </w:pPr>
    </w:lvl>
    <w:lvl w:ilvl="8" w:tplc="0415001B" w:tentative="1">
      <w:start w:val="1"/>
      <w:numFmt w:val="lowerRoman"/>
      <w:lvlText w:val="%9."/>
      <w:lvlJc w:val="right"/>
      <w:pPr>
        <w:ind w:left="4716" w:hanging="180"/>
      </w:pPr>
    </w:lvl>
  </w:abstractNum>
  <w:abstractNum w:abstractNumId="5" w15:restartNumberingAfterBreak="0">
    <w:nsid w:val="0CAF3740"/>
    <w:multiLevelType w:val="hybridMultilevel"/>
    <w:tmpl w:val="D32E2BC8"/>
    <w:lvl w:ilvl="0" w:tplc="D0EA3162">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10C877DC"/>
    <w:multiLevelType w:val="hybridMultilevel"/>
    <w:tmpl w:val="EF60BE88"/>
    <w:lvl w:ilvl="0" w:tplc="04150017">
      <w:start w:val="1"/>
      <w:numFmt w:val="lowerLetter"/>
      <w:lvlText w:val="%1)"/>
      <w:lvlJc w:val="left"/>
      <w:pPr>
        <w:ind w:left="780" w:hanging="360"/>
      </w:p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12F21402"/>
    <w:multiLevelType w:val="hybridMultilevel"/>
    <w:tmpl w:val="EE363334"/>
    <w:lvl w:ilvl="0" w:tplc="0415000F">
      <w:start w:val="1"/>
      <w:numFmt w:val="decimal"/>
      <w:lvlText w:val="%1."/>
      <w:lvlJc w:val="left"/>
      <w:pPr>
        <w:ind w:left="644" w:hanging="360"/>
      </w:pPr>
    </w:lvl>
    <w:lvl w:ilvl="1" w:tplc="04150001">
      <w:start w:val="1"/>
      <w:numFmt w:val="bullet"/>
      <w:lvlText w:val=""/>
      <w:lvlJc w:val="left"/>
      <w:pPr>
        <w:ind w:left="1364" w:hanging="360"/>
      </w:pPr>
      <w:rPr>
        <w:rFonts w:ascii="Symbol" w:hAnsi="Symbol"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3525CAC"/>
    <w:multiLevelType w:val="hybridMultilevel"/>
    <w:tmpl w:val="F60CE6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7F00110"/>
    <w:multiLevelType w:val="hybridMultilevel"/>
    <w:tmpl w:val="008C4278"/>
    <w:lvl w:ilvl="0" w:tplc="6532C8B2">
      <w:start w:val="1"/>
      <w:numFmt w:val="decimal"/>
      <w:lvlText w:val="%1."/>
      <w:lvlJc w:val="left"/>
      <w:pPr>
        <w:tabs>
          <w:tab w:val="num" w:pos="1440"/>
        </w:tabs>
        <w:ind w:left="1440" w:hanging="360"/>
      </w:pPr>
      <w:rPr>
        <w:b w:val="0"/>
        <w:color w:val="000000"/>
      </w:r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10" w15:restartNumberingAfterBreak="0">
    <w:nsid w:val="27232FC0"/>
    <w:multiLevelType w:val="hybridMultilevel"/>
    <w:tmpl w:val="267CDA06"/>
    <w:lvl w:ilvl="0" w:tplc="0415000F">
      <w:start w:val="1"/>
      <w:numFmt w:val="decimal"/>
      <w:lvlText w:val="%1."/>
      <w:lvlJc w:val="left"/>
      <w:pPr>
        <w:ind w:left="420" w:hanging="360"/>
      </w:p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1" w15:restartNumberingAfterBreak="0">
    <w:nsid w:val="2C102EFC"/>
    <w:multiLevelType w:val="hybridMultilevel"/>
    <w:tmpl w:val="8EB05C46"/>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2" w15:restartNumberingAfterBreak="0">
    <w:nsid w:val="2D0F5B9A"/>
    <w:multiLevelType w:val="hybridMultilevel"/>
    <w:tmpl w:val="69206CF6"/>
    <w:lvl w:ilvl="0" w:tplc="7BBC6B16">
      <w:start w:val="1"/>
      <w:numFmt w:val="bullet"/>
      <w:lvlText w:val=""/>
      <w:lvlJc w:val="left"/>
      <w:pPr>
        <w:tabs>
          <w:tab w:val="num" w:pos="720"/>
        </w:tabs>
        <w:ind w:left="720" w:hanging="360"/>
      </w:pPr>
      <w:rPr>
        <w:rFonts w:ascii="Symbol" w:hAnsi="Symbol" w:hint="default"/>
        <w:sz w:val="22"/>
        <w:szCs w:val="22"/>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CF5E11"/>
    <w:multiLevelType w:val="hybridMultilevel"/>
    <w:tmpl w:val="093CA7C6"/>
    <w:lvl w:ilvl="0" w:tplc="FC1A332C">
      <w:start w:val="1"/>
      <w:numFmt w:val="lowerLetter"/>
      <w:lvlText w:val="%1)"/>
      <w:lvlJc w:val="left"/>
      <w:pPr>
        <w:ind w:left="78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9C6950"/>
    <w:multiLevelType w:val="hybridMultilevel"/>
    <w:tmpl w:val="32788996"/>
    <w:lvl w:ilvl="0" w:tplc="0415000F">
      <w:start w:val="1"/>
      <w:numFmt w:val="decimal"/>
      <w:lvlText w:val="%1."/>
      <w:lvlJc w:val="left"/>
      <w:pPr>
        <w:ind w:left="644" w:hanging="360"/>
      </w:pPr>
    </w:lvl>
    <w:lvl w:ilvl="1" w:tplc="04150001">
      <w:start w:val="1"/>
      <w:numFmt w:val="bullet"/>
      <w:lvlText w:val=""/>
      <w:lvlJc w:val="left"/>
      <w:pPr>
        <w:ind w:left="1364" w:hanging="360"/>
      </w:pPr>
      <w:rPr>
        <w:rFonts w:ascii="Symbol" w:hAnsi="Symbol"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F0C7B88"/>
    <w:multiLevelType w:val="hybridMultilevel"/>
    <w:tmpl w:val="4664C916"/>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5564D"/>
    <w:multiLevelType w:val="hybridMultilevel"/>
    <w:tmpl w:val="241216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8C314D"/>
    <w:multiLevelType w:val="hybridMultilevel"/>
    <w:tmpl w:val="7DF0D488"/>
    <w:lvl w:ilvl="0" w:tplc="36B8C23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5550186D"/>
    <w:multiLevelType w:val="hybridMultilevel"/>
    <w:tmpl w:val="F06AAC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ED1C7A"/>
    <w:multiLevelType w:val="hybridMultilevel"/>
    <w:tmpl w:val="785CD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90C7AC5"/>
    <w:multiLevelType w:val="hybridMultilevel"/>
    <w:tmpl w:val="CEB4654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2F6ABF"/>
    <w:multiLevelType w:val="hybridMultilevel"/>
    <w:tmpl w:val="0FCA0B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335139"/>
    <w:multiLevelType w:val="hybridMultilevel"/>
    <w:tmpl w:val="244AAED0"/>
    <w:lvl w:ilvl="0" w:tplc="E21E5AD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4A2FE4"/>
    <w:multiLevelType w:val="hybridMultilevel"/>
    <w:tmpl w:val="E59E5A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17D413A"/>
    <w:multiLevelType w:val="hybridMultilevel"/>
    <w:tmpl w:val="231645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641EAB"/>
    <w:multiLevelType w:val="hybridMultilevel"/>
    <w:tmpl w:val="76FAE018"/>
    <w:lvl w:ilvl="0" w:tplc="0415000F">
      <w:start w:val="1"/>
      <w:numFmt w:val="decimal"/>
      <w:lvlText w:val="%1."/>
      <w:lvlJc w:val="left"/>
      <w:pPr>
        <w:ind w:left="360" w:hanging="360"/>
      </w:pPr>
    </w:lvl>
    <w:lvl w:ilvl="1" w:tplc="04150019" w:tentative="1">
      <w:start w:val="1"/>
      <w:numFmt w:val="lowerLetter"/>
      <w:lvlText w:val="%2."/>
      <w:lvlJc w:val="left"/>
      <w:pPr>
        <w:ind w:left="1020" w:hanging="360"/>
      </w:pPr>
    </w:lvl>
    <w:lvl w:ilvl="2" w:tplc="0415001B" w:tentative="1">
      <w:start w:val="1"/>
      <w:numFmt w:val="lowerRoman"/>
      <w:lvlText w:val="%3."/>
      <w:lvlJc w:val="right"/>
      <w:pPr>
        <w:ind w:left="1740" w:hanging="180"/>
      </w:pPr>
    </w:lvl>
    <w:lvl w:ilvl="3" w:tplc="0415000F" w:tentative="1">
      <w:start w:val="1"/>
      <w:numFmt w:val="decimal"/>
      <w:lvlText w:val="%4."/>
      <w:lvlJc w:val="left"/>
      <w:pPr>
        <w:ind w:left="2460" w:hanging="360"/>
      </w:pPr>
    </w:lvl>
    <w:lvl w:ilvl="4" w:tplc="04150019" w:tentative="1">
      <w:start w:val="1"/>
      <w:numFmt w:val="lowerLetter"/>
      <w:lvlText w:val="%5."/>
      <w:lvlJc w:val="left"/>
      <w:pPr>
        <w:ind w:left="3180" w:hanging="360"/>
      </w:pPr>
    </w:lvl>
    <w:lvl w:ilvl="5" w:tplc="0415001B" w:tentative="1">
      <w:start w:val="1"/>
      <w:numFmt w:val="lowerRoman"/>
      <w:lvlText w:val="%6."/>
      <w:lvlJc w:val="right"/>
      <w:pPr>
        <w:ind w:left="3900" w:hanging="180"/>
      </w:pPr>
    </w:lvl>
    <w:lvl w:ilvl="6" w:tplc="0415000F" w:tentative="1">
      <w:start w:val="1"/>
      <w:numFmt w:val="decimal"/>
      <w:lvlText w:val="%7."/>
      <w:lvlJc w:val="left"/>
      <w:pPr>
        <w:ind w:left="4620" w:hanging="360"/>
      </w:pPr>
    </w:lvl>
    <w:lvl w:ilvl="7" w:tplc="04150019" w:tentative="1">
      <w:start w:val="1"/>
      <w:numFmt w:val="lowerLetter"/>
      <w:lvlText w:val="%8."/>
      <w:lvlJc w:val="left"/>
      <w:pPr>
        <w:ind w:left="5340" w:hanging="360"/>
      </w:pPr>
    </w:lvl>
    <w:lvl w:ilvl="8" w:tplc="0415001B" w:tentative="1">
      <w:start w:val="1"/>
      <w:numFmt w:val="lowerRoman"/>
      <w:lvlText w:val="%9."/>
      <w:lvlJc w:val="right"/>
      <w:pPr>
        <w:ind w:left="6060" w:hanging="180"/>
      </w:pPr>
    </w:lvl>
  </w:abstractNum>
  <w:abstractNum w:abstractNumId="26" w15:restartNumberingAfterBreak="0">
    <w:nsid w:val="67FC0050"/>
    <w:multiLevelType w:val="hybridMultilevel"/>
    <w:tmpl w:val="D3C85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AE3E43"/>
    <w:multiLevelType w:val="hybridMultilevel"/>
    <w:tmpl w:val="8D14B492"/>
    <w:lvl w:ilvl="0" w:tplc="CF4AC350">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8" w15:restartNumberingAfterBreak="0">
    <w:nsid w:val="795E58A1"/>
    <w:multiLevelType w:val="hybridMultilevel"/>
    <w:tmpl w:val="E81C18A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7F330C35"/>
    <w:multiLevelType w:val="hybridMultilevel"/>
    <w:tmpl w:val="273442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8"/>
  </w:num>
  <w:num w:numId="5">
    <w:abstractNumId w:val="26"/>
  </w:num>
  <w:num w:numId="6">
    <w:abstractNumId w:val="22"/>
  </w:num>
  <w:num w:numId="7">
    <w:abstractNumId w:val="27"/>
  </w:num>
  <w:num w:numId="8">
    <w:abstractNumId w:val="20"/>
  </w:num>
  <w:num w:numId="9">
    <w:abstractNumId w:val="1"/>
  </w:num>
  <w:num w:numId="10">
    <w:abstractNumId w:val="2"/>
  </w:num>
  <w:num w:numId="11">
    <w:abstractNumId w:val="17"/>
  </w:num>
  <w:num w:numId="12">
    <w:abstractNumId w:val="5"/>
  </w:num>
  <w:num w:numId="13">
    <w:abstractNumId w:val="29"/>
  </w:num>
  <w:num w:numId="14">
    <w:abstractNumId w:val="4"/>
  </w:num>
  <w:num w:numId="15">
    <w:abstractNumId w:val="13"/>
  </w:num>
  <w:num w:numId="16">
    <w:abstractNumId w:val="25"/>
  </w:num>
  <w:num w:numId="17">
    <w:abstractNumId w:val="10"/>
  </w:num>
  <w:num w:numId="18">
    <w:abstractNumId w:val="19"/>
  </w:num>
  <w:num w:numId="19">
    <w:abstractNumId w:val="18"/>
  </w:num>
  <w:num w:numId="20">
    <w:abstractNumId w:val="0"/>
  </w:num>
  <w:num w:numId="21">
    <w:abstractNumId w:val="6"/>
  </w:num>
  <w:num w:numId="22">
    <w:abstractNumId w:val="24"/>
  </w:num>
  <w:num w:numId="23">
    <w:abstractNumId w:val="2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1"/>
  </w:num>
  <w:num w:numId="27">
    <w:abstractNumId w:val="7"/>
  </w:num>
  <w:num w:numId="28">
    <w:abstractNumId w:val="23"/>
  </w:num>
  <w:num w:numId="29">
    <w:abstractNumId w:val="1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47"/>
    <w:rsid w:val="00016372"/>
    <w:rsid w:val="00052606"/>
    <w:rsid w:val="00081C5F"/>
    <w:rsid w:val="00083689"/>
    <w:rsid w:val="00094488"/>
    <w:rsid w:val="000951C4"/>
    <w:rsid w:val="000B2244"/>
    <w:rsid w:val="000C6A9B"/>
    <w:rsid w:val="000D0F2F"/>
    <w:rsid w:val="000E4CE1"/>
    <w:rsid w:val="001117B3"/>
    <w:rsid w:val="00125EC4"/>
    <w:rsid w:val="00140A5C"/>
    <w:rsid w:val="00147492"/>
    <w:rsid w:val="00155B19"/>
    <w:rsid w:val="00156958"/>
    <w:rsid w:val="00184552"/>
    <w:rsid w:val="00187486"/>
    <w:rsid w:val="001A223D"/>
    <w:rsid w:val="001A47B2"/>
    <w:rsid w:val="001A4ABE"/>
    <w:rsid w:val="001B076D"/>
    <w:rsid w:val="001B3EFD"/>
    <w:rsid w:val="001B5421"/>
    <w:rsid w:val="001D0D07"/>
    <w:rsid w:val="001E0BC3"/>
    <w:rsid w:val="001E7534"/>
    <w:rsid w:val="0020368C"/>
    <w:rsid w:val="002048A5"/>
    <w:rsid w:val="00214CB9"/>
    <w:rsid w:val="00225392"/>
    <w:rsid w:val="00233B88"/>
    <w:rsid w:val="00240585"/>
    <w:rsid w:val="00241B2B"/>
    <w:rsid w:val="00257D76"/>
    <w:rsid w:val="00287FEC"/>
    <w:rsid w:val="00295100"/>
    <w:rsid w:val="002B290D"/>
    <w:rsid w:val="002C307C"/>
    <w:rsid w:val="002D504C"/>
    <w:rsid w:val="002E04AA"/>
    <w:rsid w:val="002E4262"/>
    <w:rsid w:val="002F71C1"/>
    <w:rsid w:val="00305201"/>
    <w:rsid w:val="003059F1"/>
    <w:rsid w:val="00306F24"/>
    <w:rsid w:val="00315BE0"/>
    <w:rsid w:val="00320745"/>
    <w:rsid w:val="00335BCF"/>
    <w:rsid w:val="0034479E"/>
    <w:rsid w:val="00356FF5"/>
    <w:rsid w:val="00382267"/>
    <w:rsid w:val="0038452C"/>
    <w:rsid w:val="003865F4"/>
    <w:rsid w:val="00386A07"/>
    <w:rsid w:val="00391ECA"/>
    <w:rsid w:val="003A0293"/>
    <w:rsid w:val="003A133A"/>
    <w:rsid w:val="003B7357"/>
    <w:rsid w:val="003C61FA"/>
    <w:rsid w:val="003D1BEC"/>
    <w:rsid w:val="003D2AC4"/>
    <w:rsid w:val="003E5F2F"/>
    <w:rsid w:val="003F2FCE"/>
    <w:rsid w:val="003F5646"/>
    <w:rsid w:val="00406A92"/>
    <w:rsid w:val="004156CB"/>
    <w:rsid w:val="00417D9A"/>
    <w:rsid w:val="004206EB"/>
    <w:rsid w:val="00422C65"/>
    <w:rsid w:val="00432E55"/>
    <w:rsid w:val="00441F92"/>
    <w:rsid w:val="0045114F"/>
    <w:rsid w:val="00456623"/>
    <w:rsid w:val="0046197D"/>
    <w:rsid w:val="004657E8"/>
    <w:rsid w:val="00467B54"/>
    <w:rsid w:val="00485400"/>
    <w:rsid w:val="004A294A"/>
    <w:rsid w:val="004B18FD"/>
    <w:rsid w:val="004B1B66"/>
    <w:rsid w:val="004C0E3B"/>
    <w:rsid w:val="004C3DC6"/>
    <w:rsid w:val="004D21AA"/>
    <w:rsid w:val="004F2BA7"/>
    <w:rsid w:val="004F711B"/>
    <w:rsid w:val="0050270A"/>
    <w:rsid w:val="00520516"/>
    <w:rsid w:val="00534CBF"/>
    <w:rsid w:val="005358DF"/>
    <w:rsid w:val="00543248"/>
    <w:rsid w:val="005654DC"/>
    <w:rsid w:val="00581E7F"/>
    <w:rsid w:val="0058708B"/>
    <w:rsid w:val="00596694"/>
    <w:rsid w:val="005B30E1"/>
    <w:rsid w:val="005B6406"/>
    <w:rsid w:val="005C02FC"/>
    <w:rsid w:val="005C5915"/>
    <w:rsid w:val="005C5D4C"/>
    <w:rsid w:val="005E07D6"/>
    <w:rsid w:val="006048D8"/>
    <w:rsid w:val="0060521C"/>
    <w:rsid w:val="00613A0D"/>
    <w:rsid w:val="00613A22"/>
    <w:rsid w:val="00627DF6"/>
    <w:rsid w:val="00643427"/>
    <w:rsid w:val="006604AC"/>
    <w:rsid w:val="0066185A"/>
    <w:rsid w:val="0067731A"/>
    <w:rsid w:val="006800D8"/>
    <w:rsid w:val="00691513"/>
    <w:rsid w:val="00691FFC"/>
    <w:rsid w:val="00695E97"/>
    <w:rsid w:val="006A101A"/>
    <w:rsid w:val="006A7024"/>
    <w:rsid w:val="006C6824"/>
    <w:rsid w:val="006D00BF"/>
    <w:rsid w:val="006F09EE"/>
    <w:rsid w:val="007108C6"/>
    <w:rsid w:val="00717151"/>
    <w:rsid w:val="0073415D"/>
    <w:rsid w:val="007361A4"/>
    <w:rsid w:val="007421A4"/>
    <w:rsid w:val="00745347"/>
    <w:rsid w:val="0076335C"/>
    <w:rsid w:val="00772151"/>
    <w:rsid w:val="00776194"/>
    <w:rsid w:val="00793E02"/>
    <w:rsid w:val="007B0F67"/>
    <w:rsid w:val="007B56D8"/>
    <w:rsid w:val="007C5355"/>
    <w:rsid w:val="007D03F9"/>
    <w:rsid w:val="007E0CC5"/>
    <w:rsid w:val="007E3B87"/>
    <w:rsid w:val="007E3C53"/>
    <w:rsid w:val="00802004"/>
    <w:rsid w:val="008142D3"/>
    <w:rsid w:val="00832102"/>
    <w:rsid w:val="00852628"/>
    <w:rsid w:val="00861F96"/>
    <w:rsid w:val="00867CDF"/>
    <w:rsid w:val="008723C8"/>
    <w:rsid w:val="00881BE6"/>
    <w:rsid w:val="00885D14"/>
    <w:rsid w:val="00897E15"/>
    <w:rsid w:val="008A42AD"/>
    <w:rsid w:val="008A630C"/>
    <w:rsid w:val="008B43CA"/>
    <w:rsid w:val="008B5D15"/>
    <w:rsid w:val="008C6EE1"/>
    <w:rsid w:val="008E1D67"/>
    <w:rsid w:val="008F689F"/>
    <w:rsid w:val="008F7621"/>
    <w:rsid w:val="0090245D"/>
    <w:rsid w:val="009251DA"/>
    <w:rsid w:val="00930476"/>
    <w:rsid w:val="00940306"/>
    <w:rsid w:val="00944DC1"/>
    <w:rsid w:val="0094508E"/>
    <w:rsid w:val="00947ACF"/>
    <w:rsid w:val="00955F0C"/>
    <w:rsid w:val="00966F70"/>
    <w:rsid w:val="00967BB3"/>
    <w:rsid w:val="00970065"/>
    <w:rsid w:val="0098424B"/>
    <w:rsid w:val="009843B3"/>
    <w:rsid w:val="009B286C"/>
    <w:rsid w:val="009B35F0"/>
    <w:rsid w:val="009C3120"/>
    <w:rsid w:val="009C5449"/>
    <w:rsid w:val="009C6918"/>
    <w:rsid w:val="009F3A51"/>
    <w:rsid w:val="009F3FBF"/>
    <w:rsid w:val="00A01E47"/>
    <w:rsid w:val="00A042D0"/>
    <w:rsid w:val="00A04D9A"/>
    <w:rsid w:val="00A05861"/>
    <w:rsid w:val="00A07326"/>
    <w:rsid w:val="00A32778"/>
    <w:rsid w:val="00A3526B"/>
    <w:rsid w:val="00A35272"/>
    <w:rsid w:val="00A532F6"/>
    <w:rsid w:val="00AA144F"/>
    <w:rsid w:val="00AA7444"/>
    <w:rsid w:val="00AB3A37"/>
    <w:rsid w:val="00AC4B29"/>
    <w:rsid w:val="00AE5580"/>
    <w:rsid w:val="00AF0A48"/>
    <w:rsid w:val="00AF5FBF"/>
    <w:rsid w:val="00AF6E1B"/>
    <w:rsid w:val="00AF7322"/>
    <w:rsid w:val="00B063AB"/>
    <w:rsid w:val="00B11929"/>
    <w:rsid w:val="00B11D13"/>
    <w:rsid w:val="00B13551"/>
    <w:rsid w:val="00B154AB"/>
    <w:rsid w:val="00B21B67"/>
    <w:rsid w:val="00B31189"/>
    <w:rsid w:val="00B43E01"/>
    <w:rsid w:val="00B44480"/>
    <w:rsid w:val="00B536C3"/>
    <w:rsid w:val="00B720D1"/>
    <w:rsid w:val="00B85345"/>
    <w:rsid w:val="00B9529F"/>
    <w:rsid w:val="00BA6051"/>
    <w:rsid w:val="00BB170E"/>
    <w:rsid w:val="00BD42C8"/>
    <w:rsid w:val="00BE27FD"/>
    <w:rsid w:val="00BF0B9A"/>
    <w:rsid w:val="00BF28C4"/>
    <w:rsid w:val="00BF55B6"/>
    <w:rsid w:val="00BF64D6"/>
    <w:rsid w:val="00BF6A91"/>
    <w:rsid w:val="00C147AC"/>
    <w:rsid w:val="00C22BC4"/>
    <w:rsid w:val="00C43791"/>
    <w:rsid w:val="00C4657D"/>
    <w:rsid w:val="00C47229"/>
    <w:rsid w:val="00C518E0"/>
    <w:rsid w:val="00C648D6"/>
    <w:rsid w:val="00C71513"/>
    <w:rsid w:val="00C8116E"/>
    <w:rsid w:val="00C83697"/>
    <w:rsid w:val="00C9294D"/>
    <w:rsid w:val="00CA0E42"/>
    <w:rsid w:val="00CB77D0"/>
    <w:rsid w:val="00CE2D46"/>
    <w:rsid w:val="00CE7484"/>
    <w:rsid w:val="00CF6060"/>
    <w:rsid w:val="00CF79B8"/>
    <w:rsid w:val="00D1147E"/>
    <w:rsid w:val="00D11DA7"/>
    <w:rsid w:val="00D14FF9"/>
    <w:rsid w:val="00D27AC7"/>
    <w:rsid w:val="00D41EF0"/>
    <w:rsid w:val="00D4559B"/>
    <w:rsid w:val="00D47053"/>
    <w:rsid w:val="00D52698"/>
    <w:rsid w:val="00D60C06"/>
    <w:rsid w:val="00D700F4"/>
    <w:rsid w:val="00D72CFD"/>
    <w:rsid w:val="00D847EF"/>
    <w:rsid w:val="00D8537F"/>
    <w:rsid w:val="00D96C88"/>
    <w:rsid w:val="00DA7501"/>
    <w:rsid w:val="00DD7C61"/>
    <w:rsid w:val="00DE49D8"/>
    <w:rsid w:val="00DF1678"/>
    <w:rsid w:val="00DF416D"/>
    <w:rsid w:val="00DF5321"/>
    <w:rsid w:val="00E025AE"/>
    <w:rsid w:val="00E04589"/>
    <w:rsid w:val="00E1680C"/>
    <w:rsid w:val="00E23983"/>
    <w:rsid w:val="00E269E4"/>
    <w:rsid w:val="00E32990"/>
    <w:rsid w:val="00E479B9"/>
    <w:rsid w:val="00E63467"/>
    <w:rsid w:val="00E772D1"/>
    <w:rsid w:val="00E906B3"/>
    <w:rsid w:val="00E90E15"/>
    <w:rsid w:val="00E91D08"/>
    <w:rsid w:val="00E92319"/>
    <w:rsid w:val="00E95CC2"/>
    <w:rsid w:val="00E96E08"/>
    <w:rsid w:val="00EB25B3"/>
    <w:rsid w:val="00EB3823"/>
    <w:rsid w:val="00EB6521"/>
    <w:rsid w:val="00EE3295"/>
    <w:rsid w:val="00EF596F"/>
    <w:rsid w:val="00EF5A1A"/>
    <w:rsid w:val="00F07FAA"/>
    <w:rsid w:val="00F10DD4"/>
    <w:rsid w:val="00F34CBC"/>
    <w:rsid w:val="00F46AAB"/>
    <w:rsid w:val="00F50019"/>
    <w:rsid w:val="00F718DB"/>
    <w:rsid w:val="00F76100"/>
    <w:rsid w:val="00F84BF8"/>
    <w:rsid w:val="00FA08D4"/>
    <w:rsid w:val="00FC3B1B"/>
    <w:rsid w:val="00FC467E"/>
    <w:rsid w:val="00FC507C"/>
    <w:rsid w:val="00FC6D9B"/>
    <w:rsid w:val="00FD16A6"/>
    <w:rsid w:val="00FE7D3B"/>
    <w:rsid w:val="00FF31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1DCFD"/>
  <w15:docId w15:val="{E9DF02B0-0BD4-42D1-8827-94ECBFD4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3FB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8537F"/>
    <w:pPr>
      <w:spacing w:after="240" w:line="276" w:lineRule="auto"/>
      <w:jc w:val="center"/>
      <w:outlineLvl w:val="0"/>
    </w:pPr>
    <w:rPr>
      <w:rFonts w:asciiTheme="minorHAnsi" w:hAnsiTheme="minorHAnsi" w:cs="Arial"/>
      <w:b/>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8537F"/>
    <w:rPr>
      <w:rFonts w:eastAsia="Times New Roman" w:cs="Arial"/>
      <w:b/>
      <w:lang w:eastAsia="pl-PL"/>
    </w:rPr>
  </w:style>
  <w:style w:type="paragraph" w:styleId="Tekstpodstawowywcity2">
    <w:name w:val="Body Text Indent 2"/>
    <w:basedOn w:val="Normalny"/>
    <w:link w:val="Tekstpodstawowywcity2Znak"/>
    <w:rsid w:val="00745347"/>
    <w:pPr>
      <w:spacing w:line="380" w:lineRule="exact"/>
      <w:ind w:left="284" w:hanging="284"/>
    </w:pPr>
    <w:rPr>
      <w:sz w:val="26"/>
      <w:szCs w:val="20"/>
    </w:rPr>
  </w:style>
  <w:style w:type="character" w:customStyle="1" w:styleId="Tekstpodstawowywcity2Znak">
    <w:name w:val="Tekst podstawowy wcięty 2 Znak"/>
    <w:basedOn w:val="Domylnaczcionkaakapitu"/>
    <w:link w:val="Tekstpodstawowywcity2"/>
    <w:rsid w:val="00745347"/>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745347"/>
    <w:pPr>
      <w:tabs>
        <w:tab w:val="center" w:pos="4536"/>
        <w:tab w:val="right" w:pos="9072"/>
      </w:tabs>
    </w:pPr>
  </w:style>
  <w:style w:type="character" w:customStyle="1" w:styleId="NagwekZnak">
    <w:name w:val="Nagłówek Znak"/>
    <w:basedOn w:val="Domylnaczcionkaakapitu"/>
    <w:link w:val="Nagwek"/>
    <w:uiPriority w:val="99"/>
    <w:rsid w:val="0074534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45347"/>
    <w:pPr>
      <w:tabs>
        <w:tab w:val="center" w:pos="4536"/>
        <w:tab w:val="right" w:pos="9072"/>
      </w:tabs>
    </w:pPr>
  </w:style>
  <w:style w:type="character" w:customStyle="1" w:styleId="StopkaZnak">
    <w:name w:val="Stopka Znak"/>
    <w:basedOn w:val="Domylnaczcionkaakapitu"/>
    <w:link w:val="Stopka"/>
    <w:uiPriority w:val="99"/>
    <w:rsid w:val="0074534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45347"/>
    <w:rPr>
      <w:rFonts w:ascii="Tahoma" w:hAnsi="Tahoma" w:cs="Tahoma"/>
      <w:sz w:val="16"/>
      <w:szCs w:val="16"/>
    </w:rPr>
  </w:style>
  <w:style w:type="character" w:customStyle="1" w:styleId="TekstdymkaZnak">
    <w:name w:val="Tekst dymka Znak"/>
    <w:basedOn w:val="Domylnaczcionkaakapitu"/>
    <w:link w:val="Tekstdymka"/>
    <w:uiPriority w:val="99"/>
    <w:semiHidden/>
    <w:rsid w:val="00745347"/>
    <w:rPr>
      <w:rFonts w:ascii="Tahoma" w:eastAsia="Times New Roman" w:hAnsi="Tahoma" w:cs="Tahoma"/>
      <w:sz w:val="16"/>
      <w:szCs w:val="16"/>
      <w:lang w:eastAsia="pl-PL"/>
    </w:rPr>
  </w:style>
  <w:style w:type="paragraph" w:styleId="Akapitzlist">
    <w:name w:val="List Paragraph"/>
    <w:basedOn w:val="Normalny"/>
    <w:uiPriority w:val="34"/>
    <w:qFormat/>
    <w:rsid w:val="004B18FD"/>
    <w:pPr>
      <w:ind w:left="720"/>
      <w:contextualSpacing/>
    </w:pPr>
  </w:style>
  <w:style w:type="character" w:styleId="Odwoaniedokomentarza">
    <w:name w:val="annotation reference"/>
    <w:basedOn w:val="Domylnaczcionkaakapitu"/>
    <w:uiPriority w:val="99"/>
    <w:semiHidden/>
    <w:unhideWhenUsed/>
    <w:rsid w:val="00A07326"/>
    <w:rPr>
      <w:sz w:val="16"/>
      <w:szCs w:val="16"/>
    </w:rPr>
  </w:style>
  <w:style w:type="paragraph" w:styleId="Tekstkomentarza">
    <w:name w:val="annotation text"/>
    <w:basedOn w:val="Normalny"/>
    <w:link w:val="TekstkomentarzaZnak"/>
    <w:uiPriority w:val="99"/>
    <w:semiHidden/>
    <w:unhideWhenUsed/>
    <w:rsid w:val="00A07326"/>
    <w:rPr>
      <w:sz w:val="20"/>
      <w:szCs w:val="20"/>
    </w:rPr>
  </w:style>
  <w:style w:type="character" w:customStyle="1" w:styleId="TekstkomentarzaZnak">
    <w:name w:val="Tekst komentarza Znak"/>
    <w:basedOn w:val="Domylnaczcionkaakapitu"/>
    <w:link w:val="Tekstkomentarza"/>
    <w:uiPriority w:val="99"/>
    <w:semiHidden/>
    <w:rsid w:val="00A0732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07326"/>
    <w:rPr>
      <w:b/>
      <w:bCs/>
    </w:rPr>
  </w:style>
  <w:style w:type="character" w:customStyle="1" w:styleId="TematkomentarzaZnak">
    <w:name w:val="Temat komentarza Znak"/>
    <w:basedOn w:val="TekstkomentarzaZnak"/>
    <w:link w:val="Tematkomentarza"/>
    <w:uiPriority w:val="99"/>
    <w:semiHidden/>
    <w:rsid w:val="00A07326"/>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unhideWhenUsed/>
    <w:rsid w:val="00155B19"/>
    <w:rPr>
      <w:sz w:val="20"/>
      <w:szCs w:val="20"/>
    </w:rPr>
  </w:style>
  <w:style w:type="character" w:customStyle="1" w:styleId="TekstprzypisudolnegoZnak">
    <w:name w:val="Tekst przypisu dolnego Znak"/>
    <w:basedOn w:val="Domylnaczcionkaakapitu"/>
    <w:link w:val="Tekstprzypisudolnego"/>
    <w:uiPriority w:val="99"/>
    <w:semiHidden/>
    <w:rsid w:val="00155B1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155B19"/>
    <w:rPr>
      <w:vertAlign w:val="superscript"/>
    </w:rPr>
  </w:style>
  <w:style w:type="paragraph" w:styleId="Tekstprzypisukocowego">
    <w:name w:val="endnote text"/>
    <w:basedOn w:val="Normalny"/>
    <w:link w:val="TekstprzypisukocowegoZnak"/>
    <w:uiPriority w:val="99"/>
    <w:semiHidden/>
    <w:unhideWhenUsed/>
    <w:rsid w:val="00CB77D0"/>
    <w:rPr>
      <w:sz w:val="20"/>
      <w:szCs w:val="20"/>
    </w:rPr>
  </w:style>
  <w:style w:type="character" w:customStyle="1" w:styleId="TekstprzypisukocowegoZnak">
    <w:name w:val="Tekst przypisu końcowego Znak"/>
    <w:basedOn w:val="Domylnaczcionkaakapitu"/>
    <w:link w:val="Tekstprzypisukocowego"/>
    <w:uiPriority w:val="99"/>
    <w:semiHidden/>
    <w:rsid w:val="00CB77D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B77D0"/>
    <w:rPr>
      <w:vertAlign w:val="superscript"/>
    </w:rPr>
  </w:style>
  <w:style w:type="character" w:styleId="Hipercze">
    <w:name w:val="Hyperlink"/>
    <w:basedOn w:val="Domylnaczcionkaakapitu"/>
    <w:uiPriority w:val="99"/>
    <w:unhideWhenUsed/>
    <w:rsid w:val="00C22BC4"/>
    <w:rPr>
      <w:color w:val="0000FF" w:themeColor="hyperlink"/>
      <w:u w:val="single"/>
    </w:rPr>
  </w:style>
  <w:style w:type="paragraph" w:styleId="Poprawka">
    <w:name w:val="Revision"/>
    <w:hidden/>
    <w:uiPriority w:val="99"/>
    <w:semiHidden/>
    <w:rsid w:val="000B2244"/>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10409">
      <w:bodyDiv w:val="1"/>
      <w:marLeft w:val="0"/>
      <w:marRight w:val="0"/>
      <w:marTop w:val="0"/>
      <w:marBottom w:val="0"/>
      <w:divBdr>
        <w:top w:val="none" w:sz="0" w:space="0" w:color="auto"/>
        <w:left w:val="none" w:sz="0" w:space="0" w:color="auto"/>
        <w:bottom w:val="none" w:sz="0" w:space="0" w:color="auto"/>
        <w:right w:val="none" w:sz="0" w:space="0" w:color="auto"/>
      </w:divBdr>
    </w:div>
    <w:div w:id="85742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abella.lutze@ore.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mfipr.gov.pl" TargetMode="External"/><Relationship Id="rId4" Type="http://schemas.openxmlformats.org/officeDocument/2006/relationships/settings" Target="settings.xml"/><Relationship Id="rId9" Type="http://schemas.openxmlformats.org/officeDocument/2006/relationships/hyperlink" Target="mailto:iod@ore.edu.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A291B-82E6-43BD-B0FE-46938131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1652</Words>
  <Characters>9915</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Roszkiewicz</dc:creator>
  <cp:lastModifiedBy>Suśniak Agnieszka</cp:lastModifiedBy>
  <cp:revision>2</cp:revision>
  <cp:lastPrinted>2020-02-10T09:04:00Z</cp:lastPrinted>
  <dcterms:created xsi:type="dcterms:W3CDTF">2022-02-18T07:48:00Z</dcterms:created>
  <dcterms:modified xsi:type="dcterms:W3CDTF">2022-02-18T07:48:00Z</dcterms:modified>
</cp:coreProperties>
</file>