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FA0" w:rsidRPr="004244DB" w:rsidRDefault="004E42F3" w:rsidP="004244DB">
      <w:pPr>
        <w:spacing w:line="360" w:lineRule="auto"/>
        <w:rPr>
          <w:rFonts w:ascii="Arial" w:hAnsi="Arial" w:cs="Arial"/>
          <w:b/>
        </w:rPr>
      </w:pPr>
      <w:proofErr w:type="spellStart"/>
      <w:r w:rsidRPr="004244DB">
        <w:rPr>
          <w:rFonts w:ascii="Arial" w:hAnsi="Arial" w:cs="Arial"/>
          <w:b/>
        </w:rPr>
        <w:t>Participez</w:t>
      </w:r>
      <w:proofErr w:type="spellEnd"/>
      <w:r w:rsidRPr="004244DB">
        <w:rPr>
          <w:rFonts w:ascii="Arial" w:hAnsi="Arial" w:cs="Arial"/>
          <w:b/>
        </w:rPr>
        <w:t xml:space="preserve"> au </w:t>
      </w:r>
      <w:proofErr w:type="spellStart"/>
      <w:r w:rsidRPr="004244DB">
        <w:rPr>
          <w:rFonts w:ascii="Arial" w:hAnsi="Arial" w:cs="Arial"/>
          <w:b/>
        </w:rPr>
        <w:t>webinaire</w:t>
      </w:r>
      <w:proofErr w:type="spellEnd"/>
      <w:r w:rsidRPr="004244DB">
        <w:rPr>
          <w:rFonts w:ascii="Arial" w:hAnsi="Arial" w:cs="Arial"/>
          <w:b/>
        </w:rPr>
        <w:t xml:space="preserve"> </w:t>
      </w:r>
      <w:r w:rsidR="003851AA" w:rsidRPr="004244DB">
        <w:rPr>
          <w:rFonts w:ascii="Arial" w:hAnsi="Arial" w:cs="Arial"/>
          <w:b/>
        </w:rPr>
        <w:t>«</w:t>
      </w:r>
      <w:proofErr w:type="spellStart"/>
      <w:r w:rsidR="00583FA0" w:rsidRPr="004244DB">
        <w:rPr>
          <w:rFonts w:ascii="Arial" w:hAnsi="Arial" w:cs="Arial"/>
          <w:b/>
        </w:rPr>
        <w:t>Communautés</w:t>
      </w:r>
      <w:proofErr w:type="spellEnd"/>
      <w:r w:rsidR="00583FA0" w:rsidRPr="004244DB">
        <w:rPr>
          <w:rFonts w:ascii="Arial" w:hAnsi="Arial" w:cs="Arial"/>
          <w:b/>
        </w:rPr>
        <w:t xml:space="preserve"> de </w:t>
      </w:r>
      <w:proofErr w:type="spellStart"/>
      <w:r w:rsidR="00583FA0" w:rsidRPr="004244DB">
        <w:rPr>
          <w:rFonts w:ascii="Arial" w:hAnsi="Arial" w:cs="Arial"/>
          <w:b/>
        </w:rPr>
        <w:t>recherche</w:t>
      </w:r>
      <w:proofErr w:type="spellEnd"/>
      <w:r w:rsidR="00583FA0" w:rsidRPr="004244DB">
        <w:rPr>
          <w:rFonts w:ascii="Arial" w:hAnsi="Arial" w:cs="Arial"/>
          <w:b/>
        </w:rPr>
        <w:t>-action au serv</w:t>
      </w:r>
      <w:r w:rsidRPr="004244DB">
        <w:rPr>
          <w:rFonts w:ascii="Arial" w:hAnsi="Arial" w:cs="Arial"/>
          <w:b/>
        </w:rPr>
        <w:t xml:space="preserve">ice des </w:t>
      </w:r>
      <w:proofErr w:type="spellStart"/>
      <w:r w:rsidRPr="004244DB">
        <w:rPr>
          <w:rFonts w:ascii="Arial" w:hAnsi="Arial" w:cs="Arial"/>
          <w:b/>
        </w:rPr>
        <w:t>enseignants</w:t>
      </w:r>
      <w:proofErr w:type="spellEnd"/>
      <w:r w:rsidRPr="004244DB">
        <w:rPr>
          <w:rFonts w:ascii="Arial" w:hAnsi="Arial" w:cs="Arial"/>
          <w:b/>
        </w:rPr>
        <w:t xml:space="preserve"> de </w:t>
      </w:r>
      <w:proofErr w:type="spellStart"/>
      <w:r w:rsidRPr="004244DB">
        <w:rPr>
          <w:rFonts w:ascii="Arial" w:hAnsi="Arial" w:cs="Arial"/>
          <w:b/>
        </w:rPr>
        <w:t>langues</w:t>
      </w:r>
      <w:proofErr w:type="spellEnd"/>
      <w:r w:rsidRPr="004244DB">
        <w:rPr>
          <w:rFonts w:ascii="Arial" w:hAnsi="Arial" w:cs="Arial"/>
          <w:b/>
        </w:rPr>
        <w:t>»</w:t>
      </w:r>
    </w:p>
    <w:p w:rsidR="00583FA0" w:rsidRPr="004244DB" w:rsidRDefault="00583FA0" w:rsidP="004244DB">
      <w:pPr>
        <w:shd w:val="clear" w:color="auto" w:fill="FFFFFF"/>
        <w:spacing w:before="100" w:beforeAutospacing="1" w:after="120" w:line="360" w:lineRule="auto"/>
        <w:textAlignment w:val="baseline"/>
        <w:outlineLvl w:val="0"/>
        <w:rPr>
          <w:rFonts w:ascii="Arial" w:eastAsia="Times New Roman" w:hAnsi="Arial" w:cs="Arial"/>
          <w:b/>
          <w:bCs/>
          <w:kern w:val="36"/>
          <w:szCs w:val="24"/>
          <w:lang w:val="en-US" w:eastAsia="pl-PL"/>
        </w:rPr>
      </w:pPr>
      <w:r w:rsidRPr="004244DB">
        <w:rPr>
          <w:rFonts w:ascii="Arial" w:eastAsia="Times New Roman" w:hAnsi="Arial" w:cs="Arial"/>
          <w:b/>
          <w:bCs/>
          <w:kern w:val="36"/>
          <w:szCs w:val="24"/>
          <w:lang w:val="fr-FR" w:eastAsia="pl-PL"/>
        </w:rPr>
        <w:t>vendredi 25 janvier 2019, 16h00-17h30 (heure de l’Europe centrale)</w:t>
      </w:r>
    </w:p>
    <w:p w:rsidR="00583FA0" w:rsidRPr="004244DB" w:rsidRDefault="004E42F3" w:rsidP="004244DB">
      <w:pPr>
        <w:shd w:val="clear" w:color="auto" w:fill="FFFFFF"/>
        <w:spacing w:after="0" w:line="360" w:lineRule="auto"/>
        <w:textAlignment w:val="baseline"/>
        <w:rPr>
          <w:rFonts w:ascii="Arial" w:eastAsia="Times New Roman" w:hAnsi="Arial" w:cs="Arial"/>
          <w:szCs w:val="24"/>
          <w:lang w:val="en-US" w:eastAsia="pl-PL"/>
        </w:rPr>
      </w:pPr>
      <w:r w:rsidRPr="004244DB">
        <w:rPr>
          <w:rFonts w:ascii="Arial" w:eastAsia="Times New Roman" w:hAnsi="Arial" w:cs="Arial"/>
          <w:b/>
          <w:bCs/>
          <w:szCs w:val="24"/>
          <w:bdr w:val="none" w:sz="0" w:space="0" w:color="auto" w:frame="1"/>
          <w:lang w:val="en-US" w:eastAsia="pl-PL"/>
        </w:rPr>
        <w:t xml:space="preserve">Public </w:t>
      </w:r>
      <w:proofErr w:type="spellStart"/>
      <w:r w:rsidRPr="004244DB">
        <w:rPr>
          <w:rFonts w:ascii="Arial" w:eastAsia="Times New Roman" w:hAnsi="Arial" w:cs="Arial"/>
          <w:b/>
          <w:bCs/>
          <w:szCs w:val="24"/>
          <w:bdr w:val="none" w:sz="0" w:space="0" w:color="auto" w:frame="1"/>
          <w:lang w:val="en-US" w:eastAsia="pl-PL"/>
        </w:rPr>
        <w:t>cible</w:t>
      </w:r>
      <w:proofErr w:type="spellEnd"/>
      <w:r w:rsidR="00583FA0" w:rsidRPr="004244DB">
        <w:rPr>
          <w:rFonts w:ascii="Arial" w:eastAsia="Times New Roman" w:hAnsi="Arial" w:cs="Arial"/>
          <w:b/>
          <w:bCs/>
          <w:szCs w:val="24"/>
          <w:bdr w:val="none" w:sz="0" w:space="0" w:color="auto" w:frame="1"/>
          <w:lang w:val="en-US" w:eastAsia="pl-PL"/>
        </w:rPr>
        <w:t>:</w:t>
      </w:r>
    </w:p>
    <w:p w:rsidR="00583FA0" w:rsidRPr="004244DB" w:rsidRDefault="00583FA0" w:rsidP="004244DB">
      <w:pPr>
        <w:pStyle w:val="Akapitzlist"/>
        <w:numPr>
          <w:ilvl w:val="0"/>
          <w:numId w:val="4"/>
        </w:numPr>
        <w:shd w:val="clear" w:color="auto" w:fill="FFFFFF"/>
        <w:spacing w:after="0" w:line="360" w:lineRule="auto"/>
        <w:textAlignment w:val="baseline"/>
        <w:rPr>
          <w:rFonts w:ascii="Arial" w:eastAsia="Times New Roman" w:hAnsi="Arial" w:cs="Arial"/>
          <w:szCs w:val="24"/>
          <w:lang w:val="en-US" w:eastAsia="pl-PL"/>
        </w:rPr>
      </w:pPr>
      <w:proofErr w:type="spellStart"/>
      <w:r w:rsidRPr="004244DB">
        <w:rPr>
          <w:rFonts w:ascii="Arial" w:eastAsia="Times New Roman" w:hAnsi="Arial" w:cs="Arial"/>
          <w:szCs w:val="24"/>
          <w:lang w:val="en-US" w:eastAsia="pl-PL"/>
        </w:rPr>
        <w:t>Enseignants</w:t>
      </w:r>
      <w:proofErr w:type="spellEnd"/>
      <w:r w:rsidRPr="004244DB">
        <w:rPr>
          <w:rFonts w:ascii="Arial" w:eastAsia="Times New Roman" w:hAnsi="Arial" w:cs="Arial"/>
          <w:szCs w:val="24"/>
          <w:lang w:val="en-US" w:eastAsia="pl-PL"/>
        </w:rPr>
        <w:t xml:space="preserve"> de </w:t>
      </w:r>
      <w:proofErr w:type="spellStart"/>
      <w:r w:rsidRPr="004244DB">
        <w:rPr>
          <w:rFonts w:ascii="Arial" w:eastAsia="Times New Roman" w:hAnsi="Arial" w:cs="Arial"/>
          <w:szCs w:val="24"/>
          <w:lang w:val="en-US" w:eastAsia="pl-PL"/>
        </w:rPr>
        <w:t>langues</w:t>
      </w:r>
      <w:proofErr w:type="spellEnd"/>
    </w:p>
    <w:p w:rsidR="00583FA0" w:rsidRPr="004244DB" w:rsidRDefault="00583FA0" w:rsidP="004244DB">
      <w:pPr>
        <w:pStyle w:val="Akapitzlist"/>
        <w:numPr>
          <w:ilvl w:val="0"/>
          <w:numId w:val="4"/>
        </w:numPr>
        <w:shd w:val="clear" w:color="auto" w:fill="FFFFFF"/>
        <w:spacing w:after="0" w:line="360" w:lineRule="auto"/>
        <w:textAlignment w:val="baseline"/>
        <w:rPr>
          <w:rFonts w:ascii="Arial" w:eastAsia="Times New Roman" w:hAnsi="Arial" w:cs="Arial"/>
          <w:szCs w:val="24"/>
          <w:lang w:val="en-US" w:eastAsia="pl-PL"/>
        </w:rPr>
      </w:pPr>
      <w:proofErr w:type="spellStart"/>
      <w:r w:rsidRPr="004244DB">
        <w:rPr>
          <w:rFonts w:ascii="Arial" w:eastAsia="Times New Roman" w:hAnsi="Arial" w:cs="Arial"/>
          <w:szCs w:val="24"/>
          <w:lang w:val="en-US" w:eastAsia="pl-PL"/>
        </w:rPr>
        <w:t>Formateurs</w:t>
      </w:r>
      <w:proofErr w:type="spellEnd"/>
      <w:r w:rsidRPr="004244DB">
        <w:rPr>
          <w:rFonts w:ascii="Arial" w:eastAsia="Times New Roman" w:hAnsi="Arial" w:cs="Arial"/>
          <w:szCs w:val="24"/>
          <w:lang w:val="en-US" w:eastAsia="pl-PL"/>
        </w:rPr>
        <w:t xml:space="preserve"> </w:t>
      </w:r>
      <w:proofErr w:type="spellStart"/>
      <w:r w:rsidRPr="004244DB">
        <w:rPr>
          <w:rFonts w:ascii="Arial" w:eastAsia="Times New Roman" w:hAnsi="Arial" w:cs="Arial"/>
          <w:szCs w:val="24"/>
          <w:lang w:val="en-US" w:eastAsia="pl-PL"/>
        </w:rPr>
        <w:t>d'enseignants</w:t>
      </w:r>
      <w:proofErr w:type="spellEnd"/>
    </w:p>
    <w:p w:rsidR="00583FA0" w:rsidRPr="004244DB" w:rsidRDefault="00583FA0" w:rsidP="004244DB">
      <w:pPr>
        <w:pStyle w:val="Akapitzlist"/>
        <w:numPr>
          <w:ilvl w:val="0"/>
          <w:numId w:val="5"/>
        </w:numPr>
        <w:shd w:val="clear" w:color="auto" w:fill="FFFFFF"/>
        <w:spacing w:after="0" w:line="360" w:lineRule="auto"/>
        <w:textAlignment w:val="baseline"/>
        <w:rPr>
          <w:rFonts w:ascii="Arial" w:eastAsia="Times New Roman" w:hAnsi="Arial" w:cs="Arial"/>
          <w:szCs w:val="24"/>
          <w:lang w:val="en-US" w:eastAsia="pl-PL"/>
        </w:rPr>
      </w:pPr>
      <w:proofErr w:type="spellStart"/>
      <w:r w:rsidRPr="004244DB">
        <w:rPr>
          <w:rFonts w:ascii="Arial" w:eastAsia="Times New Roman" w:hAnsi="Arial" w:cs="Arial"/>
          <w:szCs w:val="24"/>
          <w:lang w:val="en-US" w:eastAsia="pl-PL"/>
        </w:rPr>
        <w:t>Chercheurs</w:t>
      </w:r>
      <w:proofErr w:type="spellEnd"/>
      <w:r w:rsidRPr="004244DB">
        <w:rPr>
          <w:rFonts w:ascii="Arial" w:eastAsia="Times New Roman" w:hAnsi="Arial" w:cs="Arial"/>
          <w:szCs w:val="24"/>
          <w:lang w:val="en-US" w:eastAsia="pl-PL"/>
        </w:rPr>
        <w:t xml:space="preserve"> </w:t>
      </w:r>
      <w:proofErr w:type="spellStart"/>
      <w:r w:rsidRPr="004244DB">
        <w:rPr>
          <w:rFonts w:ascii="Arial" w:eastAsia="Times New Roman" w:hAnsi="Arial" w:cs="Arial"/>
          <w:szCs w:val="24"/>
          <w:lang w:val="en-US" w:eastAsia="pl-PL"/>
        </w:rPr>
        <w:t>en</w:t>
      </w:r>
      <w:proofErr w:type="spellEnd"/>
      <w:r w:rsidRPr="004244DB">
        <w:rPr>
          <w:rFonts w:ascii="Arial" w:eastAsia="Times New Roman" w:hAnsi="Arial" w:cs="Arial"/>
          <w:szCs w:val="24"/>
          <w:lang w:val="en-US" w:eastAsia="pl-PL"/>
        </w:rPr>
        <w:t xml:space="preserve"> action</w:t>
      </w:r>
    </w:p>
    <w:p w:rsidR="00583FA0" w:rsidRPr="004244DB" w:rsidRDefault="004E42F3" w:rsidP="004244DB">
      <w:pPr>
        <w:shd w:val="clear" w:color="auto" w:fill="FFFFFF"/>
        <w:spacing w:after="0" w:line="360" w:lineRule="auto"/>
        <w:textAlignment w:val="baseline"/>
        <w:rPr>
          <w:rFonts w:ascii="Arial" w:eastAsia="Times New Roman" w:hAnsi="Arial" w:cs="Arial"/>
          <w:szCs w:val="24"/>
          <w:lang w:val="en-US" w:eastAsia="pl-PL"/>
        </w:rPr>
      </w:pPr>
      <w:hyperlink r:id="rId6" w:history="1">
        <w:r w:rsidRPr="004244DB">
          <w:rPr>
            <w:rStyle w:val="Hipercze"/>
            <w:rFonts w:ascii="Arial" w:eastAsia="Times New Roman" w:hAnsi="Arial" w:cs="Arial"/>
            <w:b/>
            <w:bCs/>
            <w:szCs w:val="24"/>
            <w:bdr w:val="none" w:sz="0" w:space="0" w:color="auto" w:frame="1"/>
            <w:lang w:val="fr-FR" w:eastAsia="pl-PL"/>
          </w:rPr>
          <w:t>Inscription</w:t>
        </w:r>
      </w:hyperlink>
    </w:p>
    <w:p w:rsidR="00583FA0" w:rsidRPr="004244DB" w:rsidRDefault="004E42F3" w:rsidP="004244DB">
      <w:pPr>
        <w:shd w:val="clear" w:color="auto" w:fill="FFFFFF"/>
        <w:spacing w:after="0" w:line="360" w:lineRule="auto"/>
        <w:textAlignment w:val="baseline"/>
        <w:rPr>
          <w:rFonts w:ascii="Arial" w:eastAsia="Times New Roman" w:hAnsi="Arial" w:cs="Arial"/>
          <w:szCs w:val="24"/>
          <w:lang w:val="en-US" w:eastAsia="pl-PL"/>
        </w:rPr>
      </w:pPr>
      <w:r w:rsidRPr="004244DB">
        <w:rPr>
          <w:rFonts w:ascii="Arial" w:eastAsia="Times New Roman" w:hAnsi="Arial" w:cs="Arial"/>
          <w:b/>
          <w:bCs/>
          <w:szCs w:val="24"/>
          <w:bdr w:val="none" w:sz="0" w:space="0" w:color="auto" w:frame="1"/>
          <w:lang w:val="fr-FR" w:eastAsia="pl-PL"/>
        </w:rPr>
        <w:t xml:space="preserve">Langue: </w:t>
      </w:r>
      <w:r w:rsidR="00583FA0" w:rsidRPr="004244DB">
        <w:rPr>
          <w:rFonts w:ascii="Arial" w:eastAsia="Times New Roman" w:hAnsi="Arial" w:cs="Arial"/>
          <w:szCs w:val="24"/>
          <w:lang w:val="fr-FR" w:eastAsia="pl-PL"/>
        </w:rPr>
        <w:t>Le webinaire sera en anglais.</w:t>
      </w:r>
    </w:p>
    <w:p w:rsidR="00583FA0" w:rsidRPr="004244DB" w:rsidRDefault="00583FA0" w:rsidP="004244DB">
      <w:pPr>
        <w:shd w:val="clear" w:color="auto" w:fill="FFFFFF"/>
        <w:spacing w:after="0" w:line="360" w:lineRule="auto"/>
        <w:textAlignment w:val="baseline"/>
        <w:rPr>
          <w:rFonts w:ascii="Arial" w:eastAsia="Times New Roman" w:hAnsi="Arial" w:cs="Arial"/>
          <w:szCs w:val="24"/>
          <w:lang w:val="en-US" w:eastAsia="pl-PL"/>
        </w:rPr>
      </w:pPr>
      <w:r w:rsidRPr="004244DB">
        <w:rPr>
          <w:rFonts w:ascii="Arial" w:eastAsia="Times New Roman" w:hAnsi="Arial" w:cs="Arial"/>
          <w:szCs w:val="24"/>
          <w:lang w:val="fr-FR" w:eastAsia="pl-PL"/>
        </w:rPr>
        <w:t>Le projet du Centre eur</w:t>
      </w:r>
      <w:r w:rsidR="004E42F3" w:rsidRPr="004244DB">
        <w:rPr>
          <w:rFonts w:ascii="Arial" w:eastAsia="Times New Roman" w:hAnsi="Arial" w:cs="Arial"/>
          <w:szCs w:val="24"/>
          <w:lang w:val="fr-FR" w:eastAsia="pl-PL"/>
        </w:rPr>
        <w:t xml:space="preserve">opéen pour les langues vivantes </w:t>
      </w:r>
      <w:hyperlink r:id="rId7" w:tgtFrame="_blank" w:history="1">
        <w:r w:rsidR="004244DB" w:rsidRPr="004244DB">
          <w:rPr>
            <w:rFonts w:ascii="Arial" w:eastAsia="Times New Roman" w:hAnsi="Arial" w:cs="Arial"/>
            <w:szCs w:val="24"/>
            <w:u w:val="single"/>
            <w:bdr w:val="none" w:sz="0" w:space="0" w:color="auto" w:frame="1"/>
            <w:lang w:val="fr-FR" w:eastAsia="pl-PL"/>
          </w:rPr>
          <w:t>«</w:t>
        </w:r>
        <w:r w:rsidRPr="004244DB">
          <w:rPr>
            <w:rFonts w:ascii="Arial" w:eastAsia="Times New Roman" w:hAnsi="Arial" w:cs="Arial"/>
            <w:szCs w:val="24"/>
            <w:u w:val="single"/>
            <w:bdr w:val="none" w:sz="0" w:space="0" w:color="auto" w:frame="1"/>
            <w:lang w:val="fr-FR" w:eastAsia="pl-PL"/>
          </w:rPr>
          <w:t>Communautés de recherche-action au ser</w:t>
        </w:r>
        <w:r w:rsidR="004E42F3" w:rsidRPr="004244DB">
          <w:rPr>
            <w:rFonts w:ascii="Arial" w:eastAsia="Times New Roman" w:hAnsi="Arial" w:cs="Arial"/>
            <w:szCs w:val="24"/>
            <w:u w:val="single"/>
            <w:bdr w:val="none" w:sz="0" w:space="0" w:color="auto" w:frame="1"/>
            <w:lang w:val="fr-FR" w:eastAsia="pl-PL"/>
          </w:rPr>
          <w:t>vice des enseignants de langues</w:t>
        </w:r>
        <w:r w:rsidRPr="004244DB">
          <w:rPr>
            <w:rFonts w:ascii="Arial" w:eastAsia="Times New Roman" w:hAnsi="Arial" w:cs="Arial"/>
            <w:szCs w:val="24"/>
            <w:u w:val="single"/>
            <w:bdr w:val="none" w:sz="0" w:space="0" w:color="auto" w:frame="1"/>
            <w:lang w:val="fr-FR" w:eastAsia="pl-PL"/>
          </w:rPr>
          <w:t>» (ARC)</w:t>
        </w:r>
      </w:hyperlink>
      <w:r w:rsidR="004E42F3" w:rsidRPr="004244DB">
        <w:rPr>
          <w:rFonts w:ascii="Arial" w:eastAsia="Times New Roman" w:hAnsi="Arial" w:cs="Arial"/>
          <w:szCs w:val="24"/>
          <w:lang w:val="fr-FR" w:eastAsia="pl-PL"/>
        </w:rPr>
        <w:t xml:space="preserve"> </w:t>
      </w:r>
      <w:r w:rsidRPr="004244DB">
        <w:rPr>
          <w:rFonts w:ascii="Arial" w:eastAsia="Times New Roman" w:hAnsi="Arial" w:cs="Arial"/>
          <w:szCs w:val="24"/>
          <w:lang w:val="fr-FR" w:eastAsia="pl-PL"/>
        </w:rPr>
        <w:t>a encouragé les enseignants de terrain, en Europe, à utiliser la recherche-action comme un outil essentiel pour le développement d'une pratique réfléchie en classe – en mettant en évidence de quelles façons ils peuvent améliorer leur confiance en soi et leur professionnalisme. Le webinaire de 90 minutes donnera un aperçu des expériences recueillies au cours des trois années du projet (2016-2018) et présentera les résultats obtenus.</w:t>
      </w:r>
    </w:p>
    <w:p w:rsidR="00583FA0" w:rsidRPr="004244DB" w:rsidRDefault="00583FA0" w:rsidP="004244DB">
      <w:pPr>
        <w:shd w:val="clear" w:color="auto" w:fill="FFFFFF"/>
        <w:spacing w:before="100" w:beforeAutospacing="1" w:after="150" w:line="360" w:lineRule="auto"/>
        <w:textAlignment w:val="baseline"/>
        <w:rPr>
          <w:rFonts w:ascii="Arial" w:eastAsia="Times New Roman" w:hAnsi="Arial" w:cs="Arial"/>
          <w:szCs w:val="24"/>
          <w:lang w:val="en-US" w:eastAsia="pl-PL"/>
        </w:rPr>
      </w:pPr>
      <w:r w:rsidRPr="004244DB">
        <w:rPr>
          <w:rFonts w:ascii="Arial" w:eastAsia="Times New Roman" w:hAnsi="Arial" w:cs="Arial"/>
          <w:szCs w:val="24"/>
          <w:lang w:val="fr-FR" w:eastAsia="pl-PL"/>
        </w:rPr>
        <w:t>L'objectif de l'ARC a été de contribuer à l'amélioration de la qualité dans les classes de langues par l'application d'approches de recherche-action. Pour ce faire, le projet a exploité des réseaux existants en vue de créer de nouvelles communautés d'apprentissage, qui peuvent être reproduites dans les Etats membres du CELV.</w:t>
      </w:r>
    </w:p>
    <w:p w:rsidR="00583FA0" w:rsidRPr="004244DB" w:rsidRDefault="00583FA0" w:rsidP="004244DB">
      <w:pPr>
        <w:shd w:val="clear" w:color="auto" w:fill="FFFFFF"/>
        <w:spacing w:before="100" w:beforeAutospacing="1" w:after="150" w:line="360" w:lineRule="auto"/>
        <w:textAlignment w:val="baseline"/>
        <w:rPr>
          <w:rFonts w:ascii="Arial" w:eastAsia="Times New Roman" w:hAnsi="Arial" w:cs="Arial"/>
          <w:szCs w:val="24"/>
          <w:lang w:val="en-US" w:eastAsia="pl-PL"/>
        </w:rPr>
      </w:pPr>
      <w:r w:rsidRPr="004244DB">
        <w:rPr>
          <w:rFonts w:ascii="Arial" w:eastAsia="Times New Roman" w:hAnsi="Arial" w:cs="Arial"/>
          <w:szCs w:val="24"/>
          <w:lang w:val="fr-FR" w:eastAsia="pl-PL"/>
        </w:rPr>
        <w:t>Au cours des trois années du projet, l'équipe a été en mesure de renforcer des réseaux professionnels en reliant l'expertise académique sur la recherche-action et les bonnes pratiques dans la classe de langues. Un ensemble de ressources a également été conçu pour les enseignants qui souhaitent se lancer dans la recherche-action ainsi que pour les formateurs d'enseignants qui dispensent des cours sur la recherche-action.</w:t>
      </w:r>
    </w:p>
    <w:p w:rsidR="00583FA0" w:rsidRPr="004244DB" w:rsidRDefault="00583FA0" w:rsidP="004244DB">
      <w:pPr>
        <w:shd w:val="clear" w:color="auto" w:fill="FFFFFF"/>
        <w:spacing w:before="100" w:beforeAutospacing="1" w:after="150" w:line="360" w:lineRule="auto"/>
        <w:textAlignment w:val="baseline"/>
        <w:rPr>
          <w:rFonts w:ascii="Arial" w:eastAsia="Times New Roman" w:hAnsi="Arial" w:cs="Arial"/>
          <w:szCs w:val="24"/>
          <w:lang w:val="en-US" w:eastAsia="pl-PL"/>
        </w:rPr>
      </w:pPr>
      <w:r w:rsidRPr="004244DB">
        <w:rPr>
          <w:rFonts w:ascii="Arial" w:eastAsia="Times New Roman" w:hAnsi="Arial" w:cs="Arial"/>
          <w:szCs w:val="24"/>
          <w:lang w:val="fr-FR" w:eastAsia="pl-PL"/>
        </w:rPr>
        <w:t>Au cours du webinaire, l'équipe du projet et les collègues impliqués dans la recherche-action parleront de leurs e</w:t>
      </w:r>
      <w:r w:rsidR="004E42F3" w:rsidRPr="004244DB">
        <w:rPr>
          <w:rFonts w:ascii="Arial" w:eastAsia="Times New Roman" w:hAnsi="Arial" w:cs="Arial"/>
          <w:szCs w:val="24"/>
          <w:lang w:val="fr-FR" w:eastAsia="pl-PL"/>
        </w:rPr>
        <w:t>xpériences avec cette approche.</w:t>
      </w:r>
    </w:p>
    <w:p w:rsidR="00583FA0" w:rsidRPr="004244DB" w:rsidRDefault="00583FA0" w:rsidP="004244DB">
      <w:pPr>
        <w:pStyle w:val="Akapitzlist"/>
        <w:numPr>
          <w:ilvl w:val="0"/>
          <w:numId w:val="5"/>
        </w:numPr>
        <w:shd w:val="clear" w:color="auto" w:fill="FFFFFF"/>
        <w:spacing w:after="0" w:line="360" w:lineRule="auto"/>
        <w:textAlignment w:val="baseline"/>
        <w:rPr>
          <w:rFonts w:ascii="Arial" w:eastAsia="Times New Roman" w:hAnsi="Arial" w:cs="Arial"/>
          <w:szCs w:val="24"/>
          <w:lang w:val="en-US" w:eastAsia="pl-PL"/>
        </w:rPr>
      </w:pPr>
      <w:r w:rsidRPr="004244DB">
        <w:rPr>
          <w:rFonts w:ascii="Arial" w:eastAsia="Times New Roman" w:hAnsi="Arial" w:cs="Arial"/>
          <w:szCs w:val="24"/>
          <w:lang w:val="fr-FR" w:eastAsia="pl-PL"/>
        </w:rPr>
        <w:lastRenderedPageBreak/>
        <w:t>Christine Lechner, Université pédagogique, Autric</w:t>
      </w:r>
      <w:r w:rsidR="004E42F3" w:rsidRPr="004244DB">
        <w:rPr>
          <w:rFonts w:ascii="Arial" w:eastAsia="Times New Roman" w:hAnsi="Arial" w:cs="Arial"/>
          <w:szCs w:val="24"/>
          <w:lang w:val="fr-FR" w:eastAsia="pl-PL"/>
        </w:rPr>
        <w:t>h</w:t>
      </w:r>
      <w:r w:rsidR="004244DB" w:rsidRPr="004244DB">
        <w:rPr>
          <w:rFonts w:ascii="Arial" w:eastAsia="Times New Roman" w:hAnsi="Arial" w:cs="Arial"/>
          <w:szCs w:val="24"/>
          <w:lang w:val="fr-FR" w:eastAsia="pl-PL"/>
        </w:rPr>
        <w:t>e: «</w:t>
      </w:r>
      <w:r w:rsidR="004E42F3" w:rsidRPr="004244DB">
        <w:rPr>
          <w:rFonts w:ascii="Arial" w:eastAsia="Times New Roman" w:hAnsi="Arial" w:cs="Arial"/>
          <w:szCs w:val="24"/>
          <w:lang w:val="fr-FR" w:eastAsia="pl-PL"/>
        </w:rPr>
        <w:t>ARC – le cadre du projet»,</w:t>
      </w:r>
    </w:p>
    <w:p w:rsidR="00583FA0" w:rsidRPr="004244DB" w:rsidRDefault="00583FA0" w:rsidP="004244DB">
      <w:pPr>
        <w:pStyle w:val="Akapitzlist"/>
        <w:numPr>
          <w:ilvl w:val="0"/>
          <w:numId w:val="5"/>
        </w:numPr>
        <w:shd w:val="clear" w:color="auto" w:fill="FFFFFF"/>
        <w:spacing w:after="0" w:line="360" w:lineRule="auto"/>
        <w:textAlignment w:val="baseline"/>
        <w:rPr>
          <w:rFonts w:ascii="Arial" w:eastAsia="Times New Roman" w:hAnsi="Arial" w:cs="Arial"/>
          <w:szCs w:val="24"/>
          <w:lang w:val="en-US" w:eastAsia="pl-PL"/>
        </w:rPr>
      </w:pPr>
      <w:r w:rsidRPr="004244DB">
        <w:rPr>
          <w:rFonts w:ascii="Arial" w:eastAsia="Times New Roman" w:hAnsi="Arial" w:cs="Arial"/>
          <w:szCs w:val="24"/>
          <w:lang w:val="fr-FR" w:eastAsia="pl-PL"/>
        </w:rPr>
        <w:t>Angela Gallagher-Brett : SOAS, Université de Londres,</w:t>
      </w:r>
      <w:r w:rsidR="004E42F3" w:rsidRPr="004244DB">
        <w:rPr>
          <w:rFonts w:ascii="Arial" w:eastAsia="Times New Roman" w:hAnsi="Arial" w:cs="Arial"/>
          <w:szCs w:val="24"/>
          <w:lang w:val="fr-FR" w:eastAsia="pl-PL"/>
        </w:rPr>
        <w:t xml:space="preserve"> </w:t>
      </w:r>
      <w:r w:rsidR="004244DB" w:rsidRPr="004244DB">
        <w:rPr>
          <w:rFonts w:ascii="Arial" w:eastAsia="Times New Roman" w:hAnsi="Arial" w:cs="Arial"/>
          <w:szCs w:val="24"/>
          <w:lang w:val="fr-FR" w:eastAsia="pl-PL"/>
        </w:rPr>
        <w:t>Royaume-Uni: «</w:t>
      </w:r>
      <w:r w:rsidR="004E42F3" w:rsidRPr="004244DB">
        <w:rPr>
          <w:rFonts w:ascii="Arial" w:eastAsia="Times New Roman" w:hAnsi="Arial" w:cs="Arial"/>
          <w:szCs w:val="24"/>
          <w:lang w:val="fr-FR" w:eastAsia="pl-PL"/>
        </w:rPr>
        <w:t>La spirale ARC»,</w:t>
      </w:r>
    </w:p>
    <w:p w:rsidR="00583FA0" w:rsidRPr="004244DB" w:rsidRDefault="00583FA0" w:rsidP="004244DB">
      <w:pPr>
        <w:pStyle w:val="Akapitzlist"/>
        <w:numPr>
          <w:ilvl w:val="0"/>
          <w:numId w:val="5"/>
        </w:numPr>
        <w:shd w:val="clear" w:color="auto" w:fill="FFFFFF"/>
        <w:spacing w:after="0" w:line="360" w:lineRule="auto"/>
        <w:textAlignment w:val="baseline"/>
        <w:rPr>
          <w:rFonts w:ascii="Arial" w:eastAsia="Times New Roman" w:hAnsi="Arial" w:cs="Arial"/>
          <w:szCs w:val="24"/>
          <w:lang w:val="en-US" w:eastAsia="pl-PL"/>
        </w:rPr>
      </w:pPr>
      <w:r w:rsidRPr="004244DB">
        <w:rPr>
          <w:rFonts w:ascii="Arial" w:eastAsia="Times New Roman" w:hAnsi="Arial" w:cs="Arial"/>
          <w:szCs w:val="24"/>
          <w:lang w:val="fr-FR" w:eastAsia="pl-PL"/>
        </w:rPr>
        <w:t>Inge Alfredso</w:t>
      </w:r>
      <w:r w:rsidR="004E42F3" w:rsidRPr="004244DB">
        <w:rPr>
          <w:rFonts w:ascii="Arial" w:eastAsia="Times New Roman" w:hAnsi="Arial" w:cs="Arial"/>
          <w:szCs w:val="24"/>
          <w:lang w:val="fr-FR" w:eastAsia="pl-PL"/>
        </w:rPr>
        <w:t>n: Collège Avedoere, Danemark «</w:t>
      </w:r>
      <w:r w:rsidRPr="004244DB">
        <w:rPr>
          <w:rFonts w:ascii="Arial" w:eastAsia="Times New Roman" w:hAnsi="Arial" w:cs="Arial"/>
          <w:szCs w:val="24"/>
          <w:lang w:val="fr-FR" w:eastAsia="pl-PL"/>
        </w:rPr>
        <w:t>La découverte de la dimension interculturelle dans les cours d'</w:t>
      </w:r>
      <w:r w:rsidR="004E42F3" w:rsidRPr="004244DB">
        <w:rPr>
          <w:rFonts w:ascii="Arial" w:eastAsia="Times New Roman" w:hAnsi="Arial" w:cs="Arial"/>
          <w:szCs w:val="24"/>
          <w:lang w:val="fr-FR" w:eastAsia="pl-PL"/>
        </w:rPr>
        <w:t>anglais par la recherche-action»,</w:t>
      </w:r>
    </w:p>
    <w:p w:rsidR="00583FA0" w:rsidRPr="004244DB" w:rsidRDefault="00583FA0" w:rsidP="004244DB">
      <w:pPr>
        <w:pStyle w:val="Akapitzlist"/>
        <w:numPr>
          <w:ilvl w:val="0"/>
          <w:numId w:val="5"/>
        </w:numPr>
        <w:shd w:val="clear" w:color="auto" w:fill="FFFFFF"/>
        <w:spacing w:after="0" w:line="360" w:lineRule="auto"/>
        <w:textAlignment w:val="baseline"/>
        <w:rPr>
          <w:rFonts w:ascii="Arial" w:eastAsia="Times New Roman" w:hAnsi="Arial" w:cs="Arial"/>
          <w:szCs w:val="24"/>
          <w:lang w:val="en-US" w:eastAsia="pl-PL"/>
        </w:rPr>
      </w:pPr>
      <w:r w:rsidRPr="004244DB">
        <w:rPr>
          <w:rFonts w:ascii="Arial" w:eastAsia="Times New Roman" w:hAnsi="Arial" w:cs="Arial"/>
          <w:szCs w:val="24"/>
          <w:lang w:val="fr-FR" w:eastAsia="pl-PL"/>
        </w:rPr>
        <w:t>Kenan Dikilitas :</w:t>
      </w:r>
      <w:r w:rsidR="004E42F3" w:rsidRPr="004244DB">
        <w:rPr>
          <w:rFonts w:ascii="Arial" w:eastAsia="Times New Roman" w:hAnsi="Arial" w:cs="Arial"/>
          <w:szCs w:val="24"/>
          <w:lang w:val="fr-FR" w:eastAsia="pl-PL"/>
        </w:rPr>
        <w:t xml:space="preserve"> Université Bahçeşehir, Turquie: «</w:t>
      </w:r>
      <w:r w:rsidRPr="004244DB">
        <w:rPr>
          <w:rFonts w:ascii="Arial" w:eastAsia="Times New Roman" w:hAnsi="Arial" w:cs="Arial"/>
          <w:szCs w:val="24"/>
          <w:lang w:val="fr-FR" w:eastAsia="pl-PL"/>
        </w:rPr>
        <w:t>La reche</w:t>
      </w:r>
      <w:r w:rsidR="004E42F3" w:rsidRPr="004244DB">
        <w:rPr>
          <w:rFonts w:ascii="Arial" w:eastAsia="Times New Roman" w:hAnsi="Arial" w:cs="Arial"/>
          <w:szCs w:val="24"/>
          <w:lang w:val="fr-FR" w:eastAsia="pl-PL"/>
        </w:rPr>
        <w:t>rche-action au niveau supérieur</w:t>
      </w:r>
      <w:r w:rsidRPr="004244DB">
        <w:rPr>
          <w:rFonts w:ascii="Arial" w:eastAsia="Times New Roman" w:hAnsi="Arial" w:cs="Arial"/>
          <w:szCs w:val="24"/>
          <w:lang w:val="fr-FR" w:eastAsia="pl-PL"/>
        </w:rPr>
        <w:t>: notes de t</w:t>
      </w:r>
      <w:r w:rsidR="004E42F3" w:rsidRPr="004244DB">
        <w:rPr>
          <w:rFonts w:ascii="Arial" w:eastAsia="Times New Roman" w:hAnsi="Arial" w:cs="Arial"/>
          <w:szCs w:val="24"/>
          <w:lang w:val="fr-FR" w:eastAsia="pl-PL"/>
        </w:rPr>
        <w:t>errain d'un mentor de recherche»</w:t>
      </w:r>
      <w:r w:rsidRPr="004244DB">
        <w:rPr>
          <w:rFonts w:ascii="Arial" w:eastAsia="Times New Roman" w:hAnsi="Arial" w:cs="Arial"/>
          <w:szCs w:val="24"/>
          <w:lang w:val="fr-FR" w:eastAsia="pl-PL"/>
        </w:rPr>
        <w:t>;</w:t>
      </w:r>
    </w:p>
    <w:p w:rsidR="00583FA0" w:rsidRPr="004244DB" w:rsidRDefault="00583FA0" w:rsidP="004244DB">
      <w:pPr>
        <w:pStyle w:val="Akapitzlist"/>
        <w:numPr>
          <w:ilvl w:val="0"/>
          <w:numId w:val="5"/>
        </w:numPr>
        <w:shd w:val="clear" w:color="auto" w:fill="FFFFFF"/>
        <w:spacing w:after="0" w:line="360" w:lineRule="auto"/>
        <w:textAlignment w:val="baseline"/>
        <w:rPr>
          <w:rFonts w:ascii="Arial" w:eastAsia="Times New Roman" w:hAnsi="Arial" w:cs="Arial"/>
          <w:szCs w:val="24"/>
          <w:lang w:val="en-US" w:eastAsia="pl-PL"/>
        </w:rPr>
      </w:pPr>
      <w:r w:rsidRPr="004244DB">
        <w:rPr>
          <w:rFonts w:ascii="Arial" w:eastAsia="Times New Roman" w:hAnsi="Arial" w:cs="Arial"/>
          <w:szCs w:val="24"/>
          <w:lang w:val="fr-FR" w:eastAsia="pl-PL"/>
        </w:rPr>
        <w:t xml:space="preserve">Sunny Lau, </w:t>
      </w:r>
      <w:r w:rsidR="004E42F3" w:rsidRPr="004244DB">
        <w:rPr>
          <w:rFonts w:ascii="Arial" w:eastAsia="Times New Roman" w:hAnsi="Arial" w:cs="Arial"/>
          <w:szCs w:val="24"/>
          <w:lang w:val="fr-FR" w:eastAsia="pl-PL"/>
        </w:rPr>
        <w:t>Université Bishop's, Canada: «</w:t>
      </w:r>
      <w:r w:rsidRPr="004244DB">
        <w:rPr>
          <w:rFonts w:ascii="Arial" w:eastAsia="Times New Roman" w:hAnsi="Arial" w:cs="Arial"/>
          <w:szCs w:val="24"/>
          <w:lang w:val="fr-FR" w:eastAsia="pl-PL"/>
        </w:rPr>
        <w:t>La</w:t>
      </w:r>
      <w:r w:rsidR="004E42F3" w:rsidRPr="004244DB">
        <w:rPr>
          <w:rFonts w:ascii="Arial" w:eastAsia="Times New Roman" w:hAnsi="Arial" w:cs="Arial"/>
          <w:szCs w:val="24"/>
          <w:lang w:val="fr-FR" w:eastAsia="pl-PL"/>
        </w:rPr>
        <w:t xml:space="preserve"> recherche-action participative</w:t>
      </w:r>
      <w:r w:rsidRPr="004244DB">
        <w:rPr>
          <w:rFonts w:ascii="Arial" w:eastAsia="Times New Roman" w:hAnsi="Arial" w:cs="Arial"/>
          <w:szCs w:val="24"/>
          <w:lang w:val="fr-FR" w:eastAsia="pl-PL"/>
        </w:rPr>
        <w:t>: promotion de l'auto-efficacité des enseignants de langues et plaidoyer en faveur d'une pédagogie pl</w:t>
      </w:r>
      <w:r w:rsidR="004E42F3" w:rsidRPr="004244DB">
        <w:rPr>
          <w:rFonts w:ascii="Arial" w:eastAsia="Times New Roman" w:hAnsi="Arial" w:cs="Arial"/>
          <w:szCs w:val="24"/>
          <w:lang w:val="fr-FR" w:eastAsia="pl-PL"/>
        </w:rPr>
        <w:t xml:space="preserve">urilingue socialement </w:t>
      </w:r>
      <w:bookmarkStart w:id="0" w:name="_GoBack"/>
      <w:bookmarkEnd w:id="0"/>
      <w:r w:rsidR="004E42F3" w:rsidRPr="004244DB">
        <w:rPr>
          <w:rFonts w:ascii="Arial" w:eastAsia="Times New Roman" w:hAnsi="Arial" w:cs="Arial"/>
          <w:szCs w:val="24"/>
          <w:lang w:val="fr-FR" w:eastAsia="pl-PL"/>
        </w:rPr>
        <w:t>équitable</w:t>
      </w:r>
      <w:r w:rsidRPr="004244DB">
        <w:rPr>
          <w:rFonts w:ascii="Arial" w:eastAsia="Times New Roman" w:hAnsi="Arial" w:cs="Arial"/>
          <w:szCs w:val="24"/>
          <w:lang w:val="fr-FR" w:eastAsia="pl-PL"/>
        </w:rPr>
        <w:t>».</w:t>
      </w:r>
    </w:p>
    <w:p w:rsidR="00583FA0" w:rsidRPr="004244DB" w:rsidRDefault="00583FA0" w:rsidP="004244DB">
      <w:pPr>
        <w:shd w:val="clear" w:color="auto" w:fill="FFFFFF"/>
        <w:spacing w:before="100" w:beforeAutospacing="1" w:after="150" w:line="360" w:lineRule="auto"/>
        <w:textAlignment w:val="baseline"/>
        <w:rPr>
          <w:rFonts w:ascii="Arial" w:eastAsia="Times New Roman" w:hAnsi="Arial" w:cs="Arial"/>
          <w:szCs w:val="24"/>
          <w:lang w:val="en-US" w:eastAsia="pl-PL"/>
        </w:rPr>
      </w:pPr>
      <w:r w:rsidRPr="004244DB">
        <w:rPr>
          <w:rFonts w:ascii="Arial" w:eastAsia="Times New Roman" w:hAnsi="Arial" w:cs="Arial"/>
          <w:szCs w:val="24"/>
          <w:lang w:val="fr-FR" w:eastAsia="pl-PL"/>
        </w:rPr>
        <w:t>Au cours du webinaire, les participants auront l'occasion de se familiariser avec le contenu et certaines ressources produites par le projet ARC, d'entendre parler de la recherche-action du point de vue de différents contextes éducatifs et nationaux et de participer à un chat.</w:t>
      </w:r>
    </w:p>
    <w:p w:rsidR="007E3931" w:rsidRPr="004244DB" w:rsidRDefault="007E3931" w:rsidP="004244DB">
      <w:pPr>
        <w:spacing w:line="360" w:lineRule="auto"/>
        <w:rPr>
          <w:rFonts w:ascii="Arial" w:hAnsi="Arial" w:cs="Arial"/>
          <w:szCs w:val="24"/>
          <w:lang w:val="en-US"/>
        </w:rPr>
      </w:pPr>
    </w:p>
    <w:sectPr w:rsidR="007E3931" w:rsidRPr="004244DB" w:rsidSect="00CA0CC7">
      <w:type w:val="continuous"/>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2139"/>
    <w:multiLevelType w:val="hybridMultilevel"/>
    <w:tmpl w:val="54221AD4"/>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1">
    <w:nsid w:val="0FC115B3"/>
    <w:multiLevelType w:val="hybridMultilevel"/>
    <w:tmpl w:val="6EAA051E"/>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
    <w:nsid w:val="470F4674"/>
    <w:multiLevelType w:val="hybridMultilevel"/>
    <w:tmpl w:val="2330292C"/>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3">
    <w:nsid w:val="6B7A7DF1"/>
    <w:multiLevelType w:val="hybridMultilevel"/>
    <w:tmpl w:val="967A3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753667CA"/>
    <w:multiLevelType w:val="hybridMultilevel"/>
    <w:tmpl w:val="9D8C8D9C"/>
    <w:lvl w:ilvl="0" w:tplc="A83E034A">
      <w:numFmt w:val="bullet"/>
      <w:lvlText w:val=""/>
      <w:lvlJc w:val="left"/>
      <w:pPr>
        <w:ind w:left="975" w:hanging="780"/>
      </w:pPr>
      <w:rPr>
        <w:rFonts w:ascii="Arial" w:eastAsia="Times New Roman" w:hAnsi="Arial" w:cs="Arial" w:hint="default"/>
        <w:color w:val="333333"/>
      </w:rPr>
    </w:lvl>
    <w:lvl w:ilvl="1" w:tplc="04150003" w:tentative="1">
      <w:start w:val="1"/>
      <w:numFmt w:val="bullet"/>
      <w:lvlText w:val="o"/>
      <w:lvlJc w:val="left"/>
      <w:pPr>
        <w:ind w:left="1275" w:hanging="360"/>
      </w:pPr>
      <w:rPr>
        <w:rFonts w:ascii="Courier New" w:hAnsi="Courier New" w:cs="Courier New" w:hint="default"/>
      </w:rPr>
    </w:lvl>
    <w:lvl w:ilvl="2" w:tplc="04150005" w:tentative="1">
      <w:start w:val="1"/>
      <w:numFmt w:val="bullet"/>
      <w:lvlText w:val=""/>
      <w:lvlJc w:val="left"/>
      <w:pPr>
        <w:ind w:left="1995" w:hanging="360"/>
      </w:pPr>
      <w:rPr>
        <w:rFonts w:ascii="Wingdings" w:hAnsi="Wingdings" w:hint="default"/>
      </w:rPr>
    </w:lvl>
    <w:lvl w:ilvl="3" w:tplc="04150001" w:tentative="1">
      <w:start w:val="1"/>
      <w:numFmt w:val="bullet"/>
      <w:lvlText w:val=""/>
      <w:lvlJc w:val="left"/>
      <w:pPr>
        <w:ind w:left="2715" w:hanging="360"/>
      </w:pPr>
      <w:rPr>
        <w:rFonts w:ascii="Symbol" w:hAnsi="Symbol" w:hint="default"/>
      </w:rPr>
    </w:lvl>
    <w:lvl w:ilvl="4" w:tplc="04150003" w:tentative="1">
      <w:start w:val="1"/>
      <w:numFmt w:val="bullet"/>
      <w:lvlText w:val="o"/>
      <w:lvlJc w:val="left"/>
      <w:pPr>
        <w:ind w:left="3435" w:hanging="360"/>
      </w:pPr>
      <w:rPr>
        <w:rFonts w:ascii="Courier New" w:hAnsi="Courier New" w:cs="Courier New" w:hint="default"/>
      </w:rPr>
    </w:lvl>
    <w:lvl w:ilvl="5" w:tplc="04150005" w:tentative="1">
      <w:start w:val="1"/>
      <w:numFmt w:val="bullet"/>
      <w:lvlText w:val=""/>
      <w:lvlJc w:val="left"/>
      <w:pPr>
        <w:ind w:left="4155" w:hanging="360"/>
      </w:pPr>
      <w:rPr>
        <w:rFonts w:ascii="Wingdings" w:hAnsi="Wingdings" w:hint="default"/>
      </w:rPr>
    </w:lvl>
    <w:lvl w:ilvl="6" w:tplc="04150001" w:tentative="1">
      <w:start w:val="1"/>
      <w:numFmt w:val="bullet"/>
      <w:lvlText w:val=""/>
      <w:lvlJc w:val="left"/>
      <w:pPr>
        <w:ind w:left="4875" w:hanging="360"/>
      </w:pPr>
      <w:rPr>
        <w:rFonts w:ascii="Symbol" w:hAnsi="Symbol" w:hint="default"/>
      </w:rPr>
    </w:lvl>
    <w:lvl w:ilvl="7" w:tplc="04150003" w:tentative="1">
      <w:start w:val="1"/>
      <w:numFmt w:val="bullet"/>
      <w:lvlText w:val="o"/>
      <w:lvlJc w:val="left"/>
      <w:pPr>
        <w:ind w:left="5595" w:hanging="360"/>
      </w:pPr>
      <w:rPr>
        <w:rFonts w:ascii="Courier New" w:hAnsi="Courier New" w:cs="Courier New" w:hint="default"/>
      </w:rPr>
    </w:lvl>
    <w:lvl w:ilvl="8" w:tplc="04150005" w:tentative="1">
      <w:start w:val="1"/>
      <w:numFmt w:val="bullet"/>
      <w:lvlText w:val=""/>
      <w:lvlJc w:val="left"/>
      <w:pPr>
        <w:ind w:left="6315"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FA0"/>
    <w:rsid w:val="001E5791"/>
    <w:rsid w:val="003851AA"/>
    <w:rsid w:val="004244DB"/>
    <w:rsid w:val="004E42F3"/>
    <w:rsid w:val="00583FA0"/>
    <w:rsid w:val="005A7426"/>
    <w:rsid w:val="007E3931"/>
    <w:rsid w:val="0094359D"/>
    <w:rsid w:val="00AE2E26"/>
    <w:rsid w:val="00CA0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E42F3"/>
    <w:pPr>
      <w:ind w:left="720"/>
      <w:contextualSpacing/>
    </w:pPr>
  </w:style>
  <w:style w:type="character" w:styleId="Hipercze">
    <w:name w:val="Hyperlink"/>
    <w:basedOn w:val="Domylnaczcionkaakapitu"/>
    <w:uiPriority w:val="99"/>
    <w:unhideWhenUsed/>
    <w:rsid w:val="004E42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E42F3"/>
    <w:pPr>
      <w:ind w:left="720"/>
      <w:contextualSpacing/>
    </w:pPr>
  </w:style>
  <w:style w:type="character" w:styleId="Hipercze">
    <w:name w:val="Hyperlink"/>
    <w:basedOn w:val="Domylnaczcionkaakapitu"/>
    <w:uiPriority w:val="99"/>
    <w:unhideWhenUsed/>
    <w:rsid w:val="004E42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95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cml.at/actionre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ml.at/ECML-Programme/Programme2016-2019/Professionallearningcommunities/tabid/1868/language/en-GB/Default.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414</Words>
  <Characters>2484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Witkowska</dc:creator>
  <cp:lastModifiedBy>Barbara Wałecka</cp:lastModifiedBy>
  <cp:revision>4</cp:revision>
  <dcterms:created xsi:type="dcterms:W3CDTF">2019-01-21T11:54:00Z</dcterms:created>
  <dcterms:modified xsi:type="dcterms:W3CDTF">2019-01-21T12:29:00Z</dcterms:modified>
</cp:coreProperties>
</file>