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7331" w:rsidRPr="00BC6BF5" w:rsidRDefault="00967331" w:rsidP="00BC6BF5">
      <w:pPr>
        <w:spacing w:line="360" w:lineRule="auto"/>
        <w:jc w:val="center"/>
        <w:rPr>
          <w:rFonts w:ascii="Arial" w:eastAsia="Arial" w:hAnsi="Arial" w:cs="Arial"/>
          <w:b/>
        </w:rPr>
      </w:pPr>
    </w:p>
    <w:p w:rsidR="00525F07" w:rsidRDefault="00525F07" w:rsidP="00525F07">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b/>
          <w:color w:val="auto"/>
        </w:rPr>
      </w:pPr>
      <w:r w:rsidRPr="00CF078E">
        <w:rPr>
          <w:rFonts w:ascii="Arial" w:eastAsia="Arial" w:hAnsi="Arial" w:cs="Arial"/>
          <w:b/>
          <w:color w:val="auto"/>
        </w:rPr>
        <w:t>PROJEKT PROGRAMU NAUCZANIA ZAWODU</w:t>
      </w:r>
    </w:p>
    <w:p w:rsidR="00525F07" w:rsidRDefault="00525F07">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center"/>
        <w:rPr>
          <w:rFonts w:ascii="Arial" w:eastAsia="Arial" w:hAnsi="Arial" w:cs="Arial"/>
          <w:b/>
        </w:rPr>
      </w:pPr>
    </w:p>
    <w:p w:rsidR="00967331" w:rsidRPr="00053F08" w:rsidRDefault="00967331">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center"/>
        <w:rPr>
          <w:rFonts w:ascii="Arial" w:eastAsia="Arial" w:hAnsi="Arial" w:cs="Arial"/>
          <w:b/>
          <w:sz w:val="28"/>
        </w:rPr>
      </w:pPr>
      <w:r w:rsidRPr="00053F08">
        <w:rPr>
          <w:rFonts w:ascii="Arial" w:eastAsia="Arial" w:hAnsi="Arial" w:cs="Arial"/>
          <w:b/>
          <w:sz w:val="28"/>
        </w:rPr>
        <w:t>BLACHARZ SAMOCHODOWY</w:t>
      </w:r>
    </w:p>
    <w:p w:rsidR="00525F07" w:rsidRPr="00BC6BF5" w:rsidRDefault="00525F07">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center"/>
        <w:rPr>
          <w:rFonts w:ascii="Arial" w:eastAsia="Arial" w:hAnsi="Arial" w:cs="Arial"/>
          <w:b/>
        </w:rPr>
      </w:pPr>
    </w:p>
    <w:p w:rsidR="00525F07" w:rsidRPr="00525F07" w:rsidRDefault="00525F07" w:rsidP="00525F07">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b/>
          <w:color w:val="auto"/>
          <w:sz w:val="22"/>
        </w:rPr>
      </w:pPr>
      <w:r w:rsidRPr="00525F07">
        <w:rPr>
          <w:rFonts w:ascii="Arial" w:eastAsia="Arial" w:hAnsi="Arial" w:cs="Arial"/>
          <w:b/>
          <w:color w:val="auto"/>
          <w:sz w:val="22"/>
        </w:rPr>
        <w:t xml:space="preserve">opracowany w oparciu o projekt podstawy programowej kształcenia w zawodzie  </w:t>
      </w:r>
    </w:p>
    <w:p w:rsidR="00525F07" w:rsidRPr="00525F07" w:rsidRDefault="00525F07" w:rsidP="00525F07">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b/>
          <w:color w:val="auto"/>
          <w:sz w:val="22"/>
        </w:rPr>
      </w:pPr>
      <w:r w:rsidRPr="00525F07">
        <w:rPr>
          <w:rFonts w:ascii="Arial" w:eastAsia="Arial" w:hAnsi="Arial" w:cs="Arial"/>
          <w:b/>
          <w:color w:val="auto"/>
          <w:sz w:val="22"/>
        </w:rPr>
        <w:t>w ramach projektu „Partnerstwo na rzecz kształcenia zawodowego. Etap 3. Edukacja zawodowa odpowiadająca potrzebom rynku pracy”, współfinansowanego ze środków Unii Europejskiej w ramach Europejskiego Funduszu Społecznego, realizowanego w  latach 2018 - 2019</w:t>
      </w:r>
    </w:p>
    <w:p w:rsidR="00525F07" w:rsidRPr="00494FCA" w:rsidRDefault="00525F07" w:rsidP="00525F07">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b/>
          <w:color w:val="auto"/>
        </w:rPr>
      </w:pPr>
    </w:p>
    <w:p w:rsidR="00525F07" w:rsidRPr="00494FCA" w:rsidRDefault="00525F07" w:rsidP="00525F07">
      <w:pPr>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autoSpaceDE w:val="0"/>
        <w:autoSpaceDN w:val="0"/>
        <w:adjustRightInd w:val="0"/>
        <w:spacing w:line="276" w:lineRule="auto"/>
        <w:jc w:val="center"/>
        <w:rPr>
          <w:rFonts w:ascii="Arial" w:hAnsi="Arial" w:cs="Arial"/>
          <w:bCs/>
          <w:color w:val="auto"/>
        </w:rPr>
      </w:pPr>
      <w:r w:rsidRPr="00494FCA">
        <w:rPr>
          <w:rFonts w:ascii="Arial" w:hAnsi="Arial" w:cs="Arial"/>
          <w:bCs/>
          <w:color w:val="auto"/>
        </w:rPr>
        <w:t>Program przedmiotowy o strukturze spiralnej</w:t>
      </w:r>
    </w:p>
    <w:p w:rsidR="00967331" w:rsidRPr="00BC6BF5" w:rsidRDefault="00967331" w:rsidP="00BC6BF5">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center"/>
        <w:rPr>
          <w:rFonts w:ascii="Arial" w:eastAsia="Arial" w:hAnsi="Arial" w:cs="Arial"/>
          <w:b/>
        </w:rPr>
      </w:pPr>
    </w:p>
    <w:p w:rsidR="00967331" w:rsidRPr="00BC6BF5" w:rsidRDefault="00967331" w:rsidP="00BC6BF5">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center"/>
        <w:rPr>
          <w:rFonts w:ascii="Arial" w:eastAsia="Arial" w:hAnsi="Arial" w:cs="Arial"/>
          <w:b/>
        </w:rPr>
      </w:pPr>
      <w:r w:rsidRPr="00BC6BF5">
        <w:rPr>
          <w:rFonts w:ascii="Arial" w:eastAsia="Arial" w:hAnsi="Arial" w:cs="Arial"/>
          <w:b/>
        </w:rPr>
        <w:t>SYMBOL CYFROWY ZAWODU 721306</w:t>
      </w:r>
    </w:p>
    <w:p w:rsidR="00967331" w:rsidRPr="00865884" w:rsidRDefault="00967331" w:rsidP="00BC6BF5">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center"/>
        <w:rPr>
          <w:rFonts w:ascii="Arial" w:eastAsia="Arial" w:hAnsi="Arial" w:cs="Arial"/>
          <w:b/>
        </w:rPr>
      </w:pPr>
    </w:p>
    <w:p w:rsidR="00967331" w:rsidRPr="00BC6BF5" w:rsidRDefault="00967331" w:rsidP="00BC6BF5">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center"/>
        <w:rPr>
          <w:rFonts w:ascii="Arial" w:eastAsia="Arial" w:hAnsi="Arial" w:cs="Arial"/>
          <w:b/>
        </w:rPr>
      </w:pPr>
      <w:r w:rsidRPr="00865884">
        <w:rPr>
          <w:rFonts w:ascii="Arial" w:eastAsia="Arial" w:hAnsi="Arial" w:cs="Arial"/>
          <w:b/>
        </w:rPr>
        <w:t>KWALIFIKACJE WYODRĘBNIONE W ZAWODZIE:</w:t>
      </w:r>
    </w:p>
    <w:p w:rsidR="00967331" w:rsidRPr="00BC6BF5" w:rsidRDefault="007268F3" w:rsidP="00BC6BF5">
      <w:pPr>
        <w:spacing w:line="360" w:lineRule="auto"/>
        <w:jc w:val="center"/>
        <w:rPr>
          <w:rFonts w:ascii="Arial" w:hAnsi="Arial" w:cs="Arial"/>
        </w:rPr>
      </w:pPr>
      <w:r>
        <w:rPr>
          <w:rFonts w:ascii="Arial" w:hAnsi="Arial" w:cs="Arial"/>
        </w:rPr>
        <w:t>MOT.01</w:t>
      </w:r>
      <w:r w:rsidR="0083287B" w:rsidRPr="00DA084E">
        <w:rPr>
          <w:rFonts w:ascii="Arial" w:hAnsi="Arial" w:cs="Arial"/>
        </w:rPr>
        <w:t>.</w:t>
      </w:r>
      <w:r w:rsidR="0083287B">
        <w:rPr>
          <w:rFonts w:ascii="Arial" w:hAnsi="Arial" w:cs="Arial"/>
        </w:rPr>
        <w:t xml:space="preserve"> </w:t>
      </w:r>
      <w:bookmarkStart w:id="0" w:name="_Hlk525400510"/>
      <w:r w:rsidR="00967331" w:rsidRPr="00BC6BF5">
        <w:rPr>
          <w:rFonts w:ascii="Arial" w:hAnsi="Arial" w:cs="Arial"/>
        </w:rPr>
        <w:t>Diagnozowanie i naprawa nadwozi pojazdów samochodowych</w:t>
      </w:r>
      <w:bookmarkEnd w:id="0"/>
    </w:p>
    <w:p w:rsidR="001F3F9C" w:rsidRPr="00300064" w:rsidRDefault="001F3F9C" w:rsidP="00BC6BF5">
      <w:pPr>
        <w:spacing w:line="360" w:lineRule="auto"/>
        <w:jc w:val="center"/>
        <w:rPr>
          <w:rFonts w:ascii="Arial" w:hAnsi="Arial" w:cs="Arial"/>
          <w:color w:val="auto"/>
        </w:rPr>
      </w:pPr>
    </w:p>
    <w:p w:rsidR="00967331" w:rsidRPr="00300064" w:rsidRDefault="00967331" w:rsidP="00BC6BF5">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center"/>
        <w:rPr>
          <w:rFonts w:ascii="Arial" w:eastAsia="Arial" w:hAnsi="Arial" w:cs="Arial"/>
          <w:color w:val="auto"/>
        </w:rPr>
      </w:pPr>
    </w:p>
    <w:p w:rsidR="00967331" w:rsidRPr="00300064" w:rsidRDefault="00967331" w:rsidP="00BC6BF5">
      <w:pPr>
        <w:spacing w:line="360" w:lineRule="auto"/>
        <w:jc w:val="center"/>
        <w:rPr>
          <w:rFonts w:ascii="Arial" w:hAnsi="Arial" w:cs="Arial"/>
          <w:color w:val="auto"/>
        </w:rPr>
      </w:pPr>
    </w:p>
    <w:p w:rsidR="00967331" w:rsidRPr="00300064" w:rsidRDefault="00967331" w:rsidP="00BC6BF5">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center"/>
        <w:rPr>
          <w:rFonts w:ascii="Arial" w:eastAsia="Arial" w:hAnsi="Arial" w:cs="Arial"/>
          <w:color w:val="auto"/>
        </w:rPr>
      </w:pPr>
    </w:p>
    <w:p w:rsidR="00967331" w:rsidRPr="00300064" w:rsidRDefault="00967331" w:rsidP="00BC6BF5">
      <w:pPr>
        <w:spacing w:line="360" w:lineRule="auto"/>
        <w:jc w:val="center"/>
        <w:rPr>
          <w:rFonts w:ascii="Arial" w:eastAsia="Arial" w:hAnsi="Arial" w:cs="Arial"/>
          <w:b/>
          <w:color w:val="auto"/>
        </w:rPr>
      </w:pPr>
    </w:p>
    <w:p w:rsidR="00525F07" w:rsidRPr="00C7323D" w:rsidRDefault="00525F07" w:rsidP="00525F07">
      <w:pPr>
        <w:jc w:val="both"/>
        <w:rPr>
          <w:rFonts w:ascii="Arial" w:eastAsia="Arial" w:hAnsi="Arial" w:cs="Arial"/>
          <w:b/>
          <w:color w:val="FF0000"/>
        </w:rPr>
      </w:pPr>
      <w:r w:rsidRPr="00CB12BF">
        <w:rPr>
          <w:rFonts w:ascii="Arial" w:eastAsia="Arial" w:hAnsi="Arial" w:cs="Arial"/>
          <w:b/>
          <w:color w:val="FF0000"/>
        </w:rPr>
        <w:t>Prezentowany projekt programu nauczania wymaga weryfikacji i dostosowania do przepisów prawa dotyczących podstawy programowej kształcenia w zawodzie szkolnictwa branżowego oraz przepisów dotyczących ramowych planów nauczania.</w:t>
      </w:r>
    </w:p>
    <w:p w:rsidR="00525F07" w:rsidRDefault="00525F07" w:rsidP="00525F07">
      <w:pPr>
        <w:spacing w:line="360" w:lineRule="auto"/>
        <w:rPr>
          <w:rFonts w:ascii="Arial" w:eastAsia="Arial" w:hAnsi="Arial" w:cs="Arial"/>
          <w:b/>
        </w:rPr>
      </w:pPr>
    </w:p>
    <w:p w:rsidR="00525F07" w:rsidRDefault="00525F07" w:rsidP="00525F07">
      <w:pPr>
        <w:spacing w:line="360" w:lineRule="auto"/>
        <w:rPr>
          <w:rFonts w:ascii="Arial" w:eastAsia="Arial" w:hAnsi="Arial" w:cs="Arial"/>
          <w:b/>
        </w:rPr>
      </w:pPr>
    </w:p>
    <w:p w:rsidR="00525F07" w:rsidRPr="00CF078E" w:rsidRDefault="00525F07" w:rsidP="00525F07">
      <w:pPr>
        <w:jc w:val="both"/>
        <w:rPr>
          <w:rFonts w:ascii="Arial" w:eastAsia="Arial" w:hAnsi="Arial" w:cs="Arial"/>
          <w:b/>
          <w:color w:val="auto"/>
        </w:rPr>
      </w:pPr>
      <w:r w:rsidRPr="00CF078E">
        <w:rPr>
          <w:rFonts w:ascii="Arial" w:eastAsia="Arial" w:hAnsi="Arial" w:cs="Arial"/>
          <w:b/>
          <w:color w:val="auto"/>
        </w:rPr>
        <w:t>Weryfikacja projektu programu nauczania w zakresie  przepisów prawa powinna obejmować w szczególności:</w:t>
      </w:r>
    </w:p>
    <w:p w:rsidR="00525F07" w:rsidRPr="00CF078E" w:rsidRDefault="00525F07" w:rsidP="00525F07">
      <w:pPr>
        <w:jc w:val="both"/>
        <w:rPr>
          <w:rFonts w:ascii="Arial" w:eastAsia="Arial" w:hAnsi="Arial" w:cs="Arial"/>
          <w:b/>
          <w:color w:val="auto"/>
        </w:rPr>
      </w:pPr>
    </w:p>
    <w:p w:rsidR="00525F07" w:rsidRPr="00CF078E" w:rsidRDefault="00525F07" w:rsidP="00525F07">
      <w:pPr>
        <w:numPr>
          <w:ilvl w:val="0"/>
          <w:numId w:val="260"/>
        </w:numPr>
        <w:pBdr>
          <w:top w:val="nil"/>
          <w:left w:val="nil"/>
          <w:bottom w:val="nil"/>
          <w:right w:val="nil"/>
          <w:between w:val="nil"/>
        </w:pBdr>
        <w:jc w:val="both"/>
        <w:rPr>
          <w:rFonts w:ascii="Arial" w:eastAsia="Arial" w:hAnsi="Arial" w:cs="Arial"/>
          <w:b/>
          <w:color w:val="auto"/>
        </w:rPr>
      </w:pPr>
      <w:r w:rsidRPr="00CF078E">
        <w:rPr>
          <w:rFonts w:ascii="Arial" w:eastAsia="Arial" w:hAnsi="Arial" w:cs="Arial"/>
          <w:b/>
          <w:color w:val="auto"/>
        </w:rPr>
        <w:t>dostosowanie do efektów kształcenia, kryteriów weryfikacji oraz warunków realizacji kształcenia w zawodzie, określonych w podstawie programowej kształcenia w zawodzie szkolnictwa branżowego (Dz.U. z 2019 r.  poz. 991);</w:t>
      </w:r>
    </w:p>
    <w:p w:rsidR="00525F07" w:rsidRDefault="00525F07" w:rsidP="00525F07">
      <w:pPr>
        <w:numPr>
          <w:ilvl w:val="0"/>
          <w:numId w:val="260"/>
        </w:numPr>
        <w:pBdr>
          <w:top w:val="nil"/>
          <w:left w:val="nil"/>
          <w:bottom w:val="nil"/>
          <w:right w:val="nil"/>
          <w:between w:val="nil"/>
        </w:pBdr>
        <w:jc w:val="both"/>
        <w:rPr>
          <w:rFonts w:ascii="Arial" w:eastAsia="Arial" w:hAnsi="Arial" w:cs="Arial"/>
          <w:b/>
          <w:color w:val="auto"/>
        </w:rPr>
      </w:pPr>
      <w:r w:rsidRPr="00CF078E">
        <w:rPr>
          <w:rFonts w:ascii="Arial" w:eastAsia="Arial" w:hAnsi="Arial" w:cs="Arial"/>
          <w:b/>
          <w:color w:val="auto"/>
        </w:rPr>
        <w:t xml:space="preserve">wskazanie liczby godzin na realizację obowiązkowych zajęć edukacyjnych z zakresu kształcenia zawodowego zgodnie z ramowym planem nauczania </w:t>
      </w:r>
      <w:r>
        <w:rPr>
          <w:rFonts w:ascii="Arial" w:eastAsia="Arial" w:hAnsi="Arial" w:cs="Arial"/>
          <w:b/>
          <w:color w:val="auto"/>
        </w:rPr>
        <w:t xml:space="preserve">(Dz. U z 2019 r. poz. 639) </w:t>
      </w:r>
      <w:r w:rsidRPr="00CF078E">
        <w:rPr>
          <w:rFonts w:ascii="Arial" w:eastAsia="Arial" w:hAnsi="Arial" w:cs="Arial"/>
          <w:b/>
          <w:color w:val="auto"/>
        </w:rPr>
        <w:t>oraz z uwzględnieniem minimalnej liczby godzin określonej w podstawie programowej kształcenia w zawodzie szkolnictwa branżowego</w:t>
      </w:r>
      <w:r>
        <w:rPr>
          <w:rFonts w:ascii="Arial" w:eastAsia="Arial" w:hAnsi="Arial" w:cs="Arial"/>
          <w:b/>
          <w:color w:val="auto"/>
        </w:rPr>
        <w:t>.</w:t>
      </w:r>
      <w:r w:rsidRPr="00CF078E">
        <w:rPr>
          <w:rFonts w:ascii="Arial" w:eastAsia="Arial" w:hAnsi="Arial" w:cs="Arial"/>
          <w:b/>
          <w:color w:val="auto"/>
        </w:rPr>
        <w:t xml:space="preserve"> </w:t>
      </w:r>
    </w:p>
    <w:p w:rsidR="00525F07" w:rsidRDefault="00525F07" w:rsidP="00525F07">
      <w:pPr>
        <w:pBdr>
          <w:top w:val="nil"/>
          <w:left w:val="nil"/>
          <w:bottom w:val="nil"/>
          <w:right w:val="nil"/>
          <w:between w:val="nil"/>
        </w:pBdr>
        <w:jc w:val="both"/>
        <w:rPr>
          <w:rFonts w:ascii="Arial" w:eastAsia="Arial" w:hAnsi="Arial" w:cs="Arial"/>
          <w:b/>
          <w:color w:val="auto"/>
        </w:rPr>
      </w:pPr>
    </w:p>
    <w:p w:rsidR="00525F07" w:rsidRDefault="00525F07" w:rsidP="00525F07">
      <w:pPr>
        <w:pBdr>
          <w:top w:val="nil"/>
          <w:left w:val="nil"/>
          <w:bottom w:val="nil"/>
          <w:right w:val="nil"/>
          <w:between w:val="nil"/>
        </w:pBdr>
        <w:jc w:val="both"/>
        <w:rPr>
          <w:rFonts w:ascii="Arial" w:eastAsia="Arial" w:hAnsi="Arial" w:cs="Arial"/>
          <w:b/>
          <w:color w:val="auto"/>
        </w:rPr>
      </w:pPr>
    </w:p>
    <w:p w:rsidR="00525F07" w:rsidRDefault="00525F07" w:rsidP="00525F07">
      <w:pPr>
        <w:pBdr>
          <w:top w:val="nil"/>
          <w:left w:val="nil"/>
          <w:bottom w:val="nil"/>
          <w:right w:val="nil"/>
          <w:between w:val="nil"/>
        </w:pBdr>
        <w:jc w:val="both"/>
        <w:rPr>
          <w:rFonts w:ascii="Arial" w:eastAsia="Arial" w:hAnsi="Arial" w:cs="Arial"/>
          <w:b/>
          <w:color w:val="auto"/>
        </w:rPr>
      </w:pPr>
    </w:p>
    <w:p w:rsidR="00525F07" w:rsidRDefault="00525F07" w:rsidP="00525F07">
      <w:pPr>
        <w:pBdr>
          <w:top w:val="nil"/>
          <w:left w:val="nil"/>
          <w:bottom w:val="nil"/>
          <w:right w:val="nil"/>
          <w:between w:val="nil"/>
        </w:pBdr>
        <w:jc w:val="both"/>
        <w:rPr>
          <w:rFonts w:ascii="Arial" w:eastAsia="Arial" w:hAnsi="Arial" w:cs="Arial"/>
          <w:b/>
          <w:color w:val="auto"/>
        </w:rPr>
      </w:pPr>
    </w:p>
    <w:p w:rsidR="00525F07" w:rsidRDefault="00525F07" w:rsidP="00525F07">
      <w:pPr>
        <w:pBdr>
          <w:top w:val="nil"/>
          <w:left w:val="nil"/>
          <w:bottom w:val="nil"/>
          <w:right w:val="nil"/>
          <w:between w:val="nil"/>
        </w:pBdr>
        <w:jc w:val="both"/>
        <w:rPr>
          <w:rFonts w:ascii="Arial" w:eastAsia="Arial" w:hAnsi="Arial" w:cs="Arial"/>
          <w:b/>
          <w:color w:val="auto"/>
        </w:rPr>
      </w:pPr>
    </w:p>
    <w:p w:rsidR="00525F07" w:rsidRDefault="00525F07" w:rsidP="00525F07">
      <w:pPr>
        <w:pBdr>
          <w:top w:val="nil"/>
          <w:left w:val="nil"/>
          <w:bottom w:val="nil"/>
          <w:right w:val="nil"/>
          <w:between w:val="nil"/>
        </w:pBdr>
        <w:jc w:val="both"/>
        <w:rPr>
          <w:rFonts w:ascii="Arial" w:eastAsia="Arial" w:hAnsi="Arial" w:cs="Arial"/>
          <w:b/>
          <w:color w:val="auto"/>
        </w:rPr>
      </w:pPr>
    </w:p>
    <w:p w:rsidR="00525F07" w:rsidRDefault="00525F07" w:rsidP="00525F07">
      <w:pPr>
        <w:pBdr>
          <w:top w:val="nil"/>
          <w:left w:val="nil"/>
          <w:bottom w:val="nil"/>
          <w:right w:val="nil"/>
          <w:between w:val="nil"/>
        </w:pBdr>
        <w:jc w:val="both"/>
        <w:rPr>
          <w:rFonts w:ascii="Arial" w:eastAsia="Arial" w:hAnsi="Arial" w:cs="Arial"/>
          <w:b/>
          <w:color w:val="auto"/>
        </w:rPr>
      </w:pPr>
    </w:p>
    <w:p w:rsidR="00525F07" w:rsidRDefault="00525F07" w:rsidP="00525F07">
      <w:pPr>
        <w:pBdr>
          <w:top w:val="nil"/>
          <w:left w:val="nil"/>
          <w:bottom w:val="nil"/>
          <w:right w:val="nil"/>
          <w:between w:val="nil"/>
        </w:pBdr>
        <w:jc w:val="both"/>
        <w:rPr>
          <w:rFonts w:ascii="Arial" w:eastAsia="Arial" w:hAnsi="Arial" w:cs="Arial"/>
          <w:b/>
          <w:color w:val="auto"/>
        </w:rPr>
      </w:pPr>
    </w:p>
    <w:p w:rsidR="00525F07" w:rsidRDefault="00525F07" w:rsidP="00525F07">
      <w:pPr>
        <w:pBdr>
          <w:top w:val="nil"/>
          <w:left w:val="nil"/>
          <w:bottom w:val="nil"/>
          <w:right w:val="nil"/>
          <w:between w:val="nil"/>
        </w:pBdr>
        <w:jc w:val="both"/>
        <w:rPr>
          <w:rFonts w:ascii="Arial" w:eastAsia="Arial" w:hAnsi="Arial" w:cs="Arial"/>
          <w:b/>
          <w:color w:val="auto"/>
        </w:rPr>
      </w:pPr>
    </w:p>
    <w:p w:rsidR="00525F07" w:rsidRDefault="00525F07" w:rsidP="00525F07">
      <w:pPr>
        <w:pBdr>
          <w:top w:val="nil"/>
          <w:left w:val="nil"/>
          <w:bottom w:val="nil"/>
          <w:right w:val="nil"/>
          <w:between w:val="nil"/>
        </w:pBdr>
        <w:jc w:val="both"/>
        <w:rPr>
          <w:rFonts w:ascii="Arial" w:eastAsia="Arial" w:hAnsi="Arial" w:cs="Arial"/>
          <w:b/>
          <w:color w:val="auto"/>
        </w:rPr>
      </w:pPr>
    </w:p>
    <w:p w:rsidR="00525F07" w:rsidRDefault="00525F07" w:rsidP="00525F07">
      <w:pPr>
        <w:pBdr>
          <w:top w:val="nil"/>
          <w:left w:val="nil"/>
          <w:bottom w:val="nil"/>
          <w:right w:val="nil"/>
          <w:between w:val="nil"/>
        </w:pBdr>
        <w:jc w:val="both"/>
        <w:rPr>
          <w:rFonts w:ascii="Arial" w:eastAsia="Arial" w:hAnsi="Arial" w:cs="Arial"/>
          <w:b/>
          <w:color w:val="auto"/>
        </w:rPr>
      </w:pPr>
    </w:p>
    <w:p w:rsidR="00525F07" w:rsidRDefault="00525F07" w:rsidP="00525F07">
      <w:pPr>
        <w:pBdr>
          <w:top w:val="nil"/>
          <w:left w:val="nil"/>
          <w:bottom w:val="nil"/>
          <w:right w:val="nil"/>
          <w:between w:val="nil"/>
        </w:pBdr>
        <w:jc w:val="both"/>
        <w:rPr>
          <w:rFonts w:ascii="Arial" w:eastAsia="Arial" w:hAnsi="Arial" w:cs="Arial"/>
          <w:b/>
          <w:color w:val="auto"/>
        </w:rPr>
      </w:pPr>
    </w:p>
    <w:p w:rsidR="00525F07" w:rsidRDefault="00525F07" w:rsidP="00525F07">
      <w:pPr>
        <w:pBdr>
          <w:top w:val="nil"/>
          <w:left w:val="nil"/>
          <w:bottom w:val="nil"/>
          <w:right w:val="nil"/>
          <w:between w:val="nil"/>
        </w:pBdr>
        <w:jc w:val="both"/>
        <w:rPr>
          <w:rFonts w:ascii="Arial" w:eastAsia="Arial" w:hAnsi="Arial" w:cs="Arial"/>
          <w:b/>
          <w:color w:val="auto"/>
        </w:rPr>
      </w:pPr>
    </w:p>
    <w:p w:rsidR="00525F07" w:rsidRDefault="00525F07" w:rsidP="00525F07">
      <w:pPr>
        <w:pBdr>
          <w:top w:val="nil"/>
          <w:left w:val="nil"/>
          <w:bottom w:val="nil"/>
          <w:right w:val="nil"/>
          <w:between w:val="nil"/>
        </w:pBdr>
        <w:jc w:val="both"/>
        <w:rPr>
          <w:rFonts w:ascii="Arial" w:eastAsia="Arial" w:hAnsi="Arial" w:cs="Arial"/>
          <w:b/>
          <w:color w:val="auto"/>
        </w:rPr>
      </w:pPr>
    </w:p>
    <w:p w:rsidR="00525F07" w:rsidRDefault="00525F07" w:rsidP="00525F07">
      <w:pPr>
        <w:pBdr>
          <w:top w:val="nil"/>
          <w:left w:val="nil"/>
          <w:bottom w:val="nil"/>
          <w:right w:val="nil"/>
          <w:between w:val="nil"/>
        </w:pBdr>
        <w:jc w:val="both"/>
        <w:rPr>
          <w:rFonts w:ascii="Arial" w:eastAsia="Arial" w:hAnsi="Arial" w:cs="Arial"/>
          <w:b/>
          <w:color w:val="auto"/>
        </w:rPr>
      </w:pPr>
    </w:p>
    <w:p w:rsidR="00525F07" w:rsidRDefault="00525F07" w:rsidP="00525F07">
      <w:pPr>
        <w:pBdr>
          <w:top w:val="nil"/>
          <w:left w:val="nil"/>
          <w:bottom w:val="nil"/>
          <w:right w:val="nil"/>
          <w:between w:val="nil"/>
        </w:pBdr>
        <w:jc w:val="both"/>
        <w:rPr>
          <w:rFonts w:ascii="Arial" w:eastAsia="Arial" w:hAnsi="Arial" w:cs="Arial"/>
          <w:b/>
          <w:color w:val="auto"/>
        </w:rPr>
      </w:pPr>
    </w:p>
    <w:p w:rsidR="00525F07" w:rsidRDefault="00525F07" w:rsidP="00525F07">
      <w:pPr>
        <w:pBdr>
          <w:top w:val="nil"/>
          <w:left w:val="nil"/>
          <w:bottom w:val="nil"/>
          <w:right w:val="nil"/>
          <w:between w:val="nil"/>
        </w:pBdr>
        <w:jc w:val="both"/>
        <w:rPr>
          <w:rFonts w:ascii="Arial" w:eastAsia="Arial" w:hAnsi="Arial" w:cs="Arial"/>
          <w:b/>
          <w:color w:val="auto"/>
        </w:rPr>
      </w:pPr>
    </w:p>
    <w:p w:rsidR="00525F07" w:rsidRDefault="00525F07" w:rsidP="00525F07">
      <w:pPr>
        <w:pBdr>
          <w:top w:val="nil"/>
          <w:left w:val="nil"/>
          <w:bottom w:val="nil"/>
          <w:right w:val="nil"/>
          <w:between w:val="nil"/>
        </w:pBdr>
        <w:jc w:val="both"/>
        <w:rPr>
          <w:rFonts w:ascii="Arial" w:eastAsia="Arial" w:hAnsi="Arial" w:cs="Arial"/>
          <w:b/>
          <w:color w:val="auto"/>
        </w:rPr>
      </w:pPr>
    </w:p>
    <w:p w:rsidR="00525F07" w:rsidRDefault="00525F07" w:rsidP="00525F07">
      <w:pPr>
        <w:pBdr>
          <w:top w:val="nil"/>
          <w:left w:val="nil"/>
          <w:bottom w:val="nil"/>
          <w:right w:val="nil"/>
          <w:between w:val="nil"/>
        </w:pBdr>
        <w:jc w:val="both"/>
        <w:rPr>
          <w:rFonts w:ascii="Arial" w:eastAsia="Arial" w:hAnsi="Arial" w:cs="Arial"/>
          <w:b/>
          <w:color w:val="auto"/>
        </w:rPr>
      </w:pPr>
    </w:p>
    <w:p w:rsidR="00525F07" w:rsidRDefault="00525F07" w:rsidP="00525F07">
      <w:pPr>
        <w:pBdr>
          <w:top w:val="nil"/>
          <w:left w:val="nil"/>
          <w:bottom w:val="nil"/>
          <w:right w:val="nil"/>
          <w:between w:val="nil"/>
        </w:pBdr>
        <w:jc w:val="both"/>
        <w:rPr>
          <w:rFonts w:ascii="Arial" w:eastAsia="Arial" w:hAnsi="Arial" w:cs="Arial"/>
          <w:b/>
          <w:color w:val="auto"/>
        </w:rPr>
      </w:pPr>
    </w:p>
    <w:p w:rsidR="00525F07" w:rsidRDefault="00525F07" w:rsidP="00525F07">
      <w:pPr>
        <w:pBdr>
          <w:top w:val="nil"/>
          <w:left w:val="nil"/>
          <w:bottom w:val="nil"/>
          <w:right w:val="nil"/>
          <w:between w:val="nil"/>
        </w:pBdr>
        <w:jc w:val="both"/>
        <w:rPr>
          <w:rFonts w:ascii="Arial" w:eastAsia="Arial" w:hAnsi="Arial" w:cs="Arial"/>
          <w:b/>
          <w:color w:val="auto"/>
        </w:rPr>
      </w:pPr>
    </w:p>
    <w:p w:rsidR="00525F07" w:rsidRDefault="00525F07" w:rsidP="00525F07">
      <w:pPr>
        <w:pBdr>
          <w:top w:val="nil"/>
          <w:left w:val="nil"/>
          <w:bottom w:val="nil"/>
          <w:right w:val="nil"/>
          <w:between w:val="nil"/>
        </w:pBdr>
        <w:jc w:val="both"/>
        <w:rPr>
          <w:rFonts w:ascii="Arial" w:eastAsia="Arial" w:hAnsi="Arial" w:cs="Arial"/>
          <w:b/>
          <w:color w:val="auto"/>
        </w:rPr>
      </w:pPr>
    </w:p>
    <w:p w:rsidR="00525F07" w:rsidRPr="00CF078E" w:rsidRDefault="00525F07" w:rsidP="00525F07">
      <w:pPr>
        <w:pBdr>
          <w:top w:val="nil"/>
          <w:left w:val="nil"/>
          <w:bottom w:val="nil"/>
          <w:right w:val="nil"/>
          <w:between w:val="nil"/>
        </w:pBdr>
        <w:jc w:val="both"/>
        <w:rPr>
          <w:rFonts w:ascii="Arial" w:eastAsia="Arial" w:hAnsi="Arial" w:cs="Arial"/>
          <w:b/>
          <w:color w:val="auto"/>
        </w:rPr>
      </w:pPr>
    </w:p>
    <w:p w:rsidR="00AF55F8" w:rsidRPr="00BC6BF5" w:rsidRDefault="00AF55F8" w:rsidP="00BC6BF5">
      <w:pPr>
        <w:spacing w:line="360" w:lineRule="auto"/>
        <w:rPr>
          <w:rFonts w:ascii="Arial" w:eastAsia="Arial" w:hAnsi="Arial" w:cs="Arial"/>
          <w:b/>
          <w:sz w:val="20"/>
          <w:szCs w:val="20"/>
        </w:rPr>
      </w:pPr>
      <w:r w:rsidRPr="00BC6BF5">
        <w:rPr>
          <w:rFonts w:ascii="Arial" w:eastAsia="Arial" w:hAnsi="Arial" w:cs="Arial"/>
          <w:b/>
          <w:sz w:val="20"/>
          <w:szCs w:val="20"/>
        </w:rPr>
        <w:lastRenderedPageBreak/>
        <w:t>STRUKTURA PROGRAMU NAUCZANIA ZAWODU</w:t>
      </w:r>
    </w:p>
    <w:p w:rsidR="00626AE4" w:rsidRPr="00BC6BF5" w:rsidRDefault="00626AE4">
      <w:pPr>
        <w:spacing w:line="360" w:lineRule="auto"/>
        <w:rPr>
          <w:rFonts w:ascii="Arial" w:eastAsia="Arial" w:hAnsi="Arial" w:cs="Arial"/>
          <w:sz w:val="20"/>
          <w:szCs w:val="20"/>
        </w:rPr>
      </w:pPr>
    </w:p>
    <w:p w:rsidR="00FD3E41" w:rsidRPr="00A927EA" w:rsidRDefault="00FD3E41" w:rsidP="00FD3E41">
      <w:pPr>
        <w:pStyle w:val="Akapitzlist"/>
        <w:numPr>
          <w:ilvl w:val="0"/>
          <w:numId w:val="231"/>
        </w:numPr>
        <w:spacing w:line="360" w:lineRule="auto"/>
        <w:jc w:val="both"/>
        <w:rPr>
          <w:rFonts w:ascii="Arial" w:hAnsi="Arial" w:cs="Arial"/>
          <w:b/>
          <w:sz w:val="20"/>
          <w:szCs w:val="20"/>
          <w:lang w:val="pl-PL"/>
        </w:rPr>
      </w:pPr>
      <w:r w:rsidRPr="00A927EA">
        <w:rPr>
          <w:rFonts w:ascii="Arial" w:hAnsi="Arial" w:cs="Arial"/>
          <w:b/>
          <w:sz w:val="20"/>
          <w:szCs w:val="20"/>
          <w:lang w:val="pl-PL"/>
        </w:rPr>
        <w:t>Wstęp do programu</w:t>
      </w:r>
    </w:p>
    <w:p w:rsidR="00FD3E41" w:rsidRPr="0083287B" w:rsidRDefault="00FD3E41" w:rsidP="00FD3E41">
      <w:pPr>
        <w:numPr>
          <w:ilvl w:val="0"/>
          <w:numId w:val="259"/>
        </w:numPr>
        <w:spacing w:line="360" w:lineRule="auto"/>
        <w:rPr>
          <w:rFonts w:ascii="Arial" w:hAnsi="Arial" w:cs="Arial"/>
          <w:sz w:val="20"/>
          <w:szCs w:val="20"/>
        </w:rPr>
      </w:pPr>
      <w:r w:rsidRPr="0083287B">
        <w:rPr>
          <w:rFonts w:ascii="Arial" w:hAnsi="Arial" w:cs="Arial"/>
          <w:sz w:val="20"/>
          <w:szCs w:val="20"/>
        </w:rPr>
        <w:t>Opis zawodu</w:t>
      </w:r>
    </w:p>
    <w:p w:rsidR="00FD3E41" w:rsidRPr="0083287B" w:rsidRDefault="00FD3E41" w:rsidP="00FD3E41">
      <w:pPr>
        <w:numPr>
          <w:ilvl w:val="0"/>
          <w:numId w:val="259"/>
        </w:numPr>
        <w:spacing w:line="360" w:lineRule="auto"/>
        <w:rPr>
          <w:rFonts w:ascii="Arial" w:hAnsi="Arial" w:cs="Arial"/>
          <w:sz w:val="20"/>
          <w:szCs w:val="20"/>
        </w:rPr>
      </w:pPr>
      <w:r w:rsidRPr="0083287B">
        <w:rPr>
          <w:rFonts w:ascii="Arial" w:hAnsi="Arial" w:cs="Arial"/>
          <w:sz w:val="20"/>
          <w:szCs w:val="20"/>
        </w:rPr>
        <w:t>Charakterystyka programu</w:t>
      </w:r>
    </w:p>
    <w:p w:rsidR="00FD3E41" w:rsidRPr="0083287B" w:rsidRDefault="00FD3E41" w:rsidP="00FD3E41">
      <w:pPr>
        <w:numPr>
          <w:ilvl w:val="0"/>
          <w:numId w:val="259"/>
        </w:numPr>
        <w:spacing w:line="360" w:lineRule="auto"/>
        <w:jc w:val="both"/>
        <w:rPr>
          <w:rFonts w:ascii="Arial" w:hAnsi="Arial" w:cs="Arial"/>
          <w:sz w:val="20"/>
          <w:szCs w:val="20"/>
        </w:rPr>
      </w:pPr>
      <w:r w:rsidRPr="0083287B">
        <w:rPr>
          <w:rFonts w:ascii="Arial" w:hAnsi="Arial" w:cs="Arial"/>
          <w:sz w:val="20"/>
          <w:szCs w:val="20"/>
        </w:rPr>
        <w:t>Założenia programowe</w:t>
      </w:r>
    </w:p>
    <w:p w:rsidR="00FD3E41" w:rsidRPr="0083287B" w:rsidRDefault="00FD3E41" w:rsidP="00FD3E41">
      <w:pPr>
        <w:numPr>
          <w:ilvl w:val="0"/>
          <w:numId w:val="259"/>
        </w:numPr>
        <w:spacing w:line="360" w:lineRule="auto"/>
        <w:jc w:val="both"/>
        <w:rPr>
          <w:rFonts w:ascii="Arial" w:hAnsi="Arial" w:cs="Arial"/>
          <w:color w:val="auto"/>
          <w:sz w:val="20"/>
          <w:szCs w:val="20"/>
        </w:rPr>
      </w:pPr>
      <w:r w:rsidRPr="0083287B">
        <w:rPr>
          <w:rFonts w:ascii="Arial" w:hAnsi="Arial" w:cs="Arial"/>
          <w:color w:val="auto"/>
          <w:sz w:val="20"/>
          <w:szCs w:val="20"/>
        </w:rPr>
        <w:t>Wykaz przedmiotów w kształceniu teoretycznym i praktycznym</w:t>
      </w:r>
    </w:p>
    <w:p w:rsidR="00626AE4" w:rsidRPr="007268F3" w:rsidRDefault="00626AE4" w:rsidP="007268F3">
      <w:pPr>
        <w:pStyle w:val="Akapitzlist"/>
        <w:numPr>
          <w:ilvl w:val="0"/>
          <w:numId w:val="231"/>
        </w:numPr>
        <w:spacing w:line="360" w:lineRule="auto"/>
        <w:jc w:val="both"/>
        <w:rPr>
          <w:rFonts w:ascii="Arial" w:hAnsi="Arial" w:cs="Arial"/>
          <w:b/>
          <w:sz w:val="20"/>
          <w:szCs w:val="20"/>
        </w:rPr>
      </w:pPr>
      <w:r w:rsidRPr="007268F3">
        <w:rPr>
          <w:rFonts w:ascii="Arial" w:hAnsi="Arial" w:cs="Arial"/>
          <w:b/>
          <w:sz w:val="20"/>
          <w:szCs w:val="20"/>
        </w:rPr>
        <w:t>Cele kierunkowe zawodu</w:t>
      </w:r>
    </w:p>
    <w:p w:rsidR="00626AE4" w:rsidRPr="007268F3" w:rsidRDefault="00626AE4" w:rsidP="007268F3">
      <w:pPr>
        <w:pStyle w:val="Akapitzlist"/>
        <w:numPr>
          <w:ilvl w:val="0"/>
          <w:numId w:val="231"/>
        </w:numPr>
        <w:spacing w:line="360" w:lineRule="auto"/>
        <w:jc w:val="both"/>
        <w:rPr>
          <w:rFonts w:ascii="Arial" w:hAnsi="Arial" w:cs="Arial"/>
          <w:b/>
          <w:sz w:val="20"/>
          <w:szCs w:val="20"/>
        </w:rPr>
      </w:pPr>
      <w:r w:rsidRPr="007268F3">
        <w:rPr>
          <w:rFonts w:ascii="Arial" w:hAnsi="Arial" w:cs="Arial"/>
          <w:b/>
          <w:sz w:val="20"/>
          <w:szCs w:val="20"/>
        </w:rPr>
        <w:t xml:space="preserve">Programy nauczania </w:t>
      </w:r>
      <w:r w:rsidR="00280DD4" w:rsidRPr="007268F3">
        <w:rPr>
          <w:rFonts w:ascii="Arial" w:hAnsi="Arial" w:cs="Arial"/>
          <w:b/>
          <w:sz w:val="20"/>
          <w:szCs w:val="20"/>
        </w:rPr>
        <w:t>do</w:t>
      </w:r>
      <w:r w:rsidRPr="007268F3">
        <w:rPr>
          <w:rFonts w:ascii="Arial" w:hAnsi="Arial" w:cs="Arial"/>
          <w:b/>
          <w:sz w:val="20"/>
          <w:szCs w:val="20"/>
        </w:rPr>
        <w:t xml:space="preserve"> poszczególnych przedmiotów</w:t>
      </w:r>
    </w:p>
    <w:p w:rsidR="00626AE4" w:rsidRPr="0083287B" w:rsidRDefault="00626AE4" w:rsidP="00BC6BF5">
      <w:pPr>
        <w:numPr>
          <w:ilvl w:val="0"/>
          <w:numId w:val="232"/>
        </w:numPr>
        <w:spacing w:line="360" w:lineRule="auto"/>
        <w:ind w:left="993"/>
        <w:jc w:val="both"/>
        <w:rPr>
          <w:rFonts w:ascii="Arial" w:hAnsi="Arial" w:cs="Arial"/>
          <w:sz w:val="20"/>
          <w:szCs w:val="20"/>
        </w:rPr>
      </w:pPr>
      <w:r w:rsidRPr="0083287B">
        <w:rPr>
          <w:rFonts w:ascii="Arial" w:hAnsi="Arial" w:cs="Arial"/>
          <w:sz w:val="20"/>
          <w:szCs w:val="20"/>
        </w:rPr>
        <w:t>nazwa przedmiotu</w:t>
      </w:r>
    </w:p>
    <w:p w:rsidR="00626AE4" w:rsidRPr="0083287B" w:rsidRDefault="00A927EA" w:rsidP="00BC6BF5">
      <w:pPr>
        <w:numPr>
          <w:ilvl w:val="0"/>
          <w:numId w:val="232"/>
        </w:numPr>
        <w:spacing w:line="360" w:lineRule="auto"/>
        <w:ind w:left="993"/>
        <w:jc w:val="both"/>
        <w:rPr>
          <w:rFonts w:ascii="Arial" w:hAnsi="Arial" w:cs="Arial"/>
          <w:sz w:val="20"/>
          <w:szCs w:val="20"/>
        </w:rPr>
      </w:pPr>
      <w:r>
        <w:rPr>
          <w:rFonts w:ascii="Arial" w:hAnsi="Arial" w:cs="Arial"/>
          <w:sz w:val="20"/>
          <w:szCs w:val="20"/>
        </w:rPr>
        <w:t>cele ogólne</w:t>
      </w:r>
    </w:p>
    <w:p w:rsidR="00626AE4" w:rsidRPr="0083287B" w:rsidRDefault="00A927EA" w:rsidP="00BC6BF5">
      <w:pPr>
        <w:numPr>
          <w:ilvl w:val="0"/>
          <w:numId w:val="232"/>
        </w:numPr>
        <w:spacing w:line="360" w:lineRule="auto"/>
        <w:ind w:left="993"/>
        <w:jc w:val="both"/>
        <w:rPr>
          <w:rFonts w:ascii="Arial" w:hAnsi="Arial" w:cs="Arial"/>
          <w:sz w:val="20"/>
          <w:szCs w:val="20"/>
        </w:rPr>
      </w:pPr>
      <w:r>
        <w:rPr>
          <w:rFonts w:ascii="Arial" w:hAnsi="Arial" w:cs="Arial"/>
          <w:sz w:val="20"/>
          <w:szCs w:val="20"/>
        </w:rPr>
        <w:t>cele operacyjne</w:t>
      </w:r>
    </w:p>
    <w:p w:rsidR="00626AE4" w:rsidRPr="0083287B" w:rsidRDefault="00626AE4" w:rsidP="00BC6BF5">
      <w:pPr>
        <w:numPr>
          <w:ilvl w:val="0"/>
          <w:numId w:val="232"/>
        </w:numPr>
        <w:spacing w:line="360" w:lineRule="auto"/>
        <w:ind w:left="993"/>
        <w:jc w:val="both"/>
        <w:rPr>
          <w:rFonts w:ascii="Arial" w:hAnsi="Arial" w:cs="Arial"/>
          <w:sz w:val="20"/>
          <w:szCs w:val="20"/>
        </w:rPr>
      </w:pPr>
      <w:r w:rsidRPr="0083287B">
        <w:rPr>
          <w:rFonts w:ascii="Arial" w:hAnsi="Arial" w:cs="Arial"/>
          <w:sz w:val="20"/>
          <w:szCs w:val="20"/>
        </w:rPr>
        <w:t>materiał nauczania</w:t>
      </w:r>
    </w:p>
    <w:p w:rsidR="00626AE4" w:rsidRPr="0083287B" w:rsidRDefault="00626AE4" w:rsidP="00BC6BF5">
      <w:pPr>
        <w:numPr>
          <w:ilvl w:val="0"/>
          <w:numId w:val="232"/>
        </w:numPr>
        <w:spacing w:line="360" w:lineRule="auto"/>
        <w:ind w:left="993"/>
        <w:jc w:val="both"/>
        <w:rPr>
          <w:rFonts w:ascii="Arial" w:hAnsi="Arial" w:cs="Arial"/>
          <w:sz w:val="20"/>
          <w:szCs w:val="20"/>
        </w:rPr>
      </w:pPr>
      <w:r w:rsidRPr="0083287B">
        <w:rPr>
          <w:rFonts w:ascii="Arial" w:hAnsi="Arial" w:cs="Arial"/>
          <w:sz w:val="20"/>
          <w:szCs w:val="20"/>
        </w:rPr>
        <w:t>procedury osiągania celów kształcenia</w:t>
      </w:r>
      <w:r w:rsidR="006F7F92" w:rsidRPr="0083287B">
        <w:rPr>
          <w:rFonts w:ascii="Arial" w:hAnsi="Arial" w:cs="Arial"/>
          <w:sz w:val="20"/>
          <w:szCs w:val="20"/>
        </w:rPr>
        <w:t xml:space="preserve">: </w:t>
      </w:r>
      <w:r w:rsidRPr="0083287B">
        <w:rPr>
          <w:rFonts w:ascii="Arial" w:hAnsi="Arial" w:cs="Arial"/>
          <w:sz w:val="20"/>
          <w:szCs w:val="20"/>
        </w:rPr>
        <w:t>propozycje metod nauczania</w:t>
      </w:r>
      <w:r w:rsidR="006F7F92" w:rsidRPr="0083287B">
        <w:rPr>
          <w:rFonts w:ascii="Arial" w:hAnsi="Arial" w:cs="Arial"/>
          <w:sz w:val="20"/>
          <w:szCs w:val="20"/>
        </w:rPr>
        <w:t xml:space="preserve">, </w:t>
      </w:r>
      <w:r w:rsidRPr="0083287B">
        <w:rPr>
          <w:rFonts w:ascii="Arial" w:hAnsi="Arial" w:cs="Arial"/>
          <w:sz w:val="20"/>
          <w:szCs w:val="20"/>
        </w:rPr>
        <w:t>proponowane środki dydak</w:t>
      </w:r>
      <w:r w:rsidR="00A927EA">
        <w:rPr>
          <w:rFonts w:ascii="Arial" w:hAnsi="Arial" w:cs="Arial"/>
          <w:sz w:val="20"/>
          <w:szCs w:val="20"/>
        </w:rPr>
        <w:t>tyczne oraz obudowa dydaktyczna</w:t>
      </w:r>
    </w:p>
    <w:p w:rsidR="00626AE4" w:rsidRPr="0083287B" w:rsidRDefault="00626AE4" w:rsidP="00BC6BF5">
      <w:pPr>
        <w:numPr>
          <w:ilvl w:val="0"/>
          <w:numId w:val="232"/>
        </w:numPr>
        <w:spacing w:line="360" w:lineRule="auto"/>
        <w:ind w:left="993"/>
        <w:jc w:val="both"/>
        <w:rPr>
          <w:rFonts w:ascii="Arial" w:hAnsi="Arial" w:cs="Arial"/>
          <w:sz w:val="20"/>
          <w:szCs w:val="20"/>
        </w:rPr>
      </w:pPr>
      <w:r w:rsidRPr="0083287B">
        <w:rPr>
          <w:rFonts w:ascii="Arial" w:hAnsi="Arial" w:cs="Arial"/>
          <w:sz w:val="20"/>
          <w:szCs w:val="20"/>
        </w:rPr>
        <w:t>warunki realizacji programu</w:t>
      </w:r>
    </w:p>
    <w:p w:rsidR="00626AE4" w:rsidRPr="0083287B" w:rsidRDefault="00073CD2" w:rsidP="00BC6BF5">
      <w:pPr>
        <w:numPr>
          <w:ilvl w:val="0"/>
          <w:numId w:val="232"/>
        </w:numPr>
        <w:spacing w:line="360" w:lineRule="auto"/>
        <w:ind w:left="993"/>
        <w:jc w:val="both"/>
        <w:rPr>
          <w:rFonts w:ascii="Arial" w:hAnsi="Arial" w:cs="Arial"/>
          <w:sz w:val="20"/>
          <w:szCs w:val="20"/>
        </w:rPr>
      </w:pPr>
      <w:r w:rsidRPr="0083287B">
        <w:rPr>
          <w:rFonts w:ascii="Arial" w:hAnsi="Arial" w:cs="Arial"/>
          <w:sz w:val="20"/>
          <w:szCs w:val="20"/>
        </w:rPr>
        <w:t>proponowane</w:t>
      </w:r>
      <w:r w:rsidR="00626AE4" w:rsidRPr="0083287B">
        <w:rPr>
          <w:rFonts w:ascii="Arial" w:hAnsi="Arial" w:cs="Arial"/>
          <w:sz w:val="20"/>
          <w:szCs w:val="20"/>
        </w:rPr>
        <w:t xml:space="preserve"> metod</w:t>
      </w:r>
      <w:r w:rsidRPr="0083287B">
        <w:rPr>
          <w:rFonts w:ascii="Arial" w:hAnsi="Arial" w:cs="Arial"/>
          <w:sz w:val="20"/>
          <w:szCs w:val="20"/>
        </w:rPr>
        <w:t>y</w:t>
      </w:r>
      <w:r w:rsidR="00626AE4" w:rsidRPr="0083287B">
        <w:rPr>
          <w:rFonts w:ascii="Arial" w:hAnsi="Arial" w:cs="Arial"/>
          <w:sz w:val="20"/>
          <w:szCs w:val="20"/>
        </w:rPr>
        <w:t xml:space="preserve"> sprawdzania osiągnięć ucznia/słuchacza</w:t>
      </w:r>
    </w:p>
    <w:p w:rsidR="00626AE4" w:rsidRPr="0083287B" w:rsidRDefault="00626AE4" w:rsidP="00BC6BF5">
      <w:pPr>
        <w:numPr>
          <w:ilvl w:val="0"/>
          <w:numId w:val="232"/>
        </w:numPr>
        <w:spacing w:line="360" w:lineRule="auto"/>
        <w:ind w:left="993"/>
        <w:jc w:val="both"/>
        <w:rPr>
          <w:rFonts w:ascii="Arial" w:hAnsi="Arial" w:cs="Arial"/>
          <w:sz w:val="20"/>
          <w:szCs w:val="20"/>
        </w:rPr>
      </w:pPr>
      <w:r w:rsidRPr="0083287B">
        <w:rPr>
          <w:rFonts w:ascii="Arial" w:hAnsi="Arial" w:cs="Arial"/>
          <w:sz w:val="20"/>
          <w:szCs w:val="20"/>
        </w:rPr>
        <w:t>proponowane metody ewaluacji przedmiotu</w:t>
      </w:r>
    </w:p>
    <w:p w:rsidR="00626AE4" w:rsidRPr="00300064" w:rsidRDefault="00626AE4" w:rsidP="007268F3">
      <w:pPr>
        <w:pStyle w:val="Akapitzlist"/>
        <w:numPr>
          <w:ilvl w:val="0"/>
          <w:numId w:val="231"/>
        </w:numPr>
        <w:spacing w:line="360" w:lineRule="auto"/>
        <w:jc w:val="both"/>
        <w:rPr>
          <w:rFonts w:ascii="Arial" w:hAnsi="Arial" w:cs="Arial"/>
          <w:b/>
          <w:sz w:val="20"/>
          <w:szCs w:val="20"/>
          <w:lang w:val="pl-PL"/>
        </w:rPr>
      </w:pPr>
      <w:r w:rsidRPr="00300064">
        <w:rPr>
          <w:rFonts w:ascii="Arial" w:hAnsi="Arial" w:cs="Arial"/>
          <w:b/>
          <w:sz w:val="20"/>
          <w:szCs w:val="20"/>
          <w:lang w:val="pl-PL"/>
        </w:rPr>
        <w:t>Propozycja sposobu ewaluacji programu nauczania zawodu</w:t>
      </w:r>
    </w:p>
    <w:p w:rsidR="00626AE4" w:rsidRPr="00A927EA" w:rsidRDefault="00626AE4" w:rsidP="007268F3">
      <w:pPr>
        <w:pStyle w:val="Akapitzlist"/>
        <w:numPr>
          <w:ilvl w:val="0"/>
          <w:numId w:val="231"/>
        </w:numPr>
        <w:spacing w:line="360" w:lineRule="auto"/>
        <w:jc w:val="both"/>
        <w:rPr>
          <w:rFonts w:ascii="Arial" w:hAnsi="Arial" w:cs="Arial"/>
          <w:b/>
          <w:sz w:val="20"/>
          <w:szCs w:val="20"/>
          <w:lang w:val="pl-PL"/>
        </w:rPr>
      </w:pPr>
      <w:r w:rsidRPr="00A927EA">
        <w:rPr>
          <w:rFonts w:ascii="Arial" w:hAnsi="Arial" w:cs="Arial"/>
          <w:b/>
          <w:sz w:val="20"/>
          <w:szCs w:val="20"/>
          <w:lang w:val="pl-PL"/>
        </w:rPr>
        <w:t>Zalecana literatura do zawodu</w:t>
      </w:r>
    </w:p>
    <w:p w:rsidR="00FD3E41" w:rsidRPr="00525F07" w:rsidRDefault="0083287B" w:rsidP="00525F07">
      <w:pPr>
        <w:spacing w:after="160" w:line="259" w:lineRule="auto"/>
        <w:rPr>
          <w:rFonts w:ascii="Arial" w:hAnsi="Arial" w:cs="Arial"/>
          <w:b/>
          <w:sz w:val="20"/>
          <w:szCs w:val="20"/>
        </w:rPr>
      </w:pPr>
      <w:r>
        <w:rPr>
          <w:rFonts w:ascii="Arial" w:hAnsi="Arial" w:cs="Arial"/>
          <w:b/>
          <w:sz w:val="20"/>
          <w:szCs w:val="20"/>
        </w:rPr>
        <w:br w:type="page"/>
      </w:r>
    </w:p>
    <w:p w:rsidR="00FD3E41" w:rsidRPr="00FD3E41" w:rsidRDefault="00FD3E41" w:rsidP="00FD3E41">
      <w:pPr>
        <w:pStyle w:val="Akapitzlist"/>
        <w:spacing w:line="360" w:lineRule="auto"/>
        <w:ind w:left="0"/>
        <w:jc w:val="both"/>
        <w:rPr>
          <w:rFonts w:ascii="Arial" w:hAnsi="Arial" w:cs="Arial"/>
          <w:color w:val="auto"/>
          <w:sz w:val="20"/>
          <w:szCs w:val="20"/>
          <w:lang w:val="pl-PL"/>
        </w:rPr>
      </w:pPr>
    </w:p>
    <w:p w:rsidR="00FD3E41" w:rsidRPr="006175BA" w:rsidRDefault="00FD3E41" w:rsidP="00FD3E41">
      <w:pPr>
        <w:pStyle w:val="Akapitzlist"/>
        <w:numPr>
          <w:ilvl w:val="0"/>
          <w:numId w:val="257"/>
        </w:numPr>
        <w:spacing w:line="360" w:lineRule="auto"/>
        <w:jc w:val="both"/>
        <w:rPr>
          <w:rFonts w:ascii="Arial" w:hAnsi="Arial" w:cs="Arial"/>
          <w:b/>
          <w:sz w:val="20"/>
          <w:szCs w:val="20"/>
        </w:rPr>
      </w:pPr>
      <w:r w:rsidRPr="006175BA">
        <w:rPr>
          <w:rFonts w:ascii="Arial" w:hAnsi="Arial" w:cs="Arial"/>
          <w:b/>
          <w:sz w:val="20"/>
          <w:szCs w:val="20"/>
        </w:rPr>
        <w:t xml:space="preserve">WSTĘP DO </w:t>
      </w:r>
      <w:r w:rsidRPr="00FD3E41">
        <w:rPr>
          <w:rFonts w:ascii="Arial" w:hAnsi="Arial" w:cs="Arial"/>
          <w:b/>
          <w:sz w:val="20"/>
          <w:szCs w:val="20"/>
        </w:rPr>
        <w:t>PROGRAMU</w:t>
      </w:r>
    </w:p>
    <w:p w:rsidR="00C76DC1" w:rsidRPr="00BC6BF5" w:rsidRDefault="00C76DC1" w:rsidP="00BC6BF5">
      <w:pPr>
        <w:spacing w:line="360" w:lineRule="auto"/>
        <w:rPr>
          <w:rFonts w:ascii="Arial" w:eastAsia="MS Mincho" w:hAnsi="Arial" w:cs="Arial"/>
          <w:color w:val="auto"/>
          <w:sz w:val="20"/>
          <w:szCs w:val="20"/>
        </w:rPr>
      </w:pPr>
      <w:r w:rsidRPr="00BC6BF5">
        <w:rPr>
          <w:rFonts w:ascii="Arial" w:eastAsia="MS Mincho" w:hAnsi="Arial" w:cs="Arial"/>
          <w:color w:val="auto"/>
          <w:sz w:val="20"/>
          <w:szCs w:val="20"/>
        </w:rPr>
        <w:t>Typ szkoły: Branżowa szkoła I stopnia</w:t>
      </w:r>
    </w:p>
    <w:p w:rsidR="00C76DC1" w:rsidRPr="00BC6BF5" w:rsidRDefault="00C76DC1" w:rsidP="00BC6BF5">
      <w:pPr>
        <w:spacing w:line="360" w:lineRule="auto"/>
        <w:rPr>
          <w:rFonts w:ascii="Arial" w:eastAsia="MS Mincho" w:hAnsi="Arial" w:cs="Arial"/>
          <w:color w:val="auto"/>
          <w:sz w:val="20"/>
          <w:szCs w:val="20"/>
        </w:rPr>
      </w:pPr>
      <w:r w:rsidRPr="00BC6BF5">
        <w:rPr>
          <w:rFonts w:ascii="Arial" w:eastAsia="MS Mincho" w:hAnsi="Arial" w:cs="Arial"/>
          <w:color w:val="auto"/>
          <w:sz w:val="20"/>
          <w:szCs w:val="20"/>
        </w:rPr>
        <w:t>Podbudowa programowa: ośmioletnia szkoła podstawowa</w:t>
      </w:r>
    </w:p>
    <w:p w:rsidR="00C76DC1" w:rsidRPr="00BC6BF5" w:rsidRDefault="00C76DC1" w:rsidP="00BC6BF5">
      <w:pPr>
        <w:spacing w:line="360" w:lineRule="auto"/>
        <w:rPr>
          <w:rFonts w:ascii="Arial" w:eastAsia="MS Mincho" w:hAnsi="Arial" w:cs="Arial"/>
          <w:color w:val="auto"/>
          <w:sz w:val="20"/>
          <w:szCs w:val="20"/>
        </w:rPr>
      </w:pPr>
      <w:r w:rsidRPr="00BC6BF5">
        <w:rPr>
          <w:rFonts w:ascii="Arial" w:eastAsia="MS Mincho" w:hAnsi="Arial" w:cs="Arial"/>
          <w:color w:val="auto"/>
          <w:sz w:val="20"/>
          <w:szCs w:val="20"/>
        </w:rPr>
        <w:t xml:space="preserve">Nazwa zawodu: </w:t>
      </w:r>
      <w:r w:rsidR="00FD3E41" w:rsidRPr="00BC6BF5">
        <w:rPr>
          <w:rFonts w:ascii="Arial" w:eastAsia="MS Mincho" w:hAnsi="Arial" w:cs="Arial"/>
          <w:b/>
          <w:color w:val="auto"/>
          <w:sz w:val="20"/>
          <w:szCs w:val="20"/>
        </w:rPr>
        <w:t>blacharz</w:t>
      </w:r>
      <w:r w:rsidRPr="00BC6BF5">
        <w:rPr>
          <w:rFonts w:ascii="Arial" w:eastAsia="MS Mincho" w:hAnsi="Arial" w:cs="Arial"/>
          <w:b/>
          <w:color w:val="auto"/>
          <w:sz w:val="20"/>
          <w:szCs w:val="20"/>
        </w:rPr>
        <w:t xml:space="preserve"> </w:t>
      </w:r>
      <w:r w:rsidR="00FD3E41">
        <w:rPr>
          <w:rFonts w:ascii="Arial" w:eastAsia="MS Mincho" w:hAnsi="Arial" w:cs="Arial"/>
          <w:b/>
          <w:color w:val="auto"/>
          <w:sz w:val="20"/>
          <w:szCs w:val="20"/>
        </w:rPr>
        <w:t>s</w:t>
      </w:r>
      <w:r w:rsidRPr="00BC6BF5">
        <w:rPr>
          <w:rFonts w:ascii="Arial" w:eastAsia="MS Mincho" w:hAnsi="Arial" w:cs="Arial"/>
          <w:b/>
          <w:color w:val="auto"/>
          <w:sz w:val="20"/>
          <w:szCs w:val="20"/>
        </w:rPr>
        <w:t>amochodowy</w:t>
      </w:r>
      <w:r w:rsidRPr="00BC6BF5">
        <w:rPr>
          <w:rFonts w:ascii="Arial" w:eastAsia="MS Mincho" w:hAnsi="Arial" w:cs="Arial"/>
          <w:color w:val="auto"/>
          <w:sz w:val="20"/>
          <w:szCs w:val="20"/>
        </w:rPr>
        <w:t xml:space="preserve">, symbol cyfrowy zawodu </w:t>
      </w:r>
      <w:r w:rsidRPr="00BC6BF5">
        <w:rPr>
          <w:rStyle w:val="Pogrubienie"/>
          <w:rFonts w:ascii="Arial" w:hAnsi="Arial" w:cs="Arial"/>
          <w:sz w:val="20"/>
          <w:szCs w:val="20"/>
        </w:rPr>
        <w:t>721306</w:t>
      </w:r>
    </w:p>
    <w:p w:rsidR="00253A37" w:rsidRPr="00BC6BF5" w:rsidRDefault="00C76DC1" w:rsidP="00BC6BF5">
      <w:pPr>
        <w:spacing w:line="360" w:lineRule="auto"/>
        <w:jc w:val="both"/>
        <w:rPr>
          <w:rStyle w:val="Pogrubienie"/>
          <w:rFonts w:ascii="Arial" w:hAnsi="Arial" w:cs="Arial"/>
          <w:sz w:val="20"/>
          <w:szCs w:val="20"/>
        </w:rPr>
      </w:pPr>
      <w:r w:rsidRPr="00BC6BF5">
        <w:rPr>
          <w:rFonts w:ascii="Arial" w:eastAsia="MS Mincho" w:hAnsi="Arial" w:cs="Arial"/>
          <w:color w:val="auto"/>
          <w:sz w:val="20"/>
          <w:szCs w:val="20"/>
        </w:rPr>
        <w:t xml:space="preserve">Oznaczenie i nazwa kwalifikacji: </w:t>
      </w:r>
      <w:r w:rsidRPr="00BC6BF5">
        <w:rPr>
          <w:rStyle w:val="Pogrubienie"/>
          <w:rFonts w:ascii="Arial" w:hAnsi="Arial" w:cs="Arial"/>
          <w:sz w:val="20"/>
          <w:szCs w:val="20"/>
        </w:rPr>
        <w:t xml:space="preserve">Diagnozowanie i naprawa nadwozi pojazdów samochodowych </w:t>
      </w:r>
      <w:r w:rsidR="007268F3">
        <w:rPr>
          <w:rStyle w:val="Pogrubienie"/>
          <w:rFonts w:ascii="Arial" w:hAnsi="Arial" w:cs="Arial"/>
          <w:sz w:val="20"/>
          <w:szCs w:val="20"/>
        </w:rPr>
        <w:t>MOT.01</w:t>
      </w:r>
      <w:r w:rsidRPr="00BC6BF5">
        <w:rPr>
          <w:rStyle w:val="Pogrubienie"/>
          <w:rFonts w:ascii="Arial" w:hAnsi="Arial" w:cs="Arial"/>
          <w:sz w:val="20"/>
          <w:szCs w:val="20"/>
        </w:rPr>
        <w:t>.</w:t>
      </w:r>
    </w:p>
    <w:p w:rsidR="00C76DC1" w:rsidRDefault="00253A37" w:rsidP="00BC6BF5">
      <w:pPr>
        <w:spacing w:line="360" w:lineRule="auto"/>
        <w:jc w:val="both"/>
        <w:rPr>
          <w:rFonts w:ascii="Arial" w:hAnsi="Arial" w:cs="Arial"/>
          <w:sz w:val="20"/>
          <w:szCs w:val="20"/>
        </w:rPr>
      </w:pPr>
      <w:r w:rsidRPr="00BC6BF5">
        <w:rPr>
          <w:rFonts w:ascii="Arial" w:hAnsi="Arial" w:cs="Arial"/>
          <w:sz w:val="20"/>
          <w:szCs w:val="20"/>
        </w:rPr>
        <w:t>Plan nauczania został opracowany na podstawie załącznika nr 8 Rozporządzenie Ministra Edukacji Narodowej z dnia 28 marca 2017 r. w sprawie ramowych planów nauczania dla publicznych szkół; ramowego planu nauczania dla branżowej szkoły I stopnia, w tym branżowej szkoły I stopnia specjalnej dla uczniów niepełnosprawnych, niedostosowanych społecznie oraz zagrożonych niedostosowaniem społecznym, przeznaczony dla uczniów będących absolwentami ośmioletniej szkoły podstawowej.</w:t>
      </w:r>
    </w:p>
    <w:p w:rsidR="00FD3E41" w:rsidRPr="00BC6BF5" w:rsidRDefault="00FD3E41" w:rsidP="00BC6BF5">
      <w:pPr>
        <w:spacing w:line="360" w:lineRule="auto"/>
        <w:jc w:val="both"/>
        <w:rPr>
          <w:rFonts w:ascii="Arial" w:hAnsi="Arial" w:cs="Arial"/>
          <w:b/>
          <w:sz w:val="20"/>
          <w:szCs w:val="20"/>
        </w:rPr>
      </w:pPr>
    </w:p>
    <w:p w:rsidR="00967331" w:rsidRPr="0083287B" w:rsidRDefault="00967331" w:rsidP="00BC6BF5">
      <w:pPr>
        <w:pStyle w:val="Akapitzlist"/>
        <w:numPr>
          <w:ilvl w:val="0"/>
          <w:numId w:val="233"/>
        </w:numPr>
        <w:spacing w:line="360" w:lineRule="auto"/>
        <w:ind w:left="426"/>
        <w:rPr>
          <w:rFonts w:ascii="Arial" w:eastAsia="Arial" w:hAnsi="Arial" w:cs="Arial"/>
          <w:b/>
          <w:sz w:val="20"/>
          <w:szCs w:val="20"/>
        </w:rPr>
      </w:pPr>
      <w:bookmarkStart w:id="1" w:name="_Hlk517989788"/>
      <w:r w:rsidRPr="0083287B">
        <w:rPr>
          <w:rFonts w:ascii="Arial" w:hAnsi="Arial" w:cs="Arial"/>
          <w:b/>
          <w:sz w:val="20"/>
          <w:szCs w:val="20"/>
        </w:rPr>
        <w:t>OPIS ZAWODU</w:t>
      </w:r>
    </w:p>
    <w:p w:rsidR="00CC6A5C" w:rsidRPr="0083287B" w:rsidRDefault="00CC6A5C" w:rsidP="00BC6BF5">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autoSpaceDE w:val="0"/>
        <w:autoSpaceDN w:val="0"/>
        <w:adjustRightInd w:val="0"/>
        <w:spacing w:line="360" w:lineRule="auto"/>
        <w:contextualSpacing/>
        <w:rPr>
          <w:rFonts w:ascii="Arial" w:eastAsia="Calibri" w:hAnsi="Arial" w:cs="Arial"/>
          <w:b/>
          <w:bCs/>
          <w:i/>
          <w:color w:val="auto"/>
          <w:sz w:val="20"/>
          <w:szCs w:val="20"/>
        </w:rPr>
      </w:pPr>
      <w:r w:rsidRPr="0083287B">
        <w:rPr>
          <w:rFonts w:ascii="Arial" w:eastAsia="Calibri" w:hAnsi="Arial" w:cs="Arial"/>
          <w:b/>
          <w:bCs/>
          <w:color w:val="auto"/>
          <w:sz w:val="20"/>
          <w:szCs w:val="20"/>
        </w:rPr>
        <w:t>Blacharz samochodowy</w:t>
      </w:r>
    </w:p>
    <w:p w:rsidR="00CC6A5C" w:rsidRPr="0083287B" w:rsidRDefault="00FD3E41" w:rsidP="00BC6BF5">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autoSpaceDE w:val="0"/>
        <w:autoSpaceDN w:val="0"/>
        <w:adjustRightInd w:val="0"/>
        <w:spacing w:line="360" w:lineRule="auto"/>
        <w:contextualSpacing/>
        <w:rPr>
          <w:rFonts w:ascii="Arial" w:eastAsia="Calibri" w:hAnsi="Arial" w:cs="Arial"/>
          <w:bCs/>
          <w:i/>
          <w:color w:val="auto"/>
          <w:sz w:val="20"/>
          <w:szCs w:val="20"/>
        </w:rPr>
      </w:pPr>
      <w:r>
        <w:rPr>
          <w:rFonts w:ascii="Arial" w:eastAsia="Calibri" w:hAnsi="Arial" w:cs="Arial"/>
          <w:bCs/>
          <w:color w:val="auto"/>
          <w:sz w:val="20"/>
          <w:szCs w:val="20"/>
        </w:rPr>
        <w:t xml:space="preserve">SYMBOL CYFROWY ZAWODU </w:t>
      </w:r>
      <w:r w:rsidR="00CC6A5C" w:rsidRPr="0083287B">
        <w:rPr>
          <w:rFonts w:ascii="Arial" w:eastAsia="Calibri" w:hAnsi="Arial" w:cs="Arial"/>
          <w:bCs/>
          <w:color w:val="auto"/>
          <w:sz w:val="20"/>
          <w:szCs w:val="20"/>
        </w:rPr>
        <w:t>721306</w:t>
      </w:r>
    </w:p>
    <w:p w:rsidR="00CC6A5C" w:rsidRPr="0083287B" w:rsidRDefault="00CC6A5C" w:rsidP="00BC6BF5">
      <w:pPr>
        <w:spacing w:line="360" w:lineRule="auto"/>
        <w:contextualSpacing/>
        <w:rPr>
          <w:rFonts w:ascii="Arial" w:eastAsia="Calibri" w:hAnsi="Arial" w:cs="Arial"/>
          <w:bCs/>
          <w:color w:val="auto"/>
          <w:sz w:val="20"/>
          <w:szCs w:val="20"/>
          <w:lang w:eastAsia="en-US"/>
        </w:rPr>
      </w:pPr>
      <w:r w:rsidRPr="0083287B">
        <w:rPr>
          <w:rFonts w:ascii="Arial" w:eastAsia="Calibri" w:hAnsi="Arial" w:cs="Arial"/>
          <w:bCs/>
          <w:color w:val="auto"/>
          <w:sz w:val="20"/>
          <w:szCs w:val="20"/>
          <w:lang w:eastAsia="en-US"/>
        </w:rPr>
        <w:t xml:space="preserve">Branża </w:t>
      </w:r>
      <w:r w:rsidR="00FD3E41">
        <w:rPr>
          <w:rFonts w:ascii="Arial" w:eastAsia="Calibri" w:hAnsi="Arial" w:cs="Arial"/>
          <w:bCs/>
          <w:color w:val="auto"/>
          <w:sz w:val="20"/>
          <w:szCs w:val="20"/>
          <w:lang w:eastAsia="en-US"/>
        </w:rPr>
        <w:t>m</w:t>
      </w:r>
      <w:r w:rsidRPr="0083287B">
        <w:rPr>
          <w:rFonts w:ascii="Arial" w:eastAsia="Calibri" w:hAnsi="Arial" w:cs="Arial"/>
          <w:bCs/>
          <w:color w:val="auto"/>
          <w:sz w:val="20"/>
          <w:szCs w:val="20"/>
          <w:lang w:eastAsia="en-US"/>
        </w:rPr>
        <w:t>otoryzacyjna</w:t>
      </w:r>
      <w:r w:rsidR="00FD3E41">
        <w:rPr>
          <w:rFonts w:ascii="Arial" w:eastAsia="Calibri" w:hAnsi="Arial" w:cs="Arial"/>
          <w:bCs/>
          <w:color w:val="auto"/>
          <w:sz w:val="20"/>
          <w:szCs w:val="20"/>
          <w:lang w:eastAsia="en-US"/>
        </w:rPr>
        <w:t xml:space="preserve"> (MOT)</w:t>
      </w:r>
    </w:p>
    <w:p w:rsidR="00CC6A5C" w:rsidRPr="0083287B" w:rsidRDefault="00CC6A5C" w:rsidP="00BC6BF5">
      <w:pPr>
        <w:spacing w:line="360" w:lineRule="auto"/>
        <w:contextualSpacing/>
        <w:rPr>
          <w:rFonts w:ascii="Arial" w:eastAsia="Calibri" w:hAnsi="Arial" w:cs="Arial"/>
          <w:b/>
          <w:bCs/>
          <w:color w:val="auto"/>
          <w:sz w:val="20"/>
          <w:szCs w:val="20"/>
          <w:lang w:eastAsia="en-US"/>
        </w:rPr>
      </w:pPr>
      <w:r w:rsidRPr="0083287B">
        <w:rPr>
          <w:rFonts w:ascii="Arial" w:eastAsia="Calibri" w:hAnsi="Arial" w:cs="Arial"/>
          <w:b/>
          <w:bCs/>
          <w:color w:val="auto"/>
          <w:sz w:val="20"/>
          <w:szCs w:val="20"/>
          <w:lang w:eastAsia="en-US"/>
        </w:rPr>
        <w:t xml:space="preserve">Poziom </w:t>
      </w:r>
      <w:r w:rsidRPr="0083287B">
        <w:rPr>
          <w:rFonts w:ascii="Arial" w:eastAsia="Calibri" w:hAnsi="Arial" w:cs="Arial"/>
          <w:b/>
          <w:color w:val="auto"/>
          <w:sz w:val="20"/>
          <w:szCs w:val="20"/>
          <w:lang w:eastAsia="en-US"/>
        </w:rPr>
        <w:t xml:space="preserve">III </w:t>
      </w:r>
      <w:r w:rsidRPr="0083287B">
        <w:rPr>
          <w:rFonts w:ascii="Arial" w:eastAsia="Calibri" w:hAnsi="Arial" w:cs="Arial"/>
          <w:b/>
          <w:bCs/>
          <w:color w:val="auto"/>
          <w:sz w:val="20"/>
          <w:szCs w:val="20"/>
          <w:lang w:eastAsia="en-US"/>
        </w:rPr>
        <w:t xml:space="preserve">Polskiej Ramy </w:t>
      </w:r>
      <w:r w:rsidRPr="0083287B">
        <w:rPr>
          <w:rFonts w:ascii="Arial" w:eastAsia="Calibri" w:hAnsi="Arial" w:cs="Arial"/>
          <w:b/>
          <w:color w:val="auto"/>
          <w:sz w:val="20"/>
          <w:szCs w:val="20"/>
          <w:lang w:eastAsia="en-US"/>
        </w:rPr>
        <w:t>Kwalifikacji,</w:t>
      </w:r>
      <w:r w:rsidRPr="0083287B">
        <w:rPr>
          <w:rFonts w:ascii="Arial" w:eastAsia="Calibri" w:hAnsi="Arial" w:cs="Arial"/>
          <w:b/>
          <w:bCs/>
          <w:color w:val="auto"/>
          <w:sz w:val="20"/>
          <w:szCs w:val="20"/>
          <w:lang w:eastAsia="en-US"/>
        </w:rPr>
        <w:t xml:space="preserve"> określony dla zawodu jako kwalifikacji pełnej</w:t>
      </w:r>
    </w:p>
    <w:p w:rsidR="00CC6A5C" w:rsidRPr="0083287B" w:rsidRDefault="00CC6A5C" w:rsidP="00BC6BF5">
      <w:pPr>
        <w:spacing w:line="360" w:lineRule="auto"/>
        <w:contextualSpacing/>
        <w:rPr>
          <w:rFonts w:ascii="Arial" w:eastAsia="Calibri" w:hAnsi="Arial" w:cs="Arial"/>
          <w:bCs/>
          <w:color w:val="auto"/>
          <w:sz w:val="20"/>
          <w:szCs w:val="20"/>
          <w:lang w:eastAsia="en-US"/>
        </w:rPr>
      </w:pPr>
      <w:r w:rsidRPr="0083287B">
        <w:rPr>
          <w:rFonts w:ascii="Arial" w:eastAsia="Calibri" w:hAnsi="Arial" w:cs="Arial"/>
          <w:bCs/>
          <w:color w:val="auto"/>
          <w:sz w:val="20"/>
          <w:szCs w:val="20"/>
          <w:lang w:eastAsia="en-US"/>
        </w:rPr>
        <w:t>Kwalifikacja wyodrębniona w zawodzie:</w:t>
      </w:r>
    </w:p>
    <w:p w:rsidR="00CC6A5C" w:rsidRPr="0083287B" w:rsidRDefault="007268F3" w:rsidP="00BC6BF5">
      <w:pPr>
        <w:spacing w:line="360" w:lineRule="auto"/>
        <w:contextualSpacing/>
        <w:rPr>
          <w:rFonts w:ascii="Arial" w:eastAsia="Calibri" w:hAnsi="Arial" w:cs="Arial"/>
          <w:b/>
          <w:bCs/>
          <w:color w:val="auto"/>
          <w:sz w:val="20"/>
          <w:szCs w:val="20"/>
          <w:lang w:eastAsia="en-US"/>
        </w:rPr>
      </w:pPr>
      <w:r>
        <w:rPr>
          <w:rFonts w:ascii="Arial" w:eastAsia="Calibri" w:hAnsi="Arial" w:cs="Arial"/>
          <w:b/>
          <w:color w:val="auto"/>
          <w:sz w:val="20"/>
          <w:szCs w:val="20"/>
          <w:lang w:eastAsia="en-US"/>
        </w:rPr>
        <w:t>MOT.01</w:t>
      </w:r>
      <w:r w:rsidR="00CC6A5C" w:rsidRPr="0083287B">
        <w:rPr>
          <w:rFonts w:ascii="Arial" w:eastAsia="Calibri" w:hAnsi="Arial" w:cs="Arial"/>
          <w:b/>
          <w:color w:val="auto"/>
          <w:sz w:val="20"/>
          <w:szCs w:val="20"/>
          <w:lang w:eastAsia="en-US"/>
        </w:rPr>
        <w:t>. Diagnozowanie i naprawa nadwozi pojazdów samochodowych</w:t>
      </w:r>
    </w:p>
    <w:p w:rsidR="00CC6A5C" w:rsidRPr="0083287B" w:rsidRDefault="00CC6A5C" w:rsidP="00BC6BF5">
      <w:pPr>
        <w:spacing w:line="360" w:lineRule="auto"/>
        <w:contextualSpacing/>
        <w:rPr>
          <w:rFonts w:ascii="Arial" w:eastAsia="Calibri" w:hAnsi="Arial" w:cs="Arial"/>
          <w:b/>
          <w:bCs/>
          <w:color w:val="auto"/>
          <w:sz w:val="20"/>
          <w:szCs w:val="20"/>
          <w:lang w:eastAsia="en-US"/>
        </w:rPr>
      </w:pPr>
      <w:r w:rsidRPr="0083287B">
        <w:rPr>
          <w:rFonts w:ascii="Arial" w:eastAsia="Calibri" w:hAnsi="Arial" w:cs="Arial"/>
          <w:b/>
          <w:bCs/>
          <w:color w:val="auto"/>
          <w:sz w:val="20"/>
          <w:szCs w:val="20"/>
          <w:lang w:eastAsia="en-US"/>
        </w:rPr>
        <w:t>Poziom 3</w:t>
      </w:r>
      <w:r w:rsidR="00D95DEB" w:rsidRPr="0083287B">
        <w:rPr>
          <w:rFonts w:ascii="Arial" w:eastAsia="Calibri" w:hAnsi="Arial" w:cs="Arial"/>
          <w:b/>
          <w:bCs/>
          <w:color w:val="auto"/>
          <w:sz w:val="20"/>
          <w:szCs w:val="20"/>
          <w:lang w:eastAsia="en-US"/>
        </w:rPr>
        <w:t xml:space="preserve"> </w:t>
      </w:r>
      <w:r w:rsidRPr="0083287B">
        <w:rPr>
          <w:rFonts w:ascii="Arial" w:eastAsia="Calibri" w:hAnsi="Arial" w:cs="Arial"/>
          <w:b/>
          <w:bCs/>
          <w:color w:val="auto"/>
          <w:sz w:val="20"/>
          <w:szCs w:val="20"/>
          <w:lang w:eastAsia="en-US"/>
        </w:rPr>
        <w:t xml:space="preserve">Polskiej </w:t>
      </w:r>
      <w:r w:rsidRPr="0083287B">
        <w:rPr>
          <w:rFonts w:ascii="Arial" w:eastAsia="Calibri" w:hAnsi="Arial" w:cs="Arial"/>
          <w:b/>
          <w:color w:val="auto"/>
          <w:sz w:val="20"/>
          <w:szCs w:val="20"/>
          <w:lang w:eastAsia="en-US"/>
        </w:rPr>
        <w:t>Ramy Kwalifikacji,</w:t>
      </w:r>
      <w:r w:rsidRPr="0083287B">
        <w:rPr>
          <w:rFonts w:ascii="Arial" w:eastAsia="Calibri" w:hAnsi="Arial" w:cs="Arial"/>
          <w:b/>
          <w:bCs/>
          <w:color w:val="auto"/>
          <w:sz w:val="20"/>
          <w:szCs w:val="20"/>
          <w:lang w:eastAsia="en-US"/>
        </w:rPr>
        <w:t xml:space="preserve"> określony dla kwalifikacji</w:t>
      </w:r>
    </w:p>
    <w:p w:rsidR="008D388B" w:rsidRPr="0083287B" w:rsidRDefault="008D388B" w:rsidP="00BC6BF5">
      <w:pPr>
        <w:spacing w:line="360" w:lineRule="auto"/>
        <w:contextualSpacing/>
        <w:jc w:val="both"/>
        <w:rPr>
          <w:rFonts w:ascii="Arial" w:hAnsi="Arial" w:cs="Arial"/>
          <w:sz w:val="20"/>
          <w:szCs w:val="20"/>
        </w:rPr>
      </w:pPr>
      <w:r w:rsidRPr="0083287B">
        <w:rPr>
          <w:rFonts w:ascii="Arial" w:eastAsia="Calibri" w:hAnsi="Arial" w:cs="Arial"/>
          <w:bCs/>
          <w:color w:val="auto"/>
          <w:sz w:val="20"/>
          <w:szCs w:val="20"/>
          <w:lang w:eastAsia="en-US"/>
        </w:rPr>
        <w:t>Blacharz samochodowy 721306 to zawód przypisany do obszaru kształcenia branża motoryzacyjna</w:t>
      </w:r>
      <w:r w:rsidR="007268F3">
        <w:rPr>
          <w:rFonts w:ascii="Arial" w:eastAsia="Calibri" w:hAnsi="Arial" w:cs="Arial"/>
          <w:bCs/>
          <w:color w:val="auto"/>
          <w:sz w:val="20"/>
          <w:szCs w:val="20"/>
          <w:lang w:eastAsia="en-US"/>
        </w:rPr>
        <w:t>,</w:t>
      </w:r>
      <w:r w:rsidRPr="0083287B">
        <w:rPr>
          <w:rFonts w:ascii="Arial" w:eastAsia="Calibri" w:hAnsi="Arial" w:cs="Arial"/>
          <w:bCs/>
          <w:color w:val="auto"/>
          <w:sz w:val="20"/>
          <w:szCs w:val="20"/>
          <w:lang w:eastAsia="en-US"/>
        </w:rPr>
        <w:t xml:space="preserve"> III poziom Polskiej Ramy Kwalifikacji</w:t>
      </w:r>
      <w:r w:rsidR="00056A18" w:rsidRPr="0083287B">
        <w:rPr>
          <w:rFonts w:ascii="Arial" w:eastAsia="Calibri" w:hAnsi="Arial" w:cs="Arial"/>
          <w:bCs/>
          <w:color w:val="auto"/>
          <w:sz w:val="20"/>
          <w:szCs w:val="20"/>
          <w:lang w:eastAsia="en-US"/>
        </w:rPr>
        <w:t>.</w:t>
      </w:r>
      <w:r w:rsidRPr="0083287B">
        <w:rPr>
          <w:rFonts w:ascii="Arial" w:eastAsia="Calibri" w:hAnsi="Arial" w:cs="Arial"/>
          <w:bCs/>
          <w:color w:val="auto"/>
          <w:sz w:val="20"/>
          <w:szCs w:val="20"/>
          <w:lang w:eastAsia="en-US"/>
        </w:rPr>
        <w:t xml:space="preserve"> </w:t>
      </w:r>
      <w:r w:rsidRPr="0083287B">
        <w:rPr>
          <w:rFonts w:ascii="Arial" w:hAnsi="Arial" w:cs="Arial"/>
          <w:sz w:val="20"/>
          <w:szCs w:val="20"/>
        </w:rPr>
        <w:t xml:space="preserve">Diagnozowanie i naprawa nadwozi pojazdów samochodowych </w:t>
      </w:r>
      <w:r w:rsidR="007268F3">
        <w:rPr>
          <w:rFonts w:ascii="Arial" w:hAnsi="Arial" w:cs="Arial"/>
          <w:sz w:val="20"/>
          <w:szCs w:val="20"/>
        </w:rPr>
        <w:t>MOT.01</w:t>
      </w:r>
      <w:r w:rsidR="00C47572" w:rsidRPr="0083287B">
        <w:rPr>
          <w:rFonts w:ascii="Arial" w:hAnsi="Arial" w:cs="Arial"/>
          <w:sz w:val="20"/>
          <w:szCs w:val="20"/>
        </w:rPr>
        <w:t>.</w:t>
      </w:r>
    </w:p>
    <w:p w:rsidR="008D388B" w:rsidRPr="0083287B" w:rsidRDefault="008D388B" w:rsidP="00BC6BF5">
      <w:pPr>
        <w:spacing w:line="360" w:lineRule="auto"/>
        <w:contextualSpacing/>
        <w:jc w:val="both"/>
        <w:rPr>
          <w:rFonts w:ascii="Arial" w:eastAsia="Calibri" w:hAnsi="Arial" w:cs="Arial"/>
          <w:bCs/>
          <w:color w:val="auto"/>
          <w:sz w:val="20"/>
          <w:szCs w:val="20"/>
          <w:lang w:eastAsia="en-US"/>
        </w:rPr>
      </w:pPr>
      <w:r w:rsidRPr="0083287B">
        <w:rPr>
          <w:rFonts w:ascii="Arial" w:eastAsia="Calibri" w:hAnsi="Arial" w:cs="Arial"/>
          <w:bCs/>
          <w:color w:val="auto"/>
          <w:sz w:val="20"/>
          <w:szCs w:val="20"/>
          <w:lang w:eastAsia="en-US"/>
        </w:rPr>
        <w:t xml:space="preserve">Kształcenie w zawodzie blacharz samochodowy może odbywać się w branżowej szkole </w:t>
      </w:r>
      <w:r w:rsidR="00FF1A8E">
        <w:rPr>
          <w:rFonts w:ascii="Arial" w:eastAsia="Calibri" w:hAnsi="Arial" w:cs="Arial"/>
          <w:bCs/>
          <w:color w:val="auto"/>
          <w:sz w:val="20"/>
          <w:szCs w:val="20"/>
          <w:lang w:eastAsia="en-US"/>
        </w:rPr>
        <w:t>I</w:t>
      </w:r>
      <w:r w:rsidR="00D95DEB" w:rsidRPr="0083287B">
        <w:rPr>
          <w:rFonts w:ascii="Arial" w:eastAsia="Calibri" w:hAnsi="Arial" w:cs="Arial"/>
          <w:bCs/>
          <w:color w:val="auto"/>
          <w:sz w:val="20"/>
          <w:szCs w:val="20"/>
          <w:lang w:eastAsia="en-US"/>
        </w:rPr>
        <w:t xml:space="preserve"> stopnia </w:t>
      </w:r>
      <w:r w:rsidRPr="0083287B">
        <w:rPr>
          <w:rFonts w:ascii="Arial" w:eastAsia="Calibri" w:hAnsi="Arial" w:cs="Arial"/>
          <w:bCs/>
          <w:color w:val="auto"/>
          <w:sz w:val="20"/>
          <w:szCs w:val="20"/>
          <w:lang w:eastAsia="en-US"/>
        </w:rPr>
        <w:t>BS1 i na kwalifikacyjnych kursach zawodowych.</w:t>
      </w:r>
    </w:p>
    <w:p w:rsidR="008D388B" w:rsidRPr="0083287B" w:rsidRDefault="008D388B" w:rsidP="00BC6BF5">
      <w:pPr>
        <w:spacing w:line="360" w:lineRule="auto"/>
        <w:contextualSpacing/>
        <w:jc w:val="both"/>
        <w:rPr>
          <w:rFonts w:ascii="Arial" w:eastAsia="Calibri" w:hAnsi="Arial" w:cs="Arial"/>
          <w:bCs/>
          <w:color w:val="auto"/>
          <w:sz w:val="20"/>
          <w:szCs w:val="20"/>
          <w:lang w:eastAsia="en-US"/>
        </w:rPr>
      </w:pPr>
      <w:r w:rsidRPr="0083287B">
        <w:rPr>
          <w:rFonts w:ascii="Arial" w:eastAsia="Calibri" w:hAnsi="Arial" w:cs="Arial"/>
          <w:bCs/>
          <w:color w:val="auto"/>
          <w:sz w:val="20"/>
          <w:szCs w:val="20"/>
          <w:lang w:eastAsia="en-US"/>
        </w:rPr>
        <w:t>Na obecnym etapie rozwoju techniki w dobie PRZEMYSŁU 4.0</w:t>
      </w:r>
      <w:r w:rsidR="00C47572" w:rsidRPr="0083287B">
        <w:rPr>
          <w:rFonts w:ascii="Arial" w:eastAsia="Calibri" w:hAnsi="Arial" w:cs="Arial"/>
          <w:bCs/>
          <w:color w:val="auto"/>
          <w:sz w:val="20"/>
          <w:szCs w:val="20"/>
          <w:lang w:eastAsia="en-US"/>
        </w:rPr>
        <w:t>.</w:t>
      </w:r>
      <w:r w:rsidRPr="0083287B">
        <w:rPr>
          <w:rFonts w:ascii="Arial" w:eastAsia="Calibri" w:hAnsi="Arial" w:cs="Arial"/>
          <w:bCs/>
          <w:color w:val="auto"/>
          <w:sz w:val="20"/>
          <w:szCs w:val="20"/>
          <w:lang w:eastAsia="en-US"/>
        </w:rPr>
        <w:t xml:space="preserve"> wykonywanie tego zawodu wymaga wiadomości teoretycznych i umiejętności praktycznych z różnych dziedzin w tym organizacji i technologii produkcji pojazdów samochodowych. W </w:t>
      </w:r>
      <w:r w:rsidR="00D95DEB" w:rsidRPr="0083287B">
        <w:rPr>
          <w:rFonts w:ascii="Arial" w:eastAsia="Calibri" w:hAnsi="Arial" w:cs="Arial"/>
          <w:bCs/>
          <w:color w:val="auto"/>
          <w:sz w:val="20"/>
          <w:szCs w:val="20"/>
          <w:lang w:eastAsia="en-US"/>
        </w:rPr>
        <w:t>obecnych czasach</w:t>
      </w:r>
      <w:r w:rsidRPr="0083287B">
        <w:rPr>
          <w:rFonts w:ascii="Arial" w:eastAsia="Calibri" w:hAnsi="Arial" w:cs="Arial"/>
          <w:bCs/>
          <w:color w:val="auto"/>
          <w:sz w:val="20"/>
          <w:szCs w:val="20"/>
          <w:lang w:eastAsia="en-US"/>
        </w:rPr>
        <w:t xml:space="preserve"> zawód powinien nosić nazwę mechanik nadwozia, ponieważ w aktualnie budowanych pojazdach udział elementów metalowych zaczyna maleć na rzecz elementów z tworzyw sztucznych oraz struktur kompozytowych. Najciekawsze dzisiejsze produkcje nadwozi to struktury kevlaru, włókien węglowych, włókna </w:t>
      </w:r>
      <w:r w:rsidRPr="0083287B">
        <w:rPr>
          <w:rFonts w:ascii="Arial" w:eastAsia="Calibri" w:hAnsi="Arial" w:cs="Arial"/>
          <w:bCs/>
          <w:color w:val="auto"/>
          <w:sz w:val="20"/>
          <w:szCs w:val="20"/>
          <w:lang w:eastAsia="en-US"/>
        </w:rPr>
        <w:lastRenderedPageBreak/>
        <w:t>szklanego lub innych materiałów</w:t>
      </w:r>
      <w:r w:rsidR="00D95DEB" w:rsidRPr="0083287B">
        <w:rPr>
          <w:rFonts w:ascii="Arial" w:eastAsia="Calibri" w:hAnsi="Arial" w:cs="Arial"/>
          <w:bCs/>
          <w:color w:val="auto"/>
          <w:sz w:val="20"/>
          <w:szCs w:val="20"/>
          <w:lang w:eastAsia="en-US"/>
        </w:rPr>
        <w:t xml:space="preserve"> wytwarzanych w ramach kosmicznych technologii</w:t>
      </w:r>
      <w:r w:rsidRPr="0083287B">
        <w:rPr>
          <w:rFonts w:ascii="Arial" w:eastAsia="Calibri" w:hAnsi="Arial" w:cs="Arial"/>
          <w:bCs/>
          <w:color w:val="auto"/>
          <w:sz w:val="20"/>
          <w:szCs w:val="20"/>
          <w:lang w:eastAsia="en-US"/>
        </w:rPr>
        <w:t>. Dlatego w części program</w:t>
      </w:r>
      <w:r w:rsidR="00D95DEB" w:rsidRPr="0083287B">
        <w:rPr>
          <w:rFonts w:ascii="Arial" w:eastAsia="Calibri" w:hAnsi="Arial" w:cs="Arial"/>
          <w:bCs/>
          <w:color w:val="auto"/>
          <w:sz w:val="20"/>
          <w:szCs w:val="20"/>
          <w:lang w:eastAsia="en-US"/>
        </w:rPr>
        <w:t>u</w:t>
      </w:r>
      <w:r w:rsidRPr="0083287B">
        <w:rPr>
          <w:rFonts w:ascii="Arial" w:eastAsia="Calibri" w:hAnsi="Arial" w:cs="Arial"/>
          <w:bCs/>
          <w:color w:val="auto"/>
          <w:sz w:val="20"/>
          <w:szCs w:val="20"/>
          <w:lang w:eastAsia="en-US"/>
        </w:rPr>
        <w:t xml:space="preserve"> zostało to uwzględnione jako element innowacji w tym zawodzie.</w:t>
      </w:r>
    </w:p>
    <w:p w:rsidR="005C463F" w:rsidRPr="0083287B" w:rsidRDefault="008D388B" w:rsidP="00BC6BF5">
      <w:pPr>
        <w:spacing w:line="360" w:lineRule="auto"/>
        <w:contextualSpacing/>
        <w:jc w:val="both"/>
        <w:rPr>
          <w:rFonts w:ascii="Arial" w:hAnsi="Arial" w:cs="Arial"/>
          <w:color w:val="auto"/>
          <w:sz w:val="20"/>
          <w:szCs w:val="20"/>
        </w:rPr>
      </w:pPr>
      <w:r w:rsidRPr="0083287B">
        <w:rPr>
          <w:rFonts w:ascii="Arial" w:eastAsia="Calibri" w:hAnsi="Arial" w:cs="Arial"/>
          <w:bCs/>
          <w:color w:val="auto"/>
          <w:sz w:val="20"/>
          <w:szCs w:val="20"/>
          <w:lang w:eastAsia="en-US"/>
        </w:rPr>
        <w:t>Do głównych zadań zawodowych blacharza samochodowego należy</w:t>
      </w:r>
      <w:r w:rsidRPr="0083287B">
        <w:rPr>
          <w:rFonts w:ascii="Arial" w:hAnsi="Arial" w:cs="Arial"/>
          <w:sz w:val="20"/>
          <w:szCs w:val="20"/>
        </w:rPr>
        <w:t xml:space="preserve"> ręczna lub ręczno-maszynowa obróbka metali, budowa, </w:t>
      </w:r>
      <w:r w:rsidR="002645A8" w:rsidRPr="0083287B">
        <w:rPr>
          <w:rFonts w:ascii="Arial" w:hAnsi="Arial" w:cs="Arial"/>
          <w:color w:val="auto"/>
          <w:sz w:val="20"/>
          <w:szCs w:val="20"/>
        </w:rPr>
        <w:t>diagnostyka, naprawa</w:t>
      </w:r>
      <w:r w:rsidRPr="0083287B">
        <w:rPr>
          <w:rFonts w:ascii="Arial" w:hAnsi="Arial" w:cs="Arial"/>
          <w:color w:val="auto"/>
          <w:sz w:val="20"/>
          <w:szCs w:val="20"/>
        </w:rPr>
        <w:t xml:space="preserve"> i konserwacja </w:t>
      </w:r>
      <w:r w:rsidR="00A927EA">
        <w:rPr>
          <w:rFonts w:ascii="Arial" w:hAnsi="Arial" w:cs="Arial"/>
          <w:color w:val="auto"/>
          <w:sz w:val="20"/>
          <w:szCs w:val="20"/>
        </w:rPr>
        <w:t>nadwozi pojazdów samochodowych.</w:t>
      </w:r>
    </w:p>
    <w:p w:rsidR="005C463F" w:rsidRPr="0083287B" w:rsidRDefault="005C463F" w:rsidP="00BC6BF5">
      <w:pPr>
        <w:spacing w:line="360" w:lineRule="auto"/>
        <w:contextualSpacing/>
        <w:jc w:val="both"/>
        <w:rPr>
          <w:rFonts w:ascii="Arial" w:eastAsia="Calibri" w:hAnsi="Arial" w:cs="Arial"/>
          <w:bCs/>
          <w:color w:val="auto"/>
          <w:sz w:val="20"/>
          <w:szCs w:val="20"/>
          <w:lang w:eastAsia="en-US"/>
        </w:rPr>
      </w:pPr>
      <w:r w:rsidRPr="0083287B">
        <w:rPr>
          <w:rFonts w:ascii="Arial" w:hAnsi="Arial" w:cs="Arial"/>
          <w:sz w:val="20"/>
          <w:szCs w:val="20"/>
        </w:rPr>
        <w:t xml:space="preserve">Typowymi pracami wykonywanymi przez </w:t>
      </w:r>
      <w:r w:rsidRPr="0083287B">
        <w:rPr>
          <w:rFonts w:ascii="Arial" w:hAnsi="Arial" w:cs="Arial"/>
          <w:b/>
          <w:sz w:val="20"/>
          <w:szCs w:val="20"/>
        </w:rPr>
        <w:t>blacharza samochodowego</w:t>
      </w:r>
      <w:r w:rsidRPr="0083287B">
        <w:rPr>
          <w:rFonts w:ascii="Arial" w:hAnsi="Arial" w:cs="Arial"/>
          <w:sz w:val="20"/>
          <w:szCs w:val="20"/>
        </w:rPr>
        <w:t xml:space="preserve"> są:</w:t>
      </w:r>
    </w:p>
    <w:p w:rsidR="005C463F" w:rsidRPr="0083287B" w:rsidRDefault="005C463F" w:rsidP="00BC6BF5">
      <w:pPr>
        <w:numPr>
          <w:ilvl w:val="0"/>
          <w:numId w:val="144"/>
        </w:numPr>
        <w:spacing w:line="360" w:lineRule="auto"/>
        <w:ind w:left="357" w:hanging="357"/>
        <w:jc w:val="both"/>
        <w:rPr>
          <w:rFonts w:ascii="Arial" w:hAnsi="Arial" w:cs="Arial"/>
          <w:sz w:val="20"/>
          <w:szCs w:val="20"/>
        </w:rPr>
      </w:pPr>
      <w:r w:rsidRPr="0083287B">
        <w:rPr>
          <w:rFonts w:ascii="Arial" w:hAnsi="Arial" w:cs="Arial"/>
          <w:sz w:val="20"/>
          <w:szCs w:val="20"/>
        </w:rPr>
        <w:t>ocena, określenie stopnia zużycia i określenie stanu technicznego elementów nadwozi pojazdów samochodowych,</w:t>
      </w:r>
    </w:p>
    <w:p w:rsidR="005C463F" w:rsidRPr="0083287B" w:rsidRDefault="005C463F" w:rsidP="00BC6BF5">
      <w:pPr>
        <w:numPr>
          <w:ilvl w:val="0"/>
          <w:numId w:val="144"/>
        </w:numPr>
        <w:spacing w:line="360" w:lineRule="auto"/>
        <w:ind w:left="357" w:hanging="357"/>
        <w:jc w:val="both"/>
        <w:rPr>
          <w:rFonts w:ascii="Arial" w:hAnsi="Arial" w:cs="Arial"/>
          <w:sz w:val="20"/>
          <w:szCs w:val="20"/>
        </w:rPr>
      </w:pPr>
      <w:r w:rsidRPr="0083287B">
        <w:rPr>
          <w:rFonts w:ascii="Arial" w:hAnsi="Arial" w:cs="Arial"/>
          <w:sz w:val="20"/>
          <w:szCs w:val="20"/>
        </w:rPr>
        <w:t>planowanie, przygotowanie, dobór materiałów, półfabrykatów i narzędzi do naprawy nadwozi pojazdów samochodowych,</w:t>
      </w:r>
    </w:p>
    <w:p w:rsidR="005C463F" w:rsidRPr="0083287B" w:rsidRDefault="005C463F" w:rsidP="00BC6BF5">
      <w:pPr>
        <w:numPr>
          <w:ilvl w:val="0"/>
          <w:numId w:val="144"/>
        </w:numPr>
        <w:spacing w:line="360" w:lineRule="auto"/>
        <w:ind w:left="357" w:hanging="357"/>
        <w:jc w:val="both"/>
        <w:rPr>
          <w:rFonts w:ascii="Arial" w:hAnsi="Arial" w:cs="Arial"/>
          <w:sz w:val="20"/>
          <w:szCs w:val="20"/>
        </w:rPr>
      </w:pPr>
      <w:r w:rsidRPr="0083287B">
        <w:rPr>
          <w:rFonts w:ascii="Arial" w:hAnsi="Arial" w:cs="Arial"/>
          <w:sz w:val="20"/>
          <w:szCs w:val="20"/>
        </w:rPr>
        <w:t>dobór metod, materiałów, przygotowanie elementów i wykonywanie zabezpieczeń antykorozyjnych nadwozi pojazdów samochodowych</w:t>
      </w:r>
      <w:r w:rsidR="00056A18" w:rsidRPr="0083287B">
        <w:rPr>
          <w:rFonts w:ascii="Arial" w:hAnsi="Arial" w:cs="Arial"/>
          <w:sz w:val="20"/>
          <w:szCs w:val="20"/>
        </w:rPr>
        <w:t>,</w:t>
      </w:r>
    </w:p>
    <w:p w:rsidR="005C463F" w:rsidRPr="0083287B" w:rsidRDefault="005C463F" w:rsidP="00BC6BF5">
      <w:pPr>
        <w:numPr>
          <w:ilvl w:val="0"/>
          <w:numId w:val="144"/>
        </w:numPr>
        <w:spacing w:line="360" w:lineRule="auto"/>
        <w:ind w:left="357" w:hanging="357"/>
        <w:jc w:val="both"/>
        <w:rPr>
          <w:rFonts w:ascii="Arial" w:hAnsi="Arial" w:cs="Arial"/>
          <w:sz w:val="20"/>
          <w:szCs w:val="20"/>
        </w:rPr>
      </w:pPr>
      <w:r w:rsidRPr="0083287B">
        <w:rPr>
          <w:rFonts w:ascii="Arial" w:hAnsi="Arial" w:cs="Arial"/>
          <w:sz w:val="20"/>
          <w:szCs w:val="20"/>
        </w:rPr>
        <w:t>montaż nadwozi na liniach produkcyjnych</w:t>
      </w:r>
      <w:r w:rsidR="00D95DEB" w:rsidRPr="0083287B">
        <w:rPr>
          <w:rFonts w:ascii="Arial" w:hAnsi="Arial" w:cs="Arial"/>
          <w:sz w:val="20"/>
          <w:szCs w:val="20"/>
        </w:rPr>
        <w:t>,</w:t>
      </w:r>
    </w:p>
    <w:p w:rsidR="005C463F" w:rsidRPr="0083287B" w:rsidRDefault="005C463F" w:rsidP="00BC6BF5">
      <w:pPr>
        <w:numPr>
          <w:ilvl w:val="0"/>
          <w:numId w:val="144"/>
        </w:numPr>
        <w:spacing w:line="360" w:lineRule="auto"/>
        <w:ind w:left="357" w:hanging="357"/>
        <w:jc w:val="both"/>
        <w:rPr>
          <w:rFonts w:ascii="Arial" w:hAnsi="Arial" w:cs="Arial"/>
          <w:sz w:val="20"/>
          <w:szCs w:val="20"/>
        </w:rPr>
      </w:pPr>
      <w:r w:rsidRPr="0083287B">
        <w:rPr>
          <w:rFonts w:ascii="Arial" w:hAnsi="Arial" w:cs="Arial"/>
          <w:sz w:val="20"/>
          <w:szCs w:val="20"/>
        </w:rPr>
        <w:t>kontrola jakości stanu nadwozia po naprawie</w:t>
      </w:r>
      <w:r w:rsidR="00D95DEB" w:rsidRPr="0083287B">
        <w:rPr>
          <w:rFonts w:ascii="Arial" w:hAnsi="Arial" w:cs="Arial"/>
          <w:sz w:val="20"/>
          <w:szCs w:val="20"/>
        </w:rPr>
        <w:t>,</w:t>
      </w:r>
    </w:p>
    <w:p w:rsidR="008D388B" w:rsidRPr="0083287B" w:rsidRDefault="00056A18" w:rsidP="00BC6BF5">
      <w:pPr>
        <w:spacing w:line="360" w:lineRule="auto"/>
        <w:contextualSpacing/>
        <w:jc w:val="both"/>
        <w:rPr>
          <w:rFonts w:ascii="Arial" w:hAnsi="Arial" w:cs="Arial"/>
          <w:sz w:val="20"/>
          <w:szCs w:val="20"/>
        </w:rPr>
      </w:pPr>
      <w:r w:rsidRPr="0083287B">
        <w:rPr>
          <w:rFonts w:ascii="Arial" w:hAnsi="Arial" w:cs="Arial"/>
          <w:color w:val="auto"/>
          <w:sz w:val="20"/>
          <w:szCs w:val="20"/>
        </w:rPr>
        <w:t>–</w:t>
      </w:r>
      <w:r w:rsidR="007268F3">
        <w:rPr>
          <w:rFonts w:ascii="Arial" w:hAnsi="Arial" w:cs="Arial"/>
          <w:sz w:val="20"/>
          <w:szCs w:val="20"/>
        </w:rPr>
        <w:t xml:space="preserve"> </w:t>
      </w:r>
      <w:r w:rsidR="008D388B" w:rsidRPr="0083287B">
        <w:rPr>
          <w:rFonts w:ascii="Arial" w:hAnsi="Arial" w:cs="Arial"/>
          <w:sz w:val="20"/>
          <w:szCs w:val="20"/>
        </w:rPr>
        <w:t>wykonywanie prototypowych części nadwozia ręcznie lub na maszynach do obróbki plastycznej</w:t>
      </w:r>
      <w:r w:rsidR="00D95DEB" w:rsidRPr="0083287B">
        <w:rPr>
          <w:rFonts w:ascii="Arial" w:hAnsi="Arial" w:cs="Arial"/>
          <w:sz w:val="20"/>
          <w:szCs w:val="20"/>
        </w:rPr>
        <w:t>,</w:t>
      </w:r>
    </w:p>
    <w:p w:rsidR="008D388B" w:rsidRPr="0083287B" w:rsidRDefault="008D388B" w:rsidP="00BC6BF5">
      <w:pPr>
        <w:pStyle w:val="Akapitzlist"/>
        <w:numPr>
          <w:ilvl w:val="0"/>
          <w:numId w:val="155"/>
        </w:numPr>
        <w:spacing w:line="360" w:lineRule="auto"/>
        <w:ind w:left="357" w:hanging="357"/>
        <w:rPr>
          <w:rFonts w:ascii="Arial" w:hAnsi="Arial" w:cs="Arial"/>
          <w:sz w:val="20"/>
          <w:szCs w:val="20"/>
          <w:lang w:val="pl-PL"/>
        </w:rPr>
      </w:pPr>
      <w:r w:rsidRPr="0083287B">
        <w:rPr>
          <w:rFonts w:ascii="Arial" w:hAnsi="Arial" w:cs="Arial"/>
          <w:sz w:val="20"/>
          <w:szCs w:val="20"/>
          <w:lang w:val="pl-PL"/>
        </w:rPr>
        <w:t>montaż i naprawa elementów nadwozia z zastosowaniem takich urządzeń jak spot</w:t>
      </w:r>
      <w:r w:rsidR="00D95DEB" w:rsidRPr="0083287B">
        <w:rPr>
          <w:rFonts w:ascii="Arial" w:hAnsi="Arial" w:cs="Arial"/>
          <w:sz w:val="20"/>
          <w:szCs w:val="20"/>
          <w:lang w:val="pl-PL"/>
        </w:rPr>
        <w:t>t</w:t>
      </w:r>
      <w:r w:rsidRPr="0083287B">
        <w:rPr>
          <w:rFonts w:ascii="Arial" w:hAnsi="Arial" w:cs="Arial"/>
          <w:sz w:val="20"/>
          <w:szCs w:val="20"/>
          <w:lang w:val="pl-PL"/>
        </w:rPr>
        <w:t xml:space="preserve">er blacharski, </w:t>
      </w:r>
      <w:r w:rsidR="00D95DEB" w:rsidRPr="0083287B">
        <w:rPr>
          <w:rFonts w:ascii="Arial" w:hAnsi="Arial" w:cs="Arial"/>
          <w:sz w:val="20"/>
          <w:szCs w:val="20"/>
          <w:lang w:val="pl-PL"/>
        </w:rPr>
        <w:t xml:space="preserve">spawarka </w:t>
      </w:r>
      <w:r w:rsidRPr="0083287B">
        <w:rPr>
          <w:rFonts w:ascii="Arial" w:hAnsi="Arial" w:cs="Arial"/>
          <w:sz w:val="20"/>
          <w:szCs w:val="20"/>
          <w:lang w:val="pl-PL"/>
        </w:rPr>
        <w:t xml:space="preserve">MIG/MAG, </w:t>
      </w:r>
      <w:r w:rsidR="00D95DEB" w:rsidRPr="0083287B">
        <w:rPr>
          <w:rFonts w:ascii="Arial" w:hAnsi="Arial" w:cs="Arial"/>
          <w:sz w:val="20"/>
          <w:szCs w:val="20"/>
          <w:lang w:val="pl-PL"/>
        </w:rPr>
        <w:t xml:space="preserve">lutospawarka, </w:t>
      </w:r>
      <w:r w:rsidRPr="0083287B">
        <w:rPr>
          <w:rFonts w:ascii="Arial" w:hAnsi="Arial" w:cs="Arial"/>
          <w:sz w:val="20"/>
          <w:szCs w:val="20"/>
          <w:lang w:val="pl-PL"/>
        </w:rPr>
        <w:t>zgrzewarka, urządzenie do cięcia plazmą itp.</w:t>
      </w:r>
    </w:p>
    <w:p w:rsidR="00F73085" w:rsidRPr="0083287B" w:rsidRDefault="008D388B" w:rsidP="00BC6BF5">
      <w:pPr>
        <w:spacing w:line="360" w:lineRule="auto"/>
        <w:jc w:val="both"/>
        <w:rPr>
          <w:rFonts w:ascii="Arial" w:hAnsi="Arial" w:cs="Arial"/>
          <w:sz w:val="20"/>
          <w:szCs w:val="20"/>
        </w:rPr>
      </w:pPr>
      <w:r w:rsidRPr="0083287B">
        <w:rPr>
          <w:rFonts w:ascii="Arial" w:hAnsi="Arial" w:cs="Arial"/>
          <w:sz w:val="20"/>
          <w:szCs w:val="20"/>
        </w:rPr>
        <w:t>Dynamiczne zmiany w technice, technologii, organizacji produkcji i usługach powodują, iż kształcenie zawodowe blacharza samochodowego ma charakter szerokoprofilowy umożliwiający opanowanie umiejętności og</w:t>
      </w:r>
      <w:r w:rsidR="001C2A86" w:rsidRPr="0083287B">
        <w:rPr>
          <w:rFonts w:ascii="Arial" w:hAnsi="Arial" w:cs="Arial"/>
          <w:sz w:val="20"/>
          <w:szCs w:val="20"/>
        </w:rPr>
        <w:t>ó</w:t>
      </w:r>
      <w:r w:rsidRPr="0083287B">
        <w:rPr>
          <w:rFonts w:ascii="Arial" w:hAnsi="Arial" w:cs="Arial"/>
          <w:sz w:val="20"/>
          <w:szCs w:val="20"/>
        </w:rPr>
        <w:t>lnozawodowych oraz specjalistycznych, a także umiejętności intelektualnych i postaw stanowiących dobre przygotowanie do specjalizacji.</w:t>
      </w:r>
      <w:r w:rsidR="00D95DEB" w:rsidRPr="0083287B">
        <w:rPr>
          <w:rFonts w:ascii="Arial" w:hAnsi="Arial" w:cs="Arial"/>
          <w:sz w:val="20"/>
          <w:szCs w:val="20"/>
        </w:rPr>
        <w:t xml:space="preserve"> Dlatego blacharz samochodowy powinien wykazywać umiejętność uczenia się przez całe życie.</w:t>
      </w:r>
    </w:p>
    <w:p w:rsidR="008D388B" w:rsidRPr="0083287B" w:rsidRDefault="008D388B" w:rsidP="00BC6BF5">
      <w:pPr>
        <w:spacing w:line="360" w:lineRule="auto"/>
        <w:jc w:val="both"/>
        <w:rPr>
          <w:rFonts w:ascii="Arial" w:hAnsi="Arial" w:cs="Arial"/>
          <w:sz w:val="20"/>
          <w:szCs w:val="20"/>
        </w:rPr>
      </w:pPr>
      <w:r w:rsidRPr="0083287B">
        <w:rPr>
          <w:rFonts w:ascii="Arial" w:hAnsi="Arial" w:cs="Arial"/>
          <w:sz w:val="20"/>
          <w:szCs w:val="20"/>
        </w:rPr>
        <w:t>Blacharz samochodowy wykonuje swoją pracę z reguły w pomieszczeniach zamkniętych. Pewne naprawy stwarzają zagrożenia dla życia i zdrowia pracownika. Wykonując pracę, blacharz samochodowy odpowiada za pojazd, narzędzia, urządzenia, maszyny i materiały do jego naprawy, które zostały mu powierzone.</w:t>
      </w:r>
    </w:p>
    <w:p w:rsidR="006F641C" w:rsidRPr="0083287B" w:rsidRDefault="008D388B" w:rsidP="00BC6BF5">
      <w:pPr>
        <w:spacing w:line="360" w:lineRule="auto"/>
        <w:jc w:val="both"/>
        <w:rPr>
          <w:rFonts w:ascii="Arial" w:hAnsi="Arial" w:cs="Arial"/>
          <w:sz w:val="20"/>
          <w:szCs w:val="20"/>
        </w:rPr>
      </w:pPr>
      <w:r w:rsidRPr="0083287B">
        <w:rPr>
          <w:rFonts w:ascii="Arial" w:hAnsi="Arial" w:cs="Arial"/>
          <w:sz w:val="20"/>
          <w:szCs w:val="20"/>
          <w:shd w:val="clear" w:color="auto" w:fill="FFFFFF"/>
        </w:rPr>
        <w:t xml:space="preserve">Kandydat do zawodu </w:t>
      </w:r>
      <w:r w:rsidRPr="0083287B">
        <w:rPr>
          <w:rFonts w:ascii="Arial" w:hAnsi="Arial" w:cs="Arial"/>
          <w:sz w:val="20"/>
          <w:szCs w:val="20"/>
        </w:rPr>
        <w:t>blacharz samochodowy</w:t>
      </w:r>
      <w:r w:rsidRPr="0083287B">
        <w:rPr>
          <w:rFonts w:ascii="Arial" w:hAnsi="Arial" w:cs="Arial"/>
          <w:sz w:val="20"/>
          <w:szCs w:val="20"/>
          <w:shd w:val="clear" w:color="auto" w:fill="FFFFFF"/>
        </w:rPr>
        <w:t xml:space="preserve"> powinien charakteryzować się: zainteresowaniami i zdolnościami technicznymi, zdolnościami manualnymi oraz starannością i dokładnością w wykonywaniu pracy, </w:t>
      </w:r>
      <w:r w:rsidRPr="0083287B">
        <w:rPr>
          <w:rFonts w:ascii="Arial" w:hAnsi="Arial" w:cs="Arial"/>
          <w:sz w:val="20"/>
          <w:szCs w:val="20"/>
        </w:rPr>
        <w:t xml:space="preserve">wyobraźnią przestrzenną, zdolnością koncentracji uwagi, odpowiedzialnością, niezależnością i samodzielnością w działaniu, wytrwałością i cierpliwością w realizacji powierzonych zadań, </w:t>
      </w:r>
      <w:r w:rsidRPr="0083287B">
        <w:rPr>
          <w:rFonts w:ascii="Arial" w:hAnsi="Arial" w:cs="Arial"/>
          <w:sz w:val="20"/>
          <w:szCs w:val="20"/>
          <w:shd w:val="clear" w:color="auto" w:fill="FFFFFF"/>
        </w:rPr>
        <w:t>dobrą koordynacją wzrokowo-ruchową, a także zainteresowaniami motoryzacyjnymi.</w:t>
      </w:r>
    </w:p>
    <w:p w:rsidR="008D388B" w:rsidRPr="0083287B" w:rsidRDefault="008D388B" w:rsidP="00BC6BF5">
      <w:pPr>
        <w:spacing w:line="360" w:lineRule="auto"/>
        <w:jc w:val="both"/>
        <w:rPr>
          <w:rFonts w:ascii="Arial" w:hAnsi="Arial" w:cs="Arial"/>
          <w:sz w:val="20"/>
          <w:szCs w:val="20"/>
        </w:rPr>
      </w:pPr>
      <w:r w:rsidRPr="0083287B">
        <w:rPr>
          <w:rFonts w:ascii="Arial" w:hAnsi="Arial" w:cs="Arial"/>
          <w:sz w:val="20"/>
          <w:szCs w:val="20"/>
        </w:rPr>
        <w:t>Praca blacharza samochodowego z reguły nie wymaga znacznego wysiłku fizycznego, jednak wymaga dobrej ogólnej sprawności fizycznej.</w:t>
      </w:r>
    </w:p>
    <w:p w:rsidR="008D388B" w:rsidRPr="0083287B" w:rsidRDefault="008D388B" w:rsidP="00BC6BF5">
      <w:pPr>
        <w:shd w:val="clear" w:color="auto" w:fill="FFFFFF"/>
        <w:spacing w:line="360" w:lineRule="auto"/>
        <w:jc w:val="both"/>
        <w:rPr>
          <w:rFonts w:ascii="Arial" w:hAnsi="Arial" w:cs="Arial"/>
          <w:sz w:val="20"/>
          <w:szCs w:val="20"/>
        </w:rPr>
      </w:pPr>
      <w:r w:rsidRPr="0083287B">
        <w:rPr>
          <w:rFonts w:ascii="Arial" w:hAnsi="Arial" w:cs="Arial"/>
          <w:sz w:val="20"/>
          <w:szCs w:val="20"/>
        </w:rPr>
        <w:lastRenderedPageBreak/>
        <w:t>Przeciwwskazania zdrowotne to: zaburzenia równowagi i świadomości, zaburzenia psychiczne, wady wzroku niepoddające się korekcji, brak widzenia obuocznego, uszkodzenia narządu słuchu uniemożliwiające kontrolę słuchową pracy maszyny, ograniczenie sprawnoś</w:t>
      </w:r>
      <w:r w:rsidR="00C27A5A" w:rsidRPr="0083287B">
        <w:rPr>
          <w:rFonts w:ascii="Arial" w:hAnsi="Arial" w:cs="Arial"/>
          <w:sz w:val="20"/>
          <w:szCs w:val="20"/>
        </w:rPr>
        <w:t>ci</w:t>
      </w:r>
      <w:r w:rsidRPr="0083287B">
        <w:rPr>
          <w:rFonts w:ascii="Arial" w:hAnsi="Arial" w:cs="Arial"/>
          <w:sz w:val="20"/>
          <w:szCs w:val="20"/>
        </w:rPr>
        <w:t xml:space="preserve"> rąk i palców, skóra rąk skłonna do uczuleń.</w:t>
      </w:r>
    </w:p>
    <w:p w:rsidR="008D388B" w:rsidRPr="0083287B" w:rsidRDefault="008D388B" w:rsidP="00BC6BF5">
      <w:pPr>
        <w:shd w:val="clear" w:color="auto" w:fill="FFFFFF"/>
        <w:spacing w:line="360" w:lineRule="auto"/>
        <w:jc w:val="both"/>
        <w:rPr>
          <w:rFonts w:ascii="Arial" w:hAnsi="Arial" w:cs="Arial"/>
          <w:sz w:val="20"/>
          <w:szCs w:val="20"/>
        </w:rPr>
      </w:pPr>
      <w:r w:rsidRPr="0083287B">
        <w:rPr>
          <w:rFonts w:ascii="Arial" w:hAnsi="Arial" w:cs="Arial"/>
          <w:sz w:val="20"/>
          <w:szCs w:val="20"/>
        </w:rPr>
        <w:t>Osiągnięte w procesie kształcenia kwalifikacje zawodowe umożliwiają absolwentowi prowadzenie działalności gospodarczej oraz podjęcie pracy między innymi w:</w:t>
      </w:r>
    </w:p>
    <w:p w:rsidR="008D388B" w:rsidRPr="0083287B" w:rsidRDefault="008D388B" w:rsidP="00BC6BF5">
      <w:pPr>
        <w:shd w:val="clear" w:color="auto" w:fill="FFFFFF"/>
        <w:spacing w:line="360" w:lineRule="auto"/>
        <w:jc w:val="both"/>
        <w:rPr>
          <w:rFonts w:ascii="Arial" w:hAnsi="Arial" w:cs="Arial"/>
          <w:sz w:val="20"/>
          <w:szCs w:val="20"/>
        </w:rPr>
      </w:pPr>
      <w:r w:rsidRPr="0083287B">
        <w:rPr>
          <w:rFonts w:ascii="Arial" w:hAnsi="Arial" w:cs="Arial"/>
          <w:sz w:val="20"/>
          <w:szCs w:val="20"/>
        </w:rPr>
        <w:t>- salonach samochodowych i stacjach obsługi,</w:t>
      </w:r>
    </w:p>
    <w:p w:rsidR="008D388B" w:rsidRPr="0083287B" w:rsidRDefault="008D388B" w:rsidP="00BC6BF5">
      <w:pPr>
        <w:shd w:val="clear" w:color="auto" w:fill="FFFFFF"/>
        <w:spacing w:line="360" w:lineRule="auto"/>
        <w:jc w:val="both"/>
        <w:rPr>
          <w:rFonts w:ascii="Arial" w:hAnsi="Arial" w:cs="Arial"/>
          <w:sz w:val="20"/>
          <w:szCs w:val="20"/>
        </w:rPr>
      </w:pPr>
      <w:r w:rsidRPr="0083287B">
        <w:rPr>
          <w:rFonts w:ascii="Arial" w:hAnsi="Arial" w:cs="Arial"/>
          <w:sz w:val="20"/>
          <w:szCs w:val="20"/>
        </w:rPr>
        <w:t>- zakładach produkcyjnych i naprawczych,</w:t>
      </w:r>
    </w:p>
    <w:p w:rsidR="008D388B" w:rsidRPr="0083287B" w:rsidRDefault="008D388B" w:rsidP="00BC6BF5">
      <w:pPr>
        <w:shd w:val="clear" w:color="auto" w:fill="FFFFFF"/>
        <w:spacing w:line="360" w:lineRule="auto"/>
        <w:jc w:val="both"/>
        <w:rPr>
          <w:rFonts w:ascii="Arial" w:hAnsi="Arial" w:cs="Arial"/>
          <w:sz w:val="20"/>
          <w:szCs w:val="20"/>
        </w:rPr>
      </w:pPr>
      <w:r w:rsidRPr="0083287B">
        <w:rPr>
          <w:rFonts w:ascii="Arial" w:hAnsi="Arial" w:cs="Arial"/>
          <w:sz w:val="20"/>
          <w:szCs w:val="20"/>
        </w:rPr>
        <w:t>- przedsiębiorstwach transportu samochodowego,</w:t>
      </w:r>
    </w:p>
    <w:p w:rsidR="002645A8" w:rsidRPr="0083287B" w:rsidRDefault="008D388B">
      <w:pPr>
        <w:spacing w:line="360" w:lineRule="auto"/>
        <w:jc w:val="both"/>
        <w:rPr>
          <w:rFonts w:ascii="Arial" w:hAnsi="Arial" w:cs="Arial"/>
          <w:b/>
          <w:sz w:val="20"/>
          <w:szCs w:val="20"/>
        </w:rPr>
      </w:pPr>
      <w:r w:rsidRPr="0083287B">
        <w:rPr>
          <w:rFonts w:ascii="Arial" w:hAnsi="Arial" w:cs="Arial"/>
          <w:sz w:val="20"/>
          <w:szCs w:val="20"/>
        </w:rPr>
        <w:t>- hurtowniach i sklepach części zamiennych.</w:t>
      </w:r>
    </w:p>
    <w:p w:rsidR="002645A8" w:rsidRPr="0083287B" w:rsidRDefault="002645A8" w:rsidP="00BC6BF5">
      <w:pPr>
        <w:spacing w:line="360" w:lineRule="auto"/>
        <w:jc w:val="both"/>
        <w:rPr>
          <w:rFonts w:ascii="Arial" w:hAnsi="Arial" w:cs="Arial"/>
          <w:b/>
          <w:sz w:val="20"/>
          <w:szCs w:val="20"/>
        </w:rPr>
      </w:pPr>
    </w:p>
    <w:p w:rsidR="00967331" w:rsidRPr="0083287B" w:rsidRDefault="00FD3E41" w:rsidP="00BC6BF5">
      <w:pPr>
        <w:pStyle w:val="Akapitzlist"/>
        <w:numPr>
          <w:ilvl w:val="0"/>
          <w:numId w:val="233"/>
        </w:numPr>
        <w:spacing w:line="360" w:lineRule="auto"/>
        <w:ind w:left="426"/>
        <w:jc w:val="both"/>
        <w:rPr>
          <w:rFonts w:ascii="Arial" w:hAnsi="Arial" w:cs="Arial"/>
          <w:b/>
          <w:sz w:val="20"/>
          <w:szCs w:val="20"/>
        </w:rPr>
      </w:pPr>
      <w:r>
        <w:rPr>
          <w:rFonts w:ascii="Arial" w:hAnsi="Arial" w:cs="Arial"/>
          <w:b/>
          <w:sz w:val="20"/>
          <w:szCs w:val="20"/>
        </w:rPr>
        <w:t>CHARAKTERYSTYKA PROGRAMU</w:t>
      </w:r>
    </w:p>
    <w:p w:rsidR="003024A0" w:rsidRPr="0083287B" w:rsidRDefault="00CC6A5C" w:rsidP="00BC6BF5">
      <w:pPr>
        <w:pStyle w:val="Tekstkomentarza"/>
        <w:spacing w:line="360" w:lineRule="auto"/>
        <w:jc w:val="both"/>
        <w:rPr>
          <w:rFonts w:ascii="Arial" w:hAnsi="Arial" w:cs="Arial"/>
        </w:rPr>
      </w:pPr>
      <w:r w:rsidRPr="0083287B">
        <w:rPr>
          <w:rFonts w:ascii="Arial" w:hAnsi="Arial" w:cs="Arial"/>
        </w:rPr>
        <w:t xml:space="preserve">Program nauczania dla zawodu blacharz samochodowy </w:t>
      </w:r>
      <w:r w:rsidRPr="00FD3E41">
        <w:rPr>
          <w:rStyle w:val="Pogrubienie"/>
          <w:rFonts w:ascii="Arial" w:hAnsi="Arial" w:cs="Arial"/>
        </w:rPr>
        <w:t>721306</w:t>
      </w:r>
      <w:r w:rsidRPr="0083287B">
        <w:rPr>
          <w:rFonts w:ascii="Arial" w:hAnsi="Arial" w:cs="Arial"/>
        </w:rPr>
        <w:t xml:space="preserve"> dla szkoły branżowej I stopnia </w:t>
      </w:r>
      <w:r w:rsidR="005C463F" w:rsidRPr="0083287B">
        <w:rPr>
          <w:rFonts w:ascii="Arial" w:hAnsi="Arial" w:cs="Arial"/>
        </w:rPr>
        <w:t>przeznaczony</w:t>
      </w:r>
      <w:r w:rsidRPr="0083287B">
        <w:rPr>
          <w:rFonts w:ascii="Arial" w:hAnsi="Arial" w:cs="Arial"/>
        </w:rPr>
        <w:t xml:space="preserve"> </w:t>
      </w:r>
      <w:r w:rsidR="005F4E3A" w:rsidRPr="0083287B">
        <w:rPr>
          <w:rFonts w:ascii="Arial" w:hAnsi="Arial" w:cs="Arial"/>
        </w:rPr>
        <w:t>jest</w:t>
      </w:r>
      <w:r w:rsidR="005F4E3A" w:rsidRPr="0083287B">
        <w:rPr>
          <w:rFonts w:ascii="Arial" w:hAnsi="Arial" w:cs="Arial"/>
          <w:color w:val="C00000"/>
        </w:rPr>
        <w:t xml:space="preserve"> </w:t>
      </w:r>
      <w:r w:rsidRPr="0083287B">
        <w:rPr>
          <w:rFonts w:ascii="Arial" w:hAnsi="Arial" w:cs="Arial"/>
        </w:rPr>
        <w:t xml:space="preserve">dla osób posiadających wykształcenie podstawowe. Umożliwia kształcenie uczniów w sposób zorganizowany, spójny, pomocny w doprowadzeniu uczniów do uzyskania certyfikatu kwalifikacji </w:t>
      </w:r>
      <w:r w:rsidR="005C463F" w:rsidRPr="0083287B">
        <w:rPr>
          <w:rFonts w:ascii="Arial" w:hAnsi="Arial" w:cs="Arial"/>
        </w:rPr>
        <w:t>zawodowej i</w:t>
      </w:r>
      <w:r w:rsidRPr="0083287B">
        <w:rPr>
          <w:rFonts w:ascii="Arial" w:hAnsi="Arial" w:cs="Arial"/>
        </w:rPr>
        <w:t xml:space="preserve"> dyplomu potwierdzającego kwalifikacje zawodowe po zdaniu egzaminu potwierdzającego kwalifikację w zawodzie. Program nauczania oparty jest o st</w:t>
      </w:r>
      <w:r w:rsidR="005F4E3A" w:rsidRPr="0083287B">
        <w:rPr>
          <w:rFonts w:ascii="Arial" w:hAnsi="Arial" w:cs="Arial"/>
        </w:rPr>
        <w:t>rukturę przedmiotową i spiralny układ</w:t>
      </w:r>
      <w:r w:rsidRPr="0083287B">
        <w:rPr>
          <w:rFonts w:ascii="Arial" w:hAnsi="Arial" w:cs="Arial"/>
        </w:rPr>
        <w:t xml:space="preserve"> treści, gdzie materiał nauczania ułożony został od </w:t>
      </w:r>
      <w:r w:rsidR="003024A0" w:rsidRPr="0083287B">
        <w:rPr>
          <w:rFonts w:ascii="Arial" w:hAnsi="Arial" w:cs="Arial"/>
        </w:rPr>
        <w:t xml:space="preserve">treści </w:t>
      </w:r>
      <w:r w:rsidRPr="0083287B">
        <w:rPr>
          <w:rFonts w:ascii="Arial" w:hAnsi="Arial" w:cs="Arial"/>
        </w:rPr>
        <w:t>podstaw</w:t>
      </w:r>
      <w:r w:rsidR="005F4E3A" w:rsidRPr="0083287B">
        <w:rPr>
          <w:rFonts w:ascii="Arial" w:hAnsi="Arial" w:cs="Arial"/>
        </w:rPr>
        <w:t>owych</w:t>
      </w:r>
      <w:r w:rsidRPr="0083287B">
        <w:rPr>
          <w:rFonts w:ascii="Arial" w:hAnsi="Arial" w:cs="Arial"/>
        </w:rPr>
        <w:t xml:space="preserve"> po bardziej zaawansowane. Umożliwia to wykorzystanie umiejętności osiągniętych na początku edukacji </w:t>
      </w:r>
      <w:r w:rsidR="00432615" w:rsidRPr="0083287B">
        <w:rPr>
          <w:rFonts w:ascii="Arial" w:hAnsi="Arial" w:cs="Arial"/>
        </w:rPr>
        <w:t>w zawodzie</w:t>
      </w:r>
      <w:r w:rsidRPr="0083287B">
        <w:rPr>
          <w:rFonts w:ascii="Arial" w:hAnsi="Arial" w:cs="Arial"/>
        </w:rPr>
        <w:t xml:space="preserve"> w jej dalszej części, a także je poszerzyć w kolejny</w:t>
      </w:r>
      <w:r w:rsidR="003024A0" w:rsidRPr="0083287B">
        <w:rPr>
          <w:rFonts w:ascii="Arial" w:hAnsi="Arial" w:cs="Arial"/>
        </w:rPr>
        <w:t>ch</w:t>
      </w:r>
      <w:r w:rsidRPr="0083287B">
        <w:rPr>
          <w:rFonts w:ascii="Arial" w:hAnsi="Arial" w:cs="Arial"/>
        </w:rPr>
        <w:t xml:space="preserve"> </w:t>
      </w:r>
      <w:r w:rsidR="003024A0" w:rsidRPr="0083287B">
        <w:rPr>
          <w:rFonts w:ascii="Arial" w:hAnsi="Arial" w:cs="Arial"/>
        </w:rPr>
        <w:t>latach</w:t>
      </w:r>
      <w:r w:rsidRPr="0083287B">
        <w:rPr>
          <w:rFonts w:ascii="Arial" w:hAnsi="Arial" w:cs="Arial"/>
        </w:rPr>
        <w:t xml:space="preserve"> nauki</w:t>
      </w:r>
      <w:r w:rsidR="003024A0" w:rsidRPr="0083287B">
        <w:rPr>
          <w:rFonts w:ascii="Arial" w:hAnsi="Arial" w:cs="Arial"/>
        </w:rPr>
        <w:t>: o</w:t>
      </w:r>
      <w:r w:rsidRPr="0083287B">
        <w:rPr>
          <w:rFonts w:ascii="Arial" w:hAnsi="Arial" w:cs="Arial"/>
        </w:rPr>
        <w:t xml:space="preserve">d poznania zagadnień, przez rozpoznawanie, dobieranie, planowanie na poziomie zajęć teoretycznych po </w:t>
      </w:r>
      <w:r w:rsidR="007B4A81" w:rsidRPr="0083287B">
        <w:rPr>
          <w:rFonts w:ascii="Arial" w:hAnsi="Arial" w:cs="Arial"/>
        </w:rPr>
        <w:t>ponowne planowanie</w:t>
      </w:r>
      <w:r w:rsidRPr="0083287B">
        <w:rPr>
          <w:rFonts w:ascii="Arial" w:hAnsi="Arial" w:cs="Arial"/>
        </w:rPr>
        <w:t xml:space="preserve">, wykonywanie i kontrolę oraz ocenę wykonanej pracy. </w:t>
      </w:r>
      <w:r w:rsidR="003024A0" w:rsidRPr="0083287B">
        <w:rPr>
          <w:rFonts w:ascii="Arial" w:hAnsi="Arial" w:cs="Arial"/>
        </w:rPr>
        <w:t>P</w:t>
      </w:r>
      <w:r w:rsidRPr="0083287B">
        <w:rPr>
          <w:rFonts w:ascii="Arial" w:hAnsi="Arial" w:cs="Arial"/>
        </w:rPr>
        <w:t xml:space="preserve">ozwala </w:t>
      </w:r>
      <w:r w:rsidR="003024A0" w:rsidRPr="0083287B">
        <w:rPr>
          <w:rFonts w:ascii="Arial" w:hAnsi="Arial" w:cs="Arial"/>
        </w:rPr>
        <w:t xml:space="preserve">to </w:t>
      </w:r>
      <w:r w:rsidRPr="0083287B">
        <w:rPr>
          <w:rFonts w:ascii="Arial" w:hAnsi="Arial" w:cs="Arial"/>
        </w:rPr>
        <w:t>na utrwalanie poznan</w:t>
      </w:r>
      <w:r w:rsidR="008A3997" w:rsidRPr="0083287B">
        <w:rPr>
          <w:rFonts w:ascii="Arial" w:hAnsi="Arial" w:cs="Arial"/>
        </w:rPr>
        <w:t>ych</w:t>
      </w:r>
      <w:r w:rsidRPr="0083287B">
        <w:rPr>
          <w:rFonts w:ascii="Arial" w:hAnsi="Arial" w:cs="Arial"/>
        </w:rPr>
        <w:t xml:space="preserve"> wcześniej treści i ułatwia zdanie egzaminu zawodowego. </w:t>
      </w:r>
      <w:r w:rsidR="001B2DED" w:rsidRPr="0083287B">
        <w:rPr>
          <w:rFonts w:ascii="Arial" w:hAnsi="Arial" w:cs="Arial"/>
        </w:rPr>
        <w:t>Wobec tego</w:t>
      </w:r>
      <w:r w:rsidRPr="0083287B">
        <w:rPr>
          <w:rFonts w:ascii="Arial" w:hAnsi="Arial" w:cs="Arial"/>
        </w:rPr>
        <w:t xml:space="preserve"> treści korelują ze sobą w ramach przedmiotów teoretycznych i praktycznych. Treści KPS ujęte zostały w osobny przedmiot, ale wybrane umiejętności występu</w:t>
      </w:r>
      <w:r w:rsidR="00FD3E41">
        <w:rPr>
          <w:rFonts w:ascii="Arial" w:hAnsi="Arial" w:cs="Arial"/>
        </w:rPr>
        <w:t>ją także w innych przedmiotach.</w:t>
      </w:r>
    </w:p>
    <w:p w:rsidR="006F641C" w:rsidRPr="0083287B" w:rsidRDefault="00CC6A5C">
      <w:pPr>
        <w:pStyle w:val="Tekstkomentarza"/>
        <w:spacing w:line="360" w:lineRule="auto"/>
        <w:jc w:val="both"/>
        <w:rPr>
          <w:rFonts w:ascii="Arial" w:hAnsi="Arial" w:cs="Arial"/>
        </w:rPr>
      </w:pPr>
      <w:r w:rsidRPr="0083287B">
        <w:rPr>
          <w:rFonts w:ascii="Arial" w:hAnsi="Arial" w:cs="Arial"/>
        </w:rPr>
        <w:t xml:space="preserve">Okres realizacji </w:t>
      </w:r>
      <w:r w:rsidR="001B2DED" w:rsidRPr="0083287B">
        <w:rPr>
          <w:rFonts w:ascii="Arial" w:hAnsi="Arial" w:cs="Arial"/>
        </w:rPr>
        <w:t>–</w:t>
      </w:r>
      <w:r w:rsidR="005C463F" w:rsidRPr="0083287B">
        <w:rPr>
          <w:rFonts w:ascii="Arial" w:hAnsi="Arial" w:cs="Arial"/>
        </w:rPr>
        <w:t xml:space="preserve"> 3</w:t>
      </w:r>
      <w:r w:rsidR="00FD3E41">
        <w:rPr>
          <w:rFonts w:ascii="Arial" w:hAnsi="Arial" w:cs="Arial"/>
        </w:rPr>
        <w:t xml:space="preserve"> lata.</w:t>
      </w:r>
    </w:p>
    <w:p w:rsidR="006F641C" w:rsidRPr="0083287B" w:rsidRDefault="006F641C">
      <w:pPr>
        <w:pStyle w:val="Tekstkomentarza"/>
        <w:spacing w:line="360" w:lineRule="auto"/>
        <w:jc w:val="both"/>
        <w:rPr>
          <w:rFonts w:ascii="Arial" w:hAnsi="Arial" w:cs="Arial"/>
        </w:rPr>
      </w:pPr>
    </w:p>
    <w:p w:rsidR="00967331" w:rsidRPr="0083287B" w:rsidRDefault="00967331" w:rsidP="00BC6BF5">
      <w:pPr>
        <w:pStyle w:val="Akapitzlist"/>
        <w:numPr>
          <w:ilvl w:val="0"/>
          <w:numId w:val="233"/>
        </w:numPr>
        <w:spacing w:line="360" w:lineRule="auto"/>
        <w:ind w:left="426"/>
        <w:jc w:val="both"/>
        <w:rPr>
          <w:rFonts w:ascii="Arial" w:hAnsi="Arial" w:cs="Arial"/>
          <w:b/>
          <w:sz w:val="20"/>
          <w:szCs w:val="20"/>
        </w:rPr>
      </w:pPr>
      <w:r w:rsidRPr="0083287B">
        <w:rPr>
          <w:rFonts w:ascii="Arial" w:hAnsi="Arial" w:cs="Arial"/>
          <w:b/>
          <w:sz w:val="20"/>
          <w:szCs w:val="20"/>
        </w:rPr>
        <w:t>ZAŁOŻENIA PROGRAMOWE</w:t>
      </w:r>
    </w:p>
    <w:p w:rsidR="00CB1B06" w:rsidRPr="0083287B" w:rsidRDefault="00CB1B06">
      <w:pPr>
        <w:spacing w:line="360" w:lineRule="auto"/>
        <w:contextualSpacing/>
        <w:jc w:val="both"/>
        <w:rPr>
          <w:rFonts w:ascii="Arial" w:hAnsi="Arial" w:cs="Arial"/>
          <w:color w:val="auto"/>
          <w:sz w:val="20"/>
          <w:szCs w:val="20"/>
          <w:lang w:eastAsia="en-US"/>
        </w:rPr>
      </w:pPr>
      <w:r w:rsidRPr="0083287B">
        <w:rPr>
          <w:rFonts w:ascii="Arial" w:eastAsia="Calibri" w:hAnsi="Arial" w:cs="Arial"/>
          <w:bCs/>
          <w:color w:val="auto"/>
          <w:sz w:val="20"/>
          <w:szCs w:val="20"/>
          <w:lang w:eastAsia="en-US"/>
        </w:rPr>
        <w:t>Na obecnym etapie rozwoju techniki w dobie PRZEMYSŁU 4.0</w:t>
      </w:r>
      <w:r w:rsidR="00C47572" w:rsidRPr="0083287B">
        <w:rPr>
          <w:rFonts w:ascii="Arial" w:eastAsia="Calibri" w:hAnsi="Arial" w:cs="Arial"/>
          <w:bCs/>
          <w:color w:val="auto"/>
          <w:sz w:val="20"/>
          <w:szCs w:val="20"/>
          <w:lang w:eastAsia="en-US"/>
        </w:rPr>
        <w:t>.</w:t>
      </w:r>
      <w:r w:rsidRPr="0083287B">
        <w:rPr>
          <w:rFonts w:ascii="Arial" w:eastAsia="Calibri" w:hAnsi="Arial" w:cs="Arial"/>
          <w:bCs/>
          <w:color w:val="auto"/>
          <w:sz w:val="20"/>
          <w:szCs w:val="20"/>
          <w:lang w:eastAsia="en-US"/>
        </w:rPr>
        <w:t xml:space="preserve"> i ciągłych zmianach rozwoju społecznego wzrost potrzeb dotyczących komunikacji będzie permanentny. Już nastąpił przyrost sprzedaży pojazdów samochodowych w roku 2018 do roku 2017 o ok</w:t>
      </w:r>
      <w:r w:rsidR="001B2DED" w:rsidRPr="0083287B">
        <w:rPr>
          <w:rFonts w:ascii="Arial" w:eastAsia="Calibri" w:hAnsi="Arial" w:cs="Arial"/>
          <w:bCs/>
          <w:color w:val="auto"/>
          <w:sz w:val="20"/>
          <w:szCs w:val="20"/>
          <w:lang w:eastAsia="en-US"/>
        </w:rPr>
        <w:t>.</w:t>
      </w:r>
      <w:r w:rsidRPr="0083287B">
        <w:rPr>
          <w:rFonts w:ascii="Arial" w:eastAsia="Calibri" w:hAnsi="Arial" w:cs="Arial"/>
          <w:bCs/>
          <w:color w:val="auto"/>
          <w:sz w:val="20"/>
          <w:szCs w:val="20"/>
          <w:lang w:eastAsia="en-US"/>
        </w:rPr>
        <w:t xml:space="preserve"> 10%. Rosnąca populacja pojazdów samochodowych nakręca cały rynek. Ponieważ są to naczynia połączone</w:t>
      </w:r>
      <w:r w:rsidR="001B2DED" w:rsidRPr="0083287B">
        <w:rPr>
          <w:rFonts w:ascii="Arial" w:eastAsia="Calibri" w:hAnsi="Arial" w:cs="Arial"/>
          <w:bCs/>
          <w:color w:val="auto"/>
          <w:sz w:val="20"/>
          <w:szCs w:val="20"/>
          <w:lang w:eastAsia="en-US"/>
        </w:rPr>
        <w:t>,</w:t>
      </w:r>
      <w:r w:rsidRPr="0083287B">
        <w:rPr>
          <w:rFonts w:ascii="Arial" w:eastAsia="Calibri" w:hAnsi="Arial" w:cs="Arial"/>
          <w:bCs/>
          <w:color w:val="auto"/>
          <w:sz w:val="20"/>
          <w:szCs w:val="20"/>
          <w:lang w:eastAsia="en-US"/>
        </w:rPr>
        <w:t xml:space="preserve"> zapotrzebowanie na usługi blacharskie dla opisywanego zawodu będzie rosło</w:t>
      </w:r>
      <w:r w:rsidR="001B2DED" w:rsidRPr="0083287B">
        <w:rPr>
          <w:rFonts w:ascii="Arial" w:eastAsia="Calibri" w:hAnsi="Arial" w:cs="Arial"/>
          <w:bCs/>
          <w:color w:val="auto"/>
          <w:sz w:val="20"/>
          <w:szCs w:val="20"/>
          <w:lang w:eastAsia="en-US"/>
        </w:rPr>
        <w:t>, w</w:t>
      </w:r>
      <w:r w:rsidRPr="0083287B">
        <w:rPr>
          <w:rFonts w:ascii="Arial" w:eastAsia="Calibri" w:hAnsi="Arial" w:cs="Arial"/>
          <w:bCs/>
          <w:color w:val="auto"/>
          <w:sz w:val="20"/>
          <w:szCs w:val="20"/>
          <w:lang w:eastAsia="en-US"/>
        </w:rPr>
        <w:t xml:space="preserve"> tym zapotrzebowanie na usługi w przemyśle motoryzacyjnym i nie tylko. Aktualnie gospodarka w Polsce rozwija się </w:t>
      </w:r>
      <w:r w:rsidRPr="0083287B">
        <w:rPr>
          <w:rFonts w:ascii="Arial" w:eastAsia="Calibri" w:hAnsi="Arial" w:cs="Arial"/>
          <w:bCs/>
          <w:color w:val="auto"/>
          <w:sz w:val="20"/>
          <w:szCs w:val="20"/>
          <w:lang w:eastAsia="en-US"/>
        </w:rPr>
        <w:lastRenderedPageBreak/>
        <w:t xml:space="preserve">dynamicznie również w firmach tłoczących blachy karoseryjne lub elementy z nimi związane. Na rynku lubuskim posiadamy duże zapotrzebowanie na blacharzy samochodowych, gdzie miejscem ich pracy jest również fabryka elementów </w:t>
      </w:r>
      <w:r w:rsidR="005C463F" w:rsidRPr="0083287B">
        <w:rPr>
          <w:rFonts w:ascii="Arial" w:eastAsia="Calibri" w:hAnsi="Arial" w:cs="Arial"/>
          <w:bCs/>
          <w:color w:val="auto"/>
          <w:sz w:val="20"/>
          <w:szCs w:val="20"/>
          <w:lang w:eastAsia="en-US"/>
        </w:rPr>
        <w:t>karoserii,</w:t>
      </w:r>
      <w:r w:rsidRPr="0083287B">
        <w:rPr>
          <w:rFonts w:ascii="Arial" w:eastAsia="Calibri" w:hAnsi="Arial" w:cs="Arial"/>
          <w:bCs/>
          <w:color w:val="auto"/>
          <w:sz w:val="20"/>
          <w:szCs w:val="20"/>
          <w:lang w:eastAsia="en-US"/>
        </w:rPr>
        <w:t xml:space="preserve"> której produkcja skierowana jest na rynki światowe. B</w:t>
      </w:r>
      <w:r w:rsidR="001B2DED" w:rsidRPr="0083287B">
        <w:rPr>
          <w:rFonts w:ascii="Arial" w:eastAsia="Calibri" w:hAnsi="Arial" w:cs="Arial"/>
          <w:bCs/>
          <w:color w:val="auto"/>
          <w:sz w:val="20"/>
          <w:szCs w:val="20"/>
          <w:lang w:eastAsia="en-US"/>
        </w:rPr>
        <w:t xml:space="preserve">arometr zawodów </w:t>
      </w:r>
      <w:r w:rsidRPr="0083287B">
        <w:rPr>
          <w:rFonts w:ascii="Arial" w:eastAsia="Calibri" w:hAnsi="Arial" w:cs="Arial"/>
          <w:bCs/>
          <w:color w:val="auto"/>
          <w:sz w:val="20"/>
          <w:szCs w:val="20"/>
          <w:lang w:eastAsia="en-US"/>
        </w:rPr>
        <w:t xml:space="preserve">województwa lubuskiego 2018 pozycjonuje zawód blacharza samochodowego na pozycji deficytowej. Wielu uczniów podejmuje pracę na własny </w:t>
      </w:r>
      <w:r w:rsidR="005C463F" w:rsidRPr="0083287B">
        <w:rPr>
          <w:rFonts w:ascii="Arial" w:eastAsia="Calibri" w:hAnsi="Arial" w:cs="Arial"/>
          <w:bCs/>
          <w:color w:val="auto"/>
          <w:sz w:val="20"/>
          <w:szCs w:val="20"/>
          <w:lang w:eastAsia="en-US"/>
        </w:rPr>
        <w:t>rachunek.</w:t>
      </w:r>
      <w:r w:rsidRPr="0083287B">
        <w:rPr>
          <w:rFonts w:ascii="Arial" w:hAnsi="Arial" w:cs="Arial"/>
          <w:color w:val="auto"/>
          <w:sz w:val="20"/>
          <w:szCs w:val="20"/>
          <w:lang w:eastAsia="en-US"/>
        </w:rPr>
        <w:t xml:space="preserve"> Uniwersalność kwalifikacji zawodowych </w:t>
      </w:r>
      <w:r w:rsidRPr="0083287B">
        <w:rPr>
          <w:rFonts w:ascii="Arial" w:hAnsi="Arial" w:cs="Arial"/>
          <w:b/>
          <w:color w:val="auto"/>
          <w:sz w:val="20"/>
          <w:szCs w:val="20"/>
          <w:lang w:eastAsia="en-US"/>
        </w:rPr>
        <w:t>blacharza samochodowego</w:t>
      </w:r>
      <w:r w:rsidRPr="0083287B">
        <w:rPr>
          <w:rFonts w:ascii="Arial" w:hAnsi="Arial" w:cs="Arial"/>
          <w:color w:val="auto"/>
          <w:sz w:val="20"/>
          <w:szCs w:val="20"/>
          <w:lang w:eastAsia="en-US"/>
        </w:rPr>
        <w:t xml:space="preserve"> daje podstawy do wykonywania wielu zadań w zawodach pokrewnych. Dodatkowo uzyskując uprawnienia</w:t>
      </w:r>
      <w:r w:rsidR="008A5550" w:rsidRPr="0083287B">
        <w:rPr>
          <w:rFonts w:ascii="Arial" w:hAnsi="Arial" w:cs="Arial"/>
          <w:color w:val="auto"/>
          <w:sz w:val="20"/>
          <w:szCs w:val="20"/>
          <w:lang w:eastAsia="en-US"/>
        </w:rPr>
        <w:t>,</w:t>
      </w:r>
      <w:r w:rsidRPr="0083287B">
        <w:rPr>
          <w:rFonts w:ascii="Arial" w:hAnsi="Arial" w:cs="Arial"/>
          <w:color w:val="auto"/>
          <w:sz w:val="20"/>
          <w:szCs w:val="20"/>
          <w:lang w:eastAsia="en-US"/>
        </w:rPr>
        <w:t xml:space="preserve"> np. spawacza i poszerzając w ten sposób swoje umiejętności zawodowe, zwiększa możliwości zdobycia atrakcyjnej pracy. Pomimo iż przewidywany jest rozwój dziedzin związanych z nowoczesnymi technologiami, to jednak zapotrzebowanie na specjalistów wykonujących czynności proste będzie również rosło. Niektóre aspekty pracy wymagają wirtuozerii i dlatego blacharz samochodowy będzie </w:t>
      </w:r>
      <w:r w:rsidR="003024A0" w:rsidRPr="0083287B">
        <w:rPr>
          <w:rFonts w:ascii="Arial" w:hAnsi="Arial" w:cs="Arial"/>
          <w:color w:val="auto"/>
          <w:sz w:val="20"/>
          <w:szCs w:val="20"/>
          <w:lang w:eastAsia="en-US"/>
        </w:rPr>
        <w:t>nadal</w:t>
      </w:r>
      <w:r w:rsidRPr="0083287B">
        <w:rPr>
          <w:rFonts w:ascii="Arial" w:hAnsi="Arial" w:cs="Arial"/>
          <w:color w:val="auto"/>
          <w:sz w:val="20"/>
          <w:szCs w:val="20"/>
          <w:lang w:eastAsia="en-US"/>
        </w:rPr>
        <w:t xml:space="preserve"> liczącym się i ważnym zawodem w naszej i nie tylko naszej gospodarce</w:t>
      </w:r>
      <w:r w:rsidR="005C463F" w:rsidRPr="0083287B">
        <w:rPr>
          <w:rFonts w:ascii="Arial" w:hAnsi="Arial" w:cs="Arial"/>
          <w:color w:val="auto"/>
          <w:sz w:val="20"/>
          <w:szCs w:val="20"/>
          <w:lang w:eastAsia="en-US"/>
        </w:rPr>
        <w:t>.</w:t>
      </w:r>
    </w:p>
    <w:p w:rsidR="00967331" w:rsidRPr="0083287B" w:rsidRDefault="00967331">
      <w:pPr>
        <w:pStyle w:val="Akapitzlist"/>
        <w:spacing w:line="360" w:lineRule="auto"/>
        <w:ind w:left="0"/>
        <w:rPr>
          <w:rFonts w:ascii="Arial" w:hAnsi="Arial" w:cs="Arial"/>
          <w:sz w:val="20"/>
          <w:szCs w:val="20"/>
          <w:lang w:val="pl-PL"/>
        </w:rPr>
      </w:pPr>
    </w:p>
    <w:p w:rsidR="00967331" w:rsidRPr="0083287B" w:rsidRDefault="00626AE4" w:rsidP="00BC6BF5">
      <w:pPr>
        <w:pStyle w:val="Akapitzlist"/>
        <w:numPr>
          <w:ilvl w:val="0"/>
          <w:numId w:val="233"/>
        </w:numPr>
        <w:spacing w:line="360" w:lineRule="auto"/>
        <w:ind w:left="426"/>
        <w:jc w:val="both"/>
        <w:rPr>
          <w:rFonts w:ascii="Arial" w:hAnsi="Arial" w:cs="Arial"/>
          <w:b/>
          <w:color w:val="auto"/>
          <w:sz w:val="20"/>
          <w:szCs w:val="20"/>
          <w:lang w:val="pl-PL"/>
        </w:rPr>
      </w:pPr>
      <w:r w:rsidRPr="0083287B">
        <w:rPr>
          <w:rFonts w:ascii="Arial" w:hAnsi="Arial" w:cs="Arial"/>
          <w:b/>
          <w:color w:val="auto"/>
          <w:sz w:val="20"/>
          <w:szCs w:val="20"/>
          <w:lang w:val="pl-PL"/>
        </w:rPr>
        <w:t>WYKAZ PRZEDMIOTÓW W KSZTAŁCENIU TEORETYCZNYM I PRAKTYCZNYM</w:t>
      </w:r>
    </w:p>
    <w:p w:rsidR="00626AE4" w:rsidRPr="0083287B" w:rsidRDefault="00626AE4">
      <w:pPr>
        <w:pStyle w:val="Akapitzlist"/>
        <w:spacing w:line="360" w:lineRule="auto"/>
        <w:ind w:left="0"/>
        <w:rPr>
          <w:rStyle w:val="Pogrubienie"/>
          <w:rFonts w:ascii="Arial" w:hAnsi="Arial" w:cs="Arial"/>
          <w:b w:val="0"/>
          <w:sz w:val="20"/>
          <w:szCs w:val="20"/>
          <w:lang w:val="pl-PL"/>
        </w:rPr>
      </w:pPr>
      <w:r w:rsidRPr="0083287B">
        <w:rPr>
          <w:rFonts w:ascii="Arial" w:hAnsi="Arial" w:cs="Arial"/>
          <w:b/>
          <w:sz w:val="20"/>
          <w:szCs w:val="20"/>
          <w:lang w:val="pl-PL"/>
        </w:rPr>
        <w:t>Diagnozowanie i naprawa nadwozi pojazdów samochodowych</w:t>
      </w:r>
      <w:r w:rsidR="007268F3">
        <w:rPr>
          <w:rFonts w:ascii="Arial" w:hAnsi="Arial" w:cs="Arial"/>
          <w:b/>
          <w:sz w:val="20"/>
          <w:szCs w:val="20"/>
          <w:lang w:val="pl-PL"/>
        </w:rPr>
        <w:t xml:space="preserve"> MOT.01</w:t>
      </w:r>
      <w:r w:rsidR="00C47572" w:rsidRPr="0083287B">
        <w:rPr>
          <w:rFonts w:ascii="Arial" w:hAnsi="Arial" w:cs="Arial"/>
          <w:b/>
          <w:sz w:val="20"/>
          <w:szCs w:val="20"/>
          <w:lang w:val="pl-PL"/>
        </w:rPr>
        <w:t>.</w:t>
      </w:r>
    </w:p>
    <w:p w:rsidR="00626AE4" w:rsidRPr="0083287B" w:rsidRDefault="00626AE4">
      <w:pPr>
        <w:pStyle w:val="Akapitzlist"/>
        <w:spacing w:line="360" w:lineRule="auto"/>
        <w:ind w:left="0"/>
        <w:rPr>
          <w:rFonts w:ascii="Arial" w:hAnsi="Arial" w:cs="Arial"/>
          <w:sz w:val="20"/>
          <w:szCs w:val="20"/>
          <w:lang w:val="pl-PL"/>
        </w:rPr>
      </w:pPr>
      <w:r w:rsidRPr="0083287B">
        <w:rPr>
          <w:rStyle w:val="Pogrubienie"/>
          <w:rFonts w:ascii="Arial" w:hAnsi="Arial" w:cs="Arial"/>
          <w:b w:val="0"/>
          <w:sz w:val="20"/>
          <w:szCs w:val="20"/>
          <w:lang w:val="pl-PL"/>
        </w:rPr>
        <w:t>Przedmioty w k</w:t>
      </w:r>
      <w:r w:rsidR="007B4A81" w:rsidRPr="0083287B">
        <w:rPr>
          <w:rStyle w:val="Pogrubienie"/>
          <w:rFonts w:ascii="Arial" w:hAnsi="Arial" w:cs="Arial"/>
          <w:b w:val="0"/>
          <w:sz w:val="20"/>
          <w:szCs w:val="20"/>
          <w:lang w:val="pl-PL"/>
        </w:rPr>
        <w:t>ształceni</w:t>
      </w:r>
      <w:r w:rsidRPr="0083287B">
        <w:rPr>
          <w:rStyle w:val="Pogrubienie"/>
          <w:rFonts w:ascii="Arial" w:hAnsi="Arial" w:cs="Arial"/>
          <w:b w:val="0"/>
          <w:sz w:val="20"/>
          <w:szCs w:val="20"/>
          <w:lang w:val="pl-PL"/>
        </w:rPr>
        <w:t>u teoretycznym:</w:t>
      </w:r>
    </w:p>
    <w:p w:rsidR="00967331" w:rsidRPr="0083287B" w:rsidRDefault="00967331">
      <w:pPr>
        <w:pStyle w:val="Akapitzlist"/>
        <w:numPr>
          <w:ilvl w:val="0"/>
          <w:numId w:val="109"/>
        </w:numPr>
        <w:spacing w:line="360" w:lineRule="auto"/>
        <w:rPr>
          <w:rFonts w:ascii="Arial" w:hAnsi="Arial" w:cs="Arial"/>
          <w:color w:val="auto"/>
          <w:sz w:val="20"/>
          <w:szCs w:val="20"/>
          <w:lang w:val="pl-PL"/>
        </w:rPr>
      </w:pPr>
      <w:r w:rsidRPr="0083287B">
        <w:rPr>
          <w:rFonts w:ascii="Arial" w:hAnsi="Arial" w:cs="Arial"/>
          <w:color w:val="auto"/>
          <w:sz w:val="20"/>
          <w:szCs w:val="20"/>
          <w:lang w:val="pl-PL"/>
        </w:rPr>
        <w:t>Bezpieczeństwo i higiena pracy w blacharstwie samochodowym</w:t>
      </w:r>
    </w:p>
    <w:p w:rsidR="00967331" w:rsidRPr="0083287B" w:rsidRDefault="00967331">
      <w:pPr>
        <w:pStyle w:val="Akapitzlist"/>
        <w:numPr>
          <w:ilvl w:val="0"/>
          <w:numId w:val="109"/>
        </w:numPr>
        <w:spacing w:line="360" w:lineRule="auto"/>
        <w:rPr>
          <w:rFonts w:ascii="Arial" w:hAnsi="Arial" w:cs="Arial"/>
          <w:color w:val="auto"/>
          <w:sz w:val="20"/>
          <w:szCs w:val="20"/>
          <w:lang w:val="pl-PL"/>
        </w:rPr>
      </w:pPr>
      <w:r w:rsidRPr="0083287B">
        <w:rPr>
          <w:rFonts w:ascii="Arial" w:hAnsi="Arial" w:cs="Arial"/>
          <w:color w:val="auto"/>
          <w:sz w:val="20"/>
          <w:szCs w:val="20"/>
          <w:lang w:val="pl-PL"/>
        </w:rPr>
        <w:t>Podstawy konstrukcji maszyn</w:t>
      </w:r>
    </w:p>
    <w:p w:rsidR="00967331" w:rsidRPr="0083287B" w:rsidRDefault="00967331">
      <w:pPr>
        <w:pStyle w:val="Akapitzlist"/>
        <w:numPr>
          <w:ilvl w:val="0"/>
          <w:numId w:val="109"/>
        </w:numPr>
        <w:spacing w:line="360" w:lineRule="auto"/>
        <w:rPr>
          <w:rFonts w:ascii="Arial" w:hAnsi="Arial" w:cs="Arial"/>
          <w:color w:val="auto"/>
          <w:sz w:val="20"/>
          <w:szCs w:val="20"/>
          <w:lang w:val="pl-PL"/>
        </w:rPr>
      </w:pPr>
      <w:r w:rsidRPr="0083287B">
        <w:rPr>
          <w:rFonts w:ascii="Arial" w:hAnsi="Arial" w:cs="Arial"/>
          <w:color w:val="auto"/>
          <w:sz w:val="20"/>
          <w:szCs w:val="20"/>
          <w:lang w:val="pl-PL"/>
        </w:rPr>
        <w:t>Techniki wytwarzania</w:t>
      </w:r>
    </w:p>
    <w:p w:rsidR="00967331" w:rsidRPr="0083287B" w:rsidRDefault="00967331">
      <w:pPr>
        <w:pStyle w:val="Akapitzlist"/>
        <w:numPr>
          <w:ilvl w:val="0"/>
          <w:numId w:val="109"/>
        </w:numPr>
        <w:spacing w:line="360" w:lineRule="auto"/>
        <w:rPr>
          <w:rFonts w:ascii="Arial" w:hAnsi="Arial" w:cs="Arial"/>
          <w:color w:val="auto"/>
          <w:sz w:val="20"/>
          <w:szCs w:val="20"/>
          <w:lang w:val="pl-PL"/>
        </w:rPr>
      </w:pPr>
      <w:r w:rsidRPr="0083287B">
        <w:rPr>
          <w:rFonts w:ascii="Arial" w:hAnsi="Arial" w:cs="Arial"/>
          <w:color w:val="auto"/>
          <w:sz w:val="20"/>
          <w:szCs w:val="20"/>
          <w:lang w:val="pl-PL"/>
        </w:rPr>
        <w:t>Przepisy ruchu drogowego</w:t>
      </w:r>
    </w:p>
    <w:p w:rsidR="00967331" w:rsidRPr="0083287B" w:rsidRDefault="00967331">
      <w:pPr>
        <w:pStyle w:val="Akapitzlist"/>
        <w:numPr>
          <w:ilvl w:val="0"/>
          <w:numId w:val="109"/>
        </w:numPr>
        <w:spacing w:line="360" w:lineRule="auto"/>
        <w:rPr>
          <w:rFonts w:ascii="Arial" w:hAnsi="Arial" w:cs="Arial"/>
          <w:color w:val="auto"/>
          <w:sz w:val="20"/>
          <w:szCs w:val="20"/>
          <w:lang w:val="pl-PL"/>
        </w:rPr>
      </w:pPr>
      <w:r w:rsidRPr="0083287B">
        <w:rPr>
          <w:rFonts w:ascii="Arial" w:hAnsi="Arial" w:cs="Arial"/>
          <w:color w:val="auto"/>
          <w:sz w:val="20"/>
          <w:szCs w:val="20"/>
          <w:lang w:val="pl-PL"/>
        </w:rPr>
        <w:t>Elektrotechnika i elektronika</w:t>
      </w:r>
    </w:p>
    <w:p w:rsidR="00967331" w:rsidRPr="0083287B" w:rsidRDefault="00967331">
      <w:pPr>
        <w:pStyle w:val="Akapitzlist"/>
        <w:numPr>
          <w:ilvl w:val="0"/>
          <w:numId w:val="109"/>
        </w:numPr>
        <w:spacing w:line="360" w:lineRule="auto"/>
        <w:rPr>
          <w:rFonts w:ascii="Arial" w:hAnsi="Arial" w:cs="Arial"/>
          <w:color w:val="auto"/>
          <w:sz w:val="20"/>
          <w:szCs w:val="20"/>
          <w:lang w:val="pl-PL"/>
        </w:rPr>
      </w:pPr>
      <w:r w:rsidRPr="0083287B">
        <w:rPr>
          <w:rFonts w:ascii="Arial" w:hAnsi="Arial" w:cs="Arial"/>
          <w:color w:val="auto"/>
          <w:sz w:val="20"/>
          <w:szCs w:val="20"/>
          <w:lang w:val="pl-PL"/>
        </w:rPr>
        <w:t>Budowa pojazdów samochodowych</w:t>
      </w:r>
    </w:p>
    <w:p w:rsidR="00967331" w:rsidRPr="0083287B" w:rsidRDefault="00967331">
      <w:pPr>
        <w:pStyle w:val="Akapitzlist"/>
        <w:numPr>
          <w:ilvl w:val="0"/>
          <w:numId w:val="109"/>
        </w:numPr>
        <w:spacing w:line="360" w:lineRule="auto"/>
        <w:rPr>
          <w:rFonts w:ascii="Arial" w:hAnsi="Arial" w:cs="Arial"/>
          <w:color w:val="auto"/>
          <w:sz w:val="20"/>
          <w:szCs w:val="20"/>
          <w:lang w:val="pl-PL"/>
        </w:rPr>
      </w:pPr>
      <w:r w:rsidRPr="0083287B">
        <w:rPr>
          <w:rFonts w:ascii="Arial" w:hAnsi="Arial" w:cs="Arial"/>
          <w:color w:val="auto"/>
          <w:sz w:val="20"/>
          <w:szCs w:val="20"/>
          <w:lang w:val="pl-PL"/>
        </w:rPr>
        <w:t>Technologia napraw nadwozi</w:t>
      </w:r>
    </w:p>
    <w:p w:rsidR="00967331" w:rsidRPr="0083287B" w:rsidRDefault="00967331">
      <w:pPr>
        <w:pStyle w:val="Akapitzlist"/>
        <w:numPr>
          <w:ilvl w:val="0"/>
          <w:numId w:val="109"/>
        </w:numPr>
        <w:spacing w:line="360" w:lineRule="auto"/>
        <w:rPr>
          <w:rFonts w:ascii="Arial" w:hAnsi="Arial" w:cs="Arial"/>
          <w:color w:val="auto"/>
          <w:sz w:val="20"/>
          <w:szCs w:val="20"/>
          <w:lang w:val="pl-PL"/>
        </w:rPr>
      </w:pPr>
      <w:r w:rsidRPr="0083287B">
        <w:rPr>
          <w:rFonts w:ascii="Arial" w:hAnsi="Arial" w:cs="Arial"/>
          <w:color w:val="auto"/>
          <w:sz w:val="20"/>
          <w:szCs w:val="20"/>
          <w:lang w:val="pl-PL"/>
        </w:rPr>
        <w:t>Język obcy zawodowy</w:t>
      </w:r>
    </w:p>
    <w:p w:rsidR="00967331" w:rsidRPr="0083287B" w:rsidRDefault="00967331">
      <w:pPr>
        <w:pStyle w:val="Akapitzlist"/>
        <w:numPr>
          <w:ilvl w:val="0"/>
          <w:numId w:val="109"/>
        </w:numPr>
        <w:spacing w:line="360" w:lineRule="auto"/>
        <w:rPr>
          <w:rFonts w:ascii="Arial" w:hAnsi="Arial" w:cs="Arial"/>
          <w:color w:val="auto"/>
          <w:sz w:val="20"/>
          <w:szCs w:val="20"/>
          <w:lang w:val="pl-PL"/>
        </w:rPr>
      </w:pPr>
      <w:r w:rsidRPr="0083287B">
        <w:rPr>
          <w:rFonts w:ascii="Arial" w:hAnsi="Arial" w:cs="Arial"/>
          <w:color w:val="auto"/>
          <w:sz w:val="20"/>
          <w:szCs w:val="20"/>
          <w:lang w:val="pl-PL"/>
        </w:rPr>
        <w:t>Kompetencje personalne i społeczne</w:t>
      </w:r>
    </w:p>
    <w:p w:rsidR="00967331" w:rsidRPr="0083287B" w:rsidRDefault="00967331">
      <w:pPr>
        <w:pStyle w:val="Akapitzlist"/>
        <w:spacing w:line="360" w:lineRule="auto"/>
        <w:rPr>
          <w:rFonts w:ascii="Arial" w:hAnsi="Arial" w:cs="Arial"/>
          <w:color w:val="auto"/>
          <w:sz w:val="20"/>
          <w:szCs w:val="20"/>
          <w:lang w:val="pl-PL"/>
        </w:rPr>
      </w:pPr>
    </w:p>
    <w:p w:rsidR="00967331" w:rsidRPr="0083287B" w:rsidRDefault="00626AE4">
      <w:pPr>
        <w:pStyle w:val="Akapitzlist"/>
        <w:spacing w:line="360" w:lineRule="auto"/>
        <w:ind w:left="0"/>
        <w:rPr>
          <w:rFonts w:ascii="Arial" w:hAnsi="Arial" w:cs="Arial"/>
          <w:sz w:val="20"/>
          <w:szCs w:val="20"/>
          <w:lang w:val="pl-PL"/>
        </w:rPr>
      </w:pPr>
      <w:r w:rsidRPr="0083287B">
        <w:rPr>
          <w:rStyle w:val="Pogrubienie"/>
          <w:rFonts w:ascii="Arial" w:hAnsi="Arial" w:cs="Arial"/>
          <w:b w:val="0"/>
          <w:sz w:val="20"/>
          <w:szCs w:val="20"/>
          <w:lang w:val="pl-PL"/>
        </w:rPr>
        <w:t xml:space="preserve">Przedmioty w kształceniu </w:t>
      </w:r>
      <w:r w:rsidR="007B4A81" w:rsidRPr="0083287B">
        <w:rPr>
          <w:rStyle w:val="Pogrubienie"/>
          <w:rFonts w:ascii="Arial" w:hAnsi="Arial" w:cs="Arial"/>
          <w:b w:val="0"/>
          <w:sz w:val="20"/>
          <w:szCs w:val="20"/>
          <w:lang w:val="pl-PL"/>
        </w:rPr>
        <w:t>praktyczn</w:t>
      </w:r>
      <w:r w:rsidRPr="0083287B">
        <w:rPr>
          <w:rStyle w:val="Pogrubienie"/>
          <w:rFonts w:ascii="Arial" w:hAnsi="Arial" w:cs="Arial"/>
          <w:b w:val="0"/>
          <w:sz w:val="20"/>
          <w:szCs w:val="20"/>
          <w:lang w:val="pl-PL"/>
        </w:rPr>
        <w:t>ym</w:t>
      </w:r>
      <w:r w:rsidR="00967331" w:rsidRPr="0083287B">
        <w:rPr>
          <w:rStyle w:val="Pogrubienie"/>
          <w:rFonts w:ascii="Arial" w:hAnsi="Arial" w:cs="Arial"/>
          <w:b w:val="0"/>
          <w:sz w:val="20"/>
          <w:szCs w:val="20"/>
          <w:lang w:val="pl-PL"/>
        </w:rPr>
        <w:t>:</w:t>
      </w:r>
    </w:p>
    <w:p w:rsidR="00967331" w:rsidRPr="0083287B" w:rsidRDefault="00967331">
      <w:pPr>
        <w:pStyle w:val="Akapitzlist"/>
        <w:numPr>
          <w:ilvl w:val="0"/>
          <w:numId w:val="110"/>
        </w:numPr>
        <w:spacing w:line="360" w:lineRule="auto"/>
        <w:rPr>
          <w:rFonts w:ascii="Arial" w:hAnsi="Arial" w:cs="Arial"/>
          <w:color w:val="auto"/>
          <w:sz w:val="20"/>
          <w:szCs w:val="20"/>
          <w:lang w:val="pl-PL"/>
        </w:rPr>
      </w:pPr>
      <w:r w:rsidRPr="0083287B">
        <w:rPr>
          <w:rFonts w:ascii="Arial" w:hAnsi="Arial" w:cs="Arial"/>
          <w:bCs/>
          <w:color w:val="auto"/>
          <w:sz w:val="20"/>
          <w:szCs w:val="20"/>
          <w:lang w:val="pl-PL"/>
        </w:rPr>
        <w:t>Diagnozowanie stanu technicznego nadwozi</w:t>
      </w:r>
    </w:p>
    <w:p w:rsidR="00967331" w:rsidRDefault="00967331">
      <w:pPr>
        <w:pStyle w:val="Akapitzlist"/>
        <w:numPr>
          <w:ilvl w:val="0"/>
          <w:numId w:val="110"/>
        </w:numPr>
        <w:spacing w:line="360" w:lineRule="auto"/>
        <w:rPr>
          <w:rFonts w:ascii="Arial" w:hAnsi="Arial" w:cs="Arial"/>
          <w:color w:val="auto"/>
          <w:sz w:val="20"/>
          <w:szCs w:val="20"/>
          <w:lang w:val="pl-PL"/>
        </w:rPr>
      </w:pPr>
      <w:r w:rsidRPr="0083287B">
        <w:rPr>
          <w:rFonts w:ascii="Arial" w:hAnsi="Arial" w:cs="Arial"/>
          <w:color w:val="auto"/>
          <w:sz w:val="20"/>
          <w:szCs w:val="20"/>
          <w:lang w:val="pl-PL"/>
        </w:rPr>
        <w:t>Wykonywanie napraw nadwozi</w:t>
      </w:r>
    </w:p>
    <w:p w:rsidR="0004538D" w:rsidRPr="0083287B" w:rsidRDefault="0004538D" w:rsidP="0004538D">
      <w:pPr>
        <w:pStyle w:val="Akapitzlist"/>
        <w:spacing w:line="360" w:lineRule="auto"/>
        <w:ind w:left="360"/>
        <w:rPr>
          <w:rFonts w:ascii="Arial" w:hAnsi="Arial" w:cs="Arial"/>
          <w:color w:val="auto"/>
          <w:sz w:val="20"/>
          <w:szCs w:val="20"/>
          <w:lang w:val="pl-PL"/>
        </w:rPr>
      </w:pPr>
    </w:p>
    <w:p w:rsidR="00967331" w:rsidRPr="00525F07" w:rsidRDefault="00967331" w:rsidP="00BC6BF5">
      <w:pPr>
        <w:spacing w:line="360" w:lineRule="auto"/>
        <w:rPr>
          <w:rFonts w:ascii="Arial" w:hAnsi="Arial" w:cs="Arial"/>
          <w:b/>
          <w:sz w:val="20"/>
          <w:szCs w:val="20"/>
        </w:rPr>
      </w:pPr>
    </w:p>
    <w:p w:rsidR="00967331" w:rsidRPr="00525F07" w:rsidRDefault="00967331" w:rsidP="00525F07">
      <w:pPr>
        <w:pStyle w:val="Akapitzlist"/>
        <w:numPr>
          <w:ilvl w:val="0"/>
          <w:numId w:val="257"/>
        </w:numPr>
        <w:spacing w:line="360" w:lineRule="auto"/>
        <w:jc w:val="both"/>
        <w:rPr>
          <w:rFonts w:ascii="Arial" w:hAnsi="Arial" w:cs="Arial"/>
          <w:b/>
          <w:sz w:val="20"/>
          <w:szCs w:val="20"/>
        </w:rPr>
      </w:pPr>
      <w:r w:rsidRPr="00525F07">
        <w:rPr>
          <w:rFonts w:ascii="Arial" w:hAnsi="Arial" w:cs="Arial"/>
          <w:b/>
          <w:sz w:val="20"/>
          <w:szCs w:val="20"/>
        </w:rPr>
        <w:lastRenderedPageBreak/>
        <w:t>CELE KIERUNKOWE ZAWODU</w:t>
      </w:r>
    </w:p>
    <w:p w:rsidR="00727492" w:rsidRPr="0083287B" w:rsidRDefault="00727492" w:rsidP="00F62B91">
      <w:pPr>
        <w:numPr>
          <w:ilvl w:val="0"/>
          <w:numId w:val="111"/>
        </w:numPr>
        <w:tabs>
          <w:tab w:val="clear" w:pos="757"/>
        </w:tabs>
        <w:spacing w:line="360" w:lineRule="auto"/>
        <w:ind w:left="426"/>
        <w:jc w:val="both"/>
        <w:rPr>
          <w:rFonts w:ascii="Arial" w:hAnsi="Arial" w:cs="Arial"/>
          <w:sz w:val="20"/>
          <w:szCs w:val="20"/>
        </w:rPr>
      </w:pPr>
      <w:r w:rsidRPr="0083287B">
        <w:rPr>
          <w:rFonts w:ascii="Arial" w:hAnsi="Arial" w:cs="Arial"/>
          <w:sz w:val="20"/>
          <w:szCs w:val="20"/>
        </w:rPr>
        <w:t>Ocenianie stanu technicznego nadwozi pojazdów samochodowych</w:t>
      </w:r>
      <w:r w:rsidR="00626AE4" w:rsidRPr="0083287B">
        <w:rPr>
          <w:rFonts w:ascii="Arial" w:hAnsi="Arial" w:cs="Arial"/>
          <w:sz w:val="20"/>
          <w:szCs w:val="20"/>
        </w:rPr>
        <w:t>.</w:t>
      </w:r>
    </w:p>
    <w:p w:rsidR="00727492" w:rsidRPr="0083287B" w:rsidRDefault="00727492" w:rsidP="00F62B91">
      <w:pPr>
        <w:numPr>
          <w:ilvl w:val="0"/>
          <w:numId w:val="111"/>
        </w:numPr>
        <w:tabs>
          <w:tab w:val="clear" w:pos="757"/>
        </w:tabs>
        <w:spacing w:line="360" w:lineRule="auto"/>
        <w:ind w:left="426"/>
        <w:jc w:val="both"/>
        <w:rPr>
          <w:rFonts w:ascii="Arial" w:hAnsi="Arial" w:cs="Arial"/>
          <w:sz w:val="20"/>
          <w:szCs w:val="20"/>
        </w:rPr>
      </w:pPr>
      <w:r w:rsidRPr="0083287B">
        <w:rPr>
          <w:rFonts w:ascii="Arial" w:hAnsi="Arial" w:cs="Arial"/>
          <w:sz w:val="20"/>
          <w:szCs w:val="20"/>
        </w:rPr>
        <w:t>Naprawianie nadwozi pojazdów samochodowych</w:t>
      </w:r>
      <w:r w:rsidR="00626AE4" w:rsidRPr="0083287B">
        <w:rPr>
          <w:rFonts w:ascii="Arial" w:hAnsi="Arial" w:cs="Arial"/>
          <w:sz w:val="20"/>
          <w:szCs w:val="20"/>
        </w:rPr>
        <w:t>.</w:t>
      </w:r>
    </w:p>
    <w:p w:rsidR="000409B8" w:rsidRDefault="00727492" w:rsidP="0004538D">
      <w:pPr>
        <w:numPr>
          <w:ilvl w:val="0"/>
          <w:numId w:val="111"/>
        </w:numPr>
        <w:tabs>
          <w:tab w:val="clear" w:pos="757"/>
        </w:tabs>
        <w:spacing w:line="360" w:lineRule="auto"/>
        <w:ind w:left="426"/>
        <w:jc w:val="both"/>
        <w:rPr>
          <w:rFonts w:ascii="Arial" w:hAnsi="Arial" w:cs="Arial"/>
          <w:sz w:val="20"/>
          <w:szCs w:val="20"/>
        </w:rPr>
      </w:pPr>
      <w:r w:rsidRPr="0083287B">
        <w:rPr>
          <w:rFonts w:ascii="Arial" w:hAnsi="Arial" w:cs="Arial"/>
          <w:sz w:val="20"/>
          <w:szCs w:val="20"/>
        </w:rPr>
        <w:t>Zabezpieczanie antykorozyjne nadwozi pojazdów samochodowych</w:t>
      </w:r>
      <w:r w:rsidR="00626AE4" w:rsidRPr="0083287B">
        <w:rPr>
          <w:rFonts w:ascii="Arial" w:hAnsi="Arial" w:cs="Arial"/>
          <w:sz w:val="20"/>
          <w:szCs w:val="20"/>
        </w:rPr>
        <w:t>.</w:t>
      </w:r>
    </w:p>
    <w:p w:rsidR="000409B8" w:rsidRDefault="000409B8" w:rsidP="000409B8">
      <w:pPr>
        <w:spacing w:line="360" w:lineRule="auto"/>
        <w:ind w:left="360"/>
        <w:jc w:val="both"/>
        <w:rPr>
          <w:rFonts w:ascii="Arial" w:hAnsi="Arial" w:cs="Arial"/>
          <w:sz w:val="20"/>
          <w:szCs w:val="20"/>
        </w:rPr>
      </w:pPr>
    </w:p>
    <w:p w:rsidR="000409B8" w:rsidRDefault="000409B8" w:rsidP="000409B8">
      <w:pPr>
        <w:spacing w:line="360" w:lineRule="auto"/>
        <w:ind w:left="360"/>
        <w:jc w:val="both"/>
        <w:rPr>
          <w:rFonts w:ascii="Arial" w:hAnsi="Arial" w:cs="Arial"/>
          <w:sz w:val="20"/>
          <w:szCs w:val="20"/>
        </w:rPr>
      </w:pPr>
    </w:p>
    <w:p w:rsidR="00626AE4" w:rsidRPr="0004538D" w:rsidRDefault="00626AE4" w:rsidP="000409B8">
      <w:pPr>
        <w:spacing w:line="360" w:lineRule="auto"/>
        <w:jc w:val="both"/>
        <w:rPr>
          <w:rFonts w:ascii="Arial" w:hAnsi="Arial" w:cs="Arial"/>
          <w:sz w:val="20"/>
          <w:szCs w:val="20"/>
        </w:rPr>
      </w:pPr>
      <w:r w:rsidRPr="0004538D">
        <w:rPr>
          <w:rFonts w:ascii="Arial" w:hAnsi="Arial" w:cs="Arial"/>
          <w:b/>
          <w:sz w:val="20"/>
          <w:szCs w:val="20"/>
        </w:rPr>
        <w:t xml:space="preserve">PROGRAMY NAUCZANIA </w:t>
      </w:r>
      <w:r w:rsidR="00280DD4" w:rsidRPr="0004538D">
        <w:rPr>
          <w:rFonts w:ascii="Arial" w:hAnsi="Arial" w:cs="Arial"/>
          <w:b/>
          <w:sz w:val="20"/>
          <w:szCs w:val="20"/>
        </w:rPr>
        <w:t>DO</w:t>
      </w:r>
      <w:r w:rsidRPr="0004538D">
        <w:rPr>
          <w:rFonts w:ascii="Arial" w:hAnsi="Arial" w:cs="Arial"/>
          <w:b/>
          <w:sz w:val="20"/>
          <w:szCs w:val="20"/>
        </w:rPr>
        <w:t xml:space="preserve"> POSZCZEGÓLNYCH PRZEDMIOTÓW</w:t>
      </w:r>
    </w:p>
    <w:p w:rsidR="00A44C5D" w:rsidRPr="0083287B" w:rsidRDefault="00A44C5D">
      <w:pPr>
        <w:spacing w:line="360" w:lineRule="auto"/>
        <w:rPr>
          <w:rFonts w:ascii="Arial" w:hAnsi="Arial" w:cs="Arial"/>
          <w:b/>
          <w:sz w:val="20"/>
          <w:szCs w:val="20"/>
        </w:rPr>
      </w:pPr>
    </w:p>
    <w:p w:rsidR="00CC6A5C" w:rsidRPr="0083287B" w:rsidRDefault="00401D5B">
      <w:pPr>
        <w:spacing w:line="360" w:lineRule="auto"/>
        <w:rPr>
          <w:rFonts w:ascii="Arial" w:hAnsi="Arial" w:cs="Arial"/>
          <w:b/>
          <w:sz w:val="20"/>
          <w:szCs w:val="20"/>
        </w:rPr>
      </w:pPr>
      <w:r w:rsidRPr="0083287B">
        <w:rPr>
          <w:rFonts w:ascii="Arial" w:hAnsi="Arial" w:cs="Arial"/>
          <w:b/>
          <w:sz w:val="20"/>
          <w:szCs w:val="20"/>
        </w:rPr>
        <w:t xml:space="preserve">PODSTAWY BEZPIECZEŃSTWA I HIGIENY PRACY W BLACHARSTWIE SAMOCHODOWYM </w:t>
      </w:r>
    </w:p>
    <w:p w:rsidR="00CC6A5C" w:rsidRPr="0083287B" w:rsidRDefault="00CC6A5C" w:rsidP="00BC6BF5">
      <w:pPr>
        <w:spacing w:line="360" w:lineRule="auto"/>
        <w:jc w:val="both"/>
        <w:rPr>
          <w:rFonts w:ascii="Arial" w:hAnsi="Arial" w:cs="Arial"/>
          <w:sz w:val="20"/>
          <w:szCs w:val="20"/>
        </w:rPr>
      </w:pPr>
    </w:p>
    <w:p w:rsidR="00CC6A5C" w:rsidRPr="0083287B" w:rsidRDefault="007268F3">
      <w:pPr>
        <w:spacing w:line="360" w:lineRule="auto"/>
        <w:jc w:val="both"/>
        <w:rPr>
          <w:rFonts w:ascii="Arial" w:hAnsi="Arial" w:cs="Arial"/>
          <w:b/>
          <w:sz w:val="20"/>
          <w:szCs w:val="20"/>
        </w:rPr>
      </w:pPr>
      <w:r>
        <w:rPr>
          <w:rFonts w:ascii="Arial" w:hAnsi="Arial" w:cs="Arial"/>
          <w:b/>
          <w:sz w:val="20"/>
          <w:szCs w:val="20"/>
        </w:rPr>
        <w:t>Cele ogólne</w:t>
      </w:r>
    </w:p>
    <w:p w:rsidR="00CC6A5C" w:rsidRPr="0083287B" w:rsidRDefault="00CC6A5C">
      <w:pPr>
        <w:pStyle w:val="Akapitzlist"/>
        <w:numPr>
          <w:ilvl w:val="1"/>
          <w:numId w:val="5"/>
        </w:numPr>
        <w:spacing w:line="360" w:lineRule="auto"/>
        <w:ind w:left="284"/>
        <w:jc w:val="both"/>
        <w:rPr>
          <w:rFonts w:ascii="Arial" w:hAnsi="Arial" w:cs="Arial"/>
          <w:color w:val="auto"/>
          <w:sz w:val="20"/>
          <w:szCs w:val="20"/>
          <w:lang w:val="pl-PL"/>
        </w:rPr>
      </w:pPr>
      <w:r w:rsidRPr="0083287B">
        <w:rPr>
          <w:rFonts w:ascii="Arial" w:hAnsi="Arial" w:cs="Arial"/>
          <w:color w:val="auto"/>
          <w:sz w:val="20"/>
          <w:szCs w:val="20"/>
          <w:lang w:val="pl-PL"/>
        </w:rPr>
        <w:t>Poznanie przepisów dotyczących bezpieczeństwa i higieny pracy, ochrony przeciwpożarowej i ochrony środowiska</w:t>
      </w:r>
      <w:r w:rsidR="00626AE4" w:rsidRPr="0083287B">
        <w:rPr>
          <w:rFonts w:ascii="Arial" w:hAnsi="Arial" w:cs="Arial"/>
          <w:color w:val="auto"/>
          <w:sz w:val="20"/>
          <w:szCs w:val="20"/>
          <w:lang w:val="pl-PL"/>
        </w:rPr>
        <w:t>.</w:t>
      </w:r>
    </w:p>
    <w:p w:rsidR="00CC6A5C" w:rsidRPr="0083287B" w:rsidRDefault="00401D5B">
      <w:pPr>
        <w:pStyle w:val="Akapitzlist"/>
        <w:numPr>
          <w:ilvl w:val="1"/>
          <w:numId w:val="5"/>
        </w:numPr>
        <w:spacing w:line="360" w:lineRule="auto"/>
        <w:ind w:left="284"/>
        <w:jc w:val="both"/>
        <w:rPr>
          <w:rFonts w:ascii="Arial" w:hAnsi="Arial" w:cs="Arial"/>
          <w:color w:val="auto"/>
          <w:sz w:val="20"/>
          <w:szCs w:val="20"/>
          <w:lang w:val="pl-PL"/>
        </w:rPr>
      </w:pPr>
      <w:r w:rsidRPr="0083287B">
        <w:rPr>
          <w:rFonts w:ascii="Arial" w:hAnsi="Arial" w:cs="Arial"/>
          <w:color w:val="auto"/>
          <w:sz w:val="20"/>
          <w:szCs w:val="20"/>
          <w:lang w:val="pl-PL"/>
        </w:rPr>
        <w:t xml:space="preserve">Poznanie </w:t>
      </w:r>
      <w:r w:rsidR="005C463F" w:rsidRPr="0083287B">
        <w:rPr>
          <w:rFonts w:ascii="Arial" w:hAnsi="Arial" w:cs="Arial"/>
          <w:color w:val="auto"/>
          <w:sz w:val="20"/>
          <w:szCs w:val="20"/>
          <w:lang w:val="pl-PL"/>
        </w:rPr>
        <w:t>zadań i</w:t>
      </w:r>
      <w:r w:rsidR="00CC6A5C" w:rsidRPr="0083287B">
        <w:rPr>
          <w:rFonts w:ascii="Arial" w:hAnsi="Arial" w:cs="Arial"/>
          <w:color w:val="auto"/>
          <w:sz w:val="20"/>
          <w:szCs w:val="20"/>
          <w:lang w:val="pl-PL"/>
        </w:rPr>
        <w:t xml:space="preserve"> uprawnień instytucji oraz służb działających w zakresie ochrony pracy, ochrony przeciwpoża</w:t>
      </w:r>
      <w:r w:rsidR="00C21B74" w:rsidRPr="0083287B">
        <w:rPr>
          <w:rFonts w:ascii="Arial" w:hAnsi="Arial" w:cs="Arial"/>
          <w:color w:val="auto"/>
          <w:sz w:val="20"/>
          <w:szCs w:val="20"/>
          <w:lang w:val="pl-PL"/>
        </w:rPr>
        <w:t>rowej oraz ochrony środowiska w </w:t>
      </w:r>
      <w:r w:rsidR="00CC6A5C" w:rsidRPr="0083287B">
        <w:rPr>
          <w:rFonts w:ascii="Arial" w:hAnsi="Arial" w:cs="Arial"/>
          <w:color w:val="auto"/>
          <w:sz w:val="20"/>
          <w:szCs w:val="20"/>
          <w:lang w:val="pl-PL"/>
        </w:rPr>
        <w:t>Polsce</w:t>
      </w:r>
      <w:r w:rsidR="00626AE4" w:rsidRPr="0083287B">
        <w:rPr>
          <w:rFonts w:ascii="Arial" w:hAnsi="Arial" w:cs="Arial"/>
          <w:color w:val="auto"/>
          <w:sz w:val="20"/>
          <w:szCs w:val="20"/>
          <w:lang w:val="pl-PL"/>
        </w:rPr>
        <w:t>.</w:t>
      </w:r>
    </w:p>
    <w:p w:rsidR="00CC6A5C" w:rsidRPr="0083287B" w:rsidRDefault="00CC6A5C">
      <w:pPr>
        <w:pStyle w:val="Akapitzlist"/>
        <w:numPr>
          <w:ilvl w:val="1"/>
          <w:numId w:val="5"/>
        </w:numPr>
        <w:spacing w:line="360" w:lineRule="auto"/>
        <w:ind w:left="284"/>
        <w:jc w:val="both"/>
        <w:rPr>
          <w:rFonts w:ascii="Arial" w:hAnsi="Arial" w:cs="Arial"/>
          <w:color w:val="auto"/>
          <w:sz w:val="20"/>
          <w:szCs w:val="20"/>
          <w:lang w:val="pl-PL"/>
        </w:rPr>
      </w:pPr>
      <w:r w:rsidRPr="0083287B">
        <w:rPr>
          <w:rFonts w:ascii="Arial" w:hAnsi="Arial" w:cs="Arial"/>
          <w:color w:val="auto"/>
          <w:sz w:val="20"/>
          <w:szCs w:val="20"/>
          <w:lang w:val="pl-PL"/>
        </w:rPr>
        <w:t xml:space="preserve">Rozpoznawanie </w:t>
      </w:r>
      <w:r w:rsidRPr="0083287B">
        <w:rPr>
          <w:rFonts w:ascii="Arial" w:hAnsi="Arial" w:cs="Arial"/>
          <w:sz w:val="20"/>
          <w:szCs w:val="20"/>
          <w:lang w:val="pl-PL"/>
        </w:rPr>
        <w:t>z</w:t>
      </w:r>
      <w:r w:rsidRPr="0083287B">
        <w:rPr>
          <w:rFonts w:ascii="Arial" w:hAnsi="Arial" w:cs="Arial"/>
          <w:bCs/>
          <w:sz w:val="20"/>
          <w:szCs w:val="20"/>
          <w:lang w:val="pl-PL"/>
        </w:rPr>
        <w:t>agrożeń występujących w środowisku pracy blacharza</w:t>
      </w:r>
      <w:r w:rsidR="00401D5B" w:rsidRPr="0083287B">
        <w:rPr>
          <w:rFonts w:ascii="Arial" w:hAnsi="Arial" w:cs="Arial"/>
          <w:bCs/>
          <w:sz w:val="20"/>
          <w:szCs w:val="20"/>
          <w:lang w:val="pl-PL"/>
        </w:rPr>
        <w:t xml:space="preserve"> samochodowego</w:t>
      </w:r>
      <w:r w:rsidR="00626AE4" w:rsidRPr="0083287B">
        <w:rPr>
          <w:rFonts w:ascii="Arial" w:hAnsi="Arial" w:cs="Arial"/>
          <w:bCs/>
          <w:sz w:val="20"/>
          <w:szCs w:val="20"/>
          <w:lang w:val="pl-PL"/>
        </w:rPr>
        <w:t>.</w:t>
      </w:r>
    </w:p>
    <w:p w:rsidR="00CC6A5C" w:rsidRPr="0083287B" w:rsidRDefault="00CC6A5C">
      <w:pPr>
        <w:pStyle w:val="Akapitzlist"/>
        <w:numPr>
          <w:ilvl w:val="1"/>
          <w:numId w:val="5"/>
        </w:numPr>
        <w:spacing w:line="360" w:lineRule="auto"/>
        <w:ind w:left="284"/>
        <w:jc w:val="both"/>
        <w:rPr>
          <w:rFonts w:ascii="Arial" w:hAnsi="Arial" w:cs="Arial"/>
          <w:color w:val="auto"/>
          <w:sz w:val="20"/>
          <w:szCs w:val="20"/>
          <w:lang w:val="pl-PL"/>
        </w:rPr>
      </w:pPr>
      <w:r w:rsidRPr="0083287B">
        <w:rPr>
          <w:rFonts w:ascii="Arial" w:hAnsi="Arial" w:cs="Arial"/>
          <w:color w:val="auto"/>
          <w:sz w:val="20"/>
          <w:szCs w:val="20"/>
          <w:lang w:val="pl-PL"/>
        </w:rPr>
        <w:t>Organizowanie stanowiska pracy zgodnie z obowiązującymi wymaganiami ergonomii, przepisami bezpieczeństwa i higieny pracy, ochrony przeciwpożarowej i ochrony środowiska</w:t>
      </w:r>
      <w:r w:rsidR="00401D5B" w:rsidRPr="0083287B">
        <w:rPr>
          <w:rFonts w:ascii="Arial" w:hAnsi="Arial" w:cs="Arial"/>
          <w:color w:val="auto"/>
          <w:sz w:val="20"/>
          <w:szCs w:val="20"/>
          <w:lang w:val="pl-PL"/>
        </w:rPr>
        <w:t>.</w:t>
      </w:r>
    </w:p>
    <w:p w:rsidR="00CC6A5C" w:rsidRPr="0083287B" w:rsidRDefault="00CC6A5C">
      <w:pPr>
        <w:pStyle w:val="Akapitzlist"/>
        <w:numPr>
          <w:ilvl w:val="1"/>
          <w:numId w:val="5"/>
        </w:numPr>
        <w:spacing w:line="360" w:lineRule="auto"/>
        <w:ind w:left="284"/>
        <w:jc w:val="both"/>
        <w:rPr>
          <w:rFonts w:ascii="Arial" w:hAnsi="Arial" w:cs="Arial"/>
          <w:b/>
          <w:color w:val="auto"/>
          <w:sz w:val="20"/>
          <w:szCs w:val="20"/>
          <w:lang w:val="pl-PL"/>
        </w:rPr>
      </w:pPr>
      <w:r w:rsidRPr="0083287B">
        <w:rPr>
          <w:rStyle w:val="Pogrubienie"/>
          <w:rFonts w:ascii="Arial" w:hAnsi="Arial" w:cs="Arial"/>
          <w:b w:val="0"/>
          <w:sz w:val="20"/>
          <w:szCs w:val="20"/>
          <w:lang w:val="pl-PL"/>
        </w:rPr>
        <w:t>Udzielanie pierwszej pomocy w nagłych wypadkach</w:t>
      </w:r>
      <w:r w:rsidR="00626AE4" w:rsidRPr="0083287B">
        <w:rPr>
          <w:rStyle w:val="Pogrubienie"/>
          <w:rFonts w:ascii="Arial" w:hAnsi="Arial" w:cs="Arial"/>
          <w:b w:val="0"/>
          <w:sz w:val="20"/>
          <w:szCs w:val="20"/>
          <w:lang w:val="pl-PL"/>
        </w:rPr>
        <w:t>.</w:t>
      </w:r>
    </w:p>
    <w:p w:rsidR="00CC6A5C" w:rsidRPr="0083287B" w:rsidRDefault="00CC6A5C">
      <w:pPr>
        <w:spacing w:line="360" w:lineRule="auto"/>
        <w:jc w:val="both"/>
        <w:rPr>
          <w:rFonts w:ascii="Arial" w:hAnsi="Arial" w:cs="Arial"/>
          <w:b/>
          <w:sz w:val="20"/>
          <w:szCs w:val="20"/>
        </w:rPr>
      </w:pPr>
    </w:p>
    <w:p w:rsidR="00CC6A5C" w:rsidRPr="0083287B" w:rsidRDefault="00CC6A5C">
      <w:pPr>
        <w:spacing w:line="360" w:lineRule="auto"/>
        <w:jc w:val="both"/>
        <w:rPr>
          <w:rFonts w:ascii="Arial" w:hAnsi="Arial" w:cs="Arial"/>
          <w:b/>
          <w:sz w:val="20"/>
          <w:szCs w:val="20"/>
        </w:rPr>
      </w:pPr>
      <w:r w:rsidRPr="0083287B">
        <w:rPr>
          <w:rFonts w:ascii="Arial" w:hAnsi="Arial" w:cs="Arial"/>
          <w:b/>
          <w:sz w:val="20"/>
          <w:szCs w:val="20"/>
        </w:rPr>
        <w:t>Cele operacyjne:</w:t>
      </w:r>
    </w:p>
    <w:p w:rsidR="00D51376" w:rsidRPr="00BC6BF5" w:rsidRDefault="00D51376">
      <w:pPr>
        <w:spacing w:line="360" w:lineRule="auto"/>
        <w:jc w:val="both"/>
        <w:rPr>
          <w:rFonts w:ascii="Arial" w:hAnsi="Arial" w:cs="Arial"/>
          <w:sz w:val="20"/>
          <w:szCs w:val="20"/>
        </w:rPr>
      </w:pPr>
      <w:r w:rsidRPr="0083287B">
        <w:rPr>
          <w:rFonts w:ascii="Arial" w:hAnsi="Arial" w:cs="Arial"/>
          <w:sz w:val="20"/>
          <w:szCs w:val="20"/>
        </w:rPr>
        <w:t>Uczeń potrafi:</w:t>
      </w:r>
    </w:p>
    <w:p w:rsidR="00CC6A5C" w:rsidRPr="0083287B" w:rsidRDefault="008C50AC">
      <w:pPr>
        <w:numPr>
          <w:ilvl w:val="0"/>
          <w:numId w:val="66"/>
        </w:numPr>
        <w:pBdr>
          <w:top w:val="nil"/>
          <w:left w:val="nil"/>
          <w:bottom w:val="nil"/>
          <w:right w:val="nil"/>
          <w:between w:val="nil"/>
        </w:pBdr>
        <w:spacing w:line="360" w:lineRule="auto"/>
        <w:rPr>
          <w:rFonts w:ascii="Arial" w:hAnsi="Arial" w:cs="Arial"/>
          <w:sz w:val="20"/>
          <w:szCs w:val="20"/>
        </w:rPr>
      </w:pPr>
      <w:r w:rsidRPr="0083287B">
        <w:rPr>
          <w:rFonts w:ascii="Arial" w:hAnsi="Arial" w:cs="Arial"/>
          <w:sz w:val="20"/>
          <w:szCs w:val="20"/>
        </w:rPr>
        <w:t>wyjaśnia</w:t>
      </w:r>
      <w:r w:rsidR="002F5B87" w:rsidRPr="0083287B">
        <w:rPr>
          <w:rFonts w:ascii="Arial" w:hAnsi="Arial" w:cs="Arial"/>
          <w:sz w:val="20"/>
          <w:szCs w:val="20"/>
        </w:rPr>
        <w:t>ć</w:t>
      </w:r>
      <w:r w:rsidRPr="0083287B">
        <w:rPr>
          <w:rFonts w:ascii="Arial" w:hAnsi="Arial" w:cs="Arial"/>
          <w:sz w:val="20"/>
          <w:szCs w:val="20"/>
        </w:rPr>
        <w:t xml:space="preserve"> pojęcia dotyczące bezpieczeństwa i higieny pracy w branży blacharskiej</w:t>
      </w:r>
      <w:r w:rsidR="00626AE4" w:rsidRPr="0083287B">
        <w:rPr>
          <w:rFonts w:ascii="Arial" w:hAnsi="Arial" w:cs="Arial"/>
          <w:sz w:val="20"/>
          <w:szCs w:val="20"/>
        </w:rPr>
        <w:t>,</w:t>
      </w:r>
    </w:p>
    <w:p w:rsidR="00CC6A5C" w:rsidRPr="0083287B" w:rsidRDefault="008C50AC">
      <w:pPr>
        <w:numPr>
          <w:ilvl w:val="0"/>
          <w:numId w:val="66"/>
        </w:numPr>
        <w:pBdr>
          <w:top w:val="nil"/>
          <w:left w:val="nil"/>
          <w:bottom w:val="nil"/>
          <w:right w:val="nil"/>
          <w:between w:val="nil"/>
        </w:pBdr>
        <w:spacing w:line="360" w:lineRule="auto"/>
        <w:rPr>
          <w:rFonts w:ascii="Arial" w:hAnsi="Arial" w:cs="Arial"/>
          <w:sz w:val="20"/>
          <w:szCs w:val="20"/>
        </w:rPr>
      </w:pPr>
      <w:r w:rsidRPr="0083287B">
        <w:rPr>
          <w:rFonts w:ascii="Arial" w:hAnsi="Arial" w:cs="Arial"/>
          <w:sz w:val="20"/>
          <w:szCs w:val="20"/>
        </w:rPr>
        <w:t>wyjaśnia</w:t>
      </w:r>
      <w:r w:rsidR="002F5B87" w:rsidRPr="0083287B">
        <w:rPr>
          <w:rFonts w:ascii="Arial" w:hAnsi="Arial" w:cs="Arial"/>
          <w:sz w:val="20"/>
          <w:szCs w:val="20"/>
        </w:rPr>
        <w:t>ć</w:t>
      </w:r>
      <w:r w:rsidRPr="0083287B">
        <w:rPr>
          <w:rFonts w:ascii="Arial" w:hAnsi="Arial" w:cs="Arial"/>
          <w:sz w:val="20"/>
          <w:szCs w:val="20"/>
        </w:rPr>
        <w:t xml:space="preserve"> pojęcia związane z ochroną przeciwpożarową oraz ochroną środowiska w branży blacharskiej</w:t>
      </w:r>
      <w:r w:rsidR="00626AE4" w:rsidRPr="0083287B">
        <w:rPr>
          <w:rFonts w:ascii="Arial" w:hAnsi="Arial" w:cs="Arial"/>
          <w:sz w:val="20"/>
          <w:szCs w:val="20"/>
        </w:rPr>
        <w:t>,</w:t>
      </w:r>
    </w:p>
    <w:p w:rsidR="00CC6A5C" w:rsidRPr="0083287B" w:rsidRDefault="008C50AC">
      <w:pPr>
        <w:numPr>
          <w:ilvl w:val="0"/>
          <w:numId w:val="66"/>
        </w:numPr>
        <w:pBdr>
          <w:top w:val="nil"/>
          <w:left w:val="nil"/>
          <w:bottom w:val="nil"/>
          <w:right w:val="nil"/>
          <w:between w:val="nil"/>
        </w:pBdr>
        <w:spacing w:line="360" w:lineRule="auto"/>
        <w:rPr>
          <w:rFonts w:ascii="Arial" w:hAnsi="Arial" w:cs="Arial"/>
          <w:sz w:val="20"/>
          <w:szCs w:val="20"/>
        </w:rPr>
      </w:pPr>
      <w:r w:rsidRPr="0083287B">
        <w:rPr>
          <w:rFonts w:ascii="Arial" w:hAnsi="Arial" w:cs="Arial"/>
          <w:sz w:val="20"/>
          <w:szCs w:val="20"/>
        </w:rPr>
        <w:t>wyjaśnia</w:t>
      </w:r>
      <w:r w:rsidR="002F5B87" w:rsidRPr="0083287B">
        <w:rPr>
          <w:rFonts w:ascii="Arial" w:hAnsi="Arial" w:cs="Arial"/>
          <w:sz w:val="20"/>
          <w:szCs w:val="20"/>
        </w:rPr>
        <w:t>ć</w:t>
      </w:r>
      <w:r w:rsidRPr="0083287B">
        <w:rPr>
          <w:rFonts w:ascii="Arial" w:hAnsi="Arial" w:cs="Arial"/>
          <w:sz w:val="20"/>
          <w:szCs w:val="20"/>
        </w:rPr>
        <w:t xml:space="preserve"> pojęcia związane z ergonomią pracy w branży blacharskiej</w:t>
      </w:r>
      <w:r w:rsidR="00626AE4" w:rsidRPr="0083287B">
        <w:rPr>
          <w:rFonts w:ascii="Arial" w:hAnsi="Arial" w:cs="Arial"/>
          <w:sz w:val="20"/>
          <w:szCs w:val="20"/>
        </w:rPr>
        <w:t>,</w:t>
      </w:r>
    </w:p>
    <w:p w:rsidR="00CC6A5C" w:rsidRPr="0083287B" w:rsidRDefault="002F5B87">
      <w:pPr>
        <w:numPr>
          <w:ilvl w:val="0"/>
          <w:numId w:val="66"/>
        </w:numPr>
        <w:pBdr>
          <w:top w:val="nil"/>
          <w:left w:val="nil"/>
          <w:bottom w:val="nil"/>
          <w:right w:val="nil"/>
          <w:between w:val="nil"/>
        </w:pBdr>
        <w:spacing w:line="360" w:lineRule="auto"/>
        <w:rPr>
          <w:rFonts w:ascii="Arial" w:hAnsi="Arial" w:cs="Arial"/>
          <w:sz w:val="20"/>
          <w:szCs w:val="20"/>
        </w:rPr>
      </w:pPr>
      <w:r w:rsidRPr="0083287B">
        <w:rPr>
          <w:rFonts w:ascii="Arial" w:hAnsi="Arial" w:cs="Arial"/>
          <w:sz w:val="20"/>
          <w:szCs w:val="20"/>
        </w:rPr>
        <w:t>charakteryzować</w:t>
      </w:r>
      <w:r w:rsidR="008C50AC" w:rsidRPr="0083287B">
        <w:rPr>
          <w:rFonts w:ascii="Arial" w:hAnsi="Arial" w:cs="Arial"/>
          <w:sz w:val="20"/>
          <w:szCs w:val="20"/>
        </w:rPr>
        <w:t xml:space="preserve"> zadania i uprawnienia instytucji i służb w zakresie b</w:t>
      </w:r>
      <w:r w:rsidR="00C21B74" w:rsidRPr="0083287B">
        <w:rPr>
          <w:rFonts w:ascii="Arial" w:hAnsi="Arial" w:cs="Arial"/>
          <w:sz w:val="20"/>
          <w:szCs w:val="20"/>
        </w:rPr>
        <w:t>ezpieczeństwa i higieny pracy: Państwowa Inspekcja Pracy, społeczny inspektor pracy, Państwowa Inspekcja S</w:t>
      </w:r>
      <w:r w:rsidR="008C50AC" w:rsidRPr="0083287B">
        <w:rPr>
          <w:rFonts w:ascii="Arial" w:hAnsi="Arial" w:cs="Arial"/>
          <w:sz w:val="20"/>
          <w:szCs w:val="20"/>
        </w:rPr>
        <w:t>anitarna</w:t>
      </w:r>
      <w:r w:rsidR="00626AE4" w:rsidRPr="0083287B">
        <w:rPr>
          <w:rFonts w:ascii="Arial" w:hAnsi="Arial" w:cs="Arial"/>
          <w:sz w:val="20"/>
          <w:szCs w:val="20"/>
        </w:rPr>
        <w:t>,</w:t>
      </w:r>
    </w:p>
    <w:p w:rsidR="00CC6A5C" w:rsidRPr="0083287B" w:rsidRDefault="002F5B87">
      <w:pPr>
        <w:numPr>
          <w:ilvl w:val="0"/>
          <w:numId w:val="66"/>
        </w:numPr>
        <w:pBdr>
          <w:top w:val="nil"/>
          <w:left w:val="nil"/>
          <w:bottom w:val="nil"/>
          <w:right w:val="nil"/>
          <w:between w:val="nil"/>
        </w:pBdr>
        <w:spacing w:line="360" w:lineRule="auto"/>
        <w:rPr>
          <w:rFonts w:ascii="Arial" w:hAnsi="Arial" w:cs="Arial"/>
          <w:sz w:val="20"/>
          <w:szCs w:val="20"/>
        </w:rPr>
      </w:pPr>
      <w:r w:rsidRPr="0083287B">
        <w:rPr>
          <w:rFonts w:ascii="Arial" w:hAnsi="Arial" w:cs="Arial"/>
          <w:sz w:val="20"/>
          <w:szCs w:val="20"/>
        </w:rPr>
        <w:t xml:space="preserve">charakteryzować </w:t>
      </w:r>
      <w:r w:rsidR="008C50AC" w:rsidRPr="0083287B">
        <w:rPr>
          <w:rFonts w:ascii="Arial" w:hAnsi="Arial" w:cs="Arial"/>
          <w:sz w:val="20"/>
          <w:szCs w:val="20"/>
        </w:rPr>
        <w:t>zadania i uprawnienia instytucji i służb w zakresie ochrony środowiska w Polsce</w:t>
      </w:r>
      <w:r w:rsidR="00626AE4" w:rsidRPr="0083287B">
        <w:rPr>
          <w:rFonts w:ascii="Arial" w:hAnsi="Arial" w:cs="Arial"/>
          <w:sz w:val="20"/>
          <w:szCs w:val="20"/>
        </w:rPr>
        <w:t>,</w:t>
      </w:r>
    </w:p>
    <w:p w:rsidR="00CC6A5C" w:rsidRPr="0083287B" w:rsidRDefault="008C50AC">
      <w:pPr>
        <w:numPr>
          <w:ilvl w:val="0"/>
          <w:numId w:val="66"/>
        </w:numPr>
        <w:pBdr>
          <w:top w:val="nil"/>
          <w:left w:val="nil"/>
          <w:bottom w:val="nil"/>
          <w:right w:val="nil"/>
          <w:between w:val="nil"/>
        </w:pBdr>
        <w:spacing w:line="360" w:lineRule="auto"/>
        <w:rPr>
          <w:rFonts w:ascii="Arial" w:hAnsi="Arial" w:cs="Arial"/>
          <w:sz w:val="20"/>
          <w:szCs w:val="20"/>
        </w:rPr>
      </w:pPr>
      <w:r w:rsidRPr="0083287B">
        <w:rPr>
          <w:rFonts w:ascii="Arial" w:hAnsi="Arial" w:cs="Arial"/>
          <w:sz w:val="20"/>
          <w:szCs w:val="20"/>
        </w:rPr>
        <w:lastRenderedPageBreak/>
        <w:t>charakteryz</w:t>
      </w:r>
      <w:r w:rsidR="002F5B87" w:rsidRPr="0083287B">
        <w:rPr>
          <w:rFonts w:ascii="Arial" w:hAnsi="Arial" w:cs="Arial"/>
          <w:sz w:val="20"/>
          <w:szCs w:val="20"/>
        </w:rPr>
        <w:t>ować</w:t>
      </w:r>
      <w:r w:rsidRPr="0083287B">
        <w:rPr>
          <w:rFonts w:ascii="Arial" w:hAnsi="Arial" w:cs="Arial"/>
          <w:sz w:val="20"/>
          <w:szCs w:val="20"/>
        </w:rPr>
        <w:t xml:space="preserve"> </w:t>
      </w:r>
      <w:r w:rsidR="00CC6A5C" w:rsidRPr="0083287B">
        <w:rPr>
          <w:rFonts w:ascii="Arial" w:hAnsi="Arial" w:cs="Arial"/>
          <w:sz w:val="20"/>
          <w:szCs w:val="20"/>
        </w:rPr>
        <w:t>system kontroli i nadzoru nad przestrzeganiem przepisów prawa pracy w Polsce</w:t>
      </w:r>
      <w:r w:rsidR="00626AE4" w:rsidRPr="0083287B">
        <w:rPr>
          <w:rFonts w:ascii="Arial" w:hAnsi="Arial" w:cs="Arial"/>
          <w:sz w:val="20"/>
          <w:szCs w:val="20"/>
        </w:rPr>
        <w:t>,</w:t>
      </w:r>
    </w:p>
    <w:p w:rsidR="00CC6A5C" w:rsidRPr="0083287B" w:rsidRDefault="00CC6A5C">
      <w:pPr>
        <w:numPr>
          <w:ilvl w:val="0"/>
          <w:numId w:val="66"/>
        </w:numPr>
        <w:pBdr>
          <w:top w:val="nil"/>
          <w:left w:val="nil"/>
          <w:bottom w:val="nil"/>
          <w:right w:val="nil"/>
          <w:between w:val="nil"/>
        </w:pBdr>
        <w:spacing w:line="360" w:lineRule="auto"/>
        <w:rPr>
          <w:rFonts w:ascii="Arial" w:hAnsi="Arial" w:cs="Arial"/>
          <w:sz w:val="20"/>
          <w:szCs w:val="20"/>
        </w:rPr>
      </w:pPr>
      <w:r w:rsidRPr="0083287B">
        <w:rPr>
          <w:rFonts w:ascii="Arial" w:hAnsi="Arial" w:cs="Arial"/>
          <w:sz w:val="20"/>
          <w:szCs w:val="20"/>
        </w:rPr>
        <w:t>wyjaśnia</w:t>
      </w:r>
      <w:r w:rsidR="002F5B87" w:rsidRPr="0083287B">
        <w:rPr>
          <w:rFonts w:ascii="Arial" w:hAnsi="Arial" w:cs="Arial"/>
          <w:sz w:val="20"/>
          <w:szCs w:val="20"/>
        </w:rPr>
        <w:t>ć</w:t>
      </w:r>
      <w:r w:rsidRPr="0083287B">
        <w:rPr>
          <w:rFonts w:ascii="Arial" w:hAnsi="Arial" w:cs="Arial"/>
          <w:sz w:val="20"/>
          <w:szCs w:val="20"/>
        </w:rPr>
        <w:t xml:space="preserve"> prawa i obowiązki pracodawcy w zakresie bezpieczeństwa i higieny pracy</w:t>
      </w:r>
      <w:r w:rsidR="00626AE4" w:rsidRPr="0083287B">
        <w:rPr>
          <w:rFonts w:ascii="Arial" w:hAnsi="Arial" w:cs="Arial"/>
          <w:sz w:val="20"/>
          <w:szCs w:val="20"/>
        </w:rPr>
        <w:t>,</w:t>
      </w:r>
    </w:p>
    <w:p w:rsidR="00CC6A5C" w:rsidRPr="0083287B" w:rsidRDefault="00CC6A5C">
      <w:pPr>
        <w:numPr>
          <w:ilvl w:val="0"/>
          <w:numId w:val="66"/>
        </w:numPr>
        <w:pBdr>
          <w:top w:val="nil"/>
          <w:left w:val="nil"/>
          <w:bottom w:val="nil"/>
          <w:right w:val="nil"/>
          <w:between w:val="nil"/>
        </w:pBdr>
        <w:spacing w:line="360" w:lineRule="auto"/>
        <w:rPr>
          <w:rFonts w:ascii="Arial" w:hAnsi="Arial" w:cs="Arial"/>
          <w:sz w:val="20"/>
          <w:szCs w:val="20"/>
        </w:rPr>
      </w:pPr>
      <w:r w:rsidRPr="0083287B">
        <w:rPr>
          <w:rFonts w:ascii="Arial" w:hAnsi="Arial" w:cs="Arial"/>
          <w:sz w:val="20"/>
          <w:szCs w:val="20"/>
        </w:rPr>
        <w:t>wyjaśnia</w:t>
      </w:r>
      <w:r w:rsidR="002F5B87" w:rsidRPr="0083287B">
        <w:rPr>
          <w:rFonts w:ascii="Arial" w:hAnsi="Arial" w:cs="Arial"/>
          <w:sz w:val="20"/>
          <w:szCs w:val="20"/>
        </w:rPr>
        <w:t>ć</w:t>
      </w:r>
      <w:r w:rsidRPr="0083287B">
        <w:rPr>
          <w:rFonts w:ascii="Arial" w:hAnsi="Arial" w:cs="Arial"/>
          <w:sz w:val="20"/>
          <w:szCs w:val="20"/>
        </w:rPr>
        <w:t xml:space="preserve"> prawa i obowiązki pracownika w zakresie bezpieczeństwa i higieny pracy</w:t>
      </w:r>
      <w:r w:rsidR="00626AE4" w:rsidRPr="0083287B">
        <w:rPr>
          <w:rFonts w:ascii="Arial" w:hAnsi="Arial" w:cs="Arial"/>
          <w:sz w:val="20"/>
          <w:szCs w:val="20"/>
        </w:rPr>
        <w:t>,</w:t>
      </w:r>
    </w:p>
    <w:p w:rsidR="00CC6A5C" w:rsidRPr="0083287B" w:rsidRDefault="00CC6A5C">
      <w:pPr>
        <w:numPr>
          <w:ilvl w:val="0"/>
          <w:numId w:val="66"/>
        </w:numPr>
        <w:pBdr>
          <w:top w:val="nil"/>
          <w:left w:val="nil"/>
          <w:bottom w:val="nil"/>
          <w:right w:val="nil"/>
          <w:between w:val="nil"/>
        </w:pBdr>
        <w:spacing w:line="360" w:lineRule="auto"/>
        <w:rPr>
          <w:rFonts w:ascii="Arial" w:hAnsi="Arial" w:cs="Arial"/>
          <w:sz w:val="20"/>
          <w:szCs w:val="20"/>
        </w:rPr>
      </w:pPr>
      <w:r w:rsidRPr="0083287B">
        <w:rPr>
          <w:rFonts w:ascii="Arial" w:hAnsi="Arial" w:cs="Arial"/>
          <w:sz w:val="20"/>
          <w:szCs w:val="20"/>
        </w:rPr>
        <w:t>opis</w:t>
      </w:r>
      <w:r w:rsidR="002F5B87" w:rsidRPr="0083287B">
        <w:rPr>
          <w:rFonts w:ascii="Arial" w:hAnsi="Arial" w:cs="Arial"/>
          <w:sz w:val="20"/>
          <w:szCs w:val="20"/>
        </w:rPr>
        <w:t>ywać</w:t>
      </w:r>
      <w:r w:rsidRPr="0083287B">
        <w:rPr>
          <w:rFonts w:ascii="Arial" w:hAnsi="Arial" w:cs="Arial"/>
          <w:sz w:val="20"/>
          <w:szCs w:val="20"/>
        </w:rPr>
        <w:t xml:space="preserve"> konsekwencje nieprzestrzegania obowiązków przez pracownika i pracodawcę w zakresie bezpieczeństwa i higieny pracy</w:t>
      </w:r>
      <w:r w:rsidR="00626AE4" w:rsidRPr="0083287B">
        <w:rPr>
          <w:rFonts w:ascii="Arial" w:hAnsi="Arial" w:cs="Arial"/>
          <w:sz w:val="20"/>
          <w:szCs w:val="20"/>
        </w:rPr>
        <w:t>,</w:t>
      </w:r>
    </w:p>
    <w:p w:rsidR="00CC6A5C" w:rsidRPr="0083287B" w:rsidRDefault="00CC6A5C">
      <w:pPr>
        <w:numPr>
          <w:ilvl w:val="0"/>
          <w:numId w:val="66"/>
        </w:numPr>
        <w:pBdr>
          <w:top w:val="nil"/>
          <w:left w:val="nil"/>
          <w:bottom w:val="nil"/>
          <w:right w:val="nil"/>
          <w:between w:val="nil"/>
        </w:pBdr>
        <w:spacing w:line="360" w:lineRule="auto"/>
        <w:rPr>
          <w:rFonts w:ascii="Arial" w:hAnsi="Arial" w:cs="Arial"/>
          <w:sz w:val="20"/>
          <w:szCs w:val="20"/>
        </w:rPr>
      </w:pPr>
      <w:r w:rsidRPr="0083287B">
        <w:rPr>
          <w:rFonts w:ascii="Arial" w:hAnsi="Arial" w:cs="Arial"/>
          <w:sz w:val="20"/>
          <w:szCs w:val="20"/>
        </w:rPr>
        <w:t>wskaz</w:t>
      </w:r>
      <w:r w:rsidR="002F5B87" w:rsidRPr="0083287B">
        <w:rPr>
          <w:rFonts w:ascii="Arial" w:hAnsi="Arial" w:cs="Arial"/>
          <w:sz w:val="20"/>
          <w:szCs w:val="20"/>
        </w:rPr>
        <w:t>ać</w:t>
      </w:r>
      <w:r w:rsidRPr="0083287B">
        <w:rPr>
          <w:rFonts w:ascii="Arial" w:hAnsi="Arial" w:cs="Arial"/>
          <w:sz w:val="20"/>
          <w:szCs w:val="20"/>
        </w:rPr>
        <w:t xml:space="preserve"> prawa i obowiązki pracownika, który uległ wypadkowi przy pracy</w:t>
      </w:r>
      <w:r w:rsidR="00C21B74" w:rsidRPr="0083287B">
        <w:rPr>
          <w:rFonts w:ascii="Arial" w:hAnsi="Arial" w:cs="Arial"/>
          <w:sz w:val="20"/>
          <w:szCs w:val="20"/>
        </w:rPr>
        <w:t>,</w:t>
      </w:r>
      <w:r w:rsidRPr="0083287B">
        <w:rPr>
          <w:rFonts w:ascii="Arial" w:hAnsi="Arial" w:cs="Arial"/>
          <w:sz w:val="20"/>
          <w:szCs w:val="20"/>
        </w:rPr>
        <w:t xml:space="preserve"> wynikające z przepisów prawa</w:t>
      </w:r>
      <w:r w:rsidR="00626AE4" w:rsidRPr="0083287B">
        <w:rPr>
          <w:rFonts w:ascii="Arial" w:hAnsi="Arial" w:cs="Arial"/>
          <w:sz w:val="20"/>
          <w:szCs w:val="20"/>
        </w:rPr>
        <w:t>,</w:t>
      </w:r>
    </w:p>
    <w:p w:rsidR="00CC6A5C" w:rsidRPr="0083287B" w:rsidRDefault="00CC6A5C">
      <w:pPr>
        <w:numPr>
          <w:ilvl w:val="0"/>
          <w:numId w:val="66"/>
        </w:numPr>
        <w:pBdr>
          <w:top w:val="nil"/>
          <w:left w:val="nil"/>
          <w:bottom w:val="nil"/>
          <w:right w:val="nil"/>
          <w:between w:val="nil"/>
        </w:pBdr>
        <w:spacing w:line="360" w:lineRule="auto"/>
        <w:rPr>
          <w:rFonts w:ascii="Arial" w:hAnsi="Arial" w:cs="Arial"/>
          <w:sz w:val="20"/>
          <w:szCs w:val="20"/>
        </w:rPr>
      </w:pPr>
      <w:r w:rsidRPr="0083287B">
        <w:rPr>
          <w:rFonts w:ascii="Arial" w:hAnsi="Arial" w:cs="Arial"/>
          <w:sz w:val="20"/>
          <w:szCs w:val="20"/>
        </w:rPr>
        <w:t>wskaz</w:t>
      </w:r>
      <w:r w:rsidR="002F5B87" w:rsidRPr="0083287B">
        <w:rPr>
          <w:rFonts w:ascii="Arial" w:hAnsi="Arial" w:cs="Arial"/>
          <w:sz w:val="20"/>
          <w:szCs w:val="20"/>
        </w:rPr>
        <w:t>ać</w:t>
      </w:r>
      <w:r w:rsidRPr="0083287B">
        <w:rPr>
          <w:rFonts w:ascii="Arial" w:hAnsi="Arial" w:cs="Arial"/>
          <w:sz w:val="20"/>
          <w:szCs w:val="20"/>
        </w:rPr>
        <w:t xml:space="preserve"> prawa i obowiązki pracownika, który zachorował na chorobę zawodową</w:t>
      </w:r>
      <w:r w:rsidR="00D51376" w:rsidRPr="0083287B">
        <w:rPr>
          <w:rFonts w:ascii="Arial" w:hAnsi="Arial" w:cs="Arial"/>
          <w:sz w:val="20"/>
          <w:szCs w:val="20"/>
        </w:rPr>
        <w:t>,</w:t>
      </w:r>
      <w:r w:rsidRPr="0083287B">
        <w:rPr>
          <w:rFonts w:ascii="Arial" w:hAnsi="Arial" w:cs="Arial"/>
          <w:sz w:val="20"/>
          <w:szCs w:val="20"/>
        </w:rPr>
        <w:t xml:space="preserve"> wynikające z przepisów prawa</w:t>
      </w:r>
      <w:r w:rsidR="00626AE4" w:rsidRPr="0083287B">
        <w:rPr>
          <w:rFonts w:ascii="Arial" w:hAnsi="Arial" w:cs="Arial"/>
          <w:sz w:val="20"/>
          <w:szCs w:val="20"/>
        </w:rPr>
        <w:t>,</w:t>
      </w:r>
    </w:p>
    <w:p w:rsidR="00CC6A5C" w:rsidRPr="0083287B" w:rsidRDefault="00CC6A5C">
      <w:pPr>
        <w:numPr>
          <w:ilvl w:val="0"/>
          <w:numId w:val="66"/>
        </w:numPr>
        <w:pBdr>
          <w:top w:val="nil"/>
          <w:left w:val="nil"/>
          <w:bottom w:val="nil"/>
          <w:right w:val="nil"/>
          <w:between w:val="nil"/>
        </w:pBdr>
        <w:spacing w:line="360" w:lineRule="auto"/>
        <w:rPr>
          <w:rFonts w:ascii="Arial" w:hAnsi="Arial" w:cs="Arial"/>
          <w:sz w:val="20"/>
          <w:szCs w:val="20"/>
        </w:rPr>
      </w:pPr>
      <w:r w:rsidRPr="0083287B">
        <w:rPr>
          <w:rFonts w:ascii="Arial" w:hAnsi="Arial" w:cs="Arial"/>
          <w:sz w:val="20"/>
          <w:szCs w:val="20"/>
        </w:rPr>
        <w:t>opis</w:t>
      </w:r>
      <w:r w:rsidR="002F5B87" w:rsidRPr="0083287B">
        <w:rPr>
          <w:rFonts w:ascii="Arial" w:hAnsi="Arial" w:cs="Arial"/>
          <w:sz w:val="20"/>
          <w:szCs w:val="20"/>
        </w:rPr>
        <w:t>ywać</w:t>
      </w:r>
      <w:r w:rsidRPr="0083287B">
        <w:rPr>
          <w:rFonts w:ascii="Arial" w:hAnsi="Arial" w:cs="Arial"/>
          <w:sz w:val="20"/>
          <w:szCs w:val="20"/>
        </w:rPr>
        <w:t xml:space="preserve"> zakres odpowiedzialności pracownika oraz pracodawcy z tytułu naruszenia przepisów prawa</w:t>
      </w:r>
      <w:r w:rsidR="00626AE4" w:rsidRPr="0083287B">
        <w:rPr>
          <w:rFonts w:ascii="Arial" w:hAnsi="Arial" w:cs="Arial"/>
          <w:sz w:val="20"/>
          <w:szCs w:val="20"/>
        </w:rPr>
        <w:t>,</w:t>
      </w:r>
    </w:p>
    <w:p w:rsidR="00CC6A5C" w:rsidRPr="0083287B" w:rsidRDefault="00CC6A5C">
      <w:pPr>
        <w:numPr>
          <w:ilvl w:val="0"/>
          <w:numId w:val="66"/>
        </w:numPr>
        <w:pBdr>
          <w:top w:val="nil"/>
          <w:left w:val="nil"/>
          <w:bottom w:val="nil"/>
          <w:right w:val="nil"/>
          <w:between w:val="nil"/>
        </w:pBdr>
        <w:spacing w:line="360" w:lineRule="auto"/>
        <w:rPr>
          <w:rFonts w:ascii="Arial" w:hAnsi="Arial" w:cs="Arial"/>
          <w:sz w:val="20"/>
          <w:szCs w:val="20"/>
        </w:rPr>
      </w:pPr>
      <w:r w:rsidRPr="0083287B">
        <w:rPr>
          <w:rFonts w:ascii="Arial" w:hAnsi="Arial" w:cs="Arial"/>
          <w:sz w:val="20"/>
          <w:szCs w:val="20"/>
        </w:rPr>
        <w:t>wymienia</w:t>
      </w:r>
      <w:r w:rsidR="002F5B87" w:rsidRPr="0083287B">
        <w:rPr>
          <w:rFonts w:ascii="Arial" w:hAnsi="Arial" w:cs="Arial"/>
          <w:sz w:val="20"/>
          <w:szCs w:val="20"/>
        </w:rPr>
        <w:t>ć</w:t>
      </w:r>
      <w:r w:rsidRPr="0083287B">
        <w:rPr>
          <w:rFonts w:ascii="Arial" w:hAnsi="Arial" w:cs="Arial"/>
          <w:sz w:val="20"/>
          <w:szCs w:val="20"/>
        </w:rPr>
        <w:t xml:space="preserve"> rodzaje szkodli</w:t>
      </w:r>
      <w:r w:rsidR="00C21B74" w:rsidRPr="0083287B">
        <w:rPr>
          <w:rFonts w:ascii="Arial" w:hAnsi="Arial" w:cs="Arial"/>
          <w:sz w:val="20"/>
          <w:szCs w:val="20"/>
        </w:rPr>
        <w:t>wych czynników środowiska pracy</w:t>
      </w:r>
      <w:r w:rsidR="00626AE4" w:rsidRPr="0083287B">
        <w:rPr>
          <w:rFonts w:ascii="Arial" w:hAnsi="Arial" w:cs="Arial"/>
          <w:sz w:val="20"/>
          <w:szCs w:val="20"/>
        </w:rPr>
        <w:t>,</w:t>
      </w:r>
    </w:p>
    <w:p w:rsidR="00CC6A5C" w:rsidRPr="0083287B" w:rsidRDefault="00CC6A5C">
      <w:pPr>
        <w:numPr>
          <w:ilvl w:val="0"/>
          <w:numId w:val="66"/>
        </w:numPr>
        <w:pBdr>
          <w:top w:val="nil"/>
          <w:left w:val="nil"/>
          <w:bottom w:val="nil"/>
          <w:right w:val="nil"/>
          <w:between w:val="nil"/>
        </w:pBdr>
        <w:spacing w:line="360" w:lineRule="auto"/>
        <w:rPr>
          <w:rFonts w:ascii="Arial" w:hAnsi="Arial" w:cs="Arial"/>
          <w:sz w:val="20"/>
          <w:szCs w:val="20"/>
        </w:rPr>
      </w:pPr>
      <w:r w:rsidRPr="0083287B">
        <w:rPr>
          <w:rFonts w:ascii="Arial" w:hAnsi="Arial" w:cs="Arial"/>
          <w:sz w:val="20"/>
          <w:szCs w:val="20"/>
        </w:rPr>
        <w:t>opis</w:t>
      </w:r>
      <w:r w:rsidR="002F5B87" w:rsidRPr="0083287B">
        <w:rPr>
          <w:rFonts w:ascii="Arial" w:hAnsi="Arial" w:cs="Arial"/>
          <w:sz w:val="20"/>
          <w:szCs w:val="20"/>
        </w:rPr>
        <w:t>ywać</w:t>
      </w:r>
      <w:r w:rsidRPr="0083287B">
        <w:rPr>
          <w:rFonts w:ascii="Arial" w:hAnsi="Arial" w:cs="Arial"/>
          <w:sz w:val="20"/>
          <w:szCs w:val="20"/>
        </w:rPr>
        <w:t xml:space="preserve"> szkodliwe czynniki środowiska pracy w blacharstwie</w:t>
      </w:r>
      <w:r w:rsidR="00626AE4" w:rsidRPr="0083287B">
        <w:rPr>
          <w:rFonts w:ascii="Arial" w:hAnsi="Arial" w:cs="Arial"/>
          <w:sz w:val="20"/>
          <w:szCs w:val="20"/>
        </w:rPr>
        <w:t>,</w:t>
      </w:r>
    </w:p>
    <w:p w:rsidR="00CC6A5C" w:rsidRPr="0083287B" w:rsidRDefault="00CC6A5C">
      <w:pPr>
        <w:numPr>
          <w:ilvl w:val="0"/>
          <w:numId w:val="66"/>
        </w:numPr>
        <w:pBdr>
          <w:top w:val="nil"/>
          <w:left w:val="nil"/>
          <w:bottom w:val="nil"/>
          <w:right w:val="nil"/>
          <w:between w:val="nil"/>
        </w:pBdr>
        <w:spacing w:line="360" w:lineRule="auto"/>
        <w:rPr>
          <w:rFonts w:ascii="Arial" w:hAnsi="Arial" w:cs="Arial"/>
          <w:sz w:val="20"/>
          <w:szCs w:val="20"/>
        </w:rPr>
      </w:pPr>
      <w:r w:rsidRPr="0083287B">
        <w:rPr>
          <w:rFonts w:ascii="Arial" w:hAnsi="Arial" w:cs="Arial"/>
          <w:sz w:val="20"/>
          <w:szCs w:val="20"/>
        </w:rPr>
        <w:t>wskaz</w:t>
      </w:r>
      <w:r w:rsidR="002F5B87" w:rsidRPr="0083287B">
        <w:rPr>
          <w:rFonts w:ascii="Arial" w:hAnsi="Arial" w:cs="Arial"/>
          <w:sz w:val="20"/>
          <w:szCs w:val="20"/>
        </w:rPr>
        <w:t>ać</w:t>
      </w:r>
      <w:r w:rsidRPr="0083287B">
        <w:rPr>
          <w:rFonts w:ascii="Arial" w:hAnsi="Arial" w:cs="Arial"/>
          <w:sz w:val="20"/>
          <w:szCs w:val="20"/>
        </w:rPr>
        <w:t xml:space="preserve"> źródła czynników środowiska pracy</w:t>
      </w:r>
      <w:r w:rsidR="00626AE4" w:rsidRPr="0083287B">
        <w:rPr>
          <w:rFonts w:ascii="Arial" w:hAnsi="Arial" w:cs="Arial"/>
          <w:sz w:val="20"/>
          <w:szCs w:val="20"/>
        </w:rPr>
        <w:t>,</w:t>
      </w:r>
      <w:r w:rsidRPr="0083287B">
        <w:rPr>
          <w:rFonts w:ascii="Arial" w:hAnsi="Arial" w:cs="Arial"/>
          <w:sz w:val="20"/>
          <w:szCs w:val="20"/>
        </w:rPr>
        <w:t xml:space="preserve"> </w:t>
      </w:r>
    </w:p>
    <w:p w:rsidR="00CC6A5C" w:rsidRPr="0083287B" w:rsidRDefault="00CC6A5C">
      <w:pPr>
        <w:numPr>
          <w:ilvl w:val="0"/>
          <w:numId w:val="66"/>
        </w:numPr>
        <w:pBdr>
          <w:top w:val="nil"/>
          <w:left w:val="nil"/>
          <w:bottom w:val="nil"/>
          <w:right w:val="nil"/>
          <w:between w:val="nil"/>
        </w:pBdr>
        <w:spacing w:line="360" w:lineRule="auto"/>
        <w:rPr>
          <w:rFonts w:ascii="Arial" w:hAnsi="Arial" w:cs="Arial"/>
          <w:sz w:val="20"/>
          <w:szCs w:val="20"/>
        </w:rPr>
      </w:pPr>
      <w:r w:rsidRPr="0083287B">
        <w:rPr>
          <w:rFonts w:ascii="Arial" w:hAnsi="Arial" w:cs="Arial"/>
          <w:sz w:val="20"/>
          <w:szCs w:val="20"/>
        </w:rPr>
        <w:t>opis</w:t>
      </w:r>
      <w:r w:rsidR="002F5B87" w:rsidRPr="0083287B">
        <w:rPr>
          <w:rFonts w:ascii="Arial" w:hAnsi="Arial" w:cs="Arial"/>
          <w:sz w:val="20"/>
          <w:szCs w:val="20"/>
        </w:rPr>
        <w:t>ywać</w:t>
      </w:r>
      <w:r w:rsidRPr="0083287B">
        <w:rPr>
          <w:rFonts w:ascii="Arial" w:hAnsi="Arial" w:cs="Arial"/>
          <w:sz w:val="20"/>
          <w:szCs w:val="20"/>
        </w:rPr>
        <w:t xml:space="preserve"> skutki oddziaływania czynników środowiska pracy na organizm człowieka</w:t>
      </w:r>
      <w:r w:rsidR="00626AE4" w:rsidRPr="0083287B">
        <w:rPr>
          <w:rFonts w:ascii="Arial" w:hAnsi="Arial" w:cs="Arial"/>
          <w:sz w:val="20"/>
          <w:szCs w:val="20"/>
        </w:rPr>
        <w:t>,</w:t>
      </w:r>
    </w:p>
    <w:p w:rsidR="00CC6A5C" w:rsidRPr="0083287B" w:rsidRDefault="002F5B87">
      <w:pPr>
        <w:numPr>
          <w:ilvl w:val="0"/>
          <w:numId w:val="66"/>
        </w:numPr>
        <w:pBdr>
          <w:top w:val="nil"/>
          <w:left w:val="nil"/>
          <w:bottom w:val="nil"/>
          <w:right w:val="nil"/>
          <w:between w:val="nil"/>
        </w:pBdr>
        <w:spacing w:line="360" w:lineRule="auto"/>
        <w:rPr>
          <w:rFonts w:ascii="Arial" w:hAnsi="Arial" w:cs="Arial"/>
          <w:sz w:val="20"/>
          <w:szCs w:val="20"/>
        </w:rPr>
      </w:pPr>
      <w:r w:rsidRPr="0083287B">
        <w:rPr>
          <w:rFonts w:ascii="Arial" w:hAnsi="Arial" w:cs="Arial"/>
          <w:sz w:val="20"/>
          <w:szCs w:val="20"/>
        </w:rPr>
        <w:t>wykazać</w:t>
      </w:r>
      <w:r w:rsidR="00CC6A5C" w:rsidRPr="0083287B">
        <w:rPr>
          <w:rFonts w:ascii="Arial" w:hAnsi="Arial" w:cs="Arial"/>
          <w:sz w:val="20"/>
          <w:szCs w:val="20"/>
        </w:rPr>
        <w:t xml:space="preserve"> sposoby zapobiegania zagrożeniom zdrowia i życia podczas wykonywania prac blacharskich</w:t>
      </w:r>
      <w:r w:rsidR="00626AE4" w:rsidRPr="0083287B">
        <w:rPr>
          <w:rFonts w:ascii="Arial" w:hAnsi="Arial" w:cs="Arial"/>
          <w:sz w:val="20"/>
          <w:szCs w:val="20"/>
        </w:rPr>
        <w:t>,</w:t>
      </w:r>
    </w:p>
    <w:p w:rsidR="00CC6A5C" w:rsidRPr="0083287B" w:rsidRDefault="00CC6A5C">
      <w:pPr>
        <w:numPr>
          <w:ilvl w:val="0"/>
          <w:numId w:val="66"/>
        </w:numPr>
        <w:pBdr>
          <w:top w:val="nil"/>
          <w:left w:val="nil"/>
          <w:bottom w:val="nil"/>
          <w:right w:val="nil"/>
          <w:between w:val="nil"/>
        </w:pBdr>
        <w:spacing w:line="360" w:lineRule="auto"/>
        <w:rPr>
          <w:rFonts w:ascii="Arial" w:hAnsi="Arial" w:cs="Arial"/>
          <w:sz w:val="20"/>
          <w:szCs w:val="20"/>
        </w:rPr>
      </w:pPr>
      <w:r w:rsidRPr="0083287B">
        <w:rPr>
          <w:rFonts w:ascii="Arial" w:hAnsi="Arial" w:cs="Arial"/>
          <w:sz w:val="20"/>
          <w:szCs w:val="20"/>
        </w:rPr>
        <w:t>opis</w:t>
      </w:r>
      <w:r w:rsidR="002F5B87" w:rsidRPr="0083287B">
        <w:rPr>
          <w:rFonts w:ascii="Arial" w:hAnsi="Arial" w:cs="Arial"/>
          <w:sz w:val="20"/>
          <w:szCs w:val="20"/>
        </w:rPr>
        <w:t>ywać</w:t>
      </w:r>
      <w:r w:rsidRPr="0083287B">
        <w:rPr>
          <w:rFonts w:ascii="Arial" w:hAnsi="Arial" w:cs="Arial"/>
          <w:sz w:val="20"/>
          <w:szCs w:val="20"/>
        </w:rPr>
        <w:t xml:space="preserve"> objawy typowych chorób zawodowych mogących wystąpić na stanowiskach pracy w zawodzie blacharz</w:t>
      </w:r>
      <w:r w:rsidR="00FD3E41">
        <w:rPr>
          <w:rFonts w:ascii="Arial" w:hAnsi="Arial" w:cs="Arial"/>
          <w:sz w:val="20"/>
          <w:szCs w:val="20"/>
        </w:rPr>
        <w:t>a</w:t>
      </w:r>
      <w:r w:rsidR="00626AE4" w:rsidRPr="0083287B">
        <w:rPr>
          <w:rFonts w:ascii="Arial" w:hAnsi="Arial" w:cs="Arial"/>
          <w:sz w:val="20"/>
          <w:szCs w:val="20"/>
        </w:rPr>
        <w:t>,</w:t>
      </w:r>
    </w:p>
    <w:p w:rsidR="00CC6A5C" w:rsidRPr="0083287B" w:rsidRDefault="00CC6A5C">
      <w:pPr>
        <w:numPr>
          <w:ilvl w:val="0"/>
          <w:numId w:val="66"/>
        </w:numPr>
        <w:pBdr>
          <w:top w:val="nil"/>
          <w:left w:val="nil"/>
          <w:bottom w:val="nil"/>
          <w:right w:val="nil"/>
          <w:between w:val="nil"/>
        </w:pBdr>
        <w:spacing w:line="360" w:lineRule="auto"/>
        <w:rPr>
          <w:rFonts w:ascii="Arial" w:hAnsi="Arial" w:cs="Arial"/>
          <w:sz w:val="20"/>
          <w:szCs w:val="20"/>
        </w:rPr>
      </w:pPr>
      <w:r w:rsidRPr="0083287B">
        <w:rPr>
          <w:rFonts w:ascii="Arial" w:hAnsi="Arial" w:cs="Arial"/>
          <w:sz w:val="20"/>
          <w:szCs w:val="20"/>
        </w:rPr>
        <w:t>wyjaśnia</w:t>
      </w:r>
      <w:r w:rsidR="002F5B87" w:rsidRPr="0083287B">
        <w:rPr>
          <w:rFonts w:ascii="Arial" w:hAnsi="Arial" w:cs="Arial"/>
          <w:sz w:val="20"/>
          <w:szCs w:val="20"/>
        </w:rPr>
        <w:t>ć</w:t>
      </w:r>
      <w:r w:rsidRPr="0083287B">
        <w:rPr>
          <w:rFonts w:ascii="Arial" w:hAnsi="Arial" w:cs="Arial"/>
          <w:sz w:val="20"/>
          <w:szCs w:val="20"/>
        </w:rPr>
        <w:t xml:space="preserve"> zasady organizacji stanowisk pracy związanych z wykonywaniem zadań zawodowych blacharza</w:t>
      </w:r>
      <w:r w:rsidR="00626AE4" w:rsidRPr="0083287B">
        <w:rPr>
          <w:rFonts w:ascii="Arial" w:hAnsi="Arial" w:cs="Arial"/>
          <w:sz w:val="20"/>
          <w:szCs w:val="20"/>
        </w:rPr>
        <w:t>,</w:t>
      </w:r>
    </w:p>
    <w:p w:rsidR="00CC6A5C" w:rsidRPr="0083287B" w:rsidRDefault="00CC6A5C">
      <w:pPr>
        <w:numPr>
          <w:ilvl w:val="0"/>
          <w:numId w:val="66"/>
        </w:numPr>
        <w:pBdr>
          <w:top w:val="nil"/>
          <w:left w:val="nil"/>
          <w:bottom w:val="nil"/>
          <w:right w:val="nil"/>
          <w:between w:val="nil"/>
        </w:pBdr>
        <w:spacing w:line="360" w:lineRule="auto"/>
        <w:rPr>
          <w:rFonts w:ascii="Arial" w:hAnsi="Arial" w:cs="Arial"/>
          <w:sz w:val="20"/>
          <w:szCs w:val="20"/>
        </w:rPr>
      </w:pPr>
      <w:r w:rsidRPr="0083287B">
        <w:rPr>
          <w:rFonts w:ascii="Arial" w:hAnsi="Arial" w:cs="Arial"/>
          <w:sz w:val="20"/>
          <w:szCs w:val="20"/>
        </w:rPr>
        <w:t>rozróżnia</w:t>
      </w:r>
      <w:r w:rsidR="002F5B87" w:rsidRPr="0083287B">
        <w:rPr>
          <w:rFonts w:ascii="Arial" w:hAnsi="Arial" w:cs="Arial"/>
          <w:sz w:val="20"/>
          <w:szCs w:val="20"/>
        </w:rPr>
        <w:t>ć</w:t>
      </w:r>
      <w:r w:rsidRPr="0083287B">
        <w:rPr>
          <w:rFonts w:ascii="Arial" w:hAnsi="Arial" w:cs="Arial"/>
          <w:sz w:val="20"/>
          <w:szCs w:val="20"/>
        </w:rPr>
        <w:t xml:space="preserve"> środki gaśnicze ze względu na zakres ich stosowania</w:t>
      </w:r>
      <w:r w:rsidR="00626AE4" w:rsidRPr="0083287B">
        <w:rPr>
          <w:rFonts w:ascii="Arial" w:hAnsi="Arial" w:cs="Arial"/>
          <w:sz w:val="20"/>
          <w:szCs w:val="20"/>
        </w:rPr>
        <w:t>,</w:t>
      </w:r>
    </w:p>
    <w:p w:rsidR="00CC6A5C" w:rsidRPr="0083287B" w:rsidRDefault="002F5B87">
      <w:pPr>
        <w:numPr>
          <w:ilvl w:val="0"/>
          <w:numId w:val="66"/>
        </w:numPr>
        <w:pBdr>
          <w:top w:val="nil"/>
          <w:left w:val="nil"/>
          <w:bottom w:val="nil"/>
          <w:right w:val="nil"/>
          <w:between w:val="nil"/>
        </w:pBdr>
        <w:spacing w:line="360" w:lineRule="auto"/>
        <w:rPr>
          <w:rFonts w:ascii="Arial" w:hAnsi="Arial" w:cs="Arial"/>
          <w:sz w:val="20"/>
          <w:szCs w:val="20"/>
        </w:rPr>
      </w:pPr>
      <w:r w:rsidRPr="0083287B">
        <w:rPr>
          <w:rFonts w:ascii="Arial" w:hAnsi="Arial" w:cs="Arial"/>
          <w:sz w:val="20"/>
          <w:szCs w:val="20"/>
        </w:rPr>
        <w:t>rozpoznać</w:t>
      </w:r>
      <w:r w:rsidR="00CC6A5C" w:rsidRPr="0083287B">
        <w:rPr>
          <w:rFonts w:ascii="Arial" w:hAnsi="Arial" w:cs="Arial"/>
          <w:sz w:val="20"/>
          <w:szCs w:val="20"/>
        </w:rPr>
        <w:t xml:space="preserve"> znaki bezpieczeństwa i alarmy</w:t>
      </w:r>
      <w:r w:rsidR="00626AE4" w:rsidRPr="0083287B">
        <w:rPr>
          <w:rFonts w:ascii="Arial" w:hAnsi="Arial" w:cs="Arial"/>
          <w:sz w:val="20"/>
          <w:szCs w:val="20"/>
        </w:rPr>
        <w:t>,</w:t>
      </w:r>
    </w:p>
    <w:p w:rsidR="00CC6A5C" w:rsidRPr="0083287B" w:rsidRDefault="002F5B87">
      <w:pPr>
        <w:numPr>
          <w:ilvl w:val="0"/>
          <w:numId w:val="66"/>
        </w:numPr>
        <w:pBdr>
          <w:top w:val="nil"/>
          <w:left w:val="nil"/>
          <w:bottom w:val="nil"/>
          <w:right w:val="nil"/>
          <w:between w:val="nil"/>
        </w:pBdr>
        <w:spacing w:line="360" w:lineRule="auto"/>
        <w:rPr>
          <w:rFonts w:ascii="Arial" w:hAnsi="Arial" w:cs="Arial"/>
          <w:sz w:val="20"/>
          <w:szCs w:val="20"/>
        </w:rPr>
      </w:pPr>
      <w:r w:rsidRPr="0083287B">
        <w:rPr>
          <w:rFonts w:ascii="Arial" w:hAnsi="Arial" w:cs="Arial"/>
          <w:sz w:val="20"/>
          <w:szCs w:val="20"/>
        </w:rPr>
        <w:t>stosować</w:t>
      </w:r>
      <w:r w:rsidR="00CC6A5C" w:rsidRPr="0083287B">
        <w:rPr>
          <w:rFonts w:ascii="Arial" w:hAnsi="Arial" w:cs="Arial"/>
          <w:sz w:val="20"/>
          <w:szCs w:val="20"/>
        </w:rPr>
        <w:t xml:space="preserve"> wymagania ergonomii, bezpieczeństwa i higieny pracy, ochrony przeciwpożarowej i ochrony środowiska podczas organizowania stanowisk pracy blacharza</w:t>
      </w:r>
      <w:r w:rsidR="00626AE4" w:rsidRPr="0083287B">
        <w:rPr>
          <w:rFonts w:ascii="Arial" w:hAnsi="Arial" w:cs="Arial"/>
          <w:sz w:val="20"/>
          <w:szCs w:val="20"/>
        </w:rPr>
        <w:t>,</w:t>
      </w:r>
    </w:p>
    <w:p w:rsidR="00CC6A5C" w:rsidRPr="0083287B" w:rsidRDefault="002F5B87">
      <w:pPr>
        <w:numPr>
          <w:ilvl w:val="0"/>
          <w:numId w:val="66"/>
        </w:numPr>
        <w:pBdr>
          <w:top w:val="nil"/>
          <w:left w:val="nil"/>
          <w:bottom w:val="nil"/>
          <w:right w:val="nil"/>
          <w:between w:val="nil"/>
        </w:pBdr>
        <w:spacing w:line="360" w:lineRule="auto"/>
        <w:rPr>
          <w:rFonts w:ascii="Arial" w:hAnsi="Arial" w:cs="Arial"/>
          <w:sz w:val="20"/>
          <w:szCs w:val="20"/>
        </w:rPr>
      </w:pPr>
      <w:r w:rsidRPr="0083287B">
        <w:rPr>
          <w:rFonts w:ascii="Arial" w:hAnsi="Arial" w:cs="Arial"/>
          <w:sz w:val="20"/>
          <w:szCs w:val="20"/>
        </w:rPr>
        <w:t>dostrzec</w:t>
      </w:r>
      <w:r w:rsidR="00CC6A5C" w:rsidRPr="0083287B">
        <w:rPr>
          <w:rFonts w:ascii="Arial" w:hAnsi="Arial" w:cs="Arial"/>
          <w:sz w:val="20"/>
          <w:szCs w:val="20"/>
        </w:rPr>
        <w:t xml:space="preserve"> zagrożenia dla zdrowia i życia człowieka oraz mienia i środowiska związane z wykonywaniem zadań zawodowych blacharza</w:t>
      </w:r>
      <w:r w:rsidR="00626AE4" w:rsidRPr="0083287B">
        <w:rPr>
          <w:rFonts w:ascii="Arial" w:hAnsi="Arial" w:cs="Arial"/>
          <w:sz w:val="20"/>
          <w:szCs w:val="20"/>
        </w:rPr>
        <w:t>,</w:t>
      </w:r>
    </w:p>
    <w:p w:rsidR="00CC6A5C" w:rsidRPr="0083287B" w:rsidRDefault="002F5B87">
      <w:pPr>
        <w:numPr>
          <w:ilvl w:val="0"/>
          <w:numId w:val="66"/>
        </w:numPr>
        <w:pBdr>
          <w:top w:val="nil"/>
          <w:left w:val="nil"/>
          <w:bottom w:val="nil"/>
          <w:right w:val="nil"/>
          <w:between w:val="nil"/>
        </w:pBdr>
        <w:spacing w:line="360" w:lineRule="auto"/>
        <w:rPr>
          <w:rFonts w:ascii="Arial" w:hAnsi="Arial" w:cs="Arial"/>
          <w:sz w:val="20"/>
          <w:szCs w:val="20"/>
        </w:rPr>
      </w:pPr>
      <w:r w:rsidRPr="0083287B">
        <w:rPr>
          <w:rFonts w:ascii="Arial" w:hAnsi="Arial" w:cs="Arial"/>
          <w:sz w:val="20"/>
          <w:szCs w:val="20"/>
        </w:rPr>
        <w:t>postępować</w:t>
      </w:r>
      <w:r w:rsidR="00CC6A5C" w:rsidRPr="0083287B">
        <w:rPr>
          <w:rFonts w:ascii="Arial" w:hAnsi="Arial" w:cs="Arial"/>
          <w:sz w:val="20"/>
          <w:szCs w:val="20"/>
        </w:rPr>
        <w:t xml:space="preserve"> zgodnie z procedurami i przepisami w sytuacji wystąpienia zagrożenia</w:t>
      </w:r>
      <w:r w:rsidR="00626AE4" w:rsidRPr="0083287B">
        <w:rPr>
          <w:rFonts w:ascii="Arial" w:hAnsi="Arial" w:cs="Arial"/>
          <w:sz w:val="20"/>
          <w:szCs w:val="20"/>
        </w:rPr>
        <w:t>,</w:t>
      </w:r>
    </w:p>
    <w:p w:rsidR="00CC6A5C" w:rsidRPr="0083287B" w:rsidRDefault="00CC6A5C">
      <w:pPr>
        <w:numPr>
          <w:ilvl w:val="0"/>
          <w:numId w:val="66"/>
        </w:numPr>
        <w:pBdr>
          <w:top w:val="nil"/>
          <w:left w:val="nil"/>
          <w:bottom w:val="nil"/>
          <w:right w:val="nil"/>
          <w:between w:val="nil"/>
        </w:pBdr>
        <w:spacing w:line="360" w:lineRule="auto"/>
        <w:rPr>
          <w:rFonts w:ascii="Arial" w:hAnsi="Arial" w:cs="Arial"/>
          <w:sz w:val="20"/>
          <w:szCs w:val="20"/>
        </w:rPr>
      </w:pPr>
      <w:r w:rsidRPr="0083287B">
        <w:rPr>
          <w:rFonts w:ascii="Arial" w:hAnsi="Arial" w:cs="Arial"/>
          <w:sz w:val="20"/>
          <w:szCs w:val="20"/>
        </w:rPr>
        <w:t>rozróżnia</w:t>
      </w:r>
      <w:r w:rsidR="002F5B87" w:rsidRPr="0083287B">
        <w:rPr>
          <w:rFonts w:ascii="Arial" w:hAnsi="Arial" w:cs="Arial"/>
          <w:sz w:val="20"/>
          <w:szCs w:val="20"/>
        </w:rPr>
        <w:t>ć</w:t>
      </w:r>
      <w:r w:rsidR="00626AE4" w:rsidRPr="0083287B">
        <w:rPr>
          <w:rFonts w:ascii="Arial" w:hAnsi="Arial" w:cs="Arial"/>
          <w:sz w:val="20"/>
          <w:szCs w:val="20"/>
        </w:rPr>
        <w:t xml:space="preserve"> środki ochrony indywidualnej,</w:t>
      </w:r>
    </w:p>
    <w:p w:rsidR="00CC6A5C" w:rsidRPr="0083287B" w:rsidRDefault="00CC6A5C">
      <w:pPr>
        <w:numPr>
          <w:ilvl w:val="0"/>
          <w:numId w:val="66"/>
        </w:numPr>
        <w:pBdr>
          <w:top w:val="nil"/>
          <w:left w:val="nil"/>
          <w:bottom w:val="nil"/>
          <w:right w:val="nil"/>
          <w:between w:val="nil"/>
        </w:pBdr>
        <w:spacing w:line="360" w:lineRule="auto"/>
        <w:rPr>
          <w:rFonts w:ascii="Arial" w:hAnsi="Arial" w:cs="Arial"/>
          <w:sz w:val="20"/>
          <w:szCs w:val="20"/>
        </w:rPr>
      </w:pPr>
      <w:r w:rsidRPr="0083287B">
        <w:rPr>
          <w:rFonts w:ascii="Arial" w:hAnsi="Arial" w:cs="Arial"/>
          <w:sz w:val="20"/>
          <w:szCs w:val="20"/>
        </w:rPr>
        <w:t>rozróżnia</w:t>
      </w:r>
      <w:r w:rsidR="002F5B87" w:rsidRPr="0083287B">
        <w:rPr>
          <w:rFonts w:ascii="Arial" w:hAnsi="Arial" w:cs="Arial"/>
          <w:sz w:val="20"/>
          <w:szCs w:val="20"/>
        </w:rPr>
        <w:t>ć</w:t>
      </w:r>
      <w:r w:rsidR="00626AE4" w:rsidRPr="0083287B">
        <w:rPr>
          <w:rFonts w:ascii="Arial" w:hAnsi="Arial" w:cs="Arial"/>
          <w:sz w:val="20"/>
          <w:szCs w:val="20"/>
        </w:rPr>
        <w:t xml:space="preserve"> środki ochrony zbiorowej,</w:t>
      </w:r>
    </w:p>
    <w:p w:rsidR="00CC6A5C" w:rsidRPr="0083287B" w:rsidRDefault="00CC6A5C">
      <w:pPr>
        <w:numPr>
          <w:ilvl w:val="0"/>
          <w:numId w:val="66"/>
        </w:numPr>
        <w:pBdr>
          <w:top w:val="nil"/>
          <w:left w:val="nil"/>
          <w:bottom w:val="nil"/>
          <w:right w:val="nil"/>
          <w:between w:val="nil"/>
        </w:pBdr>
        <w:spacing w:line="360" w:lineRule="auto"/>
        <w:rPr>
          <w:rFonts w:ascii="Arial" w:hAnsi="Arial" w:cs="Arial"/>
          <w:sz w:val="20"/>
          <w:szCs w:val="20"/>
        </w:rPr>
      </w:pPr>
      <w:r w:rsidRPr="0083287B">
        <w:rPr>
          <w:rFonts w:ascii="Arial" w:hAnsi="Arial" w:cs="Arial"/>
          <w:sz w:val="20"/>
          <w:szCs w:val="20"/>
        </w:rPr>
        <w:t>korzysta</w:t>
      </w:r>
      <w:r w:rsidR="002F5B87" w:rsidRPr="0083287B">
        <w:rPr>
          <w:rFonts w:ascii="Arial" w:hAnsi="Arial" w:cs="Arial"/>
          <w:sz w:val="20"/>
          <w:szCs w:val="20"/>
        </w:rPr>
        <w:t>ć</w:t>
      </w:r>
      <w:r w:rsidRPr="0083287B">
        <w:rPr>
          <w:rFonts w:ascii="Arial" w:hAnsi="Arial" w:cs="Arial"/>
          <w:sz w:val="20"/>
          <w:szCs w:val="20"/>
        </w:rPr>
        <w:t xml:space="preserve"> ze środków ochrony indywidualnej oraz środków ochrony zbiorowej podczas wykonywania prac blacharskich</w:t>
      </w:r>
      <w:r w:rsidR="00626AE4" w:rsidRPr="0083287B">
        <w:rPr>
          <w:rFonts w:ascii="Arial" w:hAnsi="Arial" w:cs="Arial"/>
          <w:sz w:val="20"/>
          <w:szCs w:val="20"/>
        </w:rPr>
        <w:t>,</w:t>
      </w:r>
    </w:p>
    <w:p w:rsidR="006F641C" w:rsidRPr="0083287B" w:rsidRDefault="00CC6A5C">
      <w:pPr>
        <w:numPr>
          <w:ilvl w:val="0"/>
          <w:numId w:val="66"/>
        </w:numPr>
        <w:pBdr>
          <w:top w:val="nil"/>
          <w:left w:val="nil"/>
          <w:bottom w:val="nil"/>
          <w:right w:val="nil"/>
          <w:between w:val="nil"/>
        </w:pBdr>
        <w:spacing w:line="360" w:lineRule="auto"/>
        <w:rPr>
          <w:rFonts w:ascii="Arial" w:hAnsi="Arial" w:cs="Arial"/>
          <w:sz w:val="20"/>
          <w:szCs w:val="20"/>
        </w:rPr>
      </w:pPr>
      <w:r w:rsidRPr="0083287B">
        <w:rPr>
          <w:rFonts w:ascii="Arial" w:hAnsi="Arial" w:cs="Arial"/>
          <w:sz w:val="20"/>
          <w:szCs w:val="20"/>
        </w:rPr>
        <w:t>udziela</w:t>
      </w:r>
      <w:r w:rsidR="002F5B87" w:rsidRPr="0083287B">
        <w:rPr>
          <w:rFonts w:ascii="Arial" w:hAnsi="Arial" w:cs="Arial"/>
          <w:sz w:val="20"/>
          <w:szCs w:val="20"/>
        </w:rPr>
        <w:t>ć</w:t>
      </w:r>
      <w:r w:rsidRPr="0083287B">
        <w:rPr>
          <w:rFonts w:ascii="Arial" w:hAnsi="Arial" w:cs="Arial"/>
          <w:sz w:val="20"/>
          <w:szCs w:val="20"/>
        </w:rPr>
        <w:t xml:space="preserve"> pierwszej pomocy przedmedycznej w sytuacji wypadku przy pracy</w:t>
      </w:r>
      <w:r w:rsidR="00F62B91">
        <w:rPr>
          <w:rFonts w:ascii="Arial" w:hAnsi="Arial" w:cs="Arial"/>
          <w:sz w:val="20"/>
          <w:szCs w:val="20"/>
        </w:rPr>
        <w:t>.</w:t>
      </w:r>
    </w:p>
    <w:p w:rsidR="00F62B91" w:rsidRDefault="00F62B91">
      <w:pPr>
        <w:pBdr>
          <w:top w:val="nil"/>
          <w:left w:val="nil"/>
          <w:bottom w:val="nil"/>
          <w:right w:val="nil"/>
          <w:between w:val="nil"/>
        </w:pBdr>
        <w:spacing w:line="360" w:lineRule="auto"/>
        <w:rPr>
          <w:rFonts w:ascii="Arial" w:hAnsi="Arial" w:cs="Arial"/>
          <w:sz w:val="20"/>
          <w:szCs w:val="20"/>
        </w:rPr>
      </w:pPr>
    </w:p>
    <w:p w:rsidR="00F62B91" w:rsidRDefault="00F62B91">
      <w:pPr>
        <w:pBdr>
          <w:top w:val="nil"/>
          <w:left w:val="nil"/>
          <w:bottom w:val="nil"/>
          <w:right w:val="nil"/>
          <w:between w:val="nil"/>
        </w:pBdr>
        <w:spacing w:line="360" w:lineRule="auto"/>
        <w:rPr>
          <w:rFonts w:ascii="Arial" w:hAnsi="Arial" w:cs="Arial"/>
          <w:sz w:val="20"/>
          <w:szCs w:val="20"/>
        </w:rPr>
      </w:pPr>
    </w:p>
    <w:p w:rsidR="00F62B91" w:rsidRDefault="00F62B91">
      <w:pPr>
        <w:pBdr>
          <w:top w:val="nil"/>
          <w:left w:val="nil"/>
          <w:bottom w:val="nil"/>
          <w:right w:val="nil"/>
          <w:between w:val="nil"/>
        </w:pBdr>
        <w:spacing w:line="360" w:lineRule="auto"/>
        <w:rPr>
          <w:rFonts w:ascii="Arial" w:hAnsi="Arial" w:cs="Arial"/>
          <w:sz w:val="20"/>
          <w:szCs w:val="20"/>
        </w:rPr>
      </w:pPr>
      <w:bookmarkStart w:id="2" w:name="_GoBack"/>
      <w:bookmarkEnd w:id="2"/>
    </w:p>
    <w:p w:rsidR="00CC6A5C" w:rsidRPr="0083287B" w:rsidRDefault="00CC6A5C">
      <w:pPr>
        <w:pBdr>
          <w:top w:val="nil"/>
          <w:left w:val="nil"/>
          <w:bottom w:val="nil"/>
          <w:right w:val="nil"/>
          <w:between w:val="nil"/>
        </w:pBdr>
        <w:spacing w:line="360" w:lineRule="auto"/>
        <w:rPr>
          <w:rFonts w:ascii="Arial" w:hAnsi="Arial" w:cs="Arial"/>
          <w:sz w:val="20"/>
          <w:szCs w:val="20"/>
        </w:rPr>
      </w:pPr>
      <w:r w:rsidRPr="0083287B">
        <w:rPr>
          <w:rFonts w:ascii="Arial" w:hAnsi="Arial" w:cs="Arial"/>
          <w:sz w:val="20"/>
          <w:szCs w:val="20"/>
        </w:rPr>
        <w:lastRenderedPageBreak/>
        <w:t>MATERIAŁ NAUCZANIA</w:t>
      </w:r>
      <w:r w:rsidRPr="0083287B">
        <w:rPr>
          <w:rFonts w:ascii="Arial" w:hAnsi="Arial" w:cs="Arial"/>
          <w:b/>
          <w:sz w:val="20"/>
          <w:szCs w:val="20"/>
        </w:rPr>
        <w:t xml:space="preserve"> </w:t>
      </w:r>
      <w:r w:rsidR="00401D5B" w:rsidRPr="0083287B">
        <w:rPr>
          <w:rFonts w:ascii="Arial" w:hAnsi="Arial" w:cs="Arial"/>
          <w:b/>
          <w:sz w:val="20"/>
          <w:szCs w:val="20"/>
        </w:rPr>
        <w:t>PODSTAWY BEZPIECZEŃSTWA I HIGIENY PRACY W BLACHARSTWIE SAMOCHODOWYM</w:t>
      </w:r>
    </w:p>
    <w:tbl>
      <w:tblPr>
        <w:tblpPr w:leftFromText="141" w:rightFromText="141" w:vertAnchor="text" w:tblpY="1"/>
        <w:tblOverlap w:val="never"/>
        <w:tblW w:w="13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6"/>
        <w:gridCol w:w="2842"/>
        <w:gridCol w:w="1839"/>
        <w:gridCol w:w="2779"/>
        <w:gridCol w:w="3035"/>
        <w:gridCol w:w="1347"/>
      </w:tblGrid>
      <w:tr w:rsidR="00CC6A5C" w:rsidRPr="004B669E" w:rsidTr="00BC6BF5">
        <w:tc>
          <w:tcPr>
            <w:tcW w:w="2016" w:type="dxa"/>
            <w:vMerge w:val="restart"/>
          </w:tcPr>
          <w:p w:rsidR="00CC6A5C" w:rsidRPr="004B669E" w:rsidRDefault="00CC6A5C" w:rsidP="001D7851">
            <w:pPr>
              <w:rPr>
                <w:rFonts w:ascii="Arial" w:hAnsi="Arial" w:cs="Arial"/>
                <w:sz w:val="20"/>
                <w:szCs w:val="20"/>
              </w:rPr>
            </w:pPr>
            <w:r w:rsidRPr="004B669E">
              <w:rPr>
                <w:rFonts w:ascii="Arial" w:hAnsi="Arial" w:cs="Arial"/>
                <w:sz w:val="20"/>
                <w:szCs w:val="20"/>
              </w:rPr>
              <w:t>Dział programowy</w:t>
            </w:r>
          </w:p>
        </w:tc>
        <w:tc>
          <w:tcPr>
            <w:tcW w:w="2842" w:type="dxa"/>
            <w:vMerge w:val="restart"/>
          </w:tcPr>
          <w:p w:rsidR="00CC6A5C" w:rsidRPr="004B669E" w:rsidRDefault="00CC6A5C" w:rsidP="001D7851">
            <w:pPr>
              <w:rPr>
                <w:rFonts w:ascii="Arial" w:hAnsi="Arial" w:cs="Arial"/>
                <w:sz w:val="20"/>
                <w:szCs w:val="20"/>
              </w:rPr>
            </w:pPr>
            <w:r w:rsidRPr="004B669E">
              <w:rPr>
                <w:rFonts w:ascii="Arial" w:hAnsi="Arial" w:cs="Arial"/>
                <w:sz w:val="20"/>
                <w:szCs w:val="20"/>
              </w:rPr>
              <w:t>Tematy jednostek metodycznych</w:t>
            </w:r>
          </w:p>
        </w:tc>
        <w:tc>
          <w:tcPr>
            <w:tcW w:w="1839" w:type="dxa"/>
            <w:vMerge w:val="restart"/>
          </w:tcPr>
          <w:p w:rsidR="00CC6A5C" w:rsidRPr="004B669E" w:rsidRDefault="00CC6A5C" w:rsidP="00BC6BF5">
            <w:pPr>
              <w:jc w:val="center"/>
              <w:rPr>
                <w:rFonts w:ascii="Arial" w:hAnsi="Arial" w:cs="Arial"/>
                <w:sz w:val="20"/>
                <w:szCs w:val="20"/>
              </w:rPr>
            </w:pPr>
            <w:r w:rsidRPr="004B669E">
              <w:rPr>
                <w:rFonts w:ascii="Arial" w:hAnsi="Arial" w:cs="Arial"/>
                <w:sz w:val="20"/>
                <w:szCs w:val="20"/>
              </w:rPr>
              <w:t>Liczba godz.</w:t>
            </w:r>
          </w:p>
        </w:tc>
        <w:tc>
          <w:tcPr>
            <w:tcW w:w="5814" w:type="dxa"/>
            <w:gridSpan w:val="2"/>
          </w:tcPr>
          <w:p w:rsidR="00CC6A5C" w:rsidRPr="004B669E" w:rsidRDefault="00CC6A5C" w:rsidP="001D7851">
            <w:pPr>
              <w:jc w:val="center"/>
              <w:rPr>
                <w:rFonts w:ascii="Arial" w:hAnsi="Arial" w:cs="Arial"/>
                <w:sz w:val="20"/>
                <w:szCs w:val="20"/>
              </w:rPr>
            </w:pPr>
            <w:r w:rsidRPr="004B669E">
              <w:rPr>
                <w:rFonts w:ascii="Arial" w:hAnsi="Arial" w:cs="Arial"/>
                <w:sz w:val="20"/>
                <w:szCs w:val="20"/>
              </w:rPr>
              <w:t>Wymagania programowe</w:t>
            </w:r>
          </w:p>
        </w:tc>
        <w:tc>
          <w:tcPr>
            <w:tcW w:w="1347" w:type="dxa"/>
          </w:tcPr>
          <w:p w:rsidR="00CC6A5C" w:rsidRPr="004B669E" w:rsidRDefault="00CC6A5C" w:rsidP="001D7851">
            <w:pPr>
              <w:rPr>
                <w:rFonts w:ascii="Arial" w:hAnsi="Arial" w:cs="Arial"/>
                <w:sz w:val="20"/>
                <w:szCs w:val="20"/>
              </w:rPr>
            </w:pPr>
            <w:r w:rsidRPr="004B669E">
              <w:rPr>
                <w:rFonts w:ascii="Arial" w:hAnsi="Arial" w:cs="Arial"/>
                <w:sz w:val="20"/>
                <w:szCs w:val="20"/>
              </w:rPr>
              <w:t>Uwagi o realizacji</w:t>
            </w:r>
          </w:p>
        </w:tc>
      </w:tr>
      <w:tr w:rsidR="00CC6A5C" w:rsidRPr="004B669E" w:rsidTr="00BC6BF5">
        <w:tc>
          <w:tcPr>
            <w:tcW w:w="2016" w:type="dxa"/>
            <w:vMerge/>
          </w:tcPr>
          <w:p w:rsidR="00CC6A5C" w:rsidRPr="004B669E" w:rsidRDefault="00CC6A5C" w:rsidP="001D7851">
            <w:pPr>
              <w:rPr>
                <w:rFonts w:ascii="Arial" w:hAnsi="Arial" w:cs="Arial"/>
                <w:sz w:val="20"/>
                <w:szCs w:val="20"/>
              </w:rPr>
            </w:pPr>
          </w:p>
        </w:tc>
        <w:tc>
          <w:tcPr>
            <w:tcW w:w="2842" w:type="dxa"/>
            <w:vMerge/>
          </w:tcPr>
          <w:p w:rsidR="00CC6A5C" w:rsidRPr="004B669E" w:rsidRDefault="00CC6A5C" w:rsidP="001D7851">
            <w:pPr>
              <w:rPr>
                <w:rFonts w:ascii="Arial" w:hAnsi="Arial" w:cs="Arial"/>
                <w:sz w:val="20"/>
                <w:szCs w:val="20"/>
              </w:rPr>
            </w:pPr>
          </w:p>
        </w:tc>
        <w:tc>
          <w:tcPr>
            <w:tcW w:w="1839" w:type="dxa"/>
            <w:vMerge/>
          </w:tcPr>
          <w:p w:rsidR="00CC6A5C" w:rsidRPr="004B669E" w:rsidRDefault="00CC6A5C" w:rsidP="00BC6BF5">
            <w:pPr>
              <w:jc w:val="center"/>
              <w:rPr>
                <w:rFonts w:ascii="Arial" w:hAnsi="Arial" w:cs="Arial"/>
                <w:sz w:val="20"/>
                <w:szCs w:val="20"/>
              </w:rPr>
            </w:pPr>
          </w:p>
        </w:tc>
        <w:tc>
          <w:tcPr>
            <w:tcW w:w="2779" w:type="dxa"/>
          </w:tcPr>
          <w:p w:rsidR="00CC6A5C" w:rsidRPr="004B669E" w:rsidRDefault="00CC6A5C" w:rsidP="001D7851">
            <w:pPr>
              <w:rPr>
                <w:rFonts w:ascii="Arial" w:hAnsi="Arial" w:cs="Arial"/>
                <w:sz w:val="20"/>
                <w:szCs w:val="20"/>
              </w:rPr>
            </w:pPr>
            <w:r w:rsidRPr="004B669E">
              <w:rPr>
                <w:rFonts w:ascii="Arial" w:hAnsi="Arial" w:cs="Arial"/>
                <w:sz w:val="20"/>
                <w:szCs w:val="20"/>
              </w:rPr>
              <w:t>Podstawowe</w:t>
            </w:r>
          </w:p>
          <w:p w:rsidR="00CC6A5C" w:rsidRPr="004B669E" w:rsidRDefault="00CC6A5C" w:rsidP="001D7851">
            <w:pPr>
              <w:rPr>
                <w:rFonts w:ascii="Arial" w:hAnsi="Arial" w:cs="Arial"/>
                <w:b/>
                <w:sz w:val="20"/>
                <w:szCs w:val="20"/>
              </w:rPr>
            </w:pPr>
            <w:r w:rsidRPr="004B669E">
              <w:rPr>
                <w:rFonts w:ascii="Arial" w:hAnsi="Arial" w:cs="Arial"/>
                <w:b/>
                <w:sz w:val="20"/>
                <w:szCs w:val="20"/>
              </w:rPr>
              <w:t>Uczeń potrafi:</w:t>
            </w:r>
          </w:p>
        </w:tc>
        <w:tc>
          <w:tcPr>
            <w:tcW w:w="3035" w:type="dxa"/>
          </w:tcPr>
          <w:p w:rsidR="00CC6A5C" w:rsidRPr="004B669E" w:rsidRDefault="00CC6A5C" w:rsidP="001D7851">
            <w:pPr>
              <w:rPr>
                <w:rFonts w:ascii="Arial" w:hAnsi="Arial" w:cs="Arial"/>
                <w:sz w:val="20"/>
                <w:szCs w:val="20"/>
              </w:rPr>
            </w:pPr>
            <w:r w:rsidRPr="004B669E">
              <w:rPr>
                <w:rFonts w:ascii="Arial" w:hAnsi="Arial" w:cs="Arial"/>
                <w:sz w:val="20"/>
                <w:szCs w:val="20"/>
              </w:rPr>
              <w:t>Ponadpodstawowe</w:t>
            </w:r>
          </w:p>
          <w:p w:rsidR="00CC6A5C" w:rsidRPr="004B669E" w:rsidRDefault="00CC6A5C" w:rsidP="001D7851">
            <w:pPr>
              <w:rPr>
                <w:rFonts w:ascii="Arial" w:hAnsi="Arial" w:cs="Arial"/>
                <w:b/>
                <w:sz w:val="20"/>
                <w:szCs w:val="20"/>
              </w:rPr>
            </w:pPr>
            <w:r w:rsidRPr="004B669E">
              <w:rPr>
                <w:rFonts w:ascii="Arial" w:hAnsi="Arial" w:cs="Arial"/>
                <w:b/>
                <w:sz w:val="20"/>
                <w:szCs w:val="20"/>
              </w:rPr>
              <w:t>Uczeń potrafi:</w:t>
            </w:r>
          </w:p>
        </w:tc>
        <w:tc>
          <w:tcPr>
            <w:tcW w:w="1347" w:type="dxa"/>
          </w:tcPr>
          <w:p w:rsidR="00CC6A5C" w:rsidRPr="004B669E" w:rsidRDefault="00CC6A5C" w:rsidP="001D7851">
            <w:pPr>
              <w:rPr>
                <w:rFonts w:ascii="Arial" w:hAnsi="Arial" w:cs="Arial"/>
                <w:sz w:val="20"/>
                <w:szCs w:val="20"/>
              </w:rPr>
            </w:pPr>
            <w:r w:rsidRPr="004B669E">
              <w:rPr>
                <w:rFonts w:ascii="Arial" w:hAnsi="Arial" w:cs="Arial"/>
                <w:sz w:val="20"/>
                <w:szCs w:val="20"/>
              </w:rPr>
              <w:t>Etap realizacji</w:t>
            </w:r>
          </w:p>
        </w:tc>
      </w:tr>
      <w:tr w:rsidR="00CC6A5C" w:rsidRPr="004B669E" w:rsidTr="00BC6BF5">
        <w:trPr>
          <w:trHeight w:val="2760"/>
        </w:trPr>
        <w:tc>
          <w:tcPr>
            <w:tcW w:w="2016" w:type="dxa"/>
            <w:vMerge w:val="restart"/>
          </w:tcPr>
          <w:p w:rsidR="00CC6A5C" w:rsidRPr="004B669E" w:rsidRDefault="00A73FCD" w:rsidP="001D7851">
            <w:pPr>
              <w:rPr>
                <w:rFonts w:ascii="Arial" w:hAnsi="Arial" w:cs="Arial"/>
                <w:bCs/>
                <w:color w:val="auto"/>
                <w:sz w:val="20"/>
                <w:szCs w:val="20"/>
              </w:rPr>
            </w:pPr>
            <w:r w:rsidRPr="004B669E">
              <w:rPr>
                <w:rFonts w:ascii="Arial" w:hAnsi="Arial" w:cs="Arial"/>
                <w:color w:val="auto"/>
                <w:sz w:val="20"/>
                <w:szCs w:val="20"/>
              </w:rPr>
              <w:t>I.</w:t>
            </w:r>
            <w:r w:rsidRPr="004B669E">
              <w:rPr>
                <w:rFonts w:ascii="Arial" w:hAnsi="Arial" w:cs="Arial"/>
                <w:bCs/>
                <w:color w:val="auto"/>
                <w:sz w:val="20"/>
                <w:szCs w:val="20"/>
              </w:rPr>
              <w:t xml:space="preserve"> Uregulowania</w:t>
            </w:r>
            <w:r w:rsidR="00CC6A5C" w:rsidRPr="004B669E">
              <w:rPr>
                <w:rFonts w:ascii="Arial" w:hAnsi="Arial" w:cs="Arial"/>
                <w:bCs/>
                <w:color w:val="auto"/>
                <w:sz w:val="20"/>
                <w:szCs w:val="20"/>
              </w:rPr>
              <w:t xml:space="preserve"> prawne w zakresie bezpieczeństwa i higieny pracy</w:t>
            </w:r>
          </w:p>
          <w:p w:rsidR="00CC6A5C" w:rsidRPr="004B669E" w:rsidRDefault="00CC6A5C" w:rsidP="001D7851">
            <w:pPr>
              <w:rPr>
                <w:rFonts w:ascii="Arial" w:hAnsi="Arial" w:cs="Arial"/>
                <w:color w:val="auto"/>
                <w:sz w:val="20"/>
                <w:szCs w:val="20"/>
              </w:rPr>
            </w:pPr>
          </w:p>
          <w:p w:rsidR="00CC6A5C" w:rsidRPr="004B669E" w:rsidRDefault="00CC6A5C" w:rsidP="001D7851">
            <w:pPr>
              <w:rPr>
                <w:rFonts w:ascii="Arial" w:hAnsi="Arial" w:cs="Arial"/>
                <w:color w:val="auto"/>
                <w:sz w:val="20"/>
                <w:szCs w:val="20"/>
              </w:rPr>
            </w:pPr>
          </w:p>
          <w:p w:rsidR="00CC6A5C" w:rsidRPr="004B669E" w:rsidRDefault="00CC6A5C" w:rsidP="001D7851">
            <w:pPr>
              <w:rPr>
                <w:rFonts w:ascii="Arial" w:hAnsi="Arial" w:cs="Arial"/>
                <w:color w:val="auto"/>
                <w:sz w:val="20"/>
                <w:szCs w:val="20"/>
              </w:rPr>
            </w:pPr>
          </w:p>
          <w:p w:rsidR="00CC6A5C" w:rsidRPr="004B669E" w:rsidRDefault="00CC6A5C" w:rsidP="001D7851">
            <w:pPr>
              <w:rPr>
                <w:rFonts w:ascii="Arial" w:hAnsi="Arial" w:cs="Arial"/>
                <w:color w:val="auto"/>
                <w:sz w:val="20"/>
                <w:szCs w:val="20"/>
              </w:rPr>
            </w:pPr>
          </w:p>
          <w:p w:rsidR="00CC6A5C" w:rsidRPr="004B669E" w:rsidRDefault="00CC6A5C" w:rsidP="001D7851">
            <w:pPr>
              <w:rPr>
                <w:rFonts w:ascii="Arial" w:hAnsi="Arial" w:cs="Arial"/>
                <w:color w:val="auto"/>
                <w:sz w:val="20"/>
                <w:szCs w:val="20"/>
              </w:rPr>
            </w:pPr>
          </w:p>
          <w:p w:rsidR="00CC6A5C" w:rsidRPr="004B669E" w:rsidRDefault="00CC6A5C" w:rsidP="001D7851">
            <w:pPr>
              <w:rPr>
                <w:rFonts w:ascii="Arial" w:hAnsi="Arial" w:cs="Arial"/>
                <w:color w:val="auto"/>
                <w:sz w:val="20"/>
                <w:szCs w:val="20"/>
              </w:rPr>
            </w:pPr>
          </w:p>
          <w:p w:rsidR="00CC6A5C" w:rsidRPr="004B669E" w:rsidRDefault="00CC6A5C" w:rsidP="001D7851">
            <w:pPr>
              <w:rPr>
                <w:rFonts w:ascii="Arial" w:hAnsi="Arial" w:cs="Arial"/>
                <w:color w:val="auto"/>
                <w:sz w:val="20"/>
                <w:szCs w:val="20"/>
              </w:rPr>
            </w:pPr>
          </w:p>
          <w:p w:rsidR="00CC6A5C" w:rsidRPr="004B669E" w:rsidRDefault="00CC6A5C" w:rsidP="001D7851">
            <w:pPr>
              <w:rPr>
                <w:rFonts w:ascii="Arial" w:hAnsi="Arial" w:cs="Arial"/>
                <w:color w:val="auto"/>
                <w:sz w:val="20"/>
                <w:szCs w:val="20"/>
              </w:rPr>
            </w:pPr>
          </w:p>
          <w:p w:rsidR="00CC6A5C" w:rsidRPr="004B669E" w:rsidRDefault="00CC6A5C" w:rsidP="001D7851">
            <w:pPr>
              <w:rPr>
                <w:rFonts w:ascii="Arial" w:hAnsi="Arial" w:cs="Arial"/>
                <w:color w:val="auto"/>
                <w:sz w:val="20"/>
                <w:szCs w:val="20"/>
              </w:rPr>
            </w:pPr>
          </w:p>
          <w:p w:rsidR="00CC6A5C" w:rsidRPr="004B669E" w:rsidRDefault="00CC6A5C" w:rsidP="001D7851">
            <w:pPr>
              <w:rPr>
                <w:rFonts w:ascii="Arial" w:hAnsi="Arial" w:cs="Arial"/>
                <w:color w:val="auto"/>
                <w:sz w:val="20"/>
                <w:szCs w:val="20"/>
              </w:rPr>
            </w:pPr>
          </w:p>
          <w:p w:rsidR="00CC6A5C" w:rsidRPr="004B669E" w:rsidRDefault="00CC6A5C" w:rsidP="001D7851">
            <w:pPr>
              <w:rPr>
                <w:rFonts w:ascii="Arial" w:hAnsi="Arial" w:cs="Arial"/>
                <w:color w:val="auto"/>
                <w:sz w:val="20"/>
                <w:szCs w:val="20"/>
              </w:rPr>
            </w:pPr>
          </w:p>
          <w:p w:rsidR="00CC6A5C" w:rsidRPr="004B669E" w:rsidRDefault="00CC6A5C" w:rsidP="001D7851">
            <w:pPr>
              <w:rPr>
                <w:rFonts w:ascii="Arial" w:hAnsi="Arial" w:cs="Arial"/>
                <w:color w:val="auto"/>
                <w:sz w:val="20"/>
                <w:szCs w:val="20"/>
              </w:rPr>
            </w:pPr>
          </w:p>
          <w:p w:rsidR="00CC6A5C" w:rsidRPr="004B669E" w:rsidRDefault="00CC6A5C" w:rsidP="001D7851">
            <w:pPr>
              <w:rPr>
                <w:rFonts w:ascii="Arial" w:hAnsi="Arial" w:cs="Arial"/>
                <w:color w:val="auto"/>
                <w:sz w:val="20"/>
                <w:szCs w:val="20"/>
              </w:rPr>
            </w:pPr>
          </w:p>
          <w:p w:rsidR="00CC6A5C" w:rsidRPr="004B669E" w:rsidRDefault="00CC6A5C" w:rsidP="001D7851">
            <w:pPr>
              <w:rPr>
                <w:rFonts w:ascii="Arial" w:hAnsi="Arial" w:cs="Arial"/>
                <w:color w:val="auto"/>
                <w:sz w:val="20"/>
                <w:szCs w:val="20"/>
              </w:rPr>
            </w:pPr>
          </w:p>
          <w:p w:rsidR="00CC6A5C" w:rsidRPr="004B669E" w:rsidRDefault="00CC6A5C" w:rsidP="001D7851">
            <w:pPr>
              <w:rPr>
                <w:rFonts w:ascii="Arial" w:hAnsi="Arial" w:cs="Arial"/>
                <w:color w:val="auto"/>
                <w:sz w:val="20"/>
                <w:szCs w:val="20"/>
              </w:rPr>
            </w:pPr>
          </w:p>
          <w:p w:rsidR="00CC6A5C" w:rsidRPr="004B669E" w:rsidRDefault="00CC6A5C" w:rsidP="001D7851">
            <w:pPr>
              <w:rPr>
                <w:rFonts w:ascii="Arial" w:hAnsi="Arial" w:cs="Arial"/>
                <w:color w:val="auto"/>
                <w:sz w:val="20"/>
                <w:szCs w:val="20"/>
              </w:rPr>
            </w:pPr>
          </w:p>
          <w:p w:rsidR="00CC6A5C" w:rsidRPr="004B669E" w:rsidRDefault="00CC6A5C" w:rsidP="001D7851">
            <w:pPr>
              <w:rPr>
                <w:rFonts w:ascii="Arial" w:hAnsi="Arial" w:cs="Arial"/>
                <w:color w:val="auto"/>
                <w:sz w:val="20"/>
                <w:szCs w:val="20"/>
              </w:rPr>
            </w:pPr>
          </w:p>
          <w:p w:rsidR="00CC6A5C" w:rsidRPr="004B669E" w:rsidRDefault="00CC6A5C" w:rsidP="001D7851">
            <w:pPr>
              <w:rPr>
                <w:rFonts w:ascii="Arial" w:hAnsi="Arial" w:cs="Arial"/>
                <w:color w:val="auto"/>
                <w:sz w:val="20"/>
                <w:szCs w:val="20"/>
              </w:rPr>
            </w:pPr>
          </w:p>
          <w:p w:rsidR="00CC6A5C" w:rsidRPr="004B669E" w:rsidRDefault="00CC6A5C" w:rsidP="001D7851">
            <w:pPr>
              <w:rPr>
                <w:rFonts w:ascii="Arial" w:hAnsi="Arial" w:cs="Arial"/>
                <w:color w:val="auto"/>
                <w:sz w:val="20"/>
                <w:szCs w:val="20"/>
              </w:rPr>
            </w:pPr>
          </w:p>
          <w:p w:rsidR="00CC6A5C" w:rsidRPr="004B669E" w:rsidRDefault="00CC6A5C" w:rsidP="001D7851">
            <w:pPr>
              <w:rPr>
                <w:rFonts w:ascii="Arial" w:hAnsi="Arial" w:cs="Arial"/>
                <w:color w:val="auto"/>
                <w:sz w:val="20"/>
                <w:szCs w:val="20"/>
              </w:rPr>
            </w:pPr>
          </w:p>
          <w:p w:rsidR="00CC6A5C" w:rsidRPr="004B669E" w:rsidRDefault="00CC6A5C" w:rsidP="001D7851">
            <w:pPr>
              <w:rPr>
                <w:rFonts w:ascii="Arial" w:hAnsi="Arial" w:cs="Arial"/>
                <w:color w:val="auto"/>
                <w:sz w:val="20"/>
                <w:szCs w:val="20"/>
              </w:rPr>
            </w:pPr>
          </w:p>
          <w:p w:rsidR="00CC6A5C" w:rsidRPr="004B669E" w:rsidRDefault="00CC6A5C" w:rsidP="001D7851">
            <w:pPr>
              <w:rPr>
                <w:rFonts w:ascii="Arial" w:hAnsi="Arial" w:cs="Arial"/>
                <w:color w:val="auto"/>
                <w:sz w:val="20"/>
                <w:szCs w:val="20"/>
              </w:rPr>
            </w:pPr>
          </w:p>
          <w:p w:rsidR="00CC6A5C" w:rsidRPr="004B669E" w:rsidRDefault="00CC6A5C" w:rsidP="001D7851">
            <w:pPr>
              <w:rPr>
                <w:rFonts w:ascii="Arial" w:hAnsi="Arial" w:cs="Arial"/>
                <w:color w:val="auto"/>
                <w:sz w:val="20"/>
                <w:szCs w:val="20"/>
              </w:rPr>
            </w:pPr>
          </w:p>
          <w:p w:rsidR="00CC6A5C" w:rsidRPr="004B669E" w:rsidRDefault="00CC6A5C" w:rsidP="001D7851">
            <w:pPr>
              <w:rPr>
                <w:rFonts w:ascii="Arial" w:hAnsi="Arial" w:cs="Arial"/>
                <w:color w:val="auto"/>
                <w:sz w:val="20"/>
                <w:szCs w:val="20"/>
              </w:rPr>
            </w:pPr>
          </w:p>
          <w:p w:rsidR="00CC6A5C" w:rsidRPr="004B669E" w:rsidRDefault="00CC6A5C" w:rsidP="001D7851">
            <w:pPr>
              <w:rPr>
                <w:rFonts w:ascii="Arial" w:hAnsi="Arial" w:cs="Arial"/>
                <w:color w:val="auto"/>
                <w:sz w:val="20"/>
                <w:szCs w:val="20"/>
              </w:rPr>
            </w:pPr>
          </w:p>
          <w:p w:rsidR="00CC6A5C" w:rsidRPr="004B669E" w:rsidRDefault="00CC6A5C" w:rsidP="001D7851">
            <w:pPr>
              <w:rPr>
                <w:rFonts w:ascii="Arial" w:hAnsi="Arial" w:cs="Arial"/>
                <w:color w:val="auto"/>
                <w:sz w:val="20"/>
                <w:szCs w:val="20"/>
              </w:rPr>
            </w:pPr>
          </w:p>
          <w:p w:rsidR="00CC6A5C" w:rsidRPr="004B669E" w:rsidRDefault="00CC6A5C" w:rsidP="001D7851">
            <w:pPr>
              <w:rPr>
                <w:rFonts w:ascii="Arial" w:hAnsi="Arial" w:cs="Arial"/>
                <w:color w:val="auto"/>
                <w:sz w:val="20"/>
                <w:szCs w:val="20"/>
              </w:rPr>
            </w:pPr>
          </w:p>
          <w:p w:rsidR="00CC6A5C" w:rsidRPr="004B669E" w:rsidRDefault="00CC6A5C" w:rsidP="001D7851">
            <w:pPr>
              <w:rPr>
                <w:rFonts w:ascii="Arial" w:hAnsi="Arial" w:cs="Arial"/>
                <w:color w:val="auto"/>
                <w:sz w:val="20"/>
                <w:szCs w:val="20"/>
              </w:rPr>
            </w:pPr>
          </w:p>
          <w:p w:rsidR="00CC6A5C" w:rsidRPr="004B669E" w:rsidRDefault="00CC6A5C" w:rsidP="001D7851">
            <w:pPr>
              <w:rPr>
                <w:rFonts w:ascii="Arial" w:hAnsi="Arial" w:cs="Arial"/>
                <w:color w:val="auto"/>
                <w:sz w:val="20"/>
                <w:szCs w:val="20"/>
              </w:rPr>
            </w:pPr>
          </w:p>
          <w:p w:rsidR="00CC6A5C" w:rsidRPr="004B669E" w:rsidRDefault="00CC6A5C" w:rsidP="001D7851">
            <w:pPr>
              <w:rPr>
                <w:rFonts w:ascii="Arial" w:hAnsi="Arial" w:cs="Arial"/>
                <w:color w:val="auto"/>
                <w:sz w:val="20"/>
                <w:szCs w:val="20"/>
              </w:rPr>
            </w:pPr>
          </w:p>
          <w:p w:rsidR="00CC6A5C" w:rsidRPr="004B669E" w:rsidRDefault="00CC6A5C" w:rsidP="001D7851">
            <w:pPr>
              <w:rPr>
                <w:rFonts w:ascii="Arial" w:hAnsi="Arial" w:cs="Arial"/>
                <w:color w:val="auto"/>
                <w:sz w:val="20"/>
                <w:szCs w:val="20"/>
              </w:rPr>
            </w:pPr>
          </w:p>
          <w:p w:rsidR="00CC6A5C" w:rsidRPr="004B669E" w:rsidRDefault="00CC6A5C" w:rsidP="001D7851">
            <w:pPr>
              <w:rPr>
                <w:rFonts w:ascii="Arial" w:hAnsi="Arial" w:cs="Arial"/>
                <w:color w:val="auto"/>
                <w:sz w:val="20"/>
                <w:szCs w:val="20"/>
              </w:rPr>
            </w:pPr>
          </w:p>
          <w:p w:rsidR="00CC6A5C" w:rsidRPr="004B669E" w:rsidRDefault="00CC6A5C" w:rsidP="001D7851">
            <w:pPr>
              <w:rPr>
                <w:rFonts w:ascii="Arial" w:hAnsi="Arial" w:cs="Arial"/>
                <w:color w:val="auto"/>
                <w:sz w:val="20"/>
                <w:szCs w:val="20"/>
              </w:rPr>
            </w:pPr>
          </w:p>
          <w:p w:rsidR="00CC6A5C" w:rsidRPr="004B669E" w:rsidRDefault="00CC6A5C" w:rsidP="001D7851">
            <w:pPr>
              <w:rPr>
                <w:rFonts w:ascii="Arial" w:hAnsi="Arial" w:cs="Arial"/>
                <w:color w:val="auto"/>
                <w:sz w:val="20"/>
                <w:szCs w:val="20"/>
              </w:rPr>
            </w:pPr>
          </w:p>
          <w:p w:rsidR="00CC6A5C" w:rsidRPr="004B669E" w:rsidRDefault="00CC6A5C" w:rsidP="001D7851">
            <w:pPr>
              <w:rPr>
                <w:rFonts w:ascii="Arial" w:hAnsi="Arial" w:cs="Arial"/>
                <w:color w:val="auto"/>
                <w:sz w:val="20"/>
                <w:szCs w:val="20"/>
              </w:rPr>
            </w:pPr>
          </w:p>
          <w:p w:rsidR="00CC6A5C" w:rsidRPr="004B669E" w:rsidRDefault="00CC6A5C" w:rsidP="001D7851">
            <w:pPr>
              <w:rPr>
                <w:rFonts w:ascii="Arial" w:hAnsi="Arial" w:cs="Arial"/>
                <w:color w:val="auto"/>
                <w:sz w:val="20"/>
                <w:szCs w:val="20"/>
              </w:rPr>
            </w:pPr>
          </w:p>
          <w:p w:rsidR="00CC6A5C" w:rsidRPr="004B669E" w:rsidRDefault="00CC6A5C" w:rsidP="001D7851">
            <w:pPr>
              <w:rPr>
                <w:rFonts w:ascii="Arial" w:hAnsi="Arial" w:cs="Arial"/>
                <w:color w:val="auto"/>
                <w:sz w:val="20"/>
                <w:szCs w:val="20"/>
              </w:rPr>
            </w:pPr>
          </w:p>
          <w:p w:rsidR="00CC6A5C" w:rsidRPr="004B669E" w:rsidRDefault="00CC6A5C" w:rsidP="001D7851">
            <w:pPr>
              <w:rPr>
                <w:rFonts w:ascii="Arial" w:hAnsi="Arial" w:cs="Arial"/>
                <w:color w:val="auto"/>
                <w:sz w:val="20"/>
                <w:szCs w:val="20"/>
              </w:rPr>
            </w:pPr>
          </w:p>
          <w:p w:rsidR="00CC6A5C" w:rsidRPr="004B669E" w:rsidRDefault="00CC6A5C" w:rsidP="001D7851">
            <w:pPr>
              <w:rPr>
                <w:rFonts w:ascii="Arial" w:hAnsi="Arial" w:cs="Arial"/>
                <w:color w:val="auto"/>
                <w:sz w:val="20"/>
                <w:szCs w:val="20"/>
              </w:rPr>
            </w:pPr>
          </w:p>
          <w:p w:rsidR="00CC6A5C" w:rsidRPr="004B669E" w:rsidRDefault="00CC6A5C" w:rsidP="001D7851">
            <w:pPr>
              <w:rPr>
                <w:rFonts w:ascii="Arial" w:hAnsi="Arial" w:cs="Arial"/>
                <w:color w:val="auto"/>
                <w:sz w:val="20"/>
                <w:szCs w:val="20"/>
              </w:rPr>
            </w:pPr>
          </w:p>
          <w:p w:rsidR="00CC6A5C" w:rsidRPr="004B669E" w:rsidRDefault="00CC6A5C" w:rsidP="001D7851">
            <w:pPr>
              <w:rPr>
                <w:rFonts w:ascii="Arial" w:hAnsi="Arial" w:cs="Arial"/>
                <w:color w:val="auto"/>
                <w:sz w:val="20"/>
                <w:szCs w:val="20"/>
              </w:rPr>
            </w:pPr>
          </w:p>
          <w:p w:rsidR="00CC6A5C" w:rsidRPr="004B669E" w:rsidRDefault="00CC6A5C" w:rsidP="001D7851">
            <w:pPr>
              <w:rPr>
                <w:rFonts w:ascii="Arial" w:hAnsi="Arial" w:cs="Arial"/>
                <w:color w:val="auto"/>
                <w:sz w:val="20"/>
                <w:szCs w:val="20"/>
              </w:rPr>
            </w:pPr>
          </w:p>
          <w:p w:rsidR="00CC6A5C" w:rsidRPr="004B669E" w:rsidRDefault="00CC6A5C" w:rsidP="001D7851">
            <w:pPr>
              <w:rPr>
                <w:rFonts w:ascii="Arial" w:hAnsi="Arial" w:cs="Arial"/>
                <w:color w:val="auto"/>
                <w:sz w:val="20"/>
                <w:szCs w:val="20"/>
              </w:rPr>
            </w:pPr>
          </w:p>
          <w:p w:rsidR="00CC6A5C" w:rsidRPr="004B669E" w:rsidRDefault="00CC6A5C" w:rsidP="001D7851">
            <w:pPr>
              <w:rPr>
                <w:rFonts w:ascii="Arial" w:hAnsi="Arial" w:cs="Arial"/>
                <w:color w:val="auto"/>
                <w:sz w:val="20"/>
                <w:szCs w:val="20"/>
              </w:rPr>
            </w:pPr>
          </w:p>
          <w:p w:rsidR="00CC6A5C" w:rsidRPr="004B669E" w:rsidRDefault="00CC6A5C" w:rsidP="001D7851">
            <w:pPr>
              <w:rPr>
                <w:rFonts w:ascii="Arial" w:hAnsi="Arial" w:cs="Arial"/>
                <w:color w:val="auto"/>
                <w:sz w:val="20"/>
                <w:szCs w:val="20"/>
              </w:rPr>
            </w:pPr>
          </w:p>
          <w:p w:rsidR="00CC6A5C" w:rsidRPr="004B669E" w:rsidRDefault="00CC6A5C" w:rsidP="001D7851">
            <w:pPr>
              <w:rPr>
                <w:rFonts w:ascii="Arial" w:hAnsi="Arial" w:cs="Arial"/>
                <w:color w:val="auto"/>
                <w:sz w:val="20"/>
                <w:szCs w:val="20"/>
              </w:rPr>
            </w:pPr>
          </w:p>
          <w:p w:rsidR="00CC6A5C" w:rsidRPr="004B669E" w:rsidRDefault="00CC6A5C" w:rsidP="001D7851">
            <w:pPr>
              <w:rPr>
                <w:rFonts w:ascii="Arial" w:hAnsi="Arial" w:cs="Arial"/>
                <w:color w:val="auto"/>
                <w:sz w:val="20"/>
                <w:szCs w:val="20"/>
              </w:rPr>
            </w:pPr>
          </w:p>
          <w:p w:rsidR="00CC6A5C" w:rsidRPr="004B669E" w:rsidRDefault="00CC6A5C" w:rsidP="001D7851">
            <w:pPr>
              <w:rPr>
                <w:rFonts w:ascii="Arial" w:hAnsi="Arial" w:cs="Arial"/>
                <w:color w:val="auto"/>
                <w:sz w:val="20"/>
                <w:szCs w:val="20"/>
              </w:rPr>
            </w:pPr>
          </w:p>
          <w:p w:rsidR="00CC6A5C" w:rsidRPr="004B669E" w:rsidRDefault="00CC6A5C" w:rsidP="001D7851">
            <w:pPr>
              <w:rPr>
                <w:rFonts w:ascii="Arial" w:hAnsi="Arial" w:cs="Arial"/>
                <w:color w:val="auto"/>
                <w:sz w:val="20"/>
                <w:szCs w:val="20"/>
              </w:rPr>
            </w:pPr>
          </w:p>
          <w:p w:rsidR="00CC6A5C" w:rsidRPr="004B669E" w:rsidRDefault="00CC6A5C" w:rsidP="001D7851">
            <w:pPr>
              <w:rPr>
                <w:rFonts w:ascii="Arial" w:hAnsi="Arial" w:cs="Arial"/>
                <w:color w:val="auto"/>
                <w:sz w:val="20"/>
                <w:szCs w:val="20"/>
              </w:rPr>
            </w:pPr>
          </w:p>
          <w:p w:rsidR="00CC6A5C" w:rsidRPr="004B669E" w:rsidRDefault="00CC6A5C" w:rsidP="001D7851">
            <w:pPr>
              <w:rPr>
                <w:rFonts w:ascii="Arial" w:hAnsi="Arial" w:cs="Arial"/>
                <w:color w:val="auto"/>
                <w:sz w:val="20"/>
                <w:szCs w:val="20"/>
              </w:rPr>
            </w:pPr>
          </w:p>
          <w:p w:rsidR="00CC6A5C" w:rsidRPr="004B669E" w:rsidRDefault="00CC6A5C" w:rsidP="001D7851">
            <w:pPr>
              <w:rPr>
                <w:rFonts w:ascii="Arial" w:hAnsi="Arial" w:cs="Arial"/>
                <w:color w:val="auto"/>
                <w:sz w:val="20"/>
                <w:szCs w:val="20"/>
              </w:rPr>
            </w:pPr>
          </w:p>
          <w:p w:rsidR="00CC6A5C" w:rsidRPr="004B669E" w:rsidRDefault="00CC6A5C" w:rsidP="001D7851">
            <w:pPr>
              <w:rPr>
                <w:rFonts w:ascii="Arial" w:hAnsi="Arial" w:cs="Arial"/>
                <w:color w:val="auto"/>
                <w:sz w:val="20"/>
                <w:szCs w:val="20"/>
              </w:rPr>
            </w:pPr>
          </w:p>
          <w:p w:rsidR="00CC6A5C" w:rsidRPr="004B669E" w:rsidRDefault="00CC6A5C" w:rsidP="001D7851">
            <w:pPr>
              <w:rPr>
                <w:rFonts w:ascii="Arial" w:hAnsi="Arial" w:cs="Arial"/>
                <w:color w:val="auto"/>
                <w:sz w:val="20"/>
                <w:szCs w:val="20"/>
              </w:rPr>
            </w:pPr>
          </w:p>
          <w:p w:rsidR="00CC6A5C" w:rsidRPr="004B669E" w:rsidRDefault="00CC6A5C" w:rsidP="001D7851">
            <w:pPr>
              <w:rPr>
                <w:rFonts w:ascii="Arial" w:hAnsi="Arial" w:cs="Arial"/>
                <w:color w:val="auto"/>
                <w:sz w:val="20"/>
                <w:szCs w:val="20"/>
              </w:rPr>
            </w:pPr>
          </w:p>
          <w:p w:rsidR="00CC6A5C" w:rsidRPr="004B669E" w:rsidRDefault="00CC6A5C" w:rsidP="001D7851">
            <w:pPr>
              <w:rPr>
                <w:rFonts w:ascii="Arial" w:hAnsi="Arial" w:cs="Arial"/>
                <w:color w:val="auto"/>
                <w:sz w:val="20"/>
                <w:szCs w:val="20"/>
              </w:rPr>
            </w:pPr>
          </w:p>
          <w:p w:rsidR="00CC6A5C" w:rsidRPr="004B669E" w:rsidRDefault="00CC6A5C" w:rsidP="001D7851">
            <w:pPr>
              <w:rPr>
                <w:rFonts w:ascii="Arial" w:hAnsi="Arial" w:cs="Arial"/>
                <w:color w:val="auto"/>
                <w:sz w:val="20"/>
                <w:szCs w:val="20"/>
              </w:rPr>
            </w:pPr>
          </w:p>
          <w:p w:rsidR="00CC6A5C" w:rsidRPr="004B669E" w:rsidRDefault="00CC6A5C" w:rsidP="001D7851">
            <w:pPr>
              <w:rPr>
                <w:rFonts w:ascii="Arial" w:hAnsi="Arial" w:cs="Arial"/>
                <w:color w:val="auto"/>
                <w:sz w:val="20"/>
                <w:szCs w:val="20"/>
              </w:rPr>
            </w:pPr>
          </w:p>
          <w:p w:rsidR="00CC6A5C" w:rsidRPr="004B669E" w:rsidRDefault="00CC6A5C" w:rsidP="001D7851">
            <w:pPr>
              <w:rPr>
                <w:rFonts w:ascii="Arial" w:hAnsi="Arial" w:cs="Arial"/>
                <w:color w:val="auto"/>
                <w:sz w:val="20"/>
                <w:szCs w:val="20"/>
              </w:rPr>
            </w:pPr>
          </w:p>
          <w:p w:rsidR="00CC6A5C" w:rsidRPr="004B669E" w:rsidRDefault="00CC6A5C" w:rsidP="001D7851">
            <w:pPr>
              <w:rPr>
                <w:rFonts w:ascii="Arial" w:hAnsi="Arial" w:cs="Arial"/>
                <w:color w:val="auto"/>
                <w:sz w:val="20"/>
                <w:szCs w:val="20"/>
              </w:rPr>
            </w:pPr>
          </w:p>
          <w:p w:rsidR="00CC6A5C" w:rsidRPr="004B669E" w:rsidRDefault="00CC6A5C" w:rsidP="001D7851">
            <w:pPr>
              <w:rPr>
                <w:rFonts w:ascii="Arial" w:hAnsi="Arial" w:cs="Arial"/>
                <w:color w:val="auto"/>
                <w:sz w:val="20"/>
                <w:szCs w:val="20"/>
              </w:rPr>
            </w:pPr>
          </w:p>
          <w:p w:rsidR="00CC6A5C" w:rsidRPr="004B669E" w:rsidRDefault="00CC6A5C" w:rsidP="001D7851">
            <w:pPr>
              <w:rPr>
                <w:rFonts w:ascii="Arial" w:hAnsi="Arial" w:cs="Arial"/>
                <w:color w:val="auto"/>
                <w:sz w:val="20"/>
                <w:szCs w:val="20"/>
              </w:rPr>
            </w:pPr>
          </w:p>
        </w:tc>
        <w:tc>
          <w:tcPr>
            <w:tcW w:w="2842" w:type="dxa"/>
          </w:tcPr>
          <w:p w:rsidR="00CC6A5C" w:rsidRPr="004B669E" w:rsidRDefault="00CC6A5C" w:rsidP="007F7990">
            <w:pPr>
              <w:numPr>
                <w:ilvl w:val="0"/>
                <w:numId w:val="76"/>
              </w:numPr>
              <w:pBdr>
                <w:top w:val="nil"/>
                <w:left w:val="nil"/>
                <w:bottom w:val="nil"/>
                <w:right w:val="nil"/>
                <w:between w:val="nil"/>
              </w:pBdr>
              <w:ind w:left="357" w:hanging="357"/>
              <w:rPr>
                <w:rFonts w:ascii="Arial" w:hAnsi="Arial" w:cs="Arial"/>
                <w:color w:val="auto"/>
                <w:sz w:val="20"/>
                <w:szCs w:val="20"/>
              </w:rPr>
            </w:pPr>
            <w:r w:rsidRPr="004B669E">
              <w:rPr>
                <w:rFonts w:ascii="Arial" w:hAnsi="Arial" w:cs="Arial"/>
                <w:color w:val="auto"/>
                <w:sz w:val="20"/>
                <w:szCs w:val="20"/>
              </w:rPr>
              <w:lastRenderedPageBreak/>
              <w:t xml:space="preserve">Istota </w:t>
            </w:r>
            <w:r w:rsidR="00B315A6">
              <w:rPr>
                <w:rFonts w:ascii="Arial" w:hAnsi="Arial" w:cs="Arial"/>
                <w:color w:val="auto"/>
                <w:sz w:val="20"/>
                <w:szCs w:val="20"/>
              </w:rPr>
              <w:t xml:space="preserve">bezpieczeństwa </w:t>
            </w:r>
            <w:r w:rsidR="00B315A6" w:rsidRPr="004B669E">
              <w:rPr>
                <w:rFonts w:ascii="Arial" w:hAnsi="Arial" w:cs="Arial"/>
                <w:color w:val="auto"/>
                <w:sz w:val="20"/>
                <w:szCs w:val="20"/>
              </w:rPr>
              <w:t>higieny</w:t>
            </w:r>
            <w:r w:rsidRPr="004B669E">
              <w:rPr>
                <w:rFonts w:ascii="Arial" w:hAnsi="Arial" w:cs="Arial"/>
                <w:color w:val="auto"/>
                <w:sz w:val="20"/>
                <w:szCs w:val="20"/>
              </w:rPr>
              <w:t xml:space="preserve"> </w:t>
            </w:r>
            <w:r w:rsidR="00A73FCD" w:rsidRPr="004B669E">
              <w:rPr>
                <w:rFonts w:ascii="Arial" w:hAnsi="Arial" w:cs="Arial"/>
                <w:color w:val="auto"/>
                <w:sz w:val="20"/>
                <w:szCs w:val="20"/>
              </w:rPr>
              <w:t>pracy, ochrony</w:t>
            </w:r>
            <w:r w:rsidRPr="004B669E">
              <w:rPr>
                <w:rFonts w:ascii="Arial" w:hAnsi="Arial" w:cs="Arial"/>
                <w:color w:val="auto"/>
                <w:sz w:val="20"/>
                <w:szCs w:val="20"/>
              </w:rPr>
              <w:t xml:space="preserve"> przeciwpożarowej i ochrony środowiska i ergonomii</w:t>
            </w:r>
          </w:p>
        </w:tc>
        <w:tc>
          <w:tcPr>
            <w:tcW w:w="1839" w:type="dxa"/>
          </w:tcPr>
          <w:p w:rsidR="00CC6A5C" w:rsidRPr="004B669E" w:rsidRDefault="00CC6A5C" w:rsidP="005D70A8">
            <w:pPr>
              <w:jc w:val="center"/>
              <w:rPr>
                <w:rFonts w:ascii="Arial" w:hAnsi="Arial" w:cs="Arial"/>
                <w:color w:val="auto"/>
                <w:sz w:val="20"/>
                <w:szCs w:val="20"/>
              </w:rPr>
            </w:pPr>
          </w:p>
        </w:tc>
        <w:tc>
          <w:tcPr>
            <w:tcW w:w="2779" w:type="dxa"/>
          </w:tcPr>
          <w:p w:rsidR="00CC6A5C" w:rsidRPr="004B669E" w:rsidRDefault="00CC6A5C" w:rsidP="007F7990">
            <w:pPr>
              <w:numPr>
                <w:ilvl w:val="0"/>
                <w:numId w:val="67"/>
              </w:numPr>
              <w:pBdr>
                <w:top w:val="nil"/>
                <w:left w:val="nil"/>
                <w:bottom w:val="nil"/>
                <w:right w:val="nil"/>
                <w:between w:val="nil"/>
              </w:pBdr>
              <w:rPr>
                <w:rFonts w:ascii="Arial" w:hAnsi="Arial" w:cs="Arial"/>
                <w:color w:val="auto"/>
                <w:sz w:val="20"/>
                <w:szCs w:val="20"/>
              </w:rPr>
            </w:pPr>
            <w:r w:rsidRPr="004B669E">
              <w:rPr>
                <w:rFonts w:ascii="Arial" w:hAnsi="Arial" w:cs="Arial"/>
                <w:color w:val="auto"/>
                <w:sz w:val="20"/>
                <w:szCs w:val="20"/>
              </w:rPr>
              <w:t xml:space="preserve">wyjaśnić podstawowe </w:t>
            </w:r>
            <w:r w:rsidR="00401D5B" w:rsidRPr="004B669E">
              <w:rPr>
                <w:rFonts w:ascii="Arial" w:hAnsi="Arial" w:cs="Arial"/>
                <w:color w:val="auto"/>
                <w:sz w:val="20"/>
                <w:szCs w:val="20"/>
              </w:rPr>
              <w:t>pojęcia dotyczące bezpieczeństwa</w:t>
            </w:r>
            <w:r w:rsidRPr="004B669E">
              <w:rPr>
                <w:rFonts w:ascii="Arial" w:hAnsi="Arial" w:cs="Arial"/>
                <w:color w:val="auto"/>
                <w:sz w:val="20"/>
                <w:szCs w:val="20"/>
              </w:rPr>
              <w:t xml:space="preserve"> i higieny pracy</w:t>
            </w:r>
          </w:p>
          <w:p w:rsidR="00CC6A5C" w:rsidRPr="004B669E" w:rsidRDefault="00CC6A5C" w:rsidP="007F7990">
            <w:pPr>
              <w:numPr>
                <w:ilvl w:val="0"/>
                <w:numId w:val="67"/>
              </w:numPr>
              <w:pBdr>
                <w:top w:val="nil"/>
                <w:left w:val="nil"/>
                <w:bottom w:val="nil"/>
                <w:right w:val="nil"/>
                <w:between w:val="nil"/>
              </w:pBdr>
              <w:rPr>
                <w:rFonts w:ascii="Arial" w:hAnsi="Arial" w:cs="Arial"/>
                <w:color w:val="auto"/>
                <w:sz w:val="20"/>
                <w:szCs w:val="20"/>
              </w:rPr>
            </w:pPr>
            <w:r w:rsidRPr="004B669E">
              <w:rPr>
                <w:rFonts w:ascii="Arial" w:hAnsi="Arial" w:cs="Arial"/>
                <w:color w:val="auto"/>
                <w:sz w:val="20"/>
                <w:szCs w:val="20"/>
              </w:rPr>
              <w:t xml:space="preserve">wyjaśnić podstawowe </w:t>
            </w:r>
            <w:r w:rsidR="00401D5B" w:rsidRPr="004B669E">
              <w:rPr>
                <w:rFonts w:ascii="Arial" w:hAnsi="Arial" w:cs="Arial"/>
                <w:color w:val="auto"/>
                <w:sz w:val="20"/>
                <w:szCs w:val="20"/>
              </w:rPr>
              <w:t xml:space="preserve">pojęcia </w:t>
            </w:r>
            <w:r w:rsidR="00A42F80" w:rsidRPr="00A73FCD">
              <w:rPr>
                <w:rFonts w:ascii="Arial" w:hAnsi="Arial" w:cs="Arial"/>
                <w:color w:val="auto"/>
                <w:sz w:val="20"/>
                <w:szCs w:val="20"/>
              </w:rPr>
              <w:t>dotyczące ochrony</w:t>
            </w:r>
            <w:r w:rsidRPr="004B669E">
              <w:rPr>
                <w:rFonts w:ascii="Arial" w:hAnsi="Arial" w:cs="Arial"/>
                <w:color w:val="auto"/>
                <w:sz w:val="20"/>
                <w:szCs w:val="20"/>
              </w:rPr>
              <w:t xml:space="preserve"> przeciwpożarowej i ochrony środowiska </w:t>
            </w:r>
          </w:p>
          <w:p w:rsidR="00CC6A5C" w:rsidRPr="004B669E" w:rsidRDefault="00CC6A5C" w:rsidP="007F7990">
            <w:pPr>
              <w:numPr>
                <w:ilvl w:val="0"/>
                <w:numId w:val="67"/>
              </w:numPr>
              <w:pBdr>
                <w:top w:val="nil"/>
                <w:left w:val="nil"/>
                <w:bottom w:val="nil"/>
                <w:right w:val="nil"/>
                <w:between w:val="nil"/>
              </w:pBdr>
              <w:rPr>
                <w:rFonts w:ascii="Arial" w:hAnsi="Arial" w:cs="Arial"/>
                <w:color w:val="auto"/>
                <w:sz w:val="20"/>
                <w:szCs w:val="20"/>
              </w:rPr>
            </w:pPr>
            <w:r w:rsidRPr="004B669E">
              <w:rPr>
                <w:rFonts w:ascii="Arial" w:hAnsi="Arial" w:cs="Arial"/>
                <w:color w:val="auto"/>
                <w:sz w:val="20"/>
                <w:szCs w:val="20"/>
              </w:rPr>
              <w:t>wyjaśnić pojęcie ergonomii</w:t>
            </w:r>
          </w:p>
          <w:p w:rsidR="00CC6A5C" w:rsidRPr="004B669E" w:rsidRDefault="00CC6A5C" w:rsidP="007F7990">
            <w:pPr>
              <w:numPr>
                <w:ilvl w:val="0"/>
                <w:numId w:val="67"/>
              </w:numPr>
              <w:pBdr>
                <w:top w:val="nil"/>
                <w:left w:val="nil"/>
                <w:bottom w:val="nil"/>
                <w:right w:val="nil"/>
                <w:between w:val="nil"/>
              </w:pBdr>
              <w:rPr>
                <w:rFonts w:ascii="Arial" w:hAnsi="Arial" w:cs="Arial"/>
                <w:color w:val="auto"/>
                <w:sz w:val="20"/>
                <w:szCs w:val="20"/>
              </w:rPr>
            </w:pPr>
            <w:r w:rsidRPr="004B669E">
              <w:rPr>
                <w:rFonts w:ascii="Arial" w:hAnsi="Arial" w:cs="Arial"/>
                <w:color w:val="auto"/>
                <w:sz w:val="20"/>
                <w:szCs w:val="20"/>
              </w:rPr>
              <w:t>określić znaczenie ergonomii w pracy blacharza</w:t>
            </w:r>
            <w:r w:rsidR="002E1E60">
              <w:rPr>
                <w:rFonts w:ascii="Arial" w:hAnsi="Arial" w:cs="Arial"/>
                <w:color w:val="auto"/>
                <w:sz w:val="20"/>
                <w:szCs w:val="20"/>
              </w:rPr>
              <w:t xml:space="preserve"> samochodowego</w:t>
            </w:r>
          </w:p>
        </w:tc>
        <w:tc>
          <w:tcPr>
            <w:tcW w:w="3035" w:type="dxa"/>
          </w:tcPr>
          <w:p w:rsidR="00CC6A5C" w:rsidRPr="004B669E" w:rsidRDefault="00AB5703" w:rsidP="007F7990">
            <w:pPr>
              <w:numPr>
                <w:ilvl w:val="0"/>
                <w:numId w:val="67"/>
              </w:numPr>
              <w:pBdr>
                <w:top w:val="nil"/>
                <w:left w:val="nil"/>
                <w:bottom w:val="nil"/>
                <w:right w:val="nil"/>
                <w:between w:val="nil"/>
              </w:pBdr>
              <w:rPr>
                <w:rFonts w:ascii="Arial" w:hAnsi="Arial" w:cs="Arial"/>
                <w:color w:val="auto"/>
                <w:sz w:val="20"/>
                <w:szCs w:val="20"/>
              </w:rPr>
            </w:pPr>
            <w:r w:rsidRPr="002E2D0D">
              <w:rPr>
                <w:rFonts w:ascii="Arial" w:hAnsi="Arial" w:cs="Arial"/>
                <w:color w:val="auto"/>
                <w:sz w:val="20"/>
                <w:szCs w:val="20"/>
              </w:rPr>
              <w:t>określić znaczenie</w:t>
            </w:r>
            <w:r w:rsidRPr="004B669E">
              <w:rPr>
                <w:rFonts w:ascii="Arial" w:hAnsi="Arial" w:cs="Arial"/>
                <w:b/>
                <w:color w:val="auto"/>
                <w:sz w:val="20"/>
                <w:szCs w:val="20"/>
              </w:rPr>
              <w:t xml:space="preserve"> </w:t>
            </w:r>
            <w:r w:rsidR="00CC6A5C" w:rsidRPr="004B669E">
              <w:rPr>
                <w:rFonts w:ascii="Arial" w:hAnsi="Arial" w:cs="Arial"/>
                <w:color w:val="auto"/>
                <w:sz w:val="20"/>
                <w:szCs w:val="20"/>
              </w:rPr>
              <w:t>bhp w pracy blacharza</w:t>
            </w:r>
          </w:p>
          <w:p w:rsidR="0082601A" w:rsidRPr="0082601A" w:rsidRDefault="00CC6A5C" w:rsidP="007F7990">
            <w:pPr>
              <w:numPr>
                <w:ilvl w:val="0"/>
                <w:numId w:val="67"/>
              </w:numPr>
              <w:pBdr>
                <w:top w:val="nil"/>
                <w:left w:val="nil"/>
                <w:bottom w:val="nil"/>
                <w:right w:val="nil"/>
                <w:between w:val="nil"/>
              </w:pBdr>
              <w:rPr>
                <w:rFonts w:ascii="Arial" w:hAnsi="Arial" w:cs="Arial"/>
                <w:color w:val="auto"/>
                <w:sz w:val="20"/>
                <w:szCs w:val="20"/>
              </w:rPr>
            </w:pPr>
            <w:r w:rsidRPr="004B669E">
              <w:rPr>
                <w:rFonts w:ascii="Arial" w:eastAsia="Calibri" w:hAnsi="Arial" w:cs="Arial"/>
                <w:color w:val="auto"/>
                <w:sz w:val="20"/>
                <w:szCs w:val="20"/>
              </w:rPr>
              <w:t>wskazać zastosowanie rozwiązań ergonomicznych w pracy blacharza</w:t>
            </w:r>
            <w:r w:rsidR="00C063FF">
              <w:rPr>
                <w:rFonts w:ascii="Arial" w:eastAsia="Calibri" w:hAnsi="Arial" w:cs="Arial"/>
                <w:color w:val="auto"/>
                <w:sz w:val="20"/>
                <w:szCs w:val="20"/>
              </w:rPr>
              <w:t xml:space="preserve"> samochodowego</w:t>
            </w:r>
          </w:p>
        </w:tc>
        <w:tc>
          <w:tcPr>
            <w:tcW w:w="1347" w:type="dxa"/>
          </w:tcPr>
          <w:p w:rsidR="00CC6A5C" w:rsidRPr="004B669E" w:rsidRDefault="00CC6A5C" w:rsidP="001D7851">
            <w:pPr>
              <w:rPr>
                <w:rFonts w:ascii="Arial" w:hAnsi="Arial" w:cs="Arial"/>
                <w:color w:val="auto"/>
                <w:sz w:val="20"/>
                <w:szCs w:val="20"/>
              </w:rPr>
            </w:pPr>
          </w:p>
        </w:tc>
      </w:tr>
      <w:tr w:rsidR="00CC6A5C" w:rsidRPr="004B669E" w:rsidTr="00BC6BF5">
        <w:trPr>
          <w:trHeight w:val="2990"/>
        </w:trPr>
        <w:tc>
          <w:tcPr>
            <w:tcW w:w="2016" w:type="dxa"/>
            <w:vMerge/>
          </w:tcPr>
          <w:p w:rsidR="00CC6A5C" w:rsidRPr="004B669E" w:rsidRDefault="00CC6A5C" w:rsidP="001D7851">
            <w:pPr>
              <w:rPr>
                <w:rFonts w:ascii="Arial" w:hAnsi="Arial" w:cs="Arial"/>
                <w:color w:val="auto"/>
                <w:sz w:val="20"/>
                <w:szCs w:val="20"/>
              </w:rPr>
            </w:pPr>
          </w:p>
        </w:tc>
        <w:tc>
          <w:tcPr>
            <w:tcW w:w="2842" w:type="dxa"/>
          </w:tcPr>
          <w:p w:rsidR="00CC6A5C" w:rsidRDefault="00CC6A5C" w:rsidP="007F7990">
            <w:pPr>
              <w:numPr>
                <w:ilvl w:val="0"/>
                <w:numId w:val="76"/>
              </w:numPr>
              <w:pBdr>
                <w:top w:val="nil"/>
                <w:left w:val="nil"/>
                <w:bottom w:val="nil"/>
                <w:right w:val="nil"/>
                <w:between w:val="nil"/>
              </w:pBdr>
              <w:ind w:left="357" w:hanging="357"/>
              <w:rPr>
                <w:rFonts w:ascii="Arial" w:hAnsi="Arial" w:cs="Arial"/>
                <w:color w:val="auto"/>
                <w:sz w:val="20"/>
                <w:szCs w:val="20"/>
              </w:rPr>
            </w:pPr>
            <w:r w:rsidRPr="004B669E">
              <w:rPr>
                <w:rFonts w:ascii="Arial" w:hAnsi="Arial" w:cs="Arial"/>
                <w:color w:val="auto"/>
                <w:sz w:val="20"/>
                <w:szCs w:val="20"/>
              </w:rPr>
              <w:t>Źródła prawa pracy w Polsce</w:t>
            </w:r>
          </w:p>
          <w:p w:rsidR="00CC6A5C" w:rsidRPr="004B669E" w:rsidRDefault="00CC6A5C" w:rsidP="001D7851">
            <w:pPr>
              <w:ind w:left="357" w:hanging="357"/>
              <w:rPr>
                <w:rFonts w:ascii="Arial" w:hAnsi="Arial" w:cs="Arial"/>
                <w:color w:val="auto"/>
                <w:sz w:val="20"/>
                <w:szCs w:val="20"/>
              </w:rPr>
            </w:pPr>
          </w:p>
        </w:tc>
        <w:tc>
          <w:tcPr>
            <w:tcW w:w="1839" w:type="dxa"/>
          </w:tcPr>
          <w:p w:rsidR="00CC6A5C" w:rsidRPr="004B669E" w:rsidRDefault="00CC6A5C" w:rsidP="005D70A8">
            <w:pPr>
              <w:jc w:val="center"/>
              <w:rPr>
                <w:rFonts w:ascii="Arial" w:hAnsi="Arial" w:cs="Arial"/>
                <w:color w:val="auto"/>
                <w:sz w:val="20"/>
                <w:szCs w:val="20"/>
              </w:rPr>
            </w:pPr>
          </w:p>
        </w:tc>
        <w:tc>
          <w:tcPr>
            <w:tcW w:w="2779" w:type="dxa"/>
          </w:tcPr>
          <w:p w:rsidR="00CC6A5C" w:rsidRPr="004B669E" w:rsidRDefault="00401D5B" w:rsidP="007F7990">
            <w:pPr>
              <w:numPr>
                <w:ilvl w:val="0"/>
                <w:numId w:val="68"/>
              </w:numPr>
              <w:pBdr>
                <w:top w:val="nil"/>
                <w:left w:val="nil"/>
                <w:bottom w:val="nil"/>
                <w:right w:val="nil"/>
                <w:between w:val="nil"/>
              </w:pBdr>
              <w:rPr>
                <w:rFonts w:ascii="Arial" w:hAnsi="Arial" w:cs="Arial"/>
                <w:color w:val="auto"/>
                <w:sz w:val="20"/>
                <w:szCs w:val="20"/>
              </w:rPr>
            </w:pPr>
            <w:r w:rsidRPr="004B669E">
              <w:rPr>
                <w:rFonts w:ascii="Arial" w:hAnsi="Arial" w:cs="Arial"/>
                <w:color w:val="auto"/>
                <w:sz w:val="20"/>
                <w:szCs w:val="20"/>
              </w:rPr>
              <w:t>wskazać źródła</w:t>
            </w:r>
            <w:r w:rsidR="00CC6A5C" w:rsidRPr="004B669E">
              <w:rPr>
                <w:rFonts w:ascii="Arial" w:hAnsi="Arial" w:cs="Arial"/>
                <w:color w:val="auto"/>
                <w:sz w:val="20"/>
                <w:szCs w:val="20"/>
              </w:rPr>
              <w:t xml:space="preserve"> prawa pracy w Polsce </w:t>
            </w:r>
          </w:p>
          <w:p w:rsidR="00CC6A5C" w:rsidRPr="004B669E" w:rsidRDefault="00CC6A5C" w:rsidP="007F7990">
            <w:pPr>
              <w:numPr>
                <w:ilvl w:val="0"/>
                <w:numId w:val="68"/>
              </w:numPr>
              <w:pBdr>
                <w:top w:val="nil"/>
                <w:left w:val="nil"/>
                <w:bottom w:val="nil"/>
                <w:right w:val="nil"/>
                <w:between w:val="nil"/>
              </w:pBdr>
              <w:rPr>
                <w:rFonts w:ascii="Arial" w:hAnsi="Arial" w:cs="Arial"/>
                <w:color w:val="auto"/>
                <w:sz w:val="20"/>
                <w:szCs w:val="20"/>
              </w:rPr>
            </w:pPr>
            <w:r w:rsidRPr="004B669E">
              <w:rPr>
                <w:rFonts w:ascii="Arial" w:hAnsi="Arial" w:cs="Arial"/>
                <w:color w:val="auto"/>
                <w:sz w:val="20"/>
                <w:szCs w:val="20"/>
              </w:rPr>
              <w:t>określić funkcje aktów prawnych związanych z prawem pracy</w:t>
            </w:r>
          </w:p>
          <w:p w:rsidR="00CC6A5C" w:rsidRPr="004B669E" w:rsidRDefault="00A42F80" w:rsidP="007F7990">
            <w:pPr>
              <w:numPr>
                <w:ilvl w:val="0"/>
                <w:numId w:val="68"/>
              </w:numPr>
              <w:pBdr>
                <w:top w:val="nil"/>
                <w:left w:val="nil"/>
                <w:bottom w:val="nil"/>
                <w:right w:val="nil"/>
                <w:between w:val="nil"/>
              </w:pBdr>
              <w:rPr>
                <w:rFonts w:ascii="Arial" w:hAnsi="Arial" w:cs="Arial"/>
                <w:color w:val="auto"/>
                <w:sz w:val="20"/>
                <w:szCs w:val="20"/>
              </w:rPr>
            </w:pPr>
            <w:r w:rsidRPr="004B669E">
              <w:rPr>
                <w:rFonts w:ascii="Arial" w:hAnsi="Arial" w:cs="Arial"/>
                <w:color w:val="auto"/>
                <w:sz w:val="20"/>
                <w:szCs w:val="20"/>
              </w:rPr>
              <w:t>rozróżnić</w:t>
            </w:r>
            <w:r w:rsidR="00A73FCD">
              <w:rPr>
                <w:rFonts w:ascii="Arial" w:hAnsi="Arial" w:cs="Arial"/>
                <w:color w:val="auto"/>
                <w:sz w:val="20"/>
                <w:szCs w:val="20"/>
              </w:rPr>
              <w:t xml:space="preserve"> </w:t>
            </w:r>
            <w:r w:rsidR="00470BA2" w:rsidRPr="004B669E">
              <w:rPr>
                <w:rFonts w:ascii="Arial" w:hAnsi="Arial" w:cs="Arial"/>
                <w:color w:val="auto"/>
                <w:sz w:val="20"/>
                <w:szCs w:val="20"/>
              </w:rPr>
              <w:t>r</w:t>
            </w:r>
            <w:r w:rsidRPr="004B669E">
              <w:rPr>
                <w:rFonts w:ascii="Arial" w:hAnsi="Arial" w:cs="Arial"/>
                <w:color w:val="auto"/>
                <w:sz w:val="20"/>
                <w:szCs w:val="20"/>
              </w:rPr>
              <w:t>odzaje</w:t>
            </w:r>
            <w:r w:rsidR="00CC6A5C" w:rsidRPr="004B669E">
              <w:rPr>
                <w:rFonts w:ascii="Arial" w:hAnsi="Arial" w:cs="Arial"/>
                <w:color w:val="auto"/>
                <w:sz w:val="20"/>
                <w:szCs w:val="20"/>
              </w:rPr>
              <w:t xml:space="preserve"> aktów prawnych w zakresie prawa pracy</w:t>
            </w:r>
          </w:p>
          <w:p w:rsidR="00CC6A5C" w:rsidRPr="004B669E" w:rsidRDefault="00CC6A5C" w:rsidP="007F7990">
            <w:pPr>
              <w:numPr>
                <w:ilvl w:val="0"/>
                <w:numId w:val="68"/>
              </w:numPr>
              <w:pBdr>
                <w:top w:val="nil"/>
                <w:left w:val="nil"/>
                <w:bottom w:val="nil"/>
                <w:right w:val="nil"/>
                <w:between w:val="nil"/>
              </w:pBdr>
              <w:rPr>
                <w:rFonts w:ascii="Arial" w:hAnsi="Arial" w:cs="Arial"/>
                <w:color w:val="auto"/>
                <w:sz w:val="20"/>
                <w:szCs w:val="20"/>
              </w:rPr>
            </w:pPr>
            <w:r w:rsidRPr="004B669E">
              <w:rPr>
                <w:rFonts w:ascii="Arial" w:hAnsi="Arial" w:cs="Arial"/>
                <w:color w:val="auto"/>
                <w:sz w:val="20"/>
                <w:szCs w:val="20"/>
              </w:rPr>
              <w:t>wskazać akty prawne regulujące przepisy prawa pracy w zakładzie blacharskim</w:t>
            </w:r>
          </w:p>
          <w:p w:rsidR="00CC6A5C" w:rsidRPr="004B669E" w:rsidRDefault="00CC6A5C" w:rsidP="001D7851">
            <w:pPr>
              <w:rPr>
                <w:rFonts w:ascii="Arial" w:hAnsi="Arial" w:cs="Arial"/>
                <w:color w:val="auto"/>
                <w:sz w:val="20"/>
                <w:szCs w:val="20"/>
              </w:rPr>
            </w:pPr>
          </w:p>
        </w:tc>
        <w:tc>
          <w:tcPr>
            <w:tcW w:w="3035" w:type="dxa"/>
          </w:tcPr>
          <w:p w:rsidR="00CC6A5C" w:rsidRPr="004B669E" w:rsidRDefault="00CC6A5C" w:rsidP="007F7990">
            <w:pPr>
              <w:numPr>
                <w:ilvl w:val="0"/>
                <w:numId w:val="68"/>
              </w:numPr>
              <w:pBdr>
                <w:top w:val="nil"/>
                <w:left w:val="nil"/>
                <w:bottom w:val="nil"/>
                <w:right w:val="nil"/>
                <w:between w:val="nil"/>
              </w:pBdr>
              <w:rPr>
                <w:rFonts w:ascii="Arial" w:eastAsia="Calibri" w:hAnsi="Arial" w:cs="Arial"/>
                <w:color w:val="auto"/>
                <w:sz w:val="20"/>
                <w:szCs w:val="20"/>
              </w:rPr>
            </w:pPr>
            <w:r w:rsidRPr="004B669E">
              <w:rPr>
                <w:rFonts w:ascii="Arial" w:eastAsia="Calibri" w:hAnsi="Arial" w:cs="Arial"/>
                <w:color w:val="auto"/>
                <w:sz w:val="20"/>
                <w:szCs w:val="20"/>
              </w:rPr>
              <w:t xml:space="preserve">scharakteryzować uregulowania </w:t>
            </w:r>
            <w:r w:rsidR="00A42F80" w:rsidRPr="004B669E">
              <w:rPr>
                <w:rFonts w:ascii="Arial" w:eastAsia="Calibri" w:hAnsi="Arial" w:cs="Arial"/>
                <w:color w:val="auto"/>
                <w:sz w:val="20"/>
                <w:szCs w:val="20"/>
              </w:rPr>
              <w:t xml:space="preserve">prawne </w:t>
            </w:r>
            <w:r w:rsidRPr="004B669E">
              <w:rPr>
                <w:rFonts w:ascii="Arial" w:eastAsia="Calibri" w:hAnsi="Arial" w:cs="Arial"/>
                <w:color w:val="auto"/>
                <w:sz w:val="20"/>
                <w:szCs w:val="20"/>
              </w:rPr>
              <w:t>zakresie bezpieczeństwa pracy w Polsce</w:t>
            </w:r>
          </w:p>
          <w:p w:rsidR="00CC6A5C" w:rsidRPr="004B669E" w:rsidRDefault="00CC6A5C" w:rsidP="007F7990">
            <w:pPr>
              <w:numPr>
                <w:ilvl w:val="0"/>
                <w:numId w:val="68"/>
              </w:numPr>
              <w:pBdr>
                <w:top w:val="nil"/>
                <w:left w:val="nil"/>
                <w:bottom w:val="nil"/>
                <w:right w:val="nil"/>
                <w:between w:val="nil"/>
              </w:pBdr>
              <w:rPr>
                <w:rFonts w:ascii="Arial" w:eastAsia="Calibri" w:hAnsi="Arial" w:cs="Arial"/>
                <w:color w:val="auto"/>
                <w:sz w:val="20"/>
                <w:szCs w:val="20"/>
              </w:rPr>
            </w:pPr>
            <w:r w:rsidRPr="004B669E">
              <w:rPr>
                <w:rFonts w:ascii="Arial" w:eastAsia="Calibri" w:hAnsi="Arial" w:cs="Arial"/>
                <w:color w:val="auto"/>
                <w:sz w:val="20"/>
                <w:szCs w:val="20"/>
              </w:rPr>
              <w:t>wyjaśnić znaczenie głównych aktów prawnych w zakresie prawa pracy</w:t>
            </w:r>
          </w:p>
          <w:p w:rsidR="00CC6A5C" w:rsidRPr="004B669E" w:rsidRDefault="00CC6A5C" w:rsidP="007F7990">
            <w:pPr>
              <w:numPr>
                <w:ilvl w:val="0"/>
                <w:numId w:val="68"/>
              </w:numPr>
              <w:pBdr>
                <w:top w:val="nil"/>
                <w:left w:val="nil"/>
                <w:bottom w:val="nil"/>
                <w:right w:val="nil"/>
                <w:between w:val="nil"/>
              </w:pBdr>
              <w:rPr>
                <w:rFonts w:ascii="Arial" w:eastAsia="Calibri" w:hAnsi="Arial" w:cs="Arial"/>
                <w:color w:val="auto"/>
                <w:sz w:val="20"/>
                <w:szCs w:val="20"/>
              </w:rPr>
            </w:pPr>
            <w:r w:rsidRPr="004B669E">
              <w:rPr>
                <w:rFonts w:ascii="Arial" w:eastAsia="Calibri" w:hAnsi="Arial" w:cs="Arial"/>
                <w:color w:val="auto"/>
                <w:sz w:val="20"/>
                <w:szCs w:val="20"/>
              </w:rPr>
              <w:t>omówić regulaminy i instrukcje wewnątrzzakładowe związane z bezpieczeństwem i higieną pracy, ochroną przeciwpożarową, ochroną środowiska i ergonomią</w:t>
            </w:r>
          </w:p>
        </w:tc>
        <w:tc>
          <w:tcPr>
            <w:tcW w:w="1347" w:type="dxa"/>
          </w:tcPr>
          <w:p w:rsidR="00CC6A5C" w:rsidRPr="004B669E" w:rsidRDefault="00CC6A5C" w:rsidP="001D7851">
            <w:pPr>
              <w:rPr>
                <w:rFonts w:ascii="Arial" w:hAnsi="Arial" w:cs="Arial"/>
                <w:color w:val="auto"/>
                <w:sz w:val="20"/>
                <w:szCs w:val="20"/>
              </w:rPr>
            </w:pPr>
          </w:p>
        </w:tc>
      </w:tr>
      <w:tr w:rsidR="00CC6A5C" w:rsidRPr="004B669E" w:rsidTr="00BC6BF5">
        <w:trPr>
          <w:trHeight w:val="175"/>
        </w:trPr>
        <w:tc>
          <w:tcPr>
            <w:tcW w:w="2016" w:type="dxa"/>
            <w:vMerge/>
          </w:tcPr>
          <w:p w:rsidR="00CC6A5C" w:rsidRPr="004B669E" w:rsidRDefault="00CC6A5C" w:rsidP="001D7851">
            <w:pPr>
              <w:rPr>
                <w:rFonts w:ascii="Arial" w:hAnsi="Arial" w:cs="Arial"/>
                <w:color w:val="auto"/>
                <w:sz w:val="20"/>
                <w:szCs w:val="20"/>
              </w:rPr>
            </w:pPr>
          </w:p>
        </w:tc>
        <w:tc>
          <w:tcPr>
            <w:tcW w:w="2842" w:type="dxa"/>
          </w:tcPr>
          <w:p w:rsidR="00CC6A5C" w:rsidRPr="004B669E" w:rsidRDefault="00CC6A5C" w:rsidP="007F7990">
            <w:pPr>
              <w:numPr>
                <w:ilvl w:val="0"/>
                <w:numId w:val="76"/>
              </w:numPr>
              <w:pBdr>
                <w:top w:val="nil"/>
                <w:left w:val="nil"/>
                <w:bottom w:val="nil"/>
                <w:right w:val="nil"/>
                <w:between w:val="nil"/>
              </w:pBdr>
              <w:ind w:left="357" w:hanging="357"/>
              <w:rPr>
                <w:rFonts w:ascii="Arial" w:hAnsi="Arial" w:cs="Arial"/>
                <w:color w:val="auto"/>
                <w:sz w:val="20"/>
                <w:szCs w:val="20"/>
              </w:rPr>
            </w:pPr>
            <w:r w:rsidRPr="004B669E">
              <w:rPr>
                <w:rFonts w:ascii="Arial" w:hAnsi="Arial" w:cs="Arial"/>
                <w:color w:val="auto"/>
                <w:sz w:val="20"/>
                <w:szCs w:val="20"/>
              </w:rPr>
              <w:t>Instytucje sprawujące nadzór nad warunkami pracy</w:t>
            </w:r>
          </w:p>
        </w:tc>
        <w:tc>
          <w:tcPr>
            <w:tcW w:w="1839" w:type="dxa"/>
          </w:tcPr>
          <w:p w:rsidR="00CC6A5C" w:rsidRPr="004B669E" w:rsidRDefault="00CC6A5C" w:rsidP="005D70A8">
            <w:pPr>
              <w:jc w:val="center"/>
              <w:rPr>
                <w:rFonts w:ascii="Arial" w:hAnsi="Arial" w:cs="Arial"/>
                <w:color w:val="auto"/>
                <w:sz w:val="20"/>
                <w:szCs w:val="20"/>
              </w:rPr>
            </w:pPr>
          </w:p>
        </w:tc>
        <w:tc>
          <w:tcPr>
            <w:tcW w:w="2779" w:type="dxa"/>
          </w:tcPr>
          <w:p w:rsidR="00CC6A5C" w:rsidRPr="004B669E" w:rsidRDefault="00CC6A5C" w:rsidP="007F7990">
            <w:pPr>
              <w:numPr>
                <w:ilvl w:val="0"/>
                <w:numId w:val="69"/>
              </w:numPr>
              <w:contextualSpacing/>
              <w:rPr>
                <w:rFonts w:ascii="Arial" w:eastAsia="Calibri" w:hAnsi="Arial" w:cs="Arial"/>
                <w:color w:val="auto"/>
                <w:sz w:val="20"/>
                <w:szCs w:val="20"/>
              </w:rPr>
            </w:pPr>
            <w:r w:rsidRPr="004B669E">
              <w:rPr>
                <w:rFonts w:ascii="Arial" w:eastAsia="Calibri" w:hAnsi="Arial" w:cs="Arial"/>
                <w:color w:val="auto"/>
                <w:sz w:val="20"/>
                <w:szCs w:val="20"/>
              </w:rPr>
              <w:t>scharakteryzować zadania i uprawnienia instytucji</w:t>
            </w:r>
            <w:r w:rsidR="00AF1488">
              <w:rPr>
                <w:rFonts w:ascii="Arial" w:eastAsia="Calibri" w:hAnsi="Arial" w:cs="Arial"/>
                <w:color w:val="auto"/>
                <w:sz w:val="20"/>
                <w:szCs w:val="20"/>
              </w:rPr>
              <w:t xml:space="preserve"> </w:t>
            </w:r>
            <w:r w:rsidRPr="004B669E">
              <w:rPr>
                <w:rFonts w:ascii="Arial" w:eastAsia="Calibri" w:hAnsi="Arial" w:cs="Arial"/>
                <w:color w:val="auto"/>
                <w:sz w:val="20"/>
                <w:szCs w:val="20"/>
              </w:rPr>
              <w:t xml:space="preserve">i służb w zakresie bezpieczeństwa i </w:t>
            </w:r>
            <w:r w:rsidRPr="004B669E">
              <w:rPr>
                <w:rFonts w:ascii="Arial" w:eastAsia="Calibri" w:hAnsi="Arial" w:cs="Arial"/>
                <w:color w:val="auto"/>
                <w:sz w:val="20"/>
                <w:szCs w:val="20"/>
              </w:rPr>
              <w:lastRenderedPageBreak/>
              <w:t xml:space="preserve">higieny pracy: </w:t>
            </w:r>
            <w:r w:rsidRPr="00E004D4">
              <w:rPr>
                <w:rFonts w:ascii="Arial" w:eastAsia="Calibri" w:hAnsi="Arial" w:cs="Arial"/>
                <w:color w:val="auto"/>
                <w:sz w:val="20"/>
                <w:szCs w:val="20"/>
              </w:rPr>
              <w:t xml:space="preserve">Państwowa Inspekcja Pracy, </w:t>
            </w:r>
            <w:r w:rsidR="00C21B74" w:rsidRPr="00E004D4">
              <w:rPr>
                <w:rFonts w:ascii="Arial" w:hAnsi="Arial" w:cs="Arial"/>
                <w:color w:val="auto"/>
                <w:sz w:val="20"/>
                <w:szCs w:val="20"/>
              </w:rPr>
              <w:t>społeczny</w:t>
            </w:r>
            <w:r w:rsidR="00C21B74" w:rsidRPr="00C21B74">
              <w:rPr>
                <w:rFonts w:ascii="Arial" w:hAnsi="Arial" w:cs="Arial"/>
                <w:color w:val="auto"/>
                <w:sz w:val="20"/>
                <w:szCs w:val="20"/>
              </w:rPr>
              <w:t xml:space="preserve"> inspektor p</w:t>
            </w:r>
            <w:r w:rsidRPr="00C21B74">
              <w:rPr>
                <w:rFonts w:ascii="Arial" w:hAnsi="Arial" w:cs="Arial"/>
                <w:color w:val="auto"/>
                <w:sz w:val="20"/>
                <w:szCs w:val="20"/>
              </w:rPr>
              <w:t>racy,</w:t>
            </w:r>
            <w:r w:rsidRPr="004B669E">
              <w:rPr>
                <w:rFonts w:ascii="Arial" w:hAnsi="Arial" w:cs="Arial"/>
                <w:color w:val="auto"/>
                <w:sz w:val="20"/>
                <w:szCs w:val="20"/>
              </w:rPr>
              <w:t xml:space="preserve"> Państwowa Inspekcja Sanitarna </w:t>
            </w:r>
          </w:p>
          <w:p w:rsidR="00CC6A5C" w:rsidRPr="004B669E" w:rsidRDefault="00CC6A5C" w:rsidP="007F7990">
            <w:pPr>
              <w:numPr>
                <w:ilvl w:val="0"/>
                <w:numId w:val="69"/>
              </w:numPr>
              <w:contextualSpacing/>
              <w:rPr>
                <w:rFonts w:ascii="Arial" w:eastAsia="Calibri" w:hAnsi="Arial" w:cs="Arial"/>
                <w:color w:val="auto"/>
                <w:sz w:val="20"/>
                <w:szCs w:val="20"/>
              </w:rPr>
            </w:pPr>
            <w:r w:rsidRPr="004B669E">
              <w:rPr>
                <w:rFonts w:ascii="Arial" w:eastAsia="Calibri" w:hAnsi="Arial" w:cs="Arial"/>
                <w:color w:val="auto"/>
                <w:sz w:val="20"/>
                <w:szCs w:val="20"/>
              </w:rPr>
              <w:t>scharakteryzować zadania i uprawnienia instytucji i służb w zakresie ochrony środowiska w Polsce</w:t>
            </w:r>
          </w:p>
        </w:tc>
        <w:tc>
          <w:tcPr>
            <w:tcW w:w="3035" w:type="dxa"/>
          </w:tcPr>
          <w:p w:rsidR="00CC6A5C" w:rsidRPr="004B669E" w:rsidRDefault="00CC6A5C" w:rsidP="007F7990">
            <w:pPr>
              <w:numPr>
                <w:ilvl w:val="0"/>
                <w:numId w:val="69"/>
              </w:numPr>
              <w:pBdr>
                <w:top w:val="nil"/>
                <w:left w:val="nil"/>
                <w:bottom w:val="nil"/>
                <w:right w:val="nil"/>
                <w:between w:val="nil"/>
              </w:pBdr>
              <w:rPr>
                <w:rFonts w:ascii="Arial" w:eastAsia="Calibri" w:hAnsi="Arial" w:cs="Arial"/>
                <w:color w:val="auto"/>
                <w:sz w:val="20"/>
                <w:szCs w:val="20"/>
              </w:rPr>
            </w:pPr>
            <w:r w:rsidRPr="004B669E">
              <w:rPr>
                <w:rFonts w:ascii="Arial" w:eastAsia="Calibri" w:hAnsi="Arial" w:cs="Arial"/>
                <w:color w:val="auto"/>
                <w:sz w:val="20"/>
                <w:szCs w:val="20"/>
              </w:rPr>
              <w:lastRenderedPageBreak/>
              <w:t>scha</w:t>
            </w:r>
            <w:r w:rsidR="001839F8">
              <w:rPr>
                <w:rFonts w:ascii="Arial" w:eastAsia="Calibri" w:hAnsi="Arial" w:cs="Arial"/>
                <w:color w:val="auto"/>
                <w:sz w:val="20"/>
                <w:szCs w:val="20"/>
              </w:rPr>
              <w:t xml:space="preserve">rakteryzować system nadzoru nad </w:t>
            </w:r>
            <w:r w:rsidRPr="004B669E">
              <w:rPr>
                <w:rFonts w:ascii="Arial" w:eastAsia="Calibri" w:hAnsi="Arial" w:cs="Arial"/>
                <w:color w:val="auto"/>
                <w:sz w:val="20"/>
                <w:szCs w:val="20"/>
              </w:rPr>
              <w:t xml:space="preserve">przestrzeganiem przepisów prawa pracy w Polsce </w:t>
            </w:r>
          </w:p>
        </w:tc>
        <w:tc>
          <w:tcPr>
            <w:tcW w:w="1347" w:type="dxa"/>
          </w:tcPr>
          <w:p w:rsidR="00CC6A5C" w:rsidRPr="004B669E" w:rsidRDefault="00CC6A5C" w:rsidP="001D7851">
            <w:pPr>
              <w:rPr>
                <w:rFonts w:ascii="Arial" w:hAnsi="Arial" w:cs="Arial"/>
                <w:sz w:val="20"/>
                <w:szCs w:val="20"/>
              </w:rPr>
            </w:pPr>
          </w:p>
        </w:tc>
      </w:tr>
      <w:tr w:rsidR="00CC6A5C" w:rsidRPr="004B669E" w:rsidTr="00BC6BF5">
        <w:trPr>
          <w:trHeight w:val="5111"/>
        </w:trPr>
        <w:tc>
          <w:tcPr>
            <w:tcW w:w="2016" w:type="dxa"/>
            <w:vMerge/>
          </w:tcPr>
          <w:p w:rsidR="00CC6A5C" w:rsidRPr="004B669E" w:rsidRDefault="00CC6A5C" w:rsidP="001D7851">
            <w:pPr>
              <w:rPr>
                <w:rFonts w:ascii="Arial" w:hAnsi="Arial" w:cs="Arial"/>
                <w:color w:val="auto"/>
                <w:sz w:val="20"/>
                <w:szCs w:val="20"/>
              </w:rPr>
            </w:pPr>
          </w:p>
        </w:tc>
        <w:tc>
          <w:tcPr>
            <w:tcW w:w="2842" w:type="dxa"/>
          </w:tcPr>
          <w:p w:rsidR="00CC6A5C" w:rsidRPr="004B669E" w:rsidRDefault="00CC6A5C" w:rsidP="007F7990">
            <w:pPr>
              <w:numPr>
                <w:ilvl w:val="0"/>
                <w:numId w:val="76"/>
              </w:numPr>
              <w:pBdr>
                <w:top w:val="nil"/>
                <w:left w:val="nil"/>
                <w:bottom w:val="nil"/>
                <w:right w:val="nil"/>
                <w:between w:val="nil"/>
              </w:pBdr>
              <w:ind w:left="357" w:hanging="357"/>
              <w:rPr>
                <w:rFonts w:ascii="Arial" w:hAnsi="Arial" w:cs="Arial"/>
                <w:color w:val="auto"/>
                <w:sz w:val="20"/>
                <w:szCs w:val="20"/>
              </w:rPr>
            </w:pPr>
            <w:r w:rsidRPr="004B669E">
              <w:rPr>
                <w:rFonts w:ascii="Arial" w:hAnsi="Arial" w:cs="Arial"/>
                <w:color w:val="auto"/>
                <w:sz w:val="20"/>
                <w:szCs w:val="20"/>
              </w:rPr>
              <w:t>Prawa i obowiązki pracownika i pracodawcy</w:t>
            </w:r>
          </w:p>
        </w:tc>
        <w:tc>
          <w:tcPr>
            <w:tcW w:w="1839" w:type="dxa"/>
          </w:tcPr>
          <w:p w:rsidR="00CC6A5C" w:rsidRPr="004B669E" w:rsidRDefault="00CC6A5C" w:rsidP="00C076CB">
            <w:pPr>
              <w:jc w:val="center"/>
              <w:rPr>
                <w:rFonts w:ascii="Arial" w:hAnsi="Arial" w:cs="Arial"/>
                <w:color w:val="auto"/>
                <w:sz w:val="20"/>
                <w:szCs w:val="20"/>
              </w:rPr>
            </w:pPr>
          </w:p>
        </w:tc>
        <w:tc>
          <w:tcPr>
            <w:tcW w:w="2779" w:type="dxa"/>
          </w:tcPr>
          <w:p w:rsidR="00CC6A5C" w:rsidRPr="004B669E" w:rsidRDefault="00CC6A5C" w:rsidP="007F7990">
            <w:pPr>
              <w:numPr>
                <w:ilvl w:val="0"/>
                <w:numId w:val="72"/>
              </w:numPr>
              <w:pBdr>
                <w:top w:val="nil"/>
                <w:left w:val="nil"/>
                <w:bottom w:val="nil"/>
                <w:right w:val="nil"/>
                <w:between w:val="nil"/>
              </w:pBdr>
              <w:ind w:left="357" w:hanging="357"/>
              <w:rPr>
                <w:rFonts w:ascii="Arial" w:hAnsi="Arial" w:cs="Arial"/>
                <w:sz w:val="20"/>
                <w:szCs w:val="20"/>
              </w:rPr>
            </w:pPr>
            <w:r w:rsidRPr="004B669E">
              <w:rPr>
                <w:rFonts w:ascii="Arial" w:hAnsi="Arial" w:cs="Arial"/>
                <w:sz w:val="20"/>
                <w:szCs w:val="20"/>
              </w:rPr>
              <w:t xml:space="preserve">scharakteryzować prawa i obowiązki </w:t>
            </w:r>
            <w:r w:rsidR="00CC7D82" w:rsidRPr="004B669E">
              <w:rPr>
                <w:rFonts w:ascii="Arial" w:hAnsi="Arial" w:cs="Arial"/>
                <w:sz w:val="20"/>
                <w:szCs w:val="20"/>
              </w:rPr>
              <w:t>pracownika w</w:t>
            </w:r>
            <w:r w:rsidRPr="004B669E">
              <w:rPr>
                <w:rFonts w:ascii="Arial" w:hAnsi="Arial" w:cs="Arial"/>
                <w:sz w:val="20"/>
                <w:szCs w:val="20"/>
              </w:rPr>
              <w:t xml:space="preserve"> zakresie bezpieczeństwa i higieny pracy</w:t>
            </w:r>
          </w:p>
          <w:p w:rsidR="00CC6A5C" w:rsidRPr="001839F8" w:rsidRDefault="00CC6A5C" w:rsidP="007F7990">
            <w:pPr>
              <w:numPr>
                <w:ilvl w:val="0"/>
                <w:numId w:val="72"/>
              </w:numPr>
              <w:pBdr>
                <w:top w:val="nil"/>
                <w:left w:val="nil"/>
                <w:bottom w:val="nil"/>
                <w:right w:val="nil"/>
                <w:between w:val="nil"/>
              </w:pBdr>
              <w:ind w:left="357" w:hanging="357"/>
              <w:rPr>
                <w:rFonts w:ascii="Arial" w:hAnsi="Arial" w:cs="Arial"/>
                <w:sz w:val="20"/>
                <w:szCs w:val="20"/>
              </w:rPr>
            </w:pPr>
            <w:r w:rsidRPr="004B669E">
              <w:rPr>
                <w:rFonts w:ascii="Arial" w:hAnsi="Arial" w:cs="Arial"/>
                <w:sz w:val="20"/>
                <w:szCs w:val="20"/>
              </w:rPr>
              <w:t xml:space="preserve">określić konsekwencje nieprzestrzegania obowiązków przez pracownika </w:t>
            </w:r>
            <w:r w:rsidRPr="001839F8">
              <w:rPr>
                <w:rFonts w:ascii="Arial" w:hAnsi="Arial" w:cs="Arial"/>
                <w:sz w:val="20"/>
                <w:szCs w:val="20"/>
              </w:rPr>
              <w:t>w zakresie bezpieczeństwa i higieny pracy</w:t>
            </w:r>
          </w:p>
          <w:p w:rsidR="00CC6A5C" w:rsidRPr="004B669E" w:rsidRDefault="00CC7D82" w:rsidP="007F7990">
            <w:pPr>
              <w:numPr>
                <w:ilvl w:val="0"/>
                <w:numId w:val="72"/>
              </w:numPr>
              <w:pBdr>
                <w:top w:val="nil"/>
                <w:left w:val="nil"/>
                <w:bottom w:val="nil"/>
                <w:right w:val="nil"/>
                <w:between w:val="nil"/>
              </w:pBdr>
              <w:ind w:left="357" w:hanging="357"/>
              <w:rPr>
                <w:rFonts w:ascii="Arial" w:hAnsi="Arial" w:cs="Arial"/>
                <w:sz w:val="20"/>
                <w:szCs w:val="20"/>
              </w:rPr>
            </w:pPr>
            <w:r w:rsidRPr="004B669E">
              <w:rPr>
                <w:rFonts w:ascii="Arial" w:hAnsi="Arial" w:cs="Arial"/>
                <w:sz w:val="20"/>
                <w:szCs w:val="20"/>
              </w:rPr>
              <w:t>wymienić prawa</w:t>
            </w:r>
            <w:r w:rsidR="00CC6A5C" w:rsidRPr="004B669E">
              <w:rPr>
                <w:rFonts w:ascii="Arial" w:hAnsi="Arial" w:cs="Arial"/>
                <w:sz w:val="20"/>
                <w:szCs w:val="20"/>
              </w:rPr>
              <w:t xml:space="preserve"> i </w:t>
            </w:r>
            <w:r w:rsidR="001839F8">
              <w:rPr>
                <w:rFonts w:ascii="Arial" w:hAnsi="Arial" w:cs="Arial"/>
                <w:sz w:val="20"/>
                <w:szCs w:val="20"/>
              </w:rPr>
              <w:t xml:space="preserve">obowiązki pracodawcy w zakresie </w:t>
            </w:r>
            <w:r w:rsidR="00CC6A5C" w:rsidRPr="004B669E">
              <w:rPr>
                <w:rFonts w:ascii="Arial" w:hAnsi="Arial" w:cs="Arial"/>
                <w:sz w:val="20"/>
                <w:szCs w:val="20"/>
              </w:rPr>
              <w:t>bezpieczeństwa i higieny pracy</w:t>
            </w:r>
          </w:p>
          <w:p w:rsidR="00CC6A5C" w:rsidRPr="004B669E" w:rsidRDefault="00CC6A5C" w:rsidP="007F7990">
            <w:pPr>
              <w:numPr>
                <w:ilvl w:val="0"/>
                <w:numId w:val="72"/>
              </w:numPr>
              <w:pBdr>
                <w:top w:val="nil"/>
                <w:left w:val="nil"/>
                <w:bottom w:val="nil"/>
                <w:right w:val="nil"/>
                <w:between w:val="nil"/>
              </w:pBdr>
              <w:ind w:left="357" w:hanging="357"/>
              <w:rPr>
                <w:rFonts w:ascii="Arial" w:hAnsi="Arial" w:cs="Arial"/>
                <w:sz w:val="20"/>
                <w:szCs w:val="20"/>
              </w:rPr>
            </w:pPr>
            <w:r w:rsidRPr="004B669E">
              <w:rPr>
                <w:rFonts w:ascii="Arial" w:hAnsi="Arial" w:cs="Arial"/>
                <w:sz w:val="20"/>
                <w:szCs w:val="20"/>
              </w:rPr>
              <w:t>określić konsekwencje nieprzestrzega</w:t>
            </w:r>
            <w:r w:rsidR="001839F8">
              <w:rPr>
                <w:rFonts w:ascii="Arial" w:hAnsi="Arial" w:cs="Arial"/>
                <w:sz w:val="20"/>
                <w:szCs w:val="20"/>
              </w:rPr>
              <w:t xml:space="preserve">nia obowiązków przez pracodawcę </w:t>
            </w:r>
            <w:r w:rsidRPr="004B669E">
              <w:rPr>
                <w:rFonts w:ascii="Arial" w:hAnsi="Arial" w:cs="Arial"/>
                <w:sz w:val="20"/>
                <w:szCs w:val="20"/>
              </w:rPr>
              <w:t xml:space="preserve">w zakresie bezpieczeństwa i higieny pracy </w:t>
            </w:r>
          </w:p>
        </w:tc>
        <w:tc>
          <w:tcPr>
            <w:tcW w:w="3035" w:type="dxa"/>
          </w:tcPr>
          <w:p w:rsidR="00CC6A5C" w:rsidRPr="004B669E" w:rsidRDefault="00CC7D82" w:rsidP="007F7990">
            <w:pPr>
              <w:numPr>
                <w:ilvl w:val="0"/>
                <w:numId w:val="72"/>
              </w:numPr>
              <w:pBdr>
                <w:top w:val="nil"/>
                <w:left w:val="nil"/>
                <w:bottom w:val="nil"/>
                <w:right w:val="nil"/>
                <w:between w:val="nil"/>
              </w:pBdr>
              <w:ind w:left="357" w:hanging="357"/>
              <w:rPr>
                <w:rFonts w:ascii="Arial" w:eastAsia="Calibri" w:hAnsi="Arial" w:cs="Arial"/>
                <w:sz w:val="20"/>
                <w:szCs w:val="20"/>
              </w:rPr>
            </w:pPr>
            <w:r w:rsidRPr="004B669E">
              <w:rPr>
                <w:rFonts w:ascii="Arial" w:eastAsia="Calibri" w:hAnsi="Arial" w:cs="Arial"/>
                <w:sz w:val="20"/>
                <w:szCs w:val="20"/>
              </w:rPr>
              <w:t>scharakteryzować kroki</w:t>
            </w:r>
            <w:r w:rsidR="00CC6A5C" w:rsidRPr="004B669E">
              <w:rPr>
                <w:rFonts w:ascii="Arial" w:eastAsia="Calibri" w:hAnsi="Arial" w:cs="Arial"/>
                <w:sz w:val="20"/>
                <w:szCs w:val="20"/>
              </w:rPr>
              <w:t xml:space="preserve"> prawne stosowane w sytuacji naruszenia przepisów w zakresie bezpieczeństwa i higieny pracy przez pracownika</w:t>
            </w:r>
          </w:p>
          <w:p w:rsidR="00CC6A5C" w:rsidRPr="004B669E" w:rsidRDefault="00CC6A5C" w:rsidP="007F7990">
            <w:pPr>
              <w:numPr>
                <w:ilvl w:val="0"/>
                <w:numId w:val="72"/>
              </w:numPr>
              <w:pBdr>
                <w:top w:val="nil"/>
                <w:left w:val="nil"/>
                <w:bottom w:val="nil"/>
                <w:right w:val="nil"/>
                <w:between w:val="nil"/>
              </w:pBdr>
              <w:ind w:left="357" w:hanging="357"/>
              <w:rPr>
                <w:rFonts w:ascii="Arial" w:hAnsi="Arial" w:cs="Arial"/>
                <w:sz w:val="20"/>
                <w:szCs w:val="20"/>
              </w:rPr>
            </w:pPr>
            <w:r w:rsidRPr="004B669E">
              <w:rPr>
                <w:rFonts w:ascii="Arial" w:hAnsi="Arial" w:cs="Arial"/>
                <w:sz w:val="20"/>
                <w:szCs w:val="20"/>
              </w:rPr>
              <w:t>scharakteryzować kroki prawne stosowane w sytuacji naruszenia przepisów w zakresie bezpieczeństwa i higieny pracy przez pracodawcę</w:t>
            </w:r>
          </w:p>
          <w:p w:rsidR="00CC6A5C" w:rsidRPr="004B669E" w:rsidRDefault="00CC6A5C" w:rsidP="001D7851">
            <w:pPr>
              <w:ind w:left="357" w:hanging="357"/>
              <w:rPr>
                <w:rFonts w:ascii="Arial" w:hAnsi="Arial" w:cs="Arial"/>
                <w:sz w:val="20"/>
                <w:szCs w:val="20"/>
              </w:rPr>
            </w:pPr>
          </w:p>
          <w:p w:rsidR="00CC6A5C" w:rsidRPr="004B669E" w:rsidRDefault="00CC6A5C" w:rsidP="001D7851">
            <w:pPr>
              <w:ind w:left="357" w:hanging="357"/>
              <w:rPr>
                <w:rFonts w:ascii="Arial" w:eastAsia="Calibri" w:hAnsi="Arial" w:cs="Arial"/>
                <w:sz w:val="20"/>
                <w:szCs w:val="20"/>
              </w:rPr>
            </w:pPr>
          </w:p>
        </w:tc>
        <w:tc>
          <w:tcPr>
            <w:tcW w:w="1347" w:type="dxa"/>
          </w:tcPr>
          <w:p w:rsidR="00CC6A5C" w:rsidRPr="004B669E" w:rsidRDefault="00CC6A5C" w:rsidP="005C463F">
            <w:pPr>
              <w:rPr>
                <w:rFonts w:ascii="Arial" w:hAnsi="Arial" w:cs="Arial"/>
                <w:sz w:val="20"/>
                <w:szCs w:val="20"/>
              </w:rPr>
            </w:pPr>
          </w:p>
        </w:tc>
      </w:tr>
      <w:tr w:rsidR="00CC6A5C" w:rsidRPr="004B669E" w:rsidTr="00BC6BF5">
        <w:trPr>
          <w:trHeight w:val="3220"/>
        </w:trPr>
        <w:tc>
          <w:tcPr>
            <w:tcW w:w="2016" w:type="dxa"/>
            <w:vMerge w:val="restart"/>
          </w:tcPr>
          <w:p w:rsidR="00CC6A5C" w:rsidRPr="004B669E" w:rsidRDefault="00CC6A5C" w:rsidP="001D7851">
            <w:pPr>
              <w:rPr>
                <w:rFonts w:ascii="Arial" w:hAnsi="Arial" w:cs="Arial"/>
                <w:sz w:val="20"/>
                <w:szCs w:val="20"/>
              </w:rPr>
            </w:pPr>
            <w:r w:rsidRPr="004B669E">
              <w:rPr>
                <w:rFonts w:ascii="Arial" w:hAnsi="Arial" w:cs="Arial"/>
                <w:color w:val="auto"/>
                <w:sz w:val="20"/>
                <w:szCs w:val="20"/>
              </w:rPr>
              <w:lastRenderedPageBreak/>
              <w:t>III. Zagrożenia występujące w środowisku pracy blacharza</w:t>
            </w:r>
          </w:p>
        </w:tc>
        <w:tc>
          <w:tcPr>
            <w:tcW w:w="2842" w:type="dxa"/>
          </w:tcPr>
          <w:p w:rsidR="00CC6A5C" w:rsidRPr="004B669E" w:rsidRDefault="00CC6A5C" w:rsidP="007F7990">
            <w:pPr>
              <w:numPr>
                <w:ilvl w:val="0"/>
                <w:numId w:val="70"/>
              </w:numPr>
              <w:pBdr>
                <w:top w:val="nil"/>
                <w:left w:val="nil"/>
                <w:bottom w:val="nil"/>
                <w:right w:val="nil"/>
                <w:between w:val="nil"/>
              </w:pBdr>
              <w:rPr>
                <w:rFonts w:ascii="Arial" w:hAnsi="Arial" w:cs="Arial"/>
                <w:sz w:val="20"/>
                <w:szCs w:val="20"/>
              </w:rPr>
            </w:pPr>
            <w:r w:rsidRPr="004B669E">
              <w:rPr>
                <w:rFonts w:ascii="Arial" w:hAnsi="Arial" w:cs="Arial"/>
                <w:sz w:val="20"/>
                <w:szCs w:val="20"/>
              </w:rPr>
              <w:t>Źródła zagrożeń wynikających z wykonywania czynności na stanowiskach pracy blacharza</w:t>
            </w:r>
            <w:r w:rsidR="000D6F31">
              <w:rPr>
                <w:rFonts w:ascii="Arial" w:hAnsi="Arial" w:cs="Arial"/>
                <w:sz w:val="20"/>
                <w:szCs w:val="20"/>
              </w:rPr>
              <w:t xml:space="preserve"> samochodowego</w:t>
            </w:r>
            <w:r w:rsidRPr="004B669E">
              <w:rPr>
                <w:rFonts w:ascii="Arial" w:hAnsi="Arial" w:cs="Arial"/>
                <w:sz w:val="20"/>
                <w:szCs w:val="20"/>
              </w:rPr>
              <w:t xml:space="preserve"> i ochrona przed nimi</w:t>
            </w:r>
          </w:p>
        </w:tc>
        <w:tc>
          <w:tcPr>
            <w:tcW w:w="1839" w:type="dxa"/>
          </w:tcPr>
          <w:p w:rsidR="00CC6A5C" w:rsidRPr="004B669E" w:rsidRDefault="00CC6A5C" w:rsidP="005D70A8">
            <w:pPr>
              <w:jc w:val="center"/>
              <w:rPr>
                <w:rFonts w:ascii="Arial" w:hAnsi="Arial" w:cs="Arial"/>
                <w:sz w:val="20"/>
                <w:szCs w:val="20"/>
              </w:rPr>
            </w:pPr>
          </w:p>
        </w:tc>
        <w:tc>
          <w:tcPr>
            <w:tcW w:w="2779" w:type="dxa"/>
          </w:tcPr>
          <w:p w:rsidR="00CC6A5C" w:rsidRPr="004B669E" w:rsidRDefault="00CC6A5C" w:rsidP="007F7990">
            <w:pPr>
              <w:numPr>
                <w:ilvl w:val="0"/>
                <w:numId w:val="71"/>
              </w:numPr>
              <w:pBdr>
                <w:top w:val="nil"/>
                <w:left w:val="nil"/>
                <w:bottom w:val="nil"/>
                <w:right w:val="nil"/>
                <w:between w:val="nil"/>
              </w:pBdr>
              <w:ind w:left="357" w:hanging="357"/>
              <w:rPr>
                <w:rFonts w:ascii="Arial" w:hAnsi="Arial" w:cs="Arial"/>
                <w:sz w:val="20"/>
                <w:szCs w:val="20"/>
              </w:rPr>
            </w:pPr>
            <w:r w:rsidRPr="004B669E">
              <w:rPr>
                <w:rFonts w:ascii="Arial" w:hAnsi="Arial" w:cs="Arial"/>
                <w:sz w:val="20"/>
                <w:szCs w:val="20"/>
              </w:rPr>
              <w:t>opisać czynniki materialne tworzące środowisko pracy blacharza</w:t>
            </w:r>
            <w:r w:rsidR="000D6F31">
              <w:rPr>
                <w:rFonts w:ascii="Arial" w:hAnsi="Arial" w:cs="Arial"/>
                <w:sz w:val="20"/>
                <w:szCs w:val="20"/>
              </w:rPr>
              <w:t xml:space="preserve"> samochodowego</w:t>
            </w:r>
          </w:p>
          <w:p w:rsidR="00CC6A5C" w:rsidRPr="004B669E" w:rsidRDefault="00CC6A5C" w:rsidP="007F7990">
            <w:pPr>
              <w:numPr>
                <w:ilvl w:val="0"/>
                <w:numId w:val="71"/>
              </w:numPr>
              <w:pBdr>
                <w:top w:val="nil"/>
                <w:left w:val="nil"/>
                <w:bottom w:val="nil"/>
                <w:right w:val="nil"/>
                <w:between w:val="nil"/>
              </w:pBdr>
              <w:ind w:left="357" w:hanging="357"/>
              <w:rPr>
                <w:rFonts w:ascii="Arial" w:hAnsi="Arial" w:cs="Arial"/>
                <w:sz w:val="20"/>
                <w:szCs w:val="20"/>
              </w:rPr>
            </w:pPr>
            <w:r w:rsidRPr="004B669E">
              <w:rPr>
                <w:rFonts w:ascii="Arial" w:hAnsi="Arial" w:cs="Arial"/>
                <w:sz w:val="20"/>
                <w:szCs w:val="20"/>
              </w:rPr>
              <w:t xml:space="preserve">scharakteryzować </w:t>
            </w:r>
            <w:r w:rsidR="00CC7D82" w:rsidRPr="004B669E">
              <w:rPr>
                <w:rFonts w:ascii="Arial" w:hAnsi="Arial" w:cs="Arial"/>
                <w:sz w:val="20"/>
                <w:szCs w:val="20"/>
              </w:rPr>
              <w:t>czynniki niebezpieczne</w:t>
            </w:r>
            <w:r w:rsidRPr="004B669E">
              <w:rPr>
                <w:rFonts w:ascii="Arial" w:hAnsi="Arial" w:cs="Arial"/>
                <w:sz w:val="20"/>
                <w:szCs w:val="20"/>
              </w:rPr>
              <w:t xml:space="preserve"> dla zdrowia występujące na stanowiskach pracy</w:t>
            </w:r>
          </w:p>
          <w:p w:rsidR="00CC6A5C" w:rsidRPr="004B669E" w:rsidRDefault="00CC6A5C" w:rsidP="007F7990">
            <w:pPr>
              <w:numPr>
                <w:ilvl w:val="0"/>
                <w:numId w:val="71"/>
              </w:numPr>
              <w:pBdr>
                <w:top w:val="nil"/>
                <w:left w:val="nil"/>
                <w:bottom w:val="nil"/>
                <w:right w:val="nil"/>
                <w:between w:val="nil"/>
              </w:pBdr>
              <w:ind w:left="357" w:hanging="357"/>
              <w:rPr>
                <w:rFonts w:ascii="Arial" w:hAnsi="Arial" w:cs="Arial"/>
                <w:sz w:val="20"/>
                <w:szCs w:val="20"/>
              </w:rPr>
            </w:pPr>
            <w:r w:rsidRPr="004B669E">
              <w:rPr>
                <w:rFonts w:ascii="Arial" w:hAnsi="Arial" w:cs="Arial"/>
                <w:sz w:val="20"/>
                <w:szCs w:val="20"/>
              </w:rPr>
              <w:t xml:space="preserve">wskazać </w:t>
            </w:r>
            <w:r w:rsidR="00CC7D82" w:rsidRPr="004B669E">
              <w:rPr>
                <w:rFonts w:ascii="Arial" w:hAnsi="Arial" w:cs="Arial"/>
                <w:sz w:val="20"/>
                <w:szCs w:val="20"/>
              </w:rPr>
              <w:t>zagrożenia i</w:t>
            </w:r>
            <w:r w:rsidRPr="004B669E">
              <w:rPr>
                <w:rFonts w:ascii="Arial" w:hAnsi="Arial" w:cs="Arial"/>
                <w:sz w:val="20"/>
                <w:szCs w:val="20"/>
              </w:rPr>
              <w:t xml:space="preserve"> ich </w:t>
            </w:r>
            <w:r w:rsidR="00637EE5" w:rsidRPr="004B669E">
              <w:rPr>
                <w:rFonts w:ascii="Arial" w:hAnsi="Arial" w:cs="Arial"/>
                <w:sz w:val="20"/>
                <w:szCs w:val="20"/>
              </w:rPr>
              <w:t>źródła występujące</w:t>
            </w:r>
            <w:r w:rsidRPr="004B669E">
              <w:rPr>
                <w:rFonts w:ascii="Arial" w:hAnsi="Arial" w:cs="Arial"/>
                <w:sz w:val="20"/>
                <w:szCs w:val="20"/>
              </w:rPr>
              <w:t xml:space="preserve"> na stanowiskach pracy blacharza</w:t>
            </w:r>
            <w:r w:rsidR="000D6F31">
              <w:rPr>
                <w:rFonts w:ascii="Arial" w:hAnsi="Arial" w:cs="Arial"/>
                <w:sz w:val="20"/>
                <w:szCs w:val="20"/>
              </w:rPr>
              <w:t xml:space="preserve"> samochodowego</w:t>
            </w:r>
          </w:p>
          <w:p w:rsidR="00CC6A5C" w:rsidRPr="004B669E" w:rsidRDefault="00CC6A5C" w:rsidP="007F7990">
            <w:pPr>
              <w:numPr>
                <w:ilvl w:val="0"/>
                <w:numId w:val="71"/>
              </w:numPr>
              <w:pBdr>
                <w:top w:val="nil"/>
                <w:left w:val="nil"/>
                <w:bottom w:val="nil"/>
                <w:right w:val="nil"/>
                <w:between w:val="nil"/>
              </w:pBdr>
              <w:ind w:left="357" w:hanging="357"/>
              <w:rPr>
                <w:rFonts w:ascii="Arial" w:hAnsi="Arial" w:cs="Arial"/>
                <w:sz w:val="20"/>
                <w:szCs w:val="20"/>
              </w:rPr>
            </w:pPr>
            <w:r w:rsidRPr="004B669E">
              <w:rPr>
                <w:rFonts w:ascii="Arial" w:hAnsi="Arial" w:cs="Arial"/>
                <w:sz w:val="20"/>
                <w:szCs w:val="20"/>
              </w:rPr>
              <w:t>opisać sposoby ochrony przed zagrożeniami</w:t>
            </w:r>
          </w:p>
        </w:tc>
        <w:tc>
          <w:tcPr>
            <w:tcW w:w="3035" w:type="dxa"/>
          </w:tcPr>
          <w:p w:rsidR="00CC6A5C" w:rsidRPr="004B669E" w:rsidRDefault="00CC6A5C" w:rsidP="007F7990">
            <w:pPr>
              <w:numPr>
                <w:ilvl w:val="0"/>
                <w:numId w:val="71"/>
              </w:numPr>
              <w:pBdr>
                <w:top w:val="nil"/>
                <w:left w:val="nil"/>
                <w:bottom w:val="nil"/>
                <w:right w:val="nil"/>
                <w:between w:val="nil"/>
              </w:pBdr>
              <w:rPr>
                <w:rFonts w:ascii="Arial" w:hAnsi="Arial" w:cs="Arial"/>
                <w:sz w:val="20"/>
                <w:szCs w:val="20"/>
              </w:rPr>
            </w:pPr>
            <w:r w:rsidRPr="004B669E">
              <w:rPr>
                <w:rFonts w:ascii="Arial" w:hAnsi="Arial" w:cs="Arial"/>
                <w:sz w:val="20"/>
                <w:szCs w:val="20"/>
              </w:rPr>
              <w:t>scharakteryzować skutki oddziaływania czynników szkodliwych na organizm człowieka</w:t>
            </w:r>
          </w:p>
        </w:tc>
        <w:tc>
          <w:tcPr>
            <w:tcW w:w="1347" w:type="dxa"/>
          </w:tcPr>
          <w:p w:rsidR="00CC6A5C" w:rsidRPr="004B669E" w:rsidRDefault="00CC6A5C" w:rsidP="001D7851">
            <w:pPr>
              <w:rPr>
                <w:rFonts w:ascii="Arial" w:hAnsi="Arial" w:cs="Arial"/>
                <w:sz w:val="20"/>
                <w:szCs w:val="20"/>
              </w:rPr>
            </w:pPr>
          </w:p>
        </w:tc>
      </w:tr>
      <w:tr w:rsidR="00CC6A5C" w:rsidRPr="004B669E" w:rsidTr="00BC6BF5">
        <w:tc>
          <w:tcPr>
            <w:tcW w:w="2016" w:type="dxa"/>
            <w:vMerge/>
          </w:tcPr>
          <w:p w:rsidR="00CC6A5C" w:rsidRPr="004B669E" w:rsidRDefault="00CC6A5C" w:rsidP="001D7851">
            <w:pPr>
              <w:rPr>
                <w:rFonts w:ascii="Arial" w:hAnsi="Arial" w:cs="Arial"/>
                <w:color w:val="auto"/>
                <w:sz w:val="20"/>
                <w:szCs w:val="20"/>
              </w:rPr>
            </w:pPr>
          </w:p>
        </w:tc>
        <w:tc>
          <w:tcPr>
            <w:tcW w:w="2842" w:type="dxa"/>
          </w:tcPr>
          <w:p w:rsidR="00CC6A5C" w:rsidRPr="004B669E" w:rsidRDefault="00CC6A5C" w:rsidP="007F7990">
            <w:pPr>
              <w:numPr>
                <w:ilvl w:val="0"/>
                <w:numId w:val="70"/>
              </w:numPr>
              <w:pBdr>
                <w:top w:val="nil"/>
                <w:left w:val="nil"/>
                <w:bottom w:val="nil"/>
                <w:right w:val="nil"/>
                <w:between w:val="nil"/>
              </w:pBdr>
              <w:rPr>
                <w:rFonts w:ascii="Arial" w:hAnsi="Arial" w:cs="Arial"/>
                <w:color w:val="auto"/>
                <w:sz w:val="20"/>
                <w:szCs w:val="20"/>
              </w:rPr>
            </w:pPr>
            <w:r w:rsidRPr="004B669E">
              <w:rPr>
                <w:rFonts w:ascii="Arial" w:hAnsi="Arial" w:cs="Arial"/>
                <w:color w:val="auto"/>
                <w:sz w:val="20"/>
                <w:szCs w:val="20"/>
              </w:rPr>
              <w:t>Środki ochrony indywidualnej i zbiorowej w pracy blacharza</w:t>
            </w:r>
            <w:r w:rsidR="009B651C">
              <w:rPr>
                <w:rFonts w:ascii="Arial" w:hAnsi="Arial" w:cs="Arial"/>
                <w:color w:val="auto"/>
                <w:sz w:val="20"/>
                <w:szCs w:val="20"/>
              </w:rPr>
              <w:t xml:space="preserve"> samochodowego</w:t>
            </w:r>
          </w:p>
        </w:tc>
        <w:tc>
          <w:tcPr>
            <w:tcW w:w="1839" w:type="dxa"/>
          </w:tcPr>
          <w:p w:rsidR="00CC6A5C" w:rsidRPr="004B669E" w:rsidRDefault="00CC6A5C" w:rsidP="005D70A8">
            <w:pPr>
              <w:jc w:val="center"/>
              <w:rPr>
                <w:rFonts w:ascii="Arial" w:hAnsi="Arial" w:cs="Arial"/>
                <w:color w:val="auto"/>
                <w:sz w:val="20"/>
                <w:szCs w:val="20"/>
              </w:rPr>
            </w:pPr>
          </w:p>
        </w:tc>
        <w:tc>
          <w:tcPr>
            <w:tcW w:w="2779" w:type="dxa"/>
          </w:tcPr>
          <w:p w:rsidR="00CC6A5C" w:rsidRPr="004B669E" w:rsidRDefault="00CC6A5C" w:rsidP="007F7990">
            <w:pPr>
              <w:numPr>
                <w:ilvl w:val="0"/>
                <w:numId w:val="73"/>
              </w:numPr>
              <w:pBdr>
                <w:top w:val="nil"/>
                <w:left w:val="nil"/>
                <w:bottom w:val="nil"/>
                <w:right w:val="nil"/>
                <w:between w:val="nil"/>
              </w:pBdr>
              <w:ind w:left="357" w:hanging="357"/>
              <w:rPr>
                <w:rFonts w:ascii="Arial" w:hAnsi="Arial" w:cs="Arial"/>
                <w:sz w:val="20"/>
                <w:szCs w:val="20"/>
              </w:rPr>
            </w:pPr>
            <w:r w:rsidRPr="004B669E">
              <w:rPr>
                <w:rFonts w:ascii="Arial" w:hAnsi="Arial" w:cs="Arial"/>
                <w:sz w:val="20"/>
                <w:szCs w:val="20"/>
              </w:rPr>
              <w:t>scharakteryzować środki ochrony indywidualnej</w:t>
            </w:r>
          </w:p>
          <w:p w:rsidR="00CC6A5C" w:rsidRPr="004B669E" w:rsidRDefault="00CC6A5C" w:rsidP="007F7990">
            <w:pPr>
              <w:numPr>
                <w:ilvl w:val="0"/>
                <w:numId w:val="73"/>
              </w:numPr>
              <w:pBdr>
                <w:top w:val="nil"/>
                <w:left w:val="nil"/>
                <w:bottom w:val="nil"/>
                <w:right w:val="nil"/>
                <w:between w:val="nil"/>
              </w:pBdr>
              <w:ind w:left="357" w:hanging="357"/>
              <w:rPr>
                <w:rFonts w:ascii="Arial" w:hAnsi="Arial" w:cs="Arial"/>
                <w:sz w:val="20"/>
                <w:szCs w:val="20"/>
              </w:rPr>
            </w:pPr>
            <w:r w:rsidRPr="004B669E">
              <w:rPr>
                <w:rFonts w:ascii="Arial" w:hAnsi="Arial" w:cs="Arial"/>
                <w:sz w:val="20"/>
                <w:szCs w:val="20"/>
              </w:rPr>
              <w:t>opisać środki ochrony zbiorowej</w:t>
            </w:r>
          </w:p>
          <w:p w:rsidR="00CC6A5C" w:rsidRPr="004B669E" w:rsidRDefault="00CC6A5C" w:rsidP="007F7990">
            <w:pPr>
              <w:numPr>
                <w:ilvl w:val="0"/>
                <w:numId w:val="73"/>
              </w:numPr>
              <w:pBdr>
                <w:top w:val="nil"/>
                <w:left w:val="nil"/>
                <w:bottom w:val="nil"/>
                <w:right w:val="nil"/>
                <w:between w:val="nil"/>
              </w:pBdr>
              <w:ind w:left="357" w:hanging="357"/>
              <w:rPr>
                <w:rFonts w:ascii="Arial" w:hAnsi="Arial" w:cs="Arial"/>
                <w:sz w:val="20"/>
                <w:szCs w:val="20"/>
              </w:rPr>
            </w:pPr>
            <w:r w:rsidRPr="004B669E">
              <w:rPr>
                <w:rFonts w:ascii="Arial" w:hAnsi="Arial" w:cs="Arial"/>
                <w:sz w:val="20"/>
                <w:szCs w:val="20"/>
              </w:rPr>
              <w:t>uzasadnić potrzebę stosowania środków ochrony indywidualnej</w:t>
            </w:r>
            <w:r w:rsidR="00A73FCD">
              <w:rPr>
                <w:rFonts w:ascii="Arial" w:hAnsi="Arial" w:cs="Arial"/>
                <w:sz w:val="20"/>
                <w:szCs w:val="20"/>
              </w:rPr>
              <w:t xml:space="preserve"> i zbiorowej</w:t>
            </w:r>
          </w:p>
        </w:tc>
        <w:tc>
          <w:tcPr>
            <w:tcW w:w="3035" w:type="dxa"/>
          </w:tcPr>
          <w:p w:rsidR="00CC6A5C" w:rsidRPr="004B669E" w:rsidRDefault="00CC6A5C" w:rsidP="007F7990">
            <w:pPr>
              <w:numPr>
                <w:ilvl w:val="0"/>
                <w:numId w:val="73"/>
              </w:numPr>
              <w:pBdr>
                <w:top w:val="nil"/>
                <w:left w:val="nil"/>
                <w:bottom w:val="nil"/>
                <w:right w:val="nil"/>
                <w:between w:val="nil"/>
              </w:pBdr>
              <w:ind w:left="357" w:hanging="357"/>
              <w:rPr>
                <w:rFonts w:ascii="Arial" w:hAnsi="Arial" w:cs="Arial"/>
                <w:sz w:val="20"/>
                <w:szCs w:val="20"/>
              </w:rPr>
            </w:pPr>
            <w:r w:rsidRPr="004B669E">
              <w:rPr>
                <w:rFonts w:ascii="Arial" w:hAnsi="Arial" w:cs="Arial"/>
                <w:sz w:val="20"/>
                <w:szCs w:val="20"/>
              </w:rPr>
              <w:t>podać przykłady zastosowania środków ochrony indywidualnej i zbiorowej na stanowiskach pracy blacharza</w:t>
            </w:r>
            <w:r w:rsidR="009B651C">
              <w:rPr>
                <w:rFonts w:ascii="Arial" w:hAnsi="Arial" w:cs="Arial"/>
                <w:sz w:val="20"/>
                <w:szCs w:val="20"/>
              </w:rPr>
              <w:t xml:space="preserve"> samochodowego</w:t>
            </w:r>
          </w:p>
        </w:tc>
        <w:tc>
          <w:tcPr>
            <w:tcW w:w="1347" w:type="dxa"/>
          </w:tcPr>
          <w:p w:rsidR="00CC6A5C" w:rsidRPr="004B669E" w:rsidRDefault="00CC6A5C" w:rsidP="001D7851">
            <w:pPr>
              <w:rPr>
                <w:rFonts w:ascii="Arial" w:hAnsi="Arial" w:cs="Arial"/>
                <w:sz w:val="20"/>
                <w:szCs w:val="20"/>
              </w:rPr>
            </w:pPr>
          </w:p>
        </w:tc>
      </w:tr>
      <w:tr w:rsidR="00CC6A5C" w:rsidRPr="004B669E" w:rsidTr="00BC6BF5">
        <w:tc>
          <w:tcPr>
            <w:tcW w:w="2016" w:type="dxa"/>
            <w:vMerge/>
          </w:tcPr>
          <w:p w:rsidR="00CC6A5C" w:rsidRPr="004B669E" w:rsidRDefault="00CC6A5C" w:rsidP="001D7851">
            <w:pPr>
              <w:rPr>
                <w:rFonts w:ascii="Arial" w:hAnsi="Arial" w:cs="Arial"/>
                <w:sz w:val="20"/>
                <w:szCs w:val="20"/>
              </w:rPr>
            </w:pPr>
          </w:p>
        </w:tc>
        <w:tc>
          <w:tcPr>
            <w:tcW w:w="2842" w:type="dxa"/>
          </w:tcPr>
          <w:p w:rsidR="00CC6A5C" w:rsidRPr="004B669E" w:rsidRDefault="00CC6A5C" w:rsidP="007F7990">
            <w:pPr>
              <w:numPr>
                <w:ilvl w:val="0"/>
                <w:numId w:val="70"/>
              </w:numPr>
              <w:pBdr>
                <w:top w:val="nil"/>
                <w:left w:val="nil"/>
                <w:bottom w:val="nil"/>
                <w:right w:val="nil"/>
                <w:between w:val="nil"/>
              </w:pBdr>
              <w:rPr>
                <w:rFonts w:ascii="Arial" w:hAnsi="Arial" w:cs="Arial"/>
                <w:color w:val="auto"/>
                <w:sz w:val="20"/>
                <w:szCs w:val="20"/>
              </w:rPr>
            </w:pPr>
            <w:r w:rsidRPr="004B669E">
              <w:rPr>
                <w:rFonts w:ascii="Arial" w:hAnsi="Arial" w:cs="Arial"/>
                <w:color w:val="auto"/>
                <w:sz w:val="20"/>
                <w:szCs w:val="20"/>
              </w:rPr>
              <w:t>Wypadki przy pracy</w:t>
            </w:r>
          </w:p>
        </w:tc>
        <w:tc>
          <w:tcPr>
            <w:tcW w:w="1839" w:type="dxa"/>
          </w:tcPr>
          <w:p w:rsidR="00CC6A5C" w:rsidRPr="004B669E" w:rsidRDefault="00CC6A5C" w:rsidP="005D70A8">
            <w:pPr>
              <w:jc w:val="center"/>
              <w:rPr>
                <w:rFonts w:ascii="Arial" w:hAnsi="Arial" w:cs="Arial"/>
                <w:color w:val="auto"/>
                <w:sz w:val="20"/>
                <w:szCs w:val="20"/>
              </w:rPr>
            </w:pPr>
          </w:p>
        </w:tc>
        <w:tc>
          <w:tcPr>
            <w:tcW w:w="2779" w:type="dxa"/>
          </w:tcPr>
          <w:p w:rsidR="00CC6A5C" w:rsidRPr="004B669E" w:rsidRDefault="00CC6A5C" w:rsidP="007F7990">
            <w:pPr>
              <w:numPr>
                <w:ilvl w:val="0"/>
                <w:numId w:val="73"/>
              </w:numPr>
              <w:pBdr>
                <w:top w:val="nil"/>
                <w:left w:val="nil"/>
                <w:bottom w:val="nil"/>
                <w:right w:val="nil"/>
                <w:between w:val="nil"/>
              </w:pBdr>
              <w:ind w:left="357" w:hanging="357"/>
              <w:rPr>
                <w:rFonts w:ascii="Arial" w:hAnsi="Arial" w:cs="Arial"/>
                <w:sz w:val="20"/>
                <w:szCs w:val="20"/>
              </w:rPr>
            </w:pPr>
            <w:r w:rsidRPr="004B669E">
              <w:rPr>
                <w:rFonts w:ascii="Arial" w:hAnsi="Arial" w:cs="Arial"/>
                <w:sz w:val="20"/>
                <w:szCs w:val="20"/>
              </w:rPr>
              <w:t>wymienić rodzaje wypadków przy pracy</w:t>
            </w:r>
          </w:p>
          <w:p w:rsidR="00CC6A5C" w:rsidRPr="004B669E" w:rsidRDefault="00CC7D82" w:rsidP="007F7990">
            <w:pPr>
              <w:numPr>
                <w:ilvl w:val="0"/>
                <w:numId w:val="73"/>
              </w:numPr>
              <w:pBdr>
                <w:top w:val="nil"/>
                <w:left w:val="nil"/>
                <w:bottom w:val="nil"/>
                <w:right w:val="nil"/>
                <w:between w:val="nil"/>
              </w:pBdr>
              <w:ind w:left="357" w:hanging="357"/>
              <w:rPr>
                <w:rFonts w:ascii="Arial" w:hAnsi="Arial" w:cs="Arial"/>
                <w:sz w:val="20"/>
                <w:szCs w:val="20"/>
              </w:rPr>
            </w:pPr>
            <w:r w:rsidRPr="004B669E">
              <w:rPr>
                <w:rFonts w:ascii="Arial" w:hAnsi="Arial" w:cs="Arial"/>
                <w:sz w:val="20"/>
                <w:szCs w:val="20"/>
              </w:rPr>
              <w:t>określić przyczyny</w:t>
            </w:r>
            <w:r w:rsidR="00CC6A5C" w:rsidRPr="004B669E">
              <w:rPr>
                <w:rFonts w:ascii="Arial" w:hAnsi="Arial" w:cs="Arial"/>
                <w:sz w:val="20"/>
                <w:szCs w:val="20"/>
              </w:rPr>
              <w:t xml:space="preserve"> wypadków w pracy blacharza</w:t>
            </w:r>
            <w:r w:rsidR="00A73FCD">
              <w:rPr>
                <w:rFonts w:ascii="Arial" w:hAnsi="Arial" w:cs="Arial"/>
                <w:sz w:val="20"/>
                <w:szCs w:val="20"/>
              </w:rPr>
              <w:t xml:space="preserve"> samochodowego</w:t>
            </w:r>
          </w:p>
          <w:p w:rsidR="00CC6A5C" w:rsidRPr="004B669E" w:rsidRDefault="00CC7D82" w:rsidP="007F7990">
            <w:pPr>
              <w:numPr>
                <w:ilvl w:val="0"/>
                <w:numId w:val="73"/>
              </w:numPr>
              <w:pBdr>
                <w:top w:val="nil"/>
                <w:left w:val="nil"/>
                <w:bottom w:val="nil"/>
                <w:right w:val="nil"/>
                <w:between w:val="nil"/>
              </w:pBdr>
              <w:ind w:left="357" w:hanging="357"/>
              <w:rPr>
                <w:rFonts w:ascii="Arial" w:hAnsi="Arial" w:cs="Arial"/>
                <w:sz w:val="20"/>
                <w:szCs w:val="20"/>
              </w:rPr>
            </w:pPr>
            <w:r w:rsidRPr="004B669E">
              <w:rPr>
                <w:rFonts w:ascii="Arial" w:hAnsi="Arial" w:cs="Arial"/>
                <w:sz w:val="20"/>
                <w:szCs w:val="20"/>
              </w:rPr>
              <w:t>określić procedury</w:t>
            </w:r>
            <w:r w:rsidR="00CC6A5C" w:rsidRPr="004B669E">
              <w:rPr>
                <w:rFonts w:ascii="Arial" w:hAnsi="Arial" w:cs="Arial"/>
                <w:sz w:val="20"/>
                <w:szCs w:val="20"/>
              </w:rPr>
              <w:t xml:space="preserve"> postępowania przy </w:t>
            </w:r>
            <w:r w:rsidR="009B651C" w:rsidRPr="004B669E">
              <w:rPr>
                <w:rFonts w:ascii="Arial" w:hAnsi="Arial" w:cs="Arial"/>
                <w:sz w:val="20"/>
                <w:szCs w:val="20"/>
              </w:rPr>
              <w:t>wypadku na</w:t>
            </w:r>
            <w:r w:rsidR="00CC6A5C" w:rsidRPr="004B669E">
              <w:rPr>
                <w:rFonts w:ascii="Arial" w:hAnsi="Arial" w:cs="Arial"/>
                <w:sz w:val="20"/>
                <w:szCs w:val="20"/>
              </w:rPr>
              <w:t xml:space="preserve"> stanowisku pracy</w:t>
            </w:r>
          </w:p>
          <w:p w:rsidR="00CC6A5C" w:rsidRDefault="00CC6A5C" w:rsidP="007F7990">
            <w:pPr>
              <w:numPr>
                <w:ilvl w:val="0"/>
                <w:numId w:val="73"/>
              </w:numPr>
              <w:pBdr>
                <w:top w:val="nil"/>
                <w:left w:val="nil"/>
                <w:bottom w:val="nil"/>
                <w:right w:val="nil"/>
                <w:between w:val="nil"/>
              </w:pBdr>
              <w:ind w:left="357" w:hanging="357"/>
              <w:rPr>
                <w:rFonts w:ascii="Arial" w:hAnsi="Arial" w:cs="Arial"/>
                <w:sz w:val="20"/>
                <w:szCs w:val="20"/>
              </w:rPr>
            </w:pPr>
            <w:r w:rsidRPr="004B669E">
              <w:rPr>
                <w:rFonts w:ascii="Arial" w:hAnsi="Arial" w:cs="Arial"/>
                <w:sz w:val="20"/>
                <w:szCs w:val="20"/>
              </w:rPr>
              <w:t xml:space="preserve">wyjaśnić prawa i obowiązki pracownika, który uległ wypadkowi przy pracy </w:t>
            </w:r>
          </w:p>
          <w:p w:rsidR="00753CD7" w:rsidRPr="00753CD7" w:rsidRDefault="00753CD7" w:rsidP="007F7990">
            <w:pPr>
              <w:numPr>
                <w:ilvl w:val="0"/>
                <w:numId w:val="73"/>
              </w:numPr>
              <w:pBdr>
                <w:top w:val="nil"/>
                <w:left w:val="nil"/>
                <w:bottom w:val="nil"/>
                <w:right w:val="nil"/>
                <w:between w:val="nil"/>
              </w:pBdr>
              <w:ind w:left="357" w:hanging="357"/>
              <w:rPr>
                <w:rFonts w:ascii="Arial" w:eastAsia="Calibri" w:hAnsi="Arial" w:cs="Arial"/>
                <w:sz w:val="20"/>
                <w:szCs w:val="20"/>
              </w:rPr>
            </w:pPr>
            <w:r w:rsidRPr="004B669E">
              <w:rPr>
                <w:rFonts w:ascii="Arial" w:eastAsia="Calibri" w:hAnsi="Arial" w:cs="Arial"/>
                <w:sz w:val="20"/>
                <w:szCs w:val="20"/>
              </w:rPr>
              <w:t xml:space="preserve">zastosować procedury w sytuacji wystąpienia </w:t>
            </w:r>
            <w:r w:rsidRPr="004B669E">
              <w:rPr>
                <w:rFonts w:ascii="Arial" w:eastAsia="Calibri" w:hAnsi="Arial" w:cs="Arial"/>
                <w:sz w:val="20"/>
                <w:szCs w:val="20"/>
              </w:rPr>
              <w:lastRenderedPageBreak/>
              <w:t>wypadku, zagrożenia</w:t>
            </w:r>
          </w:p>
        </w:tc>
        <w:tc>
          <w:tcPr>
            <w:tcW w:w="3035" w:type="dxa"/>
          </w:tcPr>
          <w:p w:rsidR="00CC6A5C" w:rsidRDefault="00CC6A5C" w:rsidP="007F7990">
            <w:pPr>
              <w:numPr>
                <w:ilvl w:val="0"/>
                <w:numId w:val="73"/>
              </w:numPr>
              <w:pBdr>
                <w:top w:val="nil"/>
                <w:left w:val="nil"/>
                <w:bottom w:val="nil"/>
                <w:right w:val="nil"/>
                <w:between w:val="nil"/>
              </w:pBdr>
              <w:ind w:left="357" w:hanging="357"/>
              <w:rPr>
                <w:rFonts w:ascii="Arial" w:hAnsi="Arial" w:cs="Arial"/>
                <w:sz w:val="20"/>
                <w:szCs w:val="20"/>
              </w:rPr>
            </w:pPr>
            <w:r w:rsidRPr="004B669E">
              <w:rPr>
                <w:rFonts w:ascii="Arial" w:hAnsi="Arial" w:cs="Arial"/>
                <w:sz w:val="20"/>
                <w:szCs w:val="20"/>
              </w:rPr>
              <w:lastRenderedPageBreak/>
              <w:t>wskazać rodzaje świadczeń z tytułu wypadku przy pracy</w:t>
            </w:r>
          </w:p>
          <w:p w:rsidR="00753CD7" w:rsidRPr="004B669E" w:rsidRDefault="00753CD7" w:rsidP="007F7990">
            <w:pPr>
              <w:numPr>
                <w:ilvl w:val="0"/>
                <w:numId w:val="73"/>
              </w:numPr>
              <w:pBdr>
                <w:top w:val="nil"/>
                <w:left w:val="nil"/>
                <w:bottom w:val="nil"/>
                <w:right w:val="nil"/>
                <w:between w:val="nil"/>
              </w:pBdr>
              <w:ind w:left="357" w:hanging="357"/>
              <w:rPr>
                <w:rFonts w:ascii="Arial" w:eastAsia="Calibri" w:hAnsi="Arial" w:cs="Arial"/>
                <w:sz w:val="20"/>
                <w:szCs w:val="20"/>
              </w:rPr>
            </w:pPr>
            <w:r w:rsidRPr="004B669E">
              <w:rPr>
                <w:rFonts w:ascii="Arial" w:eastAsia="Calibri" w:hAnsi="Arial" w:cs="Arial"/>
                <w:sz w:val="20"/>
                <w:szCs w:val="20"/>
              </w:rPr>
              <w:t>uzasadnić działania w procedurach postępowania w sytuacji wypadku, zagrożenia</w:t>
            </w:r>
          </w:p>
          <w:p w:rsidR="00753CD7" w:rsidRPr="004B669E" w:rsidRDefault="00753CD7" w:rsidP="00E97652">
            <w:pPr>
              <w:pBdr>
                <w:top w:val="nil"/>
                <w:left w:val="nil"/>
                <w:bottom w:val="nil"/>
                <w:right w:val="nil"/>
                <w:between w:val="nil"/>
              </w:pBdr>
              <w:rPr>
                <w:rFonts w:ascii="Arial" w:hAnsi="Arial" w:cs="Arial"/>
                <w:sz w:val="20"/>
                <w:szCs w:val="20"/>
              </w:rPr>
            </w:pPr>
          </w:p>
          <w:p w:rsidR="00CC6A5C" w:rsidRPr="004B669E" w:rsidRDefault="00CC6A5C" w:rsidP="001D7851">
            <w:pPr>
              <w:ind w:left="357" w:hanging="357"/>
              <w:rPr>
                <w:rFonts w:ascii="Arial" w:hAnsi="Arial" w:cs="Arial"/>
                <w:sz w:val="20"/>
                <w:szCs w:val="20"/>
              </w:rPr>
            </w:pPr>
          </w:p>
        </w:tc>
        <w:tc>
          <w:tcPr>
            <w:tcW w:w="1347" w:type="dxa"/>
          </w:tcPr>
          <w:p w:rsidR="00CC6A5C" w:rsidRPr="004B669E" w:rsidRDefault="00CC6A5C" w:rsidP="001D7851">
            <w:pPr>
              <w:rPr>
                <w:rFonts w:ascii="Arial" w:hAnsi="Arial" w:cs="Arial"/>
                <w:sz w:val="20"/>
                <w:szCs w:val="20"/>
              </w:rPr>
            </w:pPr>
          </w:p>
        </w:tc>
      </w:tr>
      <w:tr w:rsidR="00CC6A5C" w:rsidRPr="004B669E" w:rsidTr="00BC6BF5">
        <w:tc>
          <w:tcPr>
            <w:tcW w:w="2016" w:type="dxa"/>
            <w:vMerge/>
          </w:tcPr>
          <w:p w:rsidR="00CC6A5C" w:rsidRPr="004B669E" w:rsidRDefault="00CC6A5C" w:rsidP="001D7851">
            <w:pPr>
              <w:rPr>
                <w:rFonts w:ascii="Arial" w:hAnsi="Arial" w:cs="Arial"/>
                <w:sz w:val="20"/>
                <w:szCs w:val="20"/>
              </w:rPr>
            </w:pPr>
          </w:p>
        </w:tc>
        <w:tc>
          <w:tcPr>
            <w:tcW w:w="2842" w:type="dxa"/>
          </w:tcPr>
          <w:p w:rsidR="00CC6A5C" w:rsidRPr="004B669E" w:rsidRDefault="00CC6A5C" w:rsidP="007F7990">
            <w:pPr>
              <w:numPr>
                <w:ilvl w:val="0"/>
                <w:numId w:val="70"/>
              </w:numPr>
              <w:pBdr>
                <w:top w:val="nil"/>
                <w:left w:val="nil"/>
                <w:bottom w:val="nil"/>
                <w:right w:val="nil"/>
                <w:between w:val="nil"/>
              </w:pBdr>
              <w:rPr>
                <w:rFonts w:ascii="Arial" w:hAnsi="Arial" w:cs="Arial"/>
                <w:color w:val="auto"/>
                <w:sz w:val="20"/>
                <w:szCs w:val="20"/>
              </w:rPr>
            </w:pPr>
            <w:r w:rsidRPr="004B669E">
              <w:rPr>
                <w:rFonts w:ascii="Arial" w:hAnsi="Arial" w:cs="Arial"/>
                <w:color w:val="auto"/>
                <w:sz w:val="20"/>
                <w:szCs w:val="20"/>
              </w:rPr>
              <w:t>Choroby zawodowe</w:t>
            </w:r>
          </w:p>
        </w:tc>
        <w:tc>
          <w:tcPr>
            <w:tcW w:w="1839" w:type="dxa"/>
          </w:tcPr>
          <w:p w:rsidR="00CC6A5C" w:rsidRPr="004B669E" w:rsidRDefault="00CC6A5C" w:rsidP="005D70A8">
            <w:pPr>
              <w:jc w:val="center"/>
              <w:rPr>
                <w:rFonts w:ascii="Arial" w:hAnsi="Arial" w:cs="Arial"/>
                <w:color w:val="auto"/>
                <w:sz w:val="20"/>
                <w:szCs w:val="20"/>
              </w:rPr>
            </w:pPr>
          </w:p>
        </w:tc>
        <w:tc>
          <w:tcPr>
            <w:tcW w:w="2779" w:type="dxa"/>
          </w:tcPr>
          <w:p w:rsidR="00CC6A5C" w:rsidRPr="004B669E" w:rsidRDefault="00CC6A5C" w:rsidP="007F7990">
            <w:pPr>
              <w:pStyle w:val="Akapitzlist"/>
              <w:numPr>
                <w:ilvl w:val="0"/>
                <w:numId w:val="112"/>
              </w:numPr>
              <w:rPr>
                <w:rFonts w:ascii="Arial" w:hAnsi="Arial" w:cs="Arial"/>
                <w:sz w:val="20"/>
                <w:szCs w:val="20"/>
                <w:lang w:val="pl-PL"/>
              </w:rPr>
            </w:pPr>
            <w:r w:rsidRPr="004B669E">
              <w:rPr>
                <w:rFonts w:ascii="Arial" w:hAnsi="Arial" w:cs="Arial"/>
                <w:sz w:val="20"/>
                <w:szCs w:val="20"/>
                <w:lang w:val="pl-PL"/>
              </w:rPr>
              <w:t>opisać przyczyny chorób zawodowych w pracy blacharza</w:t>
            </w:r>
            <w:r w:rsidR="00C53729">
              <w:rPr>
                <w:rFonts w:ascii="Arial" w:hAnsi="Arial" w:cs="Arial"/>
                <w:sz w:val="20"/>
                <w:szCs w:val="20"/>
                <w:lang w:val="pl-PL"/>
              </w:rPr>
              <w:t xml:space="preserve"> samochodowego</w:t>
            </w:r>
          </w:p>
          <w:p w:rsidR="00CC6A5C" w:rsidRPr="007D589E" w:rsidRDefault="00CC6A5C" w:rsidP="007F7990">
            <w:pPr>
              <w:pStyle w:val="Akapitzlist"/>
              <w:numPr>
                <w:ilvl w:val="0"/>
                <w:numId w:val="112"/>
              </w:numPr>
              <w:rPr>
                <w:rFonts w:ascii="Arial" w:hAnsi="Arial" w:cs="Arial"/>
                <w:sz w:val="20"/>
                <w:szCs w:val="20"/>
                <w:lang w:val="pl-PL"/>
              </w:rPr>
            </w:pPr>
            <w:r w:rsidRPr="004B669E">
              <w:rPr>
                <w:rFonts w:ascii="Arial" w:hAnsi="Arial" w:cs="Arial"/>
                <w:sz w:val="20"/>
                <w:szCs w:val="20"/>
                <w:lang w:val="pl-PL"/>
              </w:rPr>
              <w:t>wymienić rodzaje chorób zawodowych występujących w pracy blacharza</w:t>
            </w:r>
            <w:r w:rsidR="00C53729">
              <w:rPr>
                <w:rFonts w:ascii="Arial" w:hAnsi="Arial" w:cs="Arial"/>
                <w:sz w:val="20"/>
                <w:szCs w:val="20"/>
                <w:lang w:val="pl-PL"/>
              </w:rPr>
              <w:t xml:space="preserve"> samochodowego</w:t>
            </w:r>
          </w:p>
        </w:tc>
        <w:tc>
          <w:tcPr>
            <w:tcW w:w="3035" w:type="dxa"/>
          </w:tcPr>
          <w:p w:rsidR="00CC6A5C" w:rsidRPr="004B669E" w:rsidRDefault="00CC6A5C" w:rsidP="007F7990">
            <w:pPr>
              <w:pStyle w:val="Akapitzlist"/>
              <w:numPr>
                <w:ilvl w:val="0"/>
                <w:numId w:val="112"/>
              </w:numPr>
              <w:rPr>
                <w:rFonts w:ascii="Arial" w:hAnsi="Arial" w:cs="Arial"/>
                <w:color w:val="auto"/>
                <w:sz w:val="20"/>
                <w:szCs w:val="20"/>
                <w:lang w:val="pl-PL"/>
              </w:rPr>
            </w:pPr>
            <w:r w:rsidRPr="004B669E">
              <w:rPr>
                <w:rFonts w:ascii="Arial" w:hAnsi="Arial" w:cs="Arial"/>
                <w:color w:val="auto"/>
                <w:sz w:val="20"/>
                <w:szCs w:val="20"/>
                <w:lang w:val="pl-PL"/>
              </w:rPr>
              <w:t xml:space="preserve">wskazać prawa pracownika, który </w:t>
            </w:r>
            <w:r w:rsidR="00BC6BF5">
              <w:rPr>
                <w:rFonts w:ascii="Arial" w:hAnsi="Arial" w:cs="Arial"/>
                <w:color w:val="auto"/>
                <w:sz w:val="20"/>
                <w:szCs w:val="20"/>
                <w:lang w:val="pl-PL"/>
              </w:rPr>
              <w:t>zapadł</w:t>
            </w:r>
            <w:r w:rsidRPr="004B669E">
              <w:rPr>
                <w:rFonts w:ascii="Arial" w:hAnsi="Arial" w:cs="Arial"/>
                <w:color w:val="auto"/>
                <w:sz w:val="20"/>
                <w:szCs w:val="20"/>
                <w:lang w:val="pl-PL"/>
              </w:rPr>
              <w:t xml:space="preserve"> na chorobę zawodową </w:t>
            </w:r>
          </w:p>
          <w:p w:rsidR="00CC6A5C" w:rsidRPr="004B669E" w:rsidRDefault="00CC6A5C" w:rsidP="007F7990">
            <w:pPr>
              <w:pStyle w:val="Akapitzlist"/>
              <w:numPr>
                <w:ilvl w:val="0"/>
                <w:numId w:val="112"/>
              </w:numPr>
              <w:autoSpaceDE w:val="0"/>
              <w:autoSpaceDN w:val="0"/>
              <w:adjustRightInd w:val="0"/>
              <w:rPr>
                <w:rFonts w:ascii="Arial" w:hAnsi="Arial" w:cs="Arial"/>
                <w:color w:val="auto"/>
                <w:sz w:val="20"/>
                <w:szCs w:val="20"/>
                <w:lang w:val="pl-PL"/>
              </w:rPr>
            </w:pPr>
            <w:r w:rsidRPr="004B669E">
              <w:rPr>
                <w:rFonts w:ascii="Arial" w:hAnsi="Arial" w:cs="Arial"/>
                <w:color w:val="auto"/>
                <w:sz w:val="20"/>
                <w:szCs w:val="20"/>
                <w:lang w:val="pl-PL"/>
              </w:rPr>
              <w:t>opisać objawy typowych chorób zawodowych występujących w pracy blacharza</w:t>
            </w:r>
            <w:r w:rsidR="00C53729">
              <w:rPr>
                <w:rFonts w:ascii="Arial" w:hAnsi="Arial" w:cs="Arial"/>
                <w:color w:val="auto"/>
                <w:sz w:val="20"/>
                <w:szCs w:val="20"/>
                <w:lang w:val="pl-PL"/>
              </w:rPr>
              <w:t xml:space="preserve"> samochodowego</w:t>
            </w:r>
          </w:p>
        </w:tc>
        <w:tc>
          <w:tcPr>
            <w:tcW w:w="1347" w:type="dxa"/>
          </w:tcPr>
          <w:p w:rsidR="00CC6A5C" w:rsidRPr="004B669E" w:rsidRDefault="00CC6A5C" w:rsidP="001D7851">
            <w:pPr>
              <w:rPr>
                <w:rFonts w:ascii="Arial" w:hAnsi="Arial" w:cs="Arial"/>
                <w:sz w:val="20"/>
                <w:szCs w:val="20"/>
              </w:rPr>
            </w:pPr>
          </w:p>
        </w:tc>
      </w:tr>
      <w:tr w:rsidR="00CC6A5C" w:rsidRPr="004B669E" w:rsidTr="00BC6BF5">
        <w:tc>
          <w:tcPr>
            <w:tcW w:w="2016" w:type="dxa"/>
            <w:vMerge/>
          </w:tcPr>
          <w:p w:rsidR="00CC6A5C" w:rsidRPr="004B669E" w:rsidRDefault="00CC6A5C" w:rsidP="001D7851">
            <w:pPr>
              <w:rPr>
                <w:rFonts w:ascii="Arial" w:hAnsi="Arial" w:cs="Arial"/>
                <w:sz w:val="20"/>
                <w:szCs w:val="20"/>
              </w:rPr>
            </w:pPr>
          </w:p>
        </w:tc>
        <w:tc>
          <w:tcPr>
            <w:tcW w:w="2842" w:type="dxa"/>
          </w:tcPr>
          <w:p w:rsidR="00CC6A5C" w:rsidRPr="004B669E" w:rsidRDefault="005F136D" w:rsidP="007F7990">
            <w:pPr>
              <w:numPr>
                <w:ilvl w:val="0"/>
                <w:numId w:val="70"/>
              </w:numPr>
              <w:pBdr>
                <w:top w:val="nil"/>
                <w:left w:val="nil"/>
                <w:bottom w:val="nil"/>
                <w:right w:val="nil"/>
                <w:between w:val="nil"/>
              </w:pBdr>
              <w:rPr>
                <w:rFonts w:ascii="Arial" w:hAnsi="Arial" w:cs="Arial"/>
                <w:color w:val="auto"/>
                <w:sz w:val="20"/>
                <w:szCs w:val="20"/>
              </w:rPr>
            </w:pPr>
            <w:r>
              <w:rPr>
                <w:rFonts w:ascii="Arial" w:hAnsi="Arial" w:cs="Arial"/>
                <w:color w:val="auto"/>
                <w:sz w:val="20"/>
                <w:szCs w:val="20"/>
              </w:rPr>
              <w:t xml:space="preserve">Kształtowanie bezpiecznych </w:t>
            </w:r>
            <w:r w:rsidR="008E4E93">
              <w:rPr>
                <w:rFonts w:ascii="Arial" w:hAnsi="Arial" w:cs="Arial"/>
                <w:color w:val="auto"/>
                <w:sz w:val="20"/>
                <w:szCs w:val="20"/>
              </w:rPr>
              <w:t xml:space="preserve">i </w:t>
            </w:r>
            <w:r>
              <w:rPr>
                <w:rFonts w:ascii="Arial" w:hAnsi="Arial" w:cs="Arial"/>
                <w:color w:val="auto"/>
                <w:sz w:val="20"/>
                <w:szCs w:val="20"/>
              </w:rPr>
              <w:t>warunków pracy</w:t>
            </w:r>
          </w:p>
        </w:tc>
        <w:tc>
          <w:tcPr>
            <w:tcW w:w="1839" w:type="dxa"/>
          </w:tcPr>
          <w:p w:rsidR="00CC6A5C" w:rsidRPr="004B669E" w:rsidRDefault="00CC6A5C" w:rsidP="005D70A8">
            <w:pPr>
              <w:jc w:val="center"/>
              <w:rPr>
                <w:rFonts w:ascii="Arial" w:hAnsi="Arial" w:cs="Arial"/>
                <w:color w:val="auto"/>
                <w:sz w:val="20"/>
                <w:szCs w:val="20"/>
              </w:rPr>
            </w:pPr>
          </w:p>
        </w:tc>
        <w:tc>
          <w:tcPr>
            <w:tcW w:w="2779" w:type="dxa"/>
          </w:tcPr>
          <w:p w:rsidR="00CC6A5C" w:rsidRPr="004B669E" w:rsidRDefault="00CC6A5C" w:rsidP="007F7990">
            <w:pPr>
              <w:numPr>
                <w:ilvl w:val="0"/>
                <w:numId w:val="74"/>
              </w:numPr>
              <w:pBdr>
                <w:top w:val="nil"/>
                <w:left w:val="nil"/>
                <w:bottom w:val="nil"/>
                <w:right w:val="nil"/>
                <w:between w:val="nil"/>
              </w:pBdr>
              <w:ind w:left="357" w:hanging="357"/>
              <w:rPr>
                <w:rFonts w:ascii="Arial" w:hAnsi="Arial" w:cs="Arial"/>
                <w:sz w:val="20"/>
                <w:szCs w:val="20"/>
              </w:rPr>
            </w:pPr>
            <w:r w:rsidRPr="004B669E">
              <w:rPr>
                <w:rFonts w:ascii="Arial" w:hAnsi="Arial" w:cs="Arial"/>
                <w:sz w:val="20"/>
                <w:szCs w:val="20"/>
              </w:rPr>
              <w:t>wymienić rodzaje znaków zakazu, nakazu, ostrzegawczych, ewakuacyjnych, ochrony przeciwpożarowej</w:t>
            </w:r>
          </w:p>
          <w:p w:rsidR="00CC6A5C" w:rsidRPr="004B669E" w:rsidRDefault="00CC6A5C" w:rsidP="007F7990">
            <w:pPr>
              <w:numPr>
                <w:ilvl w:val="0"/>
                <w:numId w:val="74"/>
              </w:numPr>
              <w:pBdr>
                <w:top w:val="nil"/>
                <w:left w:val="nil"/>
                <w:bottom w:val="nil"/>
                <w:right w:val="nil"/>
                <w:between w:val="nil"/>
              </w:pBdr>
              <w:ind w:left="357" w:hanging="357"/>
              <w:rPr>
                <w:rFonts w:ascii="Arial" w:eastAsia="Calibri" w:hAnsi="Arial" w:cs="Arial"/>
                <w:sz w:val="20"/>
                <w:szCs w:val="20"/>
              </w:rPr>
            </w:pPr>
            <w:r w:rsidRPr="004B669E">
              <w:rPr>
                <w:rFonts w:ascii="Arial" w:eastAsia="Calibri" w:hAnsi="Arial" w:cs="Arial"/>
                <w:sz w:val="20"/>
                <w:szCs w:val="20"/>
              </w:rPr>
              <w:t>określić informacje</w:t>
            </w:r>
            <w:r w:rsidR="009C2515">
              <w:rPr>
                <w:rFonts w:ascii="Arial" w:eastAsia="Calibri" w:hAnsi="Arial" w:cs="Arial"/>
                <w:sz w:val="20"/>
                <w:szCs w:val="20"/>
              </w:rPr>
              <w:t>,</w:t>
            </w:r>
            <w:r w:rsidRPr="004B669E">
              <w:rPr>
                <w:rFonts w:ascii="Arial" w:eastAsia="Calibri" w:hAnsi="Arial" w:cs="Arial"/>
                <w:sz w:val="20"/>
                <w:szCs w:val="20"/>
              </w:rPr>
              <w:t xml:space="preserve"> jakie niosą znaki bezpieczeństwa </w:t>
            </w:r>
          </w:p>
          <w:p w:rsidR="00CC6A5C" w:rsidRPr="004B669E" w:rsidRDefault="00CC6A5C" w:rsidP="007F7990">
            <w:pPr>
              <w:numPr>
                <w:ilvl w:val="0"/>
                <w:numId w:val="74"/>
              </w:numPr>
              <w:pBdr>
                <w:top w:val="nil"/>
                <w:left w:val="nil"/>
                <w:bottom w:val="nil"/>
                <w:right w:val="nil"/>
                <w:between w:val="nil"/>
              </w:pBdr>
              <w:ind w:left="357" w:hanging="357"/>
              <w:rPr>
                <w:rFonts w:ascii="Arial" w:hAnsi="Arial" w:cs="Arial"/>
                <w:sz w:val="20"/>
                <w:szCs w:val="20"/>
              </w:rPr>
            </w:pPr>
            <w:r w:rsidRPr="004B669E">
              <w:rPr>
                <w:rFonts w:ascii="Arial" w:hAnsi="Arial" w:cs="Arial"/>
                <w:sz w:val="20"/>
                <w:szCs w:val="20"/>
              </w:rPr>
              <w:t>określić rodzaje pożarów i innych zagrożeń</w:t>
            </w:r>
          </w:p>
          <w:p w:rsidR="00CC6A5C" w:rsidRPr="005F136D" w:rsidRDefault="00CC6A5C" w:rsidP="007F7990">
            <w:pPr>
              <w:numPr>
                <w:ilvl w:val="0"/>
                <w:numId w:val="74"/>
              </w:numPr>
              <w:pBdr>
                <w:top w:val="nil"/>
                <w:left w:val="nil"/>
                <w:bottom w:val="nil"/>
                <w:right w:val="nil"/>
                <w:between w:val="nil"/>
              </w:pBdr>
              <w:ind w:left="357" w:hanging="357"/>
              <w:rPr>
                <w:rFonts w:ascii="Arial" w:hAnsi="Arial" w:cs="Arial"/>
                <w:sz w:val="20"/>
                <w:szCs w:val="20"/>
              </w:rPr>
            </w:pPr>
            <w:r w:rsidRPr="004B669E">
              <w:rPr>
                <w:rFonts w:ascii="Arial" w:hAnsi="Arial" w:cs="Arial"/>
                <w:sz w:val="20"/>
                <w:szCs w:val="20"/>
              </w:rPr>
              <w:t xml:space="preserve">określić zakres stosowania środków gaśniczych i innych </w:t>
            </w:r>
          </w:p>
        </w:tc>
        <w:tc>
          <w:tcPr>
            <w:tcW w:w="3035" w:type="dxa"/>
          </w:tcPr>
          <w:p w:rsidR="00CC6A5C" w:rsidRPr="004B669E" w:rsidRDefault="00CC6A5C" w:rsidP="007F7990">
            <w:pPr>
              <w:numPr>
                <w:ilvl w:val="0"/>
                <w:numId w:val="74"/>
              </w:numPr>
              <w:pBdr>
                <w:top w:val="nil"/>
                <w:left w:val="nil"/>
                <w:bottom w:val="nil"/>
                <w:right w:val="nil"/>
                <w:between w:val="nil"/>
              </w:pBdr>
              <w:ind w:left="357" w:hanging="357"/>
              <w:rPr>
                <w:rFonts w:ascii="Arial" w:hAnsi="Arial" w:cs="Arial"/>
                <w:sz w:val="20"/>
                <w:szCs w:val="20"/>
              </w:rPr>
            </w:pPr>
            <w:r w:rsidRPr="004B669E">
              <w:rPr>
                <w:rFonts w:ascii="Arial" w:hAnsi="Arial" w:cs="Arial"/>
                <w:sz w:val="20"/>
                <w:szCs w:val="20"/>
              </w:rPr>
              <w:t xml:space="preserve">odczytać informacje znaków zakazu, nakazu, ostrzegawczych, ewakuacyjnych, ochrony przeciwpożarowej </w:t>
            </w:r>
          </w:p>
          <w:p w:rsidR="00CC6A5C" w:rsidRPr="004B669E" w:rsidRDefault="00CC6A5C" w:rsidP="00753CD7">
            <w:pPr>
              <w:pBdr>
                <w:top w:val="nil"/>
                <w:left w:val="nil"/>
                <w:bottom w:val="nil"/>
                <w:right w:val="nil"/>
                <w:between w:val="nil"/>
              </w:pBdr>
              <w:rPr>
                <w:rFonts w:ascii="Arial" w:hAnsi="Arial" w:cs="Arial"/>
                <w:sz w:val="20"/>
                <w:szCs w:val="20"/>
              </w:rPr>
            </w:pPr>
          </w:p>
        </w:tc>
        <w:tc>
          <w:tcPr>
            <w:tcW w:w="1347" w:type="dxa"/>
          </w:tcPr>
          <w:p w:rsidR="00CC6A5C" w:rsidRPr="004B669E" w:rsidRDefault="00CC6A5C" w:rsidP="001D7851">
            <w:pPr>
              <w:rPr>
                <w:rFonts w:ascii="Arial" w:hAnsi="Arial" w:cs="Arial"/>
                <w:sz w:val="20"/>
                <w:szCs w:val="20"/>
              </w:rPr>
            </w:pPr>
          </w:p>
        </w:tc>
      </w:tr>
      <w:tr w:rsidR="00CC6A5C" w:rsidRPr="004B669E" w:rsidTr="00BC6BF5">
        <w:tc>
          <w:tcPr>
            <w:tcW w:w="2016" w:type="dxa"/>
          </w:tcPr>
          <w:p w:rsidR="00CC6A5C" w:rsidRPr="004B669E" w:rsidRDefault="00CC6A5C" w:rsidP="001D7851">
            <w:pPr>
              <w:rPr>
                <w:rFonts w:ascii="Arial" w:hAnsi="Arial" w:cs="Arial"/>
                <w:sz w:val="20"/>
                <w:szCs w:val="20"/>
              </w:rPr>
            </w:pPr>
          </w:p>
        </w:tc>
        <w:tc>
          <w:tcPr>
            <w:tcW w:w="2842" w:type="dxa"/>
          </w:tcPr>
          <w:p w:rsidR="00CC6A5C" w:rsidRPr="004B669E" w:rsidRDefault="00CC6A5C" w:rsidP="007F7990">
            <w:pPr>
              <w:numPr>
                <w:ilvl w:val="0"/>
                <w:numId w:val="70"/>
              </w:numPr>
              <w:pBdr>
                <w:top w:val="nil"/>
                <w:left w:val="nil"/>
                <w:bottom w:val="nil"/>
                <w:right w:val="nil"/>
                <w:between w:val="nil"/>
              </w:pBdr>
              <w:rPr>
                <w:rFonts w:ascii="Arial" w:hAnsi="Arial" w:cs="Arial"/>
                <w:color w:val="auto"/>
                <w:sz w:val="20"/>
                <w:szCs w:val="20"/>
              </w:rPr>
            </w:pPr>
            <w:r w:rsidRPr="004B669E">
              <w:rPr>
                <w:rFonts w:ascii="Arial" w:hAnsi="Arial" w:cs="Arial"/>
                <w:color w:val="auto"/>
                <w:sz w:val="20"/>
                <w:szCs w:val="20"/>
              </w:rPr>
              <w:t xml:space="preserve">Zasady udzielania pierwszej pomocy </w:t>
            </w:r>
          </w:p>
        </w:tc>
        <w:tc>
          <w:tcPr>
            <w:tcW w:w="1839" w:type="dxa"/>
          </w:tcPr>
          <w:p w:rsidR="00CC6A5C" w:rsidRPr="004B669E" w:rsidRDefault="00CC6A5C" w:rsidP="005D70A8">
            <w:pPr>
              <w:jc w:val="center"/>
              <w:rPr>
                <w:rFonts w:ascii="Arial" w:hAnsi="Arial" w:cs="Arial"/>
                <w:color w:val="auto"/>
                <w:sz w:val="20"/>
                <w:szCs w:val="20"/>
              </w:rPr>
            </w:pPr>
          </w:p>
        </w:tc>
        <w:tc>
          <w:tcPr>
            <w:tcW w:w="2779" w:type="dxa"/>
          </w:tcPr>
          <w:p w:rsidR="00CC6A5C" w:rsidRPr="004B669E" w:rsidRDefault="00CC6A5C" w:rsidP="007F7990">
            <w:pPr>
              <w:numPr>
                <w:ilvl w:val="0"/>
                <w:numId w:val="75"/>
              </w:numPr>
              <w:pBdr>
                <w:top w:val="nil"/>
                <w:left w:val="nil"/>
                <w:bottom w:val="nil"/>
                <w:right w:val="nil"/>
                <w:between w:val="nil"/>
              </w:pBdr>
              <w:ind w:left="357" w:hanging="357"/>
              <w:rPr>
                <w:rFonts w:ascii="Arial" w:hAnsi="Arial" w:cs="Arial"/>
                <w:sz w:val="20"/>
                <w:szCs w:val="20"/>
              </w:rPr>
            </w:pPr>
            <w:r w:rsidRPr="004B669E">
              <w:rPr>
                <w:rFonts w:ascii="Arial" w:hAnsi="Arial" w:cs="Arial"/>
                <w:sz w:val="20"/>
                <w:szCs w:val="20"/>
              </w:rPr>
              <w:t xml:space="preserve">opisać procedury pierwszej pomocy w sytuacji wypadku </w:t>
            </w:r>
          </w:p>
          <w:p w:rsidR="00CC6A5C" w:rsidRPr="004B669E" w:rsidRDefault="00CC6A5C" w:rsidP="007F7990">
            <w:pPr>
              <w:numPr>
                <w:ilvl w:val="0"/>
                <w:numId w:val="75"/>
              </w:numPr>
              <w:pBdr>
                <w:top w:val="nil"/>
                <w:left w:val="nil"/>
                <w:bottom w:val="nil"/>
                <w:right w:val="nil"/>
                <w:between w:val="nil"/>
              </w:pBdr>
              <w:ind w:left="357" w:hanging="357"/>
              <w:rPr>
                <w:rFonts w:ascii="Arial" w:hAnsi="Arial" w:cs="Arial"/>
                <w:sz w:val="20"/>
                <w:szCs w:val="20"/>
              </w:rPr>
            </w:pPr>
            <w:r w:rsidRPr="004B669E">
              <w:rPr>
                <w:rFonts w:ascii="Arial" w:hAnsi="Arial" w:cs="Arial"/>
                <w:sz w:val="20"/>
                <w:szCs w:val="20"/>
              </w:rPr>
              <w:t>powiadomić służy ratunkowe o zagrożeniu zdrowia i życia</w:t>
            </w:r>
          </w:p>
          <w:p w:rsidR="00CC6A5C" w:rsidRPr="004B669E" w:rsidRDefault="00CC7D82" w:rsidP="007F7990">
            <w:pPr>
              <w:numPr>
                <w:ilvl w:val="0"/>
                <w:numId w:val="75"/>
              </w:numPr>
              <w:pBdr>
                <w:top w:val="nil"/>
                <w:left w:val="nil"/>
                <w:bottom w:val="nil"/>
                <w:right w:val="nil"/>
                <w:between w:val="nil"/>
              </w:pBdr>
              <w:ind w:left="357" w:hanging="357"/>
              <w:rPr>
                <w:rFonts w:ascii="Arial" w:hAnsi="Arial" w:cs="Arial"/>
                <w:sz w:val="20"/>
                <w:szCs w:val="20"/>
              </w:rPr>
            </w:pPr>
            <w:r w:rsidRPr="004B669E">
              <w:rPr>
                <w:rFonts w:ascii="Arial" w:hAnsi="Arial" w:cs="Arial"/>
                <w:sz w:val="20"/>
                <w:szCs w:val="20"/>
              </w:rPr>
              <w:t>udzielić pomocy</w:t>
            </w:r>
            <w:r w:rsidR="001839F8">
              <w:rPr>
                <w:rFonts w:ascii="Arial" w:hAnsi="Arial" w:cs="Arial"/>
                <w:sz w:val="20"/>
                <w:szCs w:val="20"/>
              </w:rPr>
              <w:t xml:space="preserve"> </w:t>
            </w:r>
            <w:r w:rsidR="005C463F" w:rsidRPr="004B669E">
              <w:rPr>
                <w:rFonts w:ascii="Arial" w:hAnsi="Arial" w:cs="Arial"/>
                <w:sz w:val="20"/>
                <w:szCs w:val="20"/>
              </w:rPr>
              <w:t>przedmedycznej poszkodowanemu</w:t>
            </w:r>
          </w:p>
        </w:tc>
        <w:tc>
          <w:tcPr>
            <w:tcW w:w="3035" w:type="dxa"/>
          </w:tcPr>
          <w:p w:rsidR="00CC6A5C" w:rsidRPr="004B669E" w:rsidRDefault="00CC6A5C" w:rsidP="007F7990">
            <w:pPr>
              <w:numPr>
                <w:ilvl w:val="0"/>
                <w:numId w:val="75"/>
              </w:numPr>
              <w:pBdr>
                <w:top w:val="nil"/>
                <w:left w:val="nil"/>
                <w:bottom w:val="nil"/>
                <w:right w:val="nil"/>
                <w:between w:val="nil"/>
              </w:pBdr>
              <w:ind w:left="357" w:hanging="357"/>
              <w:rPr>
                <w:rFonts w:ascii="Arial" w:hAnsi="Arial" w:cs="Arial"/>
                <w:sz w:val="20"/>
                <w:szCs w:val="20"/>
              </w:rPr>
            </w:pPr>
            <w:r w:rsidRPr="004B669E">
              <w:rPr>
                <w:rFonts w:ascii="Arial" w:hAnsi="Arial" w:cs="Arial"/>
                <w:sz w:val="20"/>
                <w:szCs w:val="20"/>
              </w:rPr>
              <w:t xml:space="preserve">wyjaśnić konsekwencje </w:t>
            </w:r>
            <w:r w:rsidR="00CC7D82" w:rsidRPr="004B669E">
              <w:rPr>
                <w:rFonts w:ascii="Arial" w:hAnsi="Arial" w:cs="Arial"/>
                <w:sz w:val="20"/>
                <w:szCs w:val="20"/>
              </w:rPr>
              <w:t>nieudzielenia</w:t>
            </w:r>
            <w:r w:rsidRPr="004B669E">
              <w:rPr>
                <w:rFonts w:ascii="Arial" w:hAnsi="Arial" w:cs="Arial"/>
                <w:sz w:val="20"/>
                <w:szCs w:val="20"/>
              </w:rPr>
              <w:t xml:space="preserve"> pomocy poszkodowanemu</w:t>
            </w:r>
          </w:p>
          <w:p w:rsidR="00CC6A5C" w:rsidRPr="004B669E" w:rsidRDefault="00CC6A5C" w:rsidP="001D7851">
            <w:pPr>
              <w:ind w:left="357" w:hanging="357"/>
              <w:rPr>
                <w:rFonts w:ascii="Arial" w:hAnsi="Arial" w:cs="Arial"/>
                <w:sz w:val="20"/>
                <w:szCs w:val="20"/>
              </w:rPr>
            </w:pPr>
          </w:p>
        </w:tc>
        <w:tc>
          <w:tcPr>
            <w:tcW w:w="1347" w:type="dxa"/>
          </w:tcPr>
          <w:p w:rsidR="00CC6A5C" w:rsidRPr="004B669E" w:rsidRDefault="00CC6A5C" w:rsidP="001D7851">
            <w:pPr>
              <w:rPr>
                <w:rFonts w:ascii="Arial" w:hAnsi="Arial" w:cs="Arial"/>
                <w:sz w:val="20"/>
                <w:szCs w:val="20"/>
              </w:rPr>
            </w:pPr>
          </w:p>
        </w:tc>
      </w:tr>
      <w:tr w:rsidR="00ED3BAF" w:rsidRPr="004B669E" w:rsidTr="00BC6BF5">
        <w:tc>
          <w:tcPr>
            <w:tcW w:w="4858" w:type="dxa"/>
            <w:gridSpan w:val="2"/>
          </w:tcPr>
          <w:p w:rsidR="00ED3BAF" w:rsidRPr="004B669E" w:rsidRDefault="00ED3BAF" w:rsidP="001D7851">
            <w:pPr>
              <w:ind w:left="111"/>
              <w:rPr>
                <w:rFonts w:ascii="Arial" w:hAnsi="Arial" w:cs="Arial"/>
                <w:sz w:val="20"/>
                <w:szCs w:val="20"/>
              </w:rPr>
            </w:pPr>
            <w:r w:rsidRPr="004B669E">
              <w:rPr>
                <w:rFonts w:ascii="Arial" w:hAnsi="Arial" w:cs="Arial"/>
                <w:sz w:val="20"/>
                <w:szCs w:val="20"/>
              </w:rPr>
              <w:t>Razem</w:t>
            </w:r>
          </w:p>
        </w:tc>
        <w:tc>
          <w:tcPr>
            <w:tcW w:w="1839" w:type="dxa"/>
          </w:tcPr>
          <w:p w:rsidR="00ED3BAF" w:rsidRPr="004B669E" w:rsidRDefault="00ED3BAF" w:rsidP="005D70A8">
            <w:pPr>
              <w:jc w:val="center"/>
              <w:rPr>
                <w:rFonts w:ascii="Arial" w:hAnsi="Arial" w:cs="Arial"/>
                <w:sz w:val="20"/>
                <w:szCs w:val="20"/>
              </w:rPr>
            </w:pPr>
          </w:p>
        </w:tc>
        <w:tc>
          <w:tcPr>
            <w:tcW w:w="2779" w:type="dxa"/>
          </w:tcPr>
          <w:p w:rsidR="00ED3BAF" w:rsidRPr="004B669E" w:rsidRDefault="00ED3BAF" w:rsidP="001D7851">
            <w:pPr>
              <w:pStyle w:val="Akapitzlist"/>
              <w:tabs>
                <w:tab w:val="left" w:pos="306"/>
              </w:tabs>
              <w:ind w:left="0"/>
              <w:contextualSpacing w:val="0"/>
              <w:rPr>
                <w:rFonts w:ascii="Arial" w:hAnsi="Arial" w:cs="Arial"/>
                <w:sz w:val="20"/>
                <w:szCs w:val="20"/>
                <w:lang w:val="pl-PL"/>
              </w:rPr>
            </w:pPr>
          </w:p>
        </w:tc>
        <w:tc>
          <w:tcPr>
            <w:tcW w:w="3035" w:type="dxa"/>
          </w:tcPr>
          <w:p w:rsidR="00ED3BAF" w:rsidRPr="004B669E" w:rsidRDefault="00ED3BAF" w:rsidP="001D7851">
            <w:pPr>
              <w:pStyle w:val="Akapitzlist"/>
              <w:tabs>
                <w:tab w:val="left" w:pos="306"/>
              </w:tabs>
              <w:ind w:left="0"/>
              <w:contextualSpacing w:val="0"/>
              <w:rPr>
                <w:rFonts w:ascii="Arial" w:hAnsi="Arial" w:cs="Arial"/>
                <w:sz w:val="20"/>
                <w:szCs w:val="20"/>
                <w:lang w:val="pl-PL"/>
              </w:rPr>
            </w:pPr>
          </w:p>
        </w:tc>
        <w:tc>
          <w:tcPr>
            <w:tcW w:w="1347" w:type="dxa"/>
          </w:tcPr>
          <w:p w:rsidR="00ED3BAF" w:rsidRPr="004B669E" w:rsidRDefault="00ED3BAF" w:rsidP="001D7851">
            <w:pPr>
              <w:rPr>
                <w:rFonts w:ascii="Arial" w:hAnsi="Arial" w:cs="Arial"/>
                <w:sz w:val="20"/>
                <w:szCs w:val="20"/>
              </w:rPr>
            </w:pPr>
          </w:p>
        </w:tc>
      </w:tr>
    </w:tbl>
    <w:p w:rsidR="00CC6A5C" w:rsidRDefault="00CC6A5C" w:rsidP="00CC6A5C">
      <w:pPr>
        <w:spacing w:line="360" w:lineRule="auto"/>
        <w:rPr>
          <w:rFonts w:ascii="Arial" w:hAnsi="Arial" w:cs="Arial"/>
          <w:sz w:val="20"/>
          <w:szCs w:val="20"/>
        </w:rPr>
      </w:pPr>
    </w:p>
    <w:p w:rsidR="00CA55C3" w:rsidRPr="004B669E" w:rsidRDefault="00CA55C3" w:rsidP="00CC6A5C">
      <w:pPr>
        <w:spacing w:line="360" w:lineRule="auto"/>
        <w:rPr>
          <w:rFonts w:ascii="Arial" w:hAnsi="Arial" w:cs="Arial"/>
          <w:sz w:val="20"/>
          <w:szCs w:val="20"/>
        </w:rPr>
      </w:pPr>
    </w:p>
    <w:p w:rsidR="00CC6A5C" w:rsidRPr="004B669E" w:rsidRDefault="00CC6A5C" w:rsidP="00E81CA4">
      <w:pPr>
        <w:spacing w:line="360" w:lineRule="auto"/>
        <w:jc w:val="both"/>
        <w:rPr>
          <w:rFonts w:ascii="Arial" w:hAnsi="Arial" w:cs="Arial"/>
          <w:sz w:val="20"/>
          <w:szCs w:val="20"/>
        </w:rPr>
      </w:pPr>
      <w:r w:rsidRPr="004B669E">
        <w:rPr>
          <w:rFonts w:ascii="Arial" w:hAnsi="Arial" w:cs="Arial"/>
          <w:b/>
          <w:sz w:val="20"/>
          <w:szCs w:val="20"/>
        </w:rPr>
        <w:t>PROCEDURY OSIĄGANIA CELÓW KSZTAŁCENIA PRZEDMIOTU</w:t>
      </w:r>
    </w:p>
    <w:p w:rsidR="00CC6A5C" w:rsidRPr="004B669E" w:rsidRDefault="0001018F" w:rsidP="00E81CA4">
      <w:pPr>
        <w:spacing w:line="360" w:lineRule="auto"/>
        <w:jc w:val="both"/>
        <w:rPr>
          <w:rFonts w:ascii="Arial" w:eastAsia="Calibri" w:hAnsi="Arial" w:cs="Arial"/>
          <w:color w:val="auto"/>
          <w:sz w:val="20"/>
          <w:szCs w:val="20"/>
          <w:lang w:eastAsia="en-US"/>
        </w:rPr>
      </w:pPr>
      <w:r w:rsidRPr="0001018F">
        <w:rPr>
          <w:rFonts w:ascii="Arial" w:eastAsia="Calibri" w:hAnsi="Arial" w:cs="Arial"/>
          <w:color w:val="auto"/>
          <w:sz w:val="20"/>
          <w:szCs w:val="20"/>
          <w:lang w:eastAsia="en-US"/>
        </w:rPr>
        <w:t>Propozycje metod nauczania</w:t>
      </w:r>
      <w:r w:rsidRPr="006F1E92">
        <w:rPr>
          <w:rFonts w:ascii="Arial" w:eastAsia="Calibri" w:hAnsi="Arial" w:cs="Arial"/>
          <w:b/>
          <w:color w:val="auto"/>
          <w:sz w:val="20"/>
          <w:szCs w:val="20"/>
          <w:lang w:eastAsia="en-US"/>
        </w:rPr>
        <w:t xml:space="preserve"> </w:t>
      </w:r>
      <w:r w:rsidR="00C47572" w:rsidRPr="007657C5">
        <w:rPr>
          <w:rFonts w:ascii="Arial" w:hAnsi="Arial" w:cs="Arial"/>
          <w:color w:val="000000" w:themeColor="text1"/>
          <w:sz w:val="20"/>
          <w:szCs w:val="20"/>
        </w:rPr>
        <w:t>–</w:t>
      </w:r>
      <w:r w:rsidR="00CC6A5C" w:rsidRPr="004B669E">
        <w:rPr>
          <w:rFonts w:ascii="Arial" w:eastAsia="Calibri" w:hAnsi="Arial" w:cs="Arial"/>
          <w:i/>
          <w:color w:val="FF0000"/>
          <w:sz w:val="20"/>
          <w:szCs w:val="20"/>
          <w:lang w:eastAsia="en-US"/>
        </w:rPr>
        <w:t xml:space="preserve"> </w:t>
      </w:r>
      <w:r w:rsidR="00CC6A5C" w:rsidRPr="004B669E">
        <w:rPr>
          <w:rFonts w:ascii="Arial" w:eastAsia="Calibri" w:hAnsi="Arial" w:cs="Arial"/>
          <w:color w:val="auto"/>
          <w:sz w:val="20"/>
          <w:szCs w:val="20"/>
          <w:lang w:eastAsia="en-US"/>
        </w:rPr>
        <w:t>podczas realizacji programu przedmiotu zaleca się stosowanie następujących metod nauczania: pogadanka heurystyczna, metoda tekstu przewodniego, metoda projektów, pokaz, ćwiczenia, studium przypadków</w:t>
      </w:r>
      <w:r w:rsidR="009C2515">
        <w:rPr>
          <w:rFonts w:ascii="Arial" w:eastAsia="Calibri" w:hAnsi="Arial" w:cs="Arial"/>
          <w:color w:val="auto"/>
          <w:sz w:val="20"/>
          <w:szCs w:val="20"/>
          <w:lang w:eastAsia="en-US"/>
        </w:rPr>
        <w:t>.</w:t>
      </w:r>
    </w:p>
    <w:p w:rsidR="00CC6A5C" w:rsidRPr="004B669E" w:rsidRDefault="0001018F" w:rsidP="00E81CA4">
      <w:pPr>
        <w:spacing w:line="360" w:lineRule="auto"/>
        <w:jc w:val="both"/>
        <w:rPr>
          <w:rFonts w:ascii="Arial" w:hAnsi="Arial" w:cs="Arial"/>
          <w:b/>
          <w:sz w:val="20"/>
          <w:szCs w:val="20"/>
        </w:rPr>
      </w:pPr>
      <w:r w:rsidRPr="0001018F">
        <w:rPr>
          <w:rFonts w:ascii="Arial" w:eastAsia="Calibri" w:hAnsi="Arial" w:cs="Arial"/>
          <w:color w:val="auto"/>
          <w:sz w:val="20"/>
          <w:szCs w:val="20"/>
          <w:lang w:eastAsia="en-US"/>
        </w:rPr>
        <w:lastRenderedPageBreak/>
        <w:t>Środki dydaktyczne do przedmiotu</w:t>
      </w:r>
      <w:r w:rsidRPr="006F1E92">
        <w:rPr>
          <w:rFonts w:ascii="Arial" w:eastAsia="Calibri" w:hAnsi="Arial" w:cs="Arial"/>
          <w:b/>
          <w:color w:val="auto"/>
          <w:sz w:val="20"/>
          <w:szCs w:val="20"/>
          <w:lang w:eastAsia="en-US"/>
        </w:rPr>
        <w:t xml:space="preserve"> </w:t>
      </w:r>
      <w:r w:rsidR="00CC6A5C" w:rsidRPr="006F1E92">
        <w:rPr>
          <w:rFonts w:ascii="Arial" w:eastAsia="Calibri" w:hAnsi="Arial" w:cs="Arial"/>
          <w:color w:val="auto"/>
          <w:sz w:val="20"/>
          <w:szCs w:val="20"/>
          <w:lang w:eastAsia="en-US"/>
        </w:rPr>
        <w:t>–</w:t>
      </w:r>
      <w:r w:rsidR="006F1E92" w:rsidRPr="006F1E92">
        <w:rPr>
          <w:rFonts w:ascii="Arial" w:eastAsia="Calibri" w:hAnsi="Arial" w:cs="Arial"/>
          <w:color w:val="auto"/>
          <w:sz w:val="20"/>
          <w:szCs w:val="20"/>
          <w:lang w:eastAsia="en-US"/>
        </w:rPr>
        <w:t xml:space="preserve"> </w:t>
      </w:r>
      <w:r w:rsidR="00CC6A5C" w:rsidRPr="006F1E92">
        <w:rPr>
          <w:rFonts w:ascii="Arial" w:hAnsi="Arial" w:cs="Arial"/>
          <w:color w:val="auto"/>
          <w:sz w:val="20"/>
          <w:szCs w:val="20"/>
        </w:rPr>
        <w:t>Kodeks</w:t>
      </w:r>
      <w:r w:rsidR="00CC6A5C" w:rsidRPr="004B669E">
        <w:rPr>
          <w:rFonts w:ascii="Arial" w:hAnsi="Arial" w:cs="Arial"/>
          <w:sz w:val="20"/>
          <w:szCs w:val="20"/>
        </w:rPr>
        <w:t xml:space="preserve"> Pracy, </w:t>
      </w:r>
      <w:r w:rsidR="009C2515">
        <w:rPr>
          <w:rFonts w:ascii="Arial" w:hAnsi="Arial" w:cs="Arial"/>
          <w:sz w:val="20"/>
          <w:szCs w:val="20"/>
        </w:rPr>
        <w:t>n</w:t>
      </w:r>
      <w:r w:rsidR="00CC6A5C" w:rsidRPr="004B669E">
        <w:rPr>
          <w:rFonts w:ascii="Arial" w:hAnsi="Arial" w:cs="Arial"/>
          <w:sz w:val="20"/>
          <w:szCs w:val="20"/>
        </w:rPr>
        <w:t>ormy dotyczące bezpieczeństwa i higieny pracy oraz ergonomii, ustawy i rozporządzenia dotyczące bezpieczeństwa i higieny pracy, ochrony przeciwpożarowej oraz ochrony środowiska, katalogi, normy, tablice</w:t>
      </w:r>
      <w:r w:rsidR="009C2515">
        <w:rPr>
          <w:rFonts w:ascii="Arial" w:hAnsi="Arial" w:cs="Arial"/>
          <w:sz w:val="20"/>
          <w:szCs w:val="20"/>
        </w:rPr>
        <w:t>.</w:t>
      </w:r>
    </w:p>
    <w:p w:rsidR="00CC6A5C" w:rsidRDefault="0001018F" w:rsidP="00E81CA4">
      <w:pPr>
        <w:spacing w:line="360" w:lineRule="auto"/>
        <w:jc w:val="both"/>
        <w:rPr>
          <w:rFonts w:ascii="Arial" w:hAnsi="Arial" w:cs="Arial"/>
          <w:sz w:val="20"/>
          <w:szCs w:val="20"/>
        </w:rPr>
      </w:pPr>
      <w:r w:rsidRPr="0001018F">
        <w:rPr>
          <w:rFonts w:ascii="Arial" w:eastAsia="Calibri" w:hAnsi="Arial" w:cs="Arial"/>
          <w:color w:val="auto"/>
          <w:sz w:val="20"/>
          <w:szCs w:val="20"/>
          <w:lang w:eastAsia="en-US"/>
        </w:rPr>
        <w:t>Obudowa dydaktyczna</w:t>
      </w:r>
      <w:r w:rsidRPr="006F1E92">
        <w:rPr>
          <w:rFonts w:ascii="Arial" w:eastAsia="Calibri" w:hAnsi="Arial" w:cs="Arial"/>
          <w:b/>
          <w:color w:val="auto"/>
          <w:sz w:val="20"/>
          <w:szCs w:val="20"/>
          <w:lang w:eastAsia="en-US"/>
        </w:rPr>
        <w:t xml:space="preserve"> </w:t>
      </w:r>
      <w:r w:rsidR="00CC6A5C" w:rsidRPr="006F1E92">
        <w:rPr>
          <w:rFonts w:ascii="Arial" w:eastAsia="Calibri" w:hAnsi="Arial" w:cs="Arial"/>
          <w:b/>
          <w:color w:val="auto"/>
          <w:sz w:val="20"/>
          <w:szCs w:val="20"/>
          <w:lang w:eastAsia="en-US"/>
        </w:rPr>
        <w:t>–</w:t>
      </w:r>
      <w:r w:rsidR="00CC6A5C" w:rsidRPr="004B669E">
        <w:rPr>
          <w:rFonts w:ascii="Arial" w:eastAsia="Calibri" w:hAnsi="Arial" w:cs="Arial"/>
          <w:i/>
          <w:color w:val="FF0000"/>
          <w:sz w:val="20"/>
          <w:szCs w:val="20"/>
          <w:lang w:eastAsia="en-US"/>
        </w:rPr>
        <w:t xml:space="preserve"> </w:t>
      </w:r>
      <w:r w:rsidR="00CC6A5C" w:rsidRPr="004B669E">
        <w:rPr>
          <w:rFonts w:ascii="Arial" w:eastAsia="Calibri" w:hAnsi="Arial" w:cs="Arial"/>
          <w:color w:val="auto"/>
          <w:sz w:val="20"/>
          <w:szCs w:val="20"/>
          <w:lang w:eastAsia="en-US"/>
        </w:rPr>
        <w:t>karty ćwiczeń, teksty przewodnie</w:t>
      </w:r>
      <w:r w:rsidR="00CC6A5C" w:rsidRPr="004B669E">
        <w:rPr>
          <w:rFonts w:ascii="Arial" w:eastAsia="Calibri" w:hAnsi="Arial" w:cs="Arial"/>
          <w:i/>
          <w:color w:val="FF0000"/>
          <w:sz w:val="20"/>
          <w:szCs w:val="20"/>
          <w:lang w:eastAsia="en-US"/>
        </w:rPr>
        <w:t xml:space="preserve">, </w:t>
      </w:r>
      <w:r w:rsidR="00CC6A5C" w:rsidRPr="004B669E">
        <w:rPr>
          <w:rFonts w:ascii="Arial" w:hAnsi="Arial" w:cs="Arial"/>
          <w:sz w:val="20"/>
          <w:szCs w:val="20"/>
        </w:rPr>
        <w:t>foliogramy i prezentacje komputerowe z zakresu bezpieczeństwa i higieny pracy, fantom do nauki resuscytacji</w:t>
      </w:r>
      <w:r>
        <w:rPr>
          <w:rFonts w:ascii="Arial" w:hAnsi="Arial" w:cs="Arial"/>
          <w:sz w:val="20"/>
          <w:szCs w:val="20"/>
        </w:rPr>
        <w:t>.</w:t>
      </w:r>
    </w:p>
    <w:p w:rsidR="0001018F" w:rsidRPr="004B669E" w:rsidRDefault="0001018F" w:rsidP="00E81CA4">
      <w:pPr>
        <w:spacing w:line="360" w:lineRule="auto"/>
        <w:jc w:val="both"/>
        <w:rPr>
          <w:rFonts w:ascii="Arial" w:hAnsi="Arial" w:cs="Arial"/>
          <w:b/>
          <w:sz w:val="20"/>
          <w:szCs w:val="20"/>
        </w:rPr>
      </w:pPr>
    </w:p>
    <w:p w:rsidR="0001018F" w:rsidRDefault="003A3DBE" w:rsidP="00E81CA4">
      <w:pPr>
        <w:spacing w:line="360" w:lineRule="auto"/>
        <w:jc w:val="both"/>
        <w:rPr>
          <w:rFonts w:ascii="Arial" w:eastAsia="Calibri" w:hAnsi="Arial" w:cs="Arial"/>
          <w:b/>
          <w:color w:val="auto"/>
          <w:sz w:val="20"/>
          <w:szCs w:val="20"/>
          <w:lang w:eastAsia="en-US"/>
        </w:rPr>
      </w:pPr>
      <w:r w:rsidRPr="006F1E92">
        <w:rPr>
          <w:rFonts w:ascii="Arial" w:eastAsia="Calibri" w:hAnsi="Arial" w:cs="Arial"/>
          <w:b/>
          <w:color w:val="auto"/>
          <w:sz w:val="20"/>
          <w:szCs w:val="20"/>
          <w:lang w:eastAsia="en-US"/>
        </w:rPr>
        <w:t>WARUNKI REALIZACJI PROGRAMU PRZEDMIOTU</w:t>
      </w:r>
    </w:p>
    <w:p w:rsidR="00CC6A5C" w:rsidRPr="004B669E" w:rsidRDefault="003A3DBE" w:rsidP="00E81CA4">
      <w:pPr>
        <w:spacing w:line="360" w:lineRule="auto"/>
        <w:jc w:val="both"/>
        <w:rPr>
          <w:rFonts w:ascii="Arial" w:hAnsi="Arial" w:cs="Arial"/>
          <w:bCs/>
          <w:sz w:val="20"/>
          <w:szCs w:val="20"/>
        </w:rPr>
      </w:pPr>
      <w:r w:rsidRPr="006F1E92">
        <w:rPr>
          <w:rFonts w:ascii="Arial" w:eastAsia="Calibri" w:hAnsi="Arial" w:cs="Arial"/>
          <w:b/>
          <w:color w:val="auto"/>
          <w:sz w:val="20"/>
          <w:szCs w:val="20"/>
          <w:lang w:eastAsia="en-US"/>
        </w:rPr>
        <w:t xml:space="preserve"> </w:t>
      </w:r>
      <w:r w:rsidR="00CC6A5C" w:rsidRPr="006F1E92">
        <w:rPr>
          <w:rFonts w:ascii="Arial" w:eastAsia="Calibri" w:hAnsi="Arial" w:cs="Arial"/>
          <w:b/>
          <w:color w:val="auto"/>
          <w:sz w:val="20"/>
          <w:szCs w:val="20"/>
          <w:lang w:eastAsia="en-US"/>
        </w:rPr>
        <w:t xml:space="preserve">– zajęcia odbywają </w:t>
      </w:r>
      <w:r w:rsidR="00CC7D82" w:rsidRPr="006F1E92">
        <w:rPr>
          <w:rFonts w:ascii="Arial" w:eastAsia="Calibri" w:hAnsi="Arial" w:cs="Arial"/>
          <w:b/>
          <w:color w:val="auto"/>
          <w:sz w:val="20"/>
          <w:szCs w:val="20"/>
          <w:lang w:eastAsia="en-US"/>
        </w:rPr>
        <w:t xml:space="preserve">się </w:t>
      </w:r>
      <w:r w:rsidR="0082601A" w:rsidRPr="006F1E92">
        <w:rPr>
          <w:rFonts w:ascii="Arial" w:eastAsia="Calibri" w:hAnsi="Arial" w:cs="Arial"/>
          <w:b/>
          <w:color w:val="auto"/>
          <w:sz w:val="20"/>
          <w:szCs w:val="20"/>
          <w:lang w:eastAsia="en-US"/>
        </w:rPr>
        <w:t>w</w:t>
      </w:r>
      <w:r w:rsidR="0082601A" w:rsidRPr="004B669E">
        <w:rPr>
          <w:rFonts w:ascii="Arial" w:eastAsia="Calibri" w:hAnsi="Arial" w:cs="Arial"/>
          <w:i/>
          <w:color w:val="FF0000"/>
          <w:sz w:val="20"/>
          <w:szCs w:val="20"/>
          <w:lang w:eastAsia="en-US"/>
        </w:rPr>
        <w:t xml:space="preserve"> </w:t>
      </w:r>
      <w:r w:rsidR="0082601A" w:rsidRPr="0082601A">
        <w:rPr>
          <w:rFonts w:ascii="Arial" w:eastAsia="Calibri" w:hAnsi="Arial" w:cs="Arial"/>
          <w:b/>
          <w:color w:val="auto"/>
          <w:sz w:val="20"/>
          <w:szCs w:val="20"/>
          <w:lang w:eastAsia="en-US"/>
        </w:rPr>
        <w:t>pracowni</w:t>
      </w:r>
      <w:r w:rsidR="00E004D4">
        <w:rPr>
          <w:rFonts w:ascii="Arial" w:eastAsia="Calibri" w:hAnsi="Arial" w:cs="Arial"/>
          <w:b/>
          <w:color w:val="auto"/>
          <w:sz w:val="20"/>
          <w:szCs w:val="20"/>
          <w:lang w:eastAsia="en-US"/>
        </w:rPr>
        <w:t xml:space="preserve"> </w:t>
      </w:r>
      <w:r w:rsidR="00CC6A5C" w:rsidRPr="004B669E">
        <w:rPr>
          <w:rFonts w:ascii="Arial" w:eastAsia="Calibri" w:hAnsi="Arial" w:cs="Arial"/>
          <w:b/>
          <w:bCs/>
          <w:color w:val="auto"/>
          <w:sz w:val="20"/>
          <w:szCs w:val="20"/>
          <w:lang w:eastAsia="en-US"/>
        </w:rPr>
        <w:t xml:space="preserve">bezpieczeństwa i higieny pracy </w:t>
      </w:r>
      <w:r w:rsidR="008E6F0F" w:rsidRPr="004B669E">
        <w:rPr>
          <w:rFonts w:ascii="Arial" w:eastAsia="Calibri" w:hAnsi="Arial" w:cs="Arial"/>
          <w:color w:val="auto"/>
          <w:sz w:val="20"/>
          <w:szCs w:val="20"/>
          <w:lang w:eastAsia="en-US"/>
        </w:rPr>
        <w:t>wyposażonej w</w:t>
      </w:r>
      <w:r w:rsidR="00CC6A5C" w:rsidRPr="004B669E">
        <w:rPr>
          <w:rFonts w:ascii="Arial" w:eastAsia="Calibri" w:hAnsi="Arial" w:cs="Arial"/>
          <w:color w:val="auto"/>
          <w:sz w:val="20"/>
          <w:szCs w:val="20"/>
          <w:lang w:eastAsia="en-US"/>
        </w:rPr>
        <w:t>:</w:t>
      </w:r>
      <w:r w:rsidR="006F1E92">
        <w:rPr>
          <w:rFonts w:ascii="Arial" w:eastAsia="Calibri" w:hAnsi="Arial" w:cs="Arial"/>
          <w:color w:val="auto"/>
          <w:sz w:val="20"/>
          <w:szCs w:val="20"/>
          <w:lang w:eastAsia="en-US"/>
        </w:rPr>
        <w:t xml:space="preserve"> </w:t>
      </w:r>
      <w:r w:rsidR="00CC6A5C" w:rsidRPr="004B669E">
        <w:rPr>
          <w:rFonts w:ascii="Arial" w:eastAsia="Calibri" w:hAnsi="Arial" w:cs="Arial"/>
          <w:color w:val="auto"/>
          <w:sz w:val="20"/>
          <w:szCs w:val="20"/>
          <w:lang w:eastAsia="en-US"/>
        </w:rPr>
        <w:t xml:space="preserve">stanowisko komputerowe dla nauczyciela z dostępem do </w:t>
      </w:r>
      <w:r w:rsidR="009C2515">
        <w:rPr>
          <w:rFonts w:ascii="Arial" w:eastAsia="Calibri" w:hAnsi="Arial" w:cs="Arial"/>
          <w:color w:val="auto"/>
          <w:sz w:val="20"/>
          <w:szCs w:val="20"/>
          <w:lang w:eastAsia="en-US"/>
        </w:rPr>
        <w:t>i</w:t>
      </w:r>
      <w:r w:rsidR="00CC6A5C" w:rsidRPr="004B669E">
        <w:rPr>
          <w:rFonts w:ascii="Arial" w:eastAsia="Calibri" w:hAnsi="Arial" w:cs="Arial"/>
          <w:color w:val="auto"/>
          <w:sz w:val="20"/>
          <w:szCs w:val="20"/>
          <w:lang w:eastAsia="en-US"/>
        </w:rPr>
        <w:t>nternetu, z urządzeniem wielofunkcyjnym oraz z projektorem multimedialnym;</w:t>
      </w:r>
      <w:r w:rsidR="00CC6A5C" w:rsidRPr="004B669E">
        <w:rPr>
          <w:rFonts w:ascii="Arial" w:hAnsi="Arial" w:cs="Arial"/>
          <w:bCs/>
          <w:sz w:val="20"/>
          <w:szCs w:val="20"/>
        </w:rPr>
        <w:t xml:space="preserve"> wyposażonej w środki dydaktyczne do przedmiotu. Wskazana jest organizacja zajęć w </w:t>
      </w:r>
      <w:r w:rsidR="00CC7D82" w:rsidRPr="004B669E">
        <w:rPr>
          <w:rFonts w:ascii="Arial" w:hAnsi="Arial" w:cs="Arial"/>
          <w:bCs/>
          <w:sz w:val="20"/>
          <w:szCs w:val="20"/>
        </w:rPr>
        <w:t>pracowni technologii</w:t>
      </w:r>
      <w:r w:rsidR="00CC6A5C" w:rsidRPr="004B669E">
        <w:rPr>
          <w:rFonts w:ascii="Arial" w:hAnsi="Arial" w:cs="Arial"/>
          <w:bCs/>
          <w:sz w:val="20"/>
          <w:szCs w:val="20"/>
        </w:rPr>
        <w:t xml:space="preserve"> napraw blacharskich</w:t>
      </w:r>
      <w:r w:rsidR="009C2515">
        <w:rPr>
          <w:rFonts w:ascii="Arial" w:hAnsi="Arial" w:cs="Arial"/>
          <w:bCs/>
          <w:sz w:val="20"/>
          <w:szCs w:val="20"/>
        </w:rPr>
        <w:t>,</w:t>
      </w:r>
      <w:r w:rsidR="00CC6A5C" w:rsidRPr="004B669E">
        <w:rPr>
          <w:rFonts w:ascii="Arial" w:hAnsi="Arial" w:cs="Arial"/>
          <w:bCs/>
          <w:sz w:val="20"/>
          <w:szCs w:val="20"/>
        </w:rPr>
        <w:t xml:space="preserve"> co </w:t>
      </w:r>
      <w:r w:rsidR="00CC7D82" w:rsidRPr="004B669E">
        <w:rPr>
          <w:rFonts w:ascii="Arial" w:hAnsi="Arial" w:cs="Arial"/>
          <w:bCs/>
          <w:sz w:val="20"/>
          <w:szCs w:val="20"/>
        </w:rPr>
        <w:t>umożliwia poznanie</w:t>
      </w:r>
      <w:r w:rsidR="00CC6A5C" w:rsidRPr="004B669E">
        <w:rPr>
          <w:rFonts w:ascii="Arial" w:hAnsi="Arial" w:cs="Arial"/>
          <w:bCs/>
          <w:sz w:val="20"/>
          <w:szCs w:val="20"/>
        </w:rPr>
        <w:t xml:space="preserve"> przez uczniów środków stosowanych do zapobiegania, ograniczania i eliminacji zagrożeń występujących w środowisku pracy</w:t>
      </w:r>
      <w:r w:rsidR="00CC6A5C" w:rsidRPr="004B669E">
        <w:rPr>
          <w:rFonts w:ascii="Arial" w:eastAsia="Calibri" w:hAnsi="Arial" w:cs="Arial"/>
          <w:color w:val="auto"/>
          <w:sz w:val="20"/>
          <w:szCs w:val="20"/>
          <w:lang w:eastAsia="en-US"/>
        </w:rPr>
        <w:t>; zajęcia edukacyjne powinny być prowadzone w systemie klasowo-lekcyjnym.</w:t>
      </w:r>
    </w:p>
    <w:p w:rsidR="00CC6A5C" w:rsidRPr="006F1E92" w:rsidRDefault="00CC6A5C" w:rsidP="00E81CA4">
      <w:pPr>
        <w:spacing w:line="360" w:lineRule="auto"/>
        <w:jc w:val="both"/>
        <w:rPr>
          <w:rFonts w:ascii="Arial" w:eastAsia="Calibri" w:hAnsi="Arial" w:cs="Arial"/>
          <w:b/>
          <w:color w:val="auto"/>
          <w:sz w:val="20"/>
          <w:szCs w:val="20"/>
          <w:lang w:eastAsia="en-US"/>
        </w:rPr>
      </w:pPr>
      <w:r w:rsidRPr="006F1E92">
        <w:rPr>
          <w:rFonts w:ascii="Arial" w:eastAsia="Calibri" w:hAnsi="Arial" w:cs="Arial"/>
          <w:b/>
          <w:color w:val="auto"/>
          <w:sz w:val="20"/>
          <w:szCs w:val="20"/>
          <w:lang w:eastAsia="en-US"/>
        </w:rPr>
        <w:t>Indywidualizacja</w:t>
      </w:r>
      <w:r w:rsidR="00C47572">
        <w:rPr>
          <w:rFonts w:ascii="Arial" w:eastAsia="Calibri" w:hAnsi="Arial" w:cs="Arial"/>
          <w:b/>
          <w:color w:val="auto"/>
          <w:sz w:val="20"/>
          <w:szCs w:val="20"/>
          <w:lang w:eastAsia="en-US"/>
        </w:rPr>
        <w:t xml:space="preserve"> </w:t>
      </w:r>
      <w:r w:rsidR="00C47572" w:rsidRPr="007657C5">
        <w:rPr>
          <w:rFonts w:ascii="Arial" w:hAnsi="Arial" w:cs="Arial"/>
          <w:color w:val="000000" w:themeColor="text1"/>
          <w:sz w:val="20"/>
          <w:szCs w:val="20"/>
        </w:rPr>
        <w:t>–</w:t>
      </w:r>
      <w:r w:rsidRPr="006F1E92">
        <w:rPr>
          <w:rFonts w:ascii="Arial" w:eastAsia="Calibri" w:hAnsi="Arial" w:cs="Arial"/>
          <w:b/>
          <w:color w:val="auto"/>
          <w:sz w:val="20"/>
          <w:szCs w:val="20"/>
          <w:lang w:eastAsia="en-US"/>
        </w:rPr>
        <w:t xml:space="preserve"> dostosowanie warunków, środków, metod i form kształcenia do potrzeb i możliwości uczniów</w:t>
      </w:r>
    </w:p>
    <w:p w:rsidR="00CC6A5C" w:rsidRPr="004B669E" w:rsidRDefault="00CC6A5C" w:rsidP="00E81CA4">
      <w:pPr>
        <w:spacing w:line="360" w:lineRule="auto"/>
        <w:jc w:val="both"/>
        <w:rPr>
          <w:rFonts w:ascii="Arial" w:eastAsia="Calibri" w:hAnsi="Arial" w:cs="Arial"/>
          <w:color w:val="auto"/>
          <w:sz w:val="20"/>
          <w:szCs w:val="20"/>
          <w:lang w:eastAsia="en-US"/>
        </w:rPr>
      </w:pPr>
      <w:r w:rsidRPr="004B669E">
        <w:rPr>
          <w:rFonts w:ascii="Arial" w:eastAsia="Calibri" w:hAnsi="Arial" w:cs="Arial"/>
          <w:color w:val="auto"/>
          <w:sz w:val="20"/>
          <w:szCs w:val="20"/>
          <w:lang w:eastAsia="en-US"/>
        </w:rPr>
        <w:t>Nauczyciel powinien:</w:t>
      </w:r>
    </w:p>
    <w:p w:rsidR="00CC6A5C" w:rsidRPr="004B669E" w:rsidRDefault="00CC6A5C" w:rsidP="00BC6BF5">
      <w:pPr>
        <w:numPr>
          <w:ilvl w:val="0"/>
          <w:numId w:val="236"/>
        </w:numPr>
        <w:spacing w:line="360" w:lineRule="auto"/>
        <w:ind w:left="426"/>
        <w:jc w:val="both"/>
        <w:rPr>
          <w:rFonts w:ascii="Arial" w:eastAsia="Calibri" w:hAnsi="Arial" w:cs="Arial"/>
          <w:color w:val="auto"/>
          <w:sz w:val="20"/>
          <w:szCs w:val="20"/>
          <w:lang w:eastAsia="en-US"/>
        </w:rPr>
      </w:pPr>
      <w:r w:rsidRPr="004B669E">
        <w:rPr>
          <w:rFonts w:ascii="Arial" w:eastAsia="Calibri" w:hAnsi="Arial" w:cs="Arial"/>
          <w:color w:val="auto"/>
          <w:sz w:val="20"/>
          <w:szCs w:val="20"/>
          <w:lang w:eastAsia="en-US"/>
        </w:rPr>
        <w:t>dostosowywać stanowiska pracy do możliwości psychofizycznych uczniów,</w:t>
      </w:r>
    </w:p>
    <w:p w:rsidR="00CC6A5C" w:rsidRPr="004B669E" w:rsidRDefault="00CC6A5C" w:rsidP="00BC6BF5">
      <w:pPr>
        <w:numPr>
          <w:ilvl w:val="0"/>
          <w:numId w:val="236"/>
        </w:numPr>
        <w:spacing w:line="360" w:lineRule="auto"/>
        <w:ind w:left="426"/>
        <w:jc w:val="both"/>
        <w:rPr>
          <w:rFonts w:ascii="Arial" w:eastAsia="Calibri" w:hAnsi="Arial" w:cs="Arial"/>
          <w:color w:val="auto"/>
          <w:sz w:val="20"/>
          <w:szCs w:val="20"/>
          <w:lang w:eastAsia="en-US"/>
        </w:rPr>
      </w:pPr>
      <w:r w:rsidRPr="004B669E">
        <w:rPr>
          <w:rFonts w:ascii="Arial" w:eastAsia="Calibri" w:hAnsi="Arial" w:cs="Arial"/>
          <w:color w:val="auto"/>
          <w:sz w:val="20"/>
          <w:szCs w:val="20"/>
          <w:lang w:eastAsia="en-US"/>
        </w:rPr>
        <w:t>dostosować stopień trudności zadań oraz czasu ich wykonywania do potrzeb i możliwości uczniów</w:t>
      </w:r>
      <w:r w:rsidR="003D38A8">
        <w:rPr>
          <w:rFonts w:ascii="Arial" w:eastAsia="Calibri" w:hAnsi="Arial" w:cs="Arial"/>
          <w:color w:val="auto"/>
          <w:sz w:val="20"/>
          <w:szCs w:val="20"/>
          <w:lang w:eastAsia="en-US"/>
        </w:rPr>
        <w:t>,</w:t>
      </w:r>
    </w:p>
    <w:p w:rsidR="00CC6A5C" w:rsidRPr="004B669E" w:rsidRDefault="00CC6A5C" w:rsidP="00BC6BF5">
      <w:pPr>
        <w:numPr>
          <w:ilvl w:val="0"/>
          <w:numId w:val="236"/>
        </w:numPr>
        <w:spacing w:line="360" w:lineRule="auto"/>
        <w:ind w:left="426"/>
        <w:jc w:val="both"/>
        <w:rPr>
          <w:rFonts w:ascii="Arial" w:eastAsia="Calibri" w:hAnsi="Arial" w:cs="Arial"/>
          <w:color w:val="auto"/>
          <w:sz w:val="20"/>
          <w:szCs w:val="20"/>
          <w:lang w:eastAsia="en-US"/>
        </w:rPr>
      </w:pPr>
      <w:r w:rsidRPr="004B669E">
        <w:rPr>
          <w:rFonts w:ascii="Arial" w:eastAsia="Calibri" w:hAnsi="Arial" w:cs="Arial"/>
          <w:color w:val="auto"/>
          <w:sz w:val="20"/>
          <w:szCs w:val="20"/>
          <w:lang w:eastAsia="en-US"/>
        </w:rPr>
        <w:t>dostosowywać metody i formy pracy do potrzeb i możliwości uczniów,</w:t>
      </w:r>
    </w:p>
    <w:p w:rsidR="00CC6A5C" w:rsidRPr="004B669E" w:rsidRDefault="00CC6A5C" w:rsidP="00BC6BF5">
      <w:pPr>
        <w:numPr>
          <w:ilvl w:val="0"/>
          <w:numId w:val="236"/>
        </w:numPr>
        <w:spacing w:line="360" w:lineRule="auto"/>
        <w:ind w:left="426"/>
        <w:jc w:val="both"/>
        <w:rPr>
          <w:rFonts w:ascii="Arial" w:eastAsia="Calibri" w:hAnsi="Arial" w:cs="Arial"/>
          <w:color w:val="auto"/>
          <w:sz w:val="20"/>
          <w:szCs w:val="20"/>
          <w:lang w:eastAsia="en-US"/>
        </w:rPr>
      </w:pPr>
      <w:r w:rsidRPr="004B669E">
        <w:rPr>
          <w:rFonts w:ascii="Arial" w:eastAsia="Calibri" w:hAnsi="Arial" w:cs="Arial"/>
          <w:color w:val="auto"/>
          <w:sz w:val="20"/>
          <w:szCs w:val="20"/>
          <w:lang w:eastAsia="en-US"/>
        </w:rPr>
        <w:t>zastosować instrukcje do zadań, podawa</w:t>
      </w:r>
      <w:r w:rsidR="009C2515">
        <w:rPr>
          <w:rFonts w:ascii="Arial" w:eastAsia="Calibri" w:hAnsi="Arial" w:cs="Arial"/>
          <w:color w:val="auto"/>
          <w:sz w:val="20"/>
          <w:szCs w:val="20"/>
          <w:lang w:eastAsia="en-US"/>
        </w:rPr>
        <w:t>ć</w:t>
      </w:r>
      <w:r w:rsidRPr="004B669E">
        <w:rPr>
          <w:rFonts w:ascii="Arial" w:eastAsia="Calibri" w:hAnsi="Arial" w:cs="Arial"/>
          <w:color w:val="auto"/>
          <w:sz w:val="20"/>
          <w:szCs w:val="20"/>
          <w:lang w:eastAsia="en-US"/>
        </w:rPr>
        <w:t xml:space="preserve"> dodatkow</w:t>
      </w:r>
      <w:r w:rsidR="009C2515">
        <w:rPr>
          <w:rFonts w:ascii="Arial" w:eastAsia="Calibri" w:hAnsi="Arial" w:cs="Arial"/>
          <w:color w:val="auto"/>
          <w:sz w:val="20"/>
          <w:szCs w:val="20"/>
          <w:lang w:eastAsia="en-US"/>
        </w:rPr>
        <w:t>e</w:t>
      </w:r>
      <w:r w:rsidRPr="004B669E">
        <w:rPr>
          <w:rFonts w:ascii="Arial" w:eastAsia="Calibri" w:hAnsi="Arial" w:cs="Arial"/>
          <w:color w:val="auto"/>
          <w:sz w:val="20"/>
          <w:szCs w:val="20"/>
          <w:lang w:eastAsia="en-US"/>
        </w:rPr>
        <w:t xml:space="preserve"> zalece</w:t>
      </w:r>
      <w:r w:rsidR="009C2515">
        <w:rPr>
          <w:rFonts w:ascii="Arial" w:eastAsia="Calibri" w:hAnsi="Arial" w:cs="Arial"/>
          <w:color w:val="auto"/>
          <w:sz w:val="20"/>
          <w:szCs w:val="20"/>
          <w:lang w:eastAsia="en-US"/>
        </w:rPr>
        <w:t>nia</w:t>
      </w:r>
      <w:r w:rsidRPr="004B669E">
        <w:rPr>
          <w:rFonts w:ascii="Arial" w:eastAsia="Calibri" w:hAnsi="Arial" w:cs="Arial"/>
          <w:color w:val="auto"/>
          <w:sz w:val="20"/>
          <w:szCs w:val="20"/>
          <w:lang w:eastAsia="en-US"/>
        </w:rPr>
        <w:t>, instrukcj</w:t>
      </w:r>
      <w:r w:rsidR="009C2515">
        <w:rPr>
          <w:rFonts w:ascii="Arial" w:eastAsia="Calibri" w:hAnsi="Arial" w:cs="Arial"/>
          <w:color w:val="auto"/>
          <w:sz w:val="20"/>
          <w:szCs w:val="20"/>
          <w:lang w:eastAsia="en-US"/>
        </w:rPr>
        <w:t>e</w:t>
      </w:r>
      <w:r w:rsidRPr="004B669E">
        <w:rPr>
          <w:rFonts w:ascii="Arial" w:eastAsia="Calibri" w:hAnsi="Arial" w:cs="Arial"/>
          <w:color w:val="auto"/>
          <w:sz w:val="20"/>
          <w:szCs w:val="20"/>
          <w:lang w:eastAsia="en-US"/>
        </w:rPr>
        <w:t xml:space="preserve"> do pracy indywidualnej, udziela</w:t>
      </w:r>
      <w:r w:rsidR="009C2515">
        <w:rPr>
          <w:rFonts w:ascii="Arial" w:eastAsia="Calibri" w:hAnsi="Arial" w:cs="Arial"/>
          <w:color w:val="auto"/>
          <w:sz w:val="20"/>
          <w:szCs w:val="20"/>
          <w:lang w:eastAsia="en-US"/>
        </w:rPr>
        <w:t>ć</w:t>
      </w:r>
      <w:r w:rsidRPr="004B669E">
        <w:rPr>
          <w:rFonts w:ascii="Arial" w:eastAsia="Calibri" w:hAnsi="Arial" w:cs="Arial"/>
          <w:color w:val="auto"/>
          <w:sz w:val="20"/>
          <w:szCs w:val="20"/>
          <w:lang w:eastAsia="en-US"/>
        </w:rPr>
        <w:t xml:space="preserve"> konsultacji indywidualnych</w:t>
      </w:r>
      <w:r w:rsidR="005B4543">
        <w:rPr>
          <w:rFonts w:ascii="Arial" w:eastAsia="Calibri" w:hAnsi="Arial" w:cs="Arial"/>
          <w:color w:val="auto"/>
          <w:sz w:val="20"/>
          <w:szCs w:val="20"/>
          <w:lang w:eastAsia="en-US"/>
        </w:rPr>
        <w:t>,</w:t>
      </w:r>
    </w:p>
    <w:p w:rsidR="00CC6A5C" w:rsidRPr="004B669E" w:rsidRDefault="00CC6A5C" w:rsidP="00BC6BF5">
      <w:pPr>
        <w:numPr>
          <w:ilvl w:val="0"/>
          <w:numId w:val="236"/>
        </w:numPr>
        <w:spacing w:line="360" w:lineRule="auto"/>
        <w:ind w:left="426"/>
        <w:jc w:val="both"/>
        <w:rPr>
          <w:rFonts w:ascii="Arial" w:eastAsia="Calibri" w:hAnsi="Arial" w:cs="Arial"/>
          <w:color w:val="auto"/>
          <w:sz w:val="20"/>
          <w:szCs w:val="20"/>
          <w:lang w:eastAsia="en-US"/>
        </w:rPr>
      </w:pPr>
      <w:r w:rsidRPr="004B669E">
        <w:rPr>
          <w:rFonts w:ascii="Arial" w:eastAsia="Calibri" w:hAnsi="Arial" w:cs="Arial"/>
          <w:color w:val="auto"/>
          <w:sz w:val="20"/>
          <w:szCs w:val="20"/>
          <w:lang w:eastAsia="en-US"/>
        </w:rPr>
        <w:t>motywować i aktywizować ucznia do wykonywania czynności zawodowych związanych z realizacją zadania zawodowego,</w:t>
      </w:r>
    </w:p>
    <w:p w:rsidR="00CC6A5C" w:rsidRPr="004B669E" w:rsidRDefault="00CC6A5C" w:rsidP="00BC6BF5">
      <w:pPr>
        <w:numPr>
          <w:ilvl w:val="0"/>
          <w:numId w:val="236"/>
        </w:numPr>
        <w:spacing w:line="360" w:lineRule="auto"/>
        <w:ind w:left="426"/>
        <w:jc w:val="both"/>
        <w:rPr>
          <w:rFonts w:ascii="Arial" w:eastAsia="Calibri" w:hAnsi="Arial" w:cs="Arial"/>
          <w:color w:val="auto"/>
          <w:sz w:val="20"/>
          <w:szCs w:val="20"/>
          <w:lang w:eastAsia="en-US"/>
        </w:rPr>
      </w:pPr>
      <w:r w:rsidRPr="004B669E">
        <w:rPr>
          <w:rFonts w:ascii="Arial" w:eastAsia="Calibri" w:hAnsi="Arial" w:cs="Arial"/>
          <w:color w:val="auto"/>
          <w:sz w:val="20"/>
          <w:szCs w:val="20"/>
          <w:lang w:eastAsia="en-US"/>
        </w:rPr>
        <w:t>rozwijać zawodowe zainteresowania uczniów, zaplanować zadania o większym stopniu złożoności, proponować samodzielne poszerzanie wiedzy, studiowanie dodatkowej literatury</w:t>
      </w:r>
      <w:r w:rsidR="00637430">
        <w:rPr>
          <w:rFonts w:ascii="Arial" w:eastAsia="Calibri" w:hAnsi="Arial" w:cs="Arial"/>
          <w:color w:val="auto"/>
          <w:sz w:val="20"/>
          <w:szCs w:val="20"/>
          <w:lang w:eastAsia="en-US"/>
        </w:rPr>
        <w:t>,</w:t>
      </w:r>
    </w:p>
    <w:p w:rsidR="00CC6A5C" w:rsidRPr="004B669E" w:rsidRDefault="00CC6A5C" w:rsidP="00BC6BF5">
      <w:pPr>
        <w:numPr>
          <w:ilvl w:val="0"/>
          <w:numId w:val="236"/>
        </w:numPr>
        <w:spacing w:line="360" w:lineRule="auto"/>
        <w:ind w:left="426"/>
        <w:jc w:val="both"/>
        <w:rPr>
          <w:rFonts w:ascii="Arial" w:eastAsia="Calibri" w:hAnsi="Arial" w:cs="Arial"/>
          <w:color w:val="auto"/>
          <w:sz w:val="20"/>
          <w:szCs w:val="20"/>
          <w:lang w:eastAsia="en-US"/>
        </w:rPr>
      </w:pPr>
      <w:r w:rsidRPr="004B669E">
        <w:rPr>
          <w:rFonts w:ascii="Arial" w:eastAsia="Calibri" w:hAnsi="Arial" w:cs="Arial"/>
          <w:color w:val="auto"/>
          <w:sz w:val="20"/>
          <w:szCs w:val="20"/>
          <w:lang w:eastAsia="en-US"/>
        </w:rPr>
        <w:t>w pracy grupowej zwracać uwagę na taki podział zadań między członków zespołu, by każdy wykonywał tę część zadania, której podoła, jeśli charakter zadania to umożliwia.</w:t>
      </w:r>
    </w:p>
    <w:p w:rsidR="00CC6A5C" w:rsidRDefault="00CC6A5C" w:rsidP="007268F3">
      <w:pPr>
        <w:spacing w:line="360" w:lineRule="auto"/>
        <w:jc w:val="both"/>
        <w:rPr>
          <w:rFonts w:ascii="Arial" w:eastAsia="Calibri" w:hAnsi="Arial" w:cs="Arial"/>
          <w:i/>
          <w:color w:val="auto"/>
          <w:sz w:val="20"/>
          <w:szCs w:val="20"/>
          <w:lang w:eastAsia="en-US"/>
        </w:rPr>
      </w:pPr>
    </w:p>
    <w:p w:rsidR="00CA55C3" w:rsidRDefault="00CA55C3" w:rsidP="007268F3">
      <w:pPr>
        <w:spacing w:line="360" w:lineRule="auto"/>
        <w:jc w:val="both"/>
        <w:rPr>
          <w:rFonts w:ascii="Arial" w:eastAsia="Calibri" w:hAnsi="Arial" w:cs="Arial"/>
          <w:i/>
          <w:color w:val="auto"/>
          <w:sz w:val="20"/>
          <w:szCs w:val="20"/>
          <w:lang w:eastAsia="en-US"/>
        </w:rPr>
      </w:pPr>
    </w:p>
    <w:p w:rsidR="007268F3" w:rsidRDefault="007268F3" w:rsidP="007268F3">
      <w:pPr>
        <w:spacing w:line="360" w:lineRule="auto"/>
        <w:jc w:val="both"/>
        <w:rPr>
          <w:rFonts w:ascii="Arial" w:eastAsia="Calibri" w:hAnsi="Arial" w:cs="Arial"/>
          <w:i/>
          <w:color w:val="auto"/>
          <w:sz w:val="20"/>
          <w:szCs w:val="20"/>
          <w:lang w:eastAsia="en-US"/>
        </w:rPr>
      </w:pPr>
    </w:p>
    <w:p w:rsidR="007268F3" w:rsidRDefault="007268F3" w:rsidP="007268F3">
      <w:pPr>
        <w:spacing w:line="360" w:lineRule="auto"/>
        <w:jc w:val="both"/>
        <w:rPr>
          <w:rFonts w:ascii="Arial" w:eastAsia="Calibri" w:hAnsi="Arial" w:cs="Arial"/>
          <w:i/>
          <w:color w:val="auto"/>
          <w:sz w:val="20"/>
          <w:szCs w:val="20"/>
          <w:lang w:eastAsia="en-US"/>
        </w:rPr>
      </w:pPr>
    </w:p>
    <w:p w:rsidR="007268F3" w:rsidRPr="004B669E" w:rsidRDefault="007268F3" w:rsidP="007268F3">
      <w:pPr>
        <w:spacing w:line="360" w:lineRule="auto"/>
        <w:jc w:val="both"/>
        <w:rPr>
          <w:rFonts w:ascii="Arial" w:eastAsia="Calibri" w:hAnsi="Arial" w:cs="Arial"/>
          <w:i/>
          <w:color w:val="auto"/>
          <w:sz w:val="20"/>
          <w:szCs w:val="20"/>
          <w:lang w:eastAsia="en-US"/>
        </w:rPr>
      </w:pPr>
    </w:p>
    <w:p w:rsidR="00CC6A5C" w:rsidRPr="0001018F" w:rsidRDefault="00A77684" w:rsidP="007268F3">
      <w:pPr>
        <w:spacing w:line="360" w:lineRule="auto"/>
        <w:rPr>
          <w:rFonts w:ascii="Arial" w:eastAsia="Calibri" w:hAnsi="Arial" w:cs="Arial"/>
          <w:b/>
          <w:color w:val="auto"/>
          <w:sz w:val="20"/>
          <w:szCs w:val="20"/>
        </w:rPr>
      </w:pPr>
      <w:r w:rsidRPr="0001018F">
        <w:rPr>
          <w:rFonts w:ascii="Arial" w:eastAsia="Calibri" w:hAnsi="Arial" w:cs="Arial"/>
          <w:b/>
          <w:color w:val="auto"/>
          <w:sz w:val="20"/>
          <w:szCs w:val="20"/>
        </w:rPr>
        <w:lastRenderedPageBreak/>
        <w:t>Przykładowe z</w:t>
      </w:r>
      <w:r w:rsidR="007268F3">
        <w:rPr>
          <w:rFonts w:ascii="Arial" w:eastAsia="Calibri" w:hAnsi="Arial" w:cs="Arial"/>
          <w:b/>
          <w:color w:val="auto"/>
          <w:sz w:val="20"/>
          <w:szCs w:val="20"/>
        </w:rPr>
        <w:t>adanie</w:t>
      </w:r>
    </w:p>
    <w:p w:rsidR="00CC6A5C" w:rsidRPr="004B669E" w:rsidRDefault="00CC6A5C" w:rsidP="00CC6A5C">
      <w:pPr>
        <w:spacing w:after="200" w:line="276" w:lineRule="auto"/>
        <w:rPr>
          <w:rFonts w:ascii="Arial" w:hAnsi="Arial" w:cs="Arial"/>
          <w:sz w:val="20"/>
          <w:szCs w:val="20"/>
        </w:rPr>
      </w:pPr>
      <w:r w:rsidRPr="004B669E">
        <w:rPr>
          <w:rFonts w:ascii="Arial" w:eastAsia="Calibri" w:hAnsi="Arial" w:cs="Arial"/>
          <w:color w:val="auto"/>
          <w:sz w:val="20"/>
          <w:szCs w:val="20"/>
          <w:lang w:eastAsia="en-US"/>
        </w:rPr>
        <w:t xml:space="preserve">Na podstawie wiadomości na temat </w:t>
      </w:r>
      <w:r w:rsidRPr="004B669E">
        <w:rPr>
          <w:rFonts w:ascii="Arial" w:hAnsi="Arial" w:cs="Arial"/>
          <w:sz w:val="20"/>
          <w:szCs w:val="20"/>
        </w:rPr>
        <w:t xml:space="preserve">środków szkodliwych dla zdrowia pracownika </w:t>
      </w:r>
      <w:r w:rsidR="00CC7D82" w:rsidRPr="004B669E">
        <w:rPr>
          <w:rFonts w:ascii="Arial" w:hAnsi="Arial" w:cs="Arial"/>
          <w:sz w:val="20"/>
          <w:szCs w:val="20"/>
        </w:rPr>
        <w:t>w zawodzie</w:t>
      </w:r>
      <w:r w:rsidRPr="004B669E">
        <w:rPr>
          <w:rFonts w:ascii="Arial" w:hAnsi="Arial" w:cs="Arial"/>
          <w:sz w:val="20"/>
          <w:szCs w:val="20"/>
        </w:rPr>
        <w:t xml:space="preserve"> blacharza wykonaj ćwiczenie wg. załączonej tabeli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4"/>
        <w:gridCol w:w="3327"/>
        <w:gridCol w:w="7891"/>
      </w:tblGrid>
      <w:tr w:rsidR="00CC6A5C" w:rsidRPr="004B669E" w:rsidTr="001D7851">
        <w:tc>
          <w:tcPr>
            <w:tcW w:w="2010" w:type="dxa"/>
            <w:shd w:val="clear" w:color="auto" w:fill="auto"/>
            <w:vAlign w:val="center"/>
          </w:tcPr>
          <w:p w:rsidR="00CC6A5C" w:rsidRPr="004B669E" w:rsidRDefault="00CC6A5C" w:rsidP="001D7851">
            <w:pPr>
              <w:jc w:val="center"/>
              <w:rPr>
                <w:rFonts w:ascii="Arial" w:eastAsia="Calibri" w:hAnsi="Arial" w:cs="Arial"/>
                <w:color w:val="auto"/>
                <w:sz w:val="20"/>
                <w:szCs w:val="20"/>
                <w:lang w:eastAsia="en-US"/>
              </w:rPr>
            </w:pPr>
            <w:r w:rsidRPr="004B669E">
              <w:rPr>
                <w:rFonts w:ascii="Arial" w:eastAsia="Calibri" w:hAnsi="Arial" w:cs="Arial"/>
                <w:color w:val="auto"/>
                <w:sz w:val="20"/>
                <w:szCs w:val="20"/>
                <w:lang w:eastAsia="en-US"/>
              </w:rPr>
              <w:t>Czynniki stwarzające zagrożenie w środowisku pracy blacharza</w:t>
            </w:r>
          </w:p>
        </w:tc>
        <w:tc>
          <w:tcPr>
            <w:tcW w:w="3343" w:type="dxa"/>
            <w:shd w:val="clear" w:color="auto" w:fill="auto"/>
            <w:vAlign w:val="center"/>
          </w:tcPr>
          <w:p w:rsidR="00CC6A5C" w:rsidRPr="004B669E" w:rsidRDefault="00CC6A5C" w:rsidP="001D7851">
            <w:pPr>
              <w:jc w:val="center"/>
              <w:rPr>
                <w:rFonts w:ascii="Arial" w:eastAsia="Calibri" w:hAnsi="Arial" w:cs="Arial"/>
                <w:color w:val="auto"/>
                <w:sz w:val="20"/>
                <w:szCs w:val="20"/>
                <w:lang w:eastAsia="en-US"/>
              </w:rPr>
            </w:pPr>
            <w:r w:rsidRPr="004B669E">
              <w:rPr>
                <w:rFonts w:ascii="Arial" w:eastAsia="Calibri" w:hAnsi="Arial" w:cs="Arial"/>
                <w:color w:val="auto"/>
                <w:sz w:val="20"/>
                <w:szCs w:val="20"/>
                <w:lang w:eastAsia="en-US"/>
              </w:rPr>
              <w:t>Problemy zdrowotne</w:t>
            </w:r>
          </w:p>
        </w:tc>
        <w:tc>
          <w:tcPr>
            <w:tcW w:w="7938" w:type="dxa"/>
            <w:shd w:val="clear" w:color="auto" w:fill="auto"/>
            <w:vAlign w:val="center"/>
          </w:tcPr>
          <w:p w:rsidR="00CC6A5C" w:rsidRPr="004B669E" w:rsidRDefault="006E31FE" w:rsidP="001D7851">
            <w:pPr>
              <w:jc w:val="center"/>
              <w:rPr>
                <w:rFonts w:ascii="Arial" w:eastAsia="Calibri" w:hAnsi="Arial" w:cs="Arial"/>
                <w:color w:val="auto"/>
                <w:sz w:val="20"/>
                <w:szCs w:val="20"/>
                <w:lang w:eastAsia="en-US"/>
              </w:rPr>
            </w:pPr>
            <w:r w:rsidRPr="004B669E">
              <w:rPr>
                <w:rFonts w:ascii="Arial" w:eastAsia="Calibri" w:hAnsi="Arial" w:cs="Arial"/>
                <w:color w:val="auto"/>
                <w:sz w:val="20"/>
                <w:szCs w:val="20"/>
                <w:lang w:eastAsia="en-US"/>
              </w:rPr>
              <w:t>Sposoby zmniejszenia</w:t>
            </w:r>
            <w:r w:rsidR="00C76DC1">
              <w:rPr>
                <w:rFonts w:ascii="Arial" w:eastAsia="Calibri" w:hAnsi="Arial" w:cs="Arial"/>
                <w:color w:val="auto"/>
                <w:sz w:val="20"/>
                <w:szCs w:val="20"/>
                <w:lang w:eastAsia="en-US"/>
              </w:rPr>
              <w:t xml:space="preserve"> </w:t>
            </w:r>
            <w:r w:rsidR="00E81CA4" w:rsidRPr="004B669E">
              <w:rPr>
                <w:rFonts w:ascii="Arial" w:eastAsia="Calibri" w:hAnsi="Arial" w:cs="Arial"/>
                <w:color w:val="auto"/>
                <w:sz w:val="20"/>
                <w:szCs w:val="20"/>
                <w:lang w:eastAsia="en-US"/>
              </w:rPr>
              <w:t>lub wyeliminowania</w:t>
            </w:r>
            <w:r w:rsidR="00CC6A5C" w:rsidRPr="004B669E">
              <w:rPr>
                <w:rFonts w:ascii="Arial" w:eastAsia="Calibri" w:hAnsi="Arial" w:cs="Arial"/>
                <w:color w:val="auto"/>
                <w:sz w:val="20"/>
                <w:szCs w:val="20"/>
                <w:lang w:eastAsia="en-US"/>
              </w:rPr>
              <w:t xml:space="preserve"> czynnika szkodliwego</w:t>
            </w:r>
          </w:p>
        </w:tc>
      </w:tr>
      <w:tr w:rsidR="00CC6A5C" w:rsidRPr="004B669E" w:rsidTr="001D7851">
        <w:tc>
          <w:tcPr>
            <w:tcW w:w="2010" w:type="dxa"/>
            <w:shd w:val="clear" w:color="auto" w:fill="auto"/>
          </w:tcPr>
          <w:p w:rsidR="00CC6A5C" w:rsidRPr="004B669E" w:rsidRDefault="00CC6A5C" w:rsidP="001D7851">
            <w:pPr>
              <w:rPr>
                <w:rFonts w:ascii="Arial" w:eastAsia="Calibri" w:hAnsi="Arial" w:cs="Arial"/>
                <w:color w:val="auto"/>
                <w:sz w:val="20"/>
                <w:szCs w:val="20"/>
                <w:lang w:eastAsia="en-US"/>
              </w:rPr>
            </w:pPr>
          </w:p>
          <w:p w:rsidR="00CC6A5C" w:rsidRPr="004B669E" w:rsidRDefault="00CC6A5C" w:rsidP="001D7851">
            <w:pPr>
              <w:rPr>
                <w:rFonts w:ascii="Arial" w:eastAsia="Calibri" w:hAnsi="Arial" w:cs="Arial"/>
                <w:color w:val="auto"/>
                <w:sz w:val="20"/>
                <w:szCs w:val="20"/>
                <w:lang w:eastAsia="en-US"/>
              </w:rPr>
            </w:pPr>
          </w:p>
          <w:p w:rsidR="00CC6A5C" w:rsidRPr="004B669E" w:rsidRDefault="00CC6A5C" w:rsidP="001D7851">
            <w:pPr>
              <w:rPr>
                <w:rFonts w:ascii="Arial" w:eastAsia="Calibri" w:hAnsi="Arial" w:cs="Arial"/>
                <w:color w:val="auto"/>
                <w:sz w:val="20"/>
                <w:szCs w:val="20"/>
                <w:lang w:eastAsia="en-US"/>
              </w:rPr>
            </w:pPr>
          </w:p>
          <w:p w:rsidR="00CC6A5C" w:rsidRPr="004B669E" w:rsidRDefault="00CC6A5C" w:rsidP="001D7851">
            <w:pPr>
              <w:rPr>
                <w:rFonts w:ascii="Arial" w:eastAsia="Calibri" w:hAnsi="Arial" w:cs="Arial"/>
                <w:color w:val="auto"/>
                <w:sz w:val="20"/>
                <w:szCs w:val="20"/>
                <w:lang w:eastAsia="en-US"/>
              </w:rPr>
            </w:pPr>
          </w:p>
        </w:tc>
        <w:tc>
          <w:tcPr>
            <w:tcW w:w="3343" w:type="dxa"/>
            <w:shd w:val="clear" w:color="auto" w:fill="auto"/>
          </w:tcPr>
          <w:p w:rsidR="00CC6A5C" w:rsidRPr="004B669E" w:rsidRDefault="00CC6A5C" w:rsidP="001D7851">
            <w:pPr>
              <w:rPr>
                <w:rFonts w:ascii="Arial" w:eastAsia="Calibri" w:hAnsi="Arial" w:cs="Arial"/>
                <w:color w:val="auto"/>
                <w:sz w:val="20"/>
                <w:szCs w:val="20"/>
                <w:lang w:eastAsia="en-US"/>
              </w:rPr>
            </w:pPr>
          </w:p>
        </w:tc>
        <w:tc>
          <w:tcPr>
            <w:tcW w:w="7938" w:type="dxa"/>
            <w:shd w:val="clear" w:color="auto" w:fill="auto"/>
          </w:tcPr>
          <w:p w:rsidR="00CC6A5C" w:rsidRPr="004B669E" w:rsidRDefault="00CC6A5C" w:rsidP="001D7851">
            <w:pPr>
              <w:rPr>
                <w:rFonts w:ascii="Arial" w:eastAsia="Calibri" w:hAnsi="Arial" w:cs="Arial"/>
                <w:color w:val="auto"/>
                <w:sz w:val="20"/>
                <w:szCs w:val="20"/>
                <w:lang w:eastAsia="en-US"/>
              </w:rPr>
            </w:pPr>
          </w:p>
        </w:tc>
      </w:tr>
    </w:tbl>
    <w:p w:rsidR="00CC6A5C" w:rsidRPr="004B669E" w:rsidRDefault="00CC6A5C" w:rsidP="00CC6A5C">
      <w:pPr>
        <w:jc w:val="both"/>
        <w:rPr>
          <w:rFonts w:ascii="Arial" w:hAnsi="Arial" w:cs="Arial"/>
          <w:sz w:val="20"/>
          <w:szCs w:val="20"/>
        </w:rPr>
      </w:pPr>
    </w:p>
    <w:p w:rsidR="00CC6A5C" w:rsidRPr="004B669E" w:rsidRDefault="00CC6A5C" w:rsidP="00CC6A5C">
      <w:pPr>
        <w:spacing w:line="276" w:lineRule="auto"/>
        <w:jc w:val="both"/>
        <w:rPr>
          <w:rFonts w:ascii="Arial" w:hAnsi="Arial" w:cs="Arial"/>
          <w:b/>
          <w:sz w:val="20"/>
          <w:szCs w:val="20"/>
        </w:rPr>
      </w:pPr>
    </w:p>
    <w:p w:rsidR="00CC6A5C" w:rsidRDefault="00A44C5D" w:rsidP="00CC6A5C">
      <w:pPr>
        <w:spacing w:line="276" w:lineRule="auto"/>
        <w:jc w:val="both"/>
        <w:rPr>
          <w:rFonts w:ascii="Arial" w:hAnsi="Arial" w:cs="Arial"/>
          <w:b/>
          <w:sz w:val="20"/>
          <w:szCs w:val="20"/>
        </w:rPr>
      </w:pPr>
      <w:r>
        <w:rPr>
          <w:rFonts w:ascii="Arial" w:hAnsi="Arial" w:cs="Arial"/>
          <w:b/>
          <w:sz w:val="20"/>
          <w:szCs w:val="20"/>
        </w:rPr>
        <w:t>PROPONOWANE</w:t>
      </w:r>
      <w:r w:rsidR="0001018F">
        <w:rPr>
          <w:rFonts w:ascii="Arial" w:hAnsi="Arial" w:cs="Arial"/>
          <w:b/>
          <w:sz w:val="20"/>
          <w:szCs w:val="20"/>
        </w:rPr>
        <w:t xml:space="preserve"> </w:t>
      </w:r>
      <w:r w:rsidR="00CC6A5C" w:rsidRPr="004B669E">
        <w:rPr>
          <w:rFonts w:ascii="Arial" w:hAnsi="Arial" w:cs="Arial"/>
          <w:b/>
          <w:sz w:val="20"/>
          <w:szCs w:val="20"/>
        </w:rPr>
        <w:t>METOD</w:t>
      </w:r>
      <w:r>
        <w:rPr>
          <w:rFonts w:ascii="Arial" w:hAnsi="Arial" w:cs="Arial"/>
          <w:b/>
          <w:sz w:val="20"/>
          <w:szCs w:val="20"/>
        </w:rPr>
        <w:t>Y</w:t>
      </w:r>
      <w:r w:rsidR="00CC6A5C" w:rsidRPr="004B669E">
        <w:rPr>
          <w:rFonts w:ascii="Arial" w:hAnsi="Arial" w:cs="Arial"/>
          <w:b/>
          <w:sz w:val="20"/>
          <w:szCs w:val="20"/>
        </w:rPr>
        <w:t xml:space="preserve"> SPRAWDZANIA OSIĄGNIĘĆ UCZNIA</w:t>
      </w:r>
    </w:p>
    <w:p w:rsidR="00CC6A5C" w:rsidRPr="004B669E" w:rsidRDefault="00CC6A5C" w:rsidP="00E81CA4">
      <w:pPr>
        <w:spacing w:line="360" w:lineRule="auto"/>
        <w:jc w:val="both"/>
        <w:rPr>
          <w:rFonts w:ascii="Arial" w:hAnsi="Arial" w:cs="Arial"/>
          <w:bCs/>
          <w:sz w:val="20"/>
          <w:szCs w:val="20"/>
        </w:rPr>
      </w:pPr>
      <w:r w:rsidRPr="004B669E">
        <w:rPr>
          <w:rFonts w:ascii="Arial" w:hAnsi="Arial" w:cs="Arial"/>
          <w:bCs/>
          <w:sz w:val="20"/>
          <w:szCs w:val="20"/>
        </w:rPr>
        <w:t>Kontrola i ocena osiągnięć uczniów powinna być przeprowadzana zgodnie z kryteriami ustalonymi w przedmiotowym systemie ocenienia. Podczas sprawdzania i oceniania osiągnieć uczniów mogą być stosowane następujące metody kontroli:</w:t>
      </w:r>
    </w:p>
    <w:p w:rsidR="00CC6A5C" w:rsidRPr="004B669E" w:rsidRDefault="00CC6A5C" w:rsidP="00E81CA4">
      <w:pPr>
        <w:spacing w:line="360" w:lineRule="auto"/>
        <w:jc w:val="both"/>
        <w:rPr>
          <w:rFonts w:ascii="Arial" w:hAnsi="Arial" w:cs="Arial"/>
          <w:bCs/>
          <w:sz w:val="20"/>
          <w:szCs w:val="20"/>
        </w:rPr>
      </w:pPr>
      <w:r w:rsidRPr="004B669E">
        <w:rPr>
          <w:rFonts w:ascii="Arial" w:hAnsi="Arial" w:cs="Arial"/>
          <w:bCs/>
          <w:sz w:val="20"/>
          <w:szCs w:val="20"/>
        </w:rPr>
        <w:t>- prace domowe</w:t>
      </w:r>
      <w:r w:rsidR="00C47572">
        <w:rPr>
          <w:rFonts w:ascii="Arial" w:hAnsi="Arial" w:cs="Arial"/>
          <w:bCs/>
          <w:sz w:val="20"/>
          <w:szCs w:val="20"/>
        </w:rPr>
        <w:t>;</w:t>
      </w:r>
    </w:p>
    <w:p w:rsidR="00CC6A5C" w:rsidRPr="004B669E" w:rsidRDefault="00CC6A5C" w:rsidP="00E81CA4">
      <w:pPr>
        <w:spacing w:line="360" w:lineRule="auto"/>
        <w:jc w:val="both"/>
        <w:rPr>
          <w:rFonts w:ascii="Arial" w:hAnsi="Arial" w:cs="Arial"/>
          <w:bCs/>
          <w:sz w:val="20"/>
          <w:szCs w:val="20"/>
        </w:rPr>
      </w:pPr>
      <w:r w:rsidRPr="004B669E">
        <w:rPr>
          <w:rFonts w:ascii="Arial" w:hAnsi="Arial" w:cs="Arial"/>
          <w:bCs/>
          <w:sz w:val="20"/>
          <w:szCs w:val="20"/>
        </w:rPr>
        <w:t>- sprawdziany pisemne</w:t>
      </w:r>
      <w:r w:rsidR="00C47572">
        <w:rPr>
          <w:rFonts w:ascii="Arial" w:hAnsi="Arial" w:cs="Arial"/>
          <w:bCs/>
          <w:sz w:val="20"/>
          <w:szCs w:val="20"/>
        </w:rPr>
        <w:t>;</w:t>
      </w:r>
    </w:p>
    <w:p w:rsidR="00CC6A5C" w:rsidRPr="004B669E" w:rsidRDefault="00CC6A5C" w:rsidP="00E81CA4">
      <w:pPr>
        <w:spacing w:line="360" w:lineRule="auto"/>
        <w:jc w:val="both"/>
        <w:rPr>
          <w:rFonts w:ascii="Arial" w:hAnsi="Arial" w:cs="Arial"/>
          <w:bCs/>
          <w:sz w:val="20"/>
          <w:szCs w:val="20"/>
        </w:rPr>
      </w:pPr>
      <w:r w:rsidRPr="004B669E">
        <w:rPr>
          <w:rFonts w:ascii="Arial" w:hAnsi="Arial" w:cs="Arial"/>
          <w:bCs/>
          <w:sz w:val="20"/>
          <w:szCs w:val="20"/>
        </w:rPr>
        <w:t>- odpowiedzi ustne</w:t>
      </w:r>
      <w:r w:rsidR="00C47572">
        <w:rPr>
          <w:rFonts w:ascii="Arial" w:hAnsi="Arial" w:cs="Arial"/>
          <w:bCs/>
          <w:sz w:val="20"/>
          <w:szCs w:val="20"/>
        </w:rPr>
        <w:t>;</w:t>
      </w:r>
      <w:r w:rsidR="00C47572" w:rsidRPr="004B669E">
        <w:rPr>
          <w:rFonts w:ascii="Arial" w:hAnsi="Arial" w:cs="Arial"/>
          <w:bCs/>
          <w:sz w:val="20"/>
          <w:szCs w:val="20"/>
        </w:rPr>
        <w:t xml:space="preserve"> </w:t>
      </w:r>
    </w:p>
    <w:p w:rsidR="00CC6A5C" w:rsidRPr="004B669E" w:rsidRDefault="00CC6A5C" w:rsidP="00E81CA4">
      <w:pPr>
        <w:spacing w:line="360" w:lineRule="auto"/>
        <w:jc w:val="both"/>
        <w:rPr>
          <w:rFonts w:ascii="Arial" w:hAnsi="Arial" w:cs="Arial"/>
          <w:bCs/>
          <w:sz w:val="20"/>
          <w:szCs w:val="20"/>
        </w:rPr>
      </w:pPr>
      <w:r w:rsidRPr="004B669E">
        <w:rPr>
          <w:rFonts w:ascii="Arial" w:hAnsi="Arial" w:cs="Arial"/>
          <w:bCs/>
          <w:sz w:val="20"/>
          <w:szCs w:val="20"/>
        </w:rPr>
        <w:t>- testy osiągnieć</w:t>
      </w:r>
      <w:r w:rsidR="00C47572">
        <w:rPr>
          <w:rFonts w:ascii="Arial" w:hAnsi="Arial" w:cs="Arial"/>
          <w:bCs/>
          <w:sz w:val="20"/>
          <w:szCs w:val="20"/>
        </w:rPr>
        <w:t>;</w:t>
      </w:r>
    </w:p>
    <w:p w:rsidR="00CC6A5C" w:rsidRPr="004B669E" w:rsidRDefault="00CC6A5C" w:rsidP="00E81CA4">
      <w:pPr>
        <w:spacing w:line="360" w:lineRule="auto"/>
        <w:jc w:val="both"/>
        <w:rPr>
          <w:rFonts w:ascii="Arial" w:hAnsi="Arial" w:cs="Arial"/>
          <w:bCs/>
          <w:sz w:val="20"/>
          <w:szCs w:val="20"/>
        </w:rPr>
      </w:pPr>
      <w:r w:rsidRPr="004B669E">
        <w:rPr>
          <w:rFonts w:ascii="Arial" w:hAnsi="Arial" w:cs="Arial"/>
          <w:bCs/>
          <w:sz w:val="20"/>
          <w:szCs w:val="20"/>
        </w:rPr>
        <w:t xml:space="preserve">- obserwacja pracy uczniów podczas wykonywania zadań. </w:t>
      </w:r>
    </w:p>
    <w:p w:rsidR="00CC6A5C" w:rsidRPr="004B669E" w:rsidRDefault="00CC6A5C" w:rsidP="00E81CA4">
      <w:pPr>
        <w:spacing w:line="360" w:lineRule="auto"/>
        <w:jc w:val="both"/>
        <w:rPr>
          <w:rFonts w:ascii="Arial" w:hAnsi="Arial" w:cs="Arial"/>
          <w:bCs/>
          <w:sz w:val="20"/>
          <w:szCs w:val="20"/>
        </w:rPr>
      </w:pPr>
      <w:r w:rsidRPr="004B669E">
        <w:rPr>
          <w:rFonts w:ascii="Arial" w:hAnsi="Arial" w:cs="Arial"/>
          <w:bCs/>
          <w:sz w:val="20"/>
          <w:szCs w:val="20"/>
        </w:rPr>
        <w:t xml:space="preserve">Umiejętności intelektualne mogą być sprawdzane i oceniane za pomocą dyskusji kierowanej, indywidualnych wypowiedzi uczniów oraz ustnych sprawdzianów wiedzy. Należy zwrócić uwagę na umiejętność zastosowania opanowanej wiedzy, merytoryczną jakość wypowiedzi, poprawność wnioskowania. Umiejętności praktyczne powinny być sprawdzane i oceniane za pomocą obserwacji pracy uczniów w trakcie wykonywania ćwiczeń. Podstawą do uzyskania przez uczniów pozytywnych ocen jest poprawne wykonanie ćwiczeń, sprawdzianów i zadań testowych. Po zakończeniu realizacji treści programowych wskazane jest stosowanie testu osiągnieć z zadaniami otwartymi i zamkniętymi. Wskazane jest systematyczne prowadzenie kontroli i oceny postępów uczniów. Umożliwia to korygowanie stosowanych metod nauczania oraz form organizacyjnych pracy uczniów. Proces sprawdzania i oceniania powinien być realizowany zgodnie z obowiązującą skalą ocen. </w:t>
      </w:r>
    </w:p>
    <w:p w:rsidR="00CC6A5C" w:rsidRDefault="00CC6A5C" w:rsidP="00CC6A5C">
      <w:pPr>
        <w:spacing w:line="276" w:lineRule="auto"/>
        <w:jc w:val="both"/>
        <w:rPr>
          <w:rFonts w:ascii="Arial" w:hAnsi="Arial" w:cs="Arial"/>
          <w:b/>
          <w:sz w:val="20"/>
          <w:szCs w:val="20"/>
        </w:rPr>
      </w:pPr>
    </w:p>
    <w:p w:rsidR="00CA55C3" w:rsidRDefault="00CA55C3" w:rsidP="00CC6A5C">
      <w:pPr>
        <w:spacing w:line="276" w:lineRule="auto"/>
        <w:jc w:val="both"/>
        <w:rPr>
          <w:rFonts w:ascii="Arial" w:hAnsi="Arial" w:cs="Arial"/>
          <w:b/>
          <w:sz w:val="20"/>
          <w:szCs w:val="20"/>
        </w:rPr>
      </w:pPr>
    </w:p>
    <w:p w:rsidR="00CA55C3" w:rsidRPr="004B669E" w:rsidRDefault="00CA55C3" w:rsidP="00CC6A5C">
      <w:pPr>
        <w:spacing w:line="276" w:lineRule="auto"/>
        <w:jc w:val="both"/>
        <w:rPr>
          <w:rFonts w:ascii="Arial" w:hAnsi="Arial" w:cs="Arial"/>
          <w:b/>
          <w:sz w:val="20"/>
          <w:szCs w:val="20"/>
        </w:rPr>
      </w:pPr>
    </w:p>
    <w:p w:rsidR="00CC6A5C" w:rsidRPr="004B669E" w:rsidRDefault="00CC6A5C" w:rsidP="0001018F">
      <w:pPr>
        <w:spacing w:after="160" w:line="259" w:lineRule="auto"/>
        <w:rPr>
          <w:rFonts w:ascii="Arial" w:hAnsi="Arial" w:cs="Arial"/>
          <w:b/>
          <w:sz w:val="20"/>
          <w:szCs w:val="20"/>
        </w:rPr>
      </w:pPr>
      <w:r w:rsidRPr="004B669E">
        <w:rPr>
          <w:rFonts w:ascii="Arial" w:hAnsi="Arial" w:cs="Arial"/>
          <w:b/>
          <w:sz w:val="20"/>
          <w:szCs w:val="20"/>
        </w:rPr>
        <w:lastRenderedPageBreak/>
        <w:t>PROPONOWANE METODY EWALUACJI PRZEDMIOTU</w:t>
      </w:r>
    </w:p>
    <w:p w:rsidR="00CC6A5C" w:rsidRPr="0001018F" w:rsidRDefault="00CC6A5C" w:rsidP="00E81CA4">
      <w:pPr>
        <w:spacing w:line="360" w:lineRule="auto"/>
        <w:jc w:val="both"/>
        <w:rPr>
          <w:rFonts w:ascii="Arial" w:hAnsi="Arial" w:cs="Arial"/>
          <w:b/>
          <w:bCs/>
          <w:sz w:val="20"/>
          <w:szCs w:val="20"/>
        </w:rPr>
      </w:pPr>
      <w:r w:rsidRPr="004B669E">
        <w:rPr>
          <w:rFonts w:ascii="Arial" w:hAnsi="Arial" w:cs="Arial"/>
          <w:bCs/>
          <w:sz w:val="20"/>
          <w:szCs w:val="20"/>
        </w:rPr>
        <w:t>W ostatnim punkcie programu nauczania do przedmiotu znajduje się przykładowy arkusz ewaluacji programu nauczania do przedmiotu, są to propozycje podane przez autorów programu. Do arkusza ewaluacji moż</w:t>
      </w:r>
      <w:r w:rsidR="009C2515">
        <w:rPr>
          <w:rFonts w:ascii="Arial" w:hAnsi="Arial" w:cs="Arial"/>
          <w:bCs/>
          <w:sz w:val="20"/>
          <w:szCs w:val="20"/>
        </w:rPr>
        <w:t>na</w:t>
      </w:r>
      <w:r w:rsidRPr="004B669E">
        <w:rPr>
          <w:rFonts w:ascii="Arial" w:hAnsi="Arial" w:cs="Arial"/>
          <w:bCs/>
          <w:sz w:val="20"/>
          <w:szCs w:val="20"/>
        </w:rPr>
        <w:t xml:space="preserve"> dopisać również inne kryteria oceny wy</w:t>
      </w:r>
      <w:r w:rsidR="001839F8">
        <w:rPr>
          <w:rFonts w:ascii="Arial" w:hAnsi="Arial" w:cs="Arial"/>
          <w:bCs/>
          <w:sz w:val="20"/>
          <w:szCs w:val="20"/>
        </w:rPr>
        <w:t>nikające ze specyfiki szkoły, a </w:t>
      </w:r>
      <w:r w:rsidRPr="004B669E">
        <w:rPr>
          <w:rFonts w:ascii="Arial" w:hAnsi="Arial" w:cs="Arial"/>
          <w:bCs/>
          <w:sz w:val="20"/>
          <w:szCs w:val="20"/>
        </w:rPr>
        <w:t xml:space="preserve">mianowicie: stosowane metody nauczania i trafność ich doboru, pomoce dydaktyczne, zainteresowania ucznia nauczanymi treściami itp. Ewaluacja rozpoczyna się od zbierania (gromadzenia) informacji o programie nauczania do przedmiotu, następnie na podstawie analizy zebranych </w:t>
      </w:r>
      <w:r w:rsidR="00CC7D82" w:rsidRPr="004B669E">
        <w:rPr>
          <w:rFonts w:ascii="Arial" w:hAnsi="Arial" w:cs="Arial"/>
          <w:bCs/>
          <w:sz w:val="20"/>
          <w:szCs w:val="20"/>
        </w:rPr>
        <w:t>informacji możemy</w:t>
      </w:r>
      <w:r w:rsidRPr="004B669E">
        <w:rPr>
          <w:rFonts w:ascii="Arial" w:hAnsi="Arial" w:cs="Arial"/>
          <w:bCs/>
          <w:sz w:val="20"/>
          <w:szCs w:val="20"/>
        </w:rPr>
        <w:t xml:space="preserve"> dokonać obiektywnej oceny poszczególnych przedmiotów</w:t>
      </w:r>
      <w:r w:rsidR="009C2515">
        <w:rPr>
          <w:rFonts w:ascii="Arial" w:hAnsi="Arial" w:cs="Arial"/>
          <w:bCs/>
          <w:sz w:val="20"/>
          <w:szCs w:val="20"/>
        </w:rPr>
        <w:t>,</w:t>
      </w:r>
      <w:r w:rsidRPr="004B669E">
        <w:rPr>
          <w:rFonts w:ascii="Arial" w:hAnsi="Arial" w:cs="Arial"/>
          <w:bCs/>
          <w:sz w:val="20"/>
          <w:szCs w:val="20"/>
        </w:rPr>
        <w:t xml:space="preserve"> a następnie całego programu. Pozwoli to na wyciągnięcie wniosków i propozycji zmian w programie nauczania przedmiotu, a w rezultacie rekomendacji do dalszych działań z programem nauczania. Ponadto można wykorzystać metodę kwestionariusza </w:t>
      </w:r>
      <w:r w:rsidR="00CC7D82" w:rsidRPr="004B669E">
        <w:rPr>
          <w:rFonts w:ascii="Arial" w:hAnsi="Arial" w:cs="Arial"/>
          <w:bCs/>
          <w:sz w:val="20"/>
          <w:szCs w:val="20"/>
        </w:rPr>
        <w:t>ankiety zawierającą</w:t>
      </w:r>
      <w:r w:rsidRPr="004B669E">
        <w:rPr>
          <w:rFonts w:ascii="Arial" w:hAnsi="Arial" w:cs="Arial"/>
          <w:bCs/>
          <w:sz w:val="20"/>
          <w:szCs w:val="20"/>
        </w:rPr>
        <w:t xml:space="preserve"> pytania z zakresu metod nauczania, przebiegu zajęć, zastosowanych środków nauczania oraz obudowy dydaktycznej dostosowanej do możliwości psychofizycznych uczniów. W ewaluacji programu nauczania należy wykorzystać także wyniki osiągnięć uczniów oraz wnioski, spostrzeżenia z obserwacji uczniów przy pracy.</w:t>
      </w:r>
    </w:p>
    <w:p w:rsidR="00CA55C3" w:rsidRDefault="00CA55C3">
      <w:pPr>
        <w:spacing w:after="160" w:line="259" w:lineRule="auto"/>
        <w:rPr>
          <w:rFonts w:ascii="Arial" w:hAnsi="Arial" w:cs="Arial"/>
          <w:bCs/>
          <w:sz w:val="20"/>
          <w:szCs w:val="20"/>
        </w:rPr>
      </w:pPr>
      <w:r>
        <w:rPr>
          <w:rFonts w:ascii="Arial" w:hAnsi="Arial" w:cs="Arial"/>
          <w:bCs/>
          <w:sz w:val="20"/>
          <w:szCs w:val="20"/>
        </w:rPr>
        <w:br w:type="page"/>
      </w:r>
    </w:p>
    <w:p w:rsidR="00CC6A5C" w:rsidRPr="0001018F" w:rsidRDefault="00CC7D82" w:rsidP="0001018F">
      <w:pPr>
        <w:spacing w:after="160" w:line="259" w:lineRule="auto"/>
        <w:rPr>
          <w:rFonts w:ascii="Arial" w:hAnsi="Arial" w:cs="Arial"/>
          <w:b/>
          <w:sz w:val="20"/>
          <w:szCs w:val="20"/>
        </w:rPr>
      </w:pPr>
      <w:r w:rsidRPr="004B669E">
        <w:rPr>
          <w:rFonts w:ascii="Arial" w:hAnsi="Arial" w:cs="Arial"/>
          <w:b/>
          <w:sz w:val="20"/>
          <w:szCs w:val="20"/>
        </w:rPr>
        <w:lastRenderedPageBreak/>
        <w:t>PODSTAWY KONSTRUKCJI MASZYN</w:t>
      </w:r>
      <w:r w:rsidR="00A22687">
        <w:rPr>
          <w:rFonts w:ascii="Arial" w:hAnsi="Arial" w:cs="Arial"/>
          <w:b/>
          <w:sz w:val="20"/>
          <w:szCs w:val="20"/>
        </w:rPr>
        <w:t xml:space="preserve"> </w:t>
      </w:r>
    </w:p>
    <w:p w:rsidR="00CC6A5C" w:rsidRPr="004B669E" w:rsidRDefault="00CC6A5C" w:rsidP="00CC6A5C">
      <w:pPr>
        <w:spacing w:line="276" w:lineRule="auto"/>
        <w:jc w:val="both"/>
        <w:rPr>
          <w:rFonts w:ascii="Arial" w:hAnsi="Arial" w:cs="Arial"/>
          <w:sz w:val="20"/>
          <w:szCs w:val="20"/>
        </w:rPr>
      </w:pPr>
    </w:p>
    <w:p w:rsidR="00CC6A5C" w:rsidRPr="004B669E" w:rsidRDefault="00CC6A5C" w:rsidP="00CC6A5C">
      <w:pPr>
        <w:spacing w:line="360" w:lineRule="auto"/>
        <w:jc w:val="both"/>
        <w:rPr>
          <w:rFonts w:ascii="Arial" w:hAnsi="Arial" w:cs="Arial"/>
          <w:b/>
          <w:sz w:val="20"/>
          <w:szCs w:val="20"/>
        </w:rPr>
      </w:pPr>
      <w:r w:rsidRPr="004B669E">
        <w:rPr>
          <w:rFonts w:ascii="Arial" w:hAnsi="Arial" w:cs="Arial"/>
          <w:b/>
          <w:sz w:val="20"/>
          <w:szCs w:val="20"/>
        </w:rPr>
        <w:t xml:space="preserve">Cele ogólne </w:t>
      </w:r>
    </w:p>
    <w:p w:rsidR="00CC6A5C" w:rsidRPr="004B669E" w:rsidRDefault="002625AB" w:rsidP="007F7990">
      <w:pPr>
        <w:pStyle w:val="Akapitzlist"/>
        <w:numPr>
          <w:ilvl w:val="0"/>
          <w:numId w:val="145"/>
        </w:numPr>
        <w:spacing w:line="360" w:lineRule="auto"/>
        <w:jc w:val="both"/>
        <w:rPr>
          <w:rFonts w:ascii="Arial" w:hAnsi="Arial" w:cs="Arial"/>
          <w:color w:val="auto"/>
          <w:sz w:val="20"/>
          <w:szCs w:val="20"/>
          <w:lang w:val="pl-PL"/>
        </w:rPr>
      </w:pPr>
      <w:r w:rsidRPr="004B669E">
        <w:rPr>
          <w:rFonts w:ascii="Arial" w:hAnsi="Arial" w:cs="Arial"/>
          <w:color w:val="auto"/>
          <w:sz w:val="20"/>
          <w:szCs w:val="20"/>
          <w:lang w:val="pl-PL"/>
        </w:rPr>
        <w:t>Posługiwanie si</w:t>
      </w:r>
      <w:r w:rsidR="00E81CA4">
        <w:rPr>
          <w:rFonts w:ascii="Arial" w:hAnsi="Arial" w:cs="Arial"/>
          <w:color w:val="auto"/>
          <w:sz w:val="20"/>
          <w:szCs w:val="20"/>
          <w:lang w:val="pl-PL"/>
        </w:rPr>
        <w:t>ę</w:t>
      </w:r>
      <w:r w:rsidRPr="004B669E">
        <w:rPr>
          <w:rFonts w:ascii="Arial" w:hAnsi="Arial" w:cs="Arial"/>
          <w:color w:val="auto"/>
          <w:sz w:val="20"/>
          <w:szCs w:val="20"/>
          <w:lang w:val="pl-PL"/>
        </w:rPr>
        <w:t xml:space="preserve"> dokumentacją techniczną</w:t>
      </w:r>
      <w:r w:rsidR="003A3DBE">
        <w:rPr>
          <w:rFonts w:ascii="Arial" w:hAnsi="Arial" w:cs="Arial"/>
          <w:color w:val="auto"/>
          <w:sz w:val="20"/>
          <w:szCs w:val="20"/>
          <w:lang w:val="pl-PL"/>
        </w:rPr>
        <w:t>.</w:t>
      </w:r>
    </w:p>
    <w:p w:rsidR="00CC6A5C" w:rsidRPr="004B669E" w:rsidRDefault="002625AB" w:rsidP="007F7990">
      <w:pPr>
        <w:pStyle w:val="Akapitzlist"/>
        <w:numPr>
          <w:ilvl w:val="0"/>
          <w:numId w:val="145"/>
        </w:numPr>
        <w:spacing w:line="360" w:lineRule="auto"/>
        <w:jc w:val="both"/>
        <w:rPr>
          <w:rFonts w:ascii="Arial" w:hAnsi="Arial" w:cs="Arial"/>
          <w:color w:val="auto"/>
          <w:sz w:val="20"/>
          <w:szCs w:val="20"/>
          <w:lang w:val="pl-PL"/>
        </w:rPr>
      </w:pPr>
      <w:r w:rsidRPr="004B669E">
        <w:rPr>
          <w:rFonts w:ascii="Arial" w:hAnsi="Arial" w:cs="Arial"/>
          <w:color w:val="auto"/>
          <w:sz w:val="20"/>
          <w:szCs w:val="20"/>
          <w:lang w:val="pl-PL"/>
        </w:rPr>
        <w:t>Poznanie budo</w:t>
      </w:r>
      <w:r w:rsidR="003A3DBE">
        <w:rPr>
          <w:rFonts w:ascii="Arial" w:hAnsi="Arial" w:cs="Arial"/>
          <w:color w:val="auto"/>
          <w:sz w:val="20"/>
          <w:szCs w:val="20"/>
          <w:lang w:val="pl-PL"/>
        </w:rPr>
        <w:t>wy i zastosowania części maszyn.</w:t>
      </w:r>
    </w:p>
    <w:p w:rsidR="00CC6A5C" w:rsidRPr="004B669E" w:rsidRDefault="002625AB" w:rsidP="007F7990">
      <w:pPr>
        <w:pStyle w:val="Akapitzlist"/>
        <w:numPr>
          <w:ilvl w:val="0"/>
          <w:numId w:val="145"/>
        </w:numPr>
        <w:spacing w:line="360" w:lineRule="auto"/>
        <w:jc w:val="both"/>
        <w:rPr>
          <w:rFonts w:ascii="Arial" w:hAnsi="Arial" w:cs="Arial"/>
          <w:color w:val="auto"/>
          <w:sz w:val="20"/>
          <w:szCs w:val="20"/>
          <w:lang w:val="pl-PL"/>
        </w:rPr>
      </w:pPr>
      <w:r w:rsidRPr="004B669E">
        <w:rPr>
          <w:rFonts w:ascii="Arial" w:hAnsi="Arial" w:cs="Arial"/>
          <w:color w:val="auto"/>
          <w:sz w:val="20"/>
          <w:szCs w:val="20"/>
          <w:lang w:val="pl-PL"/>
        </w:rPr>
        <w:t>Rozróżnianie budowy, za</w:t>
      </w:r>
      <w:r w:rsidR="00A77C6E" w:rsidRPr="004B669E">
        <w:rPr>
          <w:rFonts w:ascii="Arial" w:hAnsi="Arial" w:cs="Arial"/>
          <w:color w:val="auto"/>
          <w:sz w:val="20"/>
          <w:szCs w:val="20"/>
          <w:lang w:val="pl-PL"/>
        </w:rPr>
        <w:t>sad</w:t>
      </w:r>
      <w:r w:rsidRPr="004B669E">
        <w:rPr>
          <w:rFonts w:ascii="Arial" w:hAnsi="Arial" w:cs="Arial"/>
          <w:color w:val="auto"/>
          <w:sz w:val="20"/>
          <w:szCs w:val="20"/>
          <w:lang w:val="pl-PL"/>
        </w:rPr>
        <w:t xml:space="preserve">y działania </w:t>
      </w:r>
      <w:r w:rsidR="00A77C6E" w:rsidRPr="004B669E">
        <w:rPr>
          <w:rFonts w:ascii="Arial" w:hAnsi="Arial" w:cs="Arial"/>
          <w:color w:val="auto"/>
          <w:sz w:val="20"/>
          <w:szCs w:val="20"/>
          <w:lang w:val="pl-PL"/>
        </w:rPr>
        <w:t>i</w:t>
      </w:r>
      <w:r w:rsidR="00E004D4">
        <w:rPr>
          <w:rFonts w:ascii="Arial" w:hAnsi="Arial" w:cs="Arial"/>
          <w:color w:val="auto"/>
          <w:sz w:val="20"/>
          <w:szCs w:val="20"/>
          <w:lang w:val="pl-PL"/>
        </w:rPr>
        <w:t xml:space="preserve"> </w:t>
      </w:r>
      <w:r w:rsidR="00A77C6E" w:rsidRPr="004B669E">
        <w:rPr>
          <w:rFonts w:ascii="Arial" w:hAnsi="Arial" w:cs="Arial"/>
          <w:color w:val="auto"/>
          <w:sz w:val="20"/>
          <w:szCs w:val="20"/>
          <w:lang w:val="pl-PL"/>
        </w:rPr>
        <w:t>przeznaczenia</w:t>
      </w:r>
      <w:r w:rsidRPr="004B669E">
        <w:rPr>
          <w:rFonts w:ascii="Arial" w:hAnsi="Arial" w:cs="Arial"/>
          <w:color w:val="auto"/>
          <w:sz w:val="20"/>
          <w:szCs w:val="20"/>
          <w:lang w:val="pl-PL"/>
        </w:rPr>
        <w:t xml:space="preserve"> maszyn</w:t>
      </w:r>
      <w:r w:rsidR="003A3DBE">
        <w:rPr>
          <w:rFonts w:ascii="Arial" w:hAnsi="Arial" w:cs="Arial"/>
          <w:color w:val="auto"/>
          <w:sz w:val="20"/>
          <w:szCs w:val="20"/>
          <w:lang w:val="pl-PL"/>
        </w:rPr>
        <w:t>.</w:t>
      </w:r>
    </w:p>
    <w:p w:rsidR="002625AB" w:rsidRPr="004B669E" w:rsidRDefault="002625AB" w:rsidP="007F7990">
      <w:pPr>
        <w:pStyle w:val="Akapitzlist"/>
        <w:numPr>
          <w:ilvl w:val="0"/>
          <w:numId w:val="145"/>
        </w:numPr>
        <w:spacing w:line="360" w:lineRule="auto"/>
        <w:jc w:val="both"/>
        <w:rPr>
          <w:rFonts w:ascii="Arial" w:hAnsi="Arial" w:cs="Arial"/>
          <w:color w:val="auto"/>
          <w:sz w:val="20"/>
          <w:szCs w:val="20"/>
          <w:lang w:val="pl-PL"/>
        </w:rPr>
      </w:pPr>
      <w:r w:rsidRPr="004B669E">
        <w:rPr>
          <w:rFonts w:ascii="Arial" w:hAnsi="Arial" w:cs="Arial"/>
          <w:color w:val="auto"/>
          <w:sz w:val="20"/>
          <w:szCs w:val="20"/>
          <w:lang w:val="pl-PL"/>
        </w:rPr>
        <w:t>Poznanie zjawiska korozji i sposobów jej zapobiegania</w:t>
      </w:r>
      <w:r w:rsidR="003A3DBE">
        <w:rPr>
          <w:rFonts w:ascii="Arial" w:hAnsi="Arial" w:cs="Arial"/>
          <w:color w:val="auto"/>
          <w:sz w:val="20"/>
          <w:szCs w:val="20"/>
          <w:lang w:val="pl-PL"/>
        </w:rPr>
        <w:t>.</w:t>
      </w:r>
    </w:p>
    <w:p w:rsidR="002625AB" w:rsidRPr="004B669E" w:rsidRDefault="002625AB" w:rsidP="007F7990">
      <w:pPr>
        <w:pStyle w:val="Akapitzlist"/>
        <w:numPr>
          <w:ilvl w:val="0"/>
          <w:numId w:val="145"/>
        </w:numPr>
        <w:spacing w:line="360" w:lineRule="auto"/>
        <w:jc w:val="both"/>
        <w:rPr>
          <w:rFonts w:ascii="Arial" w:hAnsi="Arial" w:cs="Arial"/>
          <w:color w:val="auto"/>
          <w:sz w:val="20"/>
          <w:szCs w:val="20"/>
          <w:lang w:val="pl-PL"/>
        </w:rPr>
      </w:pPr>
      <w:r w:rsidRPr="004B669E">
        <w:rPr>
          <w:rFonts w:ascii="Arial" w:hAnsi="Arial" w:cs="Arial"/>
          <w:color w:val="auto"/>
          <w:sz w:val="20"/>
          <w:szCs w:val="20"/>
          <w:lang w:val="pl-PL"/>
        </w:rPr>
        <w:t xml:space="preserve">Poznanie </w:t>
      </w:r>
      <w:r w:rsidR="00A77C6E" w:rsidRPr="004B669E">
        <w:rPr>
          <w:rFonts w:ascii="Arial" w:hAnsi="Arial" w:cs="Arial"/>
          <w:color w:val="auto"/>
          <w:sz w:val="20"/>
          <w:szCs w:val="20"/>
          <w:lang w:val="pl-PL"/>
        </w:rPr>
        <w:t>właściwości</w:t>
      </w:r>
      <w:r w:rsidRPr="004B669E">
        <w:rPr>
          <w:rFonts w:ascii="Arial" w:hAnsi="Arial" w:cs="Arial"/>
          <w:color w:val="auto"/>
          <w:sz w:val="20"/>
          <w:szCs w:val="20"/>
          <w:lang w:val="pl-PL"/>
        </w:rPr>
        <w:t xml:space="preserve"> i zastosowania materiałów konstr</w:t>
      </w:r>
      <w:r w:rsidR="00A77C6E" w:rsidRPr="004B669E">
        <w:rPr>
          <w:rFonts w:ascii="Arial" w:hAnsi="Arial" w:cs="Arial"/>
          <w:color w:val="auto"/>
          <w:sz w:val="20"/>
          <w:szCs w:val="20"/>
          <w:lang w:val="pl-PL"/>
        </w:rPr>
        <w:t>u</w:t>
      </w:r>
      <w:r w:rsidRPr="004B669E">
        <w:rPr>
          <w:rFonts w:ascii="Arial" w:hAnsi="Arial" w:cs="Arial"/>
          <w:color w:val="auto"/>
          <w:sz w:val="20"/>
          <w:szCs w:val="20"/>
          <w:lang w:val="pl-PL"/>
        </w:rPr>
        <w:t>kcyjnych I ek</w:t>
      </w:r>
      <w:r w:rsidR="00A77C6E" w:rsidRPr="004B669E">
        <w:rPr>
          <w:rFonts w:ascii="Arial" w:hAnsi="Arial" w:cs="Arial"/>
          <w:color w:val="auto"/>
          <w:sz w:val="20"/>
          <w:szCs w:val="20"/>
          <w:lang w:val="pl-PL"/>
        </w:rPr>
        <w:t>s</w:t>
      </w:r>
      <w:r w:rsidRPr="004B669E">
        <w:rPr>
          <w:rFonts w:ascii="Arial" w:hAnsi="Arial" w:cs="Arial"/>
          <w:color w:val="auto"/>
          <w:sz w:val="20"/>
          <w:szCs w:val="20"/>
          <w:lang w:val="pl-PL"/>
        </w:rPr>
        <w:t>ploatacyjnych</w:t>
      </w:r>
      <w:r w:rsidR="003A3DBE">
        <w:rPr>
          <w:rFonts w:ascii="Arial" w:hAnsi="Arial" w:cs="Arial"/>
          <w:color w:val="auto"/>
          <w:sz w:val="20"/>
          <w:szCs w:val="20"/>
          <w:lang w:val="pl-PL"/>
        </w:rPr>
        <w:t>.</w:t>
      </w:r>
    </w:p>
    <w:p w:rsidR="002625AB" w:rsidRPr="004B669E" w:rsidRDefault="002625AB" w:rsidP="007F7990">
      <w:pPr>
        <w:pStyle w:val="Akapitzlist"/>
        <w:numPr>
          <w:ilvl w:val="0"/>
          <w:numId w:val="145"/>
        </w:numPr>
        <w:spacing w:line="360" w:lineRule="auto"/>
        <w:jc w:val="both"/>
        <w:rPr>
          <w:rFonts w:ascii="Arial" w:hAnsi="Arial" w:cs="Arial"/>
          <w:color w:val="auto"/>
          <w:sz w:val="20"/>
          <w:szCs w:val="20"/>
          <w:lang w:val="pl-PL"/>
        </w:rPr>
      </w:pPr>
      <w:r w:rsidRPr="004B669E">
        <w:rPr>
          <w:rFonts w:ascii="Arial" w:hAnsi="Arial" w:cs="Arial"/>
          <w:color w:val="auto"/>
          <w:sz w:val="20"/>
          <w:szCs w:val="20"/>
          <w:lang w:val="pl-PL"/>
        </w:rPr>
        <w:t>Przygotowanie i wykonywanie pomiarów</w:t>
      </w:r>
      <w:r w:rsidR="003A3DBE">
        <w:rPr>
          <w:rFonts w:ascii="Arial" w:hAnsi="Arial" w:cs="Arial"/>
          <w:color w:val="auto"/>
          <w:sz w:val="20"/>
          <w:szCs w:val="20"/>
          <w:lang w:val="pl-PL"/>
        </w:rPr>
        <w:t>.</w:t>
      </w:r>
    </w:p>
    <w:p w:rsidR="00CC6A5C" w:rsidRPr="004B669E" w:rsidRDefault="00CC6A5C" w:rsidP="00CC6A5C">
      <w:pPr>
        <w:spacing w:line="360" w:lineRule="auto"/>
        <w:jc w:val="both"/>
        <w:rPr>
          <w:rFonts w:ascii="Arial" w:hAnsi="Arial" w:cs="Arial"/>
          <w:b/>
          <w:sz w:val="20"/>
          <w:szCs w:val="20"/>
        </w:rPr>
      </w:pPr>
    </w:p>
    <w:p w:rsidR="00CC6A5C" w:rsidRDefault="003A3DBE" w:rsidP="00CC6A5C">
      <w:pPr>
        <w:spacing w:line="360" w:lineRule="auto"/>
        <w:jc w:val="both"/>
        <w:rPr>
          <w:rFonts w:ascii="Arial" w:hAnsi="Arial" w:cs="Arial"/>
          <w:b/>
          <w:sz w:val="20"/>
          <w:szCs w:val="20"/>
        </w:rPr>
      </w:pPr>
      <w:r>
        <w:rPr>
          <w:rFonts w:ascii="Arial" w:hAnsi="Arial" w:cs="Arial"/>
          <w:b/>
          <w:sz w:val="20"/>
          <w:szCs w:val="20"/>
        </w:rPr>
        <w:t>Cele operacyjne</w:t>
      </w:r>
    </w:p>
    <w:p w:rsidR="00EF4824" w:rsidRPr="00BC6BF5" w:rsidRDefault="00EF4824" w:rsidP="00CC6A5C">
      <w:pPr>
        <w:spacing w:line="360" w:lineRule="auto"/>
        <w:jc w:val="both"/>
        <w:rPr>
          <w:rFonts w:ascii="Arial" w:hAnsi="Arial" w:cs="Arial"/>
          <w:sz w:val="20"/>
          <w:szCs w:val="20"/>
        </w:rPr>
      </w:pPr>
      <w:r>
        <w:rPr>
          <w:rFonts w:ascii="Arial" w:hAnsi="Arial" w:cs="Arial"/>
          <w:sz w:val="20"/>
          <w:szCs w:val="20"/>
        </w:rPr>
        <w:t>Uczeń potrafi:</w:t>
      </w:r>
    </w:p>
    <w:p w:rsidR="00CC7D82" w:rsidRPr="004B669E" w:rsidRDefault="00CC7D82" w:rsidP="007F7990">
      <w:pPr>
        <w:pStyle w:val="Akapitzlist"/>
        <w:numPr>
          <w:ilvl w:val="0"/>
          <w:numId w:val="113"/>
        </w:numPr>
        <w:spacing w:line="360" w:lineRule="auto"/>
        <w:rPr>
          <w:rFonts w:ascii="Arial" w:hAnsi="Arial" w:cs="Arial"/>
          <w:sz w:val="20"/>
          <w:szCs w:val="20"/>
          <w:lang w:val="pl-PL"/>
        </w:rPr>
      </w:pPr>
      <w:r w:rsidRPr="004B669E">
        <w:rPr>
          <w:rFonts w:ascii="Arial" w:hAnsi="Arial" w:cs="Arial"/>
          <w:sz w:val="20"/>
          <w:szCs w:val="20"/>
          <w:lang w:val="pl-PL"/>
        </w:rPr>
        <w:t>przestrzega</w:t>
      </w:r>
      <w:r w:rsidR="002F5B87">
        <w:rPr>
          <w:rFonts w:ascii="Arial" w:hAnsi="Arial" w:cs="Arial"/>
          <w:sz w:val="20"/>
          <w:szCs w:val="20"/>
          <w:lang w:val="pl-PL"/>
        </w:rPr>
        <w:t>ć</w:t>
      </w:r>
      <w:r w:rsidRPr="004B669E">
        <w:rPr>
          <w:rFonts w:ascii="Arial" w:hAnsi="Arial" w:cs="Arial"/>
          <w:sz w:val="20"/>
          <w:szCs w:val="20"/>
          <w:lang w:val="pl-PL"/>
        </w:rPr>
        <w:t xml:space="preserve"> norm technicznych, branżowych, europejskich stosowanych w rysunku technicznym</w:t>
      </w:r>
      <w:r w:rsidR="003A3DBE">
        <w:rPr>
          <w:rFonts w:ascii="Arial" w:hAnsi="Arial" w:cs="Arial"/>
          <w:sz w:val="20"/>
          <w:szCs w:val="20"/>
          <w:lang w:val="pl-PL"/>
        </w:rPr>
        <w:t>,</w:t>
      </w:r>
    </w:p>
    <w:p w:rsidR="00CC7D82" w:rsidRPr="004B669E" w:rsidRDefault="002F5B87" w:rsidP="007F7990">
      <w:pPr>
        <w:pStyle w:val="Akapitzlist"/>
        <w:numPr>
          <w:ilvl w:val="0"/>
          <w:numId w:val="113"/>
        </w:numPr>
        <w:spacing w:line="360" w:lineRule="auto"/>
        <w:rPr>
          <w:rFonts w:ascii="Arial" w:hAnsi="Arial" w:cs="Arial"/>
          <w:sz w:val="20"/>
          <w:szCs w:val="20"/>
          <w:lang w:val="pl-PL"/>
        </w:rPr>
      </w:pPr>
      <w:r>
        <w:rPr>
          <w:rFonts w:ascii="Arial" w:hAnsi="Arial" w:cs="Arial"/>
          <w:sz w:val="20"/>
          <w:szCs w:val="20"/>
          <w:lang w:val="pl-PL"/>
        </w:rPr>
        <w:t>odczytać</w:t>
      </w:r>
      <w:r w:rsidR="00CC7D82" w:rsidRPr="004B669E">
        <w:rPr>
          <w:rFonts w:ascii="Arial" w:hAnsi="Arial" w:cs="Arial"/>
          <w:sz w:val="20"/>
          <w:szCs w:val="20"/>
          <w:lang w:val="pl-PL"/>
        </w:rPr>
        <w:t xml:space="preserve"> informacje zawarte na rysunkach technicznych</w:t>
      </w:r>
      <w:r w:rsidR="003A3DBE">
        <w:rPr>
          <w:rFonts w:ascii="Arial" w:hAnsi="Arial" w:cs="Arial"/>
          <w:sz w:val="20"/>
          <w:szCs w:val="20"/>
          <w:lang w:val="pl-PL"/>
        </w:rPr>
        <w:t>,</w:t>
      </w:r>
    </w:p>
    <w:p w:rsidR="00CC7D82" w:rsidRPr="004B669E" w:rsidRDefault="002F5B87" w:rsidP="007F7990">
      <w:pPr>
        <w:pStyle w:val="Akapitzlist"/>
        <w:numPr>
          <w:ilvl w:val="0"/>
          <w:numId w:val="113"/>
        </w:numPr>
        <w:spacing w:line="360" w:lineRule="auto"/>
        <w:rPr>
          <w:rFonts w:ascii="Arial" w:hAnsi="Arial" w:cs="Arial"/>
          <w:sz w:val="20"/>
          <w:szCs w:val="20"/>
          <w:lang w:val="pl-PL"/>
        </w:rPr>
      </w:pPr>
      <w:r>
        <w:rPr>
          <w:rFonts w:ascii="Arial" w:hAnsi="Arial" w:cs="Arial"/>
          <w:sz w:val="20"/>
          <w:szCs w:val="20"/>
          <w:lang w:val="pl-PL"/>
        </w:rPr>
        <w:t>wykonać</w:t>
      </w:r>
      <w:r w:rsidR="00CC7D82" w:rsidRPr="004B669E">
        <w:rPr>
          <w:rFonts w:ascii="Arial" w:hAnsi="Arial" w:cs="Arial"/>
          <w:sz w:val="20"/>
          <w:szCs w:val="20"/>
          <w:lang w:val="pl-PL"/>
        </w:rPr>
        <w:t xml:space="preserve"> rzutowanie, przekroje, wymiarowanie części maszyn i rysunki aksonometryczne</w:t>
      </w:r>
      <w:r w:rsidR="003A3DBE">
        <w:rPr>
          <w:rFonts w:ascii="Arial" w:hAnsi="Arial" w:cs="Arial"/>
          <w:sz w:val="20"/>
          <w:szCs w:val="20"/>
          <w:lang w:val="pl-PL"/>
        </w:rPr>
        <w:t>,</w:t>
      </w:r>
    </w:p>
    <w:p w:rsidR="00CC7D82" w:rsidRPr="004B669E" w:rsidRDefault="002F5B87" w:rsidP="007F7990">
      <w:pPr>
        <w:pStyle w:val="Akapitzlist"/>
        <w:numPr>
          <w:ilvl w:val="0"/>
          <w:numId w:val="113"/>
        </w:numPr>
        <w:spacing w:line="360" w:lineRule="auto"/>
        <w:rPr>
          <w:rFonts w:ascii="Arial" w:hAnsi="Arial" w:cs="Arial"/>
          <w:sz w:val="20"/>
          <w:szCs w:val="20"/>
          <w:lang w:val="pl-PL"/>
        </w:rPr>
      </w:pPr>
      <w:r>
        <w:rPr>
          <w:rFonts w:ascii="Arial" w:hAnsi="Arial" w:cs="Arial"/>
          <w:sz w:val="20"/>
          <w:szCs w:val="20"/>
          <w:lang w:val="pl-PL"/>
        </w:rPr>
        <w:t>wykonać</w:t>
      </w:r>
      <w:r w:rsidR="00CC7D82" w:rsidRPr="004B669E">
        <w:rPr>
          <w:rFonts w:ascii="Arial" w:hAnsi="Arial" w:cs="Arial"/>
          <w:sz w:val="20"/>
          <w:szCs w:val="20"/>
          <w:lang w:val="pl-PL"/>
        </w:rPr>
        <w:t xml:space="preserve"> szkice elementów konstrukcyjnych pojazdu</w:t>
      </w:r>
      <w:r w:rsidR="003A3DBE">
        <w:rPr>
          <w:rFonts w:ascii="Arial" w:hAnsi="Arial" w:cs="Arial"/>
          <w:sz w:val="20"/>
          <w:szCs w:val="20"/>
          <w:lang w:val="pl-PL"/>
        </w:rPr>
        <w:t>,</w:t>
      </w:r>
    </w:p>
    <w:p w:rsidR="00CC7D82" w:rsidRPr="004B669E" w:rsidRDefault="002F5B87" w:rsidP="007F7990">
      <w:pPr>
        <w:pStyle w:val="Akapitzlist"/>
        <w:numPr>
          <w:ilvl w:val="0"/>
          <w:numId w:val="113"/>
        </w:numPr>
        <w:spacing w:line="360" w:lineRule="auto"/>
        <w:rPr>
          <w:rFonts w:ascii="Arial" w:hAnsi="Arial" w:cs="Arial"/>
          <w:sz w:val="20"/>
          <w:szCs w:val="20"/>
          <w:lang w:val="pl-PL"/>
        </w:rPr>
      </w:pPr>
      <w:r>
        <w:rPr>
          <w:rFonts w:ascii="Arial" w:hAnsi="Arial" w:cs="Arial"/>
          <w:sz w:val="20"/>
          <w:szCs w:val="20"/>
          <w:lang w:val="pl-PL"/>
        </w:rPr>
        <w:t>posługiwać się</w:t>
      </w:r>
      <w:r w:rsidR="00CC7D82" w:rsidRPr="004B669E">
        <w:rPr>
          <w:rFonts w:ascii="Arial" w:hAnsi="Arial" w:cs="Arial"/>
          <w:sz w:val="20"/>
          <w:szCs w:val="20"/>
          <w:lang w:val="pl-PL"/>
        </w:rPr>
        <w:t xml:space="preserve"> rysunkami wykonawczymi, złożeniowymi, montażowymi</w:t>
      </w:r>
      <w:r w:rsidR="003A3DBE">
        <w:rPr>
          <w:rFonts w:ascii="Arial" w:hAnsi="Arial" w:cs="Arial"/>
          <w:sz w:val="20"/>
          <w:szCs w:val="20"/>
          <w:lang w:val="pl-PL"/>
        </w:rPr>
        <w:t>,</w:t>
      </w:r>
    </w:p>
    <w:p w:rsidR="00CC7D82" w:rsidRPr="004B669E" w:rsidRDefault="00CC7D82" w:rsidP="007F7990">
      <w:pPr>
        <w:pStyle w:val="Akapitzlist"/>
        <w:numPr>
          <w:ilvl w:val="0"/>
          <w:numId w:val="113"/>
        </w:numPr>
        <w:spacing w:line="360" w:lineRule="auto"/>
        <w:rPr>
          <w:rFonts w:ascii="Arial" w:hAnsi="Arial" w:cs="Arial"/>
          <w:sz w:val="20"/>
          <w:szCs w:val="20"/>
          <w:lang w:val="pl-PL"/>
        </w:rPr>
      </w:pPr>
      <w:r w:rsidRPr="004B669E">
        <w:rPr>
          <w:rFonts w:ascii="Arial" w:hAnsi="Arial" w:cs="Arial"/>
          <w:sz w:val="20"/>
          <w:szCs w:val="20"/>
          <w:lang w:val="pl-PL"/>
        </w:rPr>
        <w:t>posług</w:t>
      </w:r>
      <w:r w:rsidR="002F5B87">
        <w:rPr>
          <w:rFonts w:ascii="Arial" w:hAnsi="Arial" w:cs="Arial"/>
          <w:sz w:val="20"/>
          <w:szCs w:val="20"/>
          <w:lang w:val="pl-PL"/>
        </w:rPr>
        <w:t xml:space="preserve">iwać </w:t>
      </w:r>
      <w:r w:rsidRPr="004B669E">
        <w:rPr>
          <w:rFonts w:ascii="Arial" w:hAnsi="Arial" w:cs="Arial"/>
          <w:sz w:val="20"/>
          <w:szCs w:val="20"/>
          <w:lang w:val="pl-PL"/>
        </w:rPr>
        <w:t>się rysunkami technicznymi z wykorzystaniem technik komputerowych</w:t>
      </w:r>
      <w:r w:rsidR="003A3DBE">
        <w:rPr>
          <w:rFonts w:ascii="Arial" w:hAnsi="Arial" w:cs="Arial"/>
          <w:sz w:val="20"/>
          <w:szCs w:val="20"/>
          <w:lang w:val="pl-PL"/>
        </w:rPr>
        <w:t>,</w:t>
      </w:r>
    </w:p>
    <w:p w:rsidR="00CC7D82" w:rsidRPr="004B669E" w:rsidRDefault="00CC7D82" w:rsidP="007F7990">
      <w:pPr>
        <w:pStyle w:val="Akapitzlist"/>
        <w:numPr>
          <w:ilvl w:val="0"/>
          <w:numId w:val="113"/>
        </w:numPr>
        <w:spacing w:line="360" w:lineRule="auto"/>
        <w:rPr>
          <w:rFonts w:ascii="Arial" w:hAnsi="Arial" w:cs="Arial"/>
          <w:sz w:val="20"/>
          <w:szCs w:val="20"/>
          <w:lang w:val="pl-PL"/>
        </w:rPr>
      </w:pPr>
      <w:r w:rsidRPr="004B669E">
        <w:rPr>
          <w:rFonts w:ascii="Arial" w:hAnsi="Arial" w:cs="Arial"/>
          <w:sz w:val="20"/>
          <w:szCs w:val="20"/>
          <w:lang w:val="pl-PL"/>
        </w:rPr>
        <w:t>rozróżnia</w:t>
      </w:r>
      <w:r w:rsidR="002F5B87">
        <w:rPr>
          <w:rFonts w:ascii="Arial" w:hAnsi="Arial" w:cs="Arial"/>
          <w:sz w:val="20"/>
          <w:szCs w:val="20"/>
          <w:lang w:val="pl-PL"/>
        </w:rPr>
        <w:t>ć</w:t>
      </w:r>
      <w:r w:rsidRPr="004B669E">
        <w:rPr>
          <w:rFonts w:ascii="Arial" w:hAnsi="Arial" w:cs="Arial"/>
          <w:sz w:val="20"/>
          <w:szCs w:val="20"/>
          <w:lang w:val="pl-PL"/>
        </w:rPr>
        <w:t xml:space="preserve"> rodzaje dokumentacji technicznej części maszyn</w:t>
      </w:r>
      <w:r w:rsidR="003A3DBE">
        <w:rPr>
          <w:rFonts w:ascii="Arial" w:hAnsi="Arial" w:cs="Arial"/>
          <w:sz w:val="20"/>
          <w:szCs w:val="20"/>
          <w:lang w:val="pl-PL"/>
        </w:rPr>
        <w:t>,</w:t>
      </w:r>
    </w:p>
    <w:p w:rsidR="00CC7D82" w:rsidRPr="004B669E" w:rsidRDefault="00CC7D82" w:rsidP="007F7990">
      <w:pPr>
        <w:pStyle w:val="Akapitzlist"/>
        <w:numPr>
          <w:ilvl w:val="0"/>
          <w:numId w:val="113"/>
        </w:numPr>
        <w:spacing w:line="360" w:lineRule="auto"/>
        <w:rPr>
          <w:rFonts w:ascii="Arial" w:hAnsi="Arial" w:cs="Arial"/>
          <w:sz w:val="20"/>
          <w:szCs w:val="20"/>
          <w:lang w:val="pl-PL"/>
        </w:rPr>
      </w:pPr>
      <w:r w:rsidRPr="004B669E">
        <w:rPr>
          <w:rFonts w:ascii="Arial" w:hAnsi="Arial" w:cs="Arial"/>
          <w:sz w:val="20"/>
          <w:szCs w:val="20"/>
          <w:lang w:val="pl-PL"/>
        </w:rPr>
        <w:t>odczyt</w:t>
      </w:r>
      <w:r w:rsidR="002F5B87">
        <w:rPr>
          <w:rFonts w:ascii="Arial" w:hAnsi="Arial" w:cs="Arial"/>
          <w:sz w:val="20"/>
          <w:szCs w:val="20"/>
          <w:lang w:val="pl-PL"/>
        </w:rPr>
        <w:t>ywać</w:t>
      </w:r>
      <w:r w:rsidRPr="004B669E">
        <w:rPr>
          <w:rFonts w:ascii="Arial" w:hAnsi="Arial" w:cs="Arial"/>
          <w:sz w:val="20"/>
          <w:szCs w:val="20"/>
          <w:lang w:val="pl-PL"/>
        </w:rPr>
        <w:t xml:space="preserve"> informacje zawarte w dokumentacji technicznej dotyczące maszyn i urządzeń</w:t>
      </w:r>
      <w:r w:rsidR="003A3DBE">
        <w:rPr>
          <w:rFonts w:ascii="Arial" w:hAnsi="Arial" w:cs="Arial"/>
          <w:sz w:val="20"/>
          <w:szCs w:val="20"/>
          <w:lang w:val="pl-PL"/>
        </w:rPr>
        <w:t>,</w:t>
      </w:r>
    </w:p>
    <w:p w:rsidR="00CC7D82" w:rsidRPr="004B669E" w:rsidRDefault="00CC7D82" w:rsidP="007F7990">
      <w:pPr>
        <w:pStyle w:val="Akapitzlist"/>
        <w:numPr>
          <w:ilvl w:val="0"/>
          <w:numId w:val="113"/>
        </w:numPr>
        <w:spacing w:line="360" w:lineRule="auto"/>
        <w:rPr>
          <w:rFonts w:ascii="Arial" w:hAnsi="Arial" w:cs="Arial"/>
          <w:sz w:val="20"/>
          <w:szCs w:val="20"/>
          <w:lang w:val="pl-PL"/>
        </w:rPr>
      </w:pPr>
      <w:r w:rsidRPr="004B669E">
        <w:rPr>
          <w:rFonts w:ascii="Arial" w:hAnsi="Arial" w:cs="Arial"/>
          <w:sz w:val="20"/>
          <w:szCs w:val="20"/>
          <w:lang w:val="pl-PL"/>
        </w:rPr>
        <w:t>wykorzyst</w:t>
      </w:r>
      <w:r w:rsidR="002F5B87">
        <w:rPr>
          <w:rFonts w:ascii="Arial" w:hAnsi="Arial" w:cs="Arial"/>
          <w:sz w:val="20"/>
          <w:szCs w:val="20"/>
          <w:lang w:val="pl-PL"/>
        </w:rPr>
        <w:t>ać</w:t>
      </w:r>
      <w:r w:rsidRPr="004B669E">
        <w:rPr>
          <w:rFonts w:ascii="Arial" w:hAnsi="Arial" w:cs="Arial"/>
          <w:sz w:val="20"/>
          <w:szCs w:val="20"/>
          <w:lang w:val="pl-PL"/>
        </w:rPr>
        <w:t xml:space="preserve"> dokumentację konstrukcyjną, eksploatacyjną i naprawczą maszyn i urządzeń podczas wykonywania zadań zawodowych</w:t>
      </w:r>
      <w:r w:rsidR="003A3DBE">
        <w:rPr>
          <w:rFonts w:ascii="Arial" w:hAnsi="Arial" w:cs="Arial"/>
          <w:sz w:val="20"/>
          <w:szCs w:val="20"/>
          <w:lang w:val="pl-PL"/>
        </w:rPr>
        <w:t>,</w:t>
      </w:r>
    </w:p>
    <w:p w:rsidR="00CC7D82" w:rsidRPr="004B669E" w:rsidRDefault="00CC7D82" w:rsidP="007F7990">
      <w:pPr>
        <w:pStyle w:val="Akapitzlist"/>
        <w:numPr>
          <w:ilvl w:val="0"/>
          <w:numId w:val="113"/>
        </w:numPr>
        <w:spacing w:line="360" w:lineRule="auto"/>
        <w:rPr>
          <w:rFonts w:ascii="Arial" w:hAnsi="Arial" w:cs="Arial"/>
          <w:sz w:val="20"/>
          <w:szCs w:val="20"/>
          <w:lang w:val="pl-PL"/>
        </w:rPr>
      </w:pPr>
      <w:r w:rsidRPr="004B669E">
        <w:rPr>
          <w:rFonts w:ascii="Arial" w:hAnsi="Arial" w:cs="Arial"/>
          <w:sz w:val="20"/>
          <w:szCs w:val="20"/>
          <w:lang w:val="pl-PL"/>
        </w:rPr>
        <w:t>określa</w:t>
      </w:r>
      <w:r w:rsidR="002F5B87">
        <w:rPr>
          <w:rFonts w:ascii="Arial" w:hAnsi="Arial" w:cs="Arial"/>
          <w:sz w:val="20"/>
          <w:szCs w:val="20"/>
          <w:lang w:val="pl-PL"/>
        </w:rPr>
        <w:t>ć</w:t>
      </w:r>
      <w:r w:rsidRPr="004B669E">
        <w:rPr>
          <w:rFonts w:ascii="Arial" w:hAnsi="Arial" w:cs="Arial"/>
          <w:sz w:val="20"/>
          <w:szCs w:val="20"/>
          <w:lang w:val="pl-PL"/>
        </w:rPr>
        <w:t xml:space="preserve"> przeznaczenie osi i wałów</w:t>
      </w:r>
      <w:r w:rsidR="003A3DBE">
        <w:rPr>
          <w:rFonts w:ascii="Arial" w:hAnsi="Arial" w:cs="Arial"/>
          <w:sz w:val="20"/>
          <w:szCs w:val="20"/>
          <w:lang w:val="pl-PL"/>
        </w:rPr>
        <w:t>,</w:t>
      </w:r>
    </w:p>
    <w:p w:rsidR="00CC7D82" w:rsidRPr="004B669E" w:rsidRDefault="00CC7D82" w:rsidP="007F7990">
      <w:pPr>
        <w:pStyle w:val="Akapitzlist"/>
        <w:numPr>
          <w:ilvl w:val="0"/>
          <w:numId w:val="113"/>
        </w:numPr>
        <w:spacing w:line="360" w:lineRule="auto"/>
        <w:rPr>
          <w:rFonts w:ascii="Arial" w:hAnsi="Arial" w:cs="Arial"/>
          <w:sz w:val="20"/>
          <w:szCs w:val="20"/>
          <w:lang w:val="pl-PL"/>
        </w:rPr>
      </w:pPr>
      <w:r w:rsidRPr="004B669E">
        <w:rPr>
          <w:rFonts w:ascii="Arial" w:hAnsi="Arial" w:cs="Arial"/>
          <w:sz w:val="20"/>
          <w:szCs w:val="20"/>
          <w:lang w:val="pl-PL"/>
        </w:rPr>
        <w:t>wyjaśnia</w:t>
      </w:r>
      <w:r w:rsidR="002F5B87">
        <w:rPr>
          <w:rFonts w:ascii="Arial" w:hAnsi="Arial" w:cs="Arial"/>
          <w:sz w:val="20"/>
          <w:szCs w:val="20"/>
          <w:lang w:val="pl-PL"/>
        </w:rPr>
        <w:t>ć</w:t>
      </w:r>
      <w:r w:rsidRPr="004B669E">
        <w:rPr>
          <w:rFonts w:ascii="Arial" w:hAnsi="Arial" w:cs="Arial"/>
          <w:sz w:val="20"/>
          <w:szCs w:val="20"/>
          <w:lang w:val="pl-PL"/>
        </w:rPr>
        <w:t xml:space="preserve"> budowę i przeznaczenie łożysk ślizgowych i tocznych</w:t>
      </w:r>
      <w:r w:rsidR="003A3DBE">
        <w:rPr>
          <w:rFonts w:ascii="Arial" w:hAnsi="Arial" w:cs="Arial"/>
          <w:sz w:val="20"/>
          <w:szCs w:val="20"/>
          <w:lang w:val="pl-PL"/>
        </w:rPr>
        <w:t>,</w:t>
      </w:r>
    </w:p>
    <w:p w:rsidR="00CC7D82" w:rsidRPr="004B669E" w:rsidRDefault="00CC7D82" w:rsidP="007F7990">
      <w:pPr>
        <w:pStyle w:val="Akapitzlist"/>
        <w:numPr>
          <w:ilvl w:val="0"/>
          <w:numId w:val="113"/>
        </w:numPr>
        <w:spacing w:line="360" w:lineRule="auto"/>
        <w:rPr>
          <w:rFonts w:ascii="Arial" w:hAnsi="Arial" w:cs="Arial"/>
          <w:sz w:val="20"/>
          <w:szCs w:val="20"/>
          <w:lang w:val="pl-PL"/>
        </w:rPr>
      </w:pPr>
      <w:r w:rsidRPr="004B669E">
        <w:rPr>
          <w:rFonts w:ascii="Arial" w:hAnsi="Arial" w:cs="Arial"/>
          <w:sz w:val="20"/>
          <w:szCs w:val="20"/>
          <w:lang w:val="pl-PL"/>
        </w:rPr>
        <w:t>wyjaśnia</w:t>
      </w:r>
      <w:r w:rsidR="002F5B87">
        <w:rPr>
          <w:rFonts w:ascii="Arial" w:hAnsi="Arial" w:cs="Arial"/>
          <w:sz w:val="20"/>
          <w:szCs w:val="20"/>
          <w:lang w:val="pl-PL"/>
        </w:rPr>
        <w:t>ć</w:t>
      </w:r>
      <w:r w:rsidRPr="004B669E">
        <w:rPr>
          <w:rFonts w:ascii="Arial" w:hAnsi="Arial" w:cs="Arial"/>
          <w:sz w:val="20"/>
          <w:szCs w:val="20"/>
          <w:lang w:val="pl-PL"/>
        </w:rPr>
        <w:t xml:space="preserve"> budowę i zasadę działania sprzęgieł i hamulców</w:t>
      </w:r>
      <w:r w:rsidR="003A3DBE">
        <w:rPr>
          <w:rFonts w:ascii="Arial" w:hAnsi="Arial" w:cs="Arial"/>
          <w:sz w:val="20"/>
          <w:szCs w:val="20"/>
          <w:lang w:val="pl-PL"/>
        </w:rPr>
        <w:t>,</w:t>
      </w:r>
    </w:p>
    <w:p w:rsidR="00CC7D82" w:rsidRPr="004B669E" w:rsidRDefault="00CC7D82" w:rsidP="007F7990">
      <w:pPr>
        <w:pStyle w:val="Akapitzlist"/>
        <w:numPr>
          <w:ilvl w:val="0"/>
          <w:numId w:val="113"/>
        </w:numPr>
        <w:spacing w:line="360" w:lineRule="auto"/>
        <w:rPr>
          <w:rFonts w:ascii="Arial" w:hAnsi="Arial" w:cs="Arial"/>
          <w:sz w:val="20"/>
          <w:szCs w:val="20"/>
          <w:lang w:val="pl-PL"/>
        </w:rPr>
      </w:pPr>
      <w:r w:rsidRPr="004B669E">
        <w:rPr>
          <w:rFonts w:ascii="Arial" w:hAnsi="Arial" w:cs="Arial"/>
          <w:sz w:val="20"/>
          <w:szCs w:val="20"/>
          <w:lang w:val="pl-PL"/>
        </w:rPr>
        <w:t>rozróżnia</w:t>
      </w:r>
      <w:r w:rsidR="002F5B87">
        <w:rPr>
          <w:rFonts w:ascii="Arial" w:hAnsi="Arial" w:cs="Arial"/>
          <w:sz w:val="20"/>
          <w:szCs w:val="20"/>
          <w:lang w:val="pl-PL"/>
        </w:rPr>
        <w:t>ć</w:t>
      </w:r>
      <w:r w:rsidRPr="004B669E">
        <w:rPr>
          <w:rFonts w:ascii="Arial" w:hAnsi="Arial" w:cs="Arial"/>
          <w:sz w:val="20"/>
          <w:szCs w:val="20"/>
          <w:lang w:val="pl-PL"/>
        </w:rPr>
        <w:t xml:space="preserve"> przekładnie mechaniczne</w:t>
      </w:r>
      <w:r w:rsidR="003A3DBE">
        <w:rPr>
          <w:rFonts w:ascii="Arial" w:hAnsi="Arial" w:cs="Arial"/>
          <w:sz w:val="20"/>
          <w:szCs w:val="20"/>
          <w:lang w:val="pl-PL"/>
        </w:rPr>
        <w:t>,</w:t>
      </w:r>
    </w:p>
    <w:p w:rsidR="00CC7D82" w:rsidRPr="004B669E" w:rsidRDefault="00CC7D82" w:rsidP="007F7990">
      <w:pPr>
        <w:pStyle w:val="Akapitzlist"/>
        <w:numPr>
          <w:ilvl w:val="0"/>
          <w:numId w:val="113"/>
        </w:numPr>
        <w:spacing w:line="360" w:lineRule="auto"/>
        <w:rPr>
          <w:rFonts w:ascii="Arial" w:hAnsi="Arial" w:cs="Arial"/>
          <w:sz w:val="20"/>
          <w:szCs w:val="20"/>
          <w:lang w:val="pl-PL"/>
        </w:rPr>
      </w:pPr>
      <w:r w:rsidRPr="004B669E">
        <w:rPr>
          <w:rFonts w:ascii="Arial" w:hAnsi="Arial" w:cs="Arial"/>
          <w:sz w:val="20"/>
          <w:szCs w:val="20"/>
          <w:lang w:val="pl-PL"/>
        </w:rPr>
        <w:t>wyjaśnia</w:t>
      </w:r>
      <w:r w:rsidR="002F5B87">
        <w:rPr>
          <w:rFonts w:ascii="Arial" w:hAnsi="Arial" w:cs="Arial"/>
          <w:sz w:val="20"/>
          <w:szCs w:val="20"/>
          <w:lang w:val="pl-PL"/>
        </w:rPr>
        <w:t>ć</w:t>
      </w:r>
      <w:r w:rsidRPr="004B669E">
        <w:rPr>
          <w:rFonts w:ascii="Arial" w:hAnsi="Arial" w:cs="Arial"/>
          <w:sz w:val="20"/>
          <w:szCs w:val="20"/>
          <w:lang w:val="pl-PL"/>
        </w:rPr>
        <w:t xml:space="preserve"> budowę i zasadę działania oraz przeznaczenie przekładni mechanicznych</w:t>
      </w:r>
      <w:r w:rsidR="003A3DBE">
        <w:rPr>
          <w:rFonts w:ascii="Arial" w:hAnsi="Arial" w:cs="Arial"/>
          <w:sz w:val="20"/>
          <w:szCs w:val="20"/>
          <w:lang w:val="pl-PL"/>
        </w:rPr>
        <w:t>,</w:t>
      </w:r>
    </w:p>
    <w:p w:rsidR="00CC7D82" w:rsidRPr="004B669E" w:rsidRDefault="00CC7D82" w:rsidP="007F7990">
      <w:pPr>
        <w:pStyle w:val="Akapitzlist"/>
        <w:numPr>
          <w:ilvl w:val="0"/>
          <w:numId w:val="113"/>
        </w:numPr>
        <w:spacing w:line="360" w:lineRule="auto"/>
        <w:rPr>
          <w:rFonts w:ascii="Arial" w:hAnsi="Arial" w:cs="Arial"/>
          <w:sz w:val="20"/>
          <w:szCs w:val="20"/>
          <w:lang w:val="pl-PL"/>
        </w:rPr>
      </w:pPr>
      <w:r w:rsidRPr="004B669E">
        <w:rPr>
          <w:rFonts w:ascii="Arial" w:hAnsi="Arial" w:cs="Arial"/>
          <w:sz w:val="20"/>
          <w:szCs w:val="20"/>
          <w:lang w:val="pl-PL"/>
        </w:rPr>
        <w:t>wyjaśnia</w:t>
      </w:r>
      <w:r w:rsidR="002F5B87">
        <w:rPr>
          <w:rFonts w:ascii="Arial" w:hAnsi="Arial" w:cs="Arial"/>
          <w:sz w:val="20"/>
          <w:szCs w:val="20"/>
          <w:lang w:val="pl-PL"/>
        </w:rPr>
        <w:t>ć</w:t>
      </w:r>
      <w:r w:rsidRPr="004B669E">
        <w:rPr>
          <w:rFonts w:ascii="Arial" w:hAnsi="Arial" w:cs="Arial"/>
          <w:sz w:val="20"/>
          <w:szCs w:val="20"/>
          <w:lang w:val="pl-PL"/>
        </w:rPr>
        <w:t xml:space="preserve"> budowę i zasadę działania mechanizmów ruchu postępowego i obrotowego</w:t>
      </w:r>
      <w:r w:rsidR="003A3DBE">
        <w:rPr>
          <w:rFonts w:ascii="Arial" w:hAnsi="Arial" w:cs="Arial"/>
          <w:sz w:val="20"/>
          <w:szCs w:val="20"/>
          <w:lang w:val="pl-PL"/>
        </w:rPr>
        <w:t>,</w:t>
      </w:r>
    </w:p>
    <w:p w:rsidR="00CC7D82" w:rsidRPr="004B669E" w:rsidRDefault="00CC7D82" w:rsidP="007F7990">
      <w:pPr>
        <w:pStyle w:val="Akapitzlist"/>
        <w:numPr>
          <w:ilvl w:val="0"/>
          <w:numId w:val="113"/>
        </w:numPr>
        <w:spacing w:line="360" w:lineRule="auto"/>
        <w:rPr>
          <w:rFonts w:ascii="Arial" w:hAnsi="Arial" w:cs="Arial"/>
          <w:sz w:val="20"/>
          <w:szCs w:val="20"/>
          <w:lang w:val="pl-PL"/>
        </w:rPr>
      </w:pPr>
      <w:r w:rsidRPr="004B669E">
        <w:rPr>
          <w:rFonts w:ascii="Arial" w:hAnsi="Arial" w:cs="Arial"/>
          <w:sz w:val="20"/>
          <w:szCs w:val="20"/>
          <w:lang w:val="pl-PL"/>
        </w:rPr>
        <w:lastRenderedPageBreak/>
        <w:t>rozpozna</w:t>
      </w:r>
      <w:r w:rsidR="002F5B87">
        <w:rPr>
          <w:rFonts w:ascii="Arial" w:hAnsi="Arial" w:cs="Arial"/>
          <w:sz w:val="20"/>
          <w:szCs w:val="20"/>
          <w:lang w:val="pl-PL"/>
        </w:rPr>
        <w:t>ć</w:t>
      </w:r>
      <w:r w:rsidRPr="004B669E">
        <w:rPr>
          <w:rFonts w:ascii="Arial" w:hAnsi="Arial" w:cs="Arial"/>
          <w:sz w:val="20"/>
          <w:szCs w:val="20"/>
          <w:lang w:val="pl-PL"/>
        </w:rPr>
        <w:t xml:space="preserve"> objawy zużycia części maszyn i urządzeń</w:t>
      </w:r>
      <w:r w:rsidR="003A3DBE">
        <w:rPr>
          <w:rFonts w:ascii="Arial" w:hAnsi="Arial" w:cs="Arial"/>
          <w:sz w:val="20"/>
          <w:szCs w:val="20"/>
          <w:lang w:val="pl-PL"/>
        </w:rPr>
        <w:t>,</w:t>
      </w:r>
    </w:p>
    <w:p w:rsidR="00CC7D82" w:rsidRPr="004B669E" w:rsidRDefault="00CC7D82" w:rsidP="007F7990">
      <w:pPr>
        <w:pStyle w:val="Akapitzlist"/>
        <w:numPr>
          <w:ilvl w:val="0"/>
          <w:numId w:val="113"/>
        </w:numPr>
        <w:spacing w:line="360" w:lineRule="auto"/>
        <w:rPr>
          <w:rFonts w:ascii="Arial" w:hAnsi="Arial" w:cs="Arial"/>
          <w:sz w:val="20"/>
          <w:szCs w:val="20"/>
          <w:lang w:val="pl-PL"/>
        </w:rPr>
      </w:pPr>
      <w:r w:rsidRPr="004B669E">
        <w:rPr>
          <w:rFonts w:ascii="Arial" w:hAnsi="Arial" w:cs="Arial"/>
          <w:sz w:val="20"/>
          <w:szCs w:val="20"/>
          <w:lang w:val="pl-PL"/>
        </w:rPr>
        <w:t>rozpozna</w:t>
      </w:r>
      <w:r w:rsidR="002F5B87">
        <w:rPr>
          <w:rFonts w:ascii="Arial" w:hAnsi="Arial" w:cs="Arial"/>
          <w:sz w:val="20"/>
          <w:szCs w:val="20"/>
          <w:lang w:val="pl-PL"/>
        </w:rPr>
        <w:t>ć</w:t>
      </w:r>
      <w:r w:rsidRPr="004B669E">
        <w:rPr>
          <w:rFonts w:ascii="Arial" w:hAnsi="Arial" w:cs="Arial"/>
          <w:sz w:val="20"/>
          <w:szCs w:val="20"/>
          <w:lang w:val="pl-PL"/>
        </w:rPr>
        <w:t xml:space="preserve"> w dokumentacji technicznej poszczególne części maszyn i urządzeń</w:t>
      </w:r>
      <w:r w:rsidR="003A3DBE">
        <w:rPr>
          <w:rFonts w:ascii="Arial" w:hAnsi="Arial" w:cs="Arial"/>
          <w:sz w:val="20"/>
          <w:szCs w:val="20"/>
          <w:lang w:val="pl-PL"/>
        </w:rPr>
        <w:t>,</w:t>
      </w:r>
    </w:p>
    <w:p w:rsidR="00CC7D82" w:rsidRPr="004B669E" w:rsidRDefault="00CC7D82" w:rsidP="007F7990">
      <w:pPr>
        <w:pStyle w:val="Akapitzlist"/>
        <w:numPr>
          <w:ilvl w:val="0"/>
          <w:numId w:val="113"/>
        </w:numPr>
        <w:spacing w:line="360" w:lineRule="auto"/>
        <w:rPr>
          <w:rFonts w:ascii="Arial" w:hAnsi="Arial" w:cs="Arial"/>
          <w:sz w:val="20"/>
          <w:szCs w:val="20"/>
          <w:lang w:val="pl-PL"/>
        </w:rPr>
      </w:pPr>
      <w:r w:rsidRPr="004B669E">
        <w:rPr>
          <w:rFonts w:ascii="Arial" w:hAnsi="Arial" w:cs="Arial"/>
          <w:sz w:val="20"/>
          <w:szCs w:val="20"/>
          <w:lang w:val="pl-PL"/>
        </w:rPr>
        <w:t>wyjaśnia</w:t>
      </w:r>
      <w:r w:rsidR="002F5B87">
        <w:rPr>
          <w:rFonts w:ascii="Arial" w:hAnsi="Arial" w:cs="Arial"/>
          <w:sz w:val="20"/>
          <w:szCs w:val="20"/>
          <w:lang w:val="pl-PL"/>
        </w:rPr>
        <w:t>ć</w:t>
      </w:r>
      <w:r w:rsidRPr="004B669E">
        <w:rPr>
          <w:rFonts w:ascii="Arial" w:hAnsi="Arial" w:cs="Arial"/>
          <w:sz w:val="20"/>
          <w:szCs w:val="20"/>
          <w:lang w:val="pl-PL"/>
        </w:rPr>
        <w:t xml:space="preserve"> budowę, zasadę działania i przeznaczenie silników</w:t>
      </w:r>
      <w:r w:rsidR="003A3DBE">
        <w:rPr>
          <w:rFonts w:ascii="Arial" w:hAnsi="Arial" w:cs="Arial"/>
          <w:sz w:val="20"/>
          <w:szCs w:val="20"/>
          <w:lang w:val="pl-PL"/>
        </w:rPr>
        <w:t>,</w:t>
      </w:r>
    </w:p>
    <w:p w:rsidR="00CC7D82" w:rsidRPr="004B669E" w:rsidRDefault="00CC7D82" w:rsidP="007F7990">
      <w:pPr>
        <w:pStyle w:val="Akapitzlist"/>
        <w:numPr>
          <w:ilvl w:val="0"/>
          <w:numId w:val="113"/>
        </w:numPr>
        <w:spacing w:line="360" w:lineRule="auto"/>
        <w:rPr>
          <w:rFonts w:ascii="Arial" w:hAnsi="Arial" w:cs="Arial"/>
          <w:sz w:val="20"/>
          <w:szCs w:val="20"/>
          <w:lang w:val="pl-PL"/>
        </w:rPr>
      </w:pPr>
      <w:r w:rsidRPr="004B669E">
        <w:rPr>
          <w:rFonts w:ascii="Arial" w:hAnsi="Arial" w:cs="Arial"/>
          <w:sz w:val="20"/>
          <w:szCs w:val="20"/>
          <w:lang w:val="pl-PL"/>
        </w:rPr>
        <w:t>wyjaśnia</w:t>
      </w:r>
      <w:r w:rsidR="002F5B87">
        <w:rPr>
          <w:rFonts w:ascii="Arial" w:hAnsi="Arial" w:cs="Arial"/>
          <w:sz w:val="20"/>
          <w:szCs w:val="20"/>
          <w:lang w:val="pl-PL"/>
        </w:rPr>
        <w:t>ć</w:t>
      </w:r>
      <w:r w:rsidRPr="004B669E">
        <w:rPr>
          <w:rFonts w:ascii="Arial" w:hAnsi="Arial" w:cs="Arial"/>
          <w:sz w:val="20"/>
          <w:szCs w:val="20"/>
          <w:lang w:val="pl-PL"/>
        </w:rPr>
        <w:t xml:space="preserve"> budowę, zasadę działania i przeznaczenie sprężarek i pomp</w:t>
      </w:r>
      <w:r w:rsidR="003A3DBE">
        <w:rPr>
          <w:rFonts w:ascii="Arial" w:hAnsi="Arial" w:cs="Arial"/>
          <w:sz w:val="20"/>
          <w:szCs w:val="20"/>
          <w:lang w:val="pl-PL"/>
        </w:rPr>
        <w:t>,</w:t>
      </w:r>
    </w:p>
    <w:p w:rsidR="00CC7D82" w:rsidRPr="004B669E" w:rsidRDefault="00CC7D82" w:rsidP="007F7990">
      <w:pPr>
        <w:pStyle w:val="Akapitzlist"/>
        <w:numPr>
          <w:ilvl w:val="0"/>
          <w:numId w:val="113"/>
        </w:numPr>
        <w:spacing w:line="360" w:lineRule="auto"/>
        <w:rPr>
          <w:rFonts w:ascii="Arial" w:hAnsi="Arial" w:cs="Arial"/>
          <w:sz w:val="20"/>
          <w:szCs w:val="20"/>
          <w:lang w:val="pl-PL"/>
        </w:rPr>
      </w:pPr>
      <w:r w:rsidRPr="004B669E">
        <w:rPr>
          <w:rFonts w:ascii="Arial" w:hAnsi="Arial" w:cs="Arial"/>
          <w:sz w:val="20"/>
          <w:szCs w:val="20"/>
          <w:lang w:val="pl-PL"/>
        </w:rPr>
        <w:t>wyjaśnia</w:t>
      </w:r>
      <w:r w:rsidR="002F5B87">
        <w:rPr>
          <w:rFonts w:ascii="Arial" w:hAnsi="Arial" w:cs="Arial"/>
          <w:sz w:val="20"/>
          <w:szCs w:val="20"/>
          <w:lang w:val="pl-PL"/>
        </w:rPr>
        <w:t>ć</w:t>
      </w:r>
      <w:r w:rsidRPr="004B669E">
        <w:rPr>
          <w:rFonts w:ascii="Arial" w:hAnsi="Arial" w:cs="Arial"/>
          <w:sz w:val="20"/>
          <w:szCs w:val="20"/>
          <w:lang w:val="pl-PL"/>
        </w:rPr>
        <w:t xml:space="preserve"> budowę, zasadę działania i przeznaczenie napędów hydraulicznych i mechanizmów pneumatycznych</w:t>
      </w:r>
      <w:r w:rsidR="003A3DBE">
        <w:rPr>
          <w:rFonts w:ascii="Arial" w:hAnsi="Arial" w:cs="Arial"/>
          <w:sz w:val="20"/>
          <w:szCs w:val="20"/>
          <w:lang w:val="pl-PL"/>
        </w:rPr>
        <w:t>,</w:t>
      </w:r>
    </w:p>
    <w:p w:rsidR="00CC7D82" w:rsidRPr="004B669E" w:rsidRDefault="00CC7D82" w:rsidP="007F7990">
      <w:pPr>
        <w:pStyle w:val="Akapitzlist"/>
        <w:numPr>
          <w:ilvl w:val="0"/>
          <w:numId w:val="113"/>
        </w:numPr>
        <w:spacing w:line="360" w:lineRule="auto"/>
        <w:rPr>
          <w:rFonts w:ascii="Arial" w:hAnsi="Arial" w:cs="Arial"/>
          <w:sz w:val="20"/>
          <w:szCs w:val="20"/>
          <w:lang w:val="pl-PL"/>
        </w:rPr>
      </w:pPr>
      <w:r w:rsidRPr="004B669E">
        <w:rPr>
          <w:rFonts w:ascii="Arial" w:hAnsi="Arial" w:cs="Arial"/>
          <w:sz w:val="20"/>
          <w:szCs w:val="20"/>
          <w:lang w:val="pl-PL"/>
        </w:rPr>
        <w:t>rozróżnia</w:t>
      </w:r>
      <w:r w:rsidR="002F5B87">
        <w:rPr>
          <w:rFonts w:ascii="Arial" w:hAnsi="Arial" w:cs="Arial"/>
          <w:sz w:val="20"/>
          <w:szCs w:val="20"/>
          <w:lang w:val="pl-PL"/>
        </w:rPr>
        <w:t>ć</w:t>
      </w:r>
      <w:r w:rsidRPr="004B669E">
        <w:rPr>
          <w:rFonts w:ascii="Arial" w:hAnsi="Arial" w:cs="Arial"/>
          <w:sz w:val="20"/>
          <w:szCs w:val="20"/>
          <w:lang w:val="pl-PL"/>
        </w:rPr>
        <w:t xml:space="preserve"> rodzaje połączeń rozłącznych i nierozłącznych</w:t>
      </w:r>
      <w:r w:rsidR="003A3DBE">
        <w:rPr>
          <w:rFonts w:ascii="Arial" w:hAnsi="Arial" w:cs="Arial"/>
          <w:sz w:val="20"/>
          <w:szCs w:val="20"/>
          <w:lang w:val="pl-PL"/>
        </w:rPr>
        <w:t>,</w:t>
      </w:r>
    </w:p>
    <w:p w:rsidR="00CC7D82" w:rsidRPr="004B669E" w:rsidRDefault="00CC7D82" w:rsidP="007F7990">
      <w:pPr>
        <w:pStyle w:val="Akapitzlist"/>
        <w:numPr>
          <w:ilvl w:val="0"/>
          <w:numId w:val="113"/>
        </w:numPr>
        <w:spacing w:line="360" w:lineRule="auto"/>
        <w:rPr>
          <w:rFonts w:ascii="Arial" w:hAnsi="Arial" w:cs="Arial"/>
          <w:sz w:val="20"/>
          <w:szCs w:val="20"/>
          <w:lang w:val="pl-PL"/>
        </w:rPr>
      </w:pPr>
      <w:r w:rsidRPr="004B669E">
        <w:rPr>
          <w:rFonts w:ascii="Arial" w:hAnsi="Arial" w:cs="Arial"/>
          <w:sz w:val="20"/>
          <w:szCs w:val="20"/>
          <w:lang w:val="pl-PL"/>
        </w:rPr>
        <w:t>prezent</w:t>
      </w:r>
      <w:r w:rsidR="002F5B87">
        <w:rPr>
          <w:rFonts w:ascii="Arial" w:hAnsi="Arial" w:cs="Arial"/>
          <w:sz w:val="20"/>
          <w:szCs w:val="20"/>
          <w:lang w:val="pl-PL"/>
        </w:rPr>
        <w:t xml:space="preserve">ować </w:t>
      </w:r>
      <w:r w:rsidRPr="004B669E">
        <w:rPr>
          <w:rFonts w:ascii="Arial" w:hAnsi="Arial" w:cs="Arial"/>
          <w:sz w:val="20"/>
          <w:szCs w:val="20"/>
          <w:lang w:val="pl-PL"/>
        </w:rPr>
        <w:t>właściwości mechaniczne i wytrzymałościowe połączeń rozłącznych i nierozłącznych</w:t>
      </w:r>
      <w:r w:rsidR="003A3DBE">
        <w:rPr>
          <w:rFonts w:ascii="Arial" w:hAnsi="Arial" w:cs="Arial"/>
          <w:sz w:val="20"/>
          <w:szCs w:val="20"/>
          <w:lang w:val="pl-PL"/>
        </w:rPr>
        <w:t>,</w:t>
      </w:r>
    </w:p>
    <w:p w:rsidR="00CC7D82" w:rsidRPr="004B669E" w:rsidRDefault="00CC7D82" w:rsidP="007F7990">
      <w:pPr>
        <w:pStyle w:val="Akapitzlist"/>
        <w:numPr>
          <w:ilvl w:val="0"/>
          <w:numId w:val="113"/>
        </w:numPr>
        <w:spacing w:line="360" w:lineRule="auto"/>
        <w:rPr>
          <w:rFonts w:ascii="Arial" w:hAnsi="Arial" w:cs="Arial"/>
          <w:sz w:val="20"/>
          <w:szCs w:val="20"/>
          <w:lang w:val="pl-PL"/>
        </w:rPr>
      </w:pPr>
      <w:r w:rsidRPr="004B669E">
        <w:rPr>
          <w:rFonts w:ascii="Arial" w:hAnsi="Arial" w:cs="Arial"/>
          <w:sz w:val="20"/>
          <w:szCs w:val="20"/>
          <w:lang w:val="pl-PL"/>
        </w:rPr>
        <w:t>dobiera</w:t>
      </w:r>
      <w:r w:rsidR="00805F18">
        <w:rPr>
          <w:rFonts w:ascii="Arial" w:hAnsi="Arial" w:cs="Arial"/>
          <w:sz w:val="20"/>
          <w:szCs w:val="20"/>
          <w:lang w:val="pl-PL"/>
        </w:rPr>
        <w:t>ć</w:t>
      </w:r>
      <w:r w:rsidRPr="004B669E">
        <w:rPr>
          <w:rFonts w:ascii="Arial" w:hAnsi="Arial" w:cs="Arial"/>
          <w:sz w:val="20"/>
          <w:szCs w:val="20"/>
          <w:lang w:val="pl-PL"/>
        </w:rPr>
        <w:t xml:space="preserve"> rodzaje połączeń rozłącznych i nierozłącznych zależnie od cech konstrukcyjnych maszyn i urządzeń</w:t>
      </w:r>
      <w:r w:rsidR="003A3DBE">
        <w:rPr>
          <w:rFonts w:ascii="Arial" w:hAnsi="Arial" w:cs="Arial"/>
          <w:sz w:val="20"/>
          <w:szCs w:val="20"/>
          <w:lang w:val="pl-PL"/>
        </w:rPr>
        <w:t>,</w:t>
      </w:r>
    </w:p>
    <w:p w:rsidR="00CC7D82" w:rsidRPr="004B669E" w:rsidRDefault="00CC7D82" w:rsidP="007F7990">
      <w:pPr>
        <w:pStyle w:val="Akapitzlist"/>
        <w:numPr>
          <w:ilvl w:val="0"/>
          <w:numId w:val="113"/>
        </w:numPr>
        <w:spacing w:line="360" w:lineRule="auto"/>
        <w:rPr>
          <w:rFonts w:ascii="Arial" w:hAnsi="Arial" w:cs="Arial"/>
          <w:sz w:val="20"/>
          <w:szCs w:val="20"/>
          <w:lang w:val="pl-PL"/>
        </w:rPr>
      </w:pPr>
      <w:r w:rsidRPr="004B669E">
        <w:rPr>
          <w:rFonts w:ascii="Arial" w:hAnsi="Arial" w:cs="Arial"/>
          <w:sz w:val="20"/>
          <w:szCs w:val="20"/>
          <w:lang w:val="pl-PL"/>
        </w:rPr>
        <w:t>określa</w:t>
      </w:r>
      <w:r w:rsidR="00805F18">
        <w:rPr>
          <w:rFonts w:ascii="Arial" w:hAnsi="Arial" w:cs="Arial"/>
          <w:sz w:val="20"/>
          <w:szCs w:val="20"/>
          <w:lang w:val="pl-PL"/>
        </w:rPr>
        <w:t>ć</w:t>
      </w:r>
      <w:r w:rsidRPr="004B669E">
        <w:rPr>
          <w:rFonts w:ascii="Arial" w:hAnsi="Arial" w:cs="Arial"/>
          <w:sz w:val="20"/>
          <w:szCs w:val="20"/>
          <w:lang w:val="pl-PL"/>
        </w:rPr>
        <w:t xml:space="preserve"> pojęcia tolerancji i pasowań</w:t>
      </w:r>
      <w:r w:rsidR="003A3DBE">
        <w:rPr>
          <w:rFonts w:ascii="Arial" w:hAnsi="Arial" w:cs="Arial"/>
          <w:sz w:val="20"/>
          <w:szCs w:val="20"/>
          <w:lang w:val="pl-PL"/>
        </w:rPr>
        <w:t>,</w:t>
      </w:r>
    </w:p>
    <w:p w:rsidR="00CC7D82" w:rsidRPr="004B669E" w:rsidRDefault="00CC7D82" w:rsidP="007F7990">
      <w:pPr>
        <w:pStyle w:val="Akapitzlist"/>
        <w:numPr>
          <w:ilvl w:val="0"/>
          <w:numId w:val="113"/>
        </w:numPr>
        <w:spacing w:line="360" w:lineRule="auto"/>
        <w:rPr>
          <w:rFonts w:ascii="Arial" w:hAnsi="Arial" w:cs="Arial"/>
          <w:sz w:val="20"/>
          <w:szCs w:val="20"/>
          <w:lang w:val="pl-PL"/>
        </w:rPr>
      </w:pPr>
      <w:r w:rsidRPr="004B669E">
        <w:rPr>
          <w:rFonts w:ascii="Arial" w:hAnsi="Arial" w:cs="Arial"/>
          <w:sz w:val="20"/>
          <w:szCs w:val="20"/>
          <w:lang w:val="pl-PL"/>
        </w:rPr>
        <w:t>dobiera</w:t>
      </w:r>
      <w:r w:rsidR="00805F18">
        <w:rPr>
          <w:rFonts w:ascii="Arial" w:hAnsi="Arial" w:cs="Arial"/>
          <w:sz w:val="20"/>
          <w:szCs w:val="20"/>
          <w:lang w:val="pl-PL"/>
        </w:rPr>
        <w:t>ć</w:t>
      </w:r>
      <w:r w:rsidRPr="004B669E">
        <w:rPr>
          <w:rFonts w:ascii="Arial" w:hAnsi="Arial" w:cs="Arial"/>
          <w:sz w:val="20"/>
          <w:szCs w:val="20"/>
          <w:lang w:val="pl-PL"/>
        </w:rPr>
        <w:t xml:space="preserve"> tolerancje i pasowania do charakteru współpracujących części</w:t>
      </w:r>
      <w:r w:rsidR="003A3DBE">
        <w:rPr>
          <w:rFonts w:ascii="Arial" w:hAnsi="Arial" w:cs="Arial"/>
          <w:sz w:val="20"/>
          <w:szCs w:val="20"/>
          <w:lang w:val="pl-PL"/>
        </w:rPr>
        <w:t>,</w:t>
      </w:r>
    </w:p>
    <w:p w:rsidR="00CC7D82" w:rsidRPr="004B669E" w:rsidRDefault="00805F18" w:rsidP="007F7990">
      <w:pPr>
        <w:pStyle w:val="Akapitzlist"/>
        <w:numPr>
          <w:ilvl w:val="0"/>
          <w:numId w:val="113"/>
        </w:numPr>
        <w:spacing w:line="360" w:lineRule="auto"/>
        <w:rPr>
          <w:rFonts w:ascii="Arial" w:hAnsi="Arial" w:cs="Arial"/>
          <w:sz w:val="20"/>
          <w:szCs w:val="20"/>
          <w:lang w:val="pl-PL"/>
        </w:rPr>
      </w:pPr>
      <w:r>
        <w:rPr>
          <w:rFonts w:ascii="Arial" w:hAnsi="Arial" w:cs="Arial"/>
          <w:sz w:val="20"/>
          <w:szCs w:val="20"/>
          <w:lang w:val="pl-PL"/>
        </w:rPr>
        <w:t>rozpoznać</w:t>
      </w:r>
      <w:r w:rsidR="00CC7D82" w:rsidRPr="004B669E">
        <w:rPr>
          <w:rFonts w:ascii="Arial" w:hAnsi="Arial" w:cs="Arial"/>
          <w:sz w:val="20"/>
          <w:szCs w:val="20"/>
          <w:lang w:val="pl-PL"/>
        </w:rPr>
        <w:t xml:space="preserve"> oznaczenia wymiarów tolerowanych</w:t>
      </w:r>
      <w:r w:rsidR="003A3DBE">
        <w:rPr>
          <w:rFonts w:ascii="Arial" w:hAnsi="Arial" w:cs="Arial"/>
          <w:sz w:val="20"/>
          <w:szCs w:val="20"/>
          <w:lang w:val="pl-PL"/>
        </w:rPr>
        <w:t>,</w:t>
      </w:r>
    </w:p>
    <w:p w:rsidR="00CC7D82" w:rsidRPr="004B669E" w:rsidRDefault="00CC7D82" w:rsidP="007F7990">
      <w:pPr>
        <w:pStyle w:val="Akapitzlist"/>
        <w:numPr>
          <w:ilvl w:val="0"/>
          <w:numId w:val="113"/>
        </w:numPr>
        <w:spacing w:line="360" w:lineRule="auto"/>
        <w:rPr>
          <w:rFonts w:ascii="Arial" w:hAnsi="Arial" w:cs="Arial"/>
          <w:sz w:val="20"/>
          <w:szCs w:val="20"/>
          <w:lang w:val="pl-PL"/>
        </w:rPr>
      </w:pPr>
      <w:r w:rsidRPr="004B669E">
        <w:rPr>
          <w:rFonts w:ascii="Arial" w:hAnsi="Arial" w:cs="Arial"/>
          <w:sz w:val="20"/>
          <w:szCs w:val="20"/>
          <w:lang w:val="pl-PL"/>
        </w:rPr>
        <w:t>oblicza</w:t>
      </w:r>
      <w:r w:rsidR="00805F18">
        <w:rPr>
          <w:rFonts w:ascii="Arial" w:hAnsi="Arial" w:cs="Arial"/>
          <w:sz w:val="20"/>
          <w:szCs w:val="20"/>
          <w:lang w:val="pl-PL"/>
        </w:rPr>
        <w:t>ć</w:t>
      </w:r>
      <w:r w:rsidRPr="004B669E">
        <w:rPr>
          <w:rFonts w:ascii="Arial" w:hAnsi="Arial" w:cs="Arial"/>
          <w:sz w:val="20"/>
          <w:szCs w:val="20"/>
          <w:lang w:val="pl-PL"/>
        </w:rPr>
        <w:t xml:space="preserve"> tolerancje wymiarowe i parametry pasowań</w:t>
      </w:r>
      <w:r w:rsidR="003A3DBE">
        <w:rPr>
          <w:rFonts w:ascii="Arial" w:hAnsi="Arial" w:cs="Arial"/>
          <w:sz w:val="20"/>
          <w:szCs w:val="20"/>
          <w:lang w:val="pl-PL"/>
        </w:rPr>
        <w:t>,</w:t>
      </w:r>
    </w:p>
    <w:p w:rsidR="00CC7D82" w:rsidRPr="004B669E" w:rsidRDefault="00805F18" w:rsidP="007F7990">
      <w:pPr>
        <w:pStyle w:val="Akapitzlist"/>
        <w:numPr>
          <w:ilvl w:val="0"/>
          <w:numId w:val="113"/>
        </w:numPr>
        <w:spacing w:line="360" w:lineRule="auto"/>
        <w:rPr>
          <w:rFonts w:ascii="Arial" w:hAnsi="Arial" w:cs="Arial"/>
          <w:sz w:val="20"/>
          <w:szCs w:val="20"/>
          <w:lang w:val="pl-PL"/>
        </w:rPr>
      </w:pPr>
      <w:r>
        <w:rPr>
          <w:rFonts w:ascii="Arial" w:hAnsi="Arial" w:cs="Arial"/>
          <w:sz w:val="20"/>
          <w:szCs w:val="20"/>
          <w:lang w:val="pl-PL"/>
        </w:rPr>
        <w:t>stosować</w:t>
      </w:r>
      <w:r w:rsidR="00CC7D82" w:rsidRPr="004B669E">
        <w:rPr>
          <w:rFonts w:ascii="Arial" w:hAnsi="Arial" w:cs="Arial"/>
          <w:sz w:val="20"/>
          <w:szCs w:val="20"/>
          <w:lang w:val="pl-PL"/>
        </w:rPr>
        <w:t xml:space="preserve"> zasady tolerancji wymiarów kształtu i położenia</w:t>
      </w:r>
      <w:r w:rsidR="003A3DBE">
        <w:rPr>
          <w:rFonts w:ascii="Arial" w:hAnsi="Arial" w:cs="Arial"/>
          <w:sz w:val="20"/>
          <w:szCs w:val="20"/>
          <w:lang w:val="pl-PL"/>
        </w:rPr>
        <w:t>,</w:t>
      </w:r>
    </w:p>
    <w:p w:rsidR="00CC7D82" w:rsidRPr="004B669E" w:rsidRDefault="00CC7D82" w:rsidP="007F7990">
      <w:pPr>
        <w:pStyle w:val="Akapitzlist"/>
        <w:numPr>
          <w:ilvl w:val="0"/>
          <w:numId w:val="113"/>
        </w:numPr>
        <w:spacing w:line="360" w:lineRule="auto"/>
        <w:rPr>
          <w:rFonts w:ascii="Arial" w:hAnsi="Arial" w:cs="Arial"/>
          <w:sz w:val="20"/>
          <w:szCs w:val="20"/>
          <w:lang w:val="pl-PL"/>
        </w:rPr>
      </w:pPr>
      <w:r w:rsidRPr="004B669E">
        <w:rPr>
          <w:rFonts w:ascii="Arial" w:hAnsi="Arial" w:cs="Arial"/>
          <w:sz w:val="20"/>
          <w:szCs w:val="20"/>
          <w:lang w:val="pl-PL"/>
        </w:rPr>
        <w:t>opis</w:t>
      </w:r>
      <w:r w:rsidR="00805F18">
        <w:rPr>
          <w:rFonts w:ascii="Arial" w:hAnsi="Arial" w:cs="Arial"/>
          <w:sz w:val="20"/>
          <w:szCs w:val="20"/>
          <w:lang w:val="pl-PL"/>
        </w:rPr>
        <w:t>ywać</w:t>
      </w:r>
      <w:r w:rsidRPr="004B669E">
        <w:rPr>
          <w:rFonts w:ascii="Arial" w:hAnsi="Arial" w:cs="Arial"/>
          <w:sz w:val="20"/>
          <w:szCs w:val="20"/>
          <w:lang w:val="pl-PL"/>
        </w:rPr>
        <w:t xml:space="preserve"> parametry geometrycznej struktury powierzchni i kształtu części maszyn</w:t>
      </w:r>
      <w:r w:rsidR="003A3DBE">
        <w:rPr>
          <w:rFonts w:ascii="Arial" w:hAnsi="Arial" w:cs="Arial"/>
          <w:sz w:val="20"/>
          <w:szCs w:val="20"/>
          <w:lang w:val="pl-PL"/>
        </w:rPr>
        <w:t>,</w:t>
      </w:r>
    </w:p>
    <w:p w:rsidR="00CC7D82" w:rsidRPr="004B669E" w:rsidRDefault="00CC7D82" w:rsidP="007F7990">
      <w:pPr>
        <w:pStyle w:val="Akapitzlist"/>
        <w:numPr>
          <w:ilvl w:val="0"/>
          <w:numId w:val="113"/>
        </w:numPr>
        <w:spacing w:line="360" w:lineRule="auto"/>
        <w:rPr>
          <w:rFonts w:ascii="Arial" w:hAnsi="Arial" w:cs="Arial"/>
          <w:sz w:val="20"/>
          <w:szCs w:val="20"/>
          <w:lang w:val="pl-PL"/>
        </w:rPr>
      </w:pPr>
      <w:r w:rsidRPr="004B669E">
        <w:rPr>
          <w:rFonts w:ascii="Arial" w:hAnsi="Arial" w:cs="Arial"/>
          <w:sz w:val="20"/>
          <w:szCs w:val="20"/>
          <w:lang w:val="pl-PL"/>
        </w:rPr>
        <w:t>identyfik</w:t>
      </w:r>
      <w:r w:rsidR="00805F18">
        <w:rPr>
          <w:rFonts w:ascii="Arial" w:hAnsi="Arial" w:cs="Arial"/>
          <w:sz w:val="20"/>
          <w:szCs w:val="20"/>
          <w:lang w:val="pl-PL"/>
        </w:rPr>
        <w:t>ować</w:t>
      </w:r>
      <w:r w:rsidRPr="004B669E">
        <w:rPr>
          <w:rFonts w:ascii="Arial" w:hAnsi="Arial" w:cs="Arial"/>
          <w:sz w:val="20"/>
          <w:szCs w:val="20"/>
          <w:lang w:val="pl-PL"/>
        </w:rPr>
        <w:t xml:space="preserve"> na podstawie oznaczeń materiały konstrukcyjne i eksploatacyjne</w:t>
      </w:r>
      <w:r w:rsidR="00EF4824">
        <w:rPr>
          <w:rFonts w:ascii="Arial" w:hAnsi="Arial" w:cs="Arial"/>
          <w:sz w:val="20"/>
          <w:szCs w:val="20"/>
          <w:lang w:val="pl-PL"/>
        </w:rPr>
        <w:t>,</w:t>
      </w:r>
    </w:p>
    <w:p w:rsidR="00CC7D82" w:rsidRPr="004B669E" w:rsidRDefault="00CC7D82" w:rsidP="007F7990">
      <w:pPr>
        <w:pStyle w:val="Akapitzlist"/>
        <w:numPr>
          <w:ilvl w:val="0"/>
          <w:numId w:val="113"/>
        </w:numPr>
        <w:spacing w:line="360" w:lineRule="auto"/>
        <w:rPr>
          <w:rFonts w:ascii="Arial" w:hAnsi="Arial" w:cs="Arial"/>
          <w:sz w:val="20"/>
          <w:szCs w:val="20"/>
          <w:lang w:val="pl-PL"/>
        </w:rPr>
      </w:pPr>
      <w:r w:rsidRPr="004B669E">
        <w:rPr>
          <w:rFonts w:ascii="Arial" w:hAnsi="Arial" w:cs="Arial"/>
          <w:sz w:val="20"/>
          <w:szCs w:val="20"/>
          <w:lang w:val="pl-PL"/>
        </w:rPr>
        <w:t>opis</w:t>
      </w:r>
      <w:r w:rsidR="00805F18">
        <w:rPr>
          <w:rFonts w:ascii="Arial" w:hAnsi="Arial" w:cs="Arial"/>
          <w:sz w:val="20"/>
          <w:szCs w:val="20"/>
          <w:lang w:val="pl-PL"/>
        </w:rPr>
        <w:t>ywać</w:t>
      </w:r>
      <w:r w:rsidRPr="004B669E">
        <w:rPr>
          <w:rFonts w:ascii="Arial" w:hAnsi="Arial" w:cs="Arial"/>
          <w:sz w:val="20"/>
          <w:szCs w:val="20"/>
          <w:lang w:val="pl-PL"/>
        </w:rPr>
        <w:t xml:space="preserve"> właściwości i zastosowanie tworzyw sztucznych</w:t>
      </w:r>
      <w:r w:rsidR="003A3DBE">
        <w:rPr>
          <w:rFonts w:ascii="Arial" w:hAnsi="Arial" w:cs="Arial"/>
          <w:sz w:val="20"/>
          <w:szCs w:val="20"/>
          <w:lang w:val="pl-PL"/>
        </w:rPr>
        <w:t>,</w:t>
      </w:r>
    </w:p>
    <w:p w:rsidR="00CC7D82" w:rsidRPr="004B669E" w:rsidRDefault="00CC7D82" w:rsidP="007F7990">
      <w:pPr>
        <w:pStyle w:val="Akapitzlist"/>
        <w:numPr>
          <w:ilvl w:val="0"/>
          <w:numId w:val="113"/>
        </w:numPr>
        <w:spacing w:line="360" w:lineRule="auto"/>
        <w:rPr>
          <w:rFonts w:ascii="Arial" w:hAnsi="Arial" w:cs="Arial"/>
          <w:sz w:val="20"/>
          <w:szCs w:val="20"/>
          <w:lang w:val="pl-PL"/>
        </w:rPr>
      </w:pPr>
      <w:r w:rsidRPr="004B669E">
        <w:rPr>
          <w:rFonts w:ascii="Arial" w:hAnsi="Arial" w:cs="Arial"/>
          <w:sz w:val="20"/>
          <w:szCs w:val="20"/>
          <w:lang w:val="pl-PL"/>
        </w:rPr>
        <w:t>opis</w:t>
      </w:r>
      <w:r w:rsidR="00805F18">
        <w:rPr>
          <w:rFonts w:ascii="Arial" w:hAnsi="Arial" w:cs="Arial"/>
          <w:sz w:val="20"/>
          <w:szCs w:val="20"/>
          <w:lang w:val="pl-PL"/>
        </w:rPr>
        <w:t>ywać</w:t>
      </w:r>
      <w:r w:rsidRPr="004B669E">
        <w:rPr>
          <w:rFonts w:ascii="Arial" w:hAnsi="Arial" w:cs="Arial"/>
          <w:sz w:val="20"/>
          <w:szCs w:val="20"/>
          <w:lang w:val="pl-PL"/>
        </w:rPr>
        <w:t xml:space="preserve"> właściwości i zastosowanie materiałów niemetalowych</w:t>
      </w:r>
      <w:r w:rsidR="003A3DBE">
        <w:rPr>
          <w:rFonts w:ascii="Arial" w:hAnsi="Arial" w:cs="Arial"/>
          <w:sz w:val="20"/>
          <w:szCs w:val="20"/>
          <w:lang w:val="pl-PL"/>
        </w:rPr>
        <w:t>,</w:t>
      </w:r>
    </w:p>
    <w:p w:rsidR="00CC7D82" w:rsidRPr="004B669E" w:rsidRDefault="00CC7D82" w:rsidP="007F7990">
      <w:pPr>
        <w:pStyle w:val="Akapitzlist"/>
        <w:numPr>
          <w:ilvl w:val="0"/>
          <w:numId w:val="113"/>
        </w:numPr>
        <w:spacing w:line="360" w:lineRule="auto"/>
        <w:rPr>
          <w:rFonts w:ascii="Arial" w:hAnsi="Arial" w:cs="Arial"/>
          <w:sz w:val="20"/>
          <w:szCs w:val="20"/>
          <w:lang w:val="pl-PL"/>
        </w:rPr>
      </w:pPr>
      <w:r w:rsidRPr="004B669E">
        <w:rPr>
          <w:rFonts w:ascii="Arial" w:hAnsi="Arial" w:cs="Arial"/>
          <w:sz w:val="20"/>
          <w:szCs w:val="20"/>
          <w:lang w:val="pl-PL"/>
        </w:rPr>
        <w:t>opis</w:t>
      </w:r>
      <w:r w:rsidR="00805F18">
        <w:rPr>
          <w:rFonts w:ascii="Arial" w:hAnsi="Arial" w:cs="Arial"/>
          <w:sz w:val="20"/>
          <w:szCs w:val="20"/>
          <w:lang w:val="pl-PL"/>
        </w:rPr>
        <w:t>ywać</w:t>
      </w:r>
      <w:r w:rsidRPr="004B669E">
        <w:rPr>
          <w:rFonts w:ascii="Arial" w:hAnsi="Arial" w:cs="Arial"/>
          <w:sz w:val="20"/>
          <w:szCs w:val="20"/>
          <w:lang w:val="pl-PL"/>
        </w:rPr>
        <w:t xml:space="preserve"> właściwości i zastosowanie metali i ich stopów</w:t>
      </w:r>
      <w:r w:rsidR="003A3DBE">
        <w:rPr>
          <w:rFonts w:ascii="Arial" w:hAnsi="Arial" w:cs="Arial"/>
          <w:sz w:val="20"/>
          <w:szCs w:val="20"/>
          <w:lang w:val="pl-PL"/>
        </w:rPr>
        <w:t>,</w:t>
      </w:r>
    </w:p>
    <w:p w:rsidR="00CC7D82" w:rsidRPr="004B669E" w:rsidRDefault="00CC7D82" w:rsidP="007F7990">
      <w:pPr>
        <w:pStyle w:val="Akapitzlist"/>
        <w:numPr>
          <w:ilvl w:val="0"/>
          <w:numId w:val="113"/>
        </w:numPr>
        <w:spacing w:line="360" w:lineRule="auto"/>
        <w:rPr>
          <w:rFonts w:ascii="Arial" w:hAnsi="Arial" w:cs="Arial"/>
          <w:sz w:val="20"/>
          <w:szCs w:val="20"/>
          <w:lang w:val="pl-PL"/>
        </w:rPr>
      </w:pPr>
      <w:r w:rsidRPr="004B669E">
        <w:rPr>
          <w:rFonts w:ascii="Arial" w:hAnsi="Arial" w:cs="Arial"/>
          <w:sz w:val="20"/>
          <w:szCs w:val="20"/>
          <w:lang w:val="pl-PL"/>
        </w:rPr>
        <w:t>opis</w:t>
      </w:r>
      <w:r w:rsidR="00805F18">
        <w:rPr>
          <w:rFonts w:ascii="Arial" w:hAnsi="Arial" w:cs="Arial"/>
          <w:sz w:val="20"/>
          <w:szCs w:val="20"/>
          <w:lang w:val="pl-PL"/>
        </w:rPr>
        <w:t>ywać</w:t>
      </w:r>
      <w:r w:rsidRPr="004B669E">
        <w:rPr>
          <w:rFonts w:ascii="Arial" w:hAnsi="Arial" w:cs="Arial"/>
          <w:sz w:val="20"/>
          <w:szCs w:val="20"/>
          <w:lang w:val="pl-PL"/>
        </w:rPr>
        <w:t xml:space="preserve"> właściwości olejów i smarów oraz ich zastosowania</w:t>
      </w:r>
      <w:r w:rsidR="003A3DBE">
        <w:rPr>
          <w:rFonts w:ascii="Arial" w:hAnsi="Arial" w:cs="Arial"/>
          <w:sz w:val="20"/>
          <w:szCs w:val="20"/>
          <w:lang w:val="pl-PL"/>
        </w:rPr>
        <w:t>,</w:t>
      </w:r>
    </w:p>
    <w:p w:rsidR="00CC7D82" w:rsidRPr="004B669E" w:rsidRDefault="00CC7D82" w:rsidP="007F7990">
      <w:pPr>
        <w:pStyle w:val="Akapitzlist"/>
        <w:numPr>
          <w:ilvl w:val="0"/>
          <w:numId w:val="113"/>
        </w:numPr>
        <w:spacing w:line="360" w:lineRule="auto"/>
        <w:rPr>
          <w:rFonts w:ascii="Arial" w:hAnsi="Arial" w:cs="Arial"/>
          <w:sz w:val="20"/>
          <w:szCs w:val="20"/>
          <w:lang w:val="pl-PL"/>
        </w:rPr>
      </w:pPr>
      <w:r w:rsidRPr="004B669E">
        <w:rPr>
          <w:rFonts w:ascii="Arial" w:hAnsi="Arial" w:cs="Arial"/>
          <w:sz w:val="20"/>
          <w:szCs w:val="20"/>
          <w:lang w:val="pl-PL"/>
        </w:rPr>
        <w:t>opis</w:t>
      </w:r>
      <w:r w:rsidR="00805F18">
        <w:rPr>
          <w:rFonts w:ascii="Arial" w:hAnsi="Arial" w:cs="Arial"/>
          <w:sz w:val="20"/>
          <w:szCs w:val="20"/>
          <w:lang w:val="pl-PL"/>
        </w:rPr>
        <w:t>ywać</w:t>
      </w:r>
      <w:r w:rsidRPr="004B669E">
        <w:rPr>
          <w:rFonts w:ascii="Arial" w:hAnsi="Arial" w:cs="Arial"/>
          <w:sz w:val="20"/>
          <w:szCs w:val="20"/>
          <w:lang w:val="pl-PL"/>
        </w:rPr>
        <w:t xml:space="preserve"> właściwości cieczy smarująco-chłodzących i ich przeznaczenie</w:t>
      </w:r>
      <w:r w:rsidR="003A3DBE">
        <w:rPr>
          <w:rFonts w:ascii="Arial" w:hAnsi="Arial" w:cs="Arial"/>
          <w:sz w:val="20"/>
          <w:szCs w:val="20"/>
          <w:lang w:val="pl-PL"/>
        </w:rPr>
        <w:t>,</w:t>
      </w:r>
    </w:p>
    <w:p w:rsidR="00CC7D82" w:rsidRPr="004B669E" w:rsidRDefault="00CC7D82" w:rsidP="007F7990">
      <w:pPr>
        <w:pStyle w:val="Akapitzlist"/>
        <w:numPr>
          <w:ilvl w:val="0"/>
          <w:numId w:val="113"/>
        </w:numPr>
        <w:spacing w:line="360" w:lineRule="auto"/>
        <w:rPr>
          <w:rFonts w:ascii="Arial" w:hAnsi="Arial" w:cs="Arial"/>
          <w:sz w:val="20"/>
          <w:szCs w:val="20"/>
          <w:lang w:val="pl-PL"/>
        </w:rPr>
      </w:pPr>
      <w:r w:rsidRPr="004B669E">
        <w:rPr>
          <w:rFonts w:ascii="Arial" w:hAnsi="Arial" w:cs="Arial"/>
          <w:sz w:val="20"/>
          <w:szCs w:val="20"/>
          <w:lang w:val="pl-PL"/>
        </w:rPr>
        <w:t>dobiera</w:t>
      </w:r>
      <w:r w:rsidR="00805F18">
        <w:rPr>
          <w:rFonts w:ascii="Arial" w:hAnsi="Arial" w:cs="Arial"/>
          <w:sz w:val="20"/>
          <w:szCs w:val="20"/>
          <w:lang w:val="pl-PL"/>
        </w:rPr>
        <w:t>ć</w:t>
      </w:r>
      <w:r w:rsidRPr="004B669E">
        <w:rPr>
          <w:rFonts w:ascii="Arial" w:hAnsi="Arial" w:cs="Arial"/>
          <w:sz w:val="20"/>
          <w:szCs w:val="20"/>
          <w:lang w:val="pl-PL"/>
        </w:rPr>
        <w:t xml:space="preserve"> materiały eksploatacyjne stosowane w maszynach i urządzeniach na podstawie katalogów do ich przeznaczenia</w:t>
      </w:r>
      <w:r w:rsidR="003A3DBE">
        <w:rPr>
          <w:rFonts w:ascii="Arial" w:hAnsi="Arial" w:cs="Arial"/>
          <w:sz w:val="20"/>
          <w:szCs w:val="20"/>
          <w:lang w:val="pl-PL"/>
        </w:rPr>
        <w:t>,</w:t>
      </w:r>
    </w:p>
    <w:p w:rsidR="00CC7D82" w:rsidRPr="004B669E" w:rsidRDefault="00CC7D82" w:rsidP="007F7990">
      <w:pPr>
        <w:pStyle w:val="Akapitzlist"/>
        <w:numPr>
          <w:ilvl w:val="0"/>
          <w:numId w:val="113"/>
        </w:numPr>
        <w:spacing w:line="360" w:lineRule="auto"/>
        <w:rPr>
          <w:rFonts w:ascii="Arial" w:hAnsi="Arial" w:cs="Arial"/>
          <w:sz w:val="20"/>
          <w:szCs w:val="20"/>
          <w:lang w:val="pl-PL"/>
        </w:rPr>
      </w:pPr>
      <w:r w:rsidRPr="004B669E">
        <w:rPr>
          <w:rFonts w:ascii="Arial" w:hAnsi="Arial" w:cs="Arial"/>
          <w:sz w:val="20"/>
          <w:szCs w:val="20"/>
          <w:lang w:val="pl-PL"/>
        </w:rPr>
        <w:t>opis</w:t>
      </w:r>
      <w:r w:rsidR="00805F18">
        <w:rPr>
          <w:rFonts w:ascii="Arial" w:hAnsi="Arial" w:cs="Arial"/>
          <w:sz w:val="20"/>
          <w:szCs w:val="20"/>
          <w:lang w:val="pl-PL"/>
        </w:rPr>
        <w:t>ywać</w:t>
      </w:r>
      <w:r w:rsidRPr="004B669E">
        <w:rPr>
          <w:rFonts w:ascii="Arial" w:hAnsi="Arial" w:cs="Arial"/>
          <w:sz w:val="20"/>
          <w:szCs w:val="20"/>
          <w:lang w:val="pl-PL"/>
        </w:rPr>
        <w:t xml:space="preserve"> zasady składowania materiałów</w:t>
      </w:r>
      <w:r w:rsidR="003A3DBE">
        <w:rPr>
          <w:rFonts w:ascii="Arial" w:hAnsi="Arial" w:cs="Arial"/>
          <w:sz w:val="20"/>
          <w:szCs w:val="20"/>
          <w:lang w:val="pl-PL"/>
        </w:rPr>
        <w:t>,</w:t>
      </w:r>
    </w:p>
    <w:p w:rsidR="00CC7D82" w:rsidRPr="004B669E" w:rsidRDefault="00805F18" w:rsidP="007F7990">
      <w:pPr>
        <w:pStyle w:val="Akapitzlist"/>
        <w:numPr>
          <w:ilvl w:val="0"/>
          <w:numId w:val="113"/>
        </w:numPr>
        <w:spacing w:line="360" w:lineRule="auto"/>
        <w:rPr>
          <w:rFonts w:ascii="Arial" w:hAnsi="Arial" w:cs="Arial"/>
          <w:sz w:val="20"/>
          <w:szCs w:val="20"/>
          <w:lang w:val="pl-PL"/>
        </w:rPr>
      </w:pPr>
      <w:r>
        <w:rPr>
          <w:rFonts w:ascii="Arial" w:hAnsi="Arial" w:cs="Arial"/>
          <w:sz w:val="20"/>
          <w:szCs w:val="20"/>
          <w:lang w:val="pl-PL"/>
        </w:rPr>
        <w:t xml:space="preserve">organizować </w:t>
      </w:r>
      <w:r w:rsidR="00CC7D82" w:rsidRPr="004B669E">
        <w:rPr>
          <w:rFonts w:ascii="Arial" w:hAnsi="Arial" w:cs="Arial"/>
          <w:sz w:val="20"/>
          <w:szCs w:val="20"/>
          <w:lang w:val="pl-PL"/>
        </w:rPr>
        <w:t>stanowisko składowania i magazynowania materiałów</w:t>
      </w:r>
      <w:r w:rsidR="003A3DBE">
        <w:rPr>
          <w:rFonts w:ascii="Arial" w:hAnsi="Arial" w:cs="Arial"/>
          <w:sz w:val="20"/>
          <w:szCs w:val="20"/>
          <w:lang w:val="pl-PL"/>
        </w:rPr>
        <w:t>,</w:t>
      </w:r>
    </w:p>
    <w:p w:rsidR="00CC7D82" w:rsidRPr="004B669E" w:rsidRDefault="00CC7D82" w:rsidP="007F7990">
      <w:pPr>
        <w:pStyle w:val="Akapitzlist"/>
        <w:numPr>
          <w:ilvl w:val="0"/>
          <w:numId w:val="113"/>
        </w:numPr>
        <w:spacing w:line="360" w:lineRule="auto"/>
        <w:rPr>
          <w:rFonts w:ascii="Arial" w:hAnsi="Arial" w:cs="Arial"/>
          <w:sz w:val="20"/>
          <w:szCs w:val="20"/>
          <w:lang w:val="pl-PL"/>
        </w:rPr>
      </w:pPr>
      <w:r w:rsidRPr="004B669E">
        <w:rPr>
          <w:rFonts w:ascii="Arial" w:hAnsi="Arial" w:cs="Arial"/>
          <w:sz w:val="20"/>
          <w:szCs w:val="20"/>
          <w:lang w:val="pl-PL"/>
        </w:rPr>
        <w:t>wyjaśnia</w:t>
      </w:r>
      <w:r w:rsidR="00805F18">
        <w:rPr>
          <w:rFonts w:ascii="Arial" w:hAnsi="Arial" w:cs="Arial"/>
          <w:sz w:val="20"/>
          <w:szCs w:val="20"/>
          <w:lang w:val="pl-PL"/>
        </w:rPr>
        <w:t>ć</w:t>
      </w:r>
      <w:r w:rsidRPr="004B669E">
        <w:rPr>
          <w:rFonts w:ascii="Arial" w:hAnsi="Arial" w:cs="Arial"/>
          <w:sz w:val="20"/>
          <w:szCs w:val="20"/>
          <w:lang w:val="pl-PL"/>
        </w:rPr>
        <w:t xml:space="preserve"> budowę i zasadę działania maszyn i urządzeń transportu wewnętrznego</w:t>
      </w:r>
      <w:r w:rsidR="003A3DBE">
        <w:rPr>
          <w:rFonts w:ascii="Arial" w:hAnsi="Arial" w:cs="Arial"/>
          <w:sz w:val="20"/>
          <w:szCs w:val="20"/>
          <w:lang w:val="pl-PL"/>
        </w:rPr>
        <w:t>,</w:t>
      </w:r>
    </w:p>
    <w:p w:rsidR="00CC7D82" w:rsidRPr="004B669E" w:rsidRDefault="00CC7D82" w:rsidP="007F7990">
      <w:pPr>
        <w:pStyle w:val="Akapitzlist"/>
        <w:numPr>
          <w:ilvl w:val="0"/>
          <w:numId w:val="113"/>
        </w:numPr>
        <w:spacing w:line="360" w:lineRule="auto"/>
        <w:rPr>
          <w:rFonts w:ascii="Arial" w:hAnsi="Arial" w:cs="Arial"/>
          <w:sz w:val="20"/>
          <w:szCs w:val="20"/>
          <w:lang w:val="pl-PL"/>
        </w:rPr>
      </w:pPr>
      <w:r w:rsidRPr="004B669E">
        <w:rPr>
          <w:rFonts w:ascii="Arial" w:hAnsi="Arial" w:cs="Arial"/>
          <w:sz w:val="20"/>
          <w:szCs w:val="20"/>
          <w:lang w:val="pl-PL"/>
        </w:rPr>
        <w:t>dobiera</w:t>
      </w:r>
      <w:r w:rsidR="00805F18">
        <w:rPr>
          <w:rFonts w:ascii="Arial" w:hAnsi="Arial" w:cs="Arial"/>
          <w:sz w:val="20"/>
          <w:szCs w:val="20"/>
          <w:lang w:val="pl-PL"/>
        </w:rPr>
        <w:t>ć</w:t>
      </w:r>
      <w:r w:rsidRPr="004B669E">
        <w:rPr>
          <w:rFonts w:ascii="Arial" w:hAnsi="Arial" w:cs="Arial"/>
          <w:sz w:val="20"/>
          <w:szCs w:val="20"/>
          <w:lang w:val="pl-PL"/>
        </w:rPr>
        <w:t xml:space="preserve"> sposób i środki transportu do rodzaju transportowanego materiału</w:t>
      </w:r>
      <w:r w:rsidR="003A3DBE">
        <w:rPr>
          <w:rFonts w:ascii="Arial" w:hAnsi="Arial" w:cs="Arial"/>
          <w:sz w:val="20"/>
          <w:szCs w:val="20"/>
          <w:lang w:val="pl-PL"/>
        </w:rPr>
        <w:t>,</w:t>
      </w:r>
    </w:p>
    <w:p w:rsidR="00CC7D82" w:rsidRPr="004B669E" w:rsidRDefault="00CC7D82" w:rsidP="007F7990">
      <w:pPr>
        <w:pStyle w:val="Akapitzlist"/>
        <w:numPr>
          <w:ilvl w:val="0"/>
          <w:numId w:val="113"/>
        </w:numPr>
        <w:spacing w:line="360" w:lineRule="auto"/>
        <w:rPr>
          <w:rFonts w:ascii="Arial" w:hAnsi="Arial" w:cs="Arial"/>
          <w:sz w:val="20"/>
          <w:szCs w:val="20"/>
          <w:lang w:val="pl-PL"/>
        </w:rPr>
      </w:pPr>
      <w:r w:rsidRPr="004B669E">
        <w:rPr>
          <w:rFonts w:ascii="Arial" w:hAnsi="Arial" w:cs="Arial"/>
          <w:sz w:val="20"/>
          <w:szCs w:val="20"/>
          <w:lang w:val="pl-PL"/>
        </w:rPr>
        <w:t>stos</w:t>
      </w:r>
      <w:r w:rsidR="00805F18">
        <w:rPr>
          <w:rFonts w:ascii="Arial" w:hAnsi="Arial" w:cs="Arial"/>
          <w:sz w:val="20"/>
          <w:szCs w:val="20"/>
          <w:lang w:val="pl-PL"/>
        </w:rPr>
        <w:t>ować</w:t>
      </w:r>
      <w:r w:rsidRPr="004B669E">
        <w:rPr>
          <w:rFonts w:ascii="Arial" w:hAnsi="Arial" w:cs="Arial"/>
          <w:sz w:val="20"/>
          <w:szCs w:val="20"/>
          <w:lang w:val="pl-PL"/>
        </w:rPr>
        <w:t xml:space="preserve"> zasady składowania zgodnie z wymaganiami ochrony środowiska</w:t>
      </w:r>
      <w:r w:rsidR="003A3DBE">
        <w:rPr>
          <w:rFonts w:ascii="Arial" w:hAnsi="Arial" w:cs="Arial"/>
          <w:sz w:val="20"/>
          <w:szCs w:val="20"/>
          <w:lang w:val="pl-PL"/>
        </w:rPr>
        <w:t>,</w:t>
      </w:r>
    </w:p>
    <w:p w:rsidR="00CC7D82" w:rsidRPr="004B669E" w:rsidRDefault="00CC7D82" w:rsidP="007F7990">
      <w:pPr>
        <w:pStyle w:val="Akapitzlist"/>
        <w:numPr>
          <w:ilvl w:val="0"/>
          <w:numId w:val="113"/>
        </w:numPr>
        <w:spacing w:line="360" w:lineRule="auto"/>
        <w:rPr>
          <w:rFonts w:ascii="Arial" w:hAnsi="Arial" w:cs="Arial"/>
          <w:sz w:val="20"/>
          <w:szCs w:val="20"/>
          <w:lang w:val="pl-PL"/>
        </w:rPr>
      </w:pPr>
      <w:r w:rsidRPr="004B669E">
        <w:rPr>
          <w:rFonts w:ascii="Arial" w:hAnsi="Arial" w:cs="Arial"/>
          <w:sz w:val="20"/>
          <w:szCs w:val="20"/>
          <w:lang w:val="pl-PL"/>
        </w:rPr>
        <w:t>posług</w:t>
      </w:r>
      <w:r w:rsidR="001F4ABA">
        <w:rPr>
          <w:rFonts w:ascii="Arial" w:hAnsi="Arial" w:cs="Arial"/>
          <w:sz w:val="20"/>
          <w:szCs w:val="20"/>
          <w:lang w:val="pl-PL"/>
        </w:rPr>
        <w:t>iwać</w:t>
      </w:r>
      <w:r w:rsidRPr="004B669E">
        <w:rPr>
          <w:rFonts w:ascii="Arial" w:hAnsi="Arial" w:cs="Arial"/>
          <w:sz w:val="20"/>
          <w:szCs w:val="20"/>
          <w:lang w:val="pl-PL"/>
        </w:rPr>
        <w:t xml:space="preserve"> się środkami transportu wewnętrznego podczas wykonywania zadań zawodowych</w:t>
      </w:r>
      <w:r w:rsidR="003A3DBE">
        <w:rPr>
          <w:rFonts w:ascii="Arial" w:hAnsi="Arial" w:cs="Arial"/>
          <w:sz w:val="20"/>
          <w:szCs w:val="20"/>
          <w:lang w:val="pl-PL"/>
        </w:rPr>
        <w:t>,</w:t>
      </w:r>
    </w:p>
    <w:p w:rsidR="00F64DD5" w:rsidRPr="004B669E" w:rsidRDefault="00F64DD5" w:rsidP="007F7990">
      <w:pPr>
        <w:pStyle w:val="Akapitzlist"/>
        <w:numPr>
          <w:ilvl w:val="0"/>
          <w:numId w:val="113"/>
        </w:numPr>
        <w:pBdr>
          <w:top w:val="nil"/>
          <w:left w:val="nil"/>
          <w:bottom w:val="nil"/>
          <w:right w:val="nil"/>
          <w:between w:val="nil"/>
        </w:pBdr>
        <w:spacing w:line="360" w:lineRule="auto"/>
        <w:ind w:left="357" w:hanging="357"/>
        <w:rPr>
          <w:rFonts w:ascii="Arial" w:eastAsia="Arial" w:hAnsi="Arial" w:cs="Arial"/>
          <w:color w:val="auto"/>
          <w:sz w:val="20"/>
          <w:szCs w:val="20"/>
          <w:lang w:val="pl-PL"/>
        </w:rPr>
      </w:pPr>
      <w:r w:rsidRPr="004B669E">
        <w:rPr>
          <w:rFonts w:ascii="Arial" w:eastAsia="Arial" w:hAnsi="Arial" w:cs="Arial"/>
          <w:color w:val="auto"/>
          <w:sz w:val="20"/>
          <w:szCs w:val="20"/>
          <w:lang w:val="pl-PL"/>
        </w:rPr>
        <w:lastRenderedPageBreak/>
        <w:t>opis</w:t>
      </w:r>
      <w:r w:rsidR="001F4ABA">
        <w:rPr>
          <w:rFonts w:ascii="Arial" w:eastAsia="Arial" w:hAnsi="Arial" w:cs="Arial"/>
          <w:color w:val="auto"/>
          <w:sz w:val="20"/>
          <w:szCs w:val="20"/>
          <w:lang w:val="pl-PL"/>
        </w:rPr>
        <w:t>ywać</w:t>
      </w:r>
      <w:r w:rsidRPr="004B669E">
        <w:rPr>
          <w:rFonts w:ascii="Arial" w:eastAsia="Arial" w:hAnsi="Arial" w:cs="Arial"/>
          <w:color w:val="auto"/>
          <w:sz w:val="20"/>
          <w:szCs w:val="20"/>
          <w:lang w:val="pl-PL"/>
        </w:rPr>
        <w:t xml:space="preserve"> rodzaje korozji</w:t>
      </w:r>
      <w:r w:rsidR="003A3DBE">
        <w:rPr>
          <w:rFonts w:ascii="Arial" w:eastAsia="Arial" w:hAnsi="Arial" w:cs="Arial"/>
          <w:color w:val="auto"/>
          <w:sz w:val="20"/>
          <w:szCs w:val="20"/>
          <w:lang w:val="pl-PL"/>
        </w:rPr>
        <w:t>,</w:t>
      </w:r>
    </w:p>
    <w:p w:rsidR="00F64DD5" w:rsidRPr="004B669E" w:rsidRDefault="00F64DD5" w:rsidP="007F7990">
      <w:pPr>
        <w:pStyle w:val="Akapitzlist"/>
        <w:numPr>
          <w:ilvl w:val="0"/>
          <w:numId w:val="113"/>
        </w:numPr>
        <w:pBdr>
          <w:top w:val="nil"/>
          <w:left w:val="nil"/>
          <w:bottom w:val="nil"/>
          <w:right w:val="nil"/>
          <w:between w:val="nil"/>
        </w:pBdr>
        <w:spacing w:line="360" w:lineRule="auto"/>
        <w:ind w:left="357" w:hanging="357"/>
        <w:rPr>
          <w:rFonts w:ascii="Arial" w:eastAsia="Arial" w:hAnsi="Arial" w:cs="Arial"/>
          <w:color w:val="auto"/>
          <w:sz w:val="20"/>
          <w:szCs w:val="20"/>
          <w:lang w:val="pl-PL"/>
        </w:rPr>
      </w:pPr>
      <w:r w:rsidRPr="004B669E">
        <w:rPr>
          <w:rFonts w:ascii="Arial" w:eastAsia="Arial" w:hAnsi="Arial" w:cs="Arial"/>
          <w:color w:val="auto"/>
          <w:sz w:val="20"/>
          <w:szCs w:val="20"/>
          <w:lang w:val="pl-PL"/>
        </w:rPr>
        <w:t>określa</w:t>
      </w:r>
      <w:r w:rsidR="001F4ABA">
        <w:rPr>
          <w:rFonts w:ascii="Arial" w:eastAsia="Arial" w:hAnsi="Arial" w:cs="Arial"/>
          <w:color w:val="auto"/>
          <w:sz w:val="20"/>
          <w:szCs w:val="20"/>
          <w:lang w:val="pl-PL"/>
        </w:rPr>
        <w:t>ć</w:t>
      </w:r>
      <w:r w:rsidRPr="004B669E">
        <w:rPr>
          <w:rFonts w:ascii="Arial" w:eastAsia="Arial" w:hAnsi="Arial" w:cs="Arial"/>
          <w:color w:val="auto"/>
          <w:sz w:val="20"/>
          <w:szCs w:val="20"/>
          <w:lang w:val="pl-PL"/>
        </w:rPr>
        <w:t xml:space="preserve"> przyczyny powstawania korozji</w:t>
      </w:r>
      <w:r w:rsidR="003A3DBE">
        <w:rPr>
          <w:rFonts w:ascii="Arial" w:eastAsia="Arial" w:hAnsi="Arial" w:cs="Arial"/>
          <w:color w:val="auto"/>
          <w:sz w:val="20"/>
          <w:szCs w:val="20"/>
          <w:lang w:val="pl-PL"/>
        </w:rPr>
        <w:t>,</w:t>
      </w:r>
    </w:p>
    <w:p w:rsidR="00F64DD5" w:rsidRPr="004B669E" w:rsidRDefault="00F64DD5" w:rsidP="007F7990">
      <w:pPr>
        <w:pStyle w:val="Akapitzlist"/>
        <w:numPr>
          <w:ilvl w:val="0"/>
          <w:numId w:val="113"/>
        </w:numPr>
        <w:pBdr>
          <w:top w:val="nil"/>
          <w:left w:val="nil"/>
          <w:bottom w:val="nil"/>
          <w:right w:val="nil"/>
          <w:between w:val="nil"/>
        </w:pBdr>
        <w:spacing w:line="360" w:lineRule="auto"/>
        <w:ind w:left="357" w:hanging="357"/>
        <w:rPr>
          <w:rFonts w:ascii="Arial" w:eastAsia="Arial" w:hAnsi="Arial" w:cs="Arial"/>
          <w:color w:val="auto"/>
          <w:sz w:val="20"/>
          <w:szCs w:val="20"/>
          <w:lang w:val="pl-PL"/>
        </w:rPr>
      </w:pPr>
      <w:r w:rsidRPr="004B669E">
        <w:rPr>
          <w:rFonts w:ascii="Arial" w:eastAsia="Arial" w:hAnsi="Arial" w:cs="Arial"/>
          <w:color w:val="auto"/>
          <w:sz w:val="20"/>
          <w:szCs w:val="20"/>
          <w:lang w:val="pl-PL"/>
        </w:rPr>
        <w:t>rozpozna</w:t>
      </w:r>
      <w:r w:rsidR="001F4ABA">
        <w:rPr>
          <w:rFonts w:ascii="Arial" w:eastAsia="Arial" w:hAnsi="Arial" w:cs="Arial"/>
          <w:color w:val="auto"/>
          <w:sz w:val="20"/>
          <w:szCs w:val="20"/>
          <w:lang w:val="pl-PL"/>
        </w:rPr>
        <w:t>ć</w:t>
      </w:r>
      <w:r w:rsidRPr="004B669E">
        <w:rPr>
          <w:rFonts w:ascii="Arial" w:eastAsia="Arial" w:hAnsi="Arial" w:cs="Arial"/>
          <w:color w:val="auto"/>
          <w:sz w:val="20"/>
          <w:szCs w:val="20"/>
          <w:lang w:val="pl-PL"/>
        </w:rPr>
        <w:t xml:space="preserve"> objawy korozji</w:t>
      </w:r>
      <w:r w:rsidR="003A3DBE">
        <w:rPr>
          <w:rFonts w:ascii="Arial" w:eastAsia="Arial" w:hAnsi="Arial" w:cs="Arial"/>
          <w:color w:val="auto"/>
          <w:sz w:val="20"/>
          <w:szCs w:val="20"/>
          <w:lang w:val="pl-PL"/>
        </w:rPr>
        <w:t>,</w:t>
      </w:r>
    </w:p>
    <w:p w:rsidR="00F64DD5" w:rsidRPr="004B669E" w:rsidRDefault="001F4ABA" w:rsidP="007F7990">
      <w:pPr>
        <w:pStyle w:val="Akapitzlist"/>
        <w:numPr>
          <w:ilvl w:val="0"/>
          <w:numId w:val="113"/>
        </w:numPr>
        <w:pBdr>
          <w:top w:val="nil"/>
          <w:left w:val="nil"/>
          <w:bottom w:val="nil"/>
          <w:right w:val="nil"/>
          <w:between w:val="nil"/>
        </w:pBdr>
        <w:spacing w:line="360" w:lineRule="auto"/>
        <w:ind w:left="357" w:hanging="357"/>
        <w:rPr>
          <w:rFonts w:ascii="Arial" w:eastAsia="Arial" w:hAnsi="Arial" w:cs="Arial"/>
          <w:color w:val="auto"/>
          <w:sz w:val="20"/>
          <w:szCs w:val="20"/>
          <w:lang w:val="pl-PL"/>
        </w:rPr>
      </w:pPr>
      <w:r>
        <w:rPr>
          <w:rFonts w:ascii="Arial" w:eastAsia="Arial" w:hAnsi="Arial" w:cs="Arial"/>
          <w:color w:val="auto"/>
          <w:sz w:val="20"/>
          <w:szCs w:val="20"/>
          <w:lang w:val="pl-PL"/>
        </w:rPr>
        <w:t>z</w:t>
      </w:r>
      <w:r w:rsidR="00F64DD5" w:rsidRPr="004B669E">
        <w:rPr>
          <w:rFonts w:ascii="Arial" w:eastAsia="Arial" w:hAnsi="Arial" w:cs="Arial"/>
          <w:color w:val="auto"/>
          <w:sz w:val="20"/>
          <w:szCs w:val="20"/>
          <w:lang w:val="pl-PL"/>
        </w:rPr>
        <w:t>identyfik</w:t>
      </w:r>
      <w:r>
        <w:rPr>
          <w:rFonts w:ascii="Arial" w:eastAsia="Arial" w:hAnsi="Arial" w:cs="Arial"/>
          <w:color w:val="auto"/>
          <w:sz w:val="20"/>
          <w:szCs w:val="20"/>
          <w:lang w:val="pl-PL"/>
        </w:rPr>
        <w:t>ować</w:t>
      </w:r>
      <w:r w:rsidR="00F64DD5" w:rsidRPr="004B669E">
        <w:rPr>
          <w:rFonts w:ascii="Arial" w:eastAsia="Arial" w:hAnsi="Arial" w:cs="Arial"/>
          <w:color w:val="auto"/>
          <w:sz w:val="20"/>
          <w:szCs w:val="20"/>
          <w:lang w:val="pl-PL"/>
        </w:rPr>
        <w:t xml:space="preserve"> miejsce uszkodzone przez korozję</w:t>
      </w:r>
      <w:r w:rsidR="003A3DBE">
        <w:rPr>
          <w:rFonts w:ascii="Arial" w:eastAsia="Arial" w:hAnsi="Arial" w:cs="Arial"/>
          <w:color w:val="auto"/>
          <w:sz w:val="20"/>
          <w:szCs w:val="20"/>
          <w:lang w:val="pl-PL"/>
        </w:rPr>
        <w:t>,</w:t>
      </w:r>
    </w:p>
    <w:p w:rsidR="00F64DD5" w:rsidRPr="004B669E" w:rsidRDefault="00F64DD5" w:rsidP="007F7990">
      <w:pPr>
        <w:pStyle w:val="Akapitzlist"/>
        <w:numPr>
          <w:ilvl w:val="0"/>
          <w:numId w:val="113"/>
        </w:numPr>
        <w:pBdr>
          <w:top w:val="nil"/>
          <w:left w:val="nil"/>
          <w:bottom w:val="nil"/>
          <w:right w:val="nil"/>
          <w:between w:val="nil"/>
        </w:pBdr>
        <w:spacing w:line="360" w:lineRule="auto"/>
        <w:ind w:left="357" w:hanging="357"/>
        <w:rPr>
          <w:rFonts w:ascii="Arial" w:eastAsia="Arial" w:hAnsi="Arial" w:cs="Arial"/>
          <w:color w:val="auto"/>
          <w:sz w:val="20"/>
          <w:szCs w:val="20"/>
          <w:lang w:val="pl-PL"/>
        </w:rPr>
      </w:pPr>
      <w:r w:rsidRPr="004B669E">
        <w:rPr>
          <w:rFonts w:ascii="Arial" w:eastAsia="Arial" w:hAnsi="Arial" w:cs="Arial"/>
          <w:color w:val="auto"/>
          <w:sz w:val="20"/>
          <w:szCs w:val="20"/>
          <w:lang w:val="pl-PL"/>
        </w:rPr>
        <w:t>określa</w:t>
      </w:r>
      <w:r w:rsidR="001F4ABA">
        <w:rPr>
          <w:rFonts w:ascii="Arial" w:eastAsia="Arial" w:hAnsi="Arial" w:cs="Arial"/>
          <w:color w:val="auto"/>
          <w:sz w:val="20"/>
          <w:szCs w:val="20"/>
          <w:lang w:val="pl-PL"/>
        </w:rPr>
        <w:t>ć</w:t>
      </w:r>
      <w:r w:rsidRPr="004B669E">
        <w:rPr>
          <w:rFonts w:ascii="Arial" w:eastAsia="Arial" w:hAnsi="Arial" w:cs="Arial"/>
          <w:color w:val="auto"/>
          <w:sz w:val="20"/>
          <w:szCs w:val="20"/>
          <w:lang w:val="pl-PL"/>
        </w:rPr>
        <w:t xml:space="preserve"> sposoby ochrony przed korozją</w:t>
      </w:r>
      <w:r w:rsidR="003A3DBE">
        <w:rPr>
          <w:rFonts w:ascii="Arial" w:eastAsia="Arial" w:hAnsi="Arial" w:cs="Arial"/>
          <w:color w:val="auto"/>
          <w:sz w:val="20"/>
          <w:szCs w:val="20"/>
          <w:lang w:val="pl-PL"/>
        </w:rPr>
        <w:t>,</w:t>
      </w:r>
    </w:p>
    <w:p w:rsidR="00F64DD5" w:rsidRPr="004B669E" w:rsidRDefault="00F64DD5" w:rsidP="007F7990">
      <w:pPr>
        <w:pStyle w:val="Akapitzlist"/>
        <w:numPr>
          <w:ilvl w:val="0"/>
          <w:numId w:val="113"/>
        </w:numPr>
        <w:pBdr>
          <w:top w:val="nil"/>
          <w:left w:val="nil"/>
          <w:bottom w:val="nil"/>
          <w:right w:val="nil"/>
          <w:between w:val="nil"/>
        </w:pBdr>
        <w:spacing w:line="360" w:lineRule="auto"/>
        <w:ind w:left="357" w:hanging="357"/>
        <w:rPr>
          <w:rFonts w:ascii="Arial" w:eastAsia="Arial" w:hAnsi="Arial" w:cs="Arial"/>
          <w:color w:val="auto"/>
          <w:sz w:val="20"/>
          <w:szCs w:val="20"/>
          <w:lang w:val="pl-PL"/>
        </w:rPr>
      </w:pPr>
      <w:r w:rsidRPr="004B669E">
        <w:rPr>
          <w:rFonts w:ascii="Arial" w:eastAsia="Arial" w:hAnsi="Arial" w:cs="Arial"/>
          <w:color w:val="auto"/>
          <w:sz w:val="20"/>
          <w:szCs w:val="20"/>
          <w:lang w:val="pl-PL"/>
        </w:rPr>
        <w:t>rozróżnia</w:t>
      </w:r>
      <w:r w:rsidR="001F4ABA">
        <w:rPr>
          <w:rFonts w:ascii="Arial" w:eastAsia="Arial" w:hAnsi="Arial" w:cs="Arial"/>
          <w:color w:val="auto"/>
          <w:sz w:val="20"/>
          <w:szCs w:val="20"/>
          <w:lang w:val="pl-PL"/>
        </w:rPr>
        <w:t>ć</w:t>
      </w:r>
      <w:r w:rsidRPr="004B669E">
        <w:rPr>
          <w:rFonts w:ascii="Arial" w:eastAsia="Arial" w:hAnsi="Arial" w:cs="Arial"/>
          <w:color w:val="auto"/>
          <w:sz w:val="20"/>
          <w:szCs w:val="20"/>
          <w:lang w:val="pl-PL"/>
        </w:rPr>
        <w:t xml:space="preserve"> rodzaje powłok ochronnych i techniki ich nanoszenia</w:t>
      </w:r>
      <w:r w:rsidR="003A3DBE">
        <w:rPr>
          <w:rFonts w:ascii="Arial" w:eastAsia="Arial" w:hAnsi="Arial" w:cs="Arial"/>
          <w:color w:val="auto"/>
          <w:sz w:val="20"/>
          <w:szCs w:val="20"/>
          <w:lang w:val="pl-PL"/>
        </w:rPr>
        <w:t>,</w:t>
      </w:r>
    </w:p>
    <w:p w:rsidR="00031023" w:rsidRPr="004B669E" w:rsidRDefault="00031023" w:rsidP="007F7990">
      <w:pPr>
        <w:pStyle w:val="Akapitzlist"/>
        <w:numPr>
          <w:ilvl w:val="0"/>
          <w:numId w:val="113"/>
        </w:numPr>
        <w:pBdr>
          <w:top w:val="nil"/>
          <w:left w:val="nil"/>
          <w:bottom w:val="nil"/>
          <w:right w:val="nil"/>
          <w:between w:val="nil"/>
        </w:pBdr>
        <w:spacing w:line="360" w:lineRule="auto"/>
        <w:rPr>
          <w:rFonts w:ascii="Arial" w:eastAsia="Arial" w:hAnsi="Arial" w:cs="Arial"/>
          <w:color w:val="auto"/>
          <w:sz w:val="20"/>
          <w:szCs w:val="20"/>
          <w:lang w:val="pl-PL"/>
        </w:rPr>
      </w:pPr>
      <w:r w:rsidRPr="004B669E">
        <w:rPr>
          <w:rFonts w:ascii="Arial" w:eastAsia="Arial" w:hAnsi="Arial" w:cs="Arial"/>
          <w:color w:val="auto"/>
          <w:sz w:val="20"/>
          <w:szCs w:val="20"/>
          <w:lang w:val="pl-PL"/>
        </w:rPr>
        <w:t>opis</w:t>
      </w:r>
      <w:r w:rsidR="001F4ABA">
        <w:rPr>
          <w:rFonts w:ascii="Arial" w:eastAsia="Arial" w:hAnsi="Arial" w:cs="Arial"/>
          <w:color w:val="auto"/>
          <w:sz w:val="20"/>
          <w:szCs w:val="20"/>
          <w:lang w:val="pl-PL"/>
        </w:rPr>
        <w:t>ywać</w:t>
      </w:r>
      <w:r w:rsidRPr="004B669E">
        <w:rPr>
          <w:rFonts w:ascii="Arial" w:eastAsia="Arial" w:hAnsi="Arial" w:cs="Arial"/>
          <w:color w:val="auto"/>
          <w:sz w:val="20"/>
          <w:szCs w:val="20"/>
          <w:lang w:val="pl-PL"/>
        </w:rPr>
        <w:t xml:space="preserve"> właściwości metrologiczne przyrządów pomiarowych</w:t>
      </w:r>
      <w:r w:rsidR="003A3DBE">
        <w:rPr>
          <w:rFonts w:ascii="Arial" w:eastAsia="Arial" w:hAnsi="Arial" w:cs="Arial"/>
          <w:color w:val="auto"/>
          <w:sz w:val="20"/>
          <w:szCs w:val="20"/>
          <w:lang w:val="pl-PL"/>
        </w:rPr>
        <w:t>,</w:t>
      </w:r>
    </w:p>
    <w:p w:rsidR="00031023" w:rsidRPr="004B669E" w:rsidRDefault="00031023" w:rsidP="007F7990">
      <w:pPr>
        <w:pStyle w:val="Akapitzlist"/>
        <w:numPr>
          <w:ilvl w:val="0"/>
          <w:numId w:val="113"/>
        </w:numPr>
        <w:pBdr>
          <w:top w:val="nil"/>
          <w:left w:val="nil"/>
          <w:bottom w:val="nil"/>
          <w:right w:val="nil"/>
          <w:between w:val="nil"/>
        </w:pBdr>
        <w:spacing w:line="360" w:lineRule="auto"/>
        <w:rPr>
          <w:rFonts w:ascii="Arial" w:eastAsia="Arial" w:hAnsi="Arial" w:cs="Arial"/>
          <w:color w:val="auto"/>
          <w:sz w:val="20"/>
          <w:szCs w:val="20"/>
          <w:lang w:val="pl-PL"/>
        </w:rPr>
      </w:pPr>
      <w:r w:rsidRPr="004B669E">
        <w:rPr>
          <w:rFonts w:ascii="Arial" w:eastAsia="Arial" w:hAnsi="Arial" w:cs="Arial"/>
          <w:color w:val="auto"/>
          <w:sz w:val="20"/>
          <w:szCs w:val="20"/>
          <w:lang w:val="pl-PL"/>
        </w:rPr>
        <w:t>rozróżnia</w:t>
      </w:r>
      <w:r w:rsidR="001F4ABA">
        <w:rPr>
          <w:rFonts w:ascii="Arial" w:eastAsia="Arial" w:hAnsi="Arial" w:cs="Arial"/>
          <w:color w:val="auto"/>
          <w:sz w:val="20"/>
          <w:szCs w:val="20"/>
          <w:lang w:val="pl-PL"/>
        </w:rPr>
        <w:t>ć</w:t>
      </w:r>
      <w:r w:rsidRPr="004B669E">
        <w:rPr>
          <w:rFonts w:ascii="Arial" w:eastAsia="Arial" w:hAnsi="Arial" w:cs="Arial"/>
          <w:color w:val="auto"/>
          <w:sz w:val="20"/>
          <w:szCs w:val="20"/>
          <w:lang w:val="pl-PL"/>
        </w:rPr>
        <w:t xml:space="preserve"> przyrządy do pomiarów wymiarów geometrycznych</w:t>
      </w:r>
    </w:p>
    <w:p w:rsidR="00031023" w:rsidRPr="004B669E" w:rsidRDefault="00031023" w:rsidP="007F7990">
      <w:pPr>
        <w:pStyle w:val="Akapitzlist"/>
        <w:numPr>
          <w:ilvl w:val="0"/>
          <w:numId w:val="113"/>
        </w:numPr>
        <w:pBdr>
          <w:top w:val="nil"/>
          <w:left w:val="nil"/>
          <w:bottom w:val="nil"/>
          <w:right w:val="nil"/>
          <w:between w:val="nil"/>
        </w:pBdr>
        <w:spacing w:line="360" w:lineRule="auto"/>
        <w:rPr>
          <w:rFonts w:ascii="Arial" w:eastAsia="Arial" w:hAnsi="Arial" w:cs="Arial"/>
          <w:color w:val="auto"/>
          <w:sz w:val="20"/>
          <w:szCs w:val="20"/>
          <w:lang w:val="pl-PL"/>
        </w:rPr>
      </w:pPr>
      <w:r w:rsidRPr="004B669E">
        <w:rPr>
          <w:rFonts w:ascii="Arial" w:eastAsia="Arial" w:hAnsi="Arial" w:cs="Arial"/>
          <w:color w:val="auto"/>
          <w:sz w:val="20"/>
          <w:szCs w:val="20"/>
          <w:lang w:val="pl-PL"/>
        </w:rPr>
        <w:t>rozróżnia</w:t>
      </w:r>
      <w:r w:rsidR="001F4ABA">
        <w:rPr>
          <w:rFonts w:ascii="Arial" w:eastAsia="Arial" w:hAnsi="Arial" w:cs="Arial"/>
          <w:color w:val="auto"/>
          <w:sz w:val="20"/>
          <w:szCs w:val="20"/>
          <w:lang w:val="pl-PL"/>
        </w:rPr>
        <w:t>ć</w:t>
      </w:r>
      <w:r w:rsidRPr="004B669E">
        <w:rPr>
          <w:rFonts w:ascii="Arial" w:eastAsia="Arial" w:hAnsi="Arial" w:cs="Arial"/>
          <w:color w:val="auto"/>
          <w:sz w:val="20"/>
          <w:szCs w:val="20"/>
          <w:lang w:val="pl-PL"/>
        </w:rPr>
        <w:t xml:space="preserve"> przyrządy do pomiaru siły i momentu</w:t>
      </w:r>
      <w:r w:rsidR="003A3DBE">
        <w:rPr>
          <w:rFonts w:ascii="Arial" w:eastAsia="Arial" w:hAnsi="Arial" w:cs="Arial"/>
          <w:color w:val="auto"/>
          <w:sz w:val="20"/>
          <w:szCs w:val="20"/>
          <w:lang w:val="pl-PL"/>
        </w:rPr>
        <w:t>,</w:t>
      </w:r>
    </w:p>
    <w:p w:rsidR="00031023" w:rsidRPr="004B669E" w:rsidRDefault="00031023" w:rsidP="007F7990">
      <w:pPr>
        <w:pStyle w:val="Akapitzlist"/>
        <w:numPr>
          <w:ilvl w:val="0"/>
          <w:numId w:val="113"/>
        </w:numPr>
        <w:pBdr>
          <w:top w:val="nil"/>
          <w:left w:val="nil"/>
          <w:bottom w:val="nil"/>
          <w:right w:val="nil"/>
          <w:between w:val="nil"/>
        </w:pBdr>
        <w:spacing w:line="360" w:lineRule="auto"/>
        <w:rPr>
          <w:rFonts w:ascii="Arial" w:eastAsia="Arial" w:hAnsi="Arial" w:cs="Arial"/>
          <w:color w:val="auto"/>
          <w:sz w:val="20"/>
          <w:szCs w:val="20"/>
          <w:lang w:val="pl-PL"/>
        </w:rPr>
      </w:pPr>
      <w:r w:rsidRPr="004B669E">
        <w:rPr>
          <w:rFonts w:ascii="Arial" w:eastAsia="Arial" w:hAnsi="Arial" w:cs="Arial"/>
          <w:color w:val="auto"/>
          <w:sz w:val="20"/>
          <w:szCs w:val="20"/>
          <w:lang w:val="pl-PL"/>
        </w:rPr>
        <w:t>rozróżnia</w:t>
      </w:r>
      <w:r w:rsidR="001F4ABA">
        <w:rPr>
          <w:rFonts w:ascii="Arial" w:eastAsia="Arial" w:hAnsi="Arial" w:cs="Arial"/>
          <w:color w:val="auto"/>
          <w:sz w:val="20"/>
          <w:szCs w:val="20"/>
          <w:lang w:val="pl-PL"/>
        </w:rPr>
        <w:t>ć</w:t>
      </w:r>
      <w:r w:rsidRPr="004B669E">
        <w:rPr>
          <w:rFonts w:ascii="Arial" w:eastAsia="Arial" w:hAnsi="Arial" w:cs="Arial"/>
          <w:color w:val="auto"/>
          <w:sz w:val="20"/>
          <w:szCs w:val="20"/>
          <w:lang w:val="pl-PL"/>
        </w:rPr>
        <w:t xml:space="preserve"> przyrządy do pomiarów wielkości elektrycznych</w:t>
      </w:r>
      <w:r w:rsidR="003A3DBE">
        <w:rPr>
          <w:rFonts w:ascii="Arial" w:eastAsia="Arial" w:hAnsi="Arial" w:cs="Arial"/>
          <w:color w:val="auto"/>
          <w:sz w:val="20"/>
          <w:szCs w:val="20"/>
          <w:lang w:val="pl-PL"/>
        </w:rPr>
        <w:t>,</w:t>
      </w:r>
    </w:p>
    <w:p w:rsidR="00031023" w:rsidRPr="004B669E" w:rsidRDefault="00031023" w:rsidP="007F7990">
      <w:pPr>
        <w:pStyle w:val="Akapitzlist"/>
        <w:numPr>
          <w:ilvl w:val="0"/>
          <w:numId w:val="113"/>
        </w:numPr>
        <w:pBdr>
          <w:top w:val="nil"/>
          <w:left w:val="nil"/>
          <w:bottom w:val="nil"/>
          <w:right w:val="nil"/>
          <w:between w:val="nil"/>
        </w:pBdr>
        <w:spacing w:line="360" w:lineRule="auto"/>
        <w:rPr>
          <w:rFonts w:ascii="Arial" w:eastAsia="Arial" w:hAnsi="Arial" w:cs="Arial"/>
          <w:color w:val="auto"/>
          <w:sz w:val="20"/>
          <w:szCs w:val="20"/>
          <w:lang w:val="pl-PL"/>
        </w:rPr>
      </w:pPr>
      <w:r w:rsidRPr="004B669E">
        <w:rPr>
          <w:rFonts w:ascii="Arial" w:eastAsia="Arial" w:hAnsi="Arial" w:cs="Arial"/>
          <w:color w:val="auto"/>
          <w:sz w:val="20"/>
          <w:szCs w:val="20"/>
          <w:lang w:val="pl-PL"/>
        </w:rPr>
        <w:t>rozróżnia</w:t>
      </w:r>
      <w:r w:rsidR="001F4ABA">
        <w:rPr>
          <w:rFonts w:ascii="Arial" w:eastAsia="Arial" w:hAnsi="Arial" w:cs="Arial"/>
          <w:color w:val="auto"/>
          <w:sz w:val="20"/>
          <w:szCs w:val="20"/>
          <w:lang w:val="pl-PL"/>
        </w:rPr>
        <w:t>ć</w:t>
      </w:r>
      <w:r w:rsidRPr="004B669E">
        <w:rPr>
          <w:rFonts w:ascii="Arial" w:eastAsia="Arial" w:hAnsi="Arial" w:cs="Arial"/>
          <w:color w:val="auto"/>
          <w:sz w:val="20"/>
          <w:szCs w:val="20"/>
          <w:lang w:val="pl-PL"/>
        </w:rPr>
        <w:t xml:space="preserve"> przyrządy do pomiaru ciśnienia</w:t>
      </w:r>
      <w:r w:rsidR="003A3DBE">
        <w:rPr>
          <w:rFonts w:ascii="Arial" w:eastAsia="Arial" w:hAnsi="Arial" w:cs="Arial"/>
          <w:color w:val="auto"/>
          <w:sz w:val="20"/>
          <w:szCs w:val="20"/>
          <w:lang w:val="pl-PL"/>
        </w:rPr>
        <w:t>,</w:t>
      </w:r>
    </w:p>
    <w:p w:rsidR="00031023" w:rsidRPr="004B669E" w:rsidRDefault="00031023" w:rsidP="007F7990">
      <w:pPr>
        <w:pStyle w:val="Akapitzlist"/>
        <w:numPr>
          <w:ilvl w:val="0"/>
          <w:numId w:val="113"/>
        </w:numPr>
        <w:pBdr>
          <w:top w:val="nil"/>
          <w:left w:val="nil"/>
          <w:bottom w:val="nil"/>
          <w:right w:val="nil"/>
          <w:between w:val="nil"/>
        </w:pBdr>
        <w:spacing w:line="360" w:lineRule="auto"/>
        <w:rPr>
          <w:rFonts w:ascii="Arial" w:eastAsia="Arial" w:hAnsi="Arial" w:cs="Arial"/>
          <w:color w:val="auto"/>
          <w:sz w:val="20"/>
          <w:szCs w:val="20"/>
          <w:lang w:val="pl-PL"/>
        </w:rPr>
      </w:pPr>
      <w:r w:rsidRPr="004B669E">
        <w:rPr>
          <w:rFonts w:ascii="Arial" w:eastAsia="Arial" w:hAnsi="Arial" w:cs="Arial"/>
          <w:color w:val="auto"/>
          <w:sz w:val="20"/>
          <w:szCs w:val="20"/>
          <w:lang w:val="pl-PL"/>
        </w:rPr>
        <w:t>rozróżnia</w:t>
      </w:r>
      <w:r w:rsidR="001F4ABA">
        <w:rPr>
          <w:rFonts w:ascii="Arial" w:eastAsia="Arial" w:hAnsi="Arial" w:cs="Arial"/>
          <w:color w:val="auto"/>
          <w:sz w:val="20"/>
          <w:szCs w:val="20"/>
          <w:lang w:val="pl-PL"/>
        </w:rPr>
        <w:t>ć</w:t>
      </w:r>
      <w:r w:rsidRPr="004B669E">
        <w:rPr>
          <w:rFonts w:ascii="Arial" w:eastAsia="Arial" w:hAnsi="Arial" w:cs="Arial"/>
          <w:color w:val="auto"/>
          <w:sz w:val="20"/>
          <w:szCs w:val="20"/>
          <w:lang w:val="pl-PL"/>
        </w:rPr>
        <w:t xml:space="preserve"> przyrządy do pomiaru temperatury</w:t>
      </w:r>
      <w:r w:rsidR="003A3DBE">
        <w:rPr>
          <w:rFonts w:ascii="Arial" w:eastAsia="Arial" w:hAnsi="Arial" w:cs="Arial"/>
          <w:color w:val="auto"/>
          <w:sz w:val="20"/>
          <w:szCs w:val="20"/>
          <w:lang w:val="pl-PL"/>
        </w:rPr>
        <w:t>,</w:t>
      </w:r>
    </w:p>
    <w:p w:rsidR="00031023" w:rsidRPr="004B669E" w:rsidRDefault="00031023" w:rsidP="007F7990">
      <w:pPr>
        <w:pStyle w:val="Akapitzlist"/>
        <w:numPr>
          <w:ilvl w:val="0"/>
          <w:numId w:val="113"/>
        </w:numPr>
        <w:pBdr>
          <w:top w:val="nil"/>
          <w:left w:val="nil"/>
          <w:bottom w:val="nil"/>
          <w:right w:val="nil"/>
          <w:between w:val="nil"/>
        </w:pBdr>
        <w:spacing w:line="360" w:lineRule="auto"/>
        <w:rPr>
          <w:rFonts w:ascii="Arial" w:eastAsia="Arial" w:hAnsi="Arial" w:cs="Arial"/>
          <w:color w:val="auto"/>
          <w:sz w:val="20"/>
          <w:szCs w:val="20"/>
          <w:lang w:val="pl-PL"/>
        </w:rPr>
      </w:pPr>
      <w:r w:rsidRPr="004B669E">
        <w:rPr>
          <w:rFonts w:ascii="Arial" w:eastAsia="Arial" w:hAnsi="Arial" w:cs="Arial"/>
          <w:color w:val="auto"/>
          <w:sz w:val="20"/>
          <w:szCs w:val="20"/>
          <w:lang w:val="pl-PL"/>
        </w:rPr>
        <w:t>opis</w:t>
      </w:r>
      <w:r w:rsidR="001F4ABA">
        <w:rPr>
          <w:rFonts w:ascii="Arial" w:eastAsia="Arial" w:hAnsi="Arial" w:cs="Arial"/>
          <w:color w:val="auto"/>
          <w:sz w:val="20"/>
          <w:szCs w:val="20"/>
          <w:lang w:val="pl-PL"/>
        </w:rPr>
        <w:t>ywać</w:t>
      </w:r>
      <w:r w:rsidRPr="004B669E">
        <w:rPr>
          <w:rFonts w:ascii="Arial" w:eastAsia="Arial" w:hAnsi="Arial" w:cs="Arial"/>
          <w:color w:val="auto"/>
          <w:sz w:val="20"/>
          <w:szCs w:val="20"/>
          <w:lang w:val="pl-PL"/>
        </w:rPr>
        <w:t xml:space="preserve"> metody pomiarów warsztatowych</w:t>
      </w:r>
      <w:r w:rsidR="003A3DBE">
        <w:rPr>
          <w:rFonts w:ascii="Arial" w:eastAsia="Arial" w:hAnsi="Arial" w:cs="Arial"/>
          <w:color w:val="auto"/>
          <w:sz w:val="20"/>
          <w:szCs w:val="20"/>
          <w:lang w:val="pl-PL"/>
        </w:rPr>
        <w:t>,</w:t>
      </w:r>
    </w:p>
    <w:p w:rsidR="00031023" w:rsidRPr="004B669E" w:rsidRDefault="00031023" w:rsidP="007F7990">
      <w:pPr>
        <w:pStyle w:val="Akapitzlist"/>
        <w:numPr>
          <w:ilvl w:val="0"/>
          <w:numId w:val="113"/>
        </w:numPr>
        <w:pBdr>
          <w:top w:val="nil"/>
          <w:left w:val="nil"/>
          <w:bottom w:val="nil"/>
          <w:right w:val="nil"/>
          <w:between w:val="nil"/>
        </w:pBdr>
        <w:spacing w:line="360" w:lineRule="auto"/>
        <w:rPr>
          <w:rFonts w:ascii="Arial" w:eastAsia="Arial" w:hAnsi="Arial" w:cs="Arial"/>
          <w:color w:val="auto"/>
          <w:sz w:val="20"/>
          <w:szCs w:val="20"/>
          <w:lang w:val="pl-PL"/>
        </w:rPr>
      </w:pPr>
      <w:r w:rsidRPr="004B669E">
        <w:rPr>
          <w:rFonts w:ascii="Arial" w:eastAsia="Arial" w:hAnsi="Arial" w:cs="Arial"/>
          <w:color w:val="auto"/>
          <w:sz w:val="20"/>
          <w:szCs w:val="20"/>
          <w:lang w:val="pl-PL"/>
        </w:rPr>
        <w:t>rozróżnia</w:t>
      </w:r>
      <w:r w:rsidR="001F4ABA">
        <w:rPr>
          <w:rFonts w:ascii="Arial" w:eastAsia="Arial" w:hAnsi="Arial" w:cs="Arial"/>
          <w:color w:val="auto"/>
          <w:sz w:val="20"/>
          <w:szCs w:val="20"/>
          <w:lang w:val="pl-PL"/>
        </w:rPr>
        <w:t>ć</w:t>
      </w:r>
      <w:r w:rsidRPr="004B669E">
        <w:rPr>
          <w:rFonts w:ascii="Arial" w:eastAsia="Arial" w:hAnsi="Arial" w:cs="Arial"/>
          <w:color w:val="auto"/>
          <w:sz w:val="20"/>
          <w:szCs w:val="20"/>
          <w:lang w:val="pl-PL"/>
        </w:rPr>
        <w:t xml:space="preserve"> błędy pomiarowe</w:t>
      </w:r>
      <w:r w:rsidR="003A3DBE">
        <w:rPr>
          <w:rFonts w:ascii="Arial" w:eastAsia="Arial" w:hAnsi="Arial" w:cs="Arial"/>
          <w:color w:val="auto"/>
          <w:sz w:val="20"/>
          <w:szCs w:val="20"/>
          <w:lang w:val="pl-PL"/>
        </w:rPr>
        <w:t>,</w:t>
      </w:r>
    </w:p>
    <w:p w:rsidR="00031023" w:rsidRPr="004B669E" w:rsidRDefault="00031023" w:rsidP="007F7990">
      <w:pPr>
        <w:pStyle w:val="Akapitzlist"/>
        <w:numPr>
          <w:ilvl w:val="0"/>
          <w:numId w:val="113"/>
        </w:numPr>
        <w:pBdr>
          <w:top w:val="nil"/>
          <w:left w:val="nil"/>
          <w:bottom w:val="nil"/>
          <w:right w:val="nil"/>
          <w:between w:val="nil"/>
        </w:pBdr>
        <w:spacing w:line="360" w:lineRule="auto"/>
        <w:rPr>
          <w:rFonts w:ascii="Arial" w:eastAsia="Arial" w:hAnsi="Arial" w:cs="Arial"/>
          <w:color w:val="auto"/>
          <w:sz w:val="20"/>
          <w:szCs w:val="20"/>
          <w:lang w:val="pl-PL"/>
        </w:rPr>
      </w:pPr>
      <w:r w:rsidRPr="004B669E">
        <w:rPr>
          <w:rFonts w:ascii="Arial" w:eastAsia="Arial" w:hAnsi="Arial" w:cs="Arial"/>
          <w:color w:val="auto"/>
          <w:sz w:val="20"/>
          <w:szCs w:val="20"/>
          <w:lang w:val="pl-PL"/>
        </w:rPr>
        <w:t>dobiera</w:t>
      </w:r>
      <w:r w:rsidR="001F4ABA">
        <w:rPr>
          <w:rFonts w:ascii="Arial" w:eastAsia="Arial" w:hAnsi="Arial" w:cs="Arial"/>
          <w:color w:val="auto"/>
          <w:sz w:val="20"/>
          <w:szCs w:val="20"/>
          <w:lang w:val="pl-PL"/>
        </w:rPr>
        <w:t>ć</w:t>
      </w:r>
      <w:r w:rsidRPr="004B669E">
        <w:rPr>
          <w:rFonts w:ascii="Arial" w:eastAsia="Arial" w:hAnsi="Arial" w:cs="Arial"/>
          <w:color w:val="auto"/>
          <w:sz w:val="20"/>
          <w:szCs w:val="20"/>
          <w:lang w:val="pl-PL"/>
        </w:rPr>
        <w:t xml:space="preserve"> metodę pomiarową w zależności od rodzaju i wielkości mierzonego przedmiotu</w:t>
      </w:r>
      <w:r w:rsidR="003A3DBE">
        <w:rPr>
          <w:rFonts w:ascii="Arial" w:eastAsia="Arial" w:hAnsi="Arial" w:cs="Arial"/>
          <w:color w:val="auto"/>
          <w:sz w:val="20"/>
          <w:szCs w:val="20"/>
          <w:lang w:val="pl-PL"/>
        </w:rPr>
        <w:t>,</w:t>
      </w:r>
    </w:p>
    <w:p w:rsidR="00031023" w:rsidRPr="004B669E" w:rsidRDefault="00031023" w:rsidP="007F7990">
      <w:pPr>
        <w:pStyle w:val="Akapitzlist"/>
        <w:numPr>
          <w:ilvl w:val="0"/>
          <w:numId w:val="113"/>
        </w:numPr>
        <w:pBdr>
          <w:top w:val="nil"/>
          <w:left w:val="nil"/>
          <w:bottom w:val="nil"/>
          <w:right w:val="nil"/>
          <w:between w:val="nil"/>
        </w:pBdr>
        <w:spacing w:line="360" w:lineRule="auto"/>
        <w:rPr>
          <w:rFonts w:ascii="Arial" w:eastAsia="Arial" w:hAnsi="Arial" w:cs="Arial"/>
          <w:color w:val="auto"/>
          <w:sz w:val="20"/>
          <w:szCs w:val="20"/>
          <w:lang w:val="pl-PL"/>
        </w:rPr>
      </w:pPr>
      <w:r w:rsidRPr="004B669E">
        <w:rPr>
          <w:rFonts w:ascii="Arial" w:eastAsia="Arial" w:hAnsi="Arial" w:cs="Arial"/>
          <w:color w:val="auto"/>
          <w:sz w:val="20"/>
          <w:szCs w:val="20"/>
          <w:lang w:val="pl-PL"/>
        </w:rPr>
        <w:t>dobiera</w:t>
      </w:r>
      <w:r w:rsidR="001F4ABA">
        <w:rPr>
          <w:rFonts w:ascii="Arial" w:eastAsia="Arial" w:hAnsi="Arial" w:cs="Arial"/>
          <w:color w:val="auto"/>
          <w:sz w:val="20"/>
          <w:szCs w:val="20"/>
          <w:lang w:val="pl-PL"/>
        </w:rPr>
        <w:t>ć</w:t>
      </w:r>
      <w:r w:rsidRPr="004B669E">
        <w:rPr>
          <w:rFonts w:ascii="Arial" w:eastAsia="Arial" w:hAnsi="Arial" w:cs="Arial"/>
          <w:color w:val="auto"/>
          <w:sz w:val="20"/>
          <w:szCs w:val="20"/>
          <w:lang w:val="pl-PL"/>
        </w:rPr>
        <w:t xml:space="preserve"> przyrządy i narzędzia do wykonywania pomiarów warsztatowych</w:t>
      </w:r>
      <w:r w:rsidR="003A3DBE">
        <w:rPr>
          <w:rFonts w:ascii="Arial" w:eastAsia="Arial" w:hAnsi="Arial" w:cs="Arial"/>
          <w:color w:val="auto"/>
          <w:sz w:val="20"/>
          <w:szCs w:val="20"/>
          <w:lang w:val="pl-PL"/>
        </w:rPr>
        <w:t>,</w:t>
      </w:r>
    </w:p>
    <w:p w:rsidR="00031023" w:rsidRPr="004B669E" w:rsidRDefault="00031023" w:rsidP="007F7990">
      <w:pPr>
        <w:pStyle w:val="Akapitzlist"/>
        <w:numPr>
          <w:ilvl w:val="0"/>
          <w:numId w:val="113"/>
        </w:numPr>
        <w:pBdr>
          <w:top w:val="nil"/>
          <w:left w:val="nil"/>
          <w:bottom w:val="nil"/>
          <w:right w:val="nil"/>
          <w:between w:val="nil"/>
        </w:pBdr>
        <w:spacing w:line="360" w:lineRule="auto"/>
        <w:rPr>
          <w:rFonts w:ascii="Arial" w:eastAsia="Arial" w:hAnsi="Arial" w:cs="Arial"/>
          <w:color w:val="auto"/>
          <w:sz w:val="20"/>
          <w:szCs w:val="20"/>
          <w:lang w:val="pl-PL"/>
        </w:rPr>
      </w:pPr>
      <w:r w:rsidRPr="004B669E">
        <w:rPr>
          <w:rFonts w:ascii="Arial" w:eastAsia="Arial" w:hAnsi="Arial" w:cs="Arial"/>
          <w:color w:val="auto"/>
          <w:sz w:val="20"/>
          <w:szCs w:val="20"/>
          <w:lang w:val="pl-PL"/>
        </w:rPr>
        <w:t>określa</w:t>
      </w:r>
      <w:r w:rsidR="001F4ABA">
        <w:rPr>
          <w:rFonts w:ascii="Arial" w:eastAsia="Arial" w:hAnsi="Arial" w:cs="Arial"/>
          <w:color w:val="auto"/>
          <w:sz w:val="20"/>
          <w:szCs w:val="20"/>
          <w:lang w:val="pl-PL"/>
        </w:rPr>
        <w:t>ć</w:t>
      </w:r>
      <w:r w:rsidRPr="004B669E">
        <w:rPr>
          <w:rFonts w:ascii="Arial" w:eastAsia="Arial" w:hAnsi="Arial" w:cs="Arial"/>
          <w:color w:val="auto"/>
          <w:sz w:val="20"/>
          <w:szCs w:val="20"/>
          <w:lang w:val="pl-PL"/>
        </w:rPr>
        <w:t xml:space="preserve"> zasady użytkowania i przechowywania narzędzi i przyrządów pomiarowych</w:t>
      </w:r>
      <w:r w:rsidR="003A3DBE">
        <w:rPr>
          <w:rFonts w:ascii="Arial" w:eastAsia="Arial" w:hAnsi="Arial" w:cs="Arial"/>
          <w:color w:val="auto"/>
          <w:sz w:val="20"/>
          <w:szCs w:val="20"/>
          <w:lang w:val="pl-PL"/>
        </w:rPr>
        <w:t>,</w:t>
      </w:r>
    </w:p>
    <w:p w:rsidR="00031023" w:rsidRPr="004B669E" w:rsidRDefault="00031023" w:rsidP="007F7990">
      <w:pPr>
        <w:pStyle w:val="Akapitzlist"/>
        <w:numPr>
          <w:ilvl w:val="0"/>
          <w:numId w:val="113"/>
        </w:numPr>
        <w:pBdr>
          <w:top w:val="nil"/>
          <w:left w:val="nil"/>
          <w:bottom w:val="nil"/>
          <w:right w:val="nil"/>
          <w:between w:val="nil"/>
        </w:pBdr>
        <w:spacing w:line="360" w:lineRule="auto"/>
        <w:rPr>
          <w:rFonts w:ascii="Arial" w:eastAsia="Arial" w:hAnsi="Arial" w:cs="Arial"/>
          <w:color w:val="auto"/>
          <w:sz w:val="20"/>
          <w:szCs w:val="20"/>
          <w:lang w:val="pl-PL"/>
        </w:rPr>
      </w:pPr>
      <w:r w:rsidRPr="004B669E">
        <w:rPr>
          <w:rFonts w:ascii="Arial" w:eastAsia="Arial" w:hAnsi="Arial" w:cs="Arial"/>
          <w:color w:val="auto"/>
          <w:sz w:val="20"/>
          <w:szCs w:val="20"/>
          <w:lang w:val="pl-PL"/>
        </w:rPr>
        <w:t>zabezpiecza</w:t>
      </w:r>
      <w:r w:rsidR="001F4ABA">
        <w:rPr>
          <w:rFonts w:ascii="Arial" w:eastAsia="Arial" w:hAnsi="Arial" w:cs="Arial"/>
          <w:color w:val="auto"/>
          <w:sz w:val="20"/>
          <w:szCs w:val="20"/>
          <w:lang w:val="pl-PL"/>
        </w:rPr>
        <w:t>ć</w:t>
      </w:r>
      <w:r w:rsidRPr="004B669E">
        <w:rPr>
          <w:rFonts w:ascii="Arial" w:eastAsia="Arial" w:hAnsi="Arial" w:cs="Arial"/>
          <w:color w:val="auto"/>
          <w:sz w:val="20"/>
          <w:szCs w:val="20"/>
          <w:lang w:val="pl-PL"/>
        </w:rPr>
        <w:t xml:space="preserve"> przyrządy pomiarowe</w:t>
      </w:r>
      <w:r w:rsidR="003A3DBE">
        <w:rPr>
          <w:rFonts w:ascii="Arial" w:eastAsia="Arial" w:hAnsi="Arial" w:cs="Arial"/>
          <w:color w:val="auto"/>
          <w:sz w:val="20"/>
          <w:szCs w:val="20"/>
          <w:lang w:val="pl-PL"/>
        </w:rPr>
        <w:t>.</w:t>
      </w:r>
    </w:p>
    <w:p w:rsidR="00CC7D82" w:rsidRDefault="00CC7D82" w:rsidP="00CC7D82">
      <w:pPr>
        <w:spacing w:line="360" w:lineRule="auto"/>
        <w:rPr>
          <w:rFonts w:ascii="Arial" w:eastAsiaTheme="minorHAnsi" w:hAnsi="Arial" w:cs="Arial"/>
          <w:sz w:val="20"/>
          <w:szCs w:val="20"/>
          <w:lang w:eastAsia="en-US"/>
        </w:rPr>
      </w:pPr>
    </w:p>
    <w:p w:rsidR="00CA55C3" w:rsidRPr="004B669E" w:rsidRDefault="00CA55C3" w:rsidP="00CC7D82">
      <w:pPr>
        <w:spacing w:line="360" w:lineRule="auto"/>
        <w:rPr>
          <w:rFonts w:ascii="Arial" w:eastAsiaTheme="minorHAnsi" w:hAnsi="Arial" w:cs="Arial"/>
          <w:sz w:val="20"/>
          <w:szCs w:val="20"/>
          <w:lang w:eastAsia="en-US"/>
        </w:rPr>
      </w:pPr>
    </w:p>
    <w:p w:rsidR="00CC6A5C" w:rsidRPr="0001018F" w:rsidRDefault="0001018F" w:rsidP="0001018F">
      <w:pPr>
        <w:spacing w:line="360" w:lineRule="auto"/>
        <w:rPr>
          <w:rFonts w:ascii="Arial" w:hAnsi="Arial" w:cs="Arial"/>
          <w:b/>
          <w:sz w:val="20"/>
          <w:szCs w:val="20"/>
        </w:rPr>
      </w:pPr>
      <w:r>
        <w:rPr>
          <w:rFonts w:ascii="Arial" w:hAnsi="Arial" w:cs="Arial"/>
          <w:b/>
          <w:sz w:val="20"/>
          <w:szCs w:val="20"/>
        </w:rPr>
        <w:t xml:space="preserve">MATERIAŁ NAUCZANIA </w:t>
      </w:r>
      <w:r w:rsidR="00C47572" w:rsidRPr="007657C5">
        <w:rPr>
          <w:rFonts w:ascii="Arial" w:hAnsi="Arial" w:cs="Arial"/>
          <w:color w:val="000000" w:themeColor="text1"/>
          <w:sz w:val="20"/>
          <w:szCs w:val="20"/>
        </w:rPr>
        <w:t>–</w:t>
      </w:r>
      <w:r w:rsidR="00C47572">
        <w:rPr>
          <w:rFonts w:ascii="Arial" w:hAnsi="Arial" w:cs="Arial"/>
          <w:color w:val="000000" w:themeColor="text1"/>
          <w:sz w:val="20"/>
          <w:szCs w:val="20"/>
        </w:rPr>
        <w:t xml:space="preserve"> </w:t>
      </w:r>
      <w:r w:rsidR="00CC6A5C" w:rsidRPr="004B669E">
        <w:rPr>
          <w:rFonts w:ascii="Arial" w:hAnsi="Arial" w:cs="Arial"/>
          <w:b/>
          <w:sz w:val="20"/>
          <w:szCs w:val="20"/>
        </w:rPr>
        <w:t>PODSTAWY KONSTRUKCJI MASZYN</w:t>
      </w:r>
    </w:p>
    <w:tbl>
      <w:tblPr>
        <w:tblW w:w="13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6"/>
        <w:gridCol w:w="2748"/>
        <w:gridCol w:w="1447"/>
        <w:gridCol w:w="3373"/>
        <w:gridCol w:w="2995"/>
        <w:gridCol w:w="1399"/>
      </w:tblGrid>
      <w:tr w:rsidR="00CC6A5C" w:rsidRPr="004B669E" w:rsidTr="005C463F">
        <w:tc>
          <w:tcPr>
            <w:tcW w:w="1896" w:type="dxa"/>
            <w:vMerge w:val="restart"/>
            <w:tcBorders>
              <w:top w:val="single" w:sz="4" w:space="0" w:color="auto"/>
              <w:left w:val="single" w:sz="4" w:space="0" w:color="auto"/>
              <w:bottom w:val="single" w:sz="4" w:space="0" w:color="auto"/>
              <w:right w:val="single" w:sz="4" w:space="0" w:color="auto"/>
            </w:tcBorders>
            <w:hideMark/>
          </w:tcPr>
          <w:p w:rsidR="00CC6A5C" w:rsidRPr="00CA55C3" w:rsidRDefault="00CC6A5C">
            <w:pPr>
              <w:rPr>
                <w:rFonts w:ascii="Arial" w:hAnsi="Arial" w:cs="Arial"/>
                <w:sz w:val="20"/>
                <w:szCs w:val="20"/>
              </w:rPr>
            </w:pPr>
            <w:r w:rsidRPr="00CA55C3">
              <w:rPr>
                <w:rFonts w:ascii="Arial" w:hAnsi="Arial" w:cs="Arial"/>
                <w:sz w:val="20"/>
                <w:szCs w:val="20"/>
              </w:rPr>
              <w:t>Dział programowy</w:t>
            </w:r>
          </w:p>
        </w:tc>
        <w:tc>
          <w:tcPr>
            <w:tcW w:w="2748" w:type="dxa"/>
            <w:vMerge w:val="restart"/>
            <w:tcBorders>
              <w:top w:val="single" w:sz="4" w:space="0" w:color="auto"/>
              <w:left w:val="single" w:sz="4" w:space="0" w:color="auto"/>
              <w:bottom w:val="single" w:sz="4" w:space="0" w:color="auto"/>
              <w:right w:val="single" w:sz="4" w:space="0" w:color="auto"/>
            </w:tcBorders>
            <w:hideMark/>
          </w:tcPr>
          <w:p w:rsidR="00CC6A5C" w:rsidRPr="00CA55C3" w:rsidRDefault="00CC6A5C">
            <w:pPr>
              <w:rPr>
                <w:rFonts w:ascii="Arial" w:hAnsi="Arial" w:cs="Arial"/>
                <w:sz w:val="20"/>
                <w:szCs w:val="20"/>
              </w:rPr>
            </w:pPr>
            <w:r w:rsidRPr="00CA55C3">
              <w:rPr>
                <w:rFonts w:ascii="Arial" w:hAnsi="Arial" w:cs="Arial"/>
                <w:sz w:val="20"/>
                <w:szCs w:val="20"/>
              </w:rPr>
              <w:t>Tematy jednostek metodycznych</w:t>
            </w:r>
          </w:p>
        </w:tc>
        <w:tc>
          <w:tcPr>
            <w:tcW w:w="1447" w:type="dxa"/>
            <w:vMerge w:val="restart"/>
            <w:tcBorders>
              <w:top w:val="single" w:sz="4" w:space="0" w:color="auto"/>
              <w:left w:val="single" w:sz="4" w:space="0" w:color="auto"/>
              <w:bottom w:val="single" w:sz="4" w:space="0" w:color="auto"/>
              <w:right w:val="single" w:sz="4" w:space="0" w:color="auto"/>
            </w:tcBorders>
            <w:hideMark/>
          </w:tcPr>
          <w:p w:rsidR="00CC6A5C" w:rsidRPr="00CA55C3" w:rsidRDefault="00CC6A5C">
            <w:pPr>
              <w:jc w:val="center"/>
              <w:rPr>
                <w:sz w:val="20"/>
                <w:szCs w:val="20"/>
              </w:rPr>
            </w:pPr>
            <w:r w:rsidRPr="00CA55C3">
              <w:rPr>
                <w:rFonts w:ascii="Arial" w:hAnsi="Arial" w:cs="Arial"/>
                <w:sz w:val="20"/>
                <w:szCs w:val="20"/>
              </w:rPr>
              <w:t>Liczba godz.</w:t>
            </w:r>
          </w:p>
        </w:tc>
        <w:tc>
          <w:tcPr>
            <w:tcW w:w="6368" w:type="dxa"/>
            <w:gridSpan w:val="2"/>
            <w:tcBorders>
              <w:top w:val="single" w:sz="4" w:space="0" w:color="auto"/>
              <w:left w:val="single" w:sz="4" w:space="0" w:color="auto"/>
              <w:bottom w:val="single" w:sz="4" w:space="0" w:color="auto"/>
              <w:right w:val="single" w:sz="4" w:space="0" w:color="auto"/>
            </w:tcBorders>
            <w:hideMark/>
          </w:tcPr>
          <w:p w:rsidR="00CC6A5C" w:rsidRPr="00CA55C3" w:rsidRDefault="00CC6A5C">
            <w:pPr>
              <w:jc w:val="center"/>
              <w:rPr>
                <w:sz w:val="20"/>
                <w:szCs w:val="20"/>
              </w:rPr>
            </w:pPr>
            <w:r w:rsidRPr="00CA55C3">
              <w:rPr>
                <w:rFonts w:ascii="Arial" w:hAnsi="Arial" w:cs="Arial"/>
                <w:sz w:val="20"/>
                <w:szCs w:val="20"/>
              </w:rPr>
              <w:t>Wymagania programowe</w:t>
            </w:r>
          </w:p>
        </w:tc>
        <w:tc>
          <w:tcPr>
            <w:tcW w:w="1399" w:type="dxa"/>
            <w:tcBorders>
              <w:top w:val="single" w:sz="4" w:space="0" w:color="auto"/>
              <w:left w:val="single" w:sz="4" w:space="0" w:color="auto"/>
              <w:bottom w:val="single" w:sz="4" w:space="0" w:color="auto"/>
              <w:right w:val="single" w:sz="4" w:space="0" w:color="auto"/>
            </w:tcBorders>
            <w:hideMark/>
          </w:tcPr>
          <w:p w:rsidR="00CC6A5C" w:rsidRPr="00CA55C3" w:rsidRDefault="00CC6A5C">
            <w:pPr>
              <w:rPr>
                <w:rFonts w:ascii="Arial" w:hAnsi="Arial" w:cs="Arial"/>
                <w:sz w:val="20"/>
                <w:szCs w:val="20"/>
              </w:rPr>
            </w:pPr>
            <w:r w:rsidRPr="00CA55C3">
              <w:rPr>
                <w:rFonts w:ascii="Arial" w:hAnsi="Arial" w:cs="Arial"/>
                <w:sz w:val="20"/>
                <w:szCs w:val="20"/>
              </w:rPr>
              <w:t>Uwagi o realizacji</w:t>
            </w:r>
          </w:p>
        </w:tc>
      </w:tr>
      <w:tr w:rsidR="00CC6A5C" w:rsidRPr="004B669E" w:rsidTr="005C463F">
        <w:tc>
          <w:tcPr>
            <w:tcW w:w="0" w:type="auto"/>
            <w:vMerge/>
            <w:tcBorders>
              <w:top w:val="single" w:sz="4" w:space="0" w:color="auto"/>
              <w:left w:val="single" w:sz="4" w:space="0" w:color="auto"/>
              <w:bottom w:val="single" w:sz="4" w:space="0" w:color="auto"/>
              <w:right w:val="single" w:sz="4" w:space="0" w:color="auto"/>
            </w:tcBorders>
            <w:vAlign w:val="center"/>
            <w:hideMark/>
          </w:tcPr>
          <w:p w:rsidR="00CC6A5C" w:rsidRPr="00CA55C3" w:rsidRDefault="00CC6A5C">
            <w:pPr>
              <w:rPr>
                <w:rFonts w:ascii="Arial" w:hAnsi="Arial" w:cs="Arial"/>
                <w:sz w:val="20"/>
                <w:szCs w:val="20"/>
              </w:rPr>
            </w:pPr>
          </w:p>
        </w:tc>
        <w:tc>
          <w:tcPr>
            <w:tcW w:w="2748" w:type="dxa"/>
            <w:vMerge/>
            <w:tcBorders>
              <w:top w:val="single" w:sz="4" w:space="0" w:color="auto"/>
              <w:left w:val="single" w:sz="4" w:space="0" w:color="auto"/>
              <w:bottom w:val="single" w:sz="4" w:space="0" w:color="auto"/>
              <w:right w:val="single" w:sz="4" w:space="0" w:color="auto"/>
            </w:tcBorders>
            <w:vAlign w:val="center"/>
            <w:hideMark/>
          </w:tcPr>
          <w:p w:rsidR="00CC6A5C" w:rsidRPr="00CA55C3" w:rsidRDefault="00CC6A5C">
            <w:pPr>
              <w:rPr>
                <w:rFonts w:ascii="Arial" w:hAnsi="Arial" w:cs="Arial"/>
                <w:sz w:val="20"/>
                <w:szCs w:val="20"/>
              </w:rPr>
            </w:pPr>
          </w:p>
        </w:tc>
        <w:tc>
          <w:tcPr>
            <w:tcW w:w="1447" w:type="dxa"/>
            <w:vMerge/>
            <w:tcBorders>
              <w:top w:val="single" w:sz="4" w:space="0" w:color="auto"/>
              <w:left w:val="single" w:sz="4" w:space="0" w:color="auto"/>
              <w:bottom w:val="single" w:sz="4" w:space="0" w:color="auto"/>
              <w:right w:val="single" w:sz="4" w:space="0" w:color="auto"/>
            </w:tcBorders>
            <w:vAlign w:val="center"/>
            <w:hideMark/>
          </w:tcPr>
          <w:p w:rsidR="00CC6A5C" w:rsidRPr="00CA55C3" w:rsidRDefault="00CC6A5C">
            <w:pPr>
              <w:jc w:val="center"/>
              <w:rPr>
                <w:sz w:val="20"/>
                <w:szCs w:val="20"/>
              </w:rPr>
            </w:pPr>
          </w:p>
        </w:tc>
        <w:tc>
          <w:tcPr>
            <w:tcW w:w="3373" w:type="dxa"/>
            <w:tcBorders>
              <w:top w:val="single" w:sz="4" w:space="0" w:color="auto"/>
              <w:left w:val="single" w:sz="4" w:space="0" w:color="auto"/>
              <w:bottom w:val="single" w:sz="4" w:space="0" w:color="auto"/>
              <w:right w:val="single" w:sz="4" w:space="0" w:color="auto"/>
            </w:tcBorders>
            <w:hideMark/>
          </w:tcPr>
          <w:p w:rsidR="00CC6A5C" w:rsidRPr="00CA55C3" w:rsidRDefault="00CC6A5C">
            <w:pPr>
              <w:rPr>
                <w:rFonts w:ascii="Arial" w:hAnsi="Arial" w:cs="Arial"/>
                <w:sz w:val="20"/>
                <w:szCs w:val="20"/>
              </w:rPr>
            </w:pPr>
            <w:r w:rsidRPr="00CA55C3">
              <w:rPr>
                <w:rFonts w:ascii="Arial" w:hAnsi="Arial" w:cs="Arial"/>
                <w:sz w:val="20"/>
                <w:szCs w:val="20"/>
              </w:rPr>
              <w:t>Podstawowe</w:t>
            </w:r>
          </w:p>
          <w:p w:rsidR="00CC6A5C" w:rsidRPr="00CA55C3" w:rsidRDefault="00CC6A5C">
            <w:pPr>
              <w:rPr>
                <w:b/>
                <w:sz w:val="20"/>
                <w:szCs w:val="20"/>
              </w:rPr>
            </w:pPr>
            <w:r w:rsidRPr="00CA55C3">
              <w:rPr>
                <w:rFonts w:ascii="Arial" w:hAnsi="Arial" w:cs="Arial"/>
                <w:b/>
                <w:sz w:val="20"/>
                <w:szCs w:val="20"/>
              </w:rPr>
              <w:t>Uczeń potrafi:</w:t>
            </w:r>
          </w:p>
        </w:tc>
        <w:tc>
          <w:tcPr>
            <w:tcW w:w="2995" w:type="dxa"/>
            <w:tcBorders>
              <w:top w:val="single" w:sz="4" w:space="0" w:color="auto"/>
              <w:left w:val="single" w:sz="4" w:space="0" w:color="auto"/>
              <w:bottom w:val="single" w:sz="4" w:space="0" w:color="auto"/>
              <w:right w:val="single" w:sz="4" w:space="0" w:color="auto"/>
            </w:tcBorders>
            <w:hideMark/>
          </w:tcPr>
          <w:p w:rsidR="00CC6A5C" w:rsidRPr="00CA55C3" w:rsidRDefault="00CC6A5C">
            <w:pPr>
              <w:rPr>
                <w:rFonts w:ascii="Arial" w:hAnsi="Arial" w:cs="Arial"/>
                <w:sz w:val="20"/>
                <w:szCs w:val="20"/>
              </w:rPr>
            </w:pPr>
            <w:r w:rsidRPr="00CA55C3">
              <w:rPr>
                <w:rFonts w:ascii="Arial" w:hAnsi="Arial" w:cs="Arial"/>
                <w:sz w:val="20"/>
                <w:szCs w:val="20"/>
              </w:rPr>
              <w:t>Ponadpodstawowe</w:t>
            </w:r>
          </w:p>
          <w:p w:rsidR="00CC6A5C" w:rsidRPr="00CA55C3" w:rsidRDefault="00CC6A5C">
            <w:pPr>
              <w:rPr>
                <w:b/>
                <w:sz w:val="20"/>
                <w:szCs w:val="20"/>
              </w:rPr>
            </w:pPr>
            <w:r w:rsidRPr="00CA55C3">
              <w:rPr>
                <w:rFonts w:ascii="Arial" w:hAnsi="Arial" w:cs="Arial"/>
                <w:b/>
                <w:sz w:val="20"/>
                <w:szCs w:val="20"/>
              </w:rPr>
              <w:t>Uczeń potrafi:</w:t>
            </w:r>
          </w:p>
        </w:tc>
        <w:tc>
          <w:tcPr>
            <w:tcW w:w="1399" w:type="dxa"/>
            <w:tcBorders>
              <w:top w:val="single" w:sz="4" w:space="0" w:color="auto"/>
              <w:left w:val="single" w:sz="4" w:space="0" w:color="auto"/>
              <w:bottom w:val="single" w:sz="4" w:space="0" w:color="auto"/>
              <w:right w:val="single" w:sz="4" w:space="0" w:color="auto"/>
            </w:tcBorders>
            <w:hideMark/>
          </w:tcPr>
          <w:p w:rsidR="00CC6A5C" w:rsidRPr="00CA55C3" w:rsidRDefault="00CC6A5C">
            <w:pPr>
              <w:rPr>
                <w:rFonts w:ascii="Arial" w:hAnsi="Arial" w:cs="Arial"/>
                <w:sz w:val="20"/>
                <w:szCs w:val="20"/>
              </w:rPr>
            </w:pPr>
            <w:r w:rsidRPr="00CA55C3">
              <w:rPr>
                <w:rFonts w:ascii="Arial" w:hAnsi="Arial" w:cs="Arial"/>
                <w:sz w:val="20"/>
                <w:szCs w:val="20"/>
              </w:rPr>
              <w:t>Etap realizacji</w:t>
            </w:r>
          </w:p>
        </w:tc>
      </w:tr>
      <w:tr w:rsidR="00CC6A5C" w:rsidRPr="004B669E" w:rsidTr="005C463F">
        <w:tc>
          <w:tcPr>
            <w:tcW w:w="1896" w:type="dxa"/>
            <w:vMerge w:val="restart"/>
            <w:tcBorders>
              <w:top w:val="single" w:sz="4" w:space="0" w:color="auto"/>
              <w:left w:val="single" w:sz="4" w:space="0" w:color="auto"/>
              <w:bottom w:val="single" w:sz="4" w:space="0" w:color="auto"/>
              <w:right w:val="single" w:sz="4" w:space="0" w:color="auto"/>
            </w:tcBorders>
            <w:hideMark/>
          </w:tcPr>
          <w:p w:rsidR="00CC6A5C" w:rsidRPr="00CA55C3" w:rsidRDefault="00CC6A5C">
            <w:pPr>
              <w:rPr>
                <w:rFonts w:ascii="Arial" w:hAnsi="Arial" w:cs="Arial"/>
                <w:sz w:val="20"/>
                <w:szCs w:val="20"/>
              </w:rPr>
            </w:pPr>
            <w:r w:rsidRPr="00CA55C3">
              <w:rPr>
                <w:rFonts w:ascii="Arial" w:hAnsi="Arial" w:cs="Arial"/>
                <w:sz w:val="20"/>
                <w:szCs w:val="20"/>
              </w:rPr>
              <w:t>I. Rysunek techniczny</w:t>
            </w:r>
          </w:p>
        </w:tc>
        <w:tc>
          <w:tcPr>
            <w:tcW w:w="2748" w:type="dxa"/>
            <w:tcBorders>
              <w:top w:val="single" w:sz="4" w:space="0" w:color="auto"/>
              <w:left w:val="single" w:sz="4" w:space="0" w:color="auto"/>
              <w:bottom w:val="single" w:sz="4" w:space="0" w:color="auto"/>
              <w:right w:val="single" w:sz="4" w:space="0" w:color="auto"/>
            </w:tcBorders>
            <w:hideMark/>
          </w:tcPr>
          <w:p w:rsidR="00CC6A5C" w:rsidRPr="00CA55C3" w:rsidRDefault="00CC6A5C" w:rsidP="00BC6BF5">
            <w:pPr>
              <w:pStyle w:val="Akapitzlist"/>
              <w:numPr>
                <w:ilvl w:val="0"/>
                <w:numId w:val="105"/>
              </w:numPr>
              <w:ind w:left="357" w:hanging="357"/>
              <w:rPr>
                <w:rFonts w:ascii="Arial" w:hAnsi="Arial" w:cs="Arial"/>
                <w:sz w:val="20"/>
                <w:szCs w:val="20"/>
                <w:lang w:val="pl-PL"/>
              </w:rPr>
            </w:pPr>
            <w:r w:rsidRPr="00CA55C3">
              <w:rPr>
                <w:rFonts w:ascii="Arial" w:hAnsi="Arial" w:cs="Arial"/>
                <w:sz w:val="20"/>
                <w:szCs w:val="20"/>
                <w:lang w:val="pl-PL"/>
              </w:rPr>
              <w:t>Znaczenie dokumentacji technicznej w blacharstwie</w:t>
            </w:r>
            <w:r w:rsidR="00E81CA4" w:rsidRPr="00CA55C3">
              <w:rPr>
                <w:rFonts w:ascii="Arial" w:hAnsi="Arial" w:cs="Arial"/>
                <w:sz w:val="20"/>
                <w:szCs w:val="20"/>
                <w:lang w:val="pl-PL"/>
              </w:rPr>
              <w:t xml:space="preserve"> samochodowym</w:t>
            </w:r>
          </w:p>
        </w:tc>
        <w:tc>
          <w:tcPr>
            <w:tcW w:w="1447" w:type="dxa"/>
            <w:tcBorders>
              <w:top w:val="single" w:sz="4" w:space="0" w:color="auto"/>
              <w:left w:val="single" w:sz="4" w:space="0" w:color="auto"/>
              <w:bottom w:val="single" w:sz="4" w:space="0" w:color="auto"/>
              <w:right w:val="single" w:sz="4" w:space="0" w:color="auto"/>
            </w:tcBorders>
            <w:hideMark/>
          </w:tcPr>
          <w:p w:rsidR="00CC6A5C" w:rsidRPr="00CA55C3" w:rsidRDefault="00CC6A5C">
            <w:pPr>
              <w:jc w:val="center"/>
              <w:rPr>
                <w:rFonts w:ascii="Arial" w:hAnsi="Arial" w:cs="Arial"/>
                <w:sz w:val="20"/>
                <w:szCs w:val="20"/>
              </w:rPr>
            </w:pPr>
          </w:p>
        </w:tc>
        <w:tc>
          <w:tcPr>
            <w:tcW w:w="3373" w:type="dxa"/>
            <w:tcBorders>
              <w:top w:val="single" w:sz="4" w:space="0" w:color="auto"/>
              <w:left w:val="single" w:sz="4" w:space="0" w:color="auto"/>
              <w:bottom w:val="single" w:sz="4" w:space="0" w:color="auto"/>
              <w:right w:val="single" w:sz="4" w:space="0" w:color="auto"/>
            </w:tcBorders>
          </w:tcPr>
          <w:p w:rsidR="00CC6A5C" w:rsidRPr="00CA55C3" w:rsidRDefault="00CC6A5C" w:rsidP="00BC6BF5">
            <w:pPr>
              <w:pStyle w:val="Akapitzlist"/>
              <w:numPr>
                <w:ilvl w:val="0"/>
                <w:numId w:val="78"/>
              </w:numPr>
              <w:rPr>
                <w:rFonts w:ascii="Arial" w:hAnsi="Arial" w:cs="Arial"/>
                <w:sz w:val="20"/>
                <w:szCs w:val="20"/>
                <w:lang w:val="pl-PL"/>
              </w:rPr>
            </w:pPr>
            <w:r w:rsidRPr="00CA55C3">
              <w:rPr>
                <w:rFonts w:ascii="Arial" w:hAnsi="Arial" w:cs="Arial"/>
                <w:sz w:val="20"/>
                <w:szCs w:val="20"/>
                <w:lang w:val="pl-PL"/>
              </w:rPr>
              <w:t>wyjaśnić rolę i znaczenie rysunku technicznego w pracy blacharza</w:t>
            </w:r>
            <w:r w:rsidR="00E81CA4" w:rsidRPr="00CA55C3">
              <w:rPr>
                <w:rFonts w:ascii="Arial" w:hAnsi="Arial" w:cs="Arial"/>
                <w:sz w:val="20"/>
                <w:szCs w:val="20"/>
                <w:lang w:val="pl-PL"/>
              </w:rPr>
              <w:t xml:space="preserve"> samochodowego</w:t>
            </w:r>
          </w:p>
          <w:p w:rsidR="00CC6A5C" w:rsidRPr="00CA55C3" w:rsidRDefault="00CC6A5C" w:rsidP="00BC6BF5">
            <w:pPr>
              <w:pStyle w:val="Akapitzlist"/>
              <w:numPr>
                <w:ilvl w:val="0"/>
                <w:numId w:val="78"/>
              </w:numPr>
              <w:rPr>
                <w:rFonts w:ascii="Arial" w:hAnsi="Arial" w:cs="Arial"/>
                <w:sz w:val="20"/>
                <w:szCs w:val="20"/>
                <w:lang w:val="pl-PL"/>
              </w:rPr>
            </w:pPr>
            <w:r w:rsidRPr="00CA55C3">
              <w:rPr>
                <w:rFonts w:ascii="Arial" w:hAnsi="Arial" w:cs="Arial"/>
                <w:color w:val="auto"/>
                <w:sz w:val="20"/>
                <w:szCs w:val="20"/>
                <w:lang w:val="pl-PL"/>
              </w:rPr>
              <w:t>rozróżnia</w:t>
            </w:r>
            <w:r w:rsidR="002E2D0D" w:rsidRPr="00CA55C3">
              <w:rPr>
                <w:rFonts w:ascii="Arial" w:hAnsi="Arial" w:cs="Arial"/>
                <w:color w:val="auto"/>
                <w:sz w:val="20"/>
                <w:szCs w:val="20"/>
                <w:lang w:val="pl-PL"/>
              </w:rPr>
              <w:t>ć</w:t>
            </w:r>
            <w:r w:rsidRPr="00CA55C3">
              <w:rPr>
                <w:rFonts w:ascii="Arial" w:hAnsi="Arial" w:cs="Arial"/>
                <w:color w:val="auto"/>
                <w:sz w:val="20"/>
                <w:szCs w:val="20"/>
                <w:lang w:val="pl-PL"/>
              </w:rPr>
              <w:t xml:space="preserve"> rodzaje</w:t>
            </w:r>
            <w:r w:rsidRPr="00CA55C3">
              <w:rPr>
                <w:rFonts w:ascii="Arial" w:hAnsi="Arial" w:cs="Arial"/>
                <w:sz w:val="20"/>
                <w:szCs w:val="20"/>
                <w:lang w:val="pl-PL"/>
              </w:rPr>
              <w:t xml:space="preserve"> rysunków technicznych</w:t>
            </w:r>
          </w:p>
          <w:p w:rsidR="00CC6A5C" w:rsidRPr="00CA55C3" w:rsidRDefault="00CC6A5C" w:rsidP="00BC6BF5">
            <w:pPr>
              <w:pStyle w:val="Akapitzlist"/>
              <w:numPr>
                <w:ilvl w:val="0"/>
                <w:numId w:val="78"/>
              </w:numPr>
              <w:rPr>
                <w:rFonts w:ascii="Arial" w:hAnsi="Arial" w:cs="Arial"/>
                <w:sz w:val="20"/>
                <w:szCs w:val="20"/>
                <w:lang w:val="pl-PL"/>
              </w:rPr>
            </w:pPr>
            <w:r w:rsidRPr="00CA55C3">
              <w:rPr>
                <w:rFonts w:ascii="Arial" w:hAnsi="Arial" w:cs="Arial"/>
                <w:sz w:val="20"/>
                <w:szCs w:val="20"/>
                <w:lang w:val="pl-PL"/>
              </w:rPr>
              <w:lastRenderedPageBreak/>
              <w:t>podać zastosowanie normalizacji w rysunku technicznym maszynowym,</w:t>
            </w:r>
          </w:p>
          <w:p w:rsidR="00CC6A5C" w:rsidRPr="00CA55C3" w:rsidRDefault="00CC6A5C" w:rsidP="00BC6BF5">
            <w:pPr>
              <w:pStyle w:val="Akapitzlist"/>
              <w:numPr>
                <w:ilvl w:val="0"/>
                <w:numId w:val="78"/>
              </w:numPr>
              <w:rPr>
                <w:rFonts w:ascii="Arial" w:hAnsi="Arial" w:cs="Arial"/>
                <w:sz w:val="20"/>
                <w:szCs w:val="20"/>
                <w:lang w:val="pl-PL"/>
              </w:rPr>
            </w:pPr>
            <w:r w:rsidRPr="00CA55C3">
              <w:rPr>
                <w:rFonts w:ascii="Arial" w:hAnsi="Arial" w:cs="Arial"/>
                <w:sz w:val="20"/>
                <w:szCs w:val="20"/>
                <w:lang w:val="pl-PL"/>
              </w:rPr>
              <w:t xml:space="preserve">sporządzić arkusz rysunkowy zgodnie z </w:t>
            </w:r>
            <w:r w:rsidR="007D589E" w:rsidRPr="00CA55C3">
              <w:rPr>
                <w:rFonts w:ascii="Arial" w:hAnsi="Arial" w:cs="Arial"/>
                <w:sz w:val="20"/>
                <w:szCs w:val="20"/>
                <w:lang w:val="pl-PL"/>
              </w:rPr>
              <w:t>normami</w:t>
            </w:r>
          </w:p>
          <w:p w:rsidR="00CC6A5C" w:rsidRPr="00CA55C3" w:rsidRDefault="00CC6A5C" w:rsidP="00BC6BF5">
            <w:pPr>
              <w:pStyle w:val="Akapitzlist"/>
              <w:numPr>
                <w:ilvl w:val="0"/>
                <w:numId w:val="78"/>
              </w:numPr>
              <w:rPr>
                <w:rFonts w:ascii="Arial" w:hAnsi="Arial" w:cs="Arial"/>
                <w:sz w:val="20"/>
                <w:szCs w:val="20"/>
                <w:lang w:val="pl-PL"/>
              </w:rPr>
            </w:pPr>
            <w:r w:rsidRPr="00CA55C3">
              <w:rPr>
                <w:rFonts w:ascii="Arial" w:hAnsi="Arial" w:cs="Arial"/>
                <w:sz w:val="20"/>
                <w:szCs w:val="20"/>
                <w:lang w:val="pl-PL"/>
              </w:rPr>
              <w:t>opi</w:t>
            </w:r>
            <w:r w:rsidR="007D589E" w:rsidRPr="00CA55C3">
              <w:rPr>
                <w:rFonts w:ascii="Arial" w:hAnsi="Arial" w:cs="Arial"/>
                <w:sz w:val="20"/>
                <w:szCs w:val="20"/>
                <w:lang w:val="pl-PL"/>
              </w:rPr>
              <w:t>sać formaty arkuszy rysunkowych</w:t>
            </w:r>
          </w:p>
          <w:p w:rsidR="00CC6A5C" w:rsidRPr="00CA55C3" w:rsidRDefault="00CC6A5C" w:rsidP="00BC6BF5">
            <w:pPr>
              <w:pStyle w:val="Akapitzlist"/>
              <w:numPr>
                <w:ilvl w:val="0"/>
                <w:numId w:val="78"/>
              </w:numPr>
              <w:rPr>
                <w:rFonts w:ascii="Arial" w:hAnsi="Arial" w:cs="Arial"/>
                <w:sz w:val="20"/>
                <w:szCs w:val="20"/>
                <w:lang w:val="pl-PL"/>
              </w:rPr>
            </w:pPr>
            <w:r w:rsidRPr="00CA55C3">
              <w:rPr>
                <w:rFonts w:ascii="Arial" w:hAnsi="Arial" w:cs="Arial"/>
                <w:sz w:val="20"/>
                <w:szCs w:val="20"/>
                <w:lang w:val="pl-PL"/>
              </w:rPr>
              <w:t>podać funkcje p</w:t>
            </w:r>
            <w:r w:rsidR="007D589E" w:rsidRPr="00CA55C3">
              <w:rPr>
                <w:rFonts w:ascii="Arial" w:hAnsi="Arial" w:cs="Arial"/>
                <w:sz w:val="20"/>
                <w:szCs w:val="20"/>
                <w:lang w:val="pl-PL"/>
              </w:rPr>
              <w:t>oszczególnych linii rysunkowych</w:t>
            </w:r>
          </w:p>
          <w:p w:rsidR="00CC6A5C" w:rsidRPr="00CA55C3" w:rsidRDefault="007D589E" w:rsidP="00BC6BF5">
            <w:pPr>
              <w:pStyle w:val="Akapitzlist"/>
              <w:numPr>
                <w:ilvl w:val="0"/>
                <w:numId w:val="78"/>
              </w:numPr>
              <w:rPr>
                <w:rFonts w:ascii="Arial" w:hAnsi="Arial" w:cs="Arial"/>
                <w:sz w:val="20"/>
                <w:szCs w:val="20"/>
                <w:lang w:val="pl-PL"/>
              </w:rPr>
            </w:pPr>
            <w:r w:rsidRPr="00CA55C3">
              <w:rPr>
                <w:rFonts w:ascii="Arial" w:hAnsi="Arial" w:cs="Arial"/>
                <w:sz w:val="20"/>
                <w:szCs w:val="20"/>
                <w:lang w:val="pl-PL"/>
              </w:rPr>
              <w:t>opisać podziałki rysunkowe</w:t>
            </w:r>
          </w:p>
          <w:p w:rsidR="00CC6A5C" w:rsidRPr="00CA55C3" w:rsidRDefault="00CC6A5C" w:rsidP="00BC6BF5">
            <w:pPr>
              <w:pStyle w:val="Akapitzlist"/>
              <w:numPr>
                <w:ilvl w:val="0"/>
                <w:numId w:val="78"/>
              </w:numPr>
              <w:rPr>
                <w:rFonts w:ascii="Arial" w:hAnsi="Arial" w:cs="Arial"/>
                <w:sz w:val="20"/>
                <w:szCs w:val="20"/>
                <w:lang w:val="pl-PL"/>
              </w:rPr>
            </w:pPr>
            <w:r w:rsidRPr="00CA55C3">
              <w:rPr>
                <w:rFonts w:ascii="Arial" w:hAnsi="Arial" w:cs="Arial"/>
                <w:sz w:val="20"/>
                <w:szCs w:val="20"/>
                <w:lang w:val="pl-PL"/>
              </w:rPr>
              <w:t>opisać poszczeg</w:t>
            </w:r>
            <w:r w:rsidR="007D589E" w:rsidRPr="00CA55C3">
              <w:rPr>
                <w:rFonts w:ascii="Arial" w:hAnsi="Arial" w:cs="Arial"/>
                <w:sz w:val="20"/>
                <w:szCs w:val="20"/>
                <w:lang w:val="pl-PL"/>
              </w:rPr>
              <w:t>ólne rodzaje pisma technicznego</w:t>
            </w:r>
          </w:p>
          <w:p w:rsidR="00CC6A5C" w:rsidRPr="00CA55C3" w:rsidRDefault="00CC6A5C" w:rsidP="00BC6BF5">
            <w:pPr>
              <w:pStyle w:val="Akapitzlist"/>
              <w:numPr>
                <w:ilvl w:val="0"/>
                <w:numId w:val="78"/>
              </w:numPr>
              <w:rPr>
                <w:rFonts w:ascii="Arial" w:hAnsi="Arial" w:cs="Arial"/>
                <w:sz w:val="20"/>
                <w:szCs w:val="20"/>
                <w:lang w:val="pl-PL"/>
              </w:rPr>
            </w:pPr>
            <w:r w:rsidRPr="00CA55C3">
              <w:rPr>
                <w:rFonts w:ascii="Arial" w:hAnsi="Arial" w:cs="Arial"/>
                <w:sz w:val="20"/>
                <w:szCs w:val="20"/>
                <w:lang w:val="pl-PL"/>
              </w:rPr>
              <w:t>sporządzić rysunek techniczny figury w określonej podziałce z zastosowaniem odpowiednic</w:t>
            </w:r>
            <w:r w:rsidR="007D589E" w:rsidRPr="00CA55C3">
              <w:rPr>
                <w:rFonts w:ascii="Arial" w:hAnsi="Arial" w:cs="Arial"/>
                <w:sz w:val="20"/>
                <w:szCs w:val="20"/>
                <w:lang w:val="pl-PL"/>
              </w:rPr>
              <w:t>h rodzajów linii rysunkowych</w:t>
            </w:r>
          </w:p>
        </w:tc>
        <w:tc>
          <w:tcPr>
            <w:tcW w:w="2995" w:type="dxa"/>
            <w:tcBorders>
              <w:top w:val="single" w:sz="4" w:space="0" w:color="auto"/>
              <w:left w:val="single" w:sz="4" w:space="0" w:color="auto"/>
              <w:bottom w:val="single" w:sz="4" w:space="0" w:color="auto"/>
              <w:right w:val="single" w:sz="4" w:space="0" w:color="auto"/>
            </w:tcBorders>
          </w:tcPr>
          <w:p w:rsidR="00CC6A5C" w:rsidRPr="00CA55C3" w:rsidRDefault="00CC6A5C" w:rsidP="00BC6BF5">
            <w:pPr>
              <w:pStyle w:val="Akapitzlist"/>
              <w:numPr>
                <w:ilvl w:val="0"/>
                <w:numId w:val="77"/>
              </w:numPr>
              <w:rPr>
                <w:rFonts w:ascii="Arial" w:hAnsi="Arial" w:cs="Arial"/>
                <w:sz w:val="20"/>
                <w:szCs w:val="20"/>
                <w:lang w:val="pl-PL"/>
              </w:rPr>
            </w:pPr>
            <w:r w:rsidRPr="00CA55C3">
              <w:rPr>
                <w:rFonts w:ascii="Arial" w:hAnsi="Arial" w:cs="Arial"/>
                <w:sz w:val="20"/>
                <w:szCs w:val="20"/>
                <w:lang w:val="pl-PL"/>
              </w:rPr>
              <w:lastRenderedPageBreak/>
              <w:t>wyjaśnić znaczenie normalizacji w rysunku maszynowym</w:t>
            </w:r>
          </w:p>
          <w:p w:rsidR="00CC6A5C" w:rsidRPr="00CA55C3" w:rsidRDefault="00CC6A5C" w:rsidP="00BC6BF5">
            <w:pPr>
              <w:pStyle w:val="Akapitzlist"/>
              <w:numPr>
                <w:ilvl w:val="0"/>
                <w:numId w:val="77"/>
              </w:numPr>
              <w:rPr>
                <w:rFonts w:ascii="Arial" w:hAnsi="Arial" w:cs="Arial"/>
                <w:sz w:val="20"/>
                <w:szCs w:val="20"/>
                <w:lang w:val="pl-PL"/>
              </w:rPr>
            </w:pPr>
            <w:r w:rsidRPr="00CA55C3">
              <w:rPr>
                <w:rFonts w:ascii="Arial" w:hAnsi="Arial" w:cs="Arial"/>
                <w:sz w:val="20"/>
                <w:szCs w:val="20"/>
                <w:lang w:val="pl-PL"/>
              </w:rPr>
              <w:t xml:space="preserve">uzasadnić zastosowania poszczególnych linii i </w:t>
            </w:r>
            <w:r w:rsidRPr="00CA55C3">
              <w:rPr>
                <w:rFonts w:ascii="Arial" w:hAnsi="Arial" w:cs="Arial"/>
                <w:sz w:val="20"/>
                <w:szCs w:val="20"/>
                <w:lang w:val="pl-PL"/>
              </w:rPr>
              <w:lastRenderedPageBreak/>
              <w:t>rodzajów pisma technicznego</w:t>
            </w:r>
          </w:p>
          <w:p w:rsidR="00CC6A5C" w:rsidRPr="00CA55C3" w:rsidRDefault="00CC6A5C">
            <w:pPr>
              <w:rPr>
                <w:rFonts w:ascii="Arial" w:hAnsi="Arial" w:cs="Arial"/>
                <w:sz w:val="20"/>
                <w:szCs w:val="20"/>
              </w:rPr>
            </w:pPr>
          </w:p>
        </w:tc>
        <w:tc>
          <w:tcPr>
            <w:tcW w:w="1399" w:type="dxa"/>
            <w:tcBorders>
              <w:top w:val="single" w:sz="4" w:space="0" w:color="auto"/>
              <w:left w:val="single" w:sz="4" w:space="0" w:color="auto"/>
              <w:bottom w:val="single" w:sz="4" w:space="0" w:color="auto"/>
              <w:right w:val="single" w:sz="4" w:space="0" w:color="auto"/>
            </w:tcBorders>
          </w:tcPr>
          <w:p w:rsidR="00CC6A5C" w:rsidRPr="00CA55C3" w:rsidRDefault="00CC6A5C">
            <w:pPr>
              <w:rPr>
                <w:rFonts w:ascii="Arial" w:hAnsi="Arial" w:cs="Arial"/>
                <w:sz w:val="20"/>
                <w:szCs w:val="20"/>
              </w:rPr>
            </w:pPr>
          </w:p>
        </w:tc>
      </w:tr>
      <w:tr w:rsidR="00CC6A5C" w:rsidRPr="004B669E" w:rsidTr="005C463F">
        <w:tc>
          <w:tcPr>
            <w:tcW w:w="0" w:type="auto"/>
            <w:vMerge/>
            <w:tcBorders>
              <w:top w:val="single" w:sz="4" w:space="0" w:color="auto"/>
              <w:left w:val="single" w:sz="4" w:space="0" w:color="auto"/>
              <w:bottom w:val="single" w:sz="4" w:space="0" w:color="auto"/>
              <w:right w:val="single" w:sz="4" w:space="0" w:color="auto"/>
            </w:tcBorders>
            <w:vAlign w:val="center"/>
            <w:hideMark/>
          </w:tcPr>
          <w:p w:rsidR="00CC6A5C" w:rsidRPr="00CA55C3" w:rsidRDefault="00CC6A5C">
            <w:pPr>
              <w:rPr>
                <w:rFonts w:ascii="Arial" w:hAnsi="Arial" w:cs="Arial"/>
                <w:sz w:val="20"/>
                <w:szCs w:val="20"/>
              </w:rPr>
            </w:pPr>
          </w:p>
        </w:tc>
        <w:tc>
          <w:tcPr>
            <w:tcW w:w="2748" w:type="dxa"/>
            <w:tcBorders>
              <w:top w:val="single" w:sz="4" w:space="0" w:color="auto"/>
              <w:left w:val="single" w:sz="4" w:space="0" w:color="auto"/>
              <w:bottom w:val="single" w:sz="4" w:space="0" w:color="auto"/>
              <w:right w:val="single" w:sz="4" w:space="0" w:color="auto"/>
            </w:tcBorders>
            <w:hideMark/>
          </w:tcPr>
          <w:p w:rsidR="00CC6A5C" w:rsidRPr="00CA55C3" w:rsidRDefault="00CC6A5C" w:rsidP="00BC6BF5">
            <w:pPr>
              <w:pStyle w:val="Akapitzlist"/>
              <w:numPr>
                <w:ilvl w:val="0"/>
                <w:numId w:val="105"/>
              </w:numPr>
              <w:ind w:left="357" w:hanging="357"/>
              <w:rPr>
                <w:rFonts w:ascii="Arial" w:hAnsi="Arial" w:cs="Arial"/>
                <w:sz w:val="20"/>
                <w:szCs w:val="20"/>
                <w:lang w:val="pl-PL"/>
              </w:rPr>
            </w:pPr>
            <w:r w:rsidRPr="00CA55C3">
              <w:rPr>
                <w:rFonts w:ascii="Arial" w:hAnsi="Arial" w:cs="Arial"/>
                <w:sz w:val="20"/>
                <w:szCs w:val="20"/>
                <w:lang w:val="pl-PL"/>
              </w:rPr>
              <w:t>Zasady rzutowania</w:t>
            </w:r>
          </w:p>
        </w:tc>
        <w:tc>
          <w:tcPr>
            <w:tcW w:w="1447" w:type="dxa"/>
            <w:tcBorders>
              <w:top w:val="single" w:sz="4" w:space="0" w:color="auto"/>
              <w:left w:val="single" w:sz="4" w:space="0" w:color="auto"/>
              <w:bottom w:val="single" w:sz="4" w:space="0" w:color="auto"/>
              <w:right w:val="single" w:sz="4" w:space="0" w:color="auto"/>
            </w:tcBorders>
            <w:hideMark/>
          </w:tcPr>
          <w:p w:rsidR="00CC6A5C" w:rsidRPr="00CA55C3" w:rsidRDefault="00CC6A5C">
            <w:pPr>
              <w:jc w:val="center"/>
              <w:rPr>
                <w:rFonts w:ascii="Arial" w:hAnsi="Arial" w:cs="Arial"/>
                <w:sz w:val="20"/>
                <w:szCs w:val="20"/>
              </w:rPr>
            </w:pPr>
          </w:p>
        </w:tc>
        <w:tc>
          <w:tcPr>
            <w:tcW w:w="3373" w:type="dxa"/>
            <w:tcBorders>
              <w:top w:val="single" w:sz="4" w:space="0" w:color="auto"/>
              <w:left w:val="single" w:sz="4" w:space="0" w:color="auto"/>
              <w:bottom w:val="single" w:sz="4" w:space="0" w:color="auto"/>
              <w:right w:val="single" w:sz="4" w:space="0" w:color="auto"/>
            </w:tcBorders>
          </w:tcPr>
          <w:p w:rsidR="00CC6A5C" w:rsidRPr="00CA55C3" w:rsidRDefault="00CC6A5C" w:rsidP="00BC6BF5">
            <w:pPr>
              <w:pStyle w:val="Akapitzlist"/>
              <w:numPr>
                <w:ilvl w:val="0"/>
                <w:numId w:val="79"/>
              </w:numPr>
              <w:rPr>
                <w:rFonts w:ascii="Arial" w:hAnsi="Arial" w:cs="Arial"/>
                <w:sz w:val="20"/>
                <w:szCs w:val="20"/>
                <w:lang w:val="pl-PL"/>
              </w:rPr>
            </w:pPr>
            <w:r w:rsidRPr="00CA55C3">
              <w:rPr>
                <w:rFonts w:ascii="Arial" w:hAnsi="Arial" w:cs="Arial"/>
                <w:sz w:val="20"/>
                <w:szCs w:val="20"/>
                <w:lang w:val="pl-PL"/>
              </w:rPr>
              <w:t>scharakteryzować zasa</w:t>
            </w:r>
            <w:r w:rsidR="007D589E" w:rsidRPr="00CA55C3">
              <w:rPr>
                <w:rFonts w:ascii="Arial" w:hAnsi="Arial" w:cs="Arial"/>
                <w:sz w:val="20"/>
                <w:szCs w:val="20"/>
                <w:lang w:val="pl-PL"/>
              </w:rPr>
              <w:t>dy rzutowania aksonometrycznego</w:t>
            </w:r>
          </w:p>
          <w:p w:rsidR="00CC6A5C" w:rsidRPr="00CA55C3" w:rsidRDefault="00CC6A5C" w:rsidP="00BC6BF5">
            <w:pPr>
              <w:pStyle w:val="Akapitzlist"/>
              <w:numPr>
                <w:ilvl w:val="0"/>
                <w:numId w:val="79"/>
              </w:numPr>
              <w:rPr>
                <w:rFonts w:ascii="Arial" w:hAnsi="Arial" w:cs="Arial"/>
                <w:sz w:val="20"/>
                <w:szCs w:val="20"/>
                <w:lang w:val="pl-PL"/>
              </w:rPr>
            </w:pPr>
            <w:r w:rsidRPr="00CA55C3">
              <w:rPr>
                <w:rFonts w:ascii="Arial" w:hAnsi="Arial" w:cs="Arial"/>
                <w:sz w:val="20"/>
                <w:szCs w:val="20"/>
                <w:lang w:val="pl-PL"/>
              </w:rPr>
              <w:t>wykonać rzutowanie aksonometryczne brył geometrycznych</w:t>
            </w:r>
          </w:p>
          <w:p w:rsidR="00CC6A5C" w:rsidRPr="00CA55C3" w:rsidRDefault="00CC6A5C" w:rsidP="00BC6BF5">
            <w:pPr>
              <w:pStyle w:val="Akapitzlist"/>
              <w:numPr>
                <w:ilvl w:val="0"/>
                <w:numId w:val="79"/>
              </w:numPr>
              <w:rPr>
                <w:rFonts w:ascii="Arial" w:hAnsi="Arial" w:cs="Arial"/>
                <w:sz w:val="20"/>
                <w:szCs w:val="20"/>
                <w:lang w:val="pl-PL"/>
              </w:rPr>
            </w:pPr>
            <w:r w:rsidRPr="00CA55C3">
              <w:rPr>
                <w:rFonts w:ascii="Arial" w:hAnsi="Arial" w:cs="Arial"/>
                <w:sz w:val="20"/>
                <w:szCs w:val="20"/>
                <w:lang w:val="pl-PL"/>
              </w:rPr>
              <w:t xml:space="preserve">scharakteryzować </w:t>
            </w:r>
            <w:r w:rsidR="007D589E" w:rsidRPr="00CA55C3">
              <w:rPr>
                <w:rFonts w:ascii="Arial" w:hAnsi="Arial" w:cs="Arial"/>
                <w:sz w:val="20"/>
                <w:szCs w:val="20"/>
                <w:lang w:val="pl-PL"/>
              </w:rPr>
              <w:t>zasady rzutowania prostokątnego</w:t>
            </w:r>
          </w:p>
          <w:p w:rsidR="00CC6A5C" w:rsidRPr="00CA55C3" w:rsidRDefault="00CC6A5C" w:rsidP="00BC6BF5">
            <w:pPr>
              <w:pStyle w:val="Akapitzlist"/>
              <w:numPr>
                <w:ilvl w:val="0"/>
                <w:numId w:val="79"/>
              </w:numPr>
              <w:rPr>
                <w:rFonts w:ascii="Arial" w:hAnsi="Arial" w:cs="Arial"/>
                <w:sz w:val="20"/>
                <w:szCs w:val="20"/>
                <w:lang w:val="pl-PL"/>
              </w:rPr>
            </w:pPr>
            <w:r w:rsidRPr="00CA55C3">
              <w:rPr>
                <w:rFonts w:ascii="Arial" w:hAnsi="Arial" w:cs="Arial"/>
                <w:sz w:val="20"/>
                <w:szCs w:val="20"/>
                <w:lang w:val="pl-PL"/>
              </w:rPr>
              <w:t>wykonać rzutowanie prostokątne brył geometrycznych</w:t>
            </w:r>
          </w:p>
          <w:p w:rsidR="00CC6A5C" w:rsidRPr="00CA55C3" w:rsidRDefault="00CC6A5C" w:rsidP="00BC6BF5">
            <w:pPr>
              <w:pStyle w:val="Akapitzlist"/>
              <w:numPr>
                <w:ilvl w:val="0"/>
                <w:numId w:val="79"/>
              </w:numPr>
              <w:rPr>
                <w:rFonts w:ascii="Arial" w:hAnsi="Arial" w:cs="Arial"/>
                <w:sz w:val="20"/>
                <w:szCs w:val="20"/>
                <w:lang w:val="pl-PL"/>
              </w:rPr>
            </w:pPr>
            <w:r w:rsidRPr="00CA55C3">
              <w:rPr>
                <w:rFonts w:ascii="Arial" w:hAnsi="Arial" w:cs="Arial"/>
                <w:sz w:val="20"/>
                <w:szCs w:val="20"/>
                <w:lang w:val="pl-PL"/>
              </w:rPr>
              <w:t>wykonać rzutowanie prostokątne części maszyn i wyrobów blacharskich</w:t>
            </w:r>
          </w:p>
        </w:tc>
        <w:tc>
          <w:tcPr>
            <w:tcW w:w="2995" w:type="dxa"/>
            <w:tcBorders>
              <w:top w:val="single" w:sz="4" w:space="0" w:color="auto"/>
              <w:left w:val="single" w:sz="4" w:space="0" w:color="auto"/>
              <w:bottom w:val="single" w:sz="4" w:space="0" w:color="auto"/>
              <w:right w:val="single" w:sz="4" w:space="0" w:color="auto"/>
            </w:tcBorders>
          </w:tcPr>
          <w:p w:rsidR="00CC6A5C" w:rsidRPr="00CA55C3" w:rsidRDefault="00CC6A5C" w:rsidP="00BC6BF5">
            <w:pPr>
              <w:pStyle w:val="Akapitzlist"/>
              <w:numPr>
                <w:ilvl w:val="0"/>
                <w:numId w:val="79"/>
              </w:numPr>
              <w:rPr>
                <w:rFonts w:ascii="Arial" w:hAnsi="Arial" w:cs="Arial"/>
                <w:sz w:val="20"/>
                <w:szCs w:val="20"/>
                <w:lang w:val="pl-PL"/>
              </w:rPr>
            </w:pPr>
            <w:r w:rsidRPr="00CA55C3">
              <w:rPr>
                <w:rFonts w:ascii="Arial" w:hAnsi="Arial" w:cs="Arial"/>
                <w:sz w:val="20"/>
                <w:szCs w:val="20"/>
                <w:lang w:val="pl-PL"/>
              </w:rPr>
              <w:t>scharakteryzować zasa</w:t>
            </w:r>
            <w:r w:rsidR="007D589E" w:rsidRPr="00CA55C3">
              <w:rPr>
                <w:rFonts w:ascii="Arial" w:hAnsi="Arial" w:cs="Arial"/>
                <w:sz w:val="20"/>
                <w:szCs w:val="20"/>
                <w:lang w:val="pl-PL"/>
              </w:rPr>
              <w:t>dy rzutowania aksonometrycznego</w:t>
            </w:r>
          </w:p>
          <w:p w:rsidR="00CC6A5C" w:rsidRPr="00CA55C3" w:rsidRDefault="00CC6A5C" w:rsidP="00BC6BF5">
            <w:pPr>
              <w:pStyle w:val="Akapitzlist"/>
              <w:numPr>
                <w:ilvl w:val="0"/>
                <w:numId w:val="79"/>
              </w:numPr>
              <w:rPr>
                <w:rFonts w:ascii="Arial" w:hAnsi="Arial" w:cs="Arial"/>
                <w:sz w:val="20"/>
                <w:szCs w:val="20"/>
                <w:lang w:val="pl-PL"/>
              </w:rPr>
            </w:pPr>
            <w:r w:rsidRPr="00CA55C3">
              <w:rPr>
                <w:rFonts w:ascii="Arial" w:hAnsi="Arial" w:cs="Arial"/>
                <w:sz w:val="20"/>
                <w:szCs w:val="20"/>
                <w:lang w:val="pl-PL"/>
              </w:rPr>
              <w:t>wykonać rzutowanie aksonometryczne części maszyn i elementów karoserii</w:t>
            </w:r>
          </w:p>
          <w:p w:rsidR="00CC6A5C" w:rsidRPr="00CA55C3" w:rsidRDefault="00CC6A5C">
            <w:pPr>
              <w:rPr>
                <w:rFonts w:ascii="Arial" w:hAnsi="Arial" w:cs="Arial"/>
                <w:sz w:val="20"/>
                <w:szCs w:val="20"/>
              </w:rPr>
            </w:pPr>
          </w:p>
          <w:p w:rsidR="00CC6A5C" w:rsidRPr="00CA55C3" w:rsidRDefault="00CC6A5C">
            <w:pPr>
              <w:rPr>
                <w:rFonts w:ascii="Arial" w:hAnsi="Arial" w:cs="Arial"/>
                <w:sz w:val="20"/>
                <w:szCs w:val="20"/>
              </w:rPr>
            </w:pPr>
          </w:p>
        </w:tc>
        <w:tc>
          <w:tcPr>
            <w:tcW w:w="1399" w:type="dxa"/>
            <w:tcBorders>
              <w:top w:val="single" w:sz="4" w:space="0" w:color="auto"/>
              <w:left w:val="single" w:sz="4" w:space="0" w:color="auto"/>
              <w:bottom w:val="single" w:sz="4" w:space="0" w:color="auto"/>
              <w:right w:val="single" w:sz="4" w:space="0" w:color="auto"/>
            </w:tcBorders>
          </w:tcPr>
          <w:p w:rsidR="00CC6A5C" w:rsidRPr="00CA55C3" w:rsidRDefault="00CC6A5C">
            <w:pPr>
              <w:rPr>
                <w:rFonts w:ascii="Arial" w:hAnsi="Arial" w:cs="Arial"/>
                <w:sz w:val="20"/>
                <w:szCs w:val="20"/>
              </w:rPr>
            </w:pPr>
          </w:p>
        </w:tc>
      </w:tr>
      <w:tr w:rsidR="00CC6A5C" w:rsidRPr="004B669E" w:rsidTr="005C463F">
        <w:tc>
          <w:tcPr>
            <w:tcW w:w="0" w:type="auto"/>
            <w:vMerge/>
            <w:tcBorders>
              <w:top w:val="single" w:sz="4" w:space="0" w:color="auto"/>
              <w:left w:val="single" w:sz="4" w:space="0" w:color="auto"/>
              <w:bottom w:val="single" w:sz="4" w:space="0" w:color="auto"/>
              <w:right w:val="single" w:sz="4" w:space="0" w:color="auto"/>
            </w:tcBorders>
            <w:vAlign w:val="center"/>
            <w:hideMark/>
          </w:tcPr>
          <w:p w:rsidR="00CC6A5C" w:rsidRPr="00CA55C3" w:rsidRDefault="00CC6A5C">
            <w:pPr>
              <w:rPr>
                <w:rFonts w:ascii="Arial" w:hAnsi="Arial" w:cs="Arial"/>
                <w:sz w:val="20"/>
                <w:szCs w:val="20"/>
              </w:rPr>
            </w:pPr>
          </w:p>
        </w:tc>
        <w:tc>
          <w:tcPr>
            <w:tcW w:w="2748" w:type="dxa"/>
            <w:tcBorders>
              <w:top w:val="single" w:sz="4" w:space="0" w:color="auto"/>
              <w:left w:val="single" w:sz="4" w:space="0" w:color="auto"/>
              <w:bottom w:val="single" w:sz="4" w:space="0" w:color="auto"/>
              <w:right w:val="single" w:sz="4" w:space="0" w:color="auto"/>
            </w:tcBorders>
            <w:hideMark/>
          </w:tcPr>
          <w:p w:rsidR="00CC6A5C" w:rsidRPr="00CA55C3" w:rsidRDefault="00CC6A5C" w:rsidP="00BC6BF5">
            <w:pPr>
              <w:pStyle w:val="Akapitzlist"/>
              <w:numPr>
                <w:ilvl w:val="0"/>
                <w:numId w:val="105"/>
              </w:numPr>
              <w:ind w:left="357" w:hanging="357"/>
              <w:rPr>
                <w:rFonts w:ascii="Arial" w:hAnsi="Arial" w:cs="Arial"/>
                <w:sz w:val="20"/>
                <w:szCs w:val="20"/>
                <w:lang w:val="pl-PL"/>
              </w:rPr>
            </w:pPr>
            <w:r w:rsidRPr="00CA55C3">
              <w:rPr>
                <w:rFonts w:ascii="Arial" w:hAnsi="Arial" w:cs="Arial"/>
                <w:sz w:val="20"/>
                <w:szCs w:val="20"/>
                <w:lang w:val="pl-PL"/>
              </w:rPr>
              <w:t>Wymiarowanie elementów</w:t>
            </w:r>
          </w:p>
        </w:tc>
        <w:tc>
          <w:tcPr>
            <w:tcW w:w="1447" w:type="dxa"/>
            <w:tcBorders>
              <w:top w:val="single" w:sz="4" w:space="0" w:color="auto"/>
              <w:left w:val="single" w:sz="4" w:space="0" w:color="auto"/>
              <w:bottom w:val="single" w:sz="4" w:space="0" w:color="auto"/>
              <w:right w:val="single" w:sz="4" w:space="0" w:color="auto"/>
            </w:tcBorders>
            <w:hideMark/>
          </w:tcPr>
          <w:p w:rsidR="00CC6A5C" w:rsidRPr="00CA55C3" w:rsidRDefault="00CC6A5C">
            <w:pPr>
              <w:jc w:val="center"/>
              <w:rPr>
                <w:rFonts w:ascii="Arial" w:hAnsi="Arial" w:cs="Arial"/>
                <w:sz w:val="20"/>
                <w:szCs w:val="20"/>
              </w:rPr>
            </w:pPr>
          </w:p>
        </w:tc>
        <w:tc>
          <w:tcPr>
            <w:tcW w:w="3373" w:type="dxa"/>
            <w:tcBorders>
              <w:top w:val="single" w:sz="4" w:space="0" w:color="auto"/>
              <w:left w:val="single" w:sz="4" w:space="0" w:color="auto"/>
              <w:bottom w:val="single" w:sz="4" w:space="0" w:color="auto"/>
              <w:right w:val="single" w:sz="4" w:space="0" w:color="auto"/>
            </w:tcBorders>
          </w:tcPr>
          <w:p w:rsidR="00CC6A5C" w:rsidRPr="00CA55C3" w:rsidRDefault="00CC6A5C" w:rsidP="00BC6BF5">
            <w:pPr>
              <w:pStyle w:val="Akapitzlist"/>
              <w:numPr>
                <w:ilvl w:val="0"/>
                <w:numId w:val="80"/>
              </w:numPr>
              <w:rPr>
                <w:rFonts w:ascii="Arial" w:hAnsi="Arial" w:cs="Arial"/>
                <w:sz w:val="20"/>
                <w:szCs w:val="20"/>
                <w:lang w:val="pl-PL"/>
              </w:rPr>
            </w:pPr>
            <w:r w:rsidRPr="00CA55C3">
              <w:rPr>
                <w:rFonts w:ascii="Arial" w:hAnsi="Arial" w:cs="Arial"/>
                <w:sz w:val="20"/>
                <w:szCs w:val="20"/>
                <w:lang w:val="pl-PL"/>
              </w:rPr>
              <w:t>scharakteryzować podstawowe zasady wymi</w:t>
            </w:r>
            <w:r w:rsidR="007D589E" w:rsidRPr="00CA55C3">
              <w:rPr>
                <w:rFonts w:ascii="Arial" w:hAnsi="Arial" w:cs="Arial"/>
                <w:sz w:val="20"/>
                <w:szCs w:val="20"/>
                <w:lang w:val="pl-PL"/>
              </w:rPr>
              <w:t>arowania elementów na rysunkach</w:t>
            </w:r>
          </w:p>
          <w:p w:rsidR="00CC6A5C" w:rsidRPr="00CA55C3" w:rsidRDefault="00CC6A5C" w:rsidP="00BC6BF5">
            <w:pPr>
              <w:pStyle w:val="Akapitzlist"/>
              <w:numPr>
                <w:ilvl w:val="0"/>
                <w:numId w:val="80"/>
              </w:numPr>
              <w:rPr>
                <w:rFonts w:ascii="Arial" w:hAnsi="Arial" w:cs="Arial"/>
                <w:sz w:val="20"/>
                <w:szCs w:val="20"/>
                <w:lang w:val="pl-PL"/>
              </w:rPr>
            </w:pPr>
            <w:r w:rsidRPr="00CA55C3">
              <w:rPr>
                <w:rFonts w:ascii="Arial" w:hAnsi="Arial" w:cs="Arial"/>
                <w:sz w:val="20"/>
                <w:szCs w:val="20"/>
                <w:lang w:val="pl-PL"/>
              </w:rPr>
              <w:t>zwymiarować obiekty konstrukcyjne narysowane na arkuszu rysunkowym na podstawie za</w:t>
            </w:r>
            <w:r w:rsidR="007D589E" w:rsidRPr="00CA55C3">
              <w:rPr>
                <w:rFonts w:ascii="Arial" w:hAnsi="Arial" w:cs="Arial"/>
                <w:sz w:val="20"/>
                <w:szCs w:val="20"/>
                <w:lang w:val="pl-PL"/>
              </w:rPr>
              <w:t>danych lub zmierzonych wymiarów</w:t>
            </w:r>
          </w:p>
          <w:p w:rsidR="00CC6A5C" w:rsidRPr="00CA55C3" w:rsidRDefault="00CC6A5C" w:rsidP="00BC6BF5">
            <w:pPr>
              <w:pStyle w:val="Akapitzlist"/>
              <w:numPr>
                <w:ilvl w:val="0"/>
                <w:numId w:val="80"/>
              </w:numPr>
              <w:rPr>
                <w:rFonts w:ascii="Arial" w:hAnsi="Arial" w:cs="Arial"/>
                <w:sz w:val="20"/>
                <w:szCs w:val="20"/>
                <w:lang w:val="pl-PL"/>
              </w:rPr>
            </w:pPr>
            <w:r w:rsidRPr="00CA55C3">
              <w:rPr>
                <w:rFonts w:ascii="Arial" w:hAnsi="Arial" w:cs="Arial"/>
                <w:sz w:val="20"/>
                <w:szCs w:val="20"/>
                <w:lang w:val="pl-PL"/>
              </w:rPr>
              <w:t xml:space="preserve">wyjaśnić zasady </w:t>
            </w:r>
            <w:r w:rsidRPr="00CA55C3">
              <w:rPr>
                <w:rFonts w:ascii="Arial" w:hAnsi="Arial" w:cs="Arial"/>
                <w:sz w:val="20"/>
                <w:szCs w:val="20"/>
                <w:lang w:val="pl-PL"/>
              </w:rPr>
              <w:lastRenderedPageBreak/>
              <w:t>rozmieszczania wymiarów</w:t>
            </w:r>
          </w:p>
          <w:p w:rsidR="00CC6A5C" w:rsidRPr="00CA55C3" w:rsidRDefault="00CC6A5C" w:rsidP="00BC6BF5">
            <w:pPr>
              <w:pStyle w:val="Akapitzlist"/>
              <w:numPr>
                <w:ilvl w:val="0"/>
                <w:numId w:val="80"/>
              </w:numPr>
              <w:rPr>
                <w:rFonts w:ascii="Arial" w:hAnsi="Arial" w:cs="Arial"/>
                <w:sz w:val="20"/>
                <w:szCs w:val="20"/>
                <w:lang w:val="pl-PL"/>
              </w:rPr>
            </w:pPr>
            <w:r w:rsidRPr="00CA55C3">
              <w:rPr>
                <w:rFonts w:ascii="Arial" w:hAnsi="Arial" w:cs="Arial"/>
                <w:sz w:val="20"/>
                <w:szCs w:val="20"/>
                <w:lang w:val="pl-PL"/>
              </w:rPr>
              <w:t>wykonać szkice wybranych elementów i wyrobów blacharskich z wykorzystaniem rzutowania i wymiarowania</w:t>
            </w:r>
          </w:p>
        </w:tc>
        <w:tc>
          <w:tcPr>
            <w:tcW w:w="2995" w:type="dxa"/>
            <w:tcBorders>
              <w:top w:val="single" w:sz="4" w:space="0" w:color="auto"/>
              <w:left w:val="single" w:sz="4" w:space="0" w:color="auto"/>
              <w:bottom w:val="single" w:sz="4" w:space="0" w:color="auto"/>
              <w:right w:val="single" w:sz="4" w:space="0" w:color="auto"/>
            </w:tcBorders>
          </w:tcPr>
          <w:p w:rsidR="00CC6A5C" w:rsidRPr="00CA55C3" w:rsidRDefault="00CC6A5C" w:rsidP="00BC6BF5">
            <w:pPr>
              <w:pStyle w:val="Akapitzlist"/>
              <w:numPr>
                <w:ilvl w:val="0"/>
                <w:numId w:val="81"/>
              </w:numPr>
              <w:rPr>
                <w:rFonts w:ascii="Arial" w:hAnsi="Arial" w:cs="Arial"/>
                <w:sz w:val="20"/>
                <w:szCs w:val="20"/>
                <w:lang w:val="pl-PL"/>
              </w:rPr>
            </w:pPr>
            <w:r w:rsidRPr="00CA55C3">
              <w:rPr>
                <w:rFonts w:ascii="Arial" w:hAnsi="Arial" w:cs="Arial"/>
                <w:sz w:val="20"/>
                <w:szCs w:val="20"/>
                <w:lang w:val="pl-PL"/>
              </w:rPr>
              <w:lastRenderedPageBreak/>
              <w:t>wyjaśnić funkcje wymiarowania na rysunkach technicznych</w:t>
            </w:r>
          </w:p>
          <w:p w:rsidR="00CC6A5C" w:rsidRPr="00CA55C3" w:rsidRDefault="00CC6A5C" w:rsidP="00BC6BF5">
            <w:pPr>
              <w:pStyle w:val="Akapitzlist"/>
              <w:numPr>
                <w:ilvl w:val="0"/>
                <w:numId w:val="81"/>
              </w:numPr>
              <w:rPr>
                <w:rFonts w:ascii="Arial" w:hAnsi="Arial" w:cs="Arial"/>
                <w:sz w:val="20"/>
                <w:szCs w:val="20"/>
                <w:lang w:val="pl-PL"/>
              </w:rPr>
            </w:pPr>
            <w:r w:rsidRPr="00CA55C3">
              <w:rPr>
                <w:rFonts w:ascii="Arial" w:hAnsi="Arial" w:cs="Arial"/>
                <w:sz w:val="20"/>
                <w:szCs w:val="20"/>
                <w:lang w:val="pl-PL"/>
              </w:rPr>
              <w:t>określić funkcje szkicowania w pracy blacharza samochodowego</w:t>
            </w:r>
          </w:p>
          <w:p w:rsidR="00CC6A5C" w:rsidRPr="00CA55C3" w:rsidRDefault="00CC6A5C">
            <w:pPr>
              <w:rPr>
                <w:rFonts w:ascii="Arial" w:hAnsi="Arial" w:cs="Arial"/>
                <w:sz w:val="20"/>
                <w:szCs w:val="20"/>
              </w:rPr>
            </w:pPr>
          </w:p>
        </w:tc>
        <w:tc>
          <w:tcPr>
            <w:tcW w:w="1399" w:type="dxa"/>
            <w:tcBorders>
              <w:top w:val="single" w:sz="4" w:space="0" w:color="auto"/>
              <w:left w:val="single" w:sz="4" w:space="0" w:color="auto"/>
              <w:bottom w:val="single" w:sz="4" w:space="0" w:color="auto"/>
              <w:right w:val="single" w:sz="4" w:space="0" w:color="auto"/>
            </w:tcBorders>
          </w:tcPr>
          <w:p w:rsidR="00CC6A5C" w:rsidRPr="00CA55C3" w:rsidRDefault="00CC6A5C">
            <w:pPr>
              <w:rPr>
                <w:rFonts w:ascii="Arial" w:hAnsi="Arial" w:cs="Arial"/>
                <w:sz w:val="20"/>
                <w:szCs w:val="20"/>
              </w:rPr>
            </w:pPr>
          </w:p>
        </w:tc>
      </w:tr>
      <w:tr w:rsidR="00CC6A5C" w:rsidRPr="004B669E" w:rsidTr="005C463F">
        <w:tc>
          <w:tcPr>
            <w:tcW w:w="0" w:type="auto"/>
            <w:vMerge/>
            <w:tcBorders>
              <w:top w:val="single" w:sz="4" w:space="0" w:color="auto"/>
              <w:left w:val="single" w:sz="4" w:space="0" w:color="auto"/>
              <w:bottom w:val="single" w:sz="4" w:space="0" w:color="auto"/>
              <w:right w:val="single" w:sz="4" w:space="0" w:color="auto"/>
            </w:tcBorders>
            <w:vAlign w:val="center"/>
          </w:tcPr>
          <w:p w:rsidR="00CC6A5C" w:rsidRPr="00CA55C3" w:rsidRDefault="00CC6A5C">
            <w:pPr>
              <w:rPr>
                <w:rFonts w:ascii="Arial" w:hAnsi="Arial" w:cs="Arial"/>
                <w:sz w:val="20"/>
                <w:szCs w:val="20"/>
              </w:rPr>
            </w:pPr>
          </w:p>
        </w:tc>
        <w:tc>
          <w:tcPr>
            <w:tcW w:w="2748" w:type="dxa"/>
            <w:tcBorders>
              <w:top w:val="single" w:sz="4" w:space="0" w:color="auto"/>
              <w:left w:val="single" w:sz="4" w:space="0" w:color="auto"/>
              <w:bottom w:val="single" w:sz="4" w:space="0" w:color="auto"/>
              <w:right w:val="single" w:sz="4" w:space="0" w:color="auto"/>
            </w:tcBorders>
          </w:tcPr>
          <w:p w:rsidR="00CC6A5C" w:rsidRPr="00CA55C3" w:rsidRDefault="00CC6A5C" w:rsidP="00BC6BF5">
            <w:pPr>
              <w:pStyle w:val="Akapitzlist"/>
              <w:numPr>
                <w:ilvl w:val="0"/>
                <w:numId w:val="105"/>
              </w:numPr>
              <w:ind w:left="357" w:hanging="357"/>
              <w:rPr>
                <w:rFonts w:ascii="Arial" w:hAnsi="Arial" w:cs="Arial"/>
                <w:sz w:val="20"/>
                <w:szCs w:val="20"/>
                <w:lang w:val="pl-PL"/>
              </w:rPr>
            </w:pPr>
            <w:r w:rsidRPr="00CA55C3">
              <w:rPr>
                <w:rFonts w:ascii="Arial" w:hAnsi="Arial" w:cs="Arial"/>
                <w:sz w:val="20"/>
                <w:szCs w:val="20"/>
                <w:lang w:val="pl-PL"/>
              </w:rPr>
              <w:t>Odwzorowanie przedmiotów z użyciem widoków, przekrojów, kładów</w:t>
            </w:r>
          </w:p>
        </w:tc>
        <w:tc>
          <w:tcPr>
            <w:tcW w:w="1447" w:type="dxa"/>
            <w:tcBorders>
              <w:top w:val="single" w:sz="4" w:space="0" w:color="auto"/>
              <w:left w:val="single" w:sz="4" w:space="0" w:color="auto"/>
              <w:bottom w:val="single" w:sz="4" w:space="0" w:color="auto"/>
              <w:right w:val="single" w:sz="4" w:space="0" w:color="auto"/>
            </w:tcBorders>
          </w:tcPr>
          <w:p w:rsidR="00CC6A5C" w:rsidRPr="00CA55C3" w:rsidRDefault="00CC6A5C">
            <w:pPr>
              <w:jc w:val="center"/>
              <w:rPr>
                <w:rFonts w:ascii="Arial" w:hAnsi="Arial" w:cs="Arial"/>
                <w:sz w:val="20"/>
                <w:szCs w:val="20"/>
              </w:rPr>
            </w:pPr>
          </w:p>
        </w:tc>
        <w:tc>
          <w:tcPr>
            <w:tcW w:w="3373" w:type="dxa"/>
            <w:tcBorders>
              <w:top w:val="single" w:sz="4" w:space="0" w:color="auto"/>
              <w:left w:val="single" w:sz="4" w:space="0" w:color="auto"/>
              <w:bottom w:val="single" w:sz="4" w:space="0" w:color="auto"/>
              <w:right w:val="single" w:sz="4" w:space="0" w:color="auto"/>
            </w:tcBorders>
          </w:tcPr>
          <w:p w:rsidR="00CC6A5C" w:rsidRPr="00CA55C3" w:rsidRDefault="00CC6A5C" w:rsidP="00BC6BF5">
            <w:pPr>
              <w:pStyle w:val="Akapitzlist"/>
              <w:numPr>
                <w:ilvl w:val="0"/>
                <w:numId w:val="82"/>
              </w:numPr>
              <w:rPr>
                <w:rFonts w:ascii="Arial" w:hAnsi="Arial" w:cs="Arial"/>
                <w:sz w:val="20"/>
                <w:szCs w:val="20"/>
                <w:lang w:val="pl-PL"/>
              </w:rPr>
            </w:pPr>
            <w:r w:rsidRPr="00CA55C3">
              <w:rPr>
                <w:rFonts w:ascii="Arial" w:hAnsi="Arial" w:cs="Arial"/>
                <w:sz w:val="20"/>
                <w:szCs w:val="20"/>
                <w:lang w:val="pl-PL"/>
              </w:rPr>
              <w:t>określić zastosowanie widoków, przekrojów i kładów</w:t>
            </w:r>
          </w:p>
          <w:p w:rsidR="00CC6A5C" w:rsidRPr="00CA55C3" w:rsidRDefault="007D589E" w:rsidP="00BC6BF5">
            <w:pPr>
              <w:pStyle w:val="Akapitzlist"/>
              <w:numPr>
                <w:ilvl w:val="0"/>
                <w:numId w:val="82"/>
              </w:numPr>
              <w:rPr>
                <w:rFonts w:ascii="Arial" w:hAnsi="Arial" w:cs="Arial"/>
                <w:sz w:val="20"/>
                <w:szCs w:val="20"/>
                <w:lang w:val="pl-PL"/>
              </w:rPr>
            </w:pPr>
            <w:r w:rsidRPr="00CA55C3">
              <w:rPr>
                <w:rFonts w:ascii="Arial" w:hAnsi="Arial" w:cs="Arial"/>
                <w:sz w:val="20"/>
                <w:szCs w:val="20"/>
                <w:lang w:val="pl-PL"/>
              </w:rPr>
              <w:t xml:space="preserve">rozpoznać typ rysunku: kład, </w:t>
            </w:r>
            <w:r w:rsidR="00CC6A5C" w:rsidRPr="00CA55C3">
              <w:rPr>
                <w:rFonts w:ascii="Arial" w:hAnsi="Arial" w:cs="Arial"/>
                <w:sz w:val="20"/>
                <w:szCs w:val="20"/>
                <w:lang w:val="pl-PL"/>
              </w:rPr>
              <w:t>przekrój, widok</w:t>
            </w:r>
          </w:p>
          <w:p w:rsidR="00CC6A5C" w:rsidRPr="00CA55C3" w:rsidRDefault="00CC6A5C" w:rsidP="00BC6BF5">
            <w:pPr>
              <w:pStyle w:val="Akapitzlist"/>
              <w:numPr>
                <w:ilvl w:val="0"/>
                <w:numId w:val="82"/>
              </w:numPr>
              <w:rPr>
                <w:rFonts w:ascii="Arial" w:hAnsi="Arial" w:cs="Arial"/>
                <w:sz w:val="20"/>
                <w:szCs w:val="20"/>
                <w:lang w:val="pl-PL"/>
              </w:rPr>
            </w:pPr>
            <w:r w:rsidRPr="00CA55C3">
              <w:rPr>
                <w:rFonts w:ascii="Arial" w:hAnsi="Arial" w:cs="Arial"/>
                <w:sz w:val="20"/>
                <w:szCs w:val="20"/>
                <w:lang w:val="pl-PL"/>
              </w:rPr>
              <w:t xml:space="preserve">wykonać rysunki </w:t>
            </w:r>
            <w:r w:rsidR="007D589E" w:rsidRPr="00CA55C3">
              <w:rPr>
                <w:rFonts w:ascii="Arial" w:hAnsi="Arial" w:cs="Arial"/>
                <w:sz w:val="20"/>
                <w:szCs w:val="20"/>
                <w:lang w:val="pl-PL"/>
              </w:rPr>
              <w:t xml:space="preserve">części maszyn z wykorzystaniem </w:t>
            </w:r>
            <w:r w:rsidRPr="00CA55C3">
              <w:rPr>
                <w:rFonts w:ascii="Arial" w:hAnsi="Arial" w:cs="Arial"/>
                <w:sz w:val="20"/>
                <w:szCs w:val="20"/>
                <w:lang w:val="pl-PL"/>
              </w:rPr>
              <w:t>przekrojów</w:t>
            </w:r>
          </w:p>
          <w:p w:rsidR="00CC6A5C" w:rsidRPr="00CA55C3" w:rsidRDefault="002E2D0D" w:rsidP="00BC6BF5">
            <w:pPr>
              <w:pStyle w:val="Akapitzlist"/>
              <w:numPr>
                <w:ilvl w:val="0"/>
                <w:numId w:val="82"/>
              </w:numPr>
              <w:rPr>
                <w:rFonts w:ascii="Arial" w:hAnsi="Arial" w:cs="Arial"/>
                <w:sz w:val="20"/>
                <w:szCs w:val="20"/>
                <w:lang w:val="pl-PL"/>
              </w:rPr>
            </w:pPr>
            <w:r w:rsidRPr="00CA55C3">
              <w:rPr>
                <w:rFonts w:ascii="Arial" w:hAnsi="Arial" w:cs="Arial"/>
                <w:sz w:val="20"/>
                <w:szCs w:val="20"/>
                <w:lang w:val="pl-PL"/>
              </w:rPr>
              <w:t>odczytać</w:t>
            </w:r>
            <w:r w:rsidR="00CC6A5C" w:rsidRPr="00CA55C3">
              <w:rPr>
                <w:rFonts w:ascii="Arial" w:hAnsi="Arial" w:cs="Arial"/>
                <w:sz w:val="20"/>
                <w:szCs w:val="20"/>
                <w:lang w:val="pl-PL"/>
              </w:rPr>
              <w:t xml:space="preserve"> informacje z rysunków typu widoki, kłady, przekroje</w:t>
            </w:r>
          </w:p>
        </w:tc>
        <w:tc>
          <w:tcPr>
            <w:tcW w:w="2995" w:type="dxa"/>
            <w:tcBorders>
              <w:top w:val="single" w:sz="4" w:space="0" w:color="auto"/>
              <w:left w:val="single" w:sz="4" w:space="0" w:color="auto"/>
              <w:bottom w:val="single" w:sz="4" w:space="0" w:color="auto"/>
              <w:right w:val="single" w:sz="4" w:space="0" w:color="auto"/>
            </w:tcBorders>
          </w:tcPr>
          <w:p w:rsidR="00CC6A5C" w:rsidRPr="00CA55C3" w:rsidRDefault="00CC6A5C" w:rsidP="00BC6BF5">
            <w:pPr>
              <w:pStyle w:val="Akapitzlist"/>
              <w:numPr>
                <w:ilvl w:val="0"/>
                <w:numId w:val="82"/>
              </w:numPr>
              <w:rPr>
                <w:rFonts w:ascii="Arial" w:hAnsi="Arial" w:cs="Arial"/>
                <w:sz w:val="20"/>
                <w:szCs w:val="20"/>
                <w:lang w:val="pl-PL"/>
              </w:rPr>
            </w:pPr>
            <w:r w:rsidRPr="00CA55C3">
              <w:rPr>
                <w:rFonts w:ascii="Arial" w:hAnsi="Arial" w:cs="Arial"/>
                <w:sz w:val="20"/>
                <w:szCs w:val="20"/>
                <w:lang w:val="pl-PL"/>
              </w:rPr>
              <w:t>wykonać rysunki części maszyn z wykorzystaniem kładów i widoków</w:t>
            </w:r>
          </w:p>
          <w:p w:rsidR="00CC6A5C" w:rsidRPr="00CA55C3" w:rsidRDefault="00CC6A5C" w:rsidP="00BC6BF5">
            <w:pPr>
              <w:pStyle w:val="Akapitzlist"/>
              <w:numPr>
                <w:ilvl w:val="0"/>
                <w:numId w:val="82"/>
              </w:numPr>
              <w:rPr>
                <w:rFonts w:ascii="Arial" w:hAnsi="Arial" w:cs="Arial"/>
                <w:sz w:val="20"/>
                <w:szCs w:val="20"/>
                <w:lang w:val="pl-PL"/>
              </w:rPr>
            </w:pPr>
            <w:r w:rsidRPr="00CA55C3">
              <w:rPr>
                <w:rFonts w:ascii="Arial" w:hAnsi="Arial" w:cs="Arial"/>
                <w:sz w:val="20"/>
                <w:szCs w:val="20"/>
                <w:lang w:val="pl-PL"/>
              </w:rPr>
              <w:t>uzasadnić zastosowanie widoków, przekrojów i kładów</w:t>
            </w:r>
          </w:p>
          <w:p w:rsidR="00CC6A5C" w:rsidRPr="00CA55C3" w:rsidRDefault="00CC6A5C">
            <w:pPr>
              <w:rPr>
                <w:rFonts w:ascii="Arial" w:hAnsi="Arial" w:cs="Arial"/>
                <w:sz w:val="20"/>
                <w:szCs w:val="20"/>
              </w:rPr>
            </w:pPr>
          </w:p>
        </w:tc>
        <w:tc>
          <w:tcPr>
            <w:tcW w:w="1399" w:type="dxa"/>
            <w:tcBorders>
              <w:top w:val="single" w:sz="4" w:space="0" w:color="auto"/>
              <w:left w:val="single" w:sz="4" w:space="0" w:color="auto"/>
              <w:bottom w:val="single" w:sz="4" w:space="0" w:color="auto"/>
              <w:right w:val="single" w:sz="4" w:space="0" w:color="auto"/>
            </w:tcBorders>
          </w:tcPr>
          <w:p w:rsidR="00CC6A5C" w:rsidRPr="00CA55C3" w:rsidRDefault="00CC6A5C">
            <w:pPr>
              <w:rPr>
                <w:rFonts w:ascii="Arial" w:hAnsi="Arial" w:cs="Arial"/>
                <w:sz w:val="20"/>
                <w:szCs w:val="20"/>
              </w:rPr>
            </w:pPr>
          </w:p>
        </w:tc>
      </w:tr>
      <w:tr w:rsidR="00CC6A5C" w:rsidRPr="004B669E" w:rsidTr="005C463F">
        <w:tc>
          <w:tcPr>
            <w:tcW w:w="0" w:type="auto"/>
            <w:vMerge/>
            <w:tcBorders>
              <w:top w:val="single" w:sz="4" w:space="0" w:color="auto"/>
              <w:left w:val="single" w:sz="4" w:space="0" w:color="auto"/>
              <w:bottom w:val="single" w:sz="4" w:space="0" w:color="auto"/>
              <w:right w:val="single" w:sz="4" w:space="0" w:color="auto"/>
            </w:tcBorders>
            <w:vAlign w:val="center"/>
            <w:hideMark/>
          </w:tcPr>
          <w:p w:rsidR="00CC6A5C" w:rsidRPr="00CA55C3" w:rsidRDefault="00CC6A5C">
            <w:pPr>
              <w:rPr>
                <w:rFonts w:ascii="Arial" w:hAnsi="Arial" w:cs="Arial"/>
                <w:sz w:val="20"/>
                <w:szCs w:val="20"/>
              </w:rPr>
            </w:pPr>
          </w:p>
        </w:tc>
        <w:tc>
          <w:tcPr>
            <w:tcW w:w="2748" w:type="dxa"/>
            <w:tcBorders>
              <w:top w:val="single" w:sz="4" w:space="0" w:color="auto"/>
              <w:left w:val="single" w:sz="4" w:space="0" w:color="auto"/>
              <w:bottom w:val="single" w:sz="4" w:space="0" w:color="auto"/>
              <w:right w:val="single" w:sz="4" w:space="0" w:color="auto"/>
            </w:tcBorders>
            <w:hideMark/>
          </w:tcPr>
          <w:p w:rsidR="00CC6A5C" w:rsidRPr="00CA55C3" w:rsidRDefault="00CC6A5C" w:rsidP="00BC6BF5">
            <w:pPr>
              <w:pStyle w:val="Akapitzlist"/>
              <w:numPr>
                <w:ilvl w:val="0"/>
                <w:numId w:val="105"/>
              </w:numPr>
              <w:ind w:left="357" w:hanging="357"/>
              <w:rPr>
                <w:rFonts w:ascii="Arial" w:hAnsi="Arial" w:cs="Arial"/>
                <w:sz w:val="20"/>
                <w:szCs w:val="20"/>
                <w:lang w:val="pl-PL"/>
              </w:rPr>
            </w:pPr>
            <w:r w:rsidRPr="00CA55C3">
              <w:rPr>
                <w:rFonts w:ascii="Arial" w:hAnsi="Arial" w:cs="Arial"/>
                <w:sz w:val="20"/>
                <w:szCs w:val="20"/>
                <w:lang w:val="pl-PL"/>
              </w:rPr>
              <w:t>Tolerowanie wymiarów</w:t>
            </w:r>
          </w:p>
        </w:tc>
        <w:tc>
          <w:tcPr>
            <w:tcW w:w="1447" w:type="dxa"/>
            <w:tcBorders>
              <w:top w:val="single" w:sz="4" w:space="0" w:color="auto"/>
              <w:left w:val="single" w:sz="4" w:space="0" w:color="auto"/>
              <w:bottom w:val="single" w:sz="4" w:space="0" w:color="auto"/>
              <w:right w:val="single" w:sz="4" w:space="0" w:color="auto"/>
            </w:tcBorders>
            <w:hideMark/>
          </w:tcPr>
          <w:p w:rsidR="00CC6A5C" w:rsidRPr="00CA55C3" w:rsidRDefault="00CC6A5C">
            <w:pPr>
              <w:jc w:val="center"/>
              <w:rPr>
                <w:rFonts w:ascii="Arial" w:hAnsi="Arial" w:cs="Arial"/>
                <w:sz w:val="20"/>
                <w:szCs w:val="20"/>
              </w:rPr>
            </w:pPr>
          </w:p>
        </w:tc>
        <w:tc>
          <w:tcPr>
            <w:tcW w:w="3373" w:type="dxa"/>
            <w:tcBorders>
              <w:top w:val="single" w:sz="4" w:space="0" w:color="auto"/>
              <w:left w:val="single" w:sz="4" w:space="0" w:color="auto"/>
              <w:bottom w:val="single" w:sz="4" w:space="0" w:color="auto"/>
              <w:right w:val="single" w:sz="4" w:space="0" w:color="auto"/>
            </w:tcBorders>
            <w:hideMark/>
          </w:tcPr>
          <w:p w:rsidR="007D589E" w:rsidRPr="00CA55C3" w:rsidRDefault="00CC6A5C" w:rsidP="00BC6BF5">
            <w:pPr>
              <w:pStyle w:val="Akapitzlist"/>
              <w:numPr>
                <w:ilvl w:val="0"/>
                <w:numId w:val="83"/>
              </w:numPr>
              <w:rPr>
                <w:rFonts w:ascii="Arial" w:hAnsi="Arial" w:cs="Arial"/>
                <w:sz w:val="20"/>
                <w:szCs w:val="20"/>
                <w:lang w:val="pl-PL"/>
              </w:rPr>
            </w:pPr>
            <w:r w:rsidRPr="00CA55C3">
              <w:rPr>
                <w:rFonts w:ascii="Arial" w:hAnsi="Arial" w:cs="Arial"/>
                <w:sz w:val="20"/>
                <w:szCs w:val="20"/>
                <w:lang w:val="pl-PL"/>
              </w:rPr>
              <w:t>omówić podstawowe wielkości tolerancji wymiar</w:t>
            </w:r>
            <w:r w:rsidR="007D589E" w:rsidRPr="00CA55C3">
              <w:rPr>
                <w:rFonts w:ascii="Arial" w:hAnsi="Arial" w:cs="Arial"/>
                <w:sz w:val="20"/>
                <w:szCs w:val="20"/>
                <w:lang w:val="pl-PL"/>
              </w:rPr>
              <w:t>ów</w:t>
            </w:r>
          </w:p>
          <w:p w:rsidR="00CC6A5C" w:rsidRPr="00CA55C3" w:rsidRDefault="00CC6A5C" w:rsidP="00BC6BF5">
            <w:pPr>
              <w:pStyle w:val="Akapitzlist"/>
              <w:numPr>
                <w:ilvl w:val="0"/>
                <w:numId w:val="83"/>
              </w:numPr>
              <w:rPr>
                <w:rFonts w:ascii="Arial" w:hAnsi="Arial" w:cs="Arial"/>
                <w:sz w:val="20"/>
                <w:szCs w:val="20"/>
                <w:lang w:val="pl-PL"/>
              </w:rPr>
            </w:pPr>
            <w:r w:rsidRPr="00CA55C3">
              <w:rPr>
                <w:rFonts w:ascii="Arial" w:hAnsi="Arial" w:cs="Arial"/>
                <w:sz w:val="20"/>
                <w:szCs w:val="20"/>
                <w:lang w:val="pl-PL"/>
              </w:rPr>
              <w:t>wyznac</w:t>
            </w:r>
            <w:r w:rsidR="007D589E" w:rsidRPr="00CA55C3">
              <w:rPr>
                <w:rFonts w:ascii="Arial" w:hAnsi="Arial" w:cs="Arial"/>
                <w:sz w:val="20"/>
                <w:szCs w:val="20"/>
                <w:lang w:val="pl-PL"/>
              </w:rPr>
              <w:t>zyć wymiary graniczne, odchyłki</w:t>
            </w:r>
          </w:p>
          <w:p w:rsidR="00CC6A5C" w:rsidRPr="00CA55C3" w:rsidRDefault="00CC6A5C" w:rsidP="00BC6BF5">
            <w:pPr>
              <w:pStyle w:val="Akapitzlist"/>
              <w:numPr>
                <w:ilvl w:val="0"/>
                <w:numId w:val="83"/>
              </w:numPr>
              <w:rPr>
                <w:rFonts w:ascii="Arial" w:hAnsi="Arial" w:cs="Arial"/>
                <w:sz w:val="20"/>
                <w:szCs w:val="20"/>
                <w:lang w:val="pl-PL"/>
              </w:rPr>
            </w:pPr>
            <w:r w:rsidRPr="00CA55C3">
              <w:rPr>
                <w:rFonts w:ascii="Arial" w:hAnsi="Arial" w:cs="Arial"/>
                <w:sz w:val="20"/>
                <w:szCs w:val="20"/>
                <w:lang w:val="pl-PL"/>
              </w:rPr>
              <w:t xml:space="preserve">scharakteryzować podstawowe rodzaje pasowań </w:t>
            </w:r>
          </w:p>
          <w:p w:rsidR="00CC6A5C" w:rsidRPr="00CA55C3" w:rsidRDefault="00CC6A5C" w:rsidP="00BC6BF5">
            <w:pPr>
              <w:pStyle w:val="Akapitzlist"/>
              <w:numPr>
                <w:ilvl w:val="0"/>
                <w:numId w:val="83"/>
              </w:numPr>
              <w:rPr>
                <w:rFonts w:ascii="Arial" w:hAnsi="Arial" w:cs="Arial"/>
                <w:sz w:val="20"/>
                <w:szCs w:val="20"/>
                <w:lang w:val="pl-PL"/>
              </w:rPr>
            </w:pPr>
            <w:r w:rsidRPr="00CA55C3">
              <w:rPr>
                <w:rFonts w:ascii="Arial" w:hAnsi="Arial" w:cs="Arial"/>
                <w:sz w:val="20"/>
                <w:szCs w:val="20"/>
                <w:lang w:val="pl-PL"/>
              </w:rPr>
              <w:t>oznaczyć na rysunku tolerancje i pasowania</w:t>
            </w:r>
          </w:p>
          <w:p w:rsidR="00CC6A5C" w:rsidRPr="00CA55C3" w:rsidRDefault="00CC6A5C" w:rsidP="00BC6BF5">
            <w:pPr>
              <w:pStyle w:val="Akapitzlist"/>
              <w:numPr>
                <w:ilvl w:val="0"/>
                <w:numId w:val="83"/>
              </w:numPr>
              <w:rPr>
                <w:rFonts w:ascii="Arial" w:hAnsi="Arial" w:cs="Arial"/>
                <w:sz w:val="20"/>
                <w:szCs w:val="20"/>
                <w:lang w:val="pl-PL"/>
              </w:rPr>
            </w:pPr>
            <w:r w:rsidRPr="00CA55C3">
              <w:rPr>
                <w:rFonts w:ascii="Arial" w:hAnsi="Arial" w:cs="Arial"/>
                <w:sz w:val="20"/>
                <w:szCs w:val="20"/>
                <w:lang w:val="pl-PL"/>
              </w:rPr>
              <w:t>rozróżnić klasy dokładności</w:t>
            </w:r>
          </w:p>
          <w:p w:rsidR="00CC6A5C" w:rsidRPr="00CA55C3" w:rsidRDefault="00CC6A5C" w:rsidP="00BC6BF5">
            <w:pPr>
              <w:pStyle w:val="Akapitzlist"/>
              <w:numPr>
                <w:ilvl w:val="0"/>
                <w:numId w:val="83"/>
              </w:numPr>
              <w:rPr>
                <w:rFonts w:ascii="Arial" w:hAnsi="Arial" w:cs="Arial"/>
                <w:sz w:val="20"/>
                <w:szCs w:val="20"/>
                <w:lang w:val="pl-PL"/>
              </w:rPr>
            </w:pPr>
            <w:r w:rsidRPr="00CA55C3">
              <w:rPr>
                <w:rFonts w:ascii="Arial" w:hAnsi="Arial" w:cs="Arial"/>
                <w:sz w:val="20"/>
                <w:szCs w:val="20"/>
                <w:lang w:val="pl-PL"/>
              </w:rPr>
              <w:t>odczytać z dokumentacji technicznej tolerancje i pasowania</w:t>
            </w:r>
          </w:p>
        </w:tc>
        <w:tc>
          <w:tcPr>
            <w:tcW w:w="2995" w:type="dxa"/>
            <w:tcBorders>
              <w:top w:val="single" w:sz="4" w:space="0" w:color="auto"/>
              <w:left w:val="single" w:sz="4" w:space="0" w:color="auto"/>
              <w:bottom w:val="single" w:sz="4" w:space="0" w:color="auto"/>
              <w:right w:val="single" w:sz="4" w:space="0" w:color="auto"/>
            </w:tcBorders>
          </w:tcPr>
          <w:p w:rsidR="00CC6A5C" w:rsidRPr="00CA55C3" w:rsidRDefault="00CC6A5C" w:rsidP="00BC6BF5">
            <w:pPr>
              <w:pStyle w:val="Akapitzlist"/>
              <w:numPr>
                <w:ilvl w:val="0"/>
                <w:numId w:val="83"/>
              </w:numPr>
              <w:rPr>
                <w:rFonts w:ascii="Arial" w:hAnsi="Arial" w:cs="Arial"/>
                <w:sz w:val="20"/>
                <w:szCs w:val="20"/>
                <w:lang w:val="pl-PL"/>
              </w:rPr>
            </w:pPr>
            <w:r w:rsidRPr="00CA55C3">
              <w:rPr>
                <w:rFonts w:ascii="Arial" w:hAnsi="Arial" w:cs="Arial"/>
                <w:sz w:val="20"/>
                <w:szCs w:val="20"/>
                <w:lang w:val="pl-PL"/>
              </w:rPr>
              <w:t>scharakteryzować wielkości tolerancji wymiarów</w:t>
            </w:r>
          </w:p>
          <w:p w:rsidR="00CC6A5C" w:rsidRPr="00CA55C3" w:rsidRDefault="00CC6A5C" w:rsidP="00BC6BF5">
            <w:pPr>
              <w:pStyle w:val="Akapitzlist"/>
              <w:numPr>
                <w:ilvl w:val="0"/>
                <w:numId w:val="83"/>
              </w:numPr>
              <w:rPr>
                <w:rFonts w:ascii="Arial" w:hAnsi="Arial" w:cs="Arial"/>
                <w:sz w:val="20"/>
                <w:szCs w:val="20"/>
                <w:lang w:val="pl-PL"/>
              </w:rPr>
            </w:pPr>
            <w:r w:rsidRPr="00CA55C3">
              <w:rPr>
                <w:rFonts w:ascii="Arial" w:hAnsi="Arial" w:cs="Arial"/>
                <w:sz w:val="20"/>
                <w:szCs w:val="20"/>
                <w:lang w:val="pl-PL"/>
              </w:rPr>
              <w:t>oznaczyć na rysunku tolerancje i pasowania</w:t>
            </w:r>
          </w:p>
          <w:p w:rsidR="00CC6A5C" w:rsidRPr="00CA55C3" w:rsidRDefault="00CC6A5C" w:rsidP="00BC6BF5">
            <w:pPr>
              <w:pStyle w:val="Akapitzlist"/>
              <w:numPr>
                <w:ilvl w:val="0"/>
                <w:numId w:val="83"/>
              </w:numPr>
              <w:rPr>
                <w:rFonts w:ascii="Arial" w:hAnsi="Arial" w:cs="Arial"/>
                <w:sz w:val="20"/>
                <w:szCs w:val="20"/>
                <w:lang w:val="pl-PL"/>
              </w:rPr>
            </w:pPr>
            <w:r w:rsidRPr="00CA55C3">
              <w:rPr>
                <w:rFonts w:ascii="Arial" w:hAnsi="Arial" w:cs="Arial"/>
                <w:sz w:val="20"/>
                <w:szCs w:val="20"/>
                <w:lang w:val="pl-PL"/>
              </w:rPr>
              <w:t>wyjaśnić znaczenie oznaczania na rysunkach klasy dokładności wykonania wyrobu</w:t>
            </w:r>
          </w:p>
        </w:tc>
        <w:tc>
          <w:tcPr>
            <w:tcW w:w="1399" w:type="dxa"/>
            <w:tcBorders>
              <w:top w:val="single" w:sz="4" w:space="0" w:color="auto"/>
              <w:left w:val="single" w:sz="4" w:space="0" w:color="auto"/>
              <w:bottom w:val="single" w:sz="4" w:space="0" w:color="auto"/>
              <w:right w:val="single" w:sz="4" w:space="0" w:color="auto"/>
            </w:tcBorders>
          </w:tcPr>
          <w:p w:rsidR="00CC6A5C" w:rsidRPr="00CA55C3" w:rsidRDefault="00CC6A5C">
            <w:pPr>
              <w:rPr>
                <w:rFonts w:ascii="Arial" w:hAnsi="Arial" w:cs="Arial"/>
                <w:sz w:val="20"/>
                <w:szCs w:val="20"/>
              </w:rPr>
            </w:pPr>
          </w:p>
        </w:tc>
      </w:tr>
      <w:tr w:rsidR="00CC6A5C" w:rsidRPr="004B669E" w:rsidTr="005C463F">
        <w:tc>
          <w:tcPr>
            <w:tcW w:w="0" w:type="auto"/>
            <w:vMerge/>
            <w:tcBorders>
              <w:top w:val="single" w:sz="4" w:space="0" w:color="auto"/>
              <w:left w:val="single" w:sz="4" w:space="0" w:color="auto"/>
              <w:bottom w:val="single" w:sz="4" w:space="0" w:color="auto"/>
              <w:right w:val="single" w:sz="4" w:space="0" w:color="auto"/>
            </w:tcBorders>
            <w:vAlign w:val="center"/>
            <w:hideMark/>
          </w:tcPr>
          <w:p w:rsidR="00CC6A5C" w:rsidRPr="00CA55C3" w:rsidRDefault="00CC6A5C">
            <w:pPr>
              <w:rPr>
                <w:rFonts w:ascii="Arial" w:hAnsi="Arial" w:cs="Arial"/>
                <w:sz w:val="20"/>
                <w:szCs w:val="20"/>
              </w:rPr>
            </w:pPr>
          </w:p>
        </w:tc>
        <w:tc>
          <w:tcPr>
            <w:tcW w:w="2748" w:type="dxa"/>
            <w:tcBorders>
              <w:top w:val="single" w:sz="4" w:space="0" w:color="auto"/>
              <w:left w:val="single" w:sz="4" w:space="0" w:color="auto"/>
              <w:bottom w:val="single" w:sz="4" w:space="0" w:color="auto"/>
              <w:right w:val="single" w:sz="4" w:space="0" w:color="auto"/>
            </w:tcBorders>
            <w:hideMark/>
          </w:tcPr>
          <w:p w:rsidR="00CC6A5C" w:rsidRPr="00CA55C3" w:rsidRDefault="00CC6A5C" w:rsidP="00BC6BF5">
            <w:pPr>
              <w:pStyle w:val="Akapitzlist"/>
              <w:numPr>
                <w:ilvl w:val="0"/>
                <w:numId w:val="105"/>
              </w:numPr>
              <w:ind w:left="357" w:hanging="357"/>
              <w:rPr>
                <w:rFonts w:ascii="Arial" w:hAnsi="Arial" w:cs="Arial"/>
                <w:sz w:val="20"/>
                <w:szCs w:val="20"/>
                <w:lang w:val="pl-PL"/>
              </w:rPr>
            </w:pPr>
            <w:r w:rsidRPr="00CA55C3">
              <w:rPr>
                <w:rFonts w:ascii="Arial" w:hAnsi="Arial" w:cs="Arial"/>
                <w:sz w:val="20"/>
                <w:szCs w:val="20"/>
                <w:lang w:val="pl-PL"/>
              </w:rPr>
              <w:t xml:space="preserve">Profil nierówności powierzchni </w:t>
            </w:r>
          </w:p>
        </w:tc>
        <w:tc>
          <w:tcPr>
            <w:tcW w:w="1447" w:type="dxa"/>
            <w:tcBorders>
              <w:top w:val="single" w:sz="4" w:space="0" w:color="auto"/>
              <w:left w:val="single" w:sz="4" w:space="0" w:color="auto"/>
              <w:bottom w:val="single" w:sz="4" w:space="0" w:color="auto"/>
              <w:right w:val="single" w:sz="4" w:space="0" w:color="auto"/>
            </w:tcBorders>
            <w:hideMark/>
          </w:tcPr>
          <w:p w:rsidR="00CC6A5C" w:rsidRPr="00CA55C3" w:rsidRDefault="00CC6A5C">
            <w:pPr>
              <w:jc w:val="center"/>
              <w:rPr>
                <w:rFonts w:ascii="Arial" w:hAnsi="Arial" w:cs="Arial"/>
                <w:sz w:val="20"/>
                <w:szCs w:val="20"/>
              </w:rPr>
            </w:pPr>
          </w:p>
        </w:tc>
        <w:tc>
          <w:tcPr>
            <w:tcW w:w="3373" w:type="dxa"/>
            <w:tcBorders>
              <w:top w:val="single" w:sz="4" w:space="0" w:color="auto"/>
              <w:left w:val="single" w:sz="4" w:space="0" w:color="auto"/>
              <w:bottom w:val="single" w:sz="4" w:space="0" w:color="auto"/>
              <w:right w:val="single" w:sz="4" w:space="0" w:color="auto"/>
            </w:tcBorders>
            <w:hideMark/>
          </w:tcPr>
          <w:p w:rsidR="00CC6A5C" w:rsidRPr="00CA55C3" w:rsidRDefault="00CC6A5C" w:rsidP="00BC6BF5">
            <w:pPr>
              <w:pStyle w:val="Akapitzlist"/>
              <w:numPr>
                <w:ilvl w:val="0"/>
                <w:numId w:val="84"/>
              </w:numPr>
              <w:rPr>
                <w:rFonts w:ascii="Arial" w:hAnsi="Arial" w:cs="Arial"/>
                <w:sz w:val="20"/>
                <w:szCs w:val="20"/>
                <w:lang w:val="pl-PL"/>
              </w:rPr>
            </w:pPr>
            <w:r w:rsidRPr="00CA55C3">
              <w:rPr>
                <w:rFonts w:ascii="Arial" w:hAnsi="Arial" w:cs="Arial"/>
                <w:sz w:val="20"/>
                <w:szCs w:val="20"/>
                <w:lang w:val="pl-PL"/>
              </w:rPr>
              <w:t>wskazać negatywne skutki występowania chropowatości powierzchni</w:t>
            </w:r>
            <w:r w:rsidR="007268F3">
              <w:rPr>
                <w:rFonts w:ascii="Arial" w:hAnsi="Arial" w:cs="Arial"/>
                <w:sz w:val="20"/>
                <w:szCs w:val="20"/>
                <w:lang w:val="pl-PL"/>
              </w:rPr>
              <w:t xml:space="preserve"> </w:t>
            </w:r>
          </w:p>
          <w:p w:rsidR="00CC6A5C" w:rsidRPr="00CA55C3" w:rsidRDefault="00CC6A5C" w:rsidP="00BC6BF5">
            <w:pPr>
              <w:pStyle w:val="Akapitzlist"/>
              <w:numPr>
                <w:ilvl w:val="0"/>
                <w:numId w:val="84"/>
              </w:numPr>
              <w:rPr>
                <w:rFonts w:ascii="Arial" w:hAnsi="Arial" w:cs="Arial"/>
                <w:sz w:val="20"/>
                <w:szCs w:val="20"/>
                <w:lang w:val="pl-PL"/>
              </w:rPr>
            </w:pPr>
            <w:r w:rsidRPr="00CA55C3">
              <w:rPr>
                <w:rFonts w:ascii="Arial" w:hAnsi="Arial" w:cs="Arial"/>
                <w:sz w:val="20"/>
                <w:szCs w:val="20"/>
                <w:lang w:val="pl-PL"/>
              </w:rPr>
              <w:t>opisać oznaczenia chro</w:t>
            </w:r>
            <w:r w:rsidR="007D589E" w:rsidRPr="00CA55C3">
              <w:rPr>
                <w:rFonts w:ascii="Arial" w:hAnsi="Arial" w:cs="Arial"/>
                <w:sz w:val="20"/>
                <w:szCs w:val="20"/>
                <w:lang w:val="pl-PL"/>
              </w:rPr>
              <w:t>powatości powierzchni</w:t>
            </w:r>
          </w:p>
          <w:p w:rsidR="00CC6A5C" w:rsidRPr="00BC6BF5" w:rsidRDefault="00CC6A5C" w:rsidP="00BC6BF5">
            <w:pPr>
              <w:pStyle w:val="Akapitzlist"/>
              <w:numPr>
                <w:ilvl w:val="0"/>
                <w:numId w:val="84"/>
              </w:numPr>
              <w:rPr>
                <w:rFonts w:ascii="Arial" w:hAnsi="Arial" w:cs="Arial"/>
                <w:sz w:val="20"/>
                <w:szCs w:val="20"/>
                <w:lang w:val="pl-PL"/>
              </w:rPr>
            </w:pPr>
            <w:r w:rsidRPr="00BC6BF5">
              <w:rPr>
                <w:rFonts w:ascii="Arial" w:hAnsi="Arial" w:cs="Arial"/>
                <w:sz w:val="20"/>
                <w:szCs w:val="20"/>
                <w:lang w:val="pl-PL"/>
              </w:rPr>
              <w:t>odczytać wartości chropowatości powierzchni z rysunków technicznych</w:t>
            </w:r>
          </w:p>
        </w:tc>
        <w:tc>
          <w:tcPr>
            <w:tcW w:w="2995" w:type="dxa"/>
            <w:tcBorders>
              <w:top w:val="single" w:sz="4" w:space="0" w:color="auto"/>
              <w:left w:val="single" w:sz="4" w:space="0" w:color="auto"/>
              <w:bottom w:val="single" w:sz="4" w:space="0" w:color="auto"/>
              <w:right w:val="single" w:sz="4" w:space="0" w:color="auto"/>
            </w:tcBorders>
            <w:hideMark/>
          </w:tcPr>
          <w:p w:rsidR="00CC6A5C" w:rsidRPr="00CA55C3" w:rsidRDefault="00CC6A5C" w:rsidP="00BC6BF5">
            <w:pPr>
              <w:pStyle w:val="Akapitzlist"/>
              <w:numPr>
                <w:ilvl w:val="0"/>
                <w:numId w:val="84"/>
              </w:numPr>
              <w:rPr>
                <w:rFonts w:ascii="Arial" w:hAnsi="Arial" w:cs="Arial"/>
                <w:sz w:val="20"/>
                <w:szCs w:val="20"/>
                <w:lang w:val="pl-PL"/>
              </w:rPr>
            </w:pPr>
            <w:r w:rsidRPr="00CA55C3">
              <w:rPr>
                <w:rFonts w:ascii="Arial" w:hAnsi="Arial" w:cs="Arial"/>
                <w:sz w:val="20"/>
                <w:szCs w:val="20"/>
                <w:lang w:val="pl-PL"/>
              </w:rPr>
              <w:t>wyjaśnić zjawisko chropowatości powierzchni</w:t>
            </w:r>
          </w:p>
          <w:p w:rsidR="00CC6A5C" w:rsidRPr="00CA55C3" w:rsidRDefault="00CC6A5C" w:rsidP="00BC6BF5">
            <w:pPr>
              <w:pStyle w:val="Akapitzlist"/>
              <w:numPr>
                <w:ilvl w:val="0"/>
                <w:numId w:val="84"/>
              </w:numPr>
              <w:rPr>
                <w:rFonts w:ascii="Arial" w:hAnsi="Arial" w:cs="Arial"/>
                <w:sz w:val="20"/>
                <w:szCs w:val="20"/>
                <w:lang w:val="pl-PL"/>
              </w:rPr>
            </w:pPr>
            <w:r w:rsidRPr="00CA55C3">
              <w:rPr>
                <w:rFonts w:ascii="Arial" w:hAnsi="Arial" w:cs="Arial"/>
                <w:sz w:val="20"/>
                <w:szCs w:val="20"/>
                <w:lang w:val="pl-PL"/>
              </w:rPr>
              <w:t>uzasadnić konieczność oznaczania chropowatości powierzchni na rysunkach</w:t>
            </w:r>
          </w:p>
        </w:tc>
        <w:tc>
          <w:tcPr>
            <w:tcW w:w="1399" w:type="dxa"/>
            <w:tcBorders>
              <w:top w:val="single" w:sz="4" w:space="0" w:color="auto"/>
              <w:left w:val="single" w:sz="4" w:space="0" w:color="auto"/>
              <w:bottom w:val="single" w:sz="4" w:space="0" w:color="auto"/>
              <w:right w:val="single" w:sz="4" w:space="0" w:color="auto"/>
            </w:tcBorders>
          </w:tcPr>
          <w:p w:rsidR="00CC6A5C" w:rsidRPr="00CA55C3" w:rsidRDefault="00CC6A5C">
            <w:pPr>
              <w:rPr>
                <w:rFonts w:ascii="Arial" w:hAnsi="Arial" w:cs="Arial"/>
                <w:sz w:val="20"/>
                <w:szCs w:val="20"/>
              </w:rPr>
            </w:pPr>
          </w:p>
        </w:tc>
      </w:tr>
      <w:tr w:rsidR="00CC6A5C" w:rsidRPr="004B669E" w:rsidTr="005C463F">
        <w:tc>
          <w:tcPr>
            <w:tcW w:w="0" w:type="auto"/>
            <w:vMerge/>
            <w:tcBorders>
              <w:top w:val="single" w:sz="4" w:space="0" w:color="auto"/>
              <w:left w:val="single" w:sz="4" w:space="0" w:color="auto"/>
              <w:bottom w:val="single" w:sz="4" w:space="0" w:color="auto"/>
              <w:right w:val="single" w:sz="4" w:space="0" w:color="auto"/>
            </w:tcBorders>
            <w:vAlign w:val="center"/>
            <w:hideMark/>
          </w:tcPr>
          <w:p w:rsidR="00CC6A5C" w:rsidRPr="00CA55C3" w:rsidRDefault="00CC6A5C">
            <w:pPr>
              <w:rPr>
                <w:rFonts w:ascii="Arial" w:hAnsi="Arial" w:cs="Arial"/>
                <w:sz w:val="20"/>
                <w:szCs w:val="20"/>
              </w:rPr>
            </w:pPr>
          </w:p>
        </w:tc>
        <w:tc>
          <w:tcPr>
            <w:tcW w:w="2748" w:type="dxa"/>
            <w:tcBorders>
              <w:top w:val="single" w:sz="4" w:space="0" w:color="auto"/>
              <w:left w:val="single" w:sz="4" w:space="0" w:color="auto"/>
              <w:bottom w:val="single" w:sz="4" w:space="0" w:color="auto"/>
              <w:right w:val="single" w:sz="4" w:space="0" w:color="auto"/>
            </w:tcBorders>
            <w:hideMark/>
          </w:tcPr>
          <w:p w:rsidR="00CC6A5C" w:rsidRPr="00CA55C3" w:rsidRDefault="00CC6A5C" w:rsidP="00BC6BF5">
            <w:pPr>
              <w:pStyle w:val="Akapitzlist"/>
              <w:numPr>
                <w:ilvl w:val="0"/>
                <w:numId w:val="105"/>
              </w:numPr>
              <w:ind w:left="357" w:hanging="357"/>
              <w:rPr>
                <w:rFonts w:ascii="Arial" w:hAnsi="Arial" w:cs="Arial"/>
                <w:sz w:val="20"/>
                <w:szCs w:val="20"/>
                <w:lang w:val="pl-PL"/>
              </w:rPr>
            </w:pPr>
            <w:r w:rsidRPr="00CA55C3">
              <w:rPr>
                <w:rFonts w:ascii="Arial" w:hAnsi="Arial" w:cs="Arial"/>
                <w:sz w:val="20"/>
                <w:szCs w:val="20"/>
                <w:lang w:val="pl-PL"/>
              </w:rPr>
              <w:t>Uproszczenia rysunkowe</w:t>
            </w:r>
          </w:p>
        </w:tc>
        <w:tc>
          <w:tcPr>
            <w:tcW w:w="1447" w:type="dxa"/>
            <w:tcBorders>
              <w:top w:val="single" w:sz="4" w:space="0" w:color="auto"/>
              <w:left w:val="single" w:sz="4" w:space="0" w:color="auto"/>
              <w:bottom w:val="single" w:sz="4" w:space="0" w:color="auto"/>
              <w:right w:val="single" w:sz="4" w:space="0" w:color="auto"/>
            </w:tcBorders>
            <w:hideMark/>
          </w:tcPr>
          <w:p w:rsidR="00CC6A5C" w:rsidRPr="00CA55C3" w:rsidRDefault="00CC6A5C">
            <w:pPr>
              <w:jc w:val="center"/>
              <w:rPr>
                <w:rFonts w:ascii="Arial" w:hAnsi="Arial" w:cs="Arial"/>
                <w:sz w:val="20"/>
                <w:szCs w:val="20"/>
              </w:rPr>
            </w:pPr>
          </w:p>
        </w:tc>
        <w:tc>
          <w:tcPr>
            <w:tcW w:w="3373" w:type="dxa"/>
            <w:tcBorders>
              <w:top w:val="single" w:sz="4" w:space="0" w:color="auto"/>
              <w:left w:val="single" w:sz="4" w:space="0" w:color="auto"/>
              <w:bottom w:val="single" w:sz="4" w:space="0" w:color="auto"/>
              <w:right w:val="single" w:sz="4" w:space="0" w:color="auto"/>
            </w:tcBorders>
            <w:hideMark/>
          </w:tcPr>
          <w:p w:rsidR="00CC6A5C" w:rsidRPr="00CA55C3" w:rsidRDefault="00CC6A5C" w:rsidP="00BC6BF5">
            <w:pPr>
              <w:pStyle w:val="Akapitzlist"/>
              <w:numPr>
                <w:ilvl w:val="0"/>
                <w:numId w:val="86"/>
              </w:numPr>
              <w:rPr>
                <w:rFonts w:ascii="Arial" w:hAnsi="Arial" w:cs="Arial"/>
                <w:sz w:val="20"/>
                <w:szCs w:val="20"/>
                <w:lang w:val="pl-PL"/>
              </w:rPr>
            </w:pPr>
            <w:r w:rsidRPr="00CA55C3">
              <w:rPr>
                <w:rFonts w:ascii="Arial" w:hAnsi="Arial" w:cs="Arial"/>
                <w:sz w:val="20"/>
                <w:szCs w:val="20"/>
                <w:lang w:val="pl-PL"/>
              </w:rPr>
              <w:t>rozpoznać uproszczenia na rysunkach</w:t>
            </w:r>
          </w:p>
          <w:p w:rsidR="00CC6A5C" w:rsidRPr="00CA55C3" w:rsidRDefault="00CC6A5C" w:rsidP="00BC6BF5">
            <w:pPr>
              <w:pStyle w:val="Akapitzlist"/>
              <w:numPr>
                <w:ilvl w:val="0"/>
                <w:numId w:val="86"/>
              </w:numPr>
              <w:rPr>
                <w:rFonts w:ascii="Arial" w:hAnsi="Arial" w:cs="Arial"/>
                <w:sz w:val="20"/>
                <w:szCs w:val="20"/>
                <w:lang w:val="pl-PL"/>
              </w:rPr>
            </w:pPr>
            <w:r w:rsidRPr="00CA55C3">
              <w:rPr>
                <w:rFonts w:ascii="Arial" w:hAnsi="Arial" w:cs="Arial"/>
                <w:sz w:val="20"/>
                <w:szCs w:val="20"/>
                <w:lang w:val="pl-PL"/>
              </w:rPr>
              <w:t xml:space="preserve">sporządzić rysunki z zastosowaniem uproszczeń </w:t>
            </w:r>
            <w:r w:rsidRPr="00CA55C3">
              <w:rPr>
                <w:rFonts w:ascii="Arial" w:hAnsi="Arial" w:cs="Arial"/>
                <w:sz w:val="20"/>
                <w:szCs w:val="20"/>
                <w:lang w:val="pl-PL"/>
              </w:rPr>
              <w:lastRenderedPageBreak/>
              <w:t>rysunkowych</w:t>
            </w:r>
          </w:p>
        </w:tc>
        <w:tc>
          <w:tcPr>
            <w:tcW w:w="2995" w:type="dxa"/>
            <w:tcBorders>
              <w:top w:val="single" w:sz="4" w:space="0" w:color="auto"/>
              <w:left w:val="single" w:sz="4" w:space="0" w:color="auto"/>
              <w:bottom w:val="single" w:sz="4" w:space="0" w:color="auto"/>
              <w:right w:val="single" w:sz="4" w:space="0" w:color="auto"/>
            </w:tcBorders>
          </w:tcPr>
          <w:p w:rsidR="00CC6A5C" w:rsidRPr="00CA55C3" w:rsidRDefault="00CC6A5C" w:rsidP="00BC6BF5">
            <w:pPr>
              <w:pStyle w:val="Akapitzlist"/>
              <w:numPr>
                <w:ilvl w:val="0"/>
                <w:numId w:val="85"/>
              </w:numPr>
              <w:rPr>
                <w:rFonts w:ascii="Arial" w:hAnsi="Arial" w:cs="Arial"/>
                <w:sz w:val="20"/>
                <w:szCs w:val="20"/>
                <w:lang w:val="pl-PL"/>
              </w:rPr>
            </w:pPr>
            <w:r w:rsidRPr="00CA55C3">
              <w:rPr>
                <w:rFonts w:ascii="Arial" w:hAnsi="Arial" w:cs="Arial"/>
                <w:sz w:val="20"/>
                <w:szCs w:val="20"/>
                <w:lang w:val="pl-PL"/>
              </w:rPr>
              <w:lastRenderedPageBreak/>
              <w:t>omówić z</w:t>
            </w:r>
            <w:r w:rsidR="007D589E" w:rsidRPr="00CA55C3">
              <w:rPr>
                <w:rFonts w:ascii="Arial" w:hAnsi="Arial" w:cs="Arial"/>
                <w:sz w:val="20"/>
                <w:szCs w:val="20"/>
                <w:lang w:val="pl-PL"/>
              </w:rPr>
              <w:t>naczenie uproszczeń rysunkowych</w:t>
            </w:r>
          </w:p>
          <w:p w:rsidR="00CC6A5C" w:rsidRPr="00CA55C3" w:rsidRDefault="00CC6A5C">
            <w:pPr>
              <w:rPr>
                <w:rFonts w:ascii="Arial" w:hAnsi="Arial" w:cs="Arial"/>
                <w:sz w:val="20"/>
                <w:szCs w:val="20"/>
              </w:rPr>
            </w:pPr>
          </w:p>
        </w:tc>
        <w:tc>
          <w:tcPr>
            <w:tcW w:w="1399" w:type="dxa"/>
            <w:tcBorders>
              <w:top w:val="single" w:sz="4" w:space="0" w:color="auto"/>
              <w:left w:val="single" w:sz="4" w:space="0" w:color="auto"/>
              <w:bottom w:val="single" w:sz="4" w:space="0" w:color="auto"/>
              <w:right w:val="single" w:sz="4" w:space="0" w:color="auto"/>
            </w:tcBorders>
          </w:tcPr>
          <w:p w:rsidR="00CC6A5C" w:rsidRPr="00CA55C3" w:rsidRDefault="00CC6A5C">
            <w:pPr>
              <w:rPr>
                <w:rFonts w:ascii="Arial" w:hAnsi="Arial" w:cs="Arial"/>
                <w:sz w:val="20"/>
                <w:szCs w:val="20"/>
              </w:rPr>
            </w:pPr>
          </w:p>
        </w:tc>
      </w:tr>
      <w:tr w:rsidR="00CC6A5C" w:rsidRPr="004B669E" w:rsidTr="005C463F">
        <w:tc>
          <w:tcPr>
            <w:tcW w:w="0" w:type="auto"/>
            <w:vMerge/>
            <w:tcBorders>
              <w:top w:val="single" w:sz="4" w:space="0" w:color="auto"/>
              <w:left w:val="single" w:sz="4" w:space="0" w:color="auto"/>
              <w:bottom w:val="single" w:sz="4" w:space="0" w:color="auto"/>
              <w:right w:val="single" w:sz="4" w:space="0" w:color="auto"/>
            </w:tcBorders>
            <w:vAlign w:val="center"/>
            <w:hideMark/>
          </w:tcPr>
          <w:p w:rsidR="00CC6A5C" w:rsidRPr="00CA55C3" w:rsidRDefault="00CC6A5C">
            <w:pPr>
              <w:rPr>
                <w:rFonts w:ascii="Arial" w:hAnsi="Arial" w:cs="Arial"/>
                <w:sz w:val="20"/>
                <w:szCs w:val="20"/>
              </w:rPr>
            </w:pPr>
          </w:p>
        </w:tc>
        <w:tc>
          <w:tcPr>
            <w:tcW w:w="2748" w:type="dxa"/>
            <w:tcBorders>
              <w:top w:val="single" w:sz="4" w:space="0" w:color="auto"/>
              <w:left w:val="single" w:sz="4" w:space="0" w:color="auto"/>
              <w:bottom w:val="single" w:sz="4" w:space="0" w:color="auto"/>
              <w:right w:val="single" w:sz="4" w:space="0" w:color="auto"/>
            </w:tcBorders>
            <w:hideMark/>
          </w:tcPr>
          <w:p w:rsidR="00CC6A5C" w:rsidRPr="00CA55C3" w:rsidRDefault="00CC6A5C" w:rsidP="00BC6BF5">
            <w:pPr>
              <w:pStyle w:val="Akapitzlist"/>
              <w:numPr>
                <w:ilvl w:val="0"/>
                <w:numId w:val="105"/>
              </w:numPr>
              <w:ind w:left="357" w:hanging="357"/>
              <w:rPr>
                <w:rFonts w:ascii="Arial" w:hAnsi="Arial" w:cs="Arial"/>
                <w:sz w:val="20"/>
                <w:szCs w:val="20"/>
                <w:lang w:val="pl-PL"/>
              </w:rPr>
            </w:pPr>
            <w:r w:rsidRPr="00CA55C3">
              <w:rPr>
                <w:rFonts w:ascii="Arial" w:hAnsi="Arial" w:cs="Arial"/>
                <w:sz w:val="20"/>
                <w:szCs w:val="20"/>
                <w:lang w:val="pl-PL"/>
              </w:rPr>
              <w:t>Rysunki wykonawcze i złożeniowe</w:t>
            </w:r>
          </w:p>
        </w:tc>
        <w:tc>
          <w:tcPr>
            <w:tcW w:w="1447" w:type="dxa"/>
            <w:tcBorders>
              <w:top w:val="single" w:sz="4" w:space="0" w:color="auto"/>
              <w:left w:val="single" w:sz="4" w:space="0" w:color="auto"/>
              <w:bottom w:val="single" w:sz="4" w:space="0" w:color="auto"/>
              <w:right w:val="single" w:sz="4" w:space="0" w:color="auto"/>
            </w:tcBorders>
            <w:hideMark/>
          </w:tcPr>
          <w:p w:rsidR="00CC6A5C" w:rsidRPr="00CA55C3" w:rsidRDefault="00CC6A5C">
            <w:pPr>
              <w:jc w:val="center"/>
              <w:rPr>
                <w:rFonts w:ascii="Arial" w:hAnsi="Arial" w:cs="Arial"/>
                <w:sz w:val="20"/>
                <w:szCs w:val="20"/>
              </w:rPr>
            </w:pPr>
          </w:p>
        </w:tc>
        <w:tc>
          <w:tcPr>
            <w:tcW w:w="3373" w:type="dxa"/>
            <w:tcBorders>
              <w:top w:val="single" w:sz="4" w:space="0" w:color="auto"/>
              <w:left w:val="single" w:sz="4" w:space="0" w:color="auto"/>
              <w:bottom w:val="single" w:sz="4" w:space="0" w:color="auto"/>
              <w:right w:val="single" w:sz="4" w:space="0" w:color="auto"/>
            </w:tcBorders>
            <w:hideMark/>
          </w:tcPr>
          <w:p w:rsidR="00CC6A5C" w:rsidRPr="00CA55C3" w:rsidRDefault="00CC6A5C" w:rsidP="00BC6BF5">
            <w:pPr>
              <w:pStyle w:val="Akapitzlist"/>
              <w:numPr>
                <w:ilvl w:val="0"/>
                <w:numId w:val="85"/>
              </w:numPr>
              <w:rPr>
                <w:rFonts w:ascii="Arial" w:hAnsi="Arial" w:cs="Arial"/>
                <w:sz w:val="20"/>
                <w:szCs w:val="20"/>
                <w:lang w:val="pl-PL"/>
              </w:rPr>
            </w:pPr>
            <w:r w:rsidRPr="00CA55C3">
              <w:rPr>
                <w:rFonts w:ascii="Arial" w:hAnsi="Arial" w:cs="Arial"/>
                <w:sz w:val="20"/>
                <w:szCs w:val="20"/>
                <w:lang w:val="pl-PL"/>
              </w:rPr>
              <w:t>scharakteryzować zas</w:t>
            </w:r>
            <w:r w:rsidR="007D589E" w:rsidRPr="00CA55C3">
              <w:rPr>
                <w:rFonts w:ascii="Arial" w:hAnsi="Arial" w:cs="Arial"/>
                <w:sz w:val="20"/>
                <w:szCs w:val="20"/>
                <w:lang w:val="pl-PL"/>
              </w:rPr>
              <w:t>tosowanie rysunków wykonawczych</w:t>
            </w:r>
          </w:p>
          <w:p w:rsidR="007D589E" w:rsidRPr="00CA55C3" w:rsidRDefault="00CC6A5C" w:rsidP="00BC6BF5">
            <w:pPr>
              <w:pStyle w:val="Akapitzlist"/>
              <w:numPr>
                <w:ilvl w:val="0"/>
                <w:numId w:val="85"/>
              </w:numPr>
              <w:rPr>
                <w:rFonts w:ascii="Arial" w:hAnsi="Arial" w:cs="Arial"/>
                <w:sz w:val="20"/>
                <w:szCs w:val="20"/>
                <w:lang w:val="pl-PL"/>
              </w:rPr>
            </w:pPr>
            <w:r w:rsidRPr="00CA55C3">
              <w:rPr>
                <w:rFonts w:ascii="Arial" w:hAnsi="Arial" w:cs="Arial"/>
                <w:sz w:val="20"/>
                <w:szCs w:val="20"/>
                <w:lang w:val="pl-PL"/>
              </w:rPr>
              <w:t>scharakteryzować zastosowanie rysunków złożeniowyc</w:t>
            </w:r>
            <w:r w:rsidR="007D589E" w:rsidRPr="00CA55C3">
              <w:rPr>
                <w:rFonts w:ascii="Arial" w:hAnsi="Arial" w:cs="Arial"/>
                <w:sz w:val="20"/>
                <w:szCs w:val="20"/>
                <w:lang w:val="pl-PL"/>
              </w:rPr>
              <w:t>h</w:t>
            </w:r>
          </w:p>
          <w:p w:rsidR="00CC6A5C" w:rsidRPr="00CA55C3" w:rsidRDefault="00CC6A5C" w:rsidP="00BC6BF5">
            <w:pPr>
              <w:pStyle w:val="Akapitzlist"/>
              <w:numPr>
                <w:ilvl w:val="0"/>
                <w:numId w:val="85"/>
              </w:numPr>
              <w:rPr>
                <w:rFonts w:ascii="Arial" w:hAnsi="Arial" w:cs="Arial"/>
                <w:sz w:val="20"/>
                <w:szCs w:val="20"/>
                <w:lang w:val="pl-PL"/>
              </w:rPr>
            </w:pPr>
            <w:r w:rsidRPr="00CA55C3">
              <w:rPr>
                <w:rFonts w:ascii="Arial" w:hAnsi="Arial" w:cs="Arial"/>
                <w:sz w:val="20"/>
                <w:szCs w:val="20"/>
                <w:lang w:val="pl-PL"/>
              </w:rPr>
              <w:t>odczytać informacje z rysunków wykonawczych i złożeniowych</w:t>
            </w:r>
          </w:p>
        </w:tc>
        <w:tc>
          <w:tcPr>
            <w:tcW w:w="2995" w:type="dxa"/>
            <w:tcBorders>
              <w:top w:val="single" w:sz="4" w:space="0" w:color="auto"/>
              <w:left w:val="single" w:sz="4" w:space="0" w:color="auto"/>
              <w:bottom w:val="single" w:sz="4" w:space="0" w:color="auto"/>
              <w:right w:val="single" w:sz="4" w:space="0" w:color="auto"/>
            </w:tcBorders>
            <w:hideMark/>
          </w:tcPr>
          <w:p w:rsidR="00CC6A5C" w:rsidRPr="00CA55C3" w:rsidRDefault="007D589E" w:rsidP="00BC6BF5">
            <w:pPr>
              <w:pStyle w:val="Akapitzlist"/>
              <w:numPr>
                <w:ilvl w:val="0"/>
                <w:numId w:val="85"/>
              </w:numPr>
              <w:rPr>
                <w:rFonts w:ascii="Arial" w:hAnsi="Arial" w:cs="Arial"/>
                <w:sz w:val="20"/>
                <w:szCs w:val="20"/>
                <w:lang w:val="pl-PL"/>
              </w:rPr>
            </w:pPr>
            <w:r w:rsidRPr="00CA55C3">
              <w:rPr>
                <w:rFonts w:ascii="Arial" w:hAnsi="Arial" w:cs="Arial"/>
                <w:sz w:val="20"/>
                <w:szCs w:val="20"/>
                <w:lang w:val="pl-PL"/>
              </w:rPr>
              <w:t>wykonać rysunki wykonawcze</w:t>
            </w:r>
          </w:p>
          <w:p w:rsidR="00CC6A5C" w:rsidRPr="00CA55C3" w:rsidRDefault="00CC6A5C" w:rsidP="00BC6BF5">
            <w:pPr>
              <w:pStyle w:val="Akapitzlist"/>
              <w:numPr>
                <w:ilvl w:val="0"/>
                <w:numId w:val="85"/>
              </w:numPr>
              <w:rPr>
                <w:rFonts w:ascii="Arial" w:hAnsi="Arial" w:cs="Arial"/>
                <w:sz w:val="20"/>
                <w:szCs w:val="20"/>
                <w:lang w:val="pl-PL"/>
              </w:rPr>
            </w:pPr>
            <w:r w:rsidRPr="00CA55C3">
              <w:rPr>
                <w:rFonts w:ascii="Arial" w:hAnsi="Arial" w:cs="Arial"/>
                <w:sz w:val="20"/>
                <w:szCs w:val="20"/>
                <w:lang w:val="pl-PL"/>
              </w:rPr>
              <w:t>wykonać rysunki złożeniowe</w:t>
            </w:r>
          </w:p>
          <w:p w:rsidR="00CC6A5C" w:rsidRPr="00CA55C3" w:rsidRDefault="00CC6A5C">
            <w:pPr>
              <w:rPr>
                <w:rFonts w:ascii="Arial" w:hAnsi="Arial" w:cs="Arial"/>
                <w:sz w:val="20"/>
                <w:szCs w:val="20"/>
              </w:rPr>
            </w:pPr>
          </w:p>
        </w:tc>
        <w:tc>
          <w:tcPr>
            <w:tcW w:w="1399" w:type="dxa"/>
            <w:tcBorders>
              <w:top w:val="single" w:sz="4" w:space="0" w:color="auto"/>
              <w:left w:val="single" w:sz="4" w:space="0" w:color="auto"/>
              <w:bottom w:val="single" w:sz="4" w:space="0" w:color="auto"/>
              <w:right w:val="single" w:sz="4" w:space="0" w:color="auto"/>
            </w:tcBorders>
          </w:tcPr>
          <w:p w:rsidR="00CC6A5C" w:rsidRPr="00CA55C3" w:rsidRDefault="00CC6A5C">
            <w:pPr>
              <w:rPr>
                <w:rFonts w:ascii="Arial" w:hAnsi="Arial" w:cs="Arial"/>
                <w:sz w:val="20"/>
                <w:szCs w:val="20"/>
              </w:rPr>
            </w:pPr>
          </w:p>
        </w:tc>
      </w:tr>
      <w:tr w:rsidR="00CC6A5C" w:rsidRPr="004B669E" w:rsidTr="005C463F">
        <w:tc>
          <w:tcPr>
            <w:tcW w:w="0" w:type="auto"/>
            <w:vMerge/>
            <w:tcBorders>
              <w:top w:val="single" w:sz="4" w:space="0" w:color="auto"/>
              <w:left w:val="single" w:sz="4" w:space="0" w:color="auto"/>
              <w:bottom w:val="single" w:sz="4" w:space="0" w:color="auto"/>
              <w:right w:val="single" w:sz="4" w:space="0" w:color="auto"/>
            </w:tcBorders>
            <w:vAlign w:val="center"/>
            <w:hideMark/>
          </w:tcPr>
          <w:p w:rsidR="00CC6A5C" w:rsidRPr="00CA55C3" w:rsidRDefault="00CC6A5C">
            <w:pPr>
              <w:rPr>
                <w:rFonts w:ascii="Arial" w:hAnsi="Arial" w:cs="Arial"/>
                <w:sz w:val="20"/>
                <w:szCs w:val="20"/>
              </w:rPr>
            </w:pPr>
          </w:p>
        </w:tc>
        <w:tc>
          <w:tcPr>
            <w:tcW w:w="2748" w:type="dxa"/>
            <w:tcBorders>
              <w:top w:val="single" w:sz="4" w:space="0" w:color="auto"/>
              <w:left w:val="single" w:sz="4" w:space="0" w:color="auto"/>
              <w:bottom w:val="single" w:sz="4" w:space="0" w:color="auto"/>
              <w:right w:val="single" w:sz="4" w:space="0" w:color="auto"/>
            </w:tcBorders>
            <w:hideMark/>
          </w:tcPr>
          <w:p w:rsidR="00CC6A5C" w:rsidRPr="00CA55C3" w:rsidRDefault="00CC6A5C" w:rsidP="00BC6BF5">
            <w:pPr>
              <w:pStyle w:val="Akapitzlist"/>
              <w:numPr>
                <w:ilvl w:val="0"/>
                <w:numId w:val="105"/>
              </w:numPr>
              <w:ind w:left="357" w:hanging="357"/>
              <w:rPr>
                <w:rFonts w:ascii="Arial" w:hAnsi="Arial" w:cs="Arial"/>
                <w:sz w:val="20"/>
                <w:szCs w:val="20"/>
                <w:lang w:val="pl-PL"/>
              </w:rPr>
            </w:pPr>
            <w:r w:rsidRPr="00CA55C3">
              <w:rPr>
                <w:rFonts w:ascii="Arial" w:hAnsi="Arial" w:cs="Arial"/>
                <w:sz w:val="20"/>
                <w:szCs w:val="20"/>
                <w:lang w:val="pl-PL"/>
              </w:rPr>
              <w:t>Komputerowe wspomaganie projektowania</w:t>
            </w:r>
          </w:p>
        </w:tc>
        <w:tc>
          <w:tcPr>
            <w:tcW w:w="1447" w:type="dxa"/>
            <w:tcBorders>
              <w:top w:val="single" w:sz="4" w:space="0" w:color="auto"/>
              <w:left w:val="single" w:sz="4" w:space="0" w:color="auto"/>
              <w:bottom w:val="single" w:sz="4" w:space="0" w:color="auto"/>
              <w:right w:val="single" w:sz="4" w:space="0" w:color="auto"/>
            </w:tcBorders>
            <w:hideMark/>
          </w:tcPr>
          <w:p w:rsidR="00CC6A5C" w:rsidRPr="00CA55C3" w:rsidRDefault="00CC6A5C">
            <w:pPr>
              <w:jc w:val="center"/>
              <w:rPr>
                <w:rFonts w:ascii="Arial" w:hAnsi="Arial" w:cs="Arial"/>
                <w:sz w:val="20"/>
                <w:szCs w:val="20"/>
              </w:rPr>
            </w:pPr>
          </w:p>
        </w:tc>
        <w:tc>
          <w:tcPr>
            <w:tcW w:w="3373" w:type="dxa"/>
            <w:tcBorders>
              <w:top w:val="single" w:sz="4" w:space="0" w:color="auto"/>
              <w:left w:val="single" w:sz="4" w:space="0" w:color="auto"/>
              <w:bottom w:val="single" w:sz="4" w:space="0" w:color="auto"/>
              <w:right w:val="single" w:sz="4" w:space="0" w:color="auto"/>
            </w:tcBorders>
            <w:hideMark/>
          </w:tcPr>
          <w:p w:rsidR="00CC6A5C" w:rsidRPr="00CA55C3" w:rsidRDefault="00CC6A5C" w:rsidP="00BC6BF5">
            <w:pPr>
              <w:pStyle w:val="Akapitzlist"/>
              <w:numPr>
                <w:ilvl w:val="0"/>
                <w:numId w:val="87"/>
              </w:numPr>
              <w:rPr>
                <w:rFonts w:ascii="Arial" w:hAnsi="Arial" w:cs="Arial"/>
                <w:sz w:val="20"/>
                <w:szCs w:val="20"/>
                <w:lang w:val="pl-PL"/>
              </w:rPr>
            </w:pPr>
            <w:r w:rsidRPr="00CA55C3">
              <w:rPr>
                <w:rFonts w:ascii="Arial" w:hAnsi="Arial" w:cs="Arial"/>
                <w:sz w:val="20"/>
                <w:szCs w:val="20"/>
                <w:lang w:val="pl-PL"/>
              </w:rPr>
              <w:t>omówić zastosowanie programów wspomagających projektowanie w wykonywaniu rysunków techn</w:t>
            </w:r>
            <w:r w:rsidR="007D589E" w:rsidRPr="00CA55C3">
              <w:rPr>
                <w:rFonts w:ascii="Arial" w:hAnsi="Arial" w:cs="Arial"/>
                <w:sz w:val="20"/>
                <w:szCs w:val="20"/>
                <w:lang w:val="pl-PL"/>
              </w:rPr>
              <w:t>icznych</w:t>
            </w:r>
          </w:p>
          <w:p w:rsidR="00CC6A5C" w:rsidRPr="00CA55C3" w:rsidRDefault="00CC6A5C" w:rsidP="00BC6BF5">
            <w:pPr>
              <w:pStyle w:val="Akapitzlist"/>
              <w:numPr>
                <w:ilvl w:val="0"/>
                <w:numId w:val="87"/>
              </w:numPr>
              <w:rPr>
                <w:rFonts w:ascii="Arial" w:hAnsi="Arial" w:cs="Arial"/>
                <w:sz w:val="20"/>
                <w:szCs w:val="20"/>
                <w:lang w:val="pl-PL"/>
              </w:rPr>
            </w:pPr>
            <w:r w:rsidRPr="00CA55C3">
              <w:rPr>
                <w:rFonts w:ascii="Arial" w:hAnsi="Arial" w:cs="Arial"/>
                <w:sz w:val="20"/>
                <w:szCs w:val="20"/>
                <w:lang w:val="pl-PL"/>
              </w:rPr>
              <w:t>wykonać rysunek płaski techniczny części maszyn z wykorzystaniem komputerowego wspomagania projektowania</w:t>
            </w:r>
          </w:p>
        </w:tc>
        <w:tc>
          <w:tcPr>
            <w:tcW w:w="2995" w:type="dxa"/>
            <w:tcBorders>
              <w:top w:val="single" w:sz="4" w:space="0" w:color="auto"/>
              <w:left w:val="single" w:sz="4" w:space="0" w:color="auto"/>
              <w:bottom w:val="single" w:sz="4" w:space="0" w:color="auto"/>
              <w:right w:val="single" w:sz="4" w:space="0" w:color="auto"/>
            </w:tcBorders>
            <w:hideMark/>
          </w:tcPr>
          <w:p w:rsidR="00CC6A5C" w:rsidRPr="00CA55C3" w:rsidRDefault="00CC6A5C" w:rsidP="00BC6BF5">
            <w:pPr>
              <w:pStyle w:val="Akapitzlist"/>
              <w:numPr>
                <w:ilvl w:val="0"/>
                <w:numId w:val="87"/>
              </w:numPr>
              <w:rPr>
                <w:rFonts w:ascii="Arial" w:hAnsi="Arial" w:cs="Arial"/>
                <w:sz w:val="20"/>
                <w:szCs w:val="20"/>
                <w:lang w:val="pl-PL"/>
              </w:rPr>
            </w:pPr>
            <w:r w:rsidRPr="00CA55C3">
              <w:rPr>
                <w:rFonts w:ascii="Arial" w:hAnsi="Arial" w:cs="Arial"/>
                <w:sz w:val="20"/>
                <w:szCs w:val="20"/>
                <w:lang w:val="pl-PL"/>
              </w:rPr>
              <w:t>wykonać rysunek techniczny z użyciem programu z grupy CAD w 3D</w:t>
            </w:r>
          </w:p>
          <w:p w:rsidR="00CC6A5C" w:rsidRPr="00CA55C3" w:rsidRDefault="00CC6A5C" w:rsidP="00BC6BF5">
            <w:pPr>
              <w:pStyle w:val="Akapitzlist"/>
              <w:numPr>
                <w:ilvl w:val="0"/>
                <w:numId w:val="87"/>
              </w:numPr>
              <w:rPr>
                <w:rFonts w:ascii="Arial" w:hAnsi="Arial" w:cs="Arial"/>
                <w:sz w:val="20"/>
                <w:szCs w:val="20"/>
                <w:lang w:val="pl-PL"/>
              </w:rPr>
            </w:pPr>
            <w:r w:rsidRPr="00CA55C3">
              <w:rPr>
                <w:rFonts w:ascii="Arial" w:hAnsi="Arial" w:cs="Arial"/>
                <w:sz w:val="20"/>
                <w:szCs w:val="20"/>
                <w:lang w:val="pl-PL"/>
              </w:rPr>
              <w:t>wskazać zastosowanie rysunków wykonywanych w technice 3D i innych</w:t>
            </w:r>
          </w:p>
        </w:tc>
        <w:tc>
          <w:tcPr>
            <w:tcW w:w="1399" w:type="dxa"/>
            <w:tcBorders>
              <w:top w:val="single" w:sz="4" w:space="0" w:color="auto"/>
              <w:left w:val="single" w:sz="4" w:space="0" w:color="auto"/>
              <w:bottom w:val="single" w:sz="4" w:space="0" w:color="auto"/>
              <w:right w:val="single" w:sz="4" w:space="0" w:color="auto"/>
            </w:tcBorders>
          </w:tcPr>
          <w:p w:rsidR="00CC6A5C" w:rsidRPr="00CA55C3" w:rsidRDefault="00CC6A5C">
            <w:pPr>
              <w:rPr>
                <w:rFonts w:ascii="Arial" w:hAnsi="Arial" w:cs="Arial"/>
                <w:sz w:val="20"/>
                <w:szCs w:val="20"/>
              </w:rPr>
            </w:pPr>
          </w:p>
        </w:tc>
      </w:tr>
      <w:tr w:rsidR="00CC6A5C" w:rsidRPr="004B669E" w:rsidTr="00C703C6">
        <w:tc>
          <w:tcPr>
            <w:tcW w:w="1896" w:type="dxa"/>
            <w:vMerge w:val="restart"/>
            <w:tcBorders>
              <w:top w:val="single" w:sz="4" w:space="0" w:color="auto"/>
              <w:left w:val="single" w:sz="4" w:space="0" w:color="auto"/>
              <w:bottom w:val="single" w:sz="4" w:space="0" w:color="auto"/>
              <w:right w:val="single" w:sz="4" w:space="0" w:color="auto"/>
            </w:tcBorders>
            <w:hideMark/>
          </w:tcPr>
          <w:p w:rsidR="00CC6A5C" w:rsidRPr="00CA55C3" w:rsidRDefault="00CC6A5C">
            <w:pPr>
              <w:rPr>
                <w:rFonts w:ascii="Arial" w:hAnsi="Arial" w:cs="Arial"/>
                <w:sz w:val="20"/>
                <w:szCs w:val="20"/>
              </w:rPr>
            </w:pPr>
            <w:r w:rsidRPr="00CA55C3">
              <w:rPr>
                <w:rFonts w:ascii="Arial" w:hAnsi="Arial" w:cs="Arial"/>
                <w:sz w:val="20"/>
                <w:szCs w:val="20"/>
              </w:rPr>
              <w:t>II. Mechanika techniczna i tarcie</w:t>
            </w:r>
          </w:p>
        </w:tc>
        <w:tc>
          <w:tcPr>
            <w:tcW w:w="2748" w:type="dxa"/>
            <w:tcBorders>
              <w:top w:val="single" w:sz="4" w:space="0" w:color="auto"/>
              <w:left w:val="single" w:sz="4" w:space="0" w:color="auto"/>
              <w:bottom w:val="single" w:sz="4" w:space="0" w:color="auto"/>
              <w:right w:val="single" w:sz="4" w:space="0" w:color="auto"/>
            </w:tcBorders>
            <w:hideMark/>
          </w:tcPr>
          <w:p w:rsidR="00CC6A5C" w:rsidRPr="00CA55C3" w:rsidRDefault="00CC6A5C">
            <w:pPr>
              <w:pStyle w:val="Akapitzlist"/>
              <w:numPr>
                <w:ilvl w:val="0"/>
                <w:numId w:val="169"/>
              </w:numPr>
              <w:rPr>
                <w:rFonts w:ascii="Arial" w:hAnsi="Arial" w:cs="Arial"/>
                <w:sz w:val="20"/>
                <w:szCs w:val="20"/>
                <w:lang w:val="pl-PL"/>
              </w:rPr>
            </w:pPr>
            <w:r w:rsidRPr="00CA55C3">
              <w:rPr>
                <w:rFonts w:ascii="Arial" w:hAnsi="Arial" w:cs="Arial"/>
                <w:sz w:val="20"/>
                <w:szCs w:val="20"/>
                <w:lang w:val="pl-PL"/>
              </w:rPr>
              <w:t>Podstawowe informacje o siłach i naprężeniach</w:t>
            </w:r>
          </w:p>
        </w:tc>
        <w:tc>
          <w:tcPr>
            <w:tcW w:w="1447" w:type="dxa"/>
            <w:tcBorders>
              <w:top w:val="single" w:sz="4" w:space="0" w:color="auto"/>
              <w:left w:val="single" w:sz="4" w:space="0" w:color="auto"/>
              <w:bottom w:val="single" w:sz="4" w:space="0" w:color="auto"/>
              <w:right w:val="single" w:sz="4" w:space="0" w:color="auto"/>
            </w:tcBorders>
            <w:hideMark/>
          </w:tcPr>
          <w:p w:rsidR="00CC6A5C" w:rsidRPr="00CA55C3" w:rsidRDefault="00CC6A5C">
            <w:pPr>
              <w:jc w:val="center"/>
              <w:rPr>
                <w:rFonts w:ascii="Arial" w:hAnsi="Arial" w:cs="Arial"/>
                <w:sz w:val="20"/>
                <w:szCs w:val="20"/>
              </w:rPr>
            </w:pPr>
          </w:p>
        </w:tc>
        <w:tc>
          <w:tcPr>
            <w:tcW w:w="3373" w:type="dxa"/>
            <w:tcBorders>
              <w:top w:val="single" w:sz="4" w:space="0" w:color="auto"/>
              <w:left w:val="single" w:sz="4" w:space="0" w:color="auto"/>
              <w:bottom w:val="single" w:sz="4" w:space="0" w:color="auto"/>
              <w:right w:val="single" w:sz="4" w:space="0" w:color="auto"/>
            </w:tcBorders>
          </w:tcPr>
          <w:p w:rsidR="00CC6A5C" w:rsidRPr="00CA55C3" w:rsidRDefault="00CC6A5C" w:rsidP="00BC6BF5">
            <w:pPr>
              <w:pStyle w:val="Akapitzlist"/>
              <w:numPr>
                <w:ilvl w:val="0"/>
                <w:numId w:val="90"/>
              </w:numPr>
              <w:rPr>
                <w:rFonts w:ascii="Arial" w:hAnsi="Arial" w:cs="Arial"/>
                <w:sz w:val="20"/>
                <w:szCs w:val="20"/>
                <w:lang w:val="pl-PL"/>
              </w:rPr>
            </w:pPr>
            <w:r w:rsidRPr="00CA55C3">
              <w:rPr>
                <w:rFonts w:ascii="Arial" w:hAnsi="Arial" w:cs="Arial"/>
                <w:sz w:val="20"/>
                <w:szCs w:val="20"/>
                <w:lang w:val="pl-PL"/>
              </w:rPr>
              <w:t>rozróżnić pojęcie siły i momentu siły, obciążenia ciągłego</w:t>
            </w:r>
          </w:p>
          <w:p w:rsidR="00CC6A5C" w:rsidRPr="00CA55C3" w:rsidRDefault="007D589E" w:rsidP="00BC6BF5">
            <w:pPr>
              <w:pStyle w:val="Akapitzlist"/>
              <w:numPr>
                <w:ilvl w:val="0"/>
                <w:numId w:val="90"/>
              </w:numPr>
              <w:rPr>
                <w:rFonts w:ascii="Arial" w:hAnsi="Arial" w:cs="Arial"/>
                <w:sz w:val="20"/>
                <w:szCs w:val="20"/>
                <w:lang w:val="pl-PL"/>
              </w:rPr>
            </w:pPr>
            <w:r w:rsidRPr="00CA55C3">
              <w:rPr>
                <w:rFonts w:ascii="Arial" w:hAnsi="Arial" w:cs="Arial"/>
                <w:sz w:val="20"/>
                <w:szCs w:val="20"/>
                <w:lang w:val="pl-PL"/>
              </w:rPr>
              <w:t>wykonać działania na siłach</w:t>
            </w:r>
          </w:p>
          <w:p w:rsidR="00CC6A5C" w:rsidRPr="00CA55C3" w:rsidRDefault="00CC6A5C" w:rsidP="00BC6BF5">
            <w:pPr>
              <w:pStyle w:val="Akapitzlist"/>
              <w:numPr>
                <w:ilvl w:val="0"/>
                <w:numId w:val="90"/>
              </w:numPr>
              <w:rPr>
                <w:rFonts w:ascii="Arial" w:hAnsi="Arial" w:cs="Arial"/>
                <w:sz w:val="20"/>
                <w:szCs w:val="20"/>
                <w:lang w:val="pl-PL"/>
              </w:rPr>
            </w:pPr>
            <w:r w:rsidRPr="00CA55C3">
              <w:rPr>
                <w:rFonts w:ascii="Arial" w:hAnsi="Arial" w:cs="Arial"/>
                <w:sz w:val="20"/>
                <w:szCs w:val="20"/>
                <w:lang w:val="pl-PL"/>
              </w:rPr>
              <w:t>wyjaśnić pojęcie naprężenia</w:t>
            </w:r>
          </w:p>
          <w:p w:rsidR="00CC6A5C" w:rsidRPr="00CA55C3" w:rsidRDefault="00CC6A5C" w:rsidP="00BC6BF5">
            <w:pPr>
              <w:pStyle w:val="Akapitzlist"/>
              <w:numPr>
                <w:ilvl w:val="0"/>
                <w:numId w:val="90"/>
              </w:numPr>
              <w:rPr>
                <w:rFonts w:ascii="Arial" w:hAnsi="Arial" w:cs="Arial"/>
                <w:sz w:val="20"/>
                <w:szCs w:val="20"/>
                <w:lang w:val="pl-PL"/>
              </w:rPr>
            </w:pPr>
            <w:r w:rsidRPr="00CA55C3">
              <w:rPr>
                <w:rFonts w:ascii="Arial" w:hAnsi="Arial" w:cs="Arial"/>
                <w:sz w:val="20"/>
                <w:szCs w:val="20"/>
                <w:lang w:val="pl-PL"/>
              </w:rPr>
              <w:t>omówić wpływ obciążenia na odkształcenia belek</w:t>
            </w:r>
          </w:p>
          <w:p w:rsidR="00CC6A5C" w:rsidRPr="00CA55C3" w:rsidRDefault="00CC6A5C" w:rsidP="00BC6BF5">
            <w:pPr>
              <w:pStyle w:val="Akapitzlist"/>
              <w:numPr>
                <w:ilvl w:val="0"/>
                <w:numId w:val="90"/>
              </w:numPr>
              <w:rPr>
                <w:rFonts w:ascii="Arial" w:hAnsi="Arial" w:cs="Arial"/>
                <w:sz w:val="20"/>
                <w:szCs w:val="20"/>
                <w:lang w:val="pl-PL"/>
              </w:rPr>
            </w:pPr>
            <w:r w:rsidRPr="00CA55C3">
              <w:rPr>
                <w:rFonts w:ascii="Arial" w:hAnsi="Arial" w:cs="Arial"/>
                <w:sz w:val="20"/>
                <w:szCs w:val="20"/>
                <w:lang w:val="pl-PL"/>
              </w:rPr>
              <w:t>wyjaśnić znaczenie wyznaczenia środka ciężkości dla konstrukcji</w:t>
            </w:r>
          </w:p>
        </w:tc>
        <w:tc>
          <w:tcPr>
            <w:tcW w:w="2995" w:type="dxa"/>
            <w:tcBorders>
              <w:top w:val="single" w:sz="4" w:space="0" w:color="auto"/>
              <w:left w:val="single" w:sz="4" w:space="0" w:color="auto"/>
              <w:bottom w:val="single" w:sz="4" w:space="0" w:color="auto"/>
              <w:right w:val="single" w:sz="4" w:space="0" w:color="auto"/>
            </w:tcBorders>
            <w:hideMark/>
          </w:tcPr>
          <w:p w:rsidR="00CC6A5C" w:rsidRPr="00CA55C3" w:rsidRDefault="00CC6A5C" w:rsidP="00BC6BF5">
            <w:pPr>
              <w:pStyle w:val="Akapitzlist"/>
              <w:numPr>
                <w:ilvl w:val="0"/>
                <w:numId w:val="88"/>
              </w:numPr>
              <w:rPr>
                <w:rFonts w:ascii="Arial" w:hAnsi="Arial" w:cs="Arial"/>
                <w:sz w:val="20"/>
                <w:szCs w:val="20"/>
                <w:lang w:val="pl-PL"/>
              </w:rPr>
            </w:pPr>
            <w:r w:rsidRPr="00CA55C3">
              <w:rPr>
                <w:rFonts w:ascii="Arial" w:hAnsi="Arial" w:cs="Arial"/>
                <w:sz w:val="20"/>
                <w:szCs w:val="20"/>
                <w:lang w:val="pl-PL"/>
              </w:rPr>
              <w:t>wyjaśnić wpływ sił i momentów sił na elementy konstrukcji</w:t>
            </w:r>
          </w:p>
          <w:p w:rsidR="00CC6A5C" w:rsidRPr="00CA55C3" w:rsidRDefault="00CC6A5C" w:rsidP="00BC6BF5">
            <w:pPr>
              <w:pStyle w:val="Akapitzlist"/>
              <w:numPr>
                <w:ilvl w:val="0"/>
                <w:numId w:val="88"/>
              </w:numPr>
              <w:rPr>
                <w:rFonts w:ascii="Arial" w:hAnsi="Arial" w:cs="Arial"/>
                <w:sz w:val="20"/>
                <w:szCs w:val="20"/>
                <w:lang w:val="pl-PL"/>
              </w:rPr>
            </w:pPr>
            <w:r w:rsidRPr="00CA55C3">
              <w:rPr>
                <w:rFonts w:ascii="Arial" w:hAnsi="Arial" w:cs="Arial"/>
                <w:sz w:val="20"/>
                <w:szCs w:val="20"/>
                <w:lang w:val="pl-PL"/>
              </w:rPr>
              <w:t>wyznaczyć reakcje w podporach belki,</w:t>
            </w:r>
          </w:p>
          <w:p w:rsidR="00CC6A5C" w:rsidRPr="00CA55C3" w:rsidRDefault="00CC6A5C" w:rsidP="00BC6BF5">
            <w:pPr>
              <w:pStyle w:val="Akapitzlist"/>
              <w:numPr>
                <w:ilvl w:val="0"/>
                <w:numId w:val="88"/>
              </w:numPr>
              <w:rPr>
                <w:rFonts w:ascii="Arial" w:hAnsi="Arial" w:cs="Arial"/>
                <w:sz w:val="20"/>
                <w:szCs w:val="20"/>
                <w:lang w:val="pl-PL"/>
              </w:rPr>
            </w:pPr>
            <w:r w:rsidRPr="00CA55C3">
              <w:rPr>
                <w:rFonts w:ascii="Arial" w:hAnsi="Arial" w:cs="Arial"/>
                <w:sz w:val="20"/>
                <w:szCs w:val="20"/>
                <w:lang w:val="pl-PL"/>
              </w:rPr>
              <w:t>wyznaczyć środek ciężkości ciała</w:t>
            </w:r>
          </w:p>
        </w:tc>
        <w:tc>
          <w:tcPr>
            <w:tcW w:w="1399" w:type="dxa"/>
            <w:tcBorders>
              <w:top w:val="single" w:sz="4" w:space="0" w:color="auto"/>
              <w:left w:val="single" w:sz="4" w:space="0" w:color="auto"/>
              <w:bottom w:val="single" w:sz="4" w:space="0" w:color="auto"/>
              <w:right w:val="single" w:sz="4" w:space="0" w:color="auto"/>
            </w:tcBorders>
          </w:tcPr>
          <w:p w:rsidR="00CC6A5C" w:rsidRPr="00CA55C3" w:rsidRDefault="00CC6A5C">
            <w:pPr>
              <w:rPr>
                <w:rFonts w:ascii="Arial" w:hAnsi="Arial" w:cs="Arial"/>
                <w:sz w:val="20"/>
                <w:szCs w:val="20"/>
              </w:rPr>
            </w:pPr>
          </w:p>
        </w:tc>
      </w:tr>
      <w:tr w:rsidR="00CC6A5C" w:rsidRPr="004B669E" w:rsidTr="00C703C6">
        <w:tc>
          <w:tcPr>
            <w:tcW w:w="0" w:type="auto"/>
            <w:vMerge/>
            <w:tcBorders>
              <w:top w:val="single" w:sz="4" w:space="0" w:color="auto"/>
              <w:left w:val="single" w:sz="4" w:space="0" w:color="auto"/>
              <w:bottom w:val="single" w:sz="4" w:space="0" w:color="auto"/>
              <w:right w:val="single" w:sz="4" w:space="0" w:color="auto"/>
            </w:tcBorders>
            <w:vAlign w:val="center"/>
            <w:hideMark/>
          </w:tcPr>
          <w:p w:rsidR="00CC6A5C" w:rsidRPr="00CA55C3" w:rsidRDefault="00CC6A5C">
            <w:pPr>
              <w:rPr>
                <w:rFonts w:ascii="Arial" w:hAnsi="Arial" w:cs="Arial"/>
                <w:sz w:val="20"/>
                <w:szCs w:val="20"/>
              </w:rPr>
            </w:pPr>
          </w:p>
        </w:tc>
        <w:tc>
          <w:tcPr>
            <w:tcW w:w="2748" w:type="dxa"/>
            <w:tcBorders>
              <w:top w:val="single" w:sz="4" w:space="0" w:color="auto"/>
              <w:left w:val="single" w:sz="4" w:space="0" w:color="auto"/>
              <w:bottom w:val="single" w:sz="4" w:space="0" w:color="auto"/>
              <w:right w:val="single" w:sz="4" w:space="0" w:color="auto"/>
            </w:tcBorders>
            <w:hideMark/>
          </w:tcPr>
          <w:p w:rsidR="00CC6A5C" w:rsidRPr="00CA55C3" w:rsidRDefault="00CC6A5C">
            <w:pPr>
              <w:pStyle w:val="Akapitzlist"/>
              <w:numPr>
                <w:ilvl w:val="0"/>
                <w:numId w:val="169"/>
              </w:numPr>
              <w:rPr>
                <w:rFonts w:ascii="Arial" w:hAnsi="Arial" w:cs="Arial"/>
                <w:sz w:val="20"/>
                <w:szCs w:val="20"/>
              </w:rPr>
            </w:pPr>
            <w:r w:rsidRPr="00CA55C3">
              <w:rPr>
                <w:rFonts w:ascii="Arial" w:hAnsi="Arial" w:cs="Arial"/>
                <w:sz w:val="20"/>
                <w:szCs w:val="20"/>
              </w:rPr>
              <w:t>Wytrzymałość materiałów</w:t>
            </w:r>
          </w:p>
        </w:tc>
        <w:tc>
          <w:tcPr>
            <w:tcW w:w="1447" w:type="dxa"/>
            <w:tcBorders>
              <w:top w:val="single" w:sz="4" w:space="0" w:color="auto"/>
              <w:left w:val="single" w:sz="4" w:space="0" w:color="auto"/>
              <w:bottom w:val="single" w:sz="4" w:space="0" w:color="auto"/>
              <w:right w:val="single" w:sz="4" w:space="0" w:color="auto"/>
            </w:tcBorders>
            <w:hideMark/>
          </w:tcPr>
          <w:p w:rsidR="00CC6A5C" w:rsidRPr="00CA55C3" w:rsidRDefault="00CC6A5C">
            <w:pPr>
              <w:jc w:val="center"/>
              <w:rPr>
                <w:rFonts w:ascii="Arial" w:hAnsi="Arial" w:cs="Arial"/>
                <w:sz w:val="20"/>
                <w:szCs w:val="20"/>
              </w:rPr>
            </w:pPr>
          </w:p>
        </w:tc>
        <w:tc>
          <w:tcPr>
            <w:tcW w:w="3373" w:type="dxa"/>
            <w:tcBorders>
              <w:top w:val="single" w:sz="4" w:space="0" w:color="auto"/>
              <w:left w:val="single" w:sz="4" w:space="0" w:color="auto"/>
              <w:bottom w:val="single" w:sz="4" w:space="0" w:color="auto"/>
              <w:right w:val="single" w:sz="4" w:space="0" w:color="auto"/>
            </w:tcBorders>
          </w:tcPr>
          <w:p w:rsidR="00CC6A5C" w:rsidRPr="00CA55C3" w:rsidRDefault="00CC6A5C" w:rsidP="00BC6BF5">
            <w:pPr>
              <w:pStyle w:val="Akapitzlist"/>
              <w:numPr>
                <w:ilvl w:val="0"/>
                <w:numId w:val="89"/>
              </w:numPr>
              <w:ind w:left="357" w:hanging="357"/>
              <w:rPr>
                <w:rFonts w:ascii="Arial" w:hAnsi="Arial" w:cs="Arial"/>
                <w:sz w:val="20"/>
                <w:szCs w:val="20"/>
                <w:lang w:val="pl-PL"/>
              </w:rPr>
            </w:pPr>
            <w:r w:rsidRPr="00CA55C3">
              <w:rPr>
                <w:rFonts w:ascii="Arial" w:hAnsi="Arial" w:cs="Arial"/>
                <w:sz w:val="20"/>
                <w:szCs w:val="20"/>
                <w:lang w:val="pl-PL"/>
              </w:rPr>
              <w:t>scharakteryzować naprężenia w elementach, który są poddane: ściskaniu, rozciąganiu</w:t>
            </w:r>
            <w:r w:rsidR="007D589E" w:rsidRPr="00CA55C3">
              <w:rPr>
                <w:rFonts w:ascii="Arial" w:hAnsi="Arial" w:cs="Arial"/>
                <w:sz w:val="20"/>
                <w:szCs w:val="20"/>
                <w:lang w:val="pl-PL"/>
              </w:rPr>
              <w:t>, ścinaniu, zginaniu, skręcaniu</w:t>
            </w:r>
          </w:p>
          <w:p w:rsidR="007D589E" w:rsidRPr="00CA55C3" w:rsidRDefault="00CC6A5C" w:rsidP="00BC6BF5">
            <w:pPr>
              <w:pStyle w:val="Akapitzlist"/>
              <w:numPr>
                <w:ilvl w:val="0"/>
                <w:numId w:val="89"/>
              </w:numPr>
              <w:ind w:left="357" w:hanging="357"/>
              <w:rPr>
                <w:rFonts w:ascii="Arial" w:hAnsi="Arial" w:cs="Arial"/>
                <w:sz w:val="20"/>
                <w:szCs w:val="20"/>
                <w:lang w:val="pl-PL"/>
              </w:rPr>
            </w:pPr>
            <w:r w:rsidRPr="00CA55C3">
              <w:rPr>
                <w:rFonts w:ascii="Arial" w:hAnsi="Arial" w:cs="Arial"/>
                <w:sz w:val="20"/>
                <w:szCs w:val="20"/>
                <w:lang w:val="pl-PL"/>
              </w:rPr>
              <w:t xml:space="preserve">wyjaśniać </w:t>
            </w:r>
            <w:r w:rsidR="007D589E" w:rsidRPr="00CA55C3">
              <w:rPr>
                <w:rFonts w:ascii="Arial" w:hAnsi="Arial" w:cs="Arial"/>
                <w:sz w:val="20"/>
                <w:szCs w:val="20"/>
                <w:lang w:val="pl-PL"/>
              </w:rPr>
              <w:t>pojęcia naprężenia dopuszczalne</w:t>
            </w:r>
          </w:p>
          <w:p w:rsidR="00CC6A5C" w:rsidRPr="00CA55C3" w:rsidRDefault="00CC6A5C" w:rsidP="00BC6BF5">
            <w:pPr>
              <w:pStyle w:val="Akapitzlist"/>
              <w:numPr>
                <w:ilvl w:val="0"/>
                <w:numId w:val="89"/>
              </w:numPr>
              <w:ind w:left="357" w:hanging="357"/>
              <w:rPr>
                <w:rFonts w:ascii="Arial" w:hAnsi="Arial" w:cs="Arial"/>
                <w:sz w:val="20"/>
                <w:szCs w:val="20"/>
                <w:lang w:val="pl-PL"/>
              </w:rPr>
            </w:pPr>
            <w:r w:rsidRPr="00CA55C3">
              <w:rPr>
                <w:rFonts w:ascii="Arial" w:hAnsi="Arial" w:cs="Arial"/>
                <w:sz w:val="20"/>
                <w:szCs w:val="20"/>
                <w:lang w:val="pl-PL"/>
              </w:rPr>
              <w:t>omówić zjawisko wyboczenia</w:t>
            </w:r>
          </w:p>
        </w:tc>
        <w:tc>
          <w:tcPr>
            <w:tcW w:w="2995" w:type="dxa"/>
            <w:tcBorders>
              <w:top w:val="single" w:sz="4" w:space="0" w:color="auto"/>
              <w:left w:val="single" w:sz="4" w:space="0" w:color="auto"/>
              <w:bottom w:val="single" w:sz="4" w:space="0" w:color="auto"/>
              <w:right w:val="single" w:sz="4" w:space="0" w:color="auto"/>
            </w:tcBorders>
          </w:tcPr>
          <w:p w:rsidR="00CC6A5C" w:rsidRPr="00CA55C3" w:rsidRDefault="00CC6A5C" w:rsidP="00BC6BF5">
            <w:pPr>
              <w:pStyle w:val="Akapitzlist"/>
              <w:numPr>
                <w:ilvl w:val="0"/>
                <w:numId w:val="89"/>
              </w:numPr>
              <w:rPr>
                <w:rFonts w:ascii="Arial" w:hAnsi="Arial" w:cs="Arial"/>
                <w:sz w:val="20"/>
                <w:szCs w:val="20"/>
                <w:lang w:val="pl-PL"/>
              </w:rPr>
            </w:pPr>
            <w:r w:rsidRPr="00CA55C3">
              <w:rPr>
                <w:rFonts w:ascii="Arial" w:hAnsi="Arial" w:cs="Arial"/>
                <w:sz w:val="20"/>
                <w:szCs w:val="20"/>
                <w:lang w:val="pl-PL"/>
              </w:rPr>
              <w:t>obliczyć wytrzymałość elementów konstrukcji, które są poddane ściskaniu, rozciąganiu, ścinaniu, zginaniu, skręcaniu</w:t>
            </w:r>
          </w:p>
          <w:p w:rsidR="00CC6A5C" w:rsidRPr="00CA55C3" w:rsidRDefault="00CC6A5C" w:rsidP="00BC6BF5">
            <w:pPr>
              <w:rPr>
                <w:rFonts w:ascii="Arial" w:hAnsi="Arial" w:cs="Arial"/>
                <w:sz w:val="20"/>
                <w:szCs w:val="20"/>
              </w:rPr>
            </w:pPr>
          </w:p>
        </w:tc>
        <w:tc>
          <w:tcPr>
            <w:tcW w:w="1399" w:type="dxa"/>
            <w:tcBorders>
              <w:top w:val="single" w:sz="4" w:space="0" w:color="auto"/>
              <w:left w:val="single" w:sz="4" w:space="0" w:color="auto"/>
              <w:bottom w:val="single" w:sz="4" w:space="0" w:color="auto"/>
              <w:right w:val="single" w:sz="4" w:space="0" w:color="auto"/>
            </w:tcBorders>
          </w:tcPr>
          <w:p w:rsidR="00CC6A5C" w:rsidRPr="00CA55C3" w:rsidRDefault="00CC6A5C">
            <w:pPr>
              <w:rPr>
                <w:rFonts w:ascii="Arial" w:hAnsi="Arial" w:cs="Arial"/>
                <w:sz w:val="20"/>
                <w:szCs w:val="20"/>
              </w:rPr>
            </w:pPr>
          </w:p>
        </w:tc>
      </w:tr>
      <w:tr w:rsidR="00CC6A5C" w:rsidRPr="004B669E" w:rsidTr="00C703C6">
        <w:tc>
          <w:tcPr>
            <w:tcW w:w="0" w:type="auto"/>
            <w:vMerge/>
            <w:tcBorders>
              <w:top w:val="single" w:sz="4" w:space="0" w:color="auto"/>
              <w:left w:val="single" w:sz="4" w:space="0" w:color="auto"/>
              <w:bottom w:val="single" w:sz="4" w:space="0" w:color="auto"/>
              <w:right w:val="single" w:sz="4" w:space="0" w:color="auto"/>
            </w:tcBorders>
            <w:vAlign w:val="center"/>
            <w:hideMark/>
          </w:tcPr>
          <w:p w:rsidR="00CC6A5C" w:rsidRPr="00CA55C3" w:rsidRDefault="00CC6A5C">
            <w:pPr>
              <w:rPr>
                <w:rFonts w:ascii="Arial" w:hAnsi="Arial" w:cs="Arial"/>
                <w:sz w:val="20"/>
                <w:szCs w:val="20"/>
              </w:rPr>
            </w:pPr>
          </w:p>
        </w:tc>
        <w:tc>
          <w:tcPr>
            <w:tcW w:w="2748" w:type="dxa"/>
            <w:tcBorders>
              <w:top w:val="single" w:sz="4" w:space="0" w:color="auto"/>
              <w:left w:val="single" w:sz="4" w:space="0" w:color="auto"/>
              <w:bottom w:val="single" w:sz="4" w:space="0" w:color="auto"/>
              <w:right w:val="single" w:sz="4" w:space="0" w:color="auto"/>
            </w:tcBorders>
            <w:hideMark/>
          </w:tcPr>
          <w:p w:rsidR="00CC6A5C" w:rsidRPr="00CA55C3" w:rsidRDefault="00CC6A5C">
            <w:pPr>
              <w:pStyle w:val="Akapitzlist"/>
              <w:numPr>
                <w:ilvl w:val="0"/>
                <w:numId w:val="169"/>
              </w:numPr>
              <w:rPr>
                <w:rFonts w:ascii="Arial" w:hAnsi="Arial" w:cs="Arial"/>
                <w:sz w:val="20"/>
                <w:szCs w:val="20"/>
              </w:rPr>
            </w:pPr>
            <w:r w:rsidRPr="00CA55C3">
              <w:rPr>
                <w:rFonts w:ascii="Arial" w:hAnsi="Arial" w:cs="Arial"/>
                <w:sz w:val="20"/>
                <w:szCs w:val="20"/>
              </w:rPr>
              <w:t>Tarcie</w:t>
            </w:r>
          </w:p>
        </w:tc>
        <w:tc>
          <w:tcPr>
            <w:tcW w:w="1447" w:type="dxa"/>
            <w:tcBorders>
              <w:top w:val="single" w:sz="4" w:space="0" w:color="auto"/>
              <w:left w:val="single" w:sz="4" w:space="0" w:color="auto"/>
              <w:bottom w:val="single" w:sz="4" w:space="0" w:color="auto"/>
              <w:right w:val="single" w:sz="4" w:space="0" w:color="auto"/>
            </w:tcBorders>
            <w:hideMark/>
          </w:tcPr>
          <w:p w:rsidR="00CC6A5C" w:rsidRPr="00CA55C3" w:rsidRDefault="00CC6A5C">
            <w:pPr>
              <w:jc w:val="center"/>
              <w:rPr>
                <w:rFonts w:ascii="Arial" w:hAnsi="Arial" w:cs="Arial"/>
                <w:sz w:val="20"/>
                <w:szCs w:val="20"/>
              </w:rPr>
            </w:pPr>
          </w:p>
        </w:tc>
        <w:tc>
          <w:tcPr>
            <w:tcW w:w="3373" w:type="dxa"/>
            <w:tcBorders>
              <w:top w:val="single" w:sz="4" w:space="0" w:color="auto"/>
              <w:left w:val="single" w:sz="4" w:space="0" w:color="auto"/>
              <w:bottom w:val="single" w:sz="4" w:space="0" w:color="auto"/>
              <w:right w:val="single" w:sz="4" w:space="0" w:color="auto"/>
            </w:tcBorders>
          </w:tcPr>
          <w:p w:rsidR="007D589E" w:rsidRPr="00CA55C3" w:rsidRDefault="007D589E" w:rsidP="00BC6BF5">
            <w:pPr>
              <w:pStyle w:val="Akapitzlist"/>
              <w:numPr>
                <w:ilvl w:val="0"/>
                <w:numId w:val="91"/>
              </w:numPr>
              <w:rPr>
                <w:rFonts w:ascii="Arial" w:hAnsi="Arial" w:cs="Arial"/>
                <w:sz w:val="20"/>
                <w:szCs w:val="20"/>
                <w:lang w:val="pl-PL"/>
              </w:rPr>
            </w:pPr>
            <w:r w:rsidRPr="00CA55C3">
              <w:rPr>
                <w:rFonts w:ascii="Arial" w:hAnsi="Arial" w:cs="Arial"/>
                <w:sz w:val="20"/>
                <w:szCs w:val="20"/>
                <w:lang w:val="pl-PL"/>
              </w:rPr>
              <w:t>scharakteryzować rodzaje tarcia</w:t>
            </w:r>
          </w:p>
          <w:p w:rsidR="00CC6A5C" w:rsidRPr="00CA55C3" w:rsidRDefault="00CC6A5C" w:rsidP="00BC6BF5">
            <w:pPr>
              <w:pStyle w:val="Akapitzlist"/>
              <w:numPr>
                <w:ilvl w:val="0"/>
                <w:numId w:val="91"/>
              </w:numPr>
              <w:rPr>
                <w:rFonts w:ascii="Arial" w:hAnsi="Arial" w:cs="Arial"/>
                <w:sz w:val="20"/>
                <w:szCs w:val="20"/>
                <w:lang w:val="pl-PL"/>
              </w:rPr>
            </w:pPr>
            <w:r w:rsidRPr="00CA55C3">
              <w:rPr>
                <w:rFonts w:ascii="Arial" w:hAnsi="Arial" w:cs="Arial"/>
                <w:sz w:val="20"/>
                <w:szCs w:val="20"/>
                <w:lang w:val="pl-PL"/>
              </w:rPr>
              <w:lastRenderedPageBreak/>
              <w:t>wskazać pozytywne i negatywne skutki zjawiska tarcia</w:t>
            </w:r>
          </w:p>
          <w:p w:rsidR="00CC6A5C" w:rsidRPr="00CA55C3" w:rsidRDefault="00CC6A5C" w:rsidP="00BC6BF5">
            <w:pPr>
              <w:pStyle w:val="Akapitzlist"/>
              <w:numPr>
                <w:ilvl w:val="0"/>
                <w:numId w:val="91"/>
              </w:numPr>
              <w:rPr>
                <w:rFonts w:ascii="Arial" w:hAnsi="Arial" w:cs="Arial"/>
                <w:sz w:val="20"/>
                <w:szCs w:val="20"/>
                <w:lang w:val="pl-PL"/>
              </w:rPr>
            </w:pPr>
            <w:r w:rsidRPr="00CA55C3">
              <w:rPr>
                <w:rFonts w:ascii="Arial" w:hAnsi="Arial" w:cs="Arial"/>
                <w:sz w:val="20"/>
                <w:szCs w:val="20"/>
                <w:lang w:val="pl-PL"/>
              </w:rPr>
              <w:t>wyjaśnić potrzebę zmniejszania tarcia w działaniach maszyn</w:t>
            </w:r>
          </w:p>
          <w:p w:rsidR="00CC6A5C" w:rsidRPr="00CA55C3" w:rsidRDefault="00CC6A5C" w:rsidP="00BC6BF5">
            <w:pPr>
              <w:pStyle w:val="Akapitzlist"/>
              <w:numPr>
                <w:ilvl w:val="0"/>
                <w:numId w:val="91"/>
              </w:numPr>
              <w:rPr>
                <w:rFonts w:ascii="Arial" w:hAnsi="Arial" w:cs="Arial"/>
                <w:sz w:val="20"/>
                <w:szCs w:val="20"/>
                <w:lang w:val="pl-PL"/>
              </w:rPr>
            </w:pPr>
            <w:r w:rsidRPr="00CA55C3">
              <w:rPr>
                <w:rFonts w:ascii="Arial" w:hAnsi="Arial" w:cs="Arial"/>
                <w:sz w:val="20"/>
                <w:szCs w:val="20"/>
                <w:lang w:val="pl-PL"/>
              </w:rPr>
              <w:t>omówić sposoby narzędzia i mate</w:t>
            </w:r>
            <w:r w:rsidR="007D589E" w:rsidRPr="00CA55C3">
              <w:rPr>
                <w:rFonts w:ascii="Arial" w:hAnsi="Arial" w:cs="Arial"/>
                <w:sz w:val="20"/>
                <w:szCs w:val="20"/>
                <w:lang w:val="pl-PL"/>
              </w:rPr>
              <w:t>riały do wykonywania smarowania</w:t>
            </w:r>
          </w:p>
        </w:tc>
        <w:tc>
          <w:tcPr>
            <w:tcW w:w="2995" w:type="dxa"/>
            <w:tcBorders>
              <w:top w:val="single" w:sz="4" w:space="0" w:color="auto"/>
              <w:left w:val="single" w:sz="4" w:space="0" w:color="auto"/>
              <w:bottom w:val="single" w:sz="4" w:space="0" w:color="auto"/>
              <w:right w:val="single" w:sz="4" w:space="0" w:color="auto"/>
            </w:tcBorders>
          </w:tcPr>
          <w:p w:rsidR="00CC6A5C" w:rsidRPr="00CA55C3" w:rsidRDefault="00CC6A5C" w:rsidP="00BC6BF5">
            <w:pPr>
              <w:pStyle w:val="Akapitzlist"/>
              <w:numPr>
                <w:ilvl w:val="0"/>
                <w:numId w:val="91"/>
              </w:numPr>
              <w:rPr>
                <w:rFonts w:ascii="Arial" w:hAnsi="Arial" w:cs="Arial"/>
                <w:sz w:val="20"/>
                <w:szCs w:val="20"/>
                <w:lang w:val="pl-PL"/>
              </w:rPr>
            </w:pPr>
            <w:r w:rsidRPr="00CA55C3">
              <w:rPr>
                <w:rFonts w:ascii="Arial" w:hAnsi="Arial" w:cs="Arial"/>
                <w:sz w:val="20"/>
                <w:szCs w:val="20"/>
                <w:lang w:val="pl-PL"/>
              </w:rPr>
              <w:lastRenderedPageBreak/>
              <w:t xml:space="preserve">omówić innowacyjne metody zmniejszania </w:t>
            </w:r>
            <w:r w:rsidRPr="00CA55C3">
              <w:rPr>
                <w:rFonts w:ascii="Arial" w:hAnsi="Arial" w:cs="Arial"/>
                <w:sz w:val="20"/>
                <w:szCs w:val="20"/>
                <w:lang w:val="pl-PL"/>
              </w:rPr>
              <w:lastRenderedPageBreak/>
              <w:t>wpływu tarcia na zużywanie się elementów maszyn i konstrukcji</w:t>
            </w:r>
          </w:p>
          <w:p w:rsidR="00CC6A5C" w:rsidRPr="00CA55C3" w:rsidRDefault="00CC6A5C">
            <w:pPr>
              <w:rPr>
                <w:rFonts w:ascii="Arial" w:hAnsi="Arial" w:cs="Arial"/>
                <w:sz w:val="20"/>
                <w:szCs w:val="20"/>
              </w:rPr>
            </w:pPr>
          </w:p>
        </w:tc>
        <w:tc>
          <w:tcPr>
            <w:tcW w:w="1399" w:type="dxa"/>
            <w:tcBorders>
              <w:top w:val="single" w:sz="4" w:space="0" w:color="auto"/>
              <w:left w:val="single" w:sz="4" w:space="0" w:color="auto"/>
              <w:bottom w:val="single" w:sz="4" w:space="0" w:color="auto"/>
              <w:right w:val="single" w:sz="4" w:space="0" w:color="auto"/>
            </w:tcBorders>
          </w:tcPr>
          <w:p w:rsidR="00CC6A5C" w:rsidRPr="00CA55C3" w:rsidRDefault="00CC6A5C">
            <w:pPr>
              <w:rPr>
                <w:rFonts w:ascii="Arial" w:hAnsi="Arial" w:cs="Arial"/>
                <w:sz w:val="20"/>
                <w:szCs w:val="20"/>
              </w:rPr>
            </w:pPr>
          </w:p>
        </w:tc>
      </w:tr>
      <w:tr w:rsidR="00CC6A5C" w:rsidRPr="004B669E" w:rsidTr="00BC6BF5">
        <w:trPr>
          <w:trHeight w:val="2836"/>
        </w:trPr>
        <w:tc>
          <w:tcPr>
            <w:tcW w:w="1896" w:type="dxa"/>
            <w:vMerge w:val="restart"/>
            <w:tcBorders>
              <w:top w:val="single" w:sz="4" w:space="0" w:color="auto"/>
              <w:left w:val="single" w:sz="4" w:space="0" w:color="auto"/>
              <w:right w:val="single" w:sz="4" w:space="0" w:color="auto"/>
            </w:tcBorders>
            <w:hideMark/>
          </w:tcPr>
          <w:p w:rsidR="00CC6A5C" w:rsidRPr="00CA55C3" w:rsidRDefault="00CC6A5C">
            <w:pPr>
              <w:rPr>
                <w:rFonts w:ascii="Arial" w:hAnsi="Arial" w:cs="Arial"/>
                <w:sz w:val="20"/>
                <w:szCs w:val="20"/>
              </w:rPr>
            </w:pPr>
            <w:r w:rsidRPr="00CA55C3">
              <w:rPr>
                <w:rFonts w:ascii="Arial" w:hAnsi="Arial" w:cs="Arial"/>
                <w:sz w:val="20"/>
                <w:szCs w:val="20"/>
              </w:rPr>
              <w:lastRenderedPageBreak/>
              <w:t>III. Materiały konstrukcyjne</w:t>
            </w:r>
          </w:p>
        </w:tc>
        <w:tc>
          <w:tcPr>
            <w:tcW w:w="2748" w:type="dxa"/>
            <w:tcBorders>
              <w:top w:val="single" w:sz="4" w:space="0" w:color="auto"/>
              <w:left w:val="single" w:sz="4" w:space="0" w:color="auto"/>
              <w:bottom w:val="single" w:sz="4" w:space="0" w:color="auto"/>
              <w:right w:val="single" w:sz="4" w:space="0" w:color="auto"/>
            </w:tcBorders>
            <w:hideMark/>
          </w:tcPr>
          <w:p w:rsidR="00CC6A5C" w:rsidRPr="00CA55C3" w:rsidRDefault="00CC6A5C" w:rsidP="00BC6BF5">
            <w:pPr>
              <w:pStyle w:val="Akapitzlist"/>
              <w:numPr>
                <w:ilvl w:val="0"/>
                <w:numId w:val="94"/>
              </w:numPr>
              <w:ind w:left="357" w:hanging="357"/>
              <w:rPr>
                <w:rFonts w:ascii="Arial" w:hAnsi="Arial" w:cs="Arial"/>
                <w:sz w:val="20"/>
                <w:szCs w:val="20"/>
                <w:lang w:val="pl-PL"/>
              </w:rPr>
            </w:pPr>
            <w:r w:rsidRPr="00CA55C3">
              <w:rPr>
                <w:rFonts w:ascii="Arial" w:hAnsi="Arial" w:cs="Arial"/>
                <w:sz w:val="20"/>
                <w:szCs w:val="20"/>
                <w:lang w:val="pl-PL"/>
              </w:rPr>
              <w:t>Podstawy materiałoznawstwa</w:t>
            </w:r>
          </w:p>
        </w:tc>
        <w:tc>
          <w:tcPr>
            <w:tcW w:w="1447" w:type="dxa"/>
            <w:tcBorders>
              <w:top w:val="single" w:sz="4" w:space="0" w:color="auto"/>
              <w:left w:val="single" w:sz="4" w:space="0" w:color="auto"/>
              <w:bottom w:val="single" w:sz="4" w:space="0" w:color="auto"/>
              <w:right w:val="single" w:sz="4" w:space="0" w:color="auto"/>
            </w:tcBorders>
            <w:hideMark/>
          </w:tcPr>
          <w:p w:rsidR="00CC6A5C" w:rsidRPr="00CA55C3" w:rsidRDefault="00CC6A5C">
            <w:pPr>
              <w:jc w:val="center"/>
              <w:rPr>
                <w:rFonts w:ascii="Arial" w:hAnsi="Arial" w:cs="Arial"/>
                <w:sz w:val="20"/>
                <w:szCs w:val="20"/>
              </w:rPr>
            </w:pPr>
          </w:p>
        </w:tc>
        <w:tc>
          <w:tcPr>
            <w:tcW w:w="3373" w:type="dxa"/>
            <w:tcBorders>
              <w:top w:val="single" w:sz="4" w:space="0" w:color="auto"/>
              <w:left w:val="single" w:sz="4" w:space="0" w:color="auto"/>
              <w:bottom w:val="single" w:sz="4" w:space="0" w:color="auto"/>
              <w:right w:val="single" w:sz="4" w:space="0" w:color="auto"/>
            </w:tcBorders>
            <w:hideMark/>
          </w:tcPr>
          <w:p w:rsidR="00CC6A5C" w:rsidRPr="00CA55C3" w:rsidRDefault="00CC6A5C" w:rsidP="00BC6BF5">
            <w:pPr>
              <w:pStyle w:val="Akapitzlist"/>
              <w:numPr>
                <w:ilvl w:val="0"/>
                <w:numId w:val="92"/>
              </w:numPr>
              <w:rPr>
                <w:rFonts w:ascii="Arial" w:hAnsi="Arial" w:cs="Arial"/>
                <w:sz w:val="20"/>
                <w:szCs w:val="20"/>
                <w:lang w:val="pl-PL"/>
              </w:rPr>
            </w:pPr>
            <w:r w:rsidRPr="00CA55C3">
              <w:rPr>
                <w:rFonts w:ascii="Arial" w:hAnsi="Arial" w:cs="Arial"/>
                <w:sz w:val="20"/>
                <w:szCs w:val="20"/>
                <w:lang w:val="pl-PL"/>
              </w:rPr>
              <w:t>omówić właściwości materiałów konstrukcyjnych i innych</w:t>
            </w:r>
          </w:p>
          <w:p w:rsidR="00CC6A5C" w:rsidRPr="00CA55C3" w:rsidRDefault="00CC6A5C" w:rsidP="00BC6BF5">
            <w:pPr>
              <w:pStyle w:val="Akapitzlist"/>
              <w:numPr>
                <w:ilvl w:val="0"/>
                <w:numId w:val="92"/>
              </w:numPr>
              <w:rPr>
                <w:rFonts w:ascii="Arial" w:hAnsi="Arial" w:cs="Arial"/>
                <w:sz w:val="20"/>
                <w:szCs w:val="20"/>
                <w:lang w:val="pl-PL"/>
              </w:rPr>
            </w:pPr>
            <w:r w:rsidRPr="00CA55C3">
              <w:rPr>
                <w:rFonts w:ascii="Arial" w:hAnsi="Arial" w:cs="Arial"/>
                <w:sz w:val="20"/>
                <w:szCs w:val="20"/>
                <w:lang w:val="pl-PL"/>
              </w:rPr>
              <w:t>wyjaśnić związek między właściwościami materiałów a ich zastosowaniem</w:t>
            </w:r>
          </w:p>
          <w:p w:rsidR="00CC6A5C" w:rsidRPr="00CA55C3" w:rsidRDefault="00CC6A5C" w:rsidP="00BC6BF5">
            <w:pPr>
              <w:pStyle w:val="Akapitzlist"/>
              <w:numPr>
                <w:ilvl w:val="0"/>
                <w:numId w:val="92"/>
              </w:numPr>
              <w:rPr>
                <w:rFonts w:ascii="Arial" w:hAnsi="Arial" w:cs="Arial"/>
                <w:sz w:val="20"/>
                <w:szCs w:val="20"/>
                <w:lang w:val="pl-PL"/>
              </w:rPr>
            </w:pPr>
            <w:r w:rsidRPr="00CA55C3">
              <w:rPr>
                <w:rFonts w:ascii="Arial" w:hAnsi="Arial" w:cs="Arial"/>
                <w:sz w:val="20"/>
                <w:szCs w:val="20"/>
                <w:lang w:val="pl-PL"/>
              </w:rPr>
              <w:t xml:space="preserve">rozpoznać materiały na podstawie oznaczenia </w:t>
            </w:r>
          </w:p>
          <w:p w:rsidR="00CC6A5C" w:rsidRPr="00CA55C3" w:rsidRDefault="00CC6A5C" w:rsidP="00BC6BF5">
            <w:pPr>
              <w:pStyle w:val="Akapitzlist"/>
              <w:numPr>
                <w:ilvl w:val="0"/>
                <w:numId w:val="92"/>
              </w:numPr>
              <w:rPr>
                <w:rFonts w:ascii="Arial" w:hAnsi="Arial" w:cs="Arial"/>
                <w:sz w:val="20"/>
                <w:szCs w:val="20"/>
                <w:lang w:val="pl-PL"/>
              </w:rPr>
            </w:pPr>
            <w:r w:rsidRPr="00CA55C3">
              <w:rPr>
                <w:rFonts w:ascii="Arial" w:hAnsi="Arial" w:cs="Arial"/>
                <w:sz w:val="20"/>
                <w:szCs w:val="20"/>
                <w:lang w:val="pl-PL"/>
              </w:rPr>
              <w:t>dobrać materiały o określonej właściwości na podstawie zadanych warunków pracy konstrukcji, elementu karoserii</w:t>
            </w:r>
          </w:p>
        </w:tc>
        <w:tc>
          <w:tcPr>
            <w:tcW w:w="2995" w:type="dxa"/>
            <w:tcBorders>
              <w:top w:val="single" w:sz="4" w:space="0" w:color="auto"/>
              <w:left w:val="single" w:sz="4" w:space="0" w:color="auto"/>
              <w:bottom w:val="single" w:sz="4" w:space="0" w:color="auto"/>
              <w:right w:val="single" w:sz="4" w:space="0" w:color="auto"/>
            </w:tcBorders>
          </w:tcPr>
          <w:p w:rsidR="00586D32" w:rsidRPr="00CA55C3" w:rsidRDefault="00CC6A5C" w:rsidP="00BC6BF5">
            <w:pPr>
              <w:pStyle w:val="Akapitzlist"/>
              <w:numPr>
                <w:ilvl w:val="0"/>
                <w:numId w:val="92"/>
              </w:numPr>
              <w:rPr>
                <w:rFonts w:ascii="Arial" w:hAnsi="Arial" w:cs="Arial"/>
                <w:sz w:val="20"/>
                <w:szCs w:val="20"/>
                <w:lang w:val="pl-PL"/>
              </w:rPr>
            </w:pPr>
            <w:r w:rsidRPr="00CA55C3">
              <w:rPr>
                <w:rFonts w:ascii="Arial" w:hAnsi="Arial" w:cs="Arial"/>
                <w:sz w:val="20"/>
                <w:szCs w:val="20"/>
                <w:lang w:val="pl-PL"/>
              </w:rPr>
              <w:t>wyjaśnia związek między wytrzymałością a ilością użytego materiału (optymalizacja)</w:t>
            </w:r>
          </w:p>
          <w:p w:rsidR="00586D32" w:rsidRPr="00BC6BF5" w:rsidRDefault="00586D32">
            <w:pPr>
              <w:rPr>
                <w:sz w:val="20"/>
                <w:szCs w:val="20"/>
                <w:lang w:eastAsia="en-US"/>
              </w:rPr>
            </w:pPr>
          </w:p>
          <w:p w:rsidR="00586D32" w:rsidRPr="00BC6BF5" w:rsidRDefault="00586D32">
            <w:pPr>
              <w:rPr>
                <w:sz w:val="20"/>
                <w:szCs w:val="20"/>
                <w:lang w:eastAsia="en-US"/>
              </w:rPr>
            </w:pPr>
          </w:p>
          <w:p w:rsidR="00586D32" w:rsidRPr="00BC6BF5" w:rsidRDefault="00586D32">
            <w:pPr>
              <w:rPr>
                <w:sz w:val="20"/>
                <w:szCs w:val="20"/>
                <w:lang w:eastAsia="en-US"/>
              </w:rPr>
            </w:pPr>
          </w:p>
          <w:p w:rsidR="00586D32" w:rsidRPr="00BC6BF5" w:rsidRDefault="00586D32">
            <w:pPr>
              <w:rPr>
                <w:sz w:val="20"/>
                <w:szCs w:val="20"/>
                <w:lang w:eastAsia="en-US"/>
              </w:rPr>
            </w:pPr>
          </w:p>
          <w:p w:rsidR="00586D32" w:rsidRPr="00BC6BF5" w:rsidRDefault="00586D32">
            <w:pPr>
              <w:rPr>
                <w:sz w:val="20"/>
                <w:szCs w:val="20"/>
                <w:lang w:eastAsia="en-US"/>
              </w:rPr>
            </w:pPr>
          </w:p>
          <w:p w:rsidR="00586D32" w:rsidRPr="00BC6BF5" w:rsidRDefault="00586D32">
            <w:pPr>
              <w:rPr>
                <w:sz w:val="20"/>
                <w:szCs w:val="20"/>
                <w:lang w:eastAsia="en-US"/>
              </w:rPr>
            </w:pPr>
          </w:p>
          <w:p w:rsidR="00CC6A5C" w:rsidRPr="00BC6BF5" w:rsidRDefault="00CC6A5C">
            <w:pPr>
              <w:rPr>
                <w:sz w:val="20"/>
                <w:szCs w:val="20"/>
                <w:lang w:eastAsia="en-US"/>
              </w:rPr>
            </w:pPr>
          </w:p>
        </w:tc>
        <w:tc>
          <w:tcPr>
            <w:tcW w:w="1399" w:type="dxa"/>
            <w:tcBorders>
              <w:top w:val="single" w:sz="4" w:space="0" w:color="auto"/>
              <w:left w:val="single" w:sz="4" w:space="0" w:color="auto"/>
              <w:bottom w:val="single" w:sz="4" w:space="0" w:color="auto"/>
              <w:right w:val="single" w:sz="4" w:space="0" w:color="auto"/>
            </w:tcBorders>
            <w:hideMark/>
          </w:tcPr>
          <w:p w:rsidR="00CC6A5C" w:rsidRPr="00CA55C3" w:rsidRDefault="00CC6A5C">
            <w:pPr>
              <w:rPr>
                <w:rFonts w:ascii="Arial" w:hAnsi="Arial" w:cs="Arial"/>
                <w:sz w:val="20"/>
                <w:szCs w:val="20"/>
              </w:rPr>
            </w:pPr>
          </w:p>
        </w:tc>
      </w:tr>
      <w:tr w:rsidR="00CC6A5C" w:rsidRPr="004B669E" w:rsidTr="00BC6BF5">
        <w:trPr>
          <w:trHeight w:val="2394"/>
        </w:trPr>
        <w:tc>
          <w:tcPr>
            <w:tcW w:w="1896" w:type="dxa"/>
            <w:vMerge/>
            <w:tcBorders>
              <w:left w:val="single" w:sz="4" w:space="0" w:color="auto"/>
              <w:right w:val="single" w:sz="4" w:space="0" w:color="auto"/>
            </w:tcBorders>
          </w:tcPr>
          <w:p w:rsidR="00CC6A5C" w:rsidRPr="00CA55C3" w:rsidRDefault="00CC6A5C">
            <w:pPr>
              <w:rPr>
                <w:rFonts w:ascii="Arial" w:hAnsi="Arial" w:cs="Arial"/>
                <w:sz w:val="20"/>
                <w:szCs w:val="20"/>
              </w:rPr>
            </w:pPr>
          </w:p>
        </w:tc>
        <w:tc>
          <w:tcPr>
            <w:tcW w:w="2748" w:type="dxa"/>
            <w:tcBorders>
              <w:top w:val="single" w:sz="4" w:space="0" w:color="auto"/>
              <w:left w:val="single" w:sz="4" w:space="0" w:color="auto"/>
              <w:bottom w:val="single" w:sz="4" w:space="0" w:color="auto"/>
              <w:right w:val="single" w:sz="4" w:space="0" w:color="auto"/>
            </w:tcBorders>
          </w:tcPr>
          <w:p w:rsidR="00CC6A5C" w:rsidRPr="00CA55C3" w:rsidRDefault="00CC6A5C" w:rsidP="00BC6BF5">
            <w:pPr>
              <w:pStyle w:val="Akapitzlist"/>
              <w:numPr>
                <w:ilvl w:val="0"/>
                <w:numId w:val="94"/>
              </w:numPr>
              <w:ind w:left="357" w:hanging="357"/>
              <w:rPr>
                <w:rFonts w:ascii="Arial" w:hAnsi="Arial" w:cs="Arial"/>
                <w:sz w:val="20"/>
                <w:szCs w:val="20"/>
                <w:lang w:val="pl-PL"/>
              </w:rPr>
            </w:pPr>
            <w:r w:rsidRPr="00CA55C3">
              <w:rPr>
                <w:rFonts w:ascii="Arial" w:hAnsi="Arial" w:cs="Arial"/>
                <w:sz w:val="20"/>
                <w:szCs w:val="20"/>
                <w:lang w:val="pl-PL"/>
              </w:rPr>
              <w:t>Żelazo i stopy żelaza</w:t>
            </w:r>
          </w:p>
        </w:tc>
        <w:tc>
          <w:tcPr>
            <w:tcW w:w="1447" w:type="dxa"/>
            <w:tcBorders>
              <w:top w:val="single" w:sz="4" w:space="0" w:color="auto"/>
              <w:left w:val="single" w:sz="4" w:space="0" w:color="auto"/>
              <w:bottom w:val="single" w:sz="4" w:space="0" w:color="auto"/>
              <w:right w:val="single" w:sz="4" w:space="0" w:color="auto"/>
            </w:tcBorders>
          </w:tcPr>
          <w:p w:rsidR="00CC6A5C" w:rsidRPr="00CA55C3" w:rsidRDefault="00CC6A5C">
            <w:pPr>
              <w:jc w:val="center"/>
              <w:rPr>
                <w:rFonts w:ascii="Arial" w:hAnsi="Arial" w:cs="Arial"/>
                <w:sz w:val="20"/>
                <w:szCs w:val="20"/>
              </w:rPr>
            </w:pPr>
          </w:p>
        </w:tc>
        <w:tc>
          <w:tcPr>
            <w:tcW w:w="3373" w:type="dxa"/>
            <w:tcBorders>
              <w:top w:val="single" w:sz="4" w:space="0" w:color="auto"/>
              <w:left w:val="single" w:sz="4" w:space="0" w:color="auto"/>
              <w:bottom w:val="single" w:sz="4" w:space="0" w:color="auto"/>
              <w:right w:val="single" w:sz="4" w:space="0" w:color="auto"/>
            </w:tcBorders>
          </w:tcPr>
          <w:p w:rsidR="00CC6A5C" w:rsidRPr="00CA55C3" w:rsidRDefault="00CC6A5C" w:rsidP="00BC6BF5">
            <w:pPr>
              <w:pStyle w:val="Akapitzlist"/>
              <w:numPr>
                <w:ilvl w:val="0"/>
                <w:numId w:val="93"/>
              </w:numPr>
              <w:rPr>
                <w:rFonts w:ascii="Arial" w:hAnsi="Arial" w:cs="Arial"/>
                <w:sz w:val="20"/>
                <w:szCs w:val="20"/>
                <w:lang w:val="pl-PL"/>
              </w:rPr>
            </w:pPr>
            <w:r w:rsidRPr="00CA55C3">
              <w:rPr>
                <w:rFonts w:ascii="Arial" w:hAnsi="Arial" w:cs="Arial"/>
                <w:sz w:val="20"/>
                <w:szCs w:val="20"/>
                <w:lang w:val="pl-PL"/>
              </w:rPr>
              <w:t>scharakteryzować rodzaje, właściwości i zastosowanie żelaza i jego stopów w budowie karoserii pojazdów</w:t>
            </w:r>
          </w:p>
          <w:p w:rsidR="00CC6A5C" w:rsidRPr="00CA55C3" w:rsidRDefault="00CC6A5C" w:rsidP="00BC6BF5">
            <w:pPr>
              <w:pStyle w:val="Akapitzlist"/>
              <w:numPr>
                <w:ilvl w:val="0"/>
                <w:numId w:val="93"/>
              </w:numPr>
              <w:rPr>
                <w:rFonts w:ascii="Arial" w:hAnsi="Arial" w:cs="Arial"/>
                <w:sz w:val="20"/>
                <w:szCs w:val="20"/>
                <w:lang w:val="pl-PL"/>
              </w:rPr>
            </w:pPr>
            <w:r w:rsidRPr="00CA55C3">
              <w:rPr>
                <w:rFonts w:ascii="Arial" w:hAnsi="Arial" w:cs="Arial"/>
                <w:sz w:val="20"/>
                <w:szCs w:val="20"/>
                <w:lang w:val="pl-PL"/>
              </w:rPr>
              <w:t>rozpoznać żelazo i jego stopy organoleptycznie i na podstawie oznaczeń</w:t>
            </w:r>
          </w:p>
          <w:p w:rsidR="00CC6A5C" w:rsidRPr="00CA55C3" w:rsidRDefault="00CC6A5C" w:rsidP="00BC6BF5">
            <w:pPr>
              <w:pStyle w:val="Akapitzlist"/>
              <w:numPr>
                <w:ilvl w:val="0"/>
                <w:numId w:val="93"/>
              </w:numPr>
              <w:rPr>
                <w:rFonts w:ascii="Arial" w:hAnsi="Arial" w:cs="Arial"/>
                <w:sz w:val="20"/>
                <w:szCs w:val="20"/>
                <w:lang w:val="pl-PL"/>
              </w:rPr>
            </w:pPr>
            <w:r w:rsidRPr="00CA55C3">
              <w:rPr>
                <w:rFonts w:ascii="Arial" w:hAnsi="Arial" w:cs="Arial"/>
                <w:sz w:val="20"/>
                <w:szCs w:val="20"/>
                <w:lang w:val="pl-PL"/>
              </w:rPr>
              <w:t>posłużyć się dokumentacją techniczną przy stosowaniu żelaza i jego stopów</w:t>
            </w:r>
          </w:p>
        </w:tc>
        <w:tc>
          <w:tcPr>
            <w:tcW w:w="2995" w:type="dxa"/>
            <w:tcBorders>
              <w:top w:val="single" w:sz="4" w:space="0" w:color="auto"/>
              <w:left w:val="single" w:sz="4" w:space="0" w:color="auto"/>
              <w:bottom w:val="single" w:sz="4" w:space="0" w:color="auto"/>
              <w:right w:val="single" w:sz="4" w:space="0" w:color="auto"/>
            </w:tcBorders>
          </w:tcPr>
          <w:p w:rsidR="00CC6A5C" w:rsidRPr="00CA55C3" w:rsidRDefault="00CC6A5C">
            <w:pPr>
              <w:rPr>
                <w:rFonts w:ascii="Arial" w:hAnsi="Arial" w:cs="Arial"/>
                <w:sz w:val="20"/>
                <w:szCs w:val="20"/>
              </w:rPr>
            </w:pPr>
          </w:p>
        </w:tc>
        <w:tc>
          <w:tcPr>
            <w:tcW w:w="1399" w:type="dxa"/>
            <w:tcBorders>
              <w:top w:val="single" w:sz="4" w:space="0" w:color="auto"/>
              <w:left w:val="single" w:sz="4" w:space="0" w:color="auto"/>
              <w:bottom w:val="single" w:sz="4" w:space="0" w:color="auto"/>
              <w:right w:val="single" w:sz="4" w:space="0" w:color="auto"/>
            </w:tcBorders>
          </w:tcPr>
          <w:p w:rsidR="00CC6A5C" w:rsidRPr="00CA55C3" w:rsidRDefault="00CC6A5C">
            <w:pPr>
              <w:rPr>
                <w:rFonts w:ascii="Arial" w:hAnsi="Arial" w:cs="Arial"/>
                <w:sz w:val="20"/>
                <w:szCs w:val="20"/>
              </w:rPr>
            </w:pPr>
          </w:p>
        </w:tc>
      </w:tr>
      <w:tr w:rsidR="00CC6A5C" w:rsidRPr="004B669E" w:rsidTr="005C463F">
        <w:tc>
          <w:tcPr>
            <w:tcW w:w="1896" w:type="dxa"/>
            <w:vMerge/>
            <w:tcBorders>
              <w:left w:val="single" w:sz="4" w:space="0" w:color="auto"/>
              <w:right w:val="single" w:sz="4" w:space="0" w:color="auto"/>
            </w:tcBorders>
          </w:tcPr>
          <w:p w:rsidR="00CC6A5C" w:rsidRPr="00CA55C3" w:rsidRDefault="00CC6A5C">
            <w:pPr>
              <w:rPr>
                <w:rFonts w:ascii="Arial" w:hAnsi="Arial" w:cs="Arial"/>
                <w:sz w:val="20"/>
                <w:szCs w:val="20"/>
              </w:rPr>
            </w:pPr>
          </w:p>
        </w:tc>
        <w:tc>
          <w:tcPr>
            <w:tcW w:w="2748" w:type="dxa"/>
            <w:tcBorders>
              <w:top w:val="single" w:sz="4" w:space="0" w:color="auto"/>
              <w:left w:val="single" w:sz="4" w:space="0" w:color="auto"/>
              <w:bottom w:val="single" w:sz="4" w:space="0" w:color="auto"/>
              <w:right w:val="single" w:sz="4" w:space="0" w:color="auto"/>
            </w:tcBorders>
          </w:tcPr>
          <w:p w:rsidR="00CC6A5C" w:rsidRPr="00CA55C3" w:rsidRDefault="00CC6A5C" w:rsidP="00BC6BF5">
            <w:pPr>
              <w:pStyle w:val="Akapitzlist"/>
              <w:numPr>
                <w:ilvl w:val="0"/>
                <w:numId w:val="94"/>
              </w:numPr>
              <w:ind w:left="357" w:hanging="357"/>
              <w:rPr>
                <w:rFonts w:ascii="Arial" w:hAnsi="Arial" w:cs="Arial"/>
                <w:sz w:val="20"/>
                <w:szCs w:val="20"/>
                <w:lang w:val="pl-PL"/>
              </w:rPr>
            </w:pPr>
            <w:r w:rsidRPr="00CA55C3">
              <w:rPr>
                <w:rFonts w:ascii="Arial" w:hAnsi="Arial" w:cs="Arial"/>
                <w:sz w:val="20"/>
                <w:szCs w:val="20"/>
                <w:lang w:val="pl-PL"/>
              </w:rPr>
              <w:t>Metale nieżelazne i ich stopy</w:t>
            </w:r>
          </w:p>
        </w:tc>
        <w:tc>
          <w:tcPr>
            <w:tcW w:w="1447" w:type="dxa"/>
            <w:tcBorders>
              <w:top w:val="single" w:sz="4" w:space="0" w:color="auto"/>
              <w:left w:val="single" w:sz="4" w:space="0" w:color="auto"/>
              <w:bottom w:val="single" w:sz="4" w:space="0" w:color="auto"/>
              <w:right w:val="single" w:sz="4" w:space="0" w:color="auto"/>
            </w:tcBorders>
          </w:tcPr>
          <w:p w:rsidR="00CC6A5C" w:rsidRPr="00CA55C3" w:rsidRDefault="00CC6A5C">
            <w:pPr>
              <w:jc w:val="center"/>
              <w:rPr>
                <w:rFonts w:ascii="Arial" w:hAnsi="Arial" w:cs="Arial"/>
                <w:sz w:val="20"/>
                <w:szCs w:val="20"/>
              </w:rPr>
            </w:pPr>
          </w:p>
        </w:tc>
        <w:tc>
          <w:tcPr>
            <w:tcW w:w="3373" w:type="dxa"/>
            <w:tcBorders>
              <w:top w:val="single" w:sz="4" w:space="0" w:color="auto"/>
              <w:left w:val="single" w:sz="4" w:space="0" w:color="auto"/>
              <w:bottom w:val="single" w:sz="4" w:space="0" w:color="auto"/>
              <w:right w:val="single" w:sz="4" w:space="0" w:color="auto"/>
            </w:tcBorders>
          </w:tcPr>
          <w:p w:rsidR="00CC6A5C" w:rsidRPr="00CA55C3" w:rsidRDefault="00CC6A5C" w:rsidP="00BC6BF5">
            <w:pPr>
              <w:pStyle w:val="Akapitzlist"/>
              <w:numPr>
                <w:ilvl w:val="0"/>
                <w:numId w:val="93"/>
              </w:numPr>
              <w:rPr>
                <w:rFonts w:ascii="Arial" w:hAnsi="Arial" w:cs="Arial"/>
                <w:sz w:val="20"/>
                <w:szCs w:val="20"/>
                <w:lang w:val="pl-PL"/>
              </w:rPr>
            </w:pPr>
            <w:r w:rsidRPr="00CA55C3">
              <w:rPr>
                <w:rFonts w:ascii="Arial" w:hAnsi="Arial" w:cs="Arial"/>
                <w:sz w:val="20"/>
                <w:szCs w:val="20"/>
                <w:lang w:val="pl-PL"/>
              </w:rPr>
              <w:t>scharakteryzować rodzaje, właściwości i zastosowanie metali nieżelaznych i ich stopów w budowie nadwozi pojazdów samochodowych</w:t>
            </w:r>
          </w:p>
          <w:p w:rsidR="00CC6A5C" w:rsidRPr="00CA55C3" w:rsidRDefault="00CC6A5C" w:rsidP="00BC6BF5">
            <w:pPr>
              <w:pStyle w:val="Akapitzlist"/>
              <w:numPr>
                <w:ilvl w:val="0"/>
                <w:numId w:val="93"/>
              </w:numPr>
              <w:rPr>
                <w:rFonts w:ascii="Arial" w:hAnsi="Arial" w:cs="Arial"/>
                <w:sz w:val="20"/>
                <w:szCs w:val="20"/>
                <w:lang w:val="pl-PL"/>
              </w:rPr>
            </w:pPr>
            <w:r w:rsidRPr="00CA55C3">
              <w:rPr>
                <w:rFonts w:ascii="Arial" w:hAnsi="Arial" w:cs="Arial"/>
                <w:sz w:val="20"/>
                <w:szCs w:val="20"/>
                <w:lang w:val="pl-PL"/>
              </w:rPr>
              <w:t xml:space="preserve">rozpoznać miedź, aluminium, magnez, tytan, ołów, cynk, cyna i ich stopy </w:t>
            </w:r>
            <w:r w:rsidRPr="00CA55C3">
              <w:rPr>
                <w:rFonts w:ascii="Arial" w:hAnsi="Arial" w:cs="Arial"/>
                <w:sz w:val="20"/>
                <w:szCs w:val="20"/>
                <w:lang w:val="pl-PL"/>
              </w:rPr>
              <w:lastRenderedPageBreak/>
              <w:t>organoleptycznie i na podstawie oznaczeń</w:t>
            </w:r>
          </w:p>
          <w:p w:rsidR="00CC6A5C" w:rsidRPr="00CA55C3" w:rsidRDefault="00CC6A5C" w:rsidP="00BC6BF5">
            <w:pPr>
              <w:pStyle w:val="Akapitzlist"/>
              <w:numPr>
                <w:ilvl w:val="0"/>
                <w:numId w:val="93"/>
              </w:numPr>
              <w:rPr>
                <w:rFonts w:ascii="Arial" w:hAnsi="Arial" w:cs="Arial"/>
                <w:sz w:val="20"/>
                <w:szCs w:val="20"/>
                <w:lang w:val="pl-PL"/>
              </w:rPr>
            </w:pPr>
            <w:r w:rsidRPr="00CA55C3">
              <w:rPr>
                <w:rFonts w:ascii="Arial" w:hAnsi="Arial" w:cs="Arial"/>
                <w:sz w:val="20"/>
                <w:szCs w:val="20"/>
                <w:lang w:val="pl-PL"/>
              </w:rPr>
              <w:t>posłużyć się dokumentacją techniczną przy stosowaniu metali nieżelaznych i ich stopów</w:t>
            </w:r>
          </w:p>
        </w:tc>
        <w:tc>
          <w:tcPr>
            <w:tcW w:w="2995" w:type="dxa"/>
            <w:tcBorders>
              <w:top w:val="single" w:sz="4" w:space="0" w:color="auto"/>
              <w:left w:val="single" w:sz="4" w:space="0" w:color="auto"/>
              <w:bottom w:val="single" w:sz="4" w:space="0" w:color="auto"/>
              <w:right w:val="single" w:sz="4" w:space="0" w:color="auto"/>
            </w:tcBorders>
          </w:tcPr>
          <w:p w:rsidR="00CC6A5C" w:rsidRPr="00CA55C3" w:rsidRDefault="00CC6A5C" w:rsidP="00BC6BF5">
            <w:pPr>
              <w:pStyle w:val="Akapitzlist"/>
              <w:numPr>
                <w:ilvl w:val="0"/>
                <w:numId w:val="93"/>
              </w:numPr>
              <w:rPr>
                <w:rFonts w:ascii="Arial" w:hAnsi="Arial" w:cs="Arial"/>
                <w:sz w:val="20"/>
                <w:szCs w:val="20"/>
                <w:lang w:val="pl-PL"/>
              </w:rPr>
            </w:pPr>
            <w:r w:rsidRPr="00CA55C3">
              <w:rPr>
                <w:rFonts w:ascii="Arial" w:hAnsi="Arial" w:cs="Arial"/>
                <w:sz w:val="20"/>
                <w:szCs w:val="20"/>
                <w:lang w:val="pl-PL"/>
              </w:rPr>
              <w:lastRenderedPageBreak/>
              <w:t>scharakteryzować rodzaje, właściwości i zastosowanie nowych materiałów na bazie metali nieżelaznych w budowie nadwozi samochodowych</w:t>
            </w:r>
          </w:p>
        </w:tc>
        <w:tc>
          <w:tcPr>
            <w:tcW w:w="1399" w:type="dxa"/>
            <w:tcBorders>
              <w:top w:val="single" w:sz="4" w:space="0" w:color="auto"/>
              <w:left w:val="single" w:sz="4" w:space="0" w:color="auto"/>
              <w:bottom w:val="single" w:sz="4" w:space="0" w:color="auto"/>
              <w:right w:val="single" w:sz="4" w:space="0" w:color="auto"/>
            </w:tcBorders>
          </w:tcPr>
          <w:p w:rsidR="00CC6A5C" w:rsidRPr="00CA55C3" w:rsidRDefault="00CC6A5C">
            <w:pPr>
              <w:rPr>
                <w:rFonts w:ascii="Arial" w:hAnsi="Arial" w:cs="Arial"/>
                <w:sz w:val="20"/>
                <w:szCs w:val="20"/>
              </w:rPr>
            </w:pPr>
          </w:p>
        </w:tc>
      </w:tr>
      <w:tr w:rsidR="00CC6A5C" w:rsidRPr="004B669E" w:rsidTr="005C463F">
        <w:tc>
          <w:tcPr>
            <w:tcW w:w="1896" w:type="dxa"/>
            <w:vMerge/>
            <w:tcBorders>
              <w:left w:val="single" w:sz="4" w:space="0" w:color="auto"/>
              <w:right w:val="single" w:sz="4" w:space="0" w:color="auto"/>
            </w:tcBorders>
          </w:tcPr>
          <w:p w:rsidR="00CC6A5C" w:rsidRPr="00CA55C3" w:rsidRDefault="00CC6A5C">
            <w:pPr>
              <w:rPr>
                <w:rFonts w:ascii="Arial" w:hAnsi="Arial" w:cs="Arial"/>
                <w:sz w:val="20"/>
                <w:szCs w:val="20"/>
              </w:rPr>
            </w:pPr>
          </w:p>
        </w:tc>
        <w:tc>
          <w:tcPr>
            <w:tcW w:w="2748" w:type="dxa"/>
            <w:tcBorders>
              <w:top w:val="single" w:sz="4" w:space="0" w:color="auto"/>
              <w:left w:val="single" w:sz="4" w:space="0" w:color="auto"/>
              <w:bottom w:val="single" w:sz="4" w:space="0" w:color="auto"/>
              <w:right w:val="single" w:sz="4" w:space="0" w:color="auto"/>
            </w:tcBorders>
          </w:tcPr>
          <w:p w:rsidR="00CC6A5C" w:rsidRPr="00CA55C3" w:rsidRDefault="00CC6A5C" w:rsidP="00BC6BF5">
            <w:pPr>
              <w:pStyle w:val="Akapitzlist"/>
              <w:numPr>
                <w:ilvl w:val="0"/>
                <w:numId w:val="94"/>
              </w:numPr>
              <w:ind w:left="357" w:hanging="357"/>
              <w:rPr>
                <w:rFonts w:ascii="Arial" w:hAnsi="Arial" w:cs="Arial"/>
                <w:sz w:val="20"/>
                <w:szCs w:val="20"/>
                <w:lang w:val="pl-PL"/>
              </w:rPr>
            </w:pPr>
            <w:r w:rsidRPr="00CA55C3">
              <w:rPr>
                <w:rFonts w:ascii="Arial" w:hAnsi="Arial" w:cs="Arial"/>
                <w:sz w:val="20"/>
                <w:szCs w:val="20"/>
                <w:lang w:val="pl-PL"/>
              </w:rPr>
              <w:t>Materiały z proszków spiekanych</w:t>
            </w:r>
          </w:p>
        </w:tc>
        <w:tc>
          <w:tcPr>
            <w:tcW w:w="1447" w:type="dxa"/>
            <w:tcBorders>
              <w:top w:val="single" w:sz="4" w:space="0" w:color="auto"/>
              <w:left w:val="single" w:sz="4" w:space="0" w:color="auto"/>
              <w:bottom w:val="single" w:sz="4" w:space="0" w:color="auto"/>
              <w:right w:val="single" w:sz="4" w:space="0" w:color="auto"/>
            </w:tcBorders>
          </w:tcPr>
          <w:p w:rsidR="00CC6A5C" w:rsidRPr="00CA55C3" w:rsidRDefault="00CC6A5C">
            <w:pPr>
              <w:jc w:val="center"/>
              <w:rPr>
                <w:rFonts w:ascii="Arial" w:hAnsi="Arial" w:cs="Arial"/>
                <w:sz w:val="20"/>
                <w:szCs w:val="20"/>
              </w:rPr>
            </w:pPr>
          </w:p>
        </w:tc>
        <w:tc>
          <w:tcPr>
            <w:tcW w:w="3373" w:type="dxa"/>
            <w:tcBorders>
              <w:top w:val="single" w:sz="4" w:space="0" w:color="auto"/>
              <w:left w:val="single" w:sz="4" w:space="0" w:color="auto"/>
              <w:bottom w:val="single" w:sz="4" w:space="0" w:color="auto"/>
              <w:right w:val="single" w:sz="4" w:space="0" w:color="auto"/>
            </w:tcBorders>
          </w:tcPr>
          <w:p w:rsidR="00CC6A5C" w:rsidRPr="00CA55C3" w:rsidRDefault="00CC6A5C" w:rsidP="00BC6BF5">
            <w:pPr>
              <w:pStyle w:val="Akapitzlist"/>
              <w:numPr>
                <w:ilvl w:val="0"/>
                <w:numId w:val="93"/>
              </w:numPr>
              <w:rPr>
                <w:rFonts w:ascii="Arial" w:hAnsi="Arial" w:cs="Arial"/>
                <w:sz w:val="20"/>
                <w:szCs w:val="20"/>
                <w:lang w:val="pl-PL"/>
              </w:rPr>
            </w:pPr>
            <w:r w:rsidRPr="00CA55C3">
              <w:rPr>
                <w:rFonts w:ascii="Arial" w:hAnsi="Arial" w:cs="Arial"/>
                <w:sz w:val="20"/>
                <w:szCs w:val="20"/>
                <w:lang w:val="pl-PL"/>
              </w:rPr>
              <w:t>scharakteryzować rodzaje, właściwości i zastosowanie materiałów z proszków sp</w:t>
            </w:r>
            <w:r w:rsidR="007D589E" w:rsidRPr="00CA55C3">
              <w:rPr>
                <w:rFonts w:ascii="Arial" w:hAnsi="Arial" w:cs="Arial"/>
                <w:sz w:val="20"/>
                <w:szCs w:val="20"/>
                <w:lang w:val="pl-PL"/>
              </w:rPr>
              <w:t>iekanych w konstrukcji narzędzi</w:t>
            </w:r>
          </w:p>
          <w:p w:rsidR="00CC6A5C" w:rsidRPr="00CA55C3" w:rsidRDefault="00CC6A5C" w:rsidP="00BC6BF5">
            <w:pPr>
              <w:pStyle w:val="Akapitzlist"/>
              <w:numPr>
                <w:ilvl w:val="0"/>
                <w:numId w:val="93"/>
              </w:numPr>
              <w:rPr>
                <w:rFonts w:ascii="Arial" w:hAnsi="Arial" w:cs="Arial"/>
                <w:sz w:val="20"/>
                <w:szCs w:val="20"/>
                <w:lang w:val="pl-PL"/>
              </w:rPr>
            </w:pPr>
            <w:r w:rsidRPr="00CA55C3">
              <w:rPr>
                <w:rFonts w:ascii="Arial" w:hAnsi="Arial" w:cs="Arial"/>
                <w:sz w:val="20"/>
                <w:szCs w:val="20"/>
                <w:lang w:val="pl-PL"/>
              </w:rPr>
              <w:t>rozpoznać materiały z proszków spiekanych organoleptycznie i na podstawie oznaczeń</w:t>
            </w:r>
          </w:p>
          <w:p w:rsidR="00CC6A5C" w:rsidRPr="00CA55C3" w:rsidRDefault="00CC6A5C" w:rsidP="00BC6BF5">
            <w:pPr>
              <w:pStyle w:val="Akapitzlist"/>
              <w:numPr>
                <w:ilvl w:val="0"/>
                <w:numId w:val="93"/>
              </w:numPr>
              <w:rPr>
                <w:rFonts w:ascii="Arial" w:hAnsi="Arial" w:cs="Arial"/>
                <w:sz w:val="20"/>
                <w:szCs w:val="20"/>
                <w:lang w:val="pl-PL"/>
              </w:rPr>
            </w:pPr>
            <w:r w:rsidRPr="00CA55C3">
              <w:rPr>
                <w:rFonts w:ascii="Arial" w:hAnsi="Arial" w:cs="Arial"/>
                <w:sz w:val="20"/>
                <w:szCs w:val="20"/>
                <w:lang w:val="pl-PL"/>
              </w:rPr>
              <w:t>posłużyć się dokumentacją techniczną przy stosowaniu materiałów z proszków spiekanych</w:t>
            </w:r>
          </w:p>
        </w:tc>
        <w:tc>
          <w:tcPr>
            <w:tcW w:w="2995" w:type="dxa"/>
            <w:tcBorders>
              <w:top w:val="single" w:sz="4" w:space="0" w:color="auto"/>
              <w:left w:val="single" w:sz="4" w:space="0" w:color="auto"/>
              <w:bottom w:val="single" w:sz="4" w:space="0" w:color="auto"/>
              <w:right w:val="single" w:sz="4" w:space="0" w:color="auto"/>
            </w:tcBorders>
          </w:tcPr>
          <w:p w:rsidR="007D589E" w:rsidRPr="00CA55C3" w:rsidRDefault="00CC6A5C" w:rsidP="00BC6BF5">
            <w:pPr>
              <w:pStyle w:val="Akapitzlist"/>
              <w:numPr>
                <w:ilvl w:val="0"/>
                <w:numId w:val="93"/>
              </w:numPr>
              <w:rPr>
                <w:rFonts w:ascii="Arial" w:hAnsi="Arial" w:cs="Arial"/>
                <w:sz w:val="20"/>
                <w:szCs w:val="20"/>
                <w:lang w:val="pl-PL"/>
              </w:rPr>
            </w:pPr>
            <w:r w:rsidRPr="00CA55C3">
              <w:rPr>
                <w:rFonts w:ascii="Arial" w:hAnsi="Arial" w:cs="Arial"/>
                <w:sz w:val="20"/>
                <w:szCs w:val="20"/>
                <w:lang w:val="pl-PL"/>
              </w:rPr>
              <w:t xml:space="preserve">scharakteryzować rodzaje, właściwości i zastosowanie nowych materiałów do </w:t>
            </w:r>
            <w:r w:rsidR="00C703C6" w:rsidRPr="00CA55C3">
              <w:rPr>
                <w:rFonts w:ascii="Arial" w:hAnsi="Arial" w:cs="Arial"/>
                <w:sz w:val="20"/>
                <w:szCs w:val="20"/>
                <w:lang w:val="pl-PL"/>
              </w:rPr>
              <w:t>wytwarzania proszków</w:t>
            </w:r>
            <w:r w:rsidRPr="00CA55C3">
              <w:rPr>
                <w:rFonts w:ascii="Arial" w:hAnsi="Arial" w:cs="Arial"/>
                <w:sz w:val="20"/>
                <w:szCs w:val="20"/>
                <w:lang w:val="pl-PL"/>
              </w:rPr>
              <w:t xml:space="preserve"> spiekanych </w:t>
            </w:r>
          </w:p>
          <w:p w:rsidR="00CC6A5C" w:rsidRPr="00CA55C3" w:rsidRDefault="00CC6A5C" w:rsidP="00BC6BF5">
            <w:pPr>
              <w:pStyle w:val="Akapitzlist"/>
              <w:numPr>
                <w:ilvl w:val="0"/>
                <w:numId w:val="93"/>
              </w:numPr>
              <w:rPr>
                <w:rFonts w:ascii="Arial" w:hAnsi="Arial" w:cs="Arial"/>
                <w:sz w:val="20"/>
                <w:szCs w:val="20"/>
                <w:lang w:val="pl-PL"/>
              </w:rPr>
            </w:pPr>
            <w:r w:rsidRPr="00CA55C3">
              <w:rPr>
                <w:rFonts w:ascii="Arial" w:hAnsi="Arial" w:cs="Arial"/>
                <w:sz w:val="20"/>
                <w:szCs w:val="20"/>
                <w:lang w:val="pl-PL"/>
              </w:rPr>
              <w:t>scharakteryzować proces uzyskiwania narzędzi metodą proszków spiekanych</w:t>
            </w:r>
          </w:p>
        </w:tc>
        <w:tc>
          <w:tcPr>
            <w:tcW w:w="1399" w:type="dxa"/>
            <w:tcBorders>
              <w:top w:val="single" w:sz="4" w:space="0" w:color="auto"/>
              <w:left w:val="single" w:sz="4" w:space="0" w:color="auto"/>
              <w:bottom w:val="single" w:sz="4" w:space="0" w:color="auto"/>
              <w:right w:val="single" w:sz="4" w:space="0" w:color="auto"/>
            </w:tcBorders>
          </w:tcPr>
          <w:p w:rsidR="00CC6A5C" w:rsidRPr="00CA55C3" w:rsidRDefault="00CC6A5C">
            <w:pPr>
              <w:rPr>
                <w:rFonts w:ascii="Arial" w:hAnsi="Arial" w:cs="Arial"/>
                <w:sz w:val="20"/>
                <w:szCs w:val="20"/>
              </w:rPr>
            </w:pPr>
          </w:p>
        </w:tc>
      </w:tr>
      <w:tr w:rsidR="00CC6A5C" w:rsidRPr="004B669E" w:rsidTr="005C463F">
        <w:tc>
          <w:tcPr>
            <w:tcW w:w="1896" w:type="dxa"/>
            <w:vMerge/>
            <w:tcBorders>
              <w:left w:val="single" w:sz="4" w:space="0" w:color="auto"/>
              <w:right w:val="single" w:sz="4" w:space="0" w:color="auto"/>
            </w:tcBorders>
          </w:tcPr>
          <w:p w:rsidR="00CC6A5C" w:rsidRPr="00CA55C3" w:rsidRDefault="00CC6A5C">
            <w:pPr>
              <w:rPr>
                <w:rFonts w:ascii="Arial" w:hAnsi="Arial" w:cs="Arial"/>
                <w:sz w:val="20"/>
                <w:szCs w:val="20"/>
              </w:rPr>
            </w:pPr>
          </w:p>
        </w:tc>
        <w:tc>
          <w:tcPr>
            <w:tcW w:w="2748" w:type="dxa"/>
            <w:tcBorders>
              <w:top w:val="single" w:sz="4" w:space="0" w:color="auto"/>
              <w:left w:val="single" w:sz="4" w:space="0" w:color="auto"/>
              <w:bottom w:val="single" w:sz="4" w:space="0" w:color="auto"/>
              <w:right w:val="single" w:sz="4" w:space="0" w:color="auto"/>
            </w:tcBorders>
          </w:tcPr>
          <w:p w:rsidR="00CC6A5C" w:rsidRPr="00CA55C3" w:rsidRDefault="00CC6A5C" w:rsidP="00BC6BF5">
            <w:pPr>
              <w:pStyle w:val="Akapitzlist"/>
              <w:numPr>
                <w:ilvl w:val="0"/>
                <w:numId w:val="94"/>
              </w:numPr>
              <w:ind w:left="357" w:hanging="357"/>
              <w:rPr>
                <w:rFonts w:ascii="Arial" w:hAnsi="Arial" w:cs="Arial"/>
                <w:sz w:val="20"/>
                <w:szCs w:val="20"/>
                <w:lang w:val="pl-PL"/>
              </w:rPr>
            </w:pPr>
            <w:r w:rsidRPr="00CA55C3">
              <w:rPr>
                <w:rFonts w:ascii="Arial" w:hAnsi="Arial" w:cs="Arial"/>
                <w:sz w:val="20"/>
                <w:szCs w:val="20"/>
                <w:lang w:val="pl-PL"/>
              </w:rPr>
              <w:t>Tworzywa sztuczne i kompozyty</w:t>
            </w:r>
          </w:p>
        </w:tc>
        <w:tc>
          <w:tcPr>
            <w:tcW w:w="1447" w:type="dxa"/>
            <w:tcBorders>
              <w:top w:val="single" w:sz="4" w:space="0" w:color="auto"/>
              <w:left w:val="single" w:sz="4" w:space="0" w:color="auto"/>
              <w:bottom w:val="single" w:sz="4" w:space="0" w:color="auto"/>
              <w:right w:val="single" w:sz="4" w:space="0" w:color="auto"/>
            </w:tcBorders>
          </w:tcPr>
          <w:p w:rsidR="00CC6A5C" w:rsidRPr="00CA55C3" w:rsidRDefault="00CC6A5C">
            <w:pPr>
              <w:jc w:val="center"/>
              <w:rPr>
                <w:rFonts w:ascii="Arial" w:hAnsi="Arial" w:cs="Arial"/>
                <w:sz w:val="20"/>
                <w:szCs w:val="20"/>
              </w:rPr>
            </w:pPr>
          </w:p>
        </w:tc>
        <w:tc>
          <w:tcPr>
            <w:tcW w:w="3373" w:type="dxa"/>
            <w:tcBorders>
              <w:top w:val="single" w:sz="4" w:space="0" w:color="auto"/>
              <w:left w:val="single" w:sz="4" w:space="0" w:color="auto"/>
              <w:bottom w:val="single" w:sz="4" w:space="0" w:color="auto"/>
              <w:right w:val="single" w:sz="4" w:space="0" w:color="auto"/>
            </w:tcBorders>
          </w:tcPr>
          <w:p w:rsidR="00CC6A5C" w:rsidRPr="00CA55C3" w:rsidRDefault="00CC6A5C" w:rsidP="00BC6BF5">
            <w:pPr>
              <w:pStyle w:val="Akapitzlist"/>
              <w:numPr>
                <w:ilvl w:val="0"/>
                <w:numId w:val="93"/>
              </w:numPr>
              <w:rPr>
                <w:rFonts w:ascii="Arial" w:hAnsi="Arial" w:cs="Arial"/>
                <w:sz w:val="20"/>
                <w:szCs w:val="20"/>
                <w:lang w:val="pl-PL"/>
              </w:rPr>
            </w:pPr>
            <w:r w:rsidRPr="00CA55C3">
              <w:rPr>
                <w:rFonts w:ascii="Arial" w:hAnsi="Arial" w:cs="Arial"/>
                <w:sz w:val="20"/>
                <w:szCs w:val="20"/>
                <w:lang w:val="pl-PL"/>
              </w:rPr>
              <w:t>scharakteryzować rodzaje, właściwości i zastosowanie tworzyw sztucznych i kompozytów w budowie nadwozi samochodowych</w:t>
            </w:r>
          </w:p>
          <w:p w:rsidR="00CC6A5C" w:rsidRPr="00CA55C3" w:rsidRDefault="00CC6A5C" w:rsidP="00BC6BF5">
            <w:pPr>
              <w:pStyle w:val="Akapitzlist"/>
              <w:numPr>
                <w:ilvl w:val="0"/>
                <w:numId w:val="93"/>
              </w:numPr>
              <w:rPr>
                <w:rFonts w:ascii="Arial" w:hAnsi="Arial" w:cs="Arial"/>
                <w:sz w:val="20"/>
                <w:szCs w:val="20"/>
                <w:lang w:val="pl-PL"/>
              </w:rPr>
            </w:pPr>
            <w:r w:rsidRPr="00CA55C3">
              <w:rPr>
                <w:rFonts w:ascii="Arial" w:hAnsi="Arial" w:cs="Arial"/>
                <w:sz w:val="20"/>
                <w:szCs w:val="20"/>
                <w:lang w:val="pl-PL"/>
              </w:rPr>
              <w:t>rozpoznać tworzywa sztuczne i kompozyty organoleptycznie i na podstawie oznaczeń</w:t>
            </w:r>
          </w:p>
          <w:p w:rsidR="00CC6A5C" w:rsidRPr="00CA55C3" w:rsidRDefault="00CC6A5C" w:rsidP="00BC6BF5">
            <w:pPr>
              <w:pStyle w:val="Akapitzlist"/>
              <w:numPr>
                <w:ilvl w:val="0"/>
                <w:numId w:val="93"/>
              </w:numPr>
              <w:rPr>
                <w:rFonts w:ascii="Arial" w:hAnsi="Arial" w:cs="Arial"/>
                <w:sz w:val="20"/>
                <w:szCs w:val="20"/>
                <w:lang w:val="pl-PL"/>
              </w:rPr>
            </w:pPr>
            <w:r w:rsidRPr="00CA55C3">
              <w:rPr>
                <w:rFonts w:ascii="Arial" w:hAnsi="Arial" w:cs="Arial"/>
                <w:sz w:val="20"/>
                <w:szCs w:val="20"/>
                <w:lang w:val="pl-PL"/>
              </w:rPr>
              <w:t>posłużyć się dokumentacją techniczną przy stosowaniu tworzyw sztucznych i kompozytów</w:t>
            </w:r>
          </w:p>
        </w:tc>
        <w:tc>
          <w:tcPr>
            <w:tcW w:w="2995" w:type="dxa"/>
            <w:tcBorders>
              <w:top w:val="single" w:sz="4" w:space="0" w:color="auto"/>
              <w:left w:val="single" w:sz="4" w:space="0" w:color="auto"/>
              <w:bottom w:val="single" w:sz="4" w:space="0" w:color="auto"/>
              <w:right w:val="single" w:sz="4" w:space="0" w:color="auto"/>
            </w:tcBorders>
          </w:tcPr>
          <w:p w:rsidR="00CC6A5C" w:rsidRPr="00CA55C3" w:rsidRDefault="00CC6A5C" w:rsidP="00BC6BF5">
            <w:pPr>
              <w:pStyle w:val="Akapitzlist"/>
              <w:numPr>
                <w:ilvl w:val="0"/>
                <w:numId w:val="93"/>
              </w:numPr>
              <w:rPr>
                <w:rFonts w:ascii="Arial" w:hAnsi="Arial" w:cs="Arial"/>
                <w:sz w:val="20"/>
                <w:szCs w:val="20"/>
                <w:lang w:val="pl-PL"/>
              </w:rPr>
            </w:pPr>
            <w:r w:rsidRPr="00CA55C3">
              <w:rPr>
                <w:rFonts w:ascii="Arial" w:hAnsi="Arial" w:cs="Arial"/>
                <w:sz w:val="20"/>
                <w:szCs w:val="20"/>
                <w:lang w:val="pl-PL"/>
              </w:rPr>
              <w:t xml:space="preserve">scharakteryzować rodzaje, właściwości i zastosowanie nowych materiałów </w:t>
            </w:r>
            <w:r w:rsidR="007D589E" w:rsidRPr="00CA55C3">
              <w:rPr>
                <w:rFonts w:ascii="Arial" w:hAnsi="Arial" w:cs="Arial"/>
                <w:sz w:val="20"/>
                <w:szCs w:val="20"/>
                <w:lang w:val="pl-PL"/>
              </w:rPr>
              <w:t xml:space="preserve">na </w:t>
            </w:r>
            <w:r w:rsidRPr="00CA55C3">
              <w:rPr>
                <w:rFonts w:ascii="Arial" w:hAnsi="Arial" w:cs="Arial"/>
                <w:sz w:val="20"/>
                <w:szCs w:val="20"/>
                <w:lang w:val="pl-PL"/>
              </w:rPr>
              <w:t>bazie tworzyw sztucznych</w:t>
            </w:r>
            <w:r w:rsidR="007D589E" w:rsidRPr="00CA55C3">
              <w:rPr>
                <w:rFonts w:ascii="Arial" w:hAnsi="Arial" w:cs="Arial"/>
                <w:sz w:val="20"/>
                <w:szCs w:val="20"/>
                <w:lang w:val="pl-PL"/>
              </w:rPr>
              <w:t xml:space="preserve"> w</w:t>
            </w:r>
            <w:r w:rsidRPr="00CA55C3">
              <w:rPr>
                <w:rFonts w:ascii="Arial" w:hAnsi="Arial" w:cs="Arial"/>
                <w:sz w:val="20"/>
                <w:szCs w:val="20"/>
                <w:lang w:val="pl-PL"/>
              </w:rPr>
              <w:t xml:space="preserve"> budowie nadwozi samochodowych</w:t>
            </w:r>
          </w:p>
          <w:p w:rsidR="00CC6A5C" w:rsidRPr="00CA55C3" w:rsidRDefault="00CC6A5C">
            <w:pPr>
              <w:rPr>
                <w:rFonts w:ascii="Arial" w:hAnsi="Arial" w:cs="Arial"/>
                <w:sz w:val="20"/>
                <w:szCs w:val="20"/>
              </w:rPr>
            </w:pPr>
          </w:p>
        </w:tc>
        <w:tc>
          <w:tcPr>
            <w:tcW w:w="1399" w:type="dxa"/>
            <w:tcBorders>
              <w:top w:val="single" w:sz="4" w:space="0" w:color="auto"/>
              <w:left w:val="single" w:sz="4" w:space="0" w:color="auto"/>
              <w:bottom w:val="single" w:sz="4" w:space="0" w:color="auto"/>
              <w:right w:val="single" w:sz="4" w:space="0" w:color="auto"/>
            </w:tcBorders>
          </w:tcPr>
          <w:p w:rsidR="00CC6A5C" w:rsidRPr="00CA55C3" w:rsidRDefault="00CC6A5C">
            <w:pPr>
              <w:rPr>
                <w:rFonts w:ascii="Arial" w:hAnsi="Arial" w:cs="Arial"/>
                <w:sz w:val="20"/>
                <w:szCs w:val="20"/>
              </w:rPr>
            </w:pPr>
          </w:p>
        </w:tc>
      </w:tr>
      <w:tr w:rsidR="00CC6A5C" w:rsidRPr="004B669E" w:rsidTr="005C463F">
        <w:tc>
          <w:tcPr>
            <w:tcW w:w="1896" w:type="dxa"/>
            <w:vMerge/>
            <w:tcBorders>
              <w:left w:val="single" w:sz="4" w:space="0" w:color="auto"/>
              <w:right w:val="single" w:sz="4" w:space="0" w:color="auto"/>
            </w:tcBorders>
          </w:tcPr>
          <w:p w:rsidR="00CC6A5C" w:rsidRPr="00CA55C3" w:rsidRDefault="00CC6A5C">
            <w:pPr>
              <w:rPr>
                <w:rFonts w:ascii="Arial" w:hAnsi="Arial" w:cs="Arial"/>
                <w:sz w:val="20"/>
                <w:szCs w:val="20"/>
              </w:rPr>
            </w:pPr>
          </w:p>
        </w:tc>
        <w:tc>
          <w:tcPr>
            <w:tcW w:w="2748" w:type="dxa"/>
            <w:tcBorders>
              <w:top w:val="single" w:sz="4" w:space="0" w:color="auto"/>
              <w:left w:val="single" w:sz="4" w:space="0" w:color="auto"/>
              <w:bottom w:val="single" w:sz="4" w:space="0" w:color="auto"/>
              <w:right w:val="single" w:sz="4" w:space="0" w:color="auto"/>
            </w:tcBorders>
          </w:tcPr>
          <w:p w:rsidR="00CC6A5C" w:rsidRPr="00CA55C3" w:rsidRDefault="00CC6A5C" w:rsidP="00BC6BF5">
            <w:pPr>
              <w:pStyle w:val="Akapitzlist"/>
              <w:numPr>
                <w:ilvl w:val="0"/>
                <w:numId w:val="94"/>
              </w:numPr>
              <w:ind w:left="357" w:hanging="357"/>
              <w:rPr>
                <w:rFonts w:ascii="Arial" w:hAnsi="Arial" w:cs="Arial"/>
                <w:sz w:val="20"/>
                <w:szCs w:val="20"/>
                <w:lang w:val="pl-PL"/>
              </w:rPr>
            </w:pPr>
            <w:r w:rsidRPr="00CA55C3">
              <w:rPr>
                <w:rFonts w:ascii="Arial" w:hAnsi="Arial" w:cs="Arial"/>
                <w:sz w:val="20"/>
                <w:szCs w:val="20"/>
                <w:lang w:val="pl-PL"/>
              </w:rPr>
              <w:t>Materiały niemetalowe</w:t>
            </w:r>
          </w:p>
        </w:tc>
        <w:tc>
          <w:tcPr>
            <w:tcW w:w="1447" w:type="dxa"/>
            <w:tcBorders>
              <w:top w:val="single" w:sz="4" w:space="0" w:color="auto"/>
              <w:left w:val="single" w:sz="4" w:space="0" w:color="auto"/>
              <w:bottom w:val="single" w:sz="4" w:space="0" w:color="auto"/>
              <w:right w:val="single" w:sz="4" w:space="0" w:color="auto"/>
            </w:tcBorders>
          </w:tcPr>
          <w:p w:rsidR="00CC6A5C" w:rsidRPr="00CA55C3" w:rsidRDefault="00CC6A5C">
            <w:pPr>
              <w:jc w:val="center"/>
              <w:rPr>
                <w:rFonts w:ascii="Arial" w:hAnsi="Arial" w:cs="Arial"/>
                <w:sz w:val="20"/>
                <w:szCs w:val="20"/>
              </w:rPr>
            </w:pPr>
          </w:p>
        </w:tc>
        <w:tc>
          <w:tcPr>
            <w:tcW w:w="3373" w:type="dxa"/>
            <w:tcBorders>
              <w:top w:val="single" w:sz="4" w:space="0" w:color="auto"/>
              <w:left w:val="single" w:sz="4" w:space="0" w:color="auto"/>
              <w:bottom w:val="single" w:sz="4" w:space="0" w:color="auto"/>
              <w:right w:val="single" w:sz="4" w:space="0" w:color="auto"/>
            </w:tcBorders>
          </w:tcPr>
          <w:p w:rsidR="00CC6A5C" w:rsidRPr="00CA55C3" w:rsidRDefault="00CC6A5C" w:rsidP="00BC6BF5">
            <w:pPr>
              <w:pStyle w:val="Akapitzlist"/>
              <w:numPr>
                <w:ilvl w:val="0"/>
                <w:numId w:val="93"/>
              </w:numPr>
              <w:rPr>
                <w:rFonts w:ascii="Arial" w:hAnsi="Arial" w:cs="Arial"/>
                <w:sz w:val="20"/>
                <w:szCs w:val="20"/>
                <w:lang w:val="pl-PL"/>
              </w:rPr>
            </w:pPr>
            <w:r w:rsidRPr="00CA55C3">
              <w:rPr>
                <w:rFonts w:ascii="Arial" w:hAnsi="Arial" w:cs="Arial"/>
                <w:sz w:val="20"/>
                <w:szCs w:val="20"/>
                <w:lang w:val="pl-PL"/>
              </w:rPr>
              <w:t>scharakteryzować rodzaje, właściwości i zastosowanie szkła, ceramiki, drewna, kauczuku i gumy w budowie nadwozi samochodowych</w:t>
            </w:r>
          </w:p>
          <w:p w:rsidR="00CC6A5C" w:rsidRPr="00CA55C3" w:rsidRDefault="00CC6A5C" w:rsidP="00BC6BF5">
            <w:pPr>
              <w:pStyle w:val="Akapitzlist"/>
              <w:numPr>
                <w:ilvl w:val="0"/>
                <w:numId w:val="93"/>
              </w:numPr>
              <w:rPr>
                <w:rFonts w:ascii="Arial" w:hAnsi="Arial" w:cs="Arial"/>
                <w:sz w:val="20"/>
                <w:szCs w:val="20"/>
                <w:lang w:val="pl-PL"/>
              </w:rPr>
            </w:pPr>
            <w:r w:rsidRPr="00CA55C3">
              <w:rPr>
                <w:rFonts w:ascii="Arial" w:hAnsi="Arial" w:cs="Arial"/>
                <w:sz w:val="20"/>
                <w:szCs w:val="20"/>
                <w:lang w:val="pl-PL"/>
              </w:rPr>
              <w:t>rozpoznać materiały niemetalowe organoleptycznie i na podstawie oznaczeń</w:t>
            </w:r>
          </w:p>
          <w:p w:rsidR="00CC6A5C" w:rsidRPr="00CA55C3" w:rsidRDefault="00CC6A5C" w:rsidP="00BC6BF5">
            <w:pPr>
              <w:pStyle w:val="Akapitzlist"/>
              <w:numPr>
                <w:ilvl w:val="0"/>
                <w:numId w:val="93"/>
              </w:numPr>
              <w:rPr>
                <w:rFonts w:ascii="Arial" w:hAnsi="Arial" w:cs="Arial"/>
                <w:sz w:val="20"/>
                <w:szCs w:val="20"/>
                <w:lang w:val="pl-PL"/>
              </w:rPr>
            </w:pPr>
            <w:r w:rsidRPr="00CA55C3">
              <w:rPr>
                <w:rFonts w:ascii="Arial" w:hAnsi="Arial" w:cs="Arial"/>
                <w:sz w:val="20"/>
                <w:szCs w:val="20"/>
                <w:lang w:val="pl-PL"/>
              </w:rPr>
              <w:t xml:space="preserve">posłużyć się dokumentacją </w:t>
            </w:r>
            <w:r w:rsidRPr="00CA55C3">
              <w:rPr>
                <w:rFonts w:ascii="Arial" w:hAnsi="Arial" w:cs="Arial"/>
                <w:sz w:val="20"/>
                <w:szCs w:val="20"/>
                <w:lang w:val="pl-PL"/>
              </w:rPr>
              <w:lastRenderedPageBreak/>
              <w:t>techniczną przy stosowaniu materiałów niemetalowych</w:t>
            </w:r>
          </w:p>
        </w:tc>
        <w:tc>
          <w:tcPr>
            <w:tcW w:w="2995" w:type="dxa"/>
            <w:tcBorders>
              <w:top w:val="single" w:sz="4" w:space="0" w:color="auto"/>
              <w:left w:val="single" w:sz="4" w:space="0" w:color="auto"/>
              <w:bottom w:val="single" w:sz="4" w:space="0" w:color="auto"/>
              <w:right w:val="single" w:sz="4" w:space="0" w:color="auto"/>
            </w:tcBorders>
          </w:tcPr>
          <w:p w:rsidR="00CC6A5C" w:rsidRPr="00CA55C3" w:rsidRDefault="00CC6A5C" w:rsidP="00BC6BF5">
            <w:pPr>
              <w:pStyle w:val="Akapitzlist"/>
              <w:numPr>
                <w:ilvl w:val="0"/>
                <w:numId w:val="106"/>
              </w:numPr>
              <w:rPr>
                <w:rFonts w:ascii="Arial" w:hAnsi="Arial" w:cs="Arial"/>
                <w:sz w:val="20"/>
                <w:szCs w:val="20"/>
                <w:lang w:val="pl-PL"/>
              </w:rPr>
            </w:pPr>
            <w:r w:rsidRPr="00CA55C3">
              <w:rPr>
                <w:rFonts w:ascii="Arial" w:hAnsi="Arial" w:cs="Arial"/>
                <w:sz w:val="20"/>
                <w:szCs w:val="20"/>
                <w:lang w:val="pl-PL"/>
              </w:rPr>
              <w:lastRenderedPageBreak/>
              <w:t>scharakteryzować rodzaje, właściwości i zastosowanie nowych materiałów niemetalowych</w:t>
            </w:r>
            <w:r w:rsidR="00EF4824" w:rsidRPr="00CA55C3">
              <w:rPr>
                <w:rFonts w:ascii="Arial" w:hAnsi="Arial" w:cs="Arial"/>
                <w:sz w:val="20"/>
                <w:szCs w:val="20"/>
                <w:lang w:val="pl-PL"/>
              </w:rPr>
              <w:t xml:space="preserve"> w</w:t>
            </w:r>
            <w:r w:rsidRPr="00CA55C3">
              <w:rPr>
                <w:rFonts w:ascii="Arial" w:hAnsi="Arial" w:cs="Arial"/>
                <w:sz w:val="20"/>
                <w:szCs w:val="20"/>
                <w:lang w:val="pl-PL"/>
              </w:rPr>
              <w:t xml:space="preserve"> budowie nadwozi samochodowych </w:t>
            </w:r>
          </w:p>
        </w:tc>
        <w:tc>
          <w:tcPr>
            <w:tcW w:w="1399" w:type="dxa"/>
            <w:tcBorders>
              <w:top w:val="single" w:sz="4" w:space="0" w:color="auto"/>
              <w:left w:val="single" w:sz="4" w:space="0" w:color="auto"/>
              <w:bottom w:val="single" w:sz="4" w:space="0" w:color="auto"/>
              <w:right w:val="single" w:sz="4" w:space="0" w:color="auto"/>
            </w:tcBorders>
          </w:tcPr>
          <w:p w:rsidR="00CC6A5C" w:rsidRPr="00CA55C3" w:rsidRDefault="00CC6A5C">
            <w:pPr>
              <w:rPr>
                <w:rFonts w:ascii="Arial" w:hAnsi="Arial" w:cs="Arial"/>
                <w:sz w:val="20"/>
                <w:szCs w:val="20"/>
              </w:rPr>
            </w:pPr>
          </w:p>
        </w:tc>
      </w:tr>
      <w:tr w:rsidR="00CC6A5C" w:rsidRPr="004B669E" w:rsidTr="005C463F">
        <w:tc>
          <w:tcPr>
            <w:tcW w:w="1896" w:type="dxa"/>
            <w:vMerge/>
            <w:tcBorders>
              <w:left w:val="single" w:sz="4" w:space="0" w:color="auto"/>
              <w:bottom w:val="single" w:sz="4" w:space="0" w:color="auto"/>
              <w:right w:val="single" w:sz="4" w:space="0" w:color="auto"/>
            </w:tcBorders>
          </w:tcPr>
          <w:p w:rsidR="00CC6A5C" w:rsidRPr="00CA55C3" w:rsidRDefault="00CC6A5C">
            <w:pPr>
              <w:rPr>
                <w:rFonts w:ascii="Arial" w:hAnsi="Arial" w:cs="Arial"/>
                <w:sz w:val="20"/>
                <w:szCs w:val="20"/>
              </w:rPr>
            </w:pPr>
          </w:p>
        </w:tc>
        <w:tc>
          <w:tcPr>
            <w:tcW w:w="2748" w:type="dxa"/>
            <w:tcBorders>
              <w:top w:val="single" w:sz="4" w:space="0" w:color="auto"/>
              <w:left w:val="single" w:sz="4" w:space="0" w:color="auto"/>
              <w:bottom w:val="single" w:sz="4" w:space="0" w:color="auto"/>
              <w:right w:val="single" w:sz="4" w:space="0" w:color="auto"/>
            </w:tcBorders>
          </w:tcPr>
          <w:p w:rsidR="00CC6A5C" w:rsidRPr="00CA55C3" w:rsidRDefault="00CC6A5C" w:rsidP="00BC6BF5">
            <w:pPr>
              <w:pStyle w:val="Akapitzlist"/>
              <w:numPr>
                <w:ilvl w:val="0"/>
                <w:numId w:val="94"/>
              </w:numPr>
              <w:ind w:left="357" w:hanging="357"/>
              <w:rPr>
                <w:rFonts w:ascii="Arial" w:hAnsi="Arial" w:cs="Arial"/>
                <w:sz w:val="20"/>
                <w:szCs w:val="20"/>
                <w:lang w:val="pl-PL"/>
              </w:rPr>
            </w:pPr>
            <w:r w:rsidRPr="00CA55C3">
              <w:rPr>
                <w:rFonts w:ascii="Arial" w:hAnsi="Arial" w:cs="Arial"/>
                <w:sz w:val="20"/>
                <w:szCs w:val="20"/>
                <w:lang w:val="pl-PL"/>
              </w:rPr>
              <w:t>Materiały eksploatacyjne: oleje, smary, ciecze chłodzące, materiały uszczelniające i konserwujące</w:t>
            </w:r>
          </w:p>
        </w:tc>
        <w:tc>
          <w:tcPr>
            <w:tcW w:w="1447" w:type="dxa"/>
            <w:tcBorders>
              <w:top w:val="single" w:sz="4" w:space="0" w:color="auto"/>
              <w:left w:val="single" w:sz="4" w:space="0" w:color="auto"/>
              <w:bottom w:val="single" w:sz="4" w:space="0" w:color="auto"/>
              <w:right w:val="single" w:sz="4" w:space="0" w:color="auto"/>
            </w:tcBorders>
          </w:tcPr>
          <w:p w:rsidR="00CC6A5C" w:rsidRPr="00CA55C3" w:rsidRDefault="00CC6A5C">
            <w:pPr>
              <w:jc w:val="center"/>
              <w:rPr>
                <w:rFonts w:ascii="Arial" w:hAnsi="Arial" w:cs="Arial"/>
                <w:sz w:val="20"/>
                <w:szCs w:val="20"/>
              </w:rPr>
            </w:pPr>
          </w:p>
        </w:tc>
        <w:tc>
          <w:tcPr>
            <w:tcW w:w="3373" w:type="dxa"/>
            <w:tcBorders>
              <w:top w:val="single" w:sz="4" w:space="0" w:color="auto"/>
              <w:left w:val="single" w:sz="4" w:space="0" w:color="auto"/>
              <w:bottom w:val="single" w:sz="4" w:space="0" w:color="auto"/>
              <w:right w:val="single" w:sz="4" w:space="0" w:color="auto"/>
            </w:tcBorders>
          </w:tcPr>
          <w:p w:rsidR="00CC6A5C" w:rsidRPr="00CA55C3" w:rsidRDefault="00CC6A5C" w:rsidP="00BC6BF5">
            <w:pPr>
              <w:pStyle w:val="Akapitzlist"/>
              <w:numPr>
                <w:ilvl w:val="0"/>
                <w:numId w:val="93"/>
              </w:numPr>
              <w:rPr>
                <w:rFonts w:ascii="Arial" w:hAnsi="Arial" w:cs="Arial"/>
                <w:sz w:val="20"/>
                <w:szCs w:val="20"/>
                <w:lang w:val="pl-PL"/>
              </w:rPr>
            </w:pPr>
            <w:r w:rsidRPr="00CA55C3">
              <w:rPr>
                <w:rFonts w:ascii="Arial" w:hAnsi="Arial" w:cs="Arial"/>
                <w:sz w:val="20"/>
                <w:szCs w:val="20"/>
                <w:lang w:val="pl-PL"/>
              </w:rPr>
              <w:t xml:space="preserve">scharakteryzować rodzaje, właściwości i zastosowanie materiałów eksploatacyjnych </w:t>
            </w:r>
          </w:p>
          <w:p w:rsidR="00CC6A5C" w:rsidRPr="00CA55C3" w:rsidRDefault="00CC6A5C" w:rsidP="00BC6BF5">
            <w:pPr>
              <w:pStyle w:val="Akapitzlist"/>
              <w:numPr>
                <w:ilvl w:val="0"/>
                <w:numId w:val="93"/>
              </w:numPr>
              <w:rPr>
                <w:rFonts w:ascii="Arial" w:hAnsi="Arial" w:cs="Arial"/>
                <w:sz w:val="20"/>
                <w:szCs w:val="20"/>
                <w:lang w:val="pl-PL"/>
              </w:rPr>
            </w:pPr>
            <w:r w:rsidRPr="00CA55C3">
              <w:rPr>
                <w:rFonts w:ascii="Arial" w:hAnsi="Arial" w:cs="Arial"/>
                <w:sz w:val="20"/>
                <w:szCs w:val="20"/>
                <w:lang w:val="pl-PL"/>
              </w:rPr>
              <w:t>rozpoznać materiały eksploatacyjne organoleptycznie i na podstawie oznaczeń</w:t>
            </w:r>
          </w:p>
          <w:p w:rsidR="00CC6A5C" w:rsidRPr="00CA55C3" w:rsidRDefault="00CC6A5C" w:rsidP="00BC6BF5">
            <w:pPr>
              <w:pStyle w:val="Akapitzlist"/>
              <w:numPr>
                <w:ilvl w:val="0"/>
                <w:numId w:val="93"/>
              </w:numPr>
              <w:rPr>
                <w:rFonts w:ascii="Arial" w:hAnsi="Arial" w:cs="Arial"/>
                <w:sz w:val="20"/>
                <w:szCs w:val="20"/>
                <w:lang w:val="pl-PL"/>
              </w:rPr>
            </w:pPr>
            <w:r w:rsidRPr="00CA55C3">
              <w:rPr>
                <w:rFonts w:ascii="Arial" w:hAnsi="Arial" w:cs="Arial"/>
                <w:sz w:val="20"/>
                <w:szCs w:val="20"/>
                <w:lang w:val="pl-PL"/>
              </w:rPr>
              <w:t>posłużyć się dokumentacją techniczną przy stosowaniu materiałów eksploatacyjnych</w:t>
            </w:r>
          </w:p>
        </w:tc>
        <w:tc>
          <w:tcPr>
            <w:tcW w:w="2995" w:type="dxa"/>
            <w:tcBorders>
              <w:top w:val="single" w:sz="4" w:space="0" w:color="auto"/>
              <w:left w:val="single" w:sz="4" w:space="0" w:color="auto"/>
              <w:bottom w:val="single" w:sz="4" w:space="0" w:color="auto"/>
              <w:right w:val="single" w:sz="4" w:space="0" w:color="auto"/>
            </w:tcBorders>
          </w:tcPr>
          <w:p w:rsidR="00CC6A5C" w:rsidRPr="00CA55C3" w:rsidRDefault="00CC6A5C" w:rsidP="00BC6BF5">
            <w:pPr>
              <w:pStyle w:val="Akapitzlist"/>
              <w:numPr>
                <w:ilvl w:val="0"/>
                <w:numId w:val="93"/>
              </w:numPr>
              <w:rPr>
                <w:rFonts w:ascii="Arial" w:hAnsi="Arial" w:cs="Arial"/>
                <w:sz w:val="20"/>
                <w:szCs w:val="20"/>
                <w:lang w:val="pl-PL"/>
              </w:rPr>
            </w:pPr>
            <w:r w:rsidRPr="00CA55C3">
              <w:rPr>
                <w:rFonts w:ascii="Arial" w:hAnsi="Arial" w:cs="Arial"/>
                <w:sz w:val="20"/>
                <w:szCs w:val="20"/>
                <w:lang w:val="pl-PL"/>
              </w:rPr>
              <w:t>scharakteryzować rodzaje, właściwości i zastosowanie nowych materiałów eksploatacyjnych w blacharstwie samochodowym</w:t>
            </w:r>
          </w:p>
          <w:p w:rsidR="00CC6A5C" w:rsidRPr="00CA55C3" w:rsidRDefault="00CC6A5C">
            <w:pPr>
              <w:rPr>
                <w:rFonts w:ascii="Arial" w:hAnsi="Arial" w:cs="Arial"/>
                <w:sz w:val="20"/>
                <w:szCs w:val="20"/>
              </w:rPr>
            </w:pPr>
          </w:p>
        </w:tc>
        <w:tc>
          <w:tcPr>
            <w:tcW w:w="1399" w:type="dxa"/>
            <w:tcBorders>
              <w:top w:val="single" w:sz="4" w:space="0" w:color="auto"/>
              <w:left w:val="single" w:sz="4" w:space="0" w:color="auto"/>
              <w:bottom w:val="single" w:sz="4" w:space="0" w:color="auto"/>
              <w:right w:val="single" w:sz="4" w:space="0" w:color="auto"/>
            </w:tcBorders>
          </w:tcPr>
          <w:p w:rsidR="00CC6A5C" w:rsidRPr="00CA55C3" w:rsidRDefault="00CC6A5C">
            <w:pPr>
              <w:rPr>
                <w:rFonts w:ascii="Arial" w:hAnsi="Arial" w:cs="Arial"/>
                <w:sz w:val="20"/>
                <w:szCs w:val="20"/>
              </w:rPr>
            </w:pPr>
          </w:p>
        </w:tc>
      </w:tr>
      <w:tr w:rsidR="00CC6A5C" w:rsidRPr="004B669E" w:rsidTr="005C463F">
        <w:tc>
          <w:tcPr>
            <w:tcW w:w="1896" w:type="dxa"/>
            <w:tcBorders>
              <w:left w:val="single" w:sz="4" w:space="0" w:color="auto"/>
              <w:bottom w:val="single" w:sz="4" w:space="0" w:color="auto"/>
              <w:right w:val="single" w:sz="4" w:space="0" w:color="auto"/>
            </w:tcBorders>
          </w:tcPr>
          <w:p w:rsidR="00CC6A5C" w:rsidRPr="00CA55C3" w:rsidRDefault="00CC6A5C">
            <w:pPr>
              <w:rPr>
                <w:rFonts w:ascii="Arial" w:hAnsi="Arial" w:cs="Arial"/>
                <w:sz w:val="20"/>
                <w:szCs w:val="20"/>
              </w:rPr>
            </w:pPr>
          </w:p>
        </w:tc>
        <w:tc>
          <w:tcPr>
            <w:tcW w:w="2748" w:type="dxa"/>
            <w:tcBorders>
              <w:top w:val="single" w:sz="4" w:space="0" w:color="auto"/>
              <w:left w:val="single" w:sz="4" w:space="0" w:color="auto"/>
              <w:bottom w:val="single" w:sz="4" w:space="0" w:color="auto"/>
              <w:right w:val="single" w:sz="4" w:space="0" w:color="auto"/>
            </w:tcBorders>
          </w:tcPr>
          <w:p w:rsidR="00CC6A5C" w:rsidRPr="00CA55C3" w:rsidRDefault="00CC6A5C" w:rsidP="00BC6BF5">
            <w:pPr>
              <w:pStyle w:val="Akapitzlist"/>
              <w:numPr>
                <w:ilvl w:val="0"/>
                <w:numId w:val="94"/>
              </w:numPr>
              <w:ind w:left="357" w:hanging="357"/>
              <w:rPr>
                <w:rFonts w:ascii="Arial" w:hAnsi="Arial" w:cs="Arial"/>
                <w:sz w:val="20"/>
                <w:szCs w:val="20"/>
                <w:lang w:val="pl-PL"/>
              </w:rPr>
            </w:pPr>
            <w:r w:rsidRPr="00CA55C3">
              <w:rPr>
                <w:rFonts w:ascii="Arial" w:hAnsi="Arial" w:cs="Arial"/>
                <w:sz w:val="20"/>
                <w:szCs w:val="20"/>
                <w:lang w:val="pl-PL"/>
              </w:rPr>
              <w:t>Korozja</w:t>
            </w:r>
          </w:p>
        </w:tc>
        <w:tc>
          <w:tcPr>
            <w:tcW w:w="1447" w:type="dxa"/>
            <w:tcBorders>
              <w:top w:val="single" w:sz="4" w:space="0" w:color="auto"/>
              <w:left w:val="single" w:sz="4" w:space="0" w:color="auto"/>
              <w:bottom w:val="single" w:sz="4" w:space="0" w:color="auto"/>
              <w:right w:val="single" w:sz="4" w:space="0" w:color="auto"/>
            </w:tcBorders>
          </w:tcPr>
          <w:p w:rsidR="00CC6A5C" w:rsidRPr="00CA55C3" w:rsidRDefault="00CC6A5C">
            <w:pPr>
              <w:jc w:val="center"/>
              <w:rPr>
                <w:rFonts w:ascii="Arial" w:hAnsi="Arial" w:cs="Arial"/>
                <w:sz w:val="20"/>
                <w:szCs w:val="20"/>
              </w:rPr>
            </w:pPr>
          </w:p>
        </w:tc>
        <w:tc>
          <w:tcPr>
            <w:tcW w:w="3373" w:type="dxa"/>
            <w:tcBorders>
              <w:top w:val="single" w:sz="4" w:space="0" w:color="auto"/>
              <w:left w:val="single" w:sz="4" w:space="0" w:color="auto"/>
              <w:bottom w:val="single" w:sz="4" w:space="0" w:color="auto"/>
              <w:right w:val="single" w:sz="4" w:space="0" w:color="auto"/>
            </w:tcBorders>
          </w:tcPr>
          <w:p w:rsidR="00CC6A5C" w:rsidRPr="00CA55C3" w:rsidRDefault="00CC6A5C" w:rsidP="00BC6BF5">
            <w:pPr>
              <w:pStyle w:val="Akapitzlist"/>
              <w:numPr>
                <w:ilvl w:val="0"/>
                <w:numId w:val="107"/>
              </w:numPr>
              <w:rPr>
                <w:rFonts w:ascii="Arial" w:hAnsi="Arial" w:cs="Arial"/>
                <w:bCs/>
                <w:sz w:val="20"/>
                <w:szCs w:val="20"/>
                <w:lang w:val="pl-PL"/>
              </w:rPr>
            </w:pPr>
            <w:r w:rsidRPr="00CA55C3">
              <w:rPr>
                <w:rFonts w:ascii="Arial" w:hAnsi="Arial" w:cs="Arial"/>
                <w:bCs/>
                <w:sz w:val="20"/>
                <w:szCs w:val="20"/>
                <w:lang w:val="pl-PL"/>
              </w:rPr>
              <w:t>scharakteryzować rodzaje korozji i sposoby ochrony przed korozją</w:t>
            </w:r>
          </w:p>
          <w:p w:rsidR="00CC6A5C" w:rsidRPr="00CA55C3" w:rsidRDefault="00CC6A5C" w:rsidP="00BC6BF5">
            <w:pPr>
              <w:pStyle w:val="Akapitzlist"/>
              <w:numPr>
                <w:ilvl w:val="0"/>
                <w:numId w:val="93"/>
              </w:numPr>
              <w:rPr>
                <w:rFonts w:ascii="Arial" w:hAnsi="Arial" w:cs="Arial"/>
                <w:sz w:val="20"/>
                <w:szCs w:val="20"/>
                <w:lang w:val="pl-PL"/>
              </w:rPr>
            </w:pPr>
            <w:r w:rsidRPr="00CA55C3">
              <w:rPr>
                <w:rFonts w:ascii="Arial" w:hAnsi="Arial" w:cs="Arial"/>
                <w:bCs/>
                <w:sz w:val="20"/>
                <w:szCs w:val="20"/>
                <w:lang w:val="pl-PL"/>
              </w:rPr>
              <w:t>dobrać sposób ochrony przed korozją do zadanych warunków technicznych</w:t>
            </w:r>
          </w:p>
        </w:tc>
        <w:tc>
          <w:tcPr>
            <w:tcW w:w="2995" w:type="dxa"/>
            <w:tcBorders>
              <w:top w:val="single" w:sz="4" w:space="0" w:color="auto"/>
              <w:left w:val="single" w:sz="4" w:space="0" w:color="auto"/>
              <w:bottom w:val="single" w:sz="4" w:space="0" w:color="auto"/>
              <w:right w:val="single" w:sz="4" w:space="0" w:color="auto"/>
            </w:tcBorders>
          </w:tcPr>
          <w:p w:rsidR="00CC6A5C" w:rsidRPr="00CA55C3" w:rsidRDefault="00CC6A5C" w:rsidP="00BC6BF5">
            <w:pPr>
              <w:pStyle w:val="Akapitzlist"/>
              <w:numPr>
                <w:ilvl w:val="0"/>
                <w:numId w:val="93"/>
              </w:numPr>
              <w:rPr>
                <w:rFonts w:ascii="Arial" w:hAnsi="Arial" w:cs="Arial"/>
                <w:sz w:val="20"/>
                <w:szCs w:val="20"/>
                <w:lang w:val="pl-PL"/>
              </w:rPr>
            </w:pPr>
            <w:r w:rsidRPr="00CA55C3">
              <w:rPr>
                <w:rFonts w:ascii="Arial" w:hAnsi="Arial" w:cs="Arial"/>
                <w:sz w:val="20"/>
                <w:szCs w:val="20"/>
                <w:lang w:val="pl-PL"/>
              </w:rPr>
              <w:t>wskazać pozytywne aspekty występowania procesów utleniania metali</w:t>
            </w:r>
          </w:p>
        </w:tc>
        <w:tc>
          <w:tcPr>
            <w:tcW w:w="1399" w:type="dxa"/>
            <w:tcBorders>
              <w:top w:val="single" w:sz="4" w:space="0" w:color="auto"/>
              <w:left w:val="single" w:sz="4" w:space="0" w:color="auto"/>
              <w:bottom w:val="single" w:sz="4" w:space="0" w:color="auto"/>
              <w:right w:val="single" w:sz="4" w:space="0" w:color="auto"/>
            </w:tcBorders>
          </w:tcPr>
          <w:p w:rsidR="00CC6A5C" w:rsidRPr="00CA55C3" w:rsidRDefault="00CC6A5C">
            <w:pPr>
              <w:rPr>
                <w:rFonts w:ascii="Arial" w:hAnsi="Arial" w:cs="Arial"/>
                <w:sz w:val="20"/>
                <w:szCs w:val="20"/>
              </w:rPr>
            </w:pPr>
          </w:p>
        </w:tc>
      </w:tr>
      <w:tr w:rsidR="00CC6A5C" w:rsidRPr="004B669E" w:rsidTr="005C463F">
        <w:tc>
          <w:tcPr>
            <w:tcW w:w="1896" w:type="dxa"/>
            <w:vMerge w:val="restart"/>
            <w:tcBorders>
              <w:top w:val="single" w:sz="4" w:space="0" w:color="auto"/>
              <w:left w:val="single" w:sz="4" w:space="0" w:color="auto"/>
              <w:bottom w:val="single" w:sz="4" w:space="0" w:color="auto"/>
              <w:right w:val="single" w:sz="4" w:space="0" w:color="auto"/>
            </w:tcBorders>
            <w:hideMark/>
          </w:tcPr>
          <w:p w:rsidR="00CC6A5C" w:rsidRPr="00CA55C3" w:rsidRDefault="00CC6A5C">
            <w:pPr>
              <w:rPr>
                <w:rFonts w:ascii="Arial" w:hAnsi="Arial" w:cs="Arial"/>
                <w:sz w:val="20"/>
                <w:szCs w:val="20"/>
              </w:rPr>
            </w:pPr>
            <w:r w:rsidRPr="00CA55C3">
              <w:rPr>
                <w:rFonts w:ascii="Arial" w:hAnsi="Arial" w:cs="Arial"/>
                <w:sz w:val="20"/>
                <w:szCs w:val="20"/>
              </w:rPr>
              <w:t>IV. Części maszyn</w:t>
            </w:r>
          </w:p>
        </w:tc>
        <w:tc>
          <w:tcPr>
            <w:tcW w:w="2748" w:type="dxa"/>
            <w:tcBorders>
              <w:top w:val="single" w:sz="4" w:space="0" w:color="auto"/>
              <w:left w:val="single" w:sz="4" w:space="0" w:color="auto"/>
              <w:bottom w:val="single" w:sz="4" w:space="0" w:color="auto"/>
              <w:right w:val="single" w:sz="4" w:space="0" w:color="auto"/>
            </w:tcBorders>
            <w:hideMark/>
          </w:tcPr>
          <w:p w:rsidR="00CC6A5C" w:rsidRPr="00CA55C3" w:rsidRDefault="00CC6A5C" w:rsidP="00BC6BF5">
            <w:pPr>
              <w:pStyle w:val="Akapitzlist"/>
              <w:numPr>
                <w:ilvl w:val="0"/>
                <w:numId w:val="97"/>
              </w:numPr>
              <w:rPr>
                <w:rFonts w:ascii="Arial" w:hAnsi="Arial" w:cs="Arial"/>
                <w:sz w:val="20"/>
                <w:szCs w:val="20"/>
                <w:lang w:val="pl-PL"/>
              </w:rPr>
            </w:pPr>
            <w:r w:rsidRPr="00CA55C3">
              <w:rPr>
                <w:rFonts w:ascii="Arial" w:hAnsi="Arial" w:cs="Arial"/>
                <w:sz w:val="20"/>
                <w:szCs w:val="20"/>
                <w:lang w:val="pl-PL"/>
              </w:rPr>
              <w:t>Charakterystyka części maszyn</w:t>
            </w:r>
          </w:p>
        </w:tc>
        <w:tc>
          <w:tcPr>
            <w:tcW w:w="1447" w:type="dxa"/>
            <w:tcBorders>
              <w:top w:val="single" w:sz="4" w:space="0" w:color="auto"/>
              <w:left w:val="single" w:sz="4" w:space="0" w:color="auto"/>
              <w:bottom w:val="single" w:sz="4" w:space="0" w:color="auto"/>
              <w:right w:val="single" w:sz="4" w:space="0" w:color="auto"/>
            </w:tcBorders>
            <w:hideMark/>
          </w:tcPr>
          <w:p w:rsidR="00CC6A5C" w:rsidRPr="00CA55C3" w:rsidRDefault="00CC6A5C">
            <w:pPr>
              <w:jc w:val="center"/>
              <w:rPr>
                <w:rFonts w:ascii="Arial" w:hAnsi="Arial" w:cs="Arial"/>
                <w:sz w:val="20"/>
                <w:szCs w:val="20"/>
              </w:rPr>
            </w:pPr>
          </w:p>
        </w:tc>
        <w:tc>
          <w:tcPr>
            <w:tcW w:w="3373" w:type="dxa"/>
            <w:tcBorders>
              <w:top w:val="single" w:sz="4" w:space="0" w:color="auto"/>
              <w:left w:val="single" w:sz="4" w:space="0" w:color="auto"/>
              <w:bottom w:val="single" w:sz="4" w:space="0" w:color="auto"/>
              <w:right w:val="single" w:sz="4" w:space="0" w:color="auto"/>
            </w:tcBorders>
            <w:hideMark/>
          </w:tcPr>
          <w:p w:rsidR="00CC6A5C" w:rsidRPr="00CA55C3" w:rsidRDefault="00CC6A5C" w:rsidP="00BC6BF5">
            <w:pPr>
              <w:pStyle w:val="Akapitzlist"/>
              <w:numPr>
                <w:ilvl w:val="0"/>
                <w:numId w:val="95"/>
              </w:numPr>
              <w:rPr>
                <w:rFonts w:ascii="Arial" w:hAnsi="Arial" w:cs="Arial"/>
                <w:sz w:val="20"/>
                <w:szCs w:val="20"/>
                <w:lang w:val="pl-PL"/>
              </w:rPr>
            </w:pPr>
            <w:r w:rsidRPr="00CA55C3">
              <w:rPr>
                <w:rFonts w:ascii="Arial" w:hAnsi="Arial" w:cs="Arial"/>
                <w:sz w:val="20"/>
                <w:szCs w:val="20"/>
                <w:lang w:val="pl-PL"/>
              </w:rPr>
              <w:t>sklasyfikować części maszyn</w:t>
            </w:r>
          </w:p>
          <w:p w:rsidR="00CC6A5C" w:rsidRPr="00CA55C3" w:rsidRDefault="00CC6A5C" w:rsidP="00BC6BF5">
            <w:pPr>
              <w:pStyle w:val="Akapitzlist"/>
              <w:numPr>
                <w:ilvl w:val="0"/>
                <w:numId w:val="95"/>
              </w:numPr>
              <w:rPr>
                <w:rFonts w:ascii="Arial" w:hAnsi="Arial" w:cs="Arial"/>
                <w:sz w:val="20"/>
                <w:szCs w:val="20"/>
                <w:lang w:val="pl-PL"/>
              </w:rPr>
            </w:pPr>
            <w:r w:rsidRPr="00CA55C3">
              <w:rPr>
                <w:rFonts w:ascii="Arial" w:hAnsi="Arial" w:cs="Arial"/>
                <w:sz w:val="20"/>
                <w:szCs w:val="20"/>
                <w:lang w:val="pl-PL"/>
              </w:rPr>
              <w:t>określić zastosowanie typizacji i unifikacji dla części maszyn</w:t>
            </w:r>
          </w:p>
          <w:p w:rsidR="00CC6A5C" w:rsidRPr="00CA55C3" w:rsidRDefault="00CC6A5C" w:rsidP="00BC6BF5">
            <w:pPr>
              <w:pStyle w:val="Akapitzlist"/>
              <w:numPr>
                <w:ilvl w:val="0"/>
                <w:numId w:val="95"/>
              </w:numPr>
              <w:rPr>
                <w:rFonts w:ascii="Arial" w:hAnsi="Arial" w:cs="Arial"/>
                <w:sz w:val="20"/>
                <w:szCs w:val="20"/>
                <w:lang w:val="pl-PL"/>
              </w:rPr>
            </w:pPr>
            <w:r w:rsidRPr="00CA55C3">
              <w:rPr>
                <w:rFonts w:ascii="Arial" w:hAnsi="Arial" w:cs="Arial"/>
                <w:sz w:val="20"/>
                <w:szCs w:val="20"/>
                <w:lang w:val="pl-PL"/>
              </w:rPr>
              <w:t>wyjaśnić podstawowe zasady konstruowania części maszyn</w:t>
            </w:r>
          </w:p>
        </w:tc>
        <w:tc>
          <w:tcPr>
            <w:tcW w:w="2995" w:type="dxa"/>
            <w:tcBorders>
              <w:top w:val="single" w:sz="4" w:space="0" w:color="auto"/>
              <w:left w:val="single" w:sz="4" w:space="0" w:color="auto"/>
              <w:bottom w:val="single" w:sz="4" w:space="0" w:color="auto"/>
              <w:right w:val="single" w:sz="4" w:space="0" w:color="auto"/>
            </w:tcBorders>
          </w:tcPr>
          <w:p w:rsidR="00CC6A5C" w:rsidRPr="00CA55C3" w:rsidRDefault="00CC6A5C" w:rsidP="00BC6BF5">
            <w:pPr>
              <w:pStyle w:val="Akapitzlist"/>
              <w:numPr>
                <w:ilvl w:val="0"/>
                <w:numId w:val="95"/>
              </w:numPr>
              <w:rPr>
                <w:rFonts w:ascii="Arial" w:hAnsi="Arial" w:cs="Arial"/>
                <w:sz w:val="20"/>
                <w:szCs w:val="20"/>
                <w:lang w:val="pl-PL"/>
              </w:rPr>
            </w:pPr>
            <w:r w:rsidRPr="00CA55C3">
              <w:rPr>
                <w:rFonts w:ascii="Arial" w:hAnsi="Arial" w:cs="Arial"/>
                <w:sz w:val="20"/>
                <w:szCs w:val="20"/>
                <w:lang w:val="pl-PL"/>
              </w:rPr>
              <w:t>uzasadnić potrzebę stosowania typizacji i unifikacji dla części maszyn</w:t>
            </w:r>
          </w:p>
        </w:tc>
        <w:tc>
          <w:tcPr>
            <w:tcW w:w="1399" w:type="dxa"/>
            <w:tcBorders>
              <w:top w:val="single" w:sz="4" w:space="0" w:color="auto"/>
              <w:left w:val="single" w:sz="4" w:space="0" w:color="auto"/>
              <w:bottom w:val="single" w:sz="4" w:space="0" w:color="auto"/>
              <w:right w:val="single" w:sz="4" w:space="0" w:color="auto"/>
            </w:tcBorders>
            <w:hideMark/>
          </w:tcPr>
          <w:p w:rsidR="00CC6A5C" w:rsidRPr="00CA55C3" w:rsidRDefault="00CC6A5C">
            <w:pPr>
              <w:rPr>
                <w:rFonts w:ascii="Arial" w:hAnsi="Arial" w:cs="Arial"/>
                <w:sz w:val="20"/>
                <w:szCs w:val="20"/>
              </w:rPr>
            </w:pPr>
          </w:p>
        </w:tc>
      </w:tr>
      <w:tr w:rsidR="00CC6A5C" w:rsidRPr="004B669E" w:rsidTr="005C463F">
        <w:tc>
          <w:tcPr>
            <w:tcW w:w="0" w:type="auto"/>
            <w:vMerge/>
            <w:tcBorders>
              <w:top w:val="single" w:sz="4" w:space="0" w:color="auto"/>
              <w:left w:val="single" w:sz="4" w:space="0" w:color="auto"/>
              <w:bottom w:val="single" w:sz="4" w:space="0" w:color="auto"/>
              <w:right w:val="single" w:sz="4" w:space="0" w:color="auto"/>
            </w:tcBorders>
            <w:vAlign w:val="center"/>
            <w:hideMark/>
          </w:tcPr>
          <w:p w:rsidR="00CC6A5C" w:rsidRPr="00CA55C3" w:rsidRDefault="00CC6A5C">
            <w:pPr>
              <w:rPr>
                <w:rFonts w:ascii="Arial" w:hAnsi="Arial" w:cs="Arial"/>
                <w:sz w:val="20"/>
                <w:szCs w:val="20"/>
              </w:rPr>
            </w:pPr>
          </w:p>
        </w:tc>
        <w:tc>
          <w:tcPr>
            <w:tcW w:w="2748" w:type="dxa"/>
            <w:tcBorders>
              <w:top w:val="single" w:sz="4" w:space="0" w:color="auto"/>
              <w:left w:val="single" w:sz="4" w:space="0" w:color="auto"/>
              <w:bottom w:val="single" w:sz="4" w:space="0" w:color="auto"/>
              <w:right w:val="single" w:sz="4" w:space="0" w:color="auto"/>
            </w:tcBorders>
            <w:hideMark/>
          </w:tcPr>
          <w:p w:rsidR="00CC6A5C" w:rsidRPr="00CA55C3" w:rsidRDefault="00CC6A5C">
            <w:pPr>
              <w:pStyle w:val="Akapitzlist"/>
              <w:numPr>
                <w:ilvl w:val="0"/>
                <w:numId w:val="166"/>
              </w:numPr>
              <w:rPr>
                <w:rFonts w:ascii="Arial" w:hAnsi="Arial" w:cs="Arial"/>
                <w:sz w:val="20"/>
                <w:szCs w:val="20"/>
              </w:rPr>
            </w:pPr>
            <w:r w:rsidRPr="00CA55C3">
              <w:rPr>
                <w:rFonts w:ascii="Arial" w:hAnsi="Arial" w:cs="Arial"/>
                <w:sz w:val="20"/>
                <w:szCs w:val="20"/>
              </w:rPr>
              <w:t>Połączenia</w:t>
            </w:r>
            <w:r w:rsidR="003A3DBE" w:rsidRPr="00CA55C3">
              <w:rPr>
                <w:rFonts w:ascii="Arial" w:hAnsi="Arial" w:cs="Arial"/>
                <w:sz w:val="20"/>
                <w:szCs w:val="20"/>
              </w:rPr>
              <w:t xml:space="preserve"> </w:t>
            </w:r>
            <w:r w:rsidR="00FF1A8E">
              <w:rPr>
                <w:rFonts w:ascii="Arial" w:hAnsi="Arial" w:cs="Arial"/>
                <w:sz w:val="20"/>
                <w:szCs w:val="20"/>
              </w:rPr>
              <w:t>rozłączne</w:t>
            </w:r>
          </w:p>
        </w:tc>
        <w:tc>
          <w:tcPr>
            <w:tcW w:w="1447" w:type="dxa"/>
            <w:tcBorders>
              <w:top w:val="single" w:sz="4" w:space="0" w:color="auto"/>
              <w:left w:val="single" w:sz="4" w:space="0" w:color="auto"/>
              <w:bottom w:val="single" w:sz="4" w:space="0" w:color="auto"/>
              <w:right w:val="single" w:sz="4" w:space="0" w:color="auto"/>
            </w:tcBorders>
            <w:hideMark/>
          </w:tcPr>
          <w:p w:rsidR="00CC6A5C" w:rsidRPr="00CA55C3" w:rsidRDefault="00CC6A5C">
            <w:pPr>
              <w:jc w:val="center"/>
              <w:rPr>
                <w:rFonts w:ascii="Arial" w:hAnsi="Arial" w:cs="Arial"/>
                <w:sz w:val="20"/>
                <w:szCs w:val="20"/>
              </w:rPr>
            </w:pPr>
          </w:p>
        </w:tc>
        <w:tc>
          <w:tcPr>
            <w:tcW w:w="3373" w:type="dxa"/>
            <w:tcBorders>
              <w:top w:val="single" w:sz="4" w:space="0" w:color="auto"/>
              <w:left w:val="single" w:sz="4" w:space="0" w:color="auto"/>
              <w:bottom w:val="single" w:sz="4" w:space="0" w:color="auto"/>
              <w:right w:val="single" w:sz="4" w:space="0" w:color="auto"/>
            </w:tcBorders>
          </w:tcPr>
          <w:p w:rsidR="00CC6A5C" w:rsidRPr="00CA55C3" w:rsidRDefault="00CC6A5C" w:rsidP="00BC6BF5">
            <w:pPr>
              <w:pStyle w:val="Akapitzlist"/>
              <w:numPr>
                <w:ilvl w:val="0"/>
                <w:numId w:val="96"/>
              </w:numPr>
              <w:rPr>
                <w:rFonts w:ascii="Arial" w:hAnsi="Arial" w:cs="Arial"/>
                <w:sz w:val="20"/>
                <w:szCs w:val="20"/>
                <w:lang w:val="pl-PL"/>
              </w:rPr>
            </w:pPr>
            <w:r w:rsidRPr="00CA55C3">
              <w:rPr>
                <w:rFonts w:ascii="Arial" w:hAnsi="Arial" w:cs="Arial"/>
                <w:sz w:val="20"/>
                <w:szCs w:val="20"/>
                <w:lang w:val="pl-PL"/>
              </w:rPr>
              <w:t xml:space="preserve">rozróżnić połączenia rozłączne i nierozłączne </w:t>
            </w:r>
          </w:p>
          <w:p w:rsidR="00CC6A5C" w:rsidRPr="00CA55C3" w:rsidRDefault="00CC6A5C" w:rsidP="00BC6BF5">
            <w:pPr>
              <w:pStyle w:val="Akapitzlist"/>
              <w:numPr>
                <w:ilvl w:val="0"/>
                <w:numId w:val="96"/>
              </w:numPr>
              <w:rPr>
                <w:rFonts w:ascii="Arial" w:hAnsi="Arial" w:cs="Arial"/>
                <w:sz w:val="20"/>
                <w:szCs w:val="20"/>
                <w:lang w:val="pl-PL"/>
              </w:rPr>
            </w:pPr>
            <w:r w:rsidRPr="00CA55C3">
              <w:rPr>
                <w:rFonts w:ascii="Arial" w:hAnsi="Arial" w:cs="Arial"/>
                <w:sz w:val="20"/>
                <w:szCs w:val="20"/>
                <w:lang w:val="pl-PL"/>
              </w:rPr>
              <w:t>scharakteryzować właściwości i zastosowanie oraz technik</w:t>
            </w:r>
            <w:r w:rsidR="007D589E" w:rsidRPr="00CA55C3">
              <w:rPr>
                <w:rFonts w:ascii="Arial" w:hAnsi="Arial" w:cs="Arial"/>
                <w:sz w:val="20"/>
                <w:szCs w:val="20"/>
                <w:lang w:val="pl-PL"/>
              </w:rPr>
              <w:t>i wykonania połączeń gwintowych</w:t>
            </w:r>
          </w:p>
          <w:p w:rsidR="00CC6A5C" w:rsidRPr="00CA55C3" w:rsidRDefault="00CC6A5C" w:rsidP="00BC6BF5">
            <w:pPr>
              <w:pStyle w:val="Akapitzlist"/>
              <w:numPr>
                <w:ilvl w:val="0"/>
                <w:numId w:val="96"/>
              </w:numPr>
              <w:rPr>
                <w:rFonts w:ascii="Arial" w:hAnsi="Arial" w:cs="Arial"/>
                <w:sz w:val="20"/>
                <w:szCs w:val="20"/>
                <w:lang w:val="pl-PL"/>
              </w:rPr>
            </w:pPr>
            <w:r w:rsidRPr="00CA55C3">
              <w:rPr>
                <w:rFonts w:ascii="Arial" w:hAnsi="Arial" w:cs="Arial"/>
                <w:sz w:val="20"/>
                <w:szCs w:val="20"/>
                <w:lang w:val="pl-PL"/>
              </w:rPr>
              <w:t>scharakteryzować właściwości i zastosowanie oraz techniki wykonania połączeń wpustowych</w:t>
            </w:r>
          </w:p>
          <w:p w:rsidR="00CC6A5C" w:rsidRPr="00CA55C3" w:rsidRDefault="00CC6A5C" w:rsidP="00BC6BF5">
            <w:pPr>
              <w:pStyle w:val="Akapitzlist"/>
              <w:numPr>
                <w:ilvl w:val="0"/>
                <w:numId w:val="96"/>
              </w:numPr>
              <w:rPr>
                <w:rFonts w:ascii="Arial" w:hAnsi="Arial" w:cs="Arial"/>
                <w:sz w:val="20"/>
                <w:szCs w:val="20"/>
                <w:lang w:val="pl-PL"/>
              </w:rPr>
            </w:pPr>
            <w:r w:rsidRPr="00CA55C3">
              <w:rPr>
                <w:rFonts w:ascii="Arial" w:hAnsi="Arial" w:cs="Arial"/>
                <w:sz w:val="20"/>
                <w:szCs w:val="20"/>
                <w:lang w:val="pl-PL"/>
              </w:rPr>
              <w:t>scharakteryzować właściwości i zastosowanie oraz techniki wyko</w:t>
            </w:r>
            <w:r w:rsidR="007D589E" w:rsidRPr="00CA55C3">
              <w:rPr>
                <w:rFonts w:ascii="Arial" w:hAnsi="Arial" w:cs="Arial"/>
                <w:sz w:val="20"/>
                <w:szCs w:val="20"/>
                <w:lang w:val="pl-PL"/>
              </w:rPr>
              <w:t>nania połączeń wielowypustowych</w:t>
            </w:r>
          </w:p>
          <w:p w:rsidR="00CC6A5C" w:rsidRPr="00CA55C3" w:rsidRDefault="00CC6A5C" w:rsidP="00BC6BF5">
            <w:pPr>
              <w:pStyle w:val="Akapitzlist"/>
              <w:numPr>
                <w:ilvl w:val="0"/>
                <w:numId w:val="96"/>
              </w:numPr>
              <w:rPr>
                <w:rFonts w:ascii="Arial" w:hAnsi="Arial" w:cs="Arial"/>
                <w:sz w:val="20"/>
                <w:szCs w:val="20"/>
                <w:lang w:val="pl-PL"/>
              </w:rPr>
            </w:pPr>
            <w:r w:rsidRPr="00CA55C3">
              <w:rPr>
                <w:rFonts w:ascii="Arial" w:hAnsi="Arial" w:cs="Arial"/>
                <w:sz w:val="20"/>
                <w:szCs w:val="20"/>
                <w:lang w:val="pl-PL"/>
              </w:rPr>
              <w:t xml:space="preserve">scharakteryzować właściwości i zastosowanie oraz techniki </w:t>
            </w:r>
            <w:r w:rsidRPr="00CA55C3">
              <w:rPr>
                <w:rFonts w:ascii="Arial" w:hAnsi="Arial" w:cs="Arial"/>
                <w:sz w:val="20"/>
                <w:szCs w:val="20"/>
                <w:lang w:val="pl-PL"/>
              </w:rPr>
              <w:lastRenderedPageBreak/>
              <w:t xml:space="preserve">wykonania połączeń </w:t>
            </w:r>
            <w:r w:rsidR="007D589E" w:rsidRPr="00CA55C3">
              <w:rPr>
                <w:rFonts w:ascii="Arial" w:hAnsi="Arial" w:cs="Arial"/>
                <w:sz w:val="20"/>
                <w:szCs w:val="20"/>
                <w:lang w:val="pl-PL"/>
              </w:rPr>
              <w:t>wielokarbowych</w:t>
            </w:r>
          </w:p>
          <w:p w:rsidR="00CC6A5C" w:rsidRPr="00CA55C3" w:rsidRDefault="00CC6A5C" w:rsidP="00BC6BF5">
            <w:pPr>
              <w:pStyle w:val="Akapitzlist"/>
              <w:numPr>
                <w:ilvl w:val="0"/>
                <w:numId w:val="96"/>
              </w:numPr>
              <w:rPr>
                <w:rFonts w:ascii="Arial" w:hAnsi="Arial" w:cs="Arial"/>
                <w:sz w:val="20"/>
                <w:szCs w:val="20"/>
                <w:lang w:val="pl-PL"/>
              </w:rPr>
            </w:pPr>
            <w:r w:rsidRPr="00CA55C3">
              <w:rPr>
                <w:rFonts w:ascii="Arial" w:hAnsi="Arial" w:cs="Arial"/>
                <w:sz w:val="20"/>
                <w:szCs w:val="20"/>
                <w:lang w:val="pl-PL"/>
              </w:rPr>
              <w:t>scharakteryzować właściwości i zastosowanie oraz techniki wykonania po</w:t>
            </w:r>
            <w:r w:rsidR="007D589E" w:rsidRPr="00CA55C3">
              <w:rPr>
                <w:rFonts w:ascii="Arial" w:hAnsi="Arial" w:cs="Arial"/>
                <w:sz w:val="20"/>
                <w:szCs w:val="20"/>
                <w:lang w:val="pl-PL"/>
              </w:rPr>
              <w:t>łączeń kołkowych i sworzniowych</w:t>
            </w:r>
          </w:p>
          <w:p w:rsidR="00CC6A5C" w:rsidRPr="00CA55C3" w:rsidRDefault="00CC6A5C" w:rsidP="00BC6BF5">
            <w:pPr>
              <w:pStyle w:val="Akapitzlist"/>
              <w:numPr>
                <w:ilvl w:val="0"/>
                <w:numId w:val="96"/>
              </w:numPr>
              <w:rPr>
                <w:rFonts w:ascii="Arial" w:hAnsi="Arial" w:cs="Arial"/>
                <w:sz w:val="20"/>
                <w:szCs w:val="20"/>
                <w:lang w:val="pl-PL"/>
              </w:rPr>
            </w:pPr>
            <w:r w:rsidRPr="00CA55C3">
              <w:rPr>
                <w:rFonts w:ascii="Arial" w:hAnsi="Arial" w:cs="Arial"/>
                <w:sz w:val="20"/>
                <w:szCs w:val="20"/>
                <w:lang w:val="pl-PL"/>
              </w:rPr>
              <w:t>scharakteryzować właściwości i zastosowanie oraz techni</w:t>
            </w:r>
            <w:r w:rsidR="008E6B0C" w:rsidRPr="00CA55C3">
              <w:rPr>
                <w:rFonts w:ascii="Arial" w:hAnsi="Arial" w:cs="Arial"/>
                <w:sz w:val="20"/>
                <w:szCs w:val="20"/>
                <w:lang w:val="pl-PL"/>
              </w:rPr>
              <w:t>ki wykonania połączeń klinowych</w:t>
            </w:r>
          </w:p>
          <w:p w:rsidR="00CC6A5C" w:rsidRPr="00CA55C3" w:rsidRDefault="00CC6A5C" w:rsidP="00BC6BF5">
            <w:pPr>
              <w:pStyle w:val="Akapitzlist"/>
              <w:numPr>
                <w:ilvl w:val="0"/>
                <w:numId w:val="96"/>
              </w:numPr>
              <w:rPr>
                <w:rFonts w:ascii="Arial" w:hAnsi="Arial" w:cs="Arial"/>
                <w:sz w:val="20"/>
                <w:szCs w:val="20"/>
                <w:lang w:val="pl-PL"/>
              </w:rPr>
            </w:pPr>
            <w:r w:rsidRPr="00CA55C3">
              <w:rPr>
                <w:rFonts w:ascii="Arial" w:hAnsi="Arial" w:cs="Arial"/>
                <w:sz w:val="20"/>
                <w:szCs w:val="20"/>
                <w:lang w:val="pl-PL"/>
              </w:rPr>
              <w:t>dobrać połączenie rozłączne do zadanych warunków technicznych</w:t>
            </w:r>
          </w:p>
        </w:tc>
        <w:tc>
          <w:tcPr>
            <w:tcW w:w="2995" w:type="dxa"/>
            <w:tcBorders>
              <w:top w:val="single" w:sz="4" w:space="0" w:color="auto"/>
              <w:left w:val="single" w:sz="4" w:space="0" w:color="auto"/>
              <w:bottom w:val="single" w:sz="4" w:space="0" w:color="auto"/>
              <w:right w:val="single" w:sz="4" w:space="0" w:color="auto"/>
            </w:tcBorders>
            <w:hideMark/>
          </w:tcPr>
          <w:p w:rsidR="00CC6A5C" w:rsidRPr="00CA55C3" w:rsidRDefault="00CC6A5C" w:rsidP="00BC6BF5">
            <w:pPr>
              <w:pStyle w:val="Akapitzlist"/>
              <w:numPr>
                <w:ilvl w:val="0"/>
                <w:numId w:val="96"/>
              </w:numPr>
              <w:rPr>
                <w:rFonts w:ascii="Arial" w:hAnsi="Arial" w:cs="Arial"/>
                <w:sz w:val="20"/>
                <w:szCs w:val="20"/>
                <w:lang w:val="pl-PL"/>
              </w:rPr>
            </w:pPr>
            <w:r w:rsidRPr="00CA55C3">
              <w:rPr>
                <w:rFonts w:ascii="Arial" w:hAnsi="Arial" w:cs="Arial"/>
                <w:sz w:val="20"/>
                <w:szCs w:val="20"/>
                <w:lang w:val="pl-PL"/>
              </w:rPr>
              <w:lastRenderedPageBreak/>
              <w:t>scharakteryzować parametry wytrzymałościowe połączeń rozłącznych</w:t>
            </w:r>
          </w:p>
        </w:tc>
        <w:tc>
          <w:tcPr>
            <w:tcW w:w="1399" w:type="dxa"/>
            <w:tcBorders>
              <w:top w:val="single" w:sz="4" w:space="0" w:color="auto"/>
              <w:left w:val="single" w:sz="4" w:space="0" w:color="auto"/>
              <w:bottom w:val="single" w:sz="4" w:space="0" w:color="auto"/>
              <w:right w:val="single" w:sz="4" w:space="0" w:color="auto"/>
            </w:tcBorders>
            <w:hideMark/>
          </w:tcPr>
          <w:p w:rsidR="00CC6A5C" w:rsidRPr="00CA55C3" w:rsidRDefault="00CC6A5C">
            <w:pPr>
              <w:rPr>
                <w:rFonts w:ascii="Arial" w:hAnsi="Arial" w:cs="Arial"/>
                <w:sz w:val="20"/>
                <w:szCs w:val="20"/>
              </w:rPr>
            </w:pPr>
          </w:p>
        </w:tc>
      </w:tr>
      <w:tr w:rsidR="00CC6A5C" w:rsidRPr="004B669E" w:rsidTr="005C463F">
        <w:tc>
          <w:tcPr>
            <w:tcW w:w="0" w:type="auto"/>
            <w:vMerge/>
            <w:tcBorders>
              <w:top w:val="single" w:sz="4" w:space="0" w:color="auto"/>
              <w:left w:val="single" w:sz="4" w:space="0" w:color="auto"/>
              <w:bottom w:val="single" w:sz="4" w:space="0" w:color="auto"/>
              <w:right w:val="single" w:sz="4" w:space="0" w:color="auto"/>
            </w:tcBorders>
            <w:vAlign w:val="center"/>
            <w:hideMark/>
          </w:tcPr>
          <w:p w:rsidR="00CC6A5C" w:rsidRPr="00CA55C3" w:rsidRDefault="00CC6A5C">
            <w:pPr>
              <w:rPr>
                <w:rFonts w:ascii="Arial" w:hAnsi="Arial" w:cs="Arial"/>
                <w:sz w:val="20"/>
                <w:szCs w:val="20"/>
              </w:rPr>
            </w:pPr>
          </w:p>
        </w:tc>
        <w:tc>
          <w:tcPr>
            <w:tcW w:w="2748" w:type="dxa"/>
            <w:tcBorders>
              <w:top w:val="single" w:sz="4" w:space="0" w:color="auto"/>
              <w:left w:val="single" w:sz="4" w:space="0" w:color="auto"/>
              <w:bottom w:val="single" w:sz="4" w:space="0" w:color="auto"/>
              <w:right w:val="single" w:sz="4" w:space="0" w:color="auto"/>
            </w:tcBorders>
            <w:hideMark/>
          </w:tcPr>
          <w:p w:rsidR="00CC6A5C" w:rsidRPr="00CA55C3" w:rsidRDefault="00CC6A5C">
            <w:pPr>
              <w:pStyle w:val="Akapitzlist"/>
              <w:numPr>
                <w:ilvl w:val="0"/>
                <w:numId w:val="166"/>
              </w:numPr>
              <w:rPr>
                <w:rFonts w:ascii="Arial" w:hAnsi="Arial" w:cs="Arial"/>
                <w:sz w:val="20"/>
                <w:szCs w:val="20"/>
              </w:rPr>
            </w:pPr>
            <w:r w:rsidRPr="00CA55C3">
              <w:rPr>
                <w:rFonts w:ascii="Arial" w:hAnsi="Arial" w:cs="Arial"/>
                <w:sz w:val="20"/>
                <w:szCs w:val="20"/>
              </w:rPr>
              <w:t>Połączenia nierozłączne</w:t>
            </w:r>
          </w:p>
        </w:tc>
        <w:tc>
          <w:tcPr>
            <w:tcW w:w="1447" w:type="dxa"/>
            <w:tcBorders>
              <w:top w:val="single" w:sz="4" w:space="0" w:color="auto"/>
              <w:left w:val="single" w:sz="4" w:space="0" w:color="auto"/>
              <w:bottom w:val="single" w:sz="4" w:space="0" w:color="auto"/>
              <w:right w:val="single" w:sz="4" w:space="0" w:color="auto"/>
            </w:tcBorders>
            <w:hideMark/>
          </w:tcPr>
          <w:p w:rsidR="00CC6A5C" w:rsidRPr="00CA55C3" w:rsidRDefault="00CC6A5C">
            <w:pPr>
              <w:jc w:val="center"/>
              <w:rPr>
                <w:rFonts w:ascii="Arial" w:hAnsi="Arial" w:cs="Arial"/>
                <w:sz w:val="20"/>
                <w:szCs w:val="20"/>
              </w:rPr>
            </w:pPr>
          </w:p>
        </w:tc>
        <w:tc>
          <w:tcPr>
            <w:tcW w:w="3373" w:type="dxa"/>
            <w:tcBorders>
              <w:top w:val="single" w:sz="4" w:space="0" w:color="auto"/>
              <w:left w:val="single" w:sz="4" w:space="0" w:color="auto"/>
              <w:bottom w:val="single" w:sz="4" w:space="0" w:color="auto"/>
              <w:right w:val="single" w:sz="4" w:space="0" w:color="auto"/>
            </w:tcBorders>
          </w:tcPr>
          <w:p w:rsidR="00CC6A5C" w:rsidRPr="00CA55C3" w:rsidRDefault="00CC6A5C" w:rsidP="00BC6BF5">
            <w:pPr>
              <w:pStyle w:val="Akapitzlist"/>
              <w:numPr>
                <w:ilvl w:val="0"/>
                <w:numId w:val="98"/>
              </w:numPr>
              <w:rPr>
                <w:rFonts w:ascii="Arial" w:hAnsi="Arial" w:cs="Arial"/>
                <w:sz w:val="20"/>
                <w:szCs w:val="20"/>
                <w:lang w:val="pl-PL"/>
              </w:rPr>
            </w:pPr>
            <w:r w:rsidRPr="00CA55C3">
              <w:rPr>
                <w:rFonts w:ascii="Arial" w:hAnsi="Arial" w:cs="Arial"/>
                <w:sz w:val="20"/>
                <w:szCs w:val="20"/>
                <w:lang w:val="pl-PL"/>
              </w:rPr>
              <w:t>scharakteryzować właściwości i zastosowanie oraz techniki wykonania połączeń nitowych</w:t>
            </w:r>
          </w:p>
          <w:p w:rsidR="00CC6A5C" w:rsidRPr="00CA55C3" w:rsidRDefault="00CC6A5C" w:rsidP="00BC6BF5">
            <w:pPr>
              <w:pStyle w:val="Akapitzlist"/>
              <w:numPr>
                <w:ilvl w:val="0"/>
                <w:numId w:val="98"/>
              </w:numPr>
              <w:rPr>
                <w:rFonts w:ascii="Arial" w:hAnsi="Arial" w:cs="Arial"/>
                <w:sz w:val="20"/>
                <w:szCs w:val="20"/>
                <w:lang w:val="pl-PL"/>
              </w:rPr>
            </w:pPr>
            <w:r w:rsidRPr="00CA55C3">
              <w:rPr>
                <w:rFonts w:ascii="Arial" w:hAnsi="Arial" w:cs="Arial"/>
                <w:sz w:val="20"/>
                <w:szCs w:val="20"/>
                <w:lang w:val="pl-PL"/>
              </w:rPr>
              <w:t>scharakteryzować właściwości i zastosowanie oraz techni</w:t>
            </w:r>
            <w:r w:rsidR="008E6B0C" w:rsidRPr="00CA55C3">
              <w:rPr>
                <w:rFonts w:ascii="Arial" w:hAnsi="Arial" w:cs="Arial"/>
                <w:sz w:val="20"/>
                <w:szCs w:val="20"/>
                <w:lang w:val="pl-PL"/>
              </w:rPr>
              <w:t>ki wykonania połączeń spawanych</w:t>
            </w:r>
          </w:p>
          <w:p w:rsidR="00CC6A5C" w:rsidRPr="00CA55C3" w:rsidRDefault="00CC6A5C" w:rsidP="00BC6BF5">
            <w:pPr>
              <w:pStyle w:val="Akapitzlist"/>
              <w:numPr>
                <w:ilvl w:val="0"/>
                <w:numId w:val="98"/>
              </w:numPr>
              <w:rPr>
                <w:rFonts w:ascii="Arial" w:hAnsi="Arial" w:cs="Arial"/>
                <w:sz w:val="20"/>
                <w:szCs w:val="20"/>
                <w:lang w:val="pl-PL"/>
              </w:rPr>
            </w:pPr>
            <w:r w:rsidRPr="00CA55C3">
              <w:rPr>
                <w:rFonts w:ascii="Arial" w:hAnsi="Arial" w:cs="Arial"/>
                <w:sz w:val="20"/>
                <w:szCs w:val="20"/>
                <w:lang w:val="pl-PL"/>
              </w:rPr>
              <w:t>scharakteryzować właściwości i zastosowanie oraz techniki</w:t>
            </w:r>
            <w:r w:rsidR="008E6B0C" w:rsidRPr="00CA55C3">
              <w:rPr>
                <w:rFonts w:ascii="Arial" w:hAnsi="Arial" w:cs="Arial"/>
                <w:sz w:val="20"/>
                <w:szCs w:val="20"/>
                <w:lang w:val="pl-PL"/>
              </w:rPr>
              <w:t xml:space="preserve"> wykonania połączeń zgrzewanych</w:t>
            </w:r>
          </w:p>
          <w:p w:rsidR="00CC6A5C" w:rsidRPr="00CA55C3" w:rsidRDefault="00CC6A5C" w:rsidP="00BC6BF5">
            <w:pPr>
              <w:pStyle w:val="Akapitzlist"/>
              <w:numPr>
                <w:ilvl w:val="0"/>
                <w:numId w:val="98"/>
              </w:numPr>
              <w:rPr>
                <w:rFonts w:ascii="Arial" w:hAnsi="Arial" w:cs="Arial"/>
                <w:sz w:val="20"/>
                <w:szCs w:val="20"/>
                <w:lang w:val="pl-PL"/>
              </w:rPr>
            </w:pPr>
            <w:r w:rsidRPr="00CA55C3">
              <w:rPr>
                <w:rFonts w:ascii="Arial" w:hAnsi="Arial" w:cs="Arial"/>
                <w:sz w:val="20"/>
                <w:szCs w:val="20"/>
                <w:lang w:val="pl-PL"/>
              </w:rPr>
              <w:t>scharakteryzować właściwości i zastosowanie oraz technik</w:t>
            </w:r>
            <w:r w:rsidR="008E6B0C" w:rsidRPr="00CA55C3">
              <w:rPr>
                <w:rFonts w:ascii="Arial" w:hAnsi="Arial" w:cs="Arial"/>
                <w:sz w:val="20"/>
                <w:szCs w:val="20"/>
                <w:lang w:val="pl-PL"/>
              </w:rPr>
              <w:t>i wykonania połączeń lutowanych</w:t>
            </w:r>
          </w:p>
          <w:p w:rsidR="00CC6A5C" w:rsidRPr="00CA55C3" w:rsidRDefault="00CC6A5C" w:rsidP="00BC6BF5">
            <w:pPr>
              <w:pStyle w:val="Akapitzlist"/>
              <w:numPr>
                <w:ilvl w:val="0"/>
                <w:numId w:val="98"/>
              </w:numPr>
              <w:rPr>
                <w:rFonts w:ascii="Arial" w:hAnsi="Arial" w:cs="Arial"/>
                <w:sz w:val="20"/>
                <w:szCs w:val="20"/>
                <w:lang w:val="pl-PL"/>
              </w:rPr>
            </w:pPr>
            <w:r w:rsidRPr="00CA55C3">
              <w:rPr>
                <w:rFonts w:ascii="Arial" w:hAnsi="Arial" w:cs="Arial"/>
                <w:sz w:val="20"/>
                <w:szCs w:val="20"/>
                <w:lang w:val="pl-PL"/>
              </w:rPr>
              <w:t>scharakteryzować właściwości i zastosowanie oraz technik</w:t>
            </w:r>
            <w:r w:rsidR="008E6B0C" w:rsidRPr="00CA55C3">
              <w:rPr>
                <w:rFonts w:ascii="Arial" w:hAnsi="Arial" w:cs="Arial"/>
                <w:sz w:val="20"/>
                <w:szCs w:val="20"/>
                <w:lang w:val="pl-PL"/>
              </w:rPr>
              <w:t>i wykonania połączeń wciskowych</w:t>
            </w:r>
          </w:p>
          <w:p w:rsidR="00CC6A5C" w:rsidRPr="00CA55C3" w:rsidRDefault="00CC6A5C" w:rsidP="00BC6BF5">
            <w:pPr>
              <w:pStyle w:val="Akapitzlist"/>
              <w:numPr>
                <w:ilvl w:val="0"/>
                <w:numId w:val="98"/>
              </w:numPr>
              <w:rPr>
                <w:rFonts w:ascii="Arial" w:hAnsi="Arial" w:cs="Arial"/>
                <w:sz w:val="20"/>
                <w:szCs w:val="20"/>
                <w:lang w:val="pl-PL"/>
              </w:rPr>
            </w:pPr>
            <w:r w:rsidRPr="00CA55C3">
              <w:rPr>
                <w:rFonts w:ascii="Arial" w:hAnsi="Arial" w:cs="Arial"/>
                <w:sz w:val="20"/>
                <w:szCs w:val="20"/>
                <w:lang w:val="pl-PL"/>
              </w:rPr>
              <w:t>scharakteryzować właściwości i zastosowanie oraz techni</w:t>
            </w:r>
            <w:r w:rsidR="008E6B0C" w:rsidRPr="00CA55C3">
              <w:rPr>
                <w:rFonts w:ascii="Arial" w:hAnsi="Arial" w:cs="Arial"/>
                <w:sz w:val="20"/>
                <w:szCs w:val="20"/>
                <w:lang w:val="pl-PL"/>
              </w:rPr>
              <w:t>ki wykonania połączeń klejonych</w:t>
            </w:r>
          </w:p>
          <w:p w:rsidR="00CC6A5C" w:rsidRPr="00CA55C3" w:rsidRDefault="00CC6A5C" w:rsidP="00BC6BF5">
            <w:pPr>
              <w:pStyle w:val="Akapitzlist"/>
              <w:numPr>
                <w:ilvl w:val="0"/>
                <w:numId w:val="98"/>
              </w:numPr>
              <w:rPr>
                <w:rFonts w:ascii="Arial" w:hAnsi="Arial" w:cs="Arial"/>
                <w:sz w:val="20"/>
                <w:szCs w:val="20"/>
                <w:lang w:val="pl-PL"/>
              </w:rPr>
            </w:pPr>
            <w:r w:rsidRPr="00CA55C3">
              <w:rPr>
                <w:rFonts w:ascii="Arial" w:hAnsi="Arial" w:cs="Arial"/>
                <w:sz w:val="20"/>
                <w:szCs w:val="20"/>
                <w:lang w:val="pl-PL"/>
              </w:rPr>
              <w:t>dobrać połączenie nierozłączne do zadanych warunków technicznych</w:t>
            </w:r>
          </w:p>
        </w:tc>
        <w:tc>
          <w:tcPr>
            <w:tcW w:w="2995" w:type="dxa"/>
            <w:tcBorders>
              <w:top w:val="single" w:sz="4" w:space="0" w:color="auto"/>
              <w:left w:val="single" w:sz="4" w:space="0" w:color="auto"/>
              <w:bottom w:val="single" w:sz="4" w:space="0" w:color="auto"/>
              <w:right w:val="single" w:sz="4" w:space="0" w:color="auto"/>
            </w:tcBorders>
            <w:hideMark/>
          </w:tcPr>
          <w:p w:rsidR="00CC6A5C" w:rsidRPr="00CA55C3" w:rsidRDefault="00CC6A5C" w:rsidP="00BC6BF5">
            <w:pPr>
              <w:pStyle w:val="Akapitzlist"/>
              <w:numPr>
                <w:ilvl w:val="0"/>
                <w:numId w:val="98"/>
              </w:numPr>
              <w:rPr>
                <w:rFonts w:ascii="Arial" w:hAnsi="Arial" w:cs="Arial"/>
                <w:sz w:val="20"/>
                <w:szCs w:val="20"/>
                <w:lang w:val="pl-PL"/>
              </w:rPr>
            </w:pPr>
            <w:r w:rsidRPr="00CA55C3">
              <w:rPr>
                <w:rFonts w:ascii="Arial" w:hAnsi="Arial" w:cs="Arial"/>
                <w:sz w:val="20"/>
                <w:szCs w:val="20"/>
                <w:lang w:val="pl-PL"/>
              </w:rPr>
              <w:t>scharakteryzować parametry wytrzymałościowe połączeń nierozłącznych</w:t>
            </w:r>
          </w:p>
        </w:tc>
        <w:tc>
          <w:tcPr>
            <w:tcW w:w="1399" w:type="dxa"/>
            <w:tcBorders>
              <w:top w:val="single" w:sz="4" w:space="0" w:color="auto"/>
              <w:left w:val="single" w:sz="4" w:space="0" w:color="auto"/>
              <w:bottom w:val="single" w:sz="4" w:space="0" w:color="auto"/>
              <w:right w:val="single" w:sz="4" w:space="0" w:color="auto"/>
            </w:tcBorders>
            <w:hideMark/>
          </w:tcPr>
          <w:p w:rsidR="00CC6A5C" w:rsidRPr="00CA55C3" w:rsidRDefault="00CC6A5C">
            <w:pPr>
              <w:rPr>
                <w:rFonts w:ascii="Arial" w:hAnsi="Arial" w:cs="Arial"/>
                <w:sz w:val="20"/>
                <w:szCs w:val="20"/>
              </w:rPr>
            </w:pPr>
          </w:p>
        </w:tc>
      </w:tr>
      <w:tr w:rsidR="00CC6A5C" w:rsidRPr="004B669E" w:rsidTr="005C463F">
        <w:tc>
          <w:tcPr>
            <w:tcW w:w="0" w:type="auto"/>
            <w:vMerge/>
            <w:tcBorders>
              <w:top w:val="single" w:sz="4" w:space="0" w:color="auto"/>
              <w:left w:val="single" w:sz="4" w:space="0" w:color="auto"/>
              <w:bottom w:val="single" w:sz="4" w:space="0" w:color="auto"/>
              <w:right w:val="single" w:sz="4" w:space="0" w:color="auto"/>
            </w:tcBorders>
            <w:vAlign w:val="center"/>
            <w:hideMark/>
          </w:tcPr>
          <w:p w:rsidR="00CC6A5C" w:rsidRPr="00CA55C3" w:rsidRDefault="00CC6A5C">
            <w:pPr>
              <w:rPr>
                <w:rFonts w:ascii="Arial" w:hAnsi="Arial" w:cs="Arial"/>
                <w:sz w:val="20"/>
                <w:szCs w:val="20"/>
              </w:rPr>
            </w:pPr>
          </w:p>
        </w:tc>
        <w:tc>
          <w:tcPr>
            <w:tcW w:w="2748" w:type="dxa"/>
            <w:tcBorders>
              <w:top w:val="single" w:sz="4" w:space="0" w:color="auto"/>
              <w:left w:val="single" w:sz="4" w:space="0" w:color="auto"/>
              <w:bottom w:val="single" w:sz="4" w:space="0" w:color="auto"/>
              <w:right w:val="single" w:sz="4" w:space="0" w:color="auto"/>
            </w:tcBorders>
            <w:hideMark/>
          </w:tcPr>
          <w:p w:rsidR="00CC6A5C" w:rsidRPr="00CA55C3" w:rsidRDefault="00CC6A5C">
            <w:pPr>
              <w:pStyle w:val="Akapitzlist"/>
              <w:numPr>
                <w:ilvl w:val="0"/>
                <w:numId w:val="166"/>
              </w:numPr>
              <w:rPr>
                <w:rFonts w:ascii="Arial" w:hAnsi="Arial" w:cs="Arial"/>
                <w:sz w:val="20"/>
                <w:szCs w:val="20"/>
              </w:rPr>
            </w:pPr>
            <w:r w:rsidRPr="00CA55C3">
              <w:rPr>
                <w:rFonts w:ascii="Arial" w:hAnsi="Arial" w:cs="Arial"/>
                <w:sz w:val="20"/>
                <w:szCs w:val="20"/>
              </w:rPr>
              <w:t>Elementy podatne</w:t>
            </w:r>
          </w:p>
        </w:tc>
        <w:tc>
          <w:tcPr>
            <w:tcW w:w="1447" w:type="dxa"/>
            <w:tcBorders>
              <w:top w:val="single" w:sz="4" w:space="0" w:color="auto"/>
              <w:left w:val="single" w:sz="4" w:space="0" w:color="auto"/>
              <w:bottom w:val="single" w:sz="4" w:space="0" w:color="auto"/>
              <w:right w:val="single" w:sz="4" w:space="0" w:color="auto"/>
            </w:tcBorders>
            <w:hideMark/>
          </w:tcPr>
          <w:p w:rsidR="00CC6A5C" w:rsidRPr="00CA55C3" w:rsidRDefault="00CC6A5C">
            <w:pPr>
              <w:jc w:val="center"/>
              <w:rPr>
                <w:rFonts w:ascii="Arial" w:hAnsi="Arial" w:cs="Arial"/>
                <w:sz w:val="20"/>
                <w:szCs w:val="20"/>
              </w:rPr>
            </w:pPr>
          </w:p>
        </w:tc>
        <w:tc>
          <w:tcPr>
            <w:tcW w:w="3373" w:type="dxa"/>
            <w:tcBorders>
              <w:top w:val="single" w:sz="4" w:space="0" w:color="auto"/>
              <w:left w:val="single" w:sz="4" w:space="0" w:color="auto"/>
              <w:bottom w:val="single" w:sz="4" w:space="0" w:color="auto"/>
              <w:right w:val="single" w:sz="4" w:space="0" w:color="auto"/>
            </w:tcBorders>
            <w:hideMark/>
          </w:tcPr>
          <w:p w:rsidR="00CC6A5C" w:rsidRPr="00CA55C3" w:rsidRDefault="00CC6A5C" w:rsidP="00BC6BF5">
            <w:pPr>
              <w:pStyle w:val="Akapitzlist"/>
              <w:numPr>
                <w:ilvl w:val="0"/>
                <w:numId w:val="99"/>
              </w:numPr>
              <w:rPr>
                <w:rFonts w:ascii="Arial" w:hAnsi="Arial" w:cs="Arial"/>
                <w:sz w:val="20"/>
                <w:szCs w:val="20"/>
                <w:lang w:val="pl-PL"/>
              </w:rPr>
            </w:pPr>
            <w:r w:rsidRPr="00CA55C3">
              <w:rPr>
                <w:rFonts w:ascii="Arial" w:hAnsi="Arial" w:cs="Arial"/>
                <w:sz w:val="20"/>
                <w:szCs w:val="20"/>
                <w:lang w:val="pl-PL"/>
              </w:rPr>
              <w:t>scharakteryzować cechy elementów podatnych</w:t>
            </w:r>
          </w:p>
          <w:p w:rsidR="00CC6A5C" w:rsidRPr="00CA55C3" w:rsidRDefault="00CC6A5C" w:rsidP="00BC6BF5">
            <w:pPr>
              <w:pStyle w:val="Akapitzlist"/>
              <w:numPr>
                <w:ilvl w:val="0"/>
                <w:numId w:val="99"/>
              </w:numPr>
              <w:rPr>
                <w:rFonts w:ascii="Arial" w:hAnsi="Arial" w:cs="Arial"/>
                <w:sz w:val="20"/>
                <w:szCs w:val="20"/>
                <w:lang w:val="pl-PL"/>
              </w:rPr>
            </w:pPr>
            <w:r w:rsidRPr="00CA55C3">
              <w:rPr>
                <w:rFonts w:ascii="Arial" w:hAnsi="Arial" w:cs="Arial"/>
                <w:sz w:val="20"/>
                <w:szCs w:val="20"/>
                <w:lang w:val="pl-PL"/>
              </w:rPr>
              <w:t xml:space="preserve">rozróżnić rodzaje elementów </w:t>
            </w:r>
            <w:r w:rsidRPr="00CA55C3">
              <w:rPr>
                <w:rFonts w:ascii="Arial" w:hAnsi="Arial" w:cs="Arial"/>
                <w:sz w:val="20"/>
                <w:szCs w:val="20"/>
                <w:lang w:val="pl-PL"/>
              </w:rPr>
              <w:lastRenderedPageBreak/>
              <w:t>podatnych</w:t>
            </w:r>
          </w:p>
          <w:p w:rsidR="00CC6A5C" w:rsidRPr="00CA55C3" w:rsidRDefault="00CC6A5C" w:rsidP="00BC6BF5">
            <w:pPr>
              <w:pStyle w:val="Akapitzlist"/>
              <w:numPr>
                <w:ilvl w:val="0"/>
                <w:numId w:val="99"/>
              </w:numPr>
              <w:rPr>
                <w:rFonts w:ascii="Arial" w:hAnsi="Arial" w:cs="Arial"/>
                <w:sz w:val="20"/>
                <w:szCs w:val="20"/>
                <w:lang w:val="pl-PL"/>
              </w:rPr>
            </w:pPr>
            <w:r w:rsidRPr="00CA55C3">
              <w:rPr>
                <w:rFonts w:ascii="Arial" w:hAnsi="Arial" w:cs="Arial"/>
                <w:sz w:val="20"/>
                <w:szCs w:val="20"/>
                <w:lang w:val="pl-PL"/>
              </w:rPr>
              <w:t>scharakteryzować budowę, właściwości i zastosowanie elementów podatnych</w:t>
            </w:r>
          </w:p>
          <w:p w:rsidR="00CC6A5C" w:rsidRPr="00CA55C3" w:rsidRDefault="00CC6A5C" w:rsidP="00BC6BF5">
            <w:pPr>
              <w:pStyle w:val="Akapitzlist"/>
              <w:numPr>
                <w:ilvl w:val="0"/>
                <w:numId w:val="99"/>
              </w:numPr>
              <w:rPr>
                <w:rFonts w:ascii="Arial" w:hAnsi="Arial" w:cs="Arial"/>
                <w:sz w:val="20"/>
                <w:szCs w:val="20"/>
                <w:lang w:val="pl-PL"/>
              </w:rPr>
            </w:pPr>
            <w:r w:rsidRPr="00CA55C3">
              <w:rPr>
                <w:rFonts w:ascii="Arial" w:hAnsi="Arial" w:cs="Arial"/>
                <w:sz w:val="20"/>
                <w:szCs w:val="20"/>
                <w:lang w:val="pl-PL"/>
              </w:rPr>
              <w:t>dobrać element podatny do zadanych warunków technicznych</w:t>
            </w:r>
          </w:p>
        </w:tc>
        <w:tc>
          <w:tcPr>
            <w:tcW w:w="2995" w:type="dxa"/>
            <w:tcBorders>
              <w:top w:val="single" w:sz="4" w:space="0" w:color="auto"/>
              <w:left w:val="single" w:sz="4" w:space="0" w:color="auto"/>
              <w:bottom w:val="single" w:sz="4" w:space="0" w:color="auto"/>
              <w:right w:val="single" w:sz="4" w:space="0" w:color="auto"/>
            </w:tcBorders>
          </w:tcPr>
          <w:p w:rsidR="00CC6A5C" w:rsidRPr="00CA55C3" w:rsidRDefault="00CC6A5C" w:rsidP="00BC6BF5">
            <w:pPr>
              <w:pStyle w:val="Akapitzlist"/>
              <w:numPr>
                <w:ilvl w:val="0"/>
                <w:numId w:val="99"/>
              </w:numPr>
              <w:rPr>
                <w:rFonts w:ascii="Arial" w:hAnsi="Arial" w:cs="Arial"/>
                <w:sz w:val="20"/>
                <w:szCs w:val="20"/>
                <w:lang w:val="pl-PL"/>
              </w:rPr>
            </w:pPr>
            <w:r w:rsidRPr="00CA55C3">
              <w:rPr>
                <w:rFonts w:ascii="Arial" w:hAnsi="Arial" w:cs="Arial"/>
                <w:sz w:val="20"/>
                <w:szCs w:val="20"/>
                <w:lang w:val="pl-PL"/>
              </w:rPr>
              <w:lastRenderedPageBreak/>
              <w:t xml:space="preserve">scharakteryzować materiały stosowane do konstrukcji elementów </w:t>
            </w:r>
            <w:r w:rsidRPr="00CA55C3">
              <w:rPr>
                <w:rFonts w:ascii="Arial" w:hAnsi="Arial" w:cs="Arial"/>
                <w:sz w:val="20"/>
                <w:szCs w:val="20"/>
                <w:lang w:val="pl-PL"/>
              </w:rPr>
              <w:lastRenderedPageBreak/>
              <w:t>podatnych</w:t>
            </w:r>
          </w:p>
        </w:tc>
        <w:tc>
          <w:tcPr>
            <w:tcW w:w="1399" w:type="dxa"/>
            <w:tcBorders>
              <w:top w:val="single" w:sz="4" w:space="0" w:color="auto"/>
              <w:left w:val="single" w:sz="4" w:space="0" w:color="auto"/>
              <w:bottom w:val="single" w:sz="4" w:space="0" w:color="auto"/>
              <w:right w:val="single" w:sz="4" w:space="0" w:color="auto"/>
            </w:tcBorders>
          </w:tcPr>
          <w:p w:rsidR="00CC6A5C" w:rsidRPr="00CA55C3" w:rsidRDefault="00CC6A5C">
            <w:pPr>
              <w:rPr>
                <w:rFonts w:ascii="Arial" w:hAnsi="Arial" w:cs="Arial"/>
                <w:sz w:val="20"/>
                <w:szCs w:val="20"/>
              </w:rPr>
            </w:pPr>
          </w:p>
        </w:tc>
      </w:tr>
      <w:tr w:rsidR="00CC6A5C" w:rsidRPr="004B669E" w:rsidTr="005C463F">
        <w:tc>
          <w:tcPr>
            <w:tcW w:w="0" w:type="auto"/>
            <w:vMerge/>
            <w:tcBorders>
              <w:top w:val="single" w:sz="4" w:space="0" w:color="auto"/>
              <w:left w:val="single" w:sz="4" w:space="0" w:color="auto"/>
              <w:bottom w:val="single" w:sz="4" w:space="0" w:color="auto"/>
              <w:right w:val="single" w:sz="4" w:space="0" w:color="auto"/>
            </w:tcBorders>
            <w:vAlign w:val="center"/>
            <w:hideMark/>
          </w:tcPr>
          <w:p w:rsidR="00CC6A5C" w:rsidRPr="00CA55C3" w:rsidRDefault="00CC6A5C">
            <w:pPr>
              <w:rPr>
                <w:rFonts w:ascii="Arial" w:hAnsi="Arial" w:cs="Arial"/>
                <w:sz w:val="20"/>
                <w:szCs w:val="20"/>
              </w:rPr>
            </w:pPr>
          </w:p>
        </w:tc>
        <w:tc>
          <w:tcPr>
            <w:tcW w:w="2748" w:type="dxa"/>
            <w:tcBorders>
              <w:top w:val="single" w:sz="4" w:space="0" w:color="auto"/>
              <w:left w:val="single" w:sz="4" w:space="0" w:color="auto"/>
              <w:bottom w:val="single" w:sz="4" w:space="0" w:color="auto"/>
              <w:right w:val="single" w:sz="4" w:space="0" w:color="auto"/>
            </w:tcBorders>
            <w:hideMark/>
          </w:tcPr>
          <w:p w:rsidR="00CC6A5C" w:rsidRPr="00CA55C3" w:rsidRDefault="00CC6A5C">
            <w:pPr>
              <w:pStyle w:val="Akapitzlist"/>
              <w:numPr>
                <w:ilvl w:val="0"/>
                <w:numId w:val="166"/>
              </w:numPr>
              <w:rPr>
                <w:rFonts w:ascii="Arial" w:hAnsi="Arial" w:cs="Arial"/>
                <w:sz w:val="20"/>
                <w:szCs w:val="20"/>
              </w:rPr>
            </w:pPr>
            <w:r w:rsidRPr="00CA55C3">
              <w:rPr>
                <w:rFonts w:ascii="Arial" w:hAnsi="Arial" w:cs="Arial"/>
                <w:sz w:val="20"/>
                <w:szCs w:val="20"/>
              </w:rPr>
              <w:t>Osie i wały</w:t>
            </w:r>
          </w:p>
        </w:tc>
        <w:tc>
          <w:tcPr>
            <w:tcW w:w="1447" w:type="dxa"/>
            <w:tcBorders>
              <w:top w:val="single" w:sz="4" w:space="0" w:color="auto"/>
              <w:left w:val="single" w:sz="4" w:space="0" w:color="auto"/>
              <w:bottom w:val="single" w:sz="4" w:space="0" w:color="auto"/>
              <w:right w:val="single" w:sz="4" w:space="0" w:color="auto"/>
            </w:tcBorders>
            <w:hideMark/>
          </w:tcPr>
          <w:p w:rsidR="00CC6A5C" w:rsidRPr="00CA55C3" w:rsidRDefault="00CC6A5C">
            <w:pPr>
              <w:jc w:val="center"/>
              <w:rPr>
                <w:rFonts w:ascii="Arial" w:hAnsi="Arial" w:cs="Arial"/>
                <w:sz w:val="20"/>
                <w:szCs w:val="20"/>
              </w:rPr>
            </w:pPr>
          </w:p>
        </w:tc>
        <w:tc>
          <w:tcPr>
            <w:tcW w:w="3373" w:type="dxa"/>
            <w:tcBorders>
              <w:top w:val="single" w:sz="4" w:space="0" w:color="auto"/>
              <w:left w:val="single" w:sz="4" w:space="0" w:color="auto"/>
              <w:bottom w:val="single" w:sz="4" w:space="0" w:color="auto"/>
              <w:right w:val="single" w:sz="4" w:space="0" w:color="auto"/>
            </w:tcBorders>
            <w:hideMark/>
          </w:tcPr>
          <w:p w:rsidR="00CC6A5C" w:rsidRPr="00CA55C3" w:rsidRDefault="00CC6A5C" w:rsidP="00BC6BF5">
            <w:pPr>
              <w:pStyle w:val="Akapitzlist"/>
              <w:numPr>
                <w:ilvl w:val="0"/>
                <w:numId w:val="100"/>
              </w:numPr>
              <w:rPr>
                <w:rFonts w:ascii="Arial" w:hAnsi="Arial" w:cs="Arial"/>
                <w:sz w:val="20"/>
                <w:szCs w:val="20"/>
                <w:lang w:val="pl-PL"/>
              </w:rPr>
            </w:pPr>
            <w:r w:rsidRPr="00CA55C3">
              <w:rPr>
                <w:rFonts w:ascii="Arial" w:hAnsi="Arial" w:cs="Arial"/>
                <w:sz w:val="20"/>
                <w:szCs w:val="20"/>
                <w:lang w:val="pl-PL"/>
              </w:rPr>
              <w:t>scharakteryzować budowę, cechy i przeznaczenie osi i wałów</w:t>
            </w:r>
          </w:p>
          <w:p w:rsidR="00CC6A5C" w:rsidRPr="00CA55C3" w:rsidRDefault="00CC6A5C" w:rsidP="00BC6BF5">
            <w:pPr>
              <w:pStyle w:val="Akapitzlist"/>
              <w:numPr>
                <w:ilvl w:val="0"/>
                <w:numId w:val="100"/>
              </w:numPr>
              <w:rPr>
                <w:rFonts w:ascii="Arial" w:hAnsi="Arial" w:cs="Arial"/>
                <w:sz w:val="20"/>
                <w:szCs w:val="20"/>
                <w:lang w:val="pl-PL"/>
              </w:rPr>
            </w:pPr>
            <w:r w:rsidRPr="00CA55C3">
              <w:rPr>
                <w:rFonts w:ascii="Arial" w:hAnsi="Arial" w:cs="Arial"/>
                <w:sz w:val="20"/>
                <w:szCs w:val="20"/>
                <w:lang w:val="pl-PL"/>
              </w:rPr>
              <w:t>rozróżnić rodzaje osi i wałów</w:t>
            </w:r>
          </w:p>
        </w:tc>
        <w:tc>
          <w:tcPr>
            <w:tcW w:w="2995" w:type="dxa"/>
            <w:tcBorders>
              <w:top w:val="single" w:sz="4" w:space="0" w:color="auto"/>
              <w:left w:val="single" w:sz="4" w:space="0" w:color="auto"/>
              <w:bottom w:val="single" w:sz="4" w:space="0" w:color="auto"/>
              <w:right w:val="single" w:sz="4" w:space="0" w:color="auto"/>
            </w:tcBorders>
          </w:tcPr>
          <w:p w:rsidR="00CC6A5C" w:rsidRPr="00CA55C3" w:rsidRDefault="00CC6A5C" w:rsidP="00BC6BF5">
            <w:pPr>
              <w:pStyle w:val="Akapitzlist"/>
              <w:numPr>
                <w:ilvl w:val="0"/>
                <w:numId w:val="100"/>
              </w:numPr>
              <w:rPr>
                <w:rFonts w:ascii="Arial" w:hAnsi="Arial" w:cs="Arial"/>
                <w:sz w:val="20"/>
                <w:szCs w:val="20"/>
                <w:lang w:val="pl-PL"/>
              </w:rPr>
            </w:pPr>
            <w:r w:rsidRPr="00CA55C3">
              <w:rPr>
                <w:rFonts w:ascii="Arial" w:hAnsi="Arial" w:cs="Arial"/>
                <w:sz w:val="20"/>
                <w:szCs w:val="20"/>
                <w:lang w:val="pl-PL"/>
              </w:rPr>
              <w:t>scharakteryzować materiały stosowane do konstrukcji osi i wałów</w:t>
            </w:r>
          </w:p>
          <w:p w:rsidR="00CC6A5C" w:rsidRPr="00CA55C3" w:rsidRDefault="00CC6A5C" w:rsidP="00BC6BF5">
            <w:pPr>
              <w:pStyle w:val="Akapitzlist"/>
              <w:numPr>
                <w:ilvl w:val="0"/>
                <w:numId w:val="100"/>
              </w:numPr>
              <w:rPr>
                <w:rFonts w:ascii="Arial" w:hAnsi="Arial" w:cs="Arial"/>
                <w:sz w:val="20"/>
                <w:szCs w:val="20"/>
                <w:lang w:val="pl-PL"/>
              </w:rPr>
            </w:pPr>
            <w:r w:rsidRPr="00CA55C3">
              <w:rPr>
                <w:rFonts w:ascii="Arial" w:hAnsi="Arial" w:cs="Arial"/>
                <w:sz w:val="20"/>
                <w:szCs w:val="20"/>
                <w:lang w:val="pl-PL"/>
              </w:rPr>
              <w:t>dobrać oś lub wał do zadanych warunków technicznych</w:t>
            </w:r>
          </w:p>
          <w:p w:rsidR="00CC6A5C" w:rsidRPr="00CA55C3" w:rsidRDefault="00CC6A5C" w:rsidP="00BC6BF5">
            <w:pPr>
              <w:pStyle w:val="Akapitzlist"/>
              <w:numPr>
                <w:ilvl w:val="0"/>
                <w:numId w:val="100"/>
              </w:numPr>
              <w:rPr>
                <w:rFonts w:ascii="Arial" w:hAnsi="Arial" w:cs="Arial"/>
                <w:sz w:val="20"/>
                <w:szCs w:val="20"/>
                <w:lang w:val="pl-PL"/>
              </w:rPr>
            </w:pPr>
            <w:r w:rsidRPr="00CA55C3">
              <w:rPr>
                <w:rFonts w:ascii="Arial" w:hAnsi="Arial" w:cs="Arial"/>
                <w:sz w:val="20"/>
                <w:szCs w:val="20"/>
                <w:lang w:val="pl-PL"/>
              </w:rPr>
              <w:t>wyjaśnić zasady postępowania z osiami i wałami w pojeździe podczas procesu naprawy/konserwacji nadwozia</w:t>
            </w:r>
          </w:p>
        </w:tc>
        <w:tc>
          <w:tcPr>
            <w:tcW w:w="1399" w:type="dxa"/>
            <w:tcBorders>
              <w:top w:val="single" w:sz="4" w:space="0" w:color="auto"/>
              <w:left w:val="single" w:sz="4" w:space="0" w:color="auto"/>
              <w:bottom w:val="single" w:sz="4" w:space="0" w:color="auto"/>
              <w:right w:val="single" w:sz="4" w:space="0" w:color="auto"/>
            </w:tcBorders>
          </w:tcPr>
          <w:p w:rsidR="00CC6A5C" w:rsidRPr="00CA55C3" w:rsidRDefault="00CC6A5C">
            <w:pPr>
              <w:rPr>
                <w:rFonts w:ascii="Arial" w:hAnsi="Arial" w:cs="Arial"/>
                <w:sz w:val="20"/>
                <w:szCs w:val="20"/>
              </w:rPr>
            </w:pPr>
          </w:p>
        </w:tc>
      </w:tr>
      <w:tr w:rsidR="00CC6A5C" w:rsidRPr="004B669E" w:rsidTr="005C463F">
        <w:tc>
          <w:tcPr>
            <w:tcW w:w="0" w:type="auto"/>
            <w:vMerge/>
            <w:tcBorders>
              <w:top w:val="single" w:sz="4" w:space="0" w:color="auto"/>
              <w:left w:val="single" w:sz="4" w:space="0" w:color="auto"/>
              <w:bottom w:val="single" w:sz="4" w:space="0" w:color="auto"/>
              <w:right w:val="single" w:sz="4" w:space="0" w:color="auto"/>
            </w:tcBorders>
            <w:vAlign w:val="center"/>
            <w:hideMark/>
          </w:tcPr>
          <w:p w:rsidR="00CC6A5C" w:rsidRPr="00CA55C3" w:rsidRDefault="00CC6A5C">
            <w:pPr>
              <w:rPr>
                <w:rFonts w:ascii="Arial" w:hAnsi="Arial" w:cs="Arial"/>
                <w:sz w:val="20"/>
                <w:szCs w:val="20"/>
              </w:rPr>
            </w:pPr>
          </w:p>
        </w:tc>
        <w:tc>
          <w:tcPr>
            <w:tcW w:w="2748" w:type="dxa"/>
            <w:tcBorders>
              <w:top w:val="single" w:sz="4" w:space="0" w:color="auto"/>
              <w:left w:val="single" w:sz="4" w:space="0" w:color="auto"/>
              <w:bottom w:val="single" w:sz="4" w:space="0" w:color="auto"/>
              <w:right w:val="single" w:sz="4" w:space="0" w:color="auto"/>
            </w:tcBorders>
            <w:hideMark/>
          </w:tcPr>
          <w:p w:rsidR="00CC6A5C" w:rsidRPr="00CA55C3" w:rsidRDefault="00CC6A5C">
            <w:pPr>
              <w:pStyle w:val="Akapitzlist"/>
              <w:numPr>
                <w:ilvl w:val="0"/>
                <w:numId w:val="166"/>
              </w:numPr>
              <w:rPr>
                <w:rFonts w:ascii="Arial" w:hAnsi="Arial" w:cs="Arial"/>
                <w:sz w:val="20"/>
                <w:szCs w:val="20"/>
              </w:rPr>
            </w:pPr>
            <w:r w:rsidRPr="00CA55C3">
              <w:rPr>
                <w:rFonts w:ascii="Arial" w:hAnsi="Arial" w:cs="Arial"/>
                <w:sz w:val="20"/>
                <w:szCs w:val="20"/>
              </w:rPr>
              <w:t>Łożyska – toczne i ślizgowe</w:t>
            </w:r>
          </w:p>
        </w:tc>
        <w:tc>
          <w:tcPr>
            <w:tcW w:w="1447" w:type="dxa"/>
            <w:tcBorders>
              <w:top w:val="single" w:sz="4" w:space="0" w:color="auto"/>
              <w:left w:val="single" w:sz="4" w:space="0" w:color="auto"/>
              <w:bottom w:val="single" w:sz="4" w:space="0" w:color="auto"/>
              <w:right w:val="single" w:sz="4" w:space="0" w:color="auto"/>
            </w:tcBorders>
            <w:hideMark/>
          </w:tcPr>
          <w:p w:rsidR="00CC6A5C" w:rsidRPr="00CA55C3" w:rsidRDefault="00CC6A5C">
            <w:pPr>
              <w:jc w:val="center"/>
              <w:rPr>
                <w:rFonts w:ascii="Arial" w:hAnsi="Arial" w:cs="Arial"/>
                <w:sz w:val="20"/>
                <w:szCs w:val="20"/>
              </w:rPr>
            </w:pPr>
          </w:p>
        </w:tc>
        <w:tc>
          <w:tcPr>
            <w:tcW w:w="3373" w:type="dxa"/>
            <w:tcBorders>
              <w:top w:val="single" w:sz="4" w:space="0" w:color="auto"/>
              <w:left w:val="single" w:sz="4" w:space="0" w:color="auto"/>
              <w:bottom w:val="single" w:sz="4" w:space="0" w:color="auto"/>
              <w:right w:val="single" w:sz="4" w:space="0" w:color="auto"/>
            </w:tcBorders>
            <w:hideMark/>
          </w:tcPr>
          <w:p w:rsidR="00CC6A5C" w:rsidRPr="00CA55C3" w:rsidRDefault="00CC6A5C" w:rsidP="00BC6BF5">
            <w:pPr>
              <w:pStyle w:val="Akapitzlist"/>
              <w:numPr>
                <w:ilvl w:val="0"/>
                <w:numId w:val="100"/>
              </w:numPr>
              <w:rPr>
                <w:rFonts w:ascii="Arial" w:hAnsi="Arial" w:cs="Arial"/>
                <w:sz w:val="20"/>
                <w:szCs w:val="20"/>
                <w:lang w:val="pl-PL"/>
              </w:rPr>
            </w:pPr>
            <w:r w:rsidRPr="00CA55C3">
              <w:rPr>
                <w:rFonts w:ascii="Arial" w:hAnsi="Arial" w:cs="Arial"/>
                <w:sz w:val="20"/>
                <w:szCs w:val="20"/>
                <w:lang w:val="pl-PL"/>
              </w:rPr>
              <w:t>scharakteryzować budowę, cechy i przeznaczenie łożysk</w:t>
            </w:r>
          </w:p>
          <w:p w:rsidR="00CC6A5C" w:rsidRPr="00CA55C3" w:rsidRDefault="00CC6A5C" w:rsidP="00BC6BF5">
            <w:pPr>
              <w:pStyle w:val="Akapitzlist"/>
              <w:numPr>
                <w:ilvl w:val="0"/>
                <w:numId w:val="100"/>
              </w:numPr>
              <w:rPr>
                <w:rFonts w:ascii="Arial" w:hAnsi="Arial" w:cs="Arial"/>
                <w:sz w:val="20"/>
                <w:szCs w:val="20"/>
                <w:lang w:val="pl-PL"/>
              </w:rPr>
            </w:pPr>
            <w:r w:rsidRPr="00CA55C3">
              <w:rPr>
                <w:rFonts w:ascii="Arial" w:hAnsi="Arial" w:cs="Arial"/>
                <w:sz w:val="20"/>
                <w:szCs w:val="20"/>
                <w:lang w:val="pl-PL"/>
              </w:rPr>
              <w:t>rozróżnić rodzaje łożysk</w:t>
            </w:r>
          </w:p>
        </w:tc>
        <w:tc>
          <w:tcPr>
            <w:tcW w:w="2995" w:type="dxa"/>
            <w:tcBorders>
              <w:top w:val="single" w:sz="4" w:space="0" w:color="auto"/>
              <w:left w:val="single" w:sz="4" w:space="0" w:color="auto"/>
              <w:bottom w:val="single" w:sz="4" w:space="0" w:color="auto"/>
              <w:right w:val="single" w:sz="4" w:space="0" w:color="auto"/>
            </w:tcBorders>
          </w:tcPr>
          <w:p w:rsidR="00CC6A5C" w:rsidRPr="00CA55C3" w:rsidRDefault="00CC6A5C" w:rsidP="00BC6BF5">
            <w:pPr>
              <w:pStyle w:val="Akapitzlist"/>
              <w:numPr>
                <w:ilvl w:val="0"/>
                <w:numId w:val="100"/>
              </w:numPr>
              <w:rPr>
                <w:rFonts w:ascii="Arial" w:hAnsi="Arial" w:cs="Arial"/>
                <w:sz w:val="20"/>
                <w:szCs w:val="20"/>
                <w:lang w:val="pl-PL"/>
              </w:rPr>
            </w:pPr>
            <w:r w:rsidRPr="00CA55C3">
              <w:rPr>
                <w:rFonts w:ascii="Arial" w:hAnsi="Arial" w:cs="Arial"/>
                <w:sz w:val="20"/>
                <w:szCs w:val="20"/>
                <w:lang w:val="pl-PL"/>
              </w:rPr>
              <w:t>scharakteryzować materiały stosowane do konstrukcji łożysk</w:t>
            </w:r>
          </w:p>
          <w:p w:rsidR="00CC6A5C" w:rsidRPr="00CA55C3" w:rsidRDefault="00CC6A5C" w:rsidP="00BC6BF5">
            <w:pPr>
              <w:pStyle w:val="Akapitzlist"/>
              <w:numPr>
                <w:ilvl w:val="0"/>
                <w:numId w:val="100"/>
              </w:numPr>
              <w:rPr>
                <w:rFonts w:ascii="Arial" w:hAnsi="Arial" w:cs="Arial"/>
                <w:sz w:val="20"/>
                <w:szCs w:val="20"/>
                <w:lang w:val="pl-PL"/>
              </w:rPr>
            </w:pPr>
            <w:r w:rsidRPr="00CA55C3">
              <w:rPr>
                <w:rFonts w:ascii="Arial" w:hAnsi="Arial" w:cs="Arial"/>
                <w:sz w:val="20"/>
                <w:szCs w:val="20"/>
                <w:lang w:val="pl-PL"/>
              </w:rPr>
              <w:t>dobrać łożysko zadanych warunków technicznych</w:t>
            </w:r>
          </w:p>
          <w:p w:rsidR="00CC6A5C" w:rsidRPr="00CA55C3" w:rsidRDefault="00CC6A5C" w:rsidP="00BC6BF5">
            <w:pPr>
              <w:pStyle w:val="Akapitzlist"/>
              <w:numPr>
                <w:ilvl w:val="0"/>
                <w:numId w:val="100"/>
              </w:numPr>
              <w:rPr>
                <w:rFonts w:ascii="Arial" w:hAnsi="Arial" w:cs="Arial"/>
                <w:sz w:val="20"/>
                <w:szCs w:val="20"/>
                <w:lang w:val="pl-PL"/>
              </w:rPr>
            </w:pPr>
            <w:r w:rsidRPr="00CA55C3">
              <w:rPr>
                <w:rFonts w:ascii="Arial" w:hAnsi="Arial" w:cs="Arial"/>
                <w:sz w:val="20"/>
                <w:szCs w:val="20"/>
                <w:lang w:val="pl-PL"/>
              </w:rPr>
              <w:t>wyjaśnić zasady postępowania z łożysk</w:t>
            </w:r>
            <w:r w:rsidR="008E6B0C" w:rsidRPr="00CA55C3">
              <w:rPr>
                <w:rFonts w:ascii="Arial" w:hAnsi="Arial" w:cs="Arial"/>
                <w:sz w:val="20"/>
                <w:szCs w:val="20"/>
                <w:lang w:val="pl-PL"/>
              </w:rPr>
              <w:t xml:space="preserve">ami w pojeździe podczas procesu </w:t>
            </w:r>
            <w:r w:rsidRPr="00CA55C3">
              <w:rPr>
                <w:rFonts w:ascii="Arial" w:hAnsi="Arial" w:cs="Arial"/>
                <w:sz w:val="20"/>
                <w:szCs w:val="20"/>
                <w:lang w:val="pl-PL"/>
              </w:rPr>
              <w:t>naprawy/konserwacji nadwozia</w:t>
            </w:r>
          </w:p>
        </w:tc>
        <w:tc>
          <w:tcPr>
            <w:tcW w:w="1399" w:type="dxa"/>
            <w:tcBorders>
              <w:top w:val="single" w:sz="4" w:space="0" w:color="auto"/>
              <w:left w:val="single" w:sz="4" w:space="0" w:color="auto"/>
              <w:bottom w:val="single" w:sz="4" w:space="0" w:color="auto"/>
              <w:right w:val="single" w:sz="4" w:space="0" w:color="auto"/>
            </w:tcBorders>
          </w:tcPr>
          <w:p w:rsidR="00CC6A5C" w:rsidRPr="00CA55C3" w:rsidRDefault="00CC6A5C">
            <w:pPr>
              <w:rPr>
                <w:rFonts w:ascii="Arial" w:hAnsi="Arial" w:cs="Arial"/>
                <w:sz w:val="20"/>
                <w:szCs w:val="20"/>
              </w:rPr>
            </w:pPr>
          </w:p>
        </w:tc>
      </w:tr>
      <w:tr w:rsidR="00CC6A5C" w:rsidRPr="004B669E" w:rsidTr="005C463F">
        <w:tc>
          <w:tcPr>
            <w:tcW w:w="0" w:type="auto"/>
            <w:vMerge/>
            <w:tcBorders>
              <w:top w:val="single" w:sz="4" w:space="0" w:color="auto"/>
              <w:left w:val="single" w:sz="4" w:space="0" w:color="auto"/>
              <w:bottom w:val="single" w:sz="4" w:space="0" w:color="auto"/>
              <w:right w:val="single" w:sz="4" w:space="0" w:color="auto"/>
            </w:tcBorders>
            <w:vAlign w:val="center"/>
            <w:hideMark/>
          </w:tcPr>
          <w:p w:rsidR="00CC6A5C" w:rsidRPr="00CA55C3" w:rsidRDefault="00CC6A5C">
            <w:pPr>
              <w:rPr>
                <w:rFonts w:ascii="Arial" w:hAnsi="Arial" w:cs="Arial"/>
                <w:sz w:val="20"/>
                <w:szCs w:val="20"/>
              </w:rPr>
            </w:pPr>
          </w:p>
        </w:tc>
        <w:tc>
          <w:tcPr>
            <w:tcW w:w="2748" w:type="dxa"/>
            <w:tcBorders>
              <w:top w:val="single" w:sz="4" w:space="0" w:color="auto"/>
              <w:left w:val="single" w:sz="4" w:space="0" w:color="auto"/>
              <w:bottom w:val="single" w:sz="4" w:space="0" w:color="auto"/>
              <w:right w:val="single" w:sz="4" w:space="0" w:color="auto"/>
            </w:tcBorders>
            <w:hideMark/>
          </w:tcPr>
          <w:p w:rsidR="00CC6A5C" w:rsidRPr="00CA55C3" w:rsidRDefault="00CC6A5C">
            <w:pPr>
              <w:pStyle w:val="Akapitzlist"/>
              <w:numPr>
                <w:ilvl w:val="0"/>
                <w:numId w:val="166"/>
              </w:numPr>
              <w:rPr>
                <w:rFonts w:ascii="Arial" w:hAnsi="Arial" w:cs="Arial"/>
                <w:sz w:val="20"/>
                <w:szCs w:val="20"/>
              </w:rPr>
            </w:pPr>
            <w:r w:rsidRPr="00CA55C3">
              <w:rPr>
                <w:rFonts w:ascii="Arial" w:hAnsi="Arial" w:cs="Arial"/>
                <w:sz w:val="20"/>
                <w:szCs w:val="20"/>
              </w:rPr>
              <w:t>Przekładnie – zębate, cierne, cięgnowe</w:t>
            </w:r>
          </w:p>
        </w:tc>
        <w:tc>
          <w:tcPr>
            <w:tcW w:w="1447" w:type="dxa"/>
            <w:tcBorders>
              <w:top w:val="single" w:sz="4" w:space="0" w:color="auto"/>
              <w:left w:val="single" w:sz="4" w:space="0" w:color="auto"/>
              <w:bottom w:val="single" w:sz="4" w:space="0" w:color="auto"/>
              <w:right w:val="single" w:sz="4" w:space="0" w:color="auto"/>
            </w:tcBorders>
            <w:hideMark/>
          </w:tcPr>
          <w:p w:rsidR="00CC6A5C" w:rsidRPr="00CA55C3" w:rsidRDefault="00CC6A5C">
            <w:pPr>
              <w:jc w:val="center"/>
              <w:rPr>
                <w:rFonts w:ascii="Arial" w:hAnsi="Arial" w:cs="Arial"/>
                <w:sz w:val="20"/>
                <w:szCs w:val="20"/>
              </w:rPr>
            </w:pPr>
          </w:p>
        </w:tc>
        <w:tc>
          <w:tcPr>
            <w:tcW w:w="3373" w:type="dxa"/>
            <w:tcBorders>
              <w:top w:val="single" w:sz="4" w:space="0" w:color="auto"/>
              <w:left w:val="single" w:sz="4" w:space="0" w:color="auto"/>
              <w:bottom w:val="single" w:sz="4" w:space="0" w:color="auto"/>
              <w:right w:val="single" w:sz="4" w:space="0" w:color="auto"/>
            </w:tcBorders>
          </w:tcPr>
          <w:p w:rsidR="00CC6A5C" w:rsidRPr="00CA55C3" w:rsidRDefault="00CC6A5C" w:rsidP="00BC6BF5">
            <w:pPr>
              <w:pStyle w:val="Akapitzlist"/>
              <w:numPr>
                <w:ilvl w:val="0"/>
                <w:numId w:val="100"/>
              </w:numPr>
              <w:rPr>
                <w:rFonts w:ascii="Arial" w:hAnsi="Arial" w:cs="Arial"/>
                <w:sz w:val="20"/>
                <w:szCs w:val="20"/>
                <w:lang w:val="pl-PL"/>
              </w:rPr>
            </w:pPr>
            <w:r w:rsidRPr="00CA55C3">
              <w:rPr>
                <w:rFonts w:ascii="Arial" w:hAnsi="Arial" w:cs="Arial"/>
                <w:sz w:val="20"/>
                <w:szCs w:val="20"/>
                <w:lang w:val="pl-PL"/>
              </w:rPr>
              <w:t>scharakteryzować budowę, zasadę działania, cechy i przeznaczenie przekładni</w:t>
            </w:r>
          </w:p>
          <w:p w:rsidR="00CC6A5C" w:rsidRPr="00CA55C3" w:rsidRDefault="00CC6A5C" w:rsidP="00BC6BF5">
            <w:pPr>
              <w:pStyle w:val="Akapitzlist"/>
              <w:numPr>
                <w:ilvl w:val="0"/>
                <w:numId w:val="100"/>
              </w:numPr>
              <w:rPr>
                <w:rFonts w:ascii="Arial" w:hAnsi="Arial" w:cs="Arial"/>
                <w:sz w:val="20"/>
                <w:szCs w:val="20"/>
                <w:lang w:val="pl-PL"/>
              </w:rPr>
            </w:pPr>
            <w:r w:rsidRPr="00CA55C3">
              <w:rPr>
                <w:rFonts w:ascii="Arial" w:hAnsi="Arial" w:cs="Arial"/>
                <w:sz w:val="20"/>
                <w:szCs w:val="20"/>
                <w:lang w:val="pl-PL"/>
              </w:rPr>
              <w:t>rozróżnić rodzaje przekładni</w:t>
            </w:r>
          </w:p>
        </w:tc>
        <w:tc>
          <w:tcPr>
            <w:tcW w:w="2995" w:type="dxa"/>
            <w:tcBorders>
              <w:top w:val="single" w:sz="4" w:space="0" w:color="auto"/>
              <w:left w:val="single" w:sz="4" w:space="0" w:color="auto"/>
              <w:bottom w:val="single" w:sz="4" w:space="0" w:color="auto"/>
              <w:right w:val="single" w:sz="4" w:space="0" w:color="auto"/>
            </w:tcBorders>
          </w:tcPr>
          <w:p w:rsidR="00CC6A5C" w:rsidRPr="00CA55C3" w:rsidRDefault="00CC6A5C" w:rsidP="00BC6BF5">
            <w:pPr>
              <w:pStyle w:val="Akapitzlist"/>
              <w:numPr>
                <w:ilvl w:val="0"/>
                <w:numId w:val="100"/>
              </w:numPr>
              <w:rPr>
                <w:rFonts w:ascii="Arial" w:hAnsi="Arial" w:cs="Arial"/>
                <w:sz w:val="20"/>
                <w:szCs w:val="20"/>
                <w:lang w:val="pl-PL"/>
              </w:rPr>
            </w:pPr>
            <w:r w:rsidRPr="00CA55C3">
              <w:rPr>
                <w:rFonts w:ascii="Arial" w:hAnsi="Arial" w:cs="Arial"/>
                <w:sz w:val="20"/>
                <w:szCs w:val="20"/>
                <w:lang w:val="pl-PL"/>
              </w:rPr>
              <w:t>scharakteryzować materiały stosowane do konstrukcji przekładni</w:t>
            </w:r>
          </w:p>
          <w:p w:rsidR="00CC6A5C" w:rsidRPr="00CA55C3" w:rsidRDefault="00CC6A5C" w:rsidP="00BC6BF5">
            <w:pPr>
              <w:pStyle w:val="Akapitzlist"/>
              <w:numPr>
                <w:ilvl w:val="0"/>
                <w:numId w:val="100"/>
              </w:numPr>
              <w:rPr>
                <w:rFonts w:ascii="Arial" w:hAnsi="Arial" w:cs="Arial"/>
                <w:sz w:val="20"/>
                <w:szCs w:val="20"/>
                <w:lang w:val="pl-PL"/>
              </w:rPr>
            </w:pPr>
            <w:r w:rsidRPr="00CA55C3">
              <w:rPr>
                <w:rFonts w:ascii="Arial" w:hAnsi="Arial" w:cs="Arial"/>
                <w:sz w:val="20"/>
                <w:szCs w:val="20"/>
                <w:lang w:val="pl-PL"/>
              </w:rPr>
              <w:t>dobrać przekładnię do zadanych warunków technicznych</w:t>
            </w:r>
          </w:p>
          <w:p w:rsidR="00CC6A5C" w:rsidRPr="00CA55C3" w:rsidRDefault="00CC6A5C" w:rsidP="00BC6BF5">
            <w:pPr>
              <w:pStyle w:val="Akapitzlist"/>
              <w:numPr>
                <w:ilvl w:val="0"/>
                <w:numId w:val="100"/>
              </w:numPr>
              <w:rPr>
                <w:rFonts w:ascii="Arial" w:hAnsi="Arial" w:cs="Arial"/>
                <w:sz w:val="20"/>
                <w:szCs w:val="20"/>
                <w:lang w:val="pl-PL"/>
              </w:rPr>
            </w:pPr>
            <w:r w:rsidRPr="00CA55C3">
              <w:rPr>
                <w:rFonts w:ascii="Arial" w:hAnsi="Arial" w:cs="Arial"/>
                <w:sz w:val="20"/>
                <w:szCs w:val="20"/>
                <w:lang w:val="pl-PL"/>
              </w:rPr>
              <w:t xml:space="preserve">wyjaśnić zasady postępowania ze przekładniami w pojeździe podczas procesu </w:t>
            </w:r>
            <w:r w:rsidRPr="00CA55C3">
              <w:rPr>
                <w:rFonts w:ascii="Arial" w:hAnsi="Arial" w:cs="Arial"/>
                <w:sz w:val="20"/>
                <w:szCs w:val="20"/>
                <w:lang w:val="pl-PL"/>
              </w:rPr>
              <w:lastRenderedPageBreak/>
              <w:t>naprawy/konserwacji nadwozia</w:t>
            </w:r>
          </w:p>
        </w:tc>
        <w:tc>
          <w:tcPr>
            <w:tcW w:w="1399" w:type="dxa"/>
            <w:tcBorders>
              <w:top w:val="single" w:sz="4" w:space="0" w:color="auto"/>
              <w:left w:val="single" w:sz="4" w:space="0" w:color="auto"/>
              <w:bottom w:val="single" w:sz="4" w:space="0" w:color="auto"/>
              <w:right w:val="single" w:sz="4" w:space="0" w:color="auto"/>
            </w:tcBorders>
          </w:tcPr>
          <w:p w:rsidR="00CC6A5C" w:rsidRPr="00CA55C3" w:rsidRDefault="00CC6A5C">
            <w:pPr>
              <w:rPr>
                <w:rFonts w:ascii="Arial" w:hAnsi="Arial" w:cs="Arial"/>
                <w:sz w:val="20"/>
                <w:szCs w:val="20"/>
              </w:rPr>
            </w:pPr>
          </w:p>
        </w:tc>
      </w:tr>
      <w:tr w:rsidR="00CC6A5C" w:rsidRPr="004B669E" w:rsidTr="00BC6BF5">
        <w:trPr>
          <w:trHeight w:val="2785"/>
        </w:trPr>
        <w:tc>
          <w:tcPr>
            <w:tcW w:w="0" w:type="auto"/>
            <w:vMerge/>
            <w:tcBorders>
              <w:top w:val="single" w:sz="4" w:space="0" w:color="auto"/>
              <w:left w:val="single" w:sz="4" w:space="0" w:color="auto"/>
              <w:bottom w:val="single" w:sz="4" w:space="0" w:color="auto"/>
              <w:right w:val="single" w:sz="4" w:space="0" w:color="auto"/>
            </w:tcBorders>
            <w:vAlign w:val="center"/>
            <w:hideMark/>
          </w:tcPr>
          <w:p w:rsidR="00CC6A5C" w:rsidRPr="00CA55C3" w:rsidRDefault="00CC6A5C">
            <w:pPr>
              <w:rPr>
                <w:rFonts w:ascii="Arial" w:hAnsi="Arial" w:cs="Arial"/>
                <w:sz w:val="20"/>
                <w:szCs w:val="20"/>
              </w:rPr>
            </w:pPr>
          </w:p>
        </w:tc>
        <w:tc>
          <w:tcPr>
            <w:tcW w:w="2748" w:type="dxa"/>
            <w:tcBorders>
              <w:top w:val="single" w:sz="4" w:space="0" w:color="auto"/>
              <w:left w:val="single" w:sz="4" w:space="0" w:color="auto"/>
              <w:bottom w:val="single" w:sz="4" w:space="0" w:color="auto"/>
              <w:right w:val="single" w:sz="4" w:space="0" w:color="auto"/>
            </w:tcBorders>
            <w:hideMark/>
          </w:tcPr>
          <w:p w:rsidR="00CC6A5C" w:rsidRPr="00CA55C3" w:rsidRDefault="00CC6A5C">
            <w:pPr>
              <w:pStyle w:val="Akapitzlist"/>
              <w:numPr>
                <w:ilvl w:val="0"/>
                <w:numId w:val="166"/>
              </w:numPr>
              <w:rPr>
                <w:rFonts w:ascii="Arial" w:hAnsi="Arial" w:cs="Arial"/>
                <w:sz w:val="20"/>
                <w:szCs w:val="20"/>
              </w:rPr>
            </w:pPr>
            <w:r w:rsidRPr="00CA55C3">
              <w:rPr>
                <w:rFonts w:ascii="Arial" w:hAnsi="Arial" w:cs="Arial"/>
                <w:sz w:val="20"/>
                <w:szCs w:val="20"/>
              </w:rPr>
              <w:t>Sprzęgła</w:t>
            </w:r>
          </w:p>
        </w:tc>
        <w:tc>
          <w:tcPr>
            <w:tcW w:w="1447" w:type="dxa"/>
            <w:tcBorders>
              <w:top w:val="single" w:sz="4" w:space="0" w:color="auto"/>
              <w:left w:val="single" w:sz="4" w:space="0" w:color="auto"/>
              <w:bottom w:val="single" w:sz="4" w:space="0" w:color="auto"/>
              <w:right w:val="single" w:sz="4" w:space="0" w:color="auto"/>
            </w:tcBorders>
            <w:hideMark/>
          </w:tcPr>
          <w:p w:rsidR="00CC6A5C" w:rsidRPr="00CA55C3" w:rsidRDefault="00CC6A5C">
            <w:pPr>
              <w:jc w:val="center"/>
              <w:rPr>
                <w:rFonts w:ascii="Arial" w:hAnsi="Arial" w:cs="Arial"/>
                <w:sz w:val="20"/>
                <w:szCs w:val="20"/>
              </w:rPr>
            </w:pPr>
          </w:p>
        </w:tc>
        <w:tc>
          <w:tcPr>
            <w:tcW w:w="3373" w:type="dxa"/>
            <w:tcBorders>
              <w:top w:val="single" w:sz="4" w:space="0" w:color="auto"/>
              <w:left w:val="single" w:sz="4" w:space="0" w:color="auto"/>
              <w:bottom w:val="single" w:sz="4" w:space="0" w:color="auto"/>
              <w:right w:val="single" w:sz="4" w:space="0" w:color="auto"/>
            </w:tcBorders>
            <w:hideMark/>
          </w:tcPr>
          <w:p w:rsidR="00CC6A5C" w:rsidRPr="00CA55C3" w:rsidRDefault="00CC6A5C" w:rsidP="00BC6BF5">
            <w:pPr>
              <w:pStyle w:val="Akapitzlist"/>
              <w:numPr>
                <w:ilvl w:val="0"/>
                <w:numId w:val="100"/>
              </w:numPr>
              <w:rPr>
                <w:rFonts w:ascii="Arial" w:hAnsi="Arial" w:cs="Arial"/>
                <w:sz w:val="20"/>
                <w:szCs w:val="20"/>
                <w:lang w:val="pl-PL"/>
              </w:rPr>
            </w:pPr>
            <w:r w:rsidRPr="00CA55C3">
              <w:rPr>
                <w:rFonts w:ascii="Arial" w:hAnsi="Arial" w:cs="Arial"/>
                <w:sz w:val="20"/>
                <w:szCs w:val="20"/>
                <w:lang w:val="pl-PL"/>
              </w:rPr>
              <w:t>scharakteryzować budowę, zasadę działania, cechy i przeznaczenie sprzęgieł</w:t>
            </w:r>
          </w:p>
          <w:p w:rsidR="00CC6A5C" w:rsidRPr="00CA55C3" w:rsidRDefault="00CC6A5C" w:rsidP="00BC6BF5">
            <w:pPr>
              <w:pStyle w:val="Akapitzlist"/>
              <w:numPr>
                <w:ilvl w:val="0"/>
                <w:numId w:val="100"/>
              </w:numPr>
              <w:rPr>
                <w:rFonts w:ascii="Arial" w:hAnsi="Arial" w:cs="Arial"/>
                <w:sz w:val="20"/>
                <w:szCs w:val="20"/>
                <w:lang w:val="pl-PL"/>
              </w:rPr>
            </w:pPr>
            <w:r w:rsidRPr="00CA55C3">
              <w:rPr>
                <w:rFonts w:ascii="Arial" w:hAnsi="Arial" w:cs="Arial"/>
                <w:sz w:val="20"/>
                <w:szCs w:val="20"/>
                <w:lang w:val="pl-PL"/>
              </w:rPr>
              <w:t>rozróżnić rodzaje sprzęgieł</w:t>
            </w:r>
          </w:p>
        </w:tc>
        <w:tc>
          <w:tcPr>
            <w:tcW w:w="2995" w:type="dxa"/>
            <w:tcBorders>
              <w:top w:val="single" w:sz="4" w:space="0" w:color="auto"/>
              <w:left w:val="single" w:sz="4" w:space="0" w:color="auto"/>
              <w:bottom w:val="single" w:sz="4" w:space="0" w:color="auto"/>
              <w:right w:val="single" w:sz="4" w:space="0" w:color="auto"/>
            </w:tcBorders>
          </w:tcPr>
          <w:p w:rsidR="00CC6A5C" w:rsidRPr="00CA55C3" w:rsidRDefault="00CC6A5C" w:rsidP="00BC6BF5">
            <w:pPr>
              <w:pStyle w:val="Akapitzlist"/>
              <w:numPr>
                <w:ilvl w:val="0"/>
                <w:numId w:val="100"/>
              </w:numPr>
              <w:rPr>
                <w:rFonts w:ascii="Arial" w:hAnsi="Arial" w:cs="Arial"/>
                <w:sz w:val="20"/>
                <w:szCs w:val="20"/>
                <w:lang w:val="pl-PL"/>
              </w:rPr>
            </w:pPr>
            <w:r w:rsidRPr="00CA55C3">
              <w:rPr>
                <w:rFonts w:ascii="Arial" w:hAnsi="Arial" w:cs="Arial"/>
                <w:sz w:val="20"/>
                <w:szCs w:val="20"/>
                <w:lang w:val="pl-PL"/>
              </w:rPr>
              <w:t>scharakteryzować materiały stosowane do konstrukcji sprzęgieł</w:t>
            </w:r>
          </w:p>
          <w:p w:rsidR="00CC6A5C" w:rsidRPr="00CA55C3" w:rsidRDefault="00CC6A5C" w:rsidP="00BC6BF5">
            <w:pPr>
              <w:pStyle w:val="Akapitzlist"/>
              <w:numPr>
                <w:ilvl w:val="0"/>
                <w:numId w:val="100"/>
              </w:numPr>
              <w:rPr>
                <w:rFonts w:ascii="Arial" w:hAnsi="Arial" w:cs="Arial"/>
                <w:sz w:val="20"/>
                <w:szCs w:val="20"/>
                <w:lang w:val="pl-PL"/>
              </w:rPr>
            </w:pPr>
            <w:r w:rsidRPr="00CA55C3">
              <w:rPr>
                <w:rFonts w:ascii="Arial" w:hAnsi="Arial" w:cs="Arial"/>
                <w:sz w:val="20"/>
                <w:szCs w:val="20"/>
                <w:lang w:val="pl-PL"/>
              </w:rPr>
              <w:t>dobrać sprzęgło do zadanych warunków technicznych</w:t>
            </w:r>
          </w:p>
          <w:p w:rsidR="00CC6A5C" w:rsidRPr="00CA55C3" w:rsidRDefault="00CC6A5C" w:rsidP="00BC6BF5">
            <w:pPr>
              <w:pStyle w:val="Akapitzlist"/>
              <w:numPr>
                <w:ilvl w:val="0"/>
                <w:numId w:val="100"/>
              </w:numPr>
              <w:rPr>
                <w:rFonts w:ascii="Arial" w:hAnsi="Arial" w:cs="Arial"/>
                <w:sz w:val="20"/>
                <w:szCs w:val="20"/>
                <w:lang w:val="pl-PL"/>
              </w:rPr>
            </w:pPr>
            <w:r w:rsidRPr="00CA55C3">
              <w:rPr>
                <w:rFonts w:ascii="Arial" w:hAnsi="Arial" w:cs="Arial"/>
                <w:sz w:val="20"/>
                <w:szCs w:val="20"/>
                <w:lang w:val="pl-PL"/>
              </w:rPr>
              <w:t>wyjaśnić zasady postępowania ze sprzęgłem w pojeździe podczas procesu naprawy/konserwacji nadwozia</w:t>
            </w:r>
          </w:p>
        </w:tc>
        <w:tc>
          <w:tcPr>
            <w:tcW w:w="1399" w:type="dxa"/>
            <w:tcBorders>
              <w:top w:val="single" w:sz="4" w:space="0" w:color="auto"/>
              <w:left w:val="single" w:sz="4" w:space="0" w:color="auto"/>
              <w:bottom w:val="single" w:sz="4" w:space="0" w:color="auto"/>
              <w:right w:val="single" w:sz="4" w:space="0" w:color="auto"/>
            </w:tcBorders>
            <w:hideMark/>
          </w:tcPr>
          <w:p w:rsidR="00CC6A5C" w:rsidRPr="00CA55C3" w:rsidRDefault="00CC6A5C">
            <w:pPr>
              <w:rPr>
                <w:rFonts w:ascii="Arial" w:hAnsi="Arial" w:cs="Arial"/>
                <w:sz w:val="20"/>
                <w:szCs w:val="20"/>
              </w:rPr>
            </w:pPr>
          </w:p>
        </w:tc>
      </w:tr>
      <w:tr w:rsidR="00CC6A5C" w:rsidRPr="004B669E" w:rsidTr="005C463F">
        <w:tc>
          <w:tcPr>
            <w:tcW w:w="0" w:type="auto"/>
            <w:vMerge/>
            <w:tcBorders>
              <w:top w:val="single" w:sz="4" w:space="0" w:color="auto"/>
              <w:left w:val="single" w:sz="4" w:space="0" w:color="auto"/>
              <w:bottom w:val="single" w:sz="4" w:space="0" w:color="auto"/>
              <w:right w:val="single" w:sz="4" w:space="0" w:color="auto"/>
            </w:tcBorders>
            <w:vAlign w:val="center"/>
            <w:hideMark/>
          </w:tcPr>
          <w:p w:rsidR="00CC6A5C" w:rsidRPr="00CA55C3" w:rsidRDefault="00CC6A5C">
            <w:pPr>
              <w:rPr>
                <w:rFonts w:ascii="Arial" w:hAnsi="Arial" w:cs="Arial"/>
                <w:sz w:val="20"/>
                <w:szCs w:val="20"/>
              </w:rPr>
            </w:pPr>
          </w:p>
        </w:tc>
        <w:tc>
          <w:tcPr>
            <w:tcW w:w="2748" w:type="dxa"/>
            <w:tcBorders>
              <w:top w:val="single" w:sz="4" w:space="0" w:color="auto"/>
              <w:left w:val="single" w:sz="4" w:space="0" w:color="auto"/>
              <w:bottom w:val="single" w:sz="4" w:space="0" w:color="auto"/>
              <w:right w:val="single" w:sz="4" w:space="0" w:color="auto"/>
            </w:tcBorders>
            <w:hideMark/>
          </w:tcPr>
          <w:p w:rsidR="00CC6A5C" w:rsidRPr="00CA55C3" w:rsidRDefault="00CC6A5C">
            <w:pPr>
              <w:pStyle w:val="Akapitzlist"/>
              <w:numPr>
                <w:ilvl w:val="0"/>
                <w:numId w:val="166"/>
              </w:numPr>
              <w:rPr>
                <w:rFonts w:ascii="Arial" w:hAnsi="Arial" w:cs="Arial"/>
                <w:sz w:val="20"/>
                <w:szCs w:val="20"/>
              </w:rPr>
            </w:pPr>
            <w:r w:rsidRPr="00CA55C3">
              <w:rPr>
                <w:rFonts w:ascii="Arial" w:hAnsi="Arial" w:cs="Arial"/>
                <w:sz w:val="20"/>
                <w:szCs w:val="20"/>
              </w:rPr>
              <w:t>Hamulce</w:t>
            </w:r>
          </w:p>
        </w:tc>
        <w:tc>
          <w:tcPr>
            <w:tcW w:w="1447" w:type="dxa"/>
            <w:tcBorders>
              <w:top w:val="single" w:sz="4" w:space="0" w:color="auto"/>
              <w:left w:val="single" w:sz="4" w:space="0" w:color="auto"/>
              <w:bottom w:val="single" w:sz="4" w:space="0" w:color="auto"/>
              <w:right w:val="single" w:sz="4" w:space="0" w:color="auto"/>
            </w:tcBorders>
            <w:hideMark/>
          </w:tcPr>
          <w:p w:rsidR="00CC6A5C" w:rsidRPr="00CA55C3" w:rsidRDefault="00CC6A5C">
            <w:pPr>
              <w:jc w:val="center"/>
              <w:rPr>
                <w:rFonts w:ascii="Arial" w:hAnsi="Arial" w:cs="Arial"/>
                <w:sz w:val="20"/>
                <w:szCs w:val="20"/>
              </w:rPr>
            </w:pPr>
          </w:p>
        </w:tc>
        <w:tc>
          <w:tcPr>
            <w:tcW w:w="3373" w:type="dxa"/>
            <w:tcBorders>
              <w:top w:val="single" w:sz="4" w:space="0" w:color="auto"/>
              <w:left w:val="single" w:sz="4" w:space="0" w:color="auto"/>
              <w:bottom w:val="single" w:sz="4" w:space="0" w:color="auto"/>
              <w:right w:val="single" w:sz="4" w:space="0" w:color="auto"/>
            </w:tcBorders>
            <w:hideMark/>
          </w:tcPr>
          <w:p w:rsidR="00CC6A5C" w:rsidRPr="00CA55C3" w:rsidRDefault="00CC6A5C" w:rsidP="00BC6BF5">
            <w:pPr>
              <w:pStyle w:val="Akapitzlist"/>
              <w:numPr>
                <w:ilvl w:val="0"/>
                <w:numId w:val="100"/>
              </w:numPr>
              <w:rPr>
                <w:rFonts w:ascii="Arial" w:hAnsi="Arial" w:cs="Arial"/>
                <w:sz w:val="20"/>
                <w:szCs w:val="20"/>
                <w:lang w:val="pl-PL"/>
              </w:rPr>
            </w:pPr>
            <w:r w:rsidRPr="00CA55C3">
              <w:rPr>
                <w:rFonts w:ascii="Arial" w:hAnsi="Arial" w:cs="Arial"/>
                <w:sz w:val="20"/>
                <w:szCs w:val="20"/>
                <w:lang w:val="pl-PL"/>
              </w:rPr>
              <w:t>scharakteryzować budowę, zasadę działania, cechy i przeznaczenie hamulców</w:t>
            </w:r>
          </w:p>
          <w:p w:rsidR="00CC6A5C" w:rsidRPr="00CA55C3" w:rsidRDefault="00CC6A5C" w:rsidP="00BC6BF5">
            <w:pPr>
              <w:pStyle w:val="Akapitzlist"/>
              <w:numPr>
                <w:ilvl w:val="0"/>
                <w:numId w:val="100"/>
              </w:numPr>
              <w:rPr>
                <w:rFonts w:ascii="Arial" w:hAnsi="Arial" w:cs="Arial"/>
                <w:sz w:val="20"/>
                <w:szCs w:val="20"/>
                <w:lang w:val="pl-PL"/>
              </w:rPr>
            </w:pPr>
            <w:r w:rsidRPr="00CA55C3">
              <w:rPr>
                <w:rFonts w:ascii="Arial" w:hAnsi="Arial" w:cs="Arial"/>
                <w:sz w:val="20"/>
                <w:szCs w:val="20"/>
                <w:lang w:val="pl-PL"/>
              </w:rPr>
              <w:t>rozróżnić rodzaje hamulców</w:t>
            </w:r>
          </w:p>
        </w:tc>
        <w:tc>
          <w:tcPr>
            <w:tcW w:w="2995" w:type="dxa"/>
            <w:tcBorders>
              <w:top w:val="single" w:sz="4" w:space="0" w:color="auto"/>
              <w:left w:val="single" w:sz="4" w:space="0" w:color="auto"/>
              <w:bottom w:val="single" w:sz="4" w:space="0" w:color="auto"/>
              <w:right w:val="single" w:sz="4" w:space="0" w:color="auto"/>
            </w:tcBorders>
          </w:tcPr>
          <w:p w:rsidR="00CC6A5C" w:rsidRPr="00CA55C3" w:rsidRDefault="00CC6A5C" w:rsidP="00BC6BF5">
            <w:pPr>
              <w:pStyle w:val="Akapitzlist"/>
              <w:numPr>
                <w:ilvl w:val="0"/>
                <w:numId w:val="100"/>
              </w:numPr>
              <w:rPr>
                <w:rFonts w:ascii="Arial" w:hAnsi="Arial" w:cs="Arial"/>
                <w:sz w:val="20"/>
                <w:szCs w:val="20"/>
                <w:lang w:val="pl-PL"/>
              </w:rPr>
            </w:pPr>
            <w:r w:rsidRPr="00CA55C3">
              <w:rPr>
                <w:rFonts w:ascii="Arial" w:hAnsi="Arial" w:cs="Arial"/>
                <w:sz w:val="20"/>
                <w:szCs w:val="20"/>
                <w:lang w:val="pl-PL"/>
              </w:rPr>
              <w:t>scharakteryzować materiały stosowane do konstrukcji hamulców</w:t>
            </w:r>
          </w:p>
          <w:p w:rsidR="00CC6A5C" w:rsidRPr="00CA55C3" w:rsidRDefault="00CC6A5C" w:rsidP="00BC6BF5">
            <w:pPr>
              <w:pStyle w:val="Akapitzlist"/>
              <w:numPr>
                <w:ilvl w:val="0"/>
                <w:numId w:val="100"/>
              </w:numPr>
              <w:rPr>
                <w:rFonts w:ascii="Arial" w:hAnsi="Arial" w:cs="Arial"/>
                <w:sz w:val="20"/>
                <w:szCs w:val="20"/>
                <w:lang w:val="pl-PL"/>
              </w:rPr>
            </w:pPr>
            <w:r w:rsidRPr="00CA55C3">
              <w:rPr>
                <w:rFonts w:ascii="Arial" w:hAnsi="Arial" w:cs="Arial"/>
                <w:sz w:val="20"/>
                <w:szCs w:val="20"/>
                <w:lang w:val="pl-PL"/>
              </w:rPr>
              <w:t>dobrać rodzaj hamulca do zadanych warunków technicznych</w:t>
            </w:r>
          </w:p>
          <w:p w:rsidR="00CC6A5C" w:rsidRPr="00CA55C3" w:rsidRDefault="00CC6A5C" w:rsidP="00BC6BF5">
            <w:pPr>
              <w:pStyle w:val="Akapitzlist"/>
              <w:numPr>
                <w:ilvl w:val="0"/>
                <w:numId w:val="100"/>
              </w:numPr>
              <w:rPr>
                <w:rFonts w:ascii="Arial" w:hAnsi="Arial" w:cs="Arial"/>
                <w:sz w:val="20"/>
                <w:szCs w:val="20"/>
                <w:lang w:val="pl-PL"/>
              </w:rPr>
            </w:pPr>
            <w:r w:rsidRPr="00CA55C3">
              <w:rPr>
                <w:rFonts w:ascii="Arial" w:hAnsi="Arial" w:cs="Arial"/>
                <w:sz w:val="20"/>
                <w:szCs w:val="20"/>
                <w:lang w:val="pl-PL"/>
              </w:rPr>
              <w:t>wyjaśnić zasady postępowania z hamulcami w pojeździe podczas procesu naprawy/konserwacji nadwozia</w:t>
            </w:r>
          </w:p>
        </w:tc>
        <w:tc>
          <w:tcPr>
            <w:tcW w:w="1399" w:type="dxa"/>
            <w:tcBorders>
              <w:top w:val="single" w:sz="4" w:space="0" w:color="auto"/>
              <w:left w:val="single" w:sz="4" w:space="0" w:color="auto"/>
              <w:bottom w:val="single" w:sz="4" w:space="0" w:color="auto"/>
              <w:right w:val="single" w:sz="4" w:space="0" w:color="auto"/>
            </w:tcBorders>
            <w:hideMark/>
          </w:tcPr>
          <w:p w:rsidR="00CC6A5C" w:rsidRPr="00CA55C3" w:rsidRDefault="00CC6A5C">
            <w:pPr>
              <w:rPr>
                <w:rFonts w:ascii="Arial" w:hAnsi="Arial" w:cs="Arial"/>
                <w:sz w:val="20"/>
                <w:szCs w:val="20"/>
              </w:rPr>
            </w:pPr>
          </w:p>
        </w:tc>
      </w:tr>
      <w:tr w:rsidR="00CC6A5C" w:rsidRPr="004B669E" w:rsidTr="005C463F">
        <w:tc>
          <w:tcPr>
            <w:tcW w:w="1896" w:type="dxa"/>
            <w:vMerge w:val="restart"/>
            <w:tcBorders>
              <w:top w:val="single" w:sz="4" w:space="0" w:color="auto"/>
              <w:left w:val="single" w:sz="4" w:space="0" w:color="auto"/>
              <w:right w:val="single" w:sz="4" w:space="0" w:color="auto"/>
            </w:tcBorders>
            <w:hideMark/>
          </w:tcPr>
          <w:p w:rsidR="00CC6A5C" w:rsidRPr="00CA55C3" w:rsidRDefault="00CC6A5C">
            <w:pPr>
              <w:rPr>
                <w:rFonts w:ascii="Arial" w:hAnsi="Arial" w:cs="Arial"/>
                <w:sz w:val="20"/>
                <w:szCs w:val="20"/>
              </w:rPr>
            </w:pPr>
            <w:r w:rsidRPr="00CA55C3">
              <w:rPr>
                <w:rFonts w:ascii="Arial" w:hAnsi="Arial" w:cs="Arial"/>
                <w:sz w:val="20"/>
                <w:szCs w:val="20"/>
              </w:rPr>
              <w:t>V. Pomiary warsztatowe</w:t>
            </w:r>
          </w:p>
        </w:tc>
        <w:tc>
          <w:tcPr>
            <w:tcW w:w="2748" w:type="dxa"/>
            <w:tcBorders>
              <w:top w:val="single" w:sz="4" w:space="0" w:color="auto"/>
              <w:left w:val="single" w:sz="4" w:space="0" w:color="auto"/>
              <w:bottom w:val="single" w:sz="4" w:space="0" w:color="auto"/>
              <w:right w:val="single" w:sz="4" w:space="0" w:color="auto"/>
            </w:tcBorders>
            <w:hideMark/>
          </w:tcPr>
          <w:p w:rsidR="00CC6A5C" w:rsidRPr="00CA55C3" w:rsidRDefault="00CC6A5C">
            <w:pPr>
              <w:pStyle w:val="Akapitzlist"/>
              <w:numPr>
                <w:ilvl w:val="0"/>
                <w:numId w:val="167"/>
              </w:numPr>
              <w:rPr>
                <w:rFonts w:ascii="Arial" w:hAnsi="Arial" w:cs="Arial"/>
                <w:sz w:val="20"/>
                <w:szCs w:val="20"/>
              </w:rPr>
            </w:pPr>
            <w:r w:rsidRPr="00CA55C3">
              <w:rPr>
                <w:rFonts w:ascii="Arial" w:hAnsi="Arial" w:cs="Arial"/>
                <w:sz w:val="20"/>
                <w:szCs w:val="20"/>
              </w:rPr>
              <w:t>Podstawy miernictwa</w:t>
            </w:r>
          </w:p>
        </w:tc>
        <w:tc>
          <w:tcPr>
            <w:tcW w:w="1447" w:type="dxa"/>
            <w:tcBorders>
              <w:top w:val="single" w:sz="4" w:space="0" w:color="auto"/>
              <w:left w:val="single" w:sz="4" w:space="0" w:color="auto"/>
              <w:bottom w:val="single" w:sz="4" w:space="0" w:color="auto"/>
              <w:right w:val="single" w:sz="4" w:space="0" w:color="auto"/>
            </w:tcBorders>
            <w:hideMark/>
          </w:tcPr>
          <w:p w:rsidR="00CC6A5C" w:rsidRPr="00CA55C3" w:rsidRDefault="00CC6A5C">
            <w:pPr>
              <w:jc w:val="center"/>
              <w:rPr>
                <w:rFonts w:ascii="Arial" w:hAnsi="Arial" w:cs="Arial"/>
                <w:sz w:val="20"/>
                <w:szCs w:val="20"/>
              </w:rPr>
            </w:pPr>
          </w:p>
        </w:tc>
        <w:tc>
          <w:tcPr>
            <w:tcW w:w="3373" w:type="dxa"/>
            <w:tcBorders>
              <w:top w:val="single" w:sz="4" w:space="0" w:color="auto"/>
              <w:left w:val="single" w:sz="4" w:space="0" w:color="auto"/>
              <w:bottom w:val="single" w:sz="4" w:space="0" w:color="auto"/>
              <w:right w:val="single" w:sz="4" w:space="0" w:color="auto"/>
            </w:tcBorders>
          </w:tcPr>
          <w:p w:rsidR="00CC6A5C" w:rsidRPr="00CA55C3" w:rsidRDefault="00CC6A5C">
            <w:pPr>
              <w:numPr>
                <w:ilvl w:val="0"/>
                <w:numId w:val="101"/>
              </w:numPr>
              <w:rPr>
                <w:rFonts w:ascii="Arial" w:hAnsi="Arial" w:cs="Arial"/>
                <w:sz w:val="20"/>
                <w:szCs w:val="20"/>
              </w:rPr>
            </w:pPr>
            <w:r w:rsidRPr="00CA55C3">
              <w:rPr>
                <w:rFonts w:ascii="Arial" w:hAnsi="Arial" w:cs="Arial"/>
                <w:sz w:val="20"/>
                <w:szCs w:val="20"/>
              </w:rPr>
              <w:t>rozróżnić metody pomiarowe</w:t>
            </w:r>
          </w:p>
          <w:p w:rsidR="00CC6A5C" w:rsidRPr="00CA55C3" w:rsidRDefault="00586D32">
            <w:pPr>
              <w:numPr>
                <w:ilvl w:val="0"/>
                <w:numId w:val="101"/>
              </w:numPr>
              <w:rPr>
                <w:rFonts w:ascii="Arial" w:hAnsi="Arial" w:cs="Arial"/>
                <w:sz w:val="20"/>
                <w:szCs w:val="20"/>
              </w:rPr>
            </w:pPr>
            <w:r w:rsidRPr="00CA55C3">
              <w:rPr>
                <w:rFonts w:ascii="Arial" w:hAnsi="Arial" w:cs="Arial"/>
                <w:sz w:val="20"/>
                <w:szCs w:val="20"/>
                <w:shd w:val="clear" w:color="auto" w:fill="FFFFFF" w:themeFill="background1"/>
              </w:rPr>
              <w:t>rozróżni</w:t>
            </w:r>
            <w:r w:rsidRPr="00CA55C3">
              <w:rPr>
                <w:rFonts w:ascii="Arial" w:hAnsi="Arial" w:cs="Arial"/>
                <w:color w:val="auto"/>
                <w:sz w:val="20"/>
                <w:szCs w:val="20"/>
                <w:shd w:val="clear" w:color="auto" w:fill="FFFFFF" w:themeFill="background1"/>
              </w:rPr>
              <w:t>ć</w:t>
            </w:r>
            <w:r w:rsidR="00CC6A5C" w:rsidRPr="00CA55C3">
              <w:rPr>
                <w:rFonts w:ascii="Arial" w:hAnsi="Arial" w:cs="Arial"/>
                <w:color w:val="auto"/>
                <w:sz w:val="20"/>
                <w:szCs w:val="20"/>
                <w:shd w:val="clear" w:color="auto" w:fill="FFFFFF" w:themeFill="background1"/>
              </w:rPr>
              <w:t xml:space="preserve"> </w:t>
            </w:r>
            <w:r w:rsidR="00CC6A5C" w:rsidRPr="00CA55C3">
              <w:rPr>
                <w:rFonts w:ascii="Arial" w:hAnsi="Arial" w:cs="Arial"/>
                <w:sz w:val="20"/>
                <w:szCs w:val="20"/>
                <w:shd w:val="clear" w:color="auto" w:fill="FFFFFF" w:themeFill="background1"/>
              </w:rPr>
              <w:t>narzędzia</w:t>
            </w:r>
            <w:r w:rsidR="00CC6A5C" w:rsidRPr="00CA55C3">
              <w:rPr>
                <w:rFonts w:ascii="Arial" w:hAnsi="Arial" w:cs="Arial"/>
                <w:sz w:val="20"/>
                <w:szCs w:val="20"/>
              </w:rPr>
              <w:t xml:space="preserve"> i przyrządy </w:t>
            </w:r>
            <w:r w:rsidR="00CC6A5C" w:rsidRPr="00CA55C3">
              <w:rPr>
                <w:rFonts w:ascii="Arial" w:hAnsi="Arial" w:cs="Arial"/>
                <w:sz w:val="20"/>
                <w:szCs w:val="20"/>
              </w:rPr>
              <w:br/>
              <w:t>do wykonywania pomiarów warsztatowych</w:t>
            </w:r>
          </w:p>
          <w:p w:rsidR="00CC6A5C" w:rsidRPr="00CA55C3" w:rsidRDefault="00CC6A5C">
            <w:pPr>
              <w:numPr>
                <w:ilvl w:val="0"/>
                <w:numId w:val="101"/>
              </w:numPr>
              <w:rPr>
                <w:rFonts w:ascii="Arial" w:hAnsi="Arial" w:cs="Arial"/>
                <w:sz w:val="20"/>
                <w:szCs w:val="20"/>
              </w:rPr>
            </w:pPr>
            <w:r w:rsidRPr="00CA55C3">
              <w:rPr>
                <w:rFonts w:ascii="Arial" w:hAnsi="Arial" w:cs="Arial"/>
                <w:sz w:val="20"/>
                <w:szCs w:val="20"/>
              </w:rPr>
              <w:t>wskazać zastosowania przyrządów i narzędzi pomiarowych do wykonania określonych pomiarów</w:t>
            </w:r>
          </w:p>
        </w:tc>
        <w:tc>
          <w:tcPr>
            <w:tcW w:w="2995" w:type="dxa"/>
            <w:tcBorders>
              <w:top w:val="single" w:sz="4" w:space="0" w:color="auto"/>
              <w:left w:val="single" w:sz="4" w:space="0" w:color="auto"/>
              <w:bottom w:val="single" w:sz="4" w:space="0" w:color="auto"/>
              <w:right w:val="single" w:sz="4" w:space="0" w:color="auto"/>
            </w:tcBorders>
          </w:tcPr>
          <w:p w:rsidR="00CC6A5C" w:rsidRPr="00CA55C3" w:rsidRDefault="00CC6A5C">
            <w:pPr>
              <w:numPr>
                <w:ilvl w:val="0"/>
                <w:numId w:val="101"/>
              </w:numPr>
              <w:rPr>
                <w:rFonts w:ascii="Arial" w:hAnsi="Arial" w:cs="Arial"/>
                <w:sz w:val="20"/>
                <w:szCs w:val="20"/>
              </w:rPr>
            </w:pPr>
            <w:r w:rsidRPr="00CA55C3">
              <w:rPr>
                <w:rFonts w:ascii="Arial" w:hAnsi="Arial" w:cs="Arial"/>
                <w:sz w:val="20"/>
                <w:szCs w:val="20"/>
              </w:rPr>
              <w:t>scharakteryzować metody pomiarowe</w:t>
            </w:r>
          </w:p>
          <w:p w:rsidR="00CC6A5C" w:rsidRPr="00CA55C3" w:rsidRDefault="00CC6A5C">
            <w:pPr>
              <w:numPr>
                <w:ilvl w:val="0"/>
                <w:numId w:val="101"/>
              </w:numPr>
              <w:rPr>
                <w:rFonts w:ascii="Arial" w:hAnsi="Arial" w:cs="Arial"/>
                <w:sz w:val="20"/>
                <w:szCs w:val="20"/>
              </w:rPr>
            </w:pPr>
            <w:r w:rsidRPr="00CA55C3">
              <w:rPr>
                <w:rFonts w:ascii="Arial" w:hAnsi="Arial" w:cs="Arial"/>
                <w:sz w:val="20"/>
                <w:szCs w:val="20"/>
              </w:rPr>
              <w:t xml:space="preserve">scharakteryzować narzędzia i przyrządy </w:t>
            </w:r>
            <w:r w:rsidRPr="00CA55C3">
              <w:rPr>
                <w:rFonts w:ascii="Arial" w:hAnsi="Arial" w:cs="Arial"/>
                <w:sz w:val="20"/>
                <w:szCs w:val="20"/>
              </w:rPr>
              <w:br/>
              <w:t>do wykonywania pomiarów warsztatowych</w:t>
            </w:r>
          </w:p>
          <w:p w:rsidR="00CC6A5C" w:rsidRPr="00CA55C3" w:rsidRDefault="00CC6A5C">
            <w:pPr>
              <w:numPr>
                <w:ilvl w:val="0"/>
                <w:numId w:val="101"/>
              </w:numPr>
              <w:rPr>
                <w:rFonts w:ascii="Arial" w:hAnsi="Arial" w:cs="Arial"/>
                <w:sz w:val="20"/>
                <w:szCs w:val="20"/>
              </w:rPr>
            </w:pPr>
            <w:r w:rsidRPr="00CA55C3">
              <w:rPr>
                <w:rFonts w:ascii="Arial" w:hAnsi="Arial" w:cs="Arial"/>
                <w:sz w:val="20"/>
                <w:szCs w:val="20"/>
              </w:rPr>
              <w:t>opisać właściwości metrologiczne przyrządów pomiarowych</w:t>
            </w:r>
          </w:p>
        </w:tc>
        <w:tc>
          <w:tcPr>
            <w:tcW w:w="1399" w:type="dxa"/>
            <w:tcBorders>
              <w:top w:val="single" w:sz="4" w:space="0" w:color="auto"/>
              <w:left w:val="single" w:sz="4" w:space="0" w:color="auto"/>
              <w:bottom w:val="single" w:sz="4" w:space="0" w:color="auto"/>
              <w:right w:val="single" w:sz="4" w:space="0" w:color="auto"/>
            </w:tcBorders>
            <w:hideMark/>
          </w:tcPr>
          <w:p w:rsidR="00CC6A5C" w:rsidRPr="00CA55C3" w:rsidRDefault="00CC6A5C">
            <w:pPr>
              <w:rPr>
                <w:rFonts w:ascii="Arial" w:hAnsi="Arial" w:cs="Arial"/>
                <w:sz w:val="20"/>
                <w:szCs w:val="20"/>
              </w:rPr>
            </w:pPr>
          </w:p>
        </w:tc>
      </w:tr>
      <w:tr w:rsidR="00CC6A5C" w:rsidRPr="004B669E" w:rsidTr="005C463F">
        <w:tc>
          <w:tcPr>
            <w:tcW w:w="1896" w:type="dxa"/>
            <w:vMerge/>
            <w:tcBorders>
              <w:left w:val="single" w:sz="4" w:space="0" w:color="auto"/>
              <w:bottom w:val="single" w:sz="4" w:space="0" w:color="auto"/>
              <w:right w:val="single" w:sz="4" w:space="0" w:color="auto"/>
            </w:tcBorders>
          </w:tcPr>
          <w:p w:rsidR="00CC6A5C" w:rsidRPr="00CA55C3" w:rsidRDefault="00CC6A5C">
            <w:pPr>
              <w:rPr>
                <w:rFonts w:ascii="Arial" w:hAnsi="Arial" w:cs="Arial"/>
                <w:sz w:val="20"/>
                <w:szCs w:val="20"/>
              </w:rPr>
            </w:pPr>
          </w:p>
        </w:tc>
        <w:tc>
          <w:tcPr>
            <w:tcW w:w="2748" w:type="dxa"/>
            <w:tcBorders>
              <w:top w:val="single" w:sz="4" w:space="0" w:color="auto"/>
              <w:left w:val="single" w:sz="4" w:space="0" w:color="auto"/>
              <w:bottom w:val="single" w:sz="4" w:space="0" w:color="auto"/>
              <w:right w:val="single" w:sz="4" w:space="0" w:color="auto"/>
            </w:tcBorders>
          </w:tcPr>
          <w:p w:rsidR="00CC6A5C" w:rsidRPr="00CA55C3" w:rsidRDefault="00CC6A5C" w:rsidP="00BC6BF5">
            <w:pPr>
              <w:pStyle w:val="Akapitzlist"/>
              <w:numPr>
                <w:ilvl w:val="0"/>
                <w:numId w:val="97"/>
              </w:numPr>
              <w:rPr>
                <w:rFonts w:ascii="Arial" w:hAnsi="Arial" w:cs="Arial"/>
                <w:sz w:val="20"/>
                <w:szCs w:val="20"/>
                <w:lang w:val="pl-PL"/>
              </w:rPr>
            </w:pPr>
            <w:r w:rsidRPr="00CA55C3">
              <w:rPr>
                <w:rFonts w:ascii="Arial" w:hAnsi="Arial" w:cs="Arial"/>
                <w:sz w:val="20"/>
                <w:szCs w:val="20"/>
                <w:lang w:val="pl-PL"/>
              </w:rPr>
              <w:t>Pomiary warsztatowe</w:t>
            </w:r>
          </w:p>
        </w:tc>
        <w:tc>
          <w:tcPr>
            <w:tcW w:w="1447" w:type="dxa"/>
            <w:tcBorders>
              <w:top w:val="single" w:sz="4" w:space="0" w:color="auto"/>
              <w:left w:val="single" w:sz="4" w:space="0" w:color="auto"/>
              <w:bottom w:val="single" w:sz="4" w:space="0" w:color="auto"/>
              <w:right w:val="single" w:sz="4" w:space="0" w:color="auto"/>
            </w:tcBorders>
          </w:tcPr>
          <w:p w:rsidR="00CC6A5C" w:rsidRPr="00CA55C3" w:rsidRDefault="00CC6A5C">
            <w:pPr>
              <w:jc w:val="center"/>
              <w:rPr>
                <w:rFonts w:ascii="Arial" w:hAnsi="Arial" w:cs="Arial"/>
                <w:sz w:val="20"/>
                <w:szCs w:val="20"/>
              </w:rPr>
            </w:pPr>
          </w:p>
        </w:tc>
        <w:tc>
          <w:tcPr>
            <w:tcW w:w="3373" w:type="dxa"/>
            <w:tcBorders>
              <w:top w:val="single" w:sz="4" w:space="0" w:color="auto"/>
              <w:left w:val="single" w:sz="4" w:space="0" w:color="auto"/>
              <w:bottom w:val="single" w:sz="4" w:space="0" w:color="auto"/>
              <w:right w:val="single" w:sz="4" w:space="0" w:color="auto"/>
            </w:tcBorders>
          </w:tcPr>
          <w:p w:rsidR="00CC6A5C" w:rsidRPr="00CA55C3" w:rsidRDefault="00CC6A5C">
            <w:pPr>
              <w:pStyle w:val="Akapitzlist"/>
              <w:numPr>
                <w:ilvl w:val="0"/>
                <w:numId w:val="101"/>
              </w:numPr>
              <w:autoSpaceDE w:val="0"/>
              <w:autoSpaceDN w:val="0"/>
              <w:adjustRightInd w:val="0"/>
              <w:contextualSpacing w:val="0"/>
              <w:rPr>
                <w:rFonts w:ascii="Arial" w:hAnsi="Arial" w:cs="Arial"/>
                <w:sz w:val="20"/>
                <w:szCs w:val="20"/>
                <w:lang w:val="pl-PL"/>
              </w:rPr>
            </w:pPr>
            <w:r w:rsidRPr="00CA55C3">
              <w:rPr>
                <w:rFonts w:ascii="Arial" w:hAnsi="Arial" w:cs="Arial"/>
                <w:sz w:val="20"/>
                <w:szCs w:val="20"/>
                <w:lang w:val="pl-PL"/>
              </w:rPr>
              <w:t>wykonać pomiary przymiarem, kreskowym, suwmiarką, przyrządem mikrometrycznym, czujnikiem</w:t>
            </w:r>
          </w:p>
          <w:p w:rsidR="00CC6A5C" w:rsidRPr="00CA55C3" w:rsidRDefault="00CC6A5C">
            <w:pPr>
              <w:pStyle w:val="Akapitzlist"/>
              <w:numPr>
                <w:ilvl w:val="0"/>
                <w:numId w:val="101"/>
              </w:numPr>
              <w:autoSpaceDE w:val="0"/>
              <w:autoSpaceDN w:val="0"/>
              <w:adjustRightInd w:val="0"/>
              <w:contextualSpacing w:val="0"/>
              <w:rPr>
                <w:rFonts w:ascii="Arial" w:hAnsi="Arial" w:cs="Arial"/>
                <w:sz w:val="20"/>
                <w:szCs w:val="20"/>
                <w:lang w:val="pl-PL"/>
              </w:rPr>
            </w:pPr>
            <w:r w:rsidRPr="00CA55C3">
              <w:rPr>
                <w:rFonts w:ascii="Arial" w:hAnsi="Arial" w:cs="Arial"/>
                <w:sz w:val="20"/>
                <w:szCs w:val="20"/>
                <w:lang w:val="pl-PL"/>
              </w:rPr>
              <w:lastRenderedPageBreak/>
              <w:t>zastosować sprawdziany do sprawdzenia wymiarów i parametrów</w:t>
            </w:r>
          </w:p>
          <w:p w:rsidR="00CC6A5C" w:rsidRPr="00CA55C3" w:rsidRDefault="00CC6A5C">
            <w:pPr>
              <w:numPr>
                <w:ilvl w:val="0"/>
                <w:numId w:val="101"/>
              </w:numPr>
              <w:rPr>
                <w:rFonts w:ascii="Arial" w:hAnsi="Arial" w:cs="Arial"/>
                <w:sz w:val="20"/>
                <w:szCs w:val="20"/>
              </w:rPr>
            </w:pPr>
            <w:r w:rsidRPr="00CA55C3">
              <w:rPr>
                <w:rFonts w:ascii="Arial" w:hAnsi="Arial" w:cs="Arial"/>
                <w:sz w:val="20"/>
                <w:szCs w:val="20"/>
              </w:rPr>
              <w:t>zinterpretować zadane wyniki pomiarów warsztatowych</w:t>
            </w:r>
          </w:p>
        </w:tc>
        <w:tc>
          <w:tcPr>
            <w:tcW w:w="2995" w:type="dxa"/>
            <w:tcBorders>
              <w:top w:val="single" w:sz="4" w:space="0" w:color="auto"/>
              <w:left w:val="single" w:sz="4" w:space="0" w:color="auto"/>
              <w:bottom w:val="single" w:sz="4" w:space="0" w:color="auto"/>
              <w:right w:val="single" w:sz="4" w:space="0" w:color="auto"/>
            </w:tcBorders>
          </w:tcPr>
          <w:p w:rsidR="00CC6A5C" w:rsidRPr="00CA55C3" w:rsidRDefault="00CC6A5C">
            <w:pPr>
              <w:numPr>
                <w:ilvl w:val="0"/>
                <w:numId w:val="101"/>
              </w:numPr>
              <w:rPr>
                <w:rFonts w:ascii="Arial" w:hAnsi="Arial" w:cs="Arial"/>
                <w:sz w:val="20"/>
                <w:szCs w:val="20"/>
              </w:rPr>
            </w:pPr>
            <w:r w:rsidRPr="00CA55C3">
              <w:rPr>
                <w:rFonts w:ascii="Arial" w:hAnsi="Arial" w:cs="Arial"/>
                <w:sz w:val="20"/>
                <w:szCs w:val="20"/>
              </w:rPr>
              <w:lastRenderedPageBreak/>
              <w:t>zanalizować błędy pomiarowe</w:t>
            </w:r>
          </w:p>
          <w:p w:rsidR="00CC6A5C" w:rsidRPr="00CA55C3" w:rsidRDefault="00CC6A5C">
            <w:pPr>
              <w:rPr>
                <w:rFonts w:ascii="Arial" w:hAnsi="Arial" w:cs="Arial"/>
                <w:sz w:val="20"/>
                <w:szCs w:val="20"/>
              </w:rPr>
            </w:pPr>
          </w:p>
        </w:tc>
        <w:tc>
          <w:tcPr>
            <w:tcW w:w="1399" w:type="dxa"/>
            <w:tcBorders>
              <w:top w:val="single" w:sz="4" w:space="0" w:color="auto"/>
              <w:left w:val="single" w:sz="4" w:space="0" w:color="auto"/>
              <w:bottom w:val="single" w:sz="4" w:space="0" w:color="auto"/>
              <w:right w:val="single" w:sz="4" w:space="0" w:color="auto"/>
            </w:tcBorders>
          </w:tcPr>
          <w:p w:rsidR="00CC6A5C" w:rsidRPr="00CA55C3" w:rsidRDefault="00CC6A5C">
            <w:pPr>
              <w:rPr>
                <w:rFonts w:ascii="Arial" w:hAnsi="Arial" w:cs="Arial"/>
                <w:sz w:val="20"/>
                <w:szCs w:val="20"/>
              </w:rPr>
            </w:pPr>
          </w:p>
        </w:tc>
      </w:tr>
      <w:tr w:rsidR="00CC6A5C" w:rsidRPr="004B669E" w:rsidTr="005C463F">
        <w:tc>
          <w:tcPr>
            <w:tcW w:w="1896" w:type="dxa"/>
            <w:vMerge w:val="restart"/>
            <w:tcBorders>
              <w:top w:val="single" w:sz="4" w:space="0" w:color="auto"/>
              <w:left w:val="single" w:sz="4" w:space="0" w:color="auto"/>
              <w:bottom w:val="single" w:sz="4" w:space="0" w:color="auto"/>
              <w:right w:val="single" w:sz="4" w:space="0" w:color="auto"/>
            </w:tcBorders>
            <w:hideMark/>
          </w:tcPr>
          <w:p w:rsidR="00CC6A5C" w:rsidRPr="00CA55C3" w:rsidRDefault="00CC6A5C">
            <w:pPr>
              <w:rPr>
                <w:rFonts w:ascii="Arial" w:hAnsi="Arial" w:cs="Arial"/>
                <w:sz w:val="20"/>
                <w:szCs w:val="20"/>
              </w:rPr>
            </w:pPr>
            <w:r w:rsidRPr="00CA55C3">
              <w:rPr>
                <w:rFonts w:ascii="Arial" w:hAnsi="Arial" w:cs="Arial"/>
                <w:sz w:val="20"/>
                <w:szCs w:val="20"/>
              </w:rPr>
              <w:lastRenderedPageBreak/>
              <w:t>VI. Maszynoznawstwo</w:t>
            </w:r>
          </w:p>
        </w:tc>
        <w:tc>
          <w:tcPr>
            <w:tcW w:w="2748" w:type="dxa"/>
            <w:tcBorders>
              <w:top w:val="single" w:sz="4" w:space="0" w:color="auto"/>
              <w:left w:val="single" w:sz="4" w:space="0" w:color="auto"/>
              <w:bottom w:val="single" w:sz="4" w:space="0" w:color="auto"/>
              <w:right w:val="single" w:sz="4" w:space="0" w:color="auto"/>
            </w:tcBorders>
            <w:hideMark/>
          </w:tcPr>
          <w:p w:rsidR="00CC6A5C" w:rsidRPr="00CA55C3" w:rsidRDefault="00CC6A5C">
            <w:pPr>
              <w:pStyle w:val="Akapitzlist"/>
              <w:numPr>
                <w:ilvl w:val="0"/>
                <w:numId w:val="168"/>
              </w:numPr>
              <w:rPr>
                <w:rFonts w:ascii="Arial" w:hAnsi="Arial" w:cs="Arial"/>
                <w:sz w:val="20"/>
                <w:szCs w:val="20"/>
              </w:rPr>
            </w:pPr>
            <w:r w:rsidRPr="00CA55C3">
              <w:rPr>
                <w:rFonts w:ascii="Arial" w:hAnsi="Arial" w:cs="Arial"/>
                <w:sz w:val="20"/>
                <w:szCs w:val="20"/>
              </w:rPr>
              <w:t>Klasyfikacja maszyn</w:t>
            </w:r>
          </w:p>
        </w:tc>
        <w:tc>
          <w:tcPr>
            <w:tcW w:w="1447" w:type="dxa"/>
            <w:tcBorders>
              <w:top w:val="single" w:sz="4" w:space="0" w:color="auto"/>
              <w:left w:val="single" w:sz="4" w:space="0" w:color="auto"/>
              <w:bottom w:val="single" w:sz="4" w:space="0" w:color="auto"/>
              <w:right w:val="single" w:sz="4" w:space="0" w:color="auto"/>
            </w:tcBorders>
            <w:hideMark/>
          </w:tcPr>
          <w:p w:rsidR="00CC6A5C" w:rsidRPr="00CA55C3" w:rsidRDefault="00CC6A5C">
            <w:pPr>
              <w:jc w:val="center"/>
              <w:rPr>
                <w:rFonts w:ascii="Arial" w:hAnsi="Arial" w:cs="Arial"/>
                <w:sz w:val="20"/>
                <w:szCs w:val="20"/>
              </w:rPr>
            </w:pPr>
          </w:p>
        </w:tc>
        <w:tc>
          <w:tcPr>
            <w:tcW w:w="3373" w:type="dxa"/>
            <w:tcBorders>
              <w:top w:val="single" w:sz="4" w:space="0" w:color="auto"/>
              <w:left w:val="single" w:sz="4" w:space="0" w:color="auto"/>
              <w:bottom w:val="single" w:sz="4" w:space="0" w:color="auto"/>
              <w:right w:val="single" w:sz="4" w:space="0" w:color="auto"/>
            </w:tcBorders>
          </w:tcPr>
          <w:p w:rsidR="00CC6A5C" w:rsidRPr="00CA55C3" w:rsidRDefault="00CC6A5C" w:rsidP="00BC6BF5">
            <w:pPr>
              <w:pStyle w:val="Akapitzlist"/>
              <w:numPr>
                <w:ilvl w:val="0"/>
                <w:numId w:val="103"/>
              </w:numPr>
              <w:rPr>
                <w:rFonts w:ascii="Arial" w:hAnsi="Arial" w:cs="Arial"/>
                <w:bCs/>
                <w:sz w:val="20"/>
                <w:szCs w:val="20"/>
                <w:lang w:val="pl-PL"/>
              </w:rPr>
            </w:pPr>
            <w:r w:rsidRPr="00CA55C3">
              <w:rPr>
                <w:rFonts w:ascii="Arial" w:hAnsi="Arial" w:cs="Arial"/>
                <w:bCs/>
                <w:sz w:val="20"/>
                <w:szCs w:val="20"/>
                <w:lang w:val="pl-PL"/>
              </w:rPr>
              <w:t>rozróżnić rodzaje i źródła energii</w:t>
            </w:r>
          </w:p>
          <w:p w:rsidR="00CC6A5C" w:rsidRPr="00CA55C3" w:rsidRDefault="00CC6A5C" w:rsidP="00BC6BF5">
            <w:pPr>
              <w:pStyle w:val="Akapitzlist"/>
              <w:numPr>
                <w:ilvl w:val="0"/>
                <w:numId w:val="103"/>
              </w:numPr>
              <w:rPr>
                <w:rFonts w:ascii="Arial" w:hAnsi="Arial" w:cs="Arial"/>
                <w:sz w:val="20"/>
                <w:szCs w:val="20"/>
                <w:lang w:val="pl-PL"/>
              </w:rPr>
            </w:pPr>
            <w:r w:rsidRPr="00CA55C3">
              <w:rPr>
                <w:rFonts w:ascii="Arial" w:hAnsi="Arial" w:cs="Arial"/>
                <w:bCs/>
                <w:sz w:val="20"/>
                <w:szCs w:val="20"/>
                <w:lang w:val="pl-PL"/>
              </w:rPr>
              <w:t>rozróżnić rodzaje maszyn: cieplnych, hydraulicznych i chłodniczych</w:t>
            </w:r>
          </w:p>
        </w:tc>
        <w:tc>
          <w:tcPr>
            <w:tcW w:w="2995" w:type="dxa"/>
            <w:tcBorders>
              <w:top w:val="single" w:sz="4" w:space="0" w:color="auto"/>
              <w:left w:val="single" w:sz="4" w:space="0" w:color="auto"/>
              <w:bottom w:val="single" w:sz="4" w:space="0" w:color="auto"/>
              <w:right w:val="single" w:sz="4" w:space="0" w:color="auto"/>
            </w:tcBorders>
          </w:tcPr>
          <w:p w:rsidR="00CC6A5C" w:rsidRPr="00CA55C3" w:rsidRDefault="00CC6A5C" w:rsidP="00BC6BF5">
            <w:pPr>
              <w:pStyle w:val="Akapitzlist"/>
              <w:numPr>
                <w:ilvl w:val="0"/>
                <w:numId w:val="103"/>
              </w:numPr>
              <w:rPr>
                <w:rFonts w:ascii="Arial" w:hAnsi="Arial" w:cs="Arial"/>
                <w:sz w:val="20"/>
                <w:szCs w:val="20"/>
                <w:lang w:val="pl-PL"/>
              </w:rPr>
            </w:pPr>
            <w:r w:rsidRPr="00CA55C3">
              <w:rPr>
                <w:rFonts w:ascii="Arial" w:hAnsi="Arial" w:cs="Arial"/>
                <w:sz w:val="20"/>
                <w:szCs w:val="20"/>
                <w:lang w:val="pl-PL"/>
              </w:rPr>
              <w:t>wyjaśnić główne zadania maszyn w konstrukcjach i urządzeniach</w:t>
            </w:r>
          </w:p>
        </w:tc>
        <w:tc>
          <w:tcPr>
            <w:tcW w:w="1399" w:type="dxa"/>
            <w:tcBorders>
              <w:top w:val="single" w:sz="4" w:space="0" w:color="auto"/>
              <w:left w:val="single" w:sz="4" w:space="0" w:color="auto"/>
              <w:bottom w:val="single" w:sz="4" w:space="0" w:color="auto"/>
              <w:right w:val="single" w:sz="4" w:space="0" w:color="auto"/>
            </w:tcBorders>
          </w:tcPr>
          <w:p w:rsidR="00CC6A5C" w:rsidRPr="00CA55C3" w:rsidRDefault="00CC6A5C">
            <w:pPr>
              <w:rPr>
                <w:rFonts w:ascii="Arial" w:hAnsi="Arial" w:cs="Arial"/>
                <w:sz w:val="20"/>
                <w:szCs w:val="20"/>
              </w:rPr>
            </w:pPr>
          </w:p>
        </w:tc>
      </w:tr>
      <w:tr w:rsidR="00CC6A5C" w:rsidRPr="004B669E" w:rsidTr="005C463F">
        <w:tc>
          <w:tcPr>
            <w:tcW w:w="1896" w:type="dxa"/>
            <w:vMerge/>
            <w:tcBorders>
              <w:top w:val="single" w:sz="4" w:space="0" w:color="auto"/>
              <w:left w:val="single" w:sz="4" w:space="0" w:color="auto"/>
              <w:bottom w:val="single" w:sz="4" w:space="0" w:color="auto"/>
              <w:right w:val="single" w:sz="4" w:space="0" w:color="auto"/>
            </w:tcBorders>
          </w:tcPr>
          <w:p w:rsidR="00CC6A5C" w:rsidRPr="00CA55C3" w:rsidRDefault="00CC6A5C">
            <w:pPr>
              <w:rPr>
                <w:rFonts w:ascii="Arial" w:hAnsi="Arial" w:cs="Arial"/>
                <w:sz w:val="20"/>
                <w:szCs w:val="20"/>
              </w:rPr>
            </w:pPr>
          </w:p>
        </w:tc>
        <w:tc>
          <w:tcPr>
            <w:tcW w:w="2748" w:type="dxa"/>
            <w:tcBorders>
              <w:top w:val="single" w:sz="4" w:space="0" w:color="auto"/>
              <w:left w:val="single" w:sz="4" w:space="0" w:color="auto"/>
              <w:bottom w:val="single" w:sz="4" w:space="0" w:color="auto"/>
              <w:right w:val="single" w:sz="4" w:space="0" w:color="auto"/>
            </w:tcBorders>
          </w:tcPr>
          <w:p w:rsidR="00CC6A5C" w:rsidRPr="00CA55C3" w:rsidRDefault="00CC6A5C" w:rsidP="00BC6BF5">
            <w:pPr>
              <w:pStyle w:val="Akapitzlist"/>
              <w:numPr>
                <w:ilvl w:val="0"/>
                <w:numId w:val="168"/>
              </w:numPr>
              <w:rPr>
                <w:rFonts w:ascii="Arial" w:hAnsi="Arial" w:cs="Arial"/>
                <w:sz w:val="20"/>
                <w:szCs w:val="20"/>
              </w:rPr>
            </w:pPr>
            <w:r w:rsidRPr="00CA55C3">
              <w:rPr>
                <w:rFonts w:ascii="Arial" w:hAnsi="Arial" w:cs="Arial"/>
                <w:sz w:val="20"/>
                <w:szCs w:val="20"/>
              </w:rPr>
              <w:t>Pompy i sprężarki</w:t>
            </w:r>
          </w:p>
        </w:tc>
        <w:tc>
          <w:tcPr>
            <w:tcW w:w="1447" w:type="dxa"/>
            <w:tcBorders>
              <w:top w:val="single" w:sz="4" w:space="0" w:color="auto"/>
              <w:left w:val="single" w:sz="4" w:space="0" w:color="auto"/>
              <w:bottom w:val="single" w:sz="4" w:space="0" w:color="auto"/>
              <w:right w:val="single" w:sz="4" w:space="0" w:color="auto"/>
            </w:tcBorders>
          </w:tcPr>
          <w:p w:rsidR="00CC6A5C" w:rsidRPr="00CA55C3" w:rsidRDefault="00CC6A5C">
            <w:pPr>
              <w:jc w:val="center"/>
              <w:rPr>
                <w:rFonts w:ascii="Arial" w:hAnsi="Arial" w:cs="Arial"/>
                <w:sz w:val="20"/>
                <w:szCs w:val="20"/>
              </w:rPr>
            </w:pPr>
          </w:p>
        </w:tc>
        <w:tc>
          <w:tcPr>
            <w:tcW w:w="3373" w:type="dxa"/>
            <w:tcBorders>
              <w:top w:val="single" w:sz="4" w:space="0" w:color="auto"/>
              <w:left w:val="single" w:sz="4" w:space="0" w:color="auto"/>
              <w:bottom w:val="single" w:sz="4" w:space="0" w:color="auto"/>
              <w:right w:val="single" w:sz="4" w:space="0" w:color="auto"/>
            </w:tcBorders>
          </w:tcPr>
          <w:p w:rsidR="00CC6A5C" w:rsidRPr="00CA55C3" w:rsidRDefault="00CC6A5C" w:rsidP="00BC6BF5">
            <w:pPr>
              <w:pStyle w:val="Akapitzlist"/>
              <w:numPr>
                <w:ilvl w:val="0"/>
                <w:numId w:val="103"/>
              </w:numPr>
              <w:rPr>
                <w:rFonts w:ascii="Arial" w:hAnsi="Arial" w:cs="Arial"/>
                <w:bCs/>
                <w:sz w:val="20"/>
                <w:szCs w:val="20"/>
                <w:lang w:val="pl-PL"/>
              </w:rPr>
            </w:pPr>
            <w:r w:rsidRPr="00CA55C3">
              <w:rPr>
                <w:rFonts w:ascii="Arial" w:hAnsi="Arial" w:cs="Arial"/>
                <w:bCs/>
                <w:sz w:val="20"/>
                <w:szCs w:val="20"/>
                <w:lang w:val="pl-PL"/>
              </w:rPr>
              <w:t>rozróżnić rodzaje pomp i sprężarek</w:t>
            </w:r>
          </w:p>
          <w:p w:rsidR="00CC6A5C" w:rsidRPr="00CA55C3" w:rsidRDefault="00CC6A5C" w:rsidP="00BC6BF5">
            <w:pPr>
              <w:pStyle w:val="Akapitzlist"/>
              <w:numPr>
                <w:ilvl w:val="0"/>
                <w:numId w:val="103"/>
              </w:numPr>
              <w:rPr>
                <w:rFonts w:ascii="Arial" w:hAnsi="Arial" w:cs="Arial"/>
                <w:bCs/>
                <w:sz w:val="20"/>
                <w:szCs w:val="20"/>
                <w:lang w:val="pl-PL"/>
              </w:rPr>
            </w:pPr>
            <w:r w:rsidRPr="00CA55C3">
              <w:rPr>
                <w:rFonts w:ascii="Arial" w:hAnsi="Arial" w:cs="Arial"/>
                <w:bCs/>
                <w:sz w:val="20"/>
                <w:szCs w:val="20"/>
                <w:lang w:val="pl-PL"/>
              </w:rPr>
              <w:t>charakteryzować budową, zasadę działania i przeznaczenie pomp i sprężarek</w:t>
            </w:r>
          </w:p>
          <w:p w:rsidR="00CC6A5C" w:rsidRPr="00CA55C3" w:rsidRDefault="00CC6A5C" w:rsidP="00BC6BF5">
            <w:pPr>
              <w:pStyle w:val="Akapitzlist"/>
              <w:numPr>
                <w:ilvl w:val="0"/>
                <w:numId w:val="103"/>
              </w:numPr>
              <w:rPr>
                <w:rFonts w:ascii="Arial" w:hAnsi="Arial" w:cs="Arial"/>
                <w:bCs/>
                <w:sz w:val="20"/>
                <w:szCs w:val="20"/>
                <w:lang w:val="pl-PL"/>
              </w:rPr>
            </w:pPr>
            <w:r w:rsidRPr="00CA55C3">
              <w:rPr>
                <w:rFonts w:ascii="Arial" w:hAnsi="Arial" w:cs="Arial"/>
                <w:bCs/>
                <w:sz w:val="20"/>
                <w:szCs w:val="20"/>
                <w:lang w:val="pl-PL"/>
              </w:rPr>
              <w:t>rozpoznać pompę i sprężarkę w budowie pojazdu samochodowego</w:t>
            </w:r>
          </w:p>
        </w:tc>
        <w:tc>
          <w:tcPr>
            <w:tcW w:w="2995" w:type="dxa"/>
            <w:tcBorders>
              <w:top w:val="single" w:sz="4" w:space="0" w:color="auto"/>
              <w:left w:val="single" w:sz="4" w:space="0" w:color="auto"/>
              <w:bottom w:val="single" w:sz="4" w:space="0" w:color="auto"/>
              <w:right w:val="single" w:sz="4" w:space="0" w:color="auto"/>
            </w:tcBorders>
          </w:tcPr>
          <w:p w:rsidR="00CC6A5C" w:rsidRPr="00CA55C3" w:rsidRDefault="00CC6A5C" w:rsidP="00BC6BF5">
            <w:pPr>
              <w:pStyle w:val="Akapitzlist"/>
              <w:numPr>
                <w:ilvl w:val="0"/>
                <w:numId w:val="103"/>
              </w:numPr>
              <w:rPr>
                <w:rFonts w:ascii="Arial" w:hAnsi="Arial" w:cs="Arial"/>
                <w:sz w:val="20"/>
                <w:szCs w:val="20"/>
                <w:lang w:val="pl-PL"/>
              </w:rPr>
            </w:pPr>
            <w:r w:rsidRPr="00CA55C3">
              <w:rPr>
                <w:rFonts w:ascii="Arial" w:hAnsi="Arial" w:cs="Arial"/>
                <w:sz w:val="20"/>
                <w:szCs w:val="20"/>
                <w:lang w:val="pl-PL"/>
              </w:rPr>
              <w:t>wyjaśnić zasady postępowania z pompami i sprężarkami w pojeździe podczas procesu naprawy/konserwacji nadwozia</w:t>
            </w:r>
          </w:p>
        </w:tc>
        <w:tc>
          <w:tcPr>
            <w:tcW w:w="1399" w:type="dxa"/>
            <w:tcBorders>
              <w:top w:val="single" w:sz="4" w:space="0" w:color="auto"/>
              <w:left w:val="single" w:sz="4" w:space="0" w:color="auto"/>
              <w:bottom w:val="single" w:sz="4" w:space="0" w:color="auto"/>
              <w:right w:val="single" w:sz="4" w:space="0" w:color="auto"/>
            </w:tcBorders>
          </w:tcPr>
          <w:p w:rsidR="00CC6A5C" w:rsidRPr="00CA55C3" w:rsidRDefault="00CC6A5C">
            <w:pPr>
              <w:rPr>
                <w:rFonts w:ascii="Arial" w:hAnsi="Arial" w:cs="Arial"/>
                <w:sz w:val="20"/>
                <w:szCs w:val="20"/>
              </w:rPr>
            </w:pPr>
          </w:p>
        </w:tc>
      </w:tr>
      <w:tr w:rsidR="00CC6A5C" w:rsidRPr="004B669E" w:rsidTr="005C463F">
        <w:tc>
          <w:tcPr>
            <w:tcW w:w="0" w:type="auto"/>
            <w:vMerge/>
            <w:tcBorders>
              <w:top w:val="single" w:sz="4" w:space="0" w:color="auto"/>
              <w:left w:val="single" w:sz="4" w:space="0" w:color="auto"/>
              <w:bottom w:val="single" w:sz="4" w:space="0" w:color="auto"/>
              <w:right w:val="single" w:sz="4" w:space="0" w:color="auto"/>
            </w:tcBorders>
            <w:vAlign w:val="center"/>
            <w:hideMark/>
          </w:tcPr>
          <w:p w:rsidR="00CC6A5C" w:rsidRPr="00CA55C3" w:rsidRDefault="00CC6A5C">
            <w:pPr>
              <w:rPr>
                <w:rFonts w:ascii="Arial" w:hAnsi="Arial" w:cs="Arial"/>
                <w:sz w:val="20"/>
                <w:szCs w:val="20"/>
              </w:rPr>
            </w:pPr>
          </w:p>
        </w:tc>
        <w:tc>
          <w:tcPr>
            <w:tcW w:w="2748" w:type="dxa"/>
            <w:tcBorders>
              <w:top w:val="single" w:sz="4" w:space="0" w:color="auto"/>
              <w:left w:val="single" w:sz="4" w:space="0" w:color="auto"/>
              <w:bottom w:val="single" w:sz="4" w:space="0" w:color="auto"/>
              <w:right w:val="single" w:sz="4" w:space="0" w:color="auto"/>
            </w:tcBorders>
            <w:hideMark/>
          </w:tcPr>
          <w:p w:rsidR="00CC6A5C" w:rsidRPr="00CA55C3" w:rsidRDefault="00CC6A5C">
            <w:pPr>
              <w:pStyle w:val="Akapitzlist"/>
              <w:numPr>
                <w:ilvl w:val="0"/>
                <w:numId w:val="168"/>
              </w:numPr>
              <w:rPr>
                <w:rFonts w:ascii="Arial" w:hAnsi="Arial" w:cs="Arial"/>
                <w:sz w:val="20"/>
                <w:szCs w:val="20"/>
              </w:rPr>
            </w:pPr>
            <w:r w:rsidRPr="00CA55C3">
              <w:rPr>
                <w:rFonts w:ascii="Arial" w:hAnsi="Arial" w:cs="Arial"/>
                <w:sz w:val="20"/>
                <w:szCs w:val="20"/>
              </w:rPr>
              <w:t>Napędy hydrauliczne i pneumatyczne</w:t>
            </w:r>
          </w:p>
        </w:tc>
        <w:tc>
          <w:tcPr>
            <w:tcW w:w="1447" w:type="dxa"/>
            <w:tcBorders>
              <w:top w:val="single" w:sz="4" w:space="0" w:color="auto"/>
              <w:left w:val="single" w:sz="4" w:space="0" w:color="auto"/>
              <w:bottom w:val="single" w:sz="4" w:space="0" w:color="auto"/>
              <w:right w:val="single" w:sz="4" w:space="0" w:color="auto"/>
            </w:tcBorders>
            <w:hideMark/>
          </w:tcPr>
          <w:p w:rsidR="00CC6A5C" w:rsidRPr="00CA55C3" w:rsidRDefault="00CC6A5C">
            <w:pPr>
              <w:jc w:val="center"/>
              <w:rPr>
                <w:rFonts w:ascii="Arial" w:hAnsi="Arial" w:cs="Arial"/>
                <w:sz w:val="20"/>
                <w:szCs w:val="20"/>
              </w:rPr>
            </w:pPr>
          </w:p>
        </w:tc>
        <w:tc>
          <w:tcPr>
            <w:tcW w:w="3373" w:type="dxa"/>
            <w:tcBorders>
              <w:top w:val="single" w:sz="4" w:space="0" w:color="auto"/>
              <w:left w:val="single" w:sz="4" w:space="0" w:color="auto"/>
              <w:bottom w:val="single" w:sz="4" w:space="0" w:color="auto"/>
              <w:right w:val="single" w:sz="4" w:space="0" w:color="auto"/>
            </w:tcBorders>
            <w:hideMark/>
          </w:tcPr>
          <w:p w:rsidR="00CC6A5C" w:rsidRPr="00CA55C3" w:rsidRDefault="00CC6A5C" w:rsidP="00BC6BF5">
            <w:pPr>
              <w:pStyle w:val="Akapitzlist"/>
              <w:numPr>
                <w:ilvl w:val="0"/>
                <w:numId w:val="102"/>
              </w:numPr>
              <w:rPr>
                <w:rFonts w:ascii="Arial" w:hAnsi="Arial" w:cs="Arial"/>
                <w:bCs/>
                <w:sz w:val="20"/>
                <w:szCs w:val="20"/>
                <w:lang w:val="pl-PL"/>
              </w:rPr>
            </w:pPr>
            <w:r w:rsidRPr="00CA55C3">
              <w:rPr>
                <w:rFonts w:ascii="Arial" w:hAnsi="Arial" w:cs="Arial"/>
                <w:bCs/>
                <w:sz w:val="20"/>
                <w:szCs w:val="20"/>
                <w:lang w:val="pl-PL"/>
              </w:rPr>
              <w:t>scharakteryzować rodzaje budowę i zastosowanie napędów hydraulicznych i pneumatycznych</w:t>
            </w:r>
          </w:p>
          <w:p w:rsidR="00CC6A5C" w:rsidRPr="00CA55C3" w:rsidRDefault="00CC6A5C" w:rsidP="00BC6BF5">
            <w:pPr>
              <w:pStyle w:val="Akapitzlist"/>
              <w:numPr>
                <w:ilvl w:val="0"/>
                <w:numId w:val="102"/>
              </w:numPr>
              <w:rPr>
                <w:rFonts w:ascii="Arial" w:hAnsi="Arial" w:cs="Arial"/>
                <w:bCs/>
                <w:sz w:val="20"/>
                <w:szCs w:val="20"/>
                <w:lang w:val="pl-PL"/>
              </w:rPr>
            </w:pPr>
            <w:r w:rsidRPr="00CA55C3">
              <w:rPr>
                <w:rFonts w:ascii="Arial" w:hAnsi="Arial" w:cs="Arial"/>
                <w:bCs/>
                <w:sz w:val="20"/>
                <w:szCs w:val="20"/>
                <w:lang w:val="pl-PL"/>
              </w:rPr>
              <w:t xml:space="preserve">rozpoznać rodzaje i cechy napędów alternatywnych zastosowanych w pojazdach samochodowych </w:t>
            </w:r>
          </w:p>
          <w:p w:rsidR="00CC6A5C" w:rsidRPr="00CA55C3" w:rsidRDefault="00CC6A5C">
            <w:pPr>
              <w:rPr>
                <w:rFonts w:ascii="Arial" w:hAnsi="Arial" w:cs="Arial"/>
                <w:sz w:val="20"/>
                <w:szCs w:val="20"/>
              </w:rPr>
            </w:pPr>
          </w:p>
        </w:tc>
        <w:tc>
          <w:tcPr>
            <w:tcW w:w="2995" w:type="dxa"/>
            <w:tcBorders>
              <w:top w:val="single" w:sz="4" w:space="0" w:color="auto"/>
              <w:left w:val="single" w:sz="4" w:space="0" w:color="auto"/>
              <w:bottom w:val="single" w:sz="4" w:space="0" w:color="auto"/>
              <w:right w:val="single" w:sz="4" w:space="0" w:color="auto"/>
            </w:tcBorders>
            <w:hideMark/>
          </w:tcPr>
          <w:p w:rsidR="00CC6A5C" w:rsidRPr="00CA55C3" w:rsidRDefault="00CC6A5C" w:rsidP="00BC6BF5">
            <w:pPr>
              <w:pStyle w:val="Akapitzlist"/>
              <w:numPr>
                <w:ilvl w:val="0"/>
                <w:numId w:val="102"/>
              </w:numPr>
              <w:rPr>
                <w:rFonts w:ascii="Arial" w:hAnsi="Arial" w:cs="Arial"/>
                <w:bCs/>
                <w:sz w:val="20"/>
                <w:szCs w:val="20"/>
                <w:lang w:val="pl-PL"/>
              </w:rPr>
            </w:pPr>
            <w:r w:rsidRPr="00CA55C3">
              <w:rPr>
                <w:rFonts w:ascii="Arial" w:hAnsi="Arial" w:cs="Arial"/>
                <w:bCs/>
                <w:sz w:val="20"/>
                <w:szCs w:val="20"/>
                <w:lang w:val="pl-PL"/>
              </w:rPr>
              <w:t>scharakteryzować zjawiska fizyczne zachodzące w przewodach hydraulicznych i pneumatycznych</w:t>
            </w:r>
          </w:p>
          <w:p w:rsidR="00CC6A5C" w:rsidRPr="00BC6BF5" w:rsidRDefault="00CC6A5C" w:rsidP="00BC6BF5">
            <w:pPr>
              <w:pStyle w:val="Akapitzlist"/>
              <w:numPr>
                <w:ilvl w:val="0"/>
                <w:numId w:val="102"/>
              </w:numPr>
              <w:rPr>
                <w:rFonts w:ascii="Arial" w:hAnsi="Arial" w:cs="Arial"/>
                <w:sz w:val="20"/>
                <w:szCs w:val="20"/>
                <w:lang w:val="pl-PL"/>
              </w:rPr>
            </w:pPr>
            <w:r w:rsidRPr="00CA55C3">
              <w:rPr>
                <w:rFonts w:ascii="Arial" w:hAnsi="Arial" w:cs="Arial"/>
                <w:bCs/>
                <w:sz w:val="20"/>
                <w:szCs w:val="20"/>
                <w:lang w:val="pl-PL"/>
              </w:rPr>
              <w:t>wyjaśnić zasady postępowania z napędami alternatywnymi w procesie demontażu i montażu pojazdu</w:t>
            </w:r>
          </w:p>
        </w:tc>
        <w:tc>
          <w:tcPr>
            <w:tcW w:w="1399" w:type="dxa"/>
            <w:tcBorders>
              <w:top w:val="single" w:sz="4" w:space="0" w:color="auto"/>
              <w:left w:val="single" w:sz="4" w:space="0" w:color="auto"/>
              <w:bottom w:val="single" w:sz="4" w:space="0" w:color="auto"/>
              <w:right w:val="single" w:sz="4" w:space="0" w:color="auto"/>
            </w:tcBorders>
          </w:tcPr>
          <w:p w:rsidR="00CC6A5C" w:rsidRPr="00CA55C3" w:rsidRDefault="00CC6A5C">
            <w:pPr>
              <w:rPr>
                <w:rFonts w:ascii="Arial" w:hAnsi="Arial" w:cs="Arial"/>
                <w:sz w:val="20"/>
                <w:szCs w:val="20"/>
              </w:rPr>
            </w:pPr>
          </w:p>
        </w:tc>
      </w:tr>
      <w:tr w:rsidR="00CC6A5C" w:rsidRPr="004B669E" w:rsidTr="005C463F">
        <w:tc>
          <w:tcPr>
            <w:tcW w:w="0" w:type="auto"/>
            <w:vMerge/>
            <w:tcBorders>
              <w:top w:val="single" w:sz="4" w:space="0" w:color="auto"/>
              <w:left w:val="single" w:sz="4" w:space="0" w:color="auto"/>
              <w:bottom w:val="single" w:sz="4" w:space="0" w:color="auto"/>
              <w:right w:val="single" w:sz="4" w:space="0" w:color="auto"/>
            </w:tcBorders>
            <w:vAlign w:val="center"/>
            <w:hideMark/>
          </w:tcPr>
          <w:p w:rsidR="00CC6A5C" w:rsidRPr="00CA55C3" w:rsidRDefault="00CC6A5C">
            <w:pPr>
              <w:rPr>
                <w:rFonts w:ascii="Arial" w:hAnsi="Arial" w:cs="Arial"/>
                <w:sz w:val="20"/>
                <w:szCs w:val="20"/>
              </w:rPr>
            </w:pPr>
          </w:p>
        </w:tc>
        <w:tc>
          <w:tcPr>
            <w:tcW w:w="2748" w:type="dxa"/>
            <w:tcBorders>
              <w:top w:val="single" w:sz="4" w:space="0" w:color="auto"/>
              <w:left w:val="single" w:sz="4" w:space="0" w:color="auto"/>
              <w:bottom w:val="single" w:sz="4" w:space="0" w:color="auto"/>
              <w:right w:val="single" w:sz="4" w:space="0" w:color="auto"/>
            </w:tcBorders>
            <w:hideMark/>
          </w:tcPr>
          <w:p w:rsidR="00CC6A5C" w:rsidRPr="00CA55C3" w:rsidRDefault="00CC6A5C">
            <w:pPr>
              <w:pStyle w:val="Akapitzlist"/>
              <w:numPr>
                <w:ilvl w:val="0"/>
                <w:numId w:val="168"/>
              </w:numPr>
              <w:rPr>
                <w:rFonts w:ascii="Arial" w:hAnsi="Arial" w:cs="Arial"/>
                <w:sz w:val="20"/>
                <w:szCs w:val="20"/>
              </w:rPr>
            </w:pPr>
            <w:r w:rsidRPr="00CA55C3">
              <w:rPr>
                <w:rFonts w:ascii="Arial" w:hAnsi="Arial" w:cs="Arial"/>
                <w:sz w:val="20"/>
                <w:szCs w:val="20"/>
              </w:rPr>
              <w:t>Napędy alternatywne</w:t>
            </w:r>
          </w:p>
        </w:tc>
        <w:tc>
          <w:tcPr>
            <w:tcW w:w="1447" w:type="dxa"/>
            <w:tcBorders>
              <w:top w:val="single" w:sz="4" w:space="0" w:color="auto"/>
              <w:left w:val="single" w:sz="4" w:space="0" w:color="auto"/>
              <w:bottom w:val="single" w:sz="4" w:space="0" w:color="auto"/>
              <w:right w:val="single" w:sz="4" w:space="0" w:color="auto"/>
            </w:tcBorders>
            <w:hideMark/>
          </w:tcPr>
          <w:p w:rsidR="00CC6A5C" w:rsidRPr="00CA55C3" w:rsidRDefault="00CC6A5C">
            <w:pPr>
              <w:jc w:val="center"/>
              <w:rPr>
                <w:rFonts w:ascii="Arial" w:hAnsi="Arial" w:cs="Arial"/>
                <w:sz w:val="20"/>
                <w:szCs w:val="20"/>
              </w:rPr>
            </w:pPr>
          </w:p>
        </w:tc>
        <w:tc>
          <w:tcPr>
            <w:tcW w:w="3373" w:type="dxa"/>
            <w:tcBorders>
              <w:top w:val="single" w:sz="4" w:space="0" w:color="auto"/>
              <w:left w:val="single" w:sz="4" w:space="0" w:color="auto"/>
              <w:bottom w:val="single" w:sz="4" w:space="0" w:color="auto"/>
              <w:right w:val="single" w:sz="4" w:space="0" w:color="auto"/>
            </w:tcBorders>
            <w:hideMark/>
          </w:tcPr>
          <w:p w:rsidR="00CC6A5C" w:rsidRPr="00CA55C3" w:rsidRDefault="00CC6A5C" w:rsidP="00BC6BF5">
            <w:pPr>
              <w:pStyle w:val="Akapitzlist"/>
              <w:numPr>
                <w:ilvl w:val="0"/>
                <w:numId w:val="104"/>
              </w:numPr>
              <w:rPr>
                <w:rFonts w:ascii="Arial" w:hAnsi="Arial" w:cs="Arial"/>
                <w:sz w:val="20"/>
                <w:szCs w:val="20"/>
                <w:lang w:val="pl-PL"/>
              </w:rPr>
            </w:pPr>
            <w:r w:rsidRPr="00CA55C3">
              <w:rPr>
                <w:rFonts w:ascii="Arial" w:hAnsi="Arial" w:cs="Arial"/>
                <w:sz w:val="20"/>
                <w:szCs w:val="20"/>
                <w:lang w:val="pl-PL"/>
              </w:rPr>
              <w:t>scharakteryzować rodzaje</w:t>
            </w:r>
            <w:r w:rsidR="008E6B0C" w:rsidRPr="00CA55C3">
              <w:rPr>
                <w:rFonts w:ascii="Arial" w:hAnsi="Arial" w:cs="Arial"/>
                <w:sz w:val="20"/>
                <w:szCs w:val="20"/>
                <w:lang w:val="pl-PL"/>
              </w:rPr>
              <w:t xml:space="preserve"> i cechy napędów alternatywnych</w:t>
            </w:r>
          </w:p>
          <w:p w:rsidR="00CC6A5C" w:rsidRPr="00CA55C3" w:rsidRDefault="00CC6A5C" w:rsidP="00BC6BF5">
            <w:pPr>
              <w:pStyle w:val="Akapitzlist"/>
              <w:numPr>
                <w:ilvl w:val="0"/>
                <w:numId w:val="104"/>
              </w:numPr>
              <w:rPr>
                <w:rFonts w:ascii="Arial" w:hAnsi="Arial" w:cs="Arial"/>
                <w:sz w:val="20"/>
                <w:szCs w:val="20"/>
                <w:lang w:val="pl-PL"/>
              </w:rPr>
            </w:pPr>
            <w:r w:rsidRPr="00CA55C3">
              <w:rPr>
                <w:rFonts w:ascii="Arial" w:hAnsi="Arial" w:cs="Arial"/>
                <w:bCs/>
                <w:sz w:val="20"/>
                <w:szCs w:val="20"/>
                <w:lang w:val="pl-PL"/>
              </w:rPr>
              <w:t>rozpoznać pompę i sprężarkę w budowie pojazdu samochodowego</w:t>
            </w:r>
          </w:p>
        </w:tc>
        <w:tc>
          <w:tcPr>
            <w:tcW w:w="2995" w:type="dxa"/>
            <w:tcBorders>
              <w:top w:val="single" w:sz="4" w:space="0" w:color="auto"/>
              <w:left w:val="single" w:sz="4" w:space="0" w:color="auto"/>
              <w:bottom w:val="single" w:sz="4" w:space="0" w:color="auto"/>
              <w:right w:val="single" w:sz="4" w:space="0" w:color="auto"/>
            </w:tcBorders>
          </w:tcPr>
          <w:p w:rsidR="00CC6A5C" w:rsidRPr="00BC6BF5" w:rsidRDefault="00CC6A5C" w:rsidP="00BC6BF5">
            <w:pPr>
              <w:pStyle w:val="Akapitzlist"/>
              <w:numPr>
                <w:ilvl w:val="0"/>
                <w:numId w:val="102"/>
              </w:numPr>
              <w:rPr>
                <w:rFonts w:ascii="Arial" w:hAnsi="Arial" w:cs="Arial"/>
                <w:sz w:val="20"/>
                <w:szCs w:val="20"/>
                <w:lang w:val="pl-PL"/>
              </w:rPr>
            </w:pPr>
            <w:r w:rsidRPr="00CA55C3">
              <w:rPr>
                <w:rFonts w:ascii="Arial" w:hAnsi="Arial" w:cs="Arial"/>
                <w:bCs/>
                <w:sz w:val="20"/>
                <w:szCs w:val="20"/>
                <w:lang w:val="pl-PL"/>
              </w:rPr>
              <w:t>wyjaśnić zasady postępowania z napędami alternatywnymi w procesie demontażu i montażu pojazdu</w:t>
            </w:r>
          </w:p>
        </w:tc>
        <w:tc>
          <w:tcPr>
            <w:tcW w:w="1399" w:type="dxa"/>
            <w:tcBorders>
              <w:top w:val="single" w:sz="4" w:space="0" w:color="auto"/>
              <w:left w:val="single" w:sz="4" w:space="0" w:color="auto"/>
              <w:bottom w:val="single" w:sz="4" w:space="0" w:color="auto"/>
              <w:right w:val="single" w:sz="4" w:space="0" w:color="auto"/>
            </w:tcBorders>
          </w:tcPr>
          <w:p w:rsidR="00CC6A5C" w:rsidRPr="00CA55C3" w:rsidRDefault="00CC6A5C">
            <w:pPr>
              <w:rPr>
                <w:rFonts w:ascii="Arial" w:hAnsi="Arial" w:cs="Arial"/>
                <w:sz w:val="20"/>
                <w:szCs w:val="20"/>
              </w:rPr>
            </w:pPr>
          </w:p>
        </w:tc>
      </w:tr>
      <w:tr w:rsidR="00CC6A5C" w:rsidRPr="004B669E" w:rsidTr="005C463F">
        <w:tc>
          <w:tcPr>
            <w:tcW w:w="0" w:type="auto"/>
            <w:vMerge/>
            <w:tcBorders>
              <w:top w:val="single" w:sz="4" w:space="0" w:color="auto"/>
              <w:left w:val="single" w:sz="4" w:space="0" w:color="auto"/>
              <w:bottom w:val="single" w:sz="4" w:space="0" w:color="auto"/>
              <w:right w:val="single" w:sz="4" w:space="0" w:color="auto"/>
            </w:tcBorders>
            <w:vAlign w:val="center"/>
            <w:hideMark/>
          </w:tcPr>
          <w:p w:rsidR="00CC6A5C" w:rsidRPr="00CA55C3" w:rsidRDefault="00CC6A5C">
            <w:pPr>
              <w:rPr>
                <w:rFonts w:ascii="Arial" w:hAnsi="Arial" w:cs="Arial"/>
                <w:sz w:val="20"/>
                <w:szCs w:val="20"/>
              </w:rPr>
            </w:pPr>
          </w:p>
        </w:tc>
        <w:tc>
          <w:tcPr>
            <w:tcW w:w="2748" w:type="dxa"/>
            <w:tcBorders>
              <w:top w:val="single" w:sz="4" w:space="0" w:color="auto"/>
              <w:left w:val="single" w:sz="4" w:space="0" w:color="auto"/>
              <w:bottom w:val="single" w:sz="4" w:space="0" w:color="auto"/>
              <w:right w:val="single" w:sz="4" w:space="0" w:color="auto"/>
            </w:tcBorders>
            <w:hideMark/>
          </w:tcPr>
          <w:p w:rsidR="00CC6A5C" w:rsidRPr="00CA55C3" w:rsidRDefault="00CC6A5C">
            <w:pPr>
              <w:pStyle w:val="Akapitzlist"/>
              <w:numPr>
                <w:ilvl w:val="0"/>
                <w:numId w:val="168"/>
              </w:numPr>
              <w:rPr>
                <w:rFonts w:ascii="Arial" w:hAnsi="Arial" w:cs="Arial"/>
                <w:sz w:val="20"/>
                <w:szCs w:val="20"/>
              </w:rPr>
            </w:pPr>
            <w:r w:rsidRPr="00CA55C3">
              <w:rPr>
                <w:rFonts w:ascii="Arial" w:hAnsi="Arial" w:cs="Arial"/>
                <w:sz w:val="20"/>
                <w:szCs w:val="20"/>
              </w:rPr>
              <w:t>Transport wewnętrzny</w:t>
            </w:r>
          </w:p>
        </w:tc>
        <w:tc>
          <w:tcPr>
            <w:tcW w:w="1447" w:type="dxa"/>
            <w:tcBorders>
              <w:top w:val="single" w:sz="4" w:space="0" w:color="auto"/>
              <w:left w:val="single" w:sz="4" w:space="0" w:color="auto"/>
              <w:bottom w:val="single" w:sz="4" w:space="0" w:color="auto"/>
              <w:right w:val="single" w:sz="4" w:space="0" w:color="auto"/>
            </w:tcBorders>
            <w:hideMark/>
          </w:tcPr>
          <w:p w:rsidR="00CC6A5C" w:rsidRPr="00CA55C3" w:rsidRDefault="00CC6A5C">
            <w:pPr>
              <w:jc w:val="center"/>
              <w:rPr>
                <w:rFonts w:ascii="Arial" w:hAnsi="Arial" w:cs="Arial"/>
                <w:sz w:val="20"/>
                <w:szCs w:val="20"/>
              </w:rPr>
            </w:pPr>
          </w:p>
        </w:tc>
        <w:tc>
          <w:tcPr>
            <w:tcW w:w="3373" w:type="dxa"/>
            <w:tcBorders>
              <w:top w:val="single" w:sz="4" w:space="0" w:color="auto"/>
              <w:left w:val="single" w:sz="4" w:space="0" w:color="auto"/>
              <w:bottom w:val="single" w:sz="4" w:space="0" w:color="auto"/>
              <w:right w:val="single" w:sz="4" w:space="0" w:color="auto"/>
            </w:tcBorders>
            <w:hideMark/>
          </w:tcPr>
          <w:p w:rsidR="00CC6A5C" w:rsidRPr="00CA55C3" w:rsidRDefault="00CC6A5C" w:rsidP="00BC6BF5">
            <w:pPr>
              <w:pStyle w:val="Akapitzlist"/>
              <w:numPr>
                <w:ilvl w:val="0"/>
                <w:numId w:val="102"/>
              </w:numPr>
              <w:rPr>
                <w:rFonts w:ascii="Arial" w:hAnsi="Arial" w:cs="Arial"/>
                <w:bCs/>
                <w:sz w:val="20"/>
                <w:szCs w:val="20"/>
                <w:lang w:val="pl-PL"/>
              </w:rPr>
            </w:pPr>
            <w:r w:rsidRPr="00CA55C3">
              <w:rPr>
                <w:rFonts w:ascii="Arial" w:hAnsi="Arial" w:cs="Arial"/>
                <w:bCs/>
                <w:sz w:val="20"/>
                <w:szCs w:val="20"/>
                <w:lang w:val="pl-PL"/>
              </w:rPr>
              <w:t>sklasyfikować środki transportu wewnętrznego</w:t>
            </w:r>
          </w:p>
          <w:p w:rsidR="00CC6A5C" w:rsidRPr="00CA55C3" w:rsidRDefault="00CC6A5C" w:rsidP="00BC6BF5">
            <w:pPr>
              <w:pStyle w:val="Akapitzlist"/>
              <w:numPr>
                <w:ilvl w:val="0"/>
                <w:numId w:val="102"/>
              </w:numPr>
              <w:rPr>
                <w:rFonts w:ascii="Arial" w:hAnsi="Arial" w:cs="Arial"/>
                <w:sz w:val="20"/>
                <w:szCs w:val="20"/>
                <w:lang w:val="pl-PL"/>
              </w:rPr>
            </w:pPr>
            <w:r w:rsidRPr="00CA55C3">
              <w:rPr>
                <w:rFonts w:ascii="Arial" w:hAnsi="Arial" w:cs="Arial"/>
                <w:bCs/>
                <w:sz w:val="20"/>
                <w:szCs w:val="20"/>
                <w:lang w:val="pl-PL"/>
              </w:rPr>
              <w:t>określić zastosowanie środków transportu wewnętrznego</w:t>
            </w:r>
          </w:p>
        </w:tc>
        <w:tc>
          <w:tcPr>
            <w:tcW w:w="2995" w:type="dxa"/>
            <w:tcBorders>
              <w:top w:val="single" w:sz="4" w:space="0" w:color="auto"/>
              <w:left w:val="single" w:sz="4" w:space="0" w:color="auto"/>
              <w:bottom w:val="single" w:sz="4" w:space="0" w:color="auto"/>
              <w:right w:val="single" w:sz="4" w:space="0" w:color="auto"/>
            </w:tcBorders>
          </w:tcPr>
          <w:p w:rsidR="00CC6A5C" w:rsidRPr="00BC6BF5" w:rsidRDefault="00CC6A5C" w:rsidP="00BC6BF5">
            <w:pPr>
              <w:pStyle w:val="Akapitzlist"/>
              <w:numPr>
                <w:ilvl w:val="0"/>
                <w:numId w:val="102"/>
              </w:numPr>
              <w:rPr>
                <w:rFonts w:ascii="Arial" w:hAnsi="Arial" w:cs="Arial"/>
                <w:sz w:val="20"/>
                <w:szCs w:val="20"/>
                <w:lang w:val="pl-PL"/>
              </w:rPr>
            </w:pPr>
            <w:r w:rsidRPr="00CA55C3">
              <w:rPr>
                <w:rFonts w:ascii="Arial" w:hAnsi="Arial" w:cs="Arial"/>
                <w:bCs/>
                <w:sz w:val="20"/>
                <w:szCs w:val="20"/>
                <w:lang w:val="pl-PL"/>
              </w:rPr>
              <w:t>dobrać sposób transportu w zależności od kształtu, gabarytów, ciężaru materiału</w:t>
            </w:r>
          </w:p>
        </w:tc>
        <w:tc>
          <w:tcPr>
            <w:tcW w:w="1399" w:type="dxa"/>
            <w:tcBorders>
              <w:top w:val="single" w:sz="4" w:space="0" w:color="auto"/>
              <w:left w:val="single" w:sz="4" w:space="0" w:color="auto"/>
              <w:bottom w:val="single" w:sz="4" w:space="0" w:color="auto"/>
              <w:right w:val="single" w:sz="4" w:space="0" w:color="auto"/>
            </w:tcBorders>
          </w:tcPr>
          <w:p w:rsidR="00CC6A5C" w:rsidRPr="00CA55C3" w:rsidRDefault="00CC6A5C">
            <w:pPr>
              <w:rPr>
                <w:rFonts w:ascii="Arial" w:hAnsi="Arial" w:cs="Arial"/>
                <w:sz w:val="20"/>
                <w:szCs w:val="20"/>
              </w:rPr>
            </w:pPr>
          </w:p>
        </w:tc>
      </w:tr>
      <w:tr w:rsidR="00ED3BAF" w:rsidRPr="004B669E" w:rsidTr="00AD2230">
        <w:tc>
          <w:tcPr>
            <w:tcW w:w="4644" w:type="dxa"/>
            <w:gridSpan w:val="2"/>
            <w:tcBorders>
              <w:top w:val="single" w:sz="4" w:space="0" w:color="auto"/>
              <w:left w:val="single" w:sz="4" w:space="0" w:color="auto"/>
              <w:bottom w:val="single" w:sz="4" w:space="0" w:color="auto"/>
              <w:right w:val="single" w:sz="4" w:space="0" w:color="auto"/>
            </w:tcBorders>
          </w:tcPr>
          <w:p w:rsidR="00ED3BAF" w:rsidRPr="00CA55C3" w:rsidRDefault="00ED3BAF">
            <w:pPr>
              <w:ind w:left="111"/>
              <w:rPr>
                <w:rFonts w:ascii="Arial" w:hAnsi="Arial" w:cs="Arial"/>
                <w:sz w:val="20"/>
                <w:szCs w:val="20"/>
              </w:rPr>
            </w:pPr>
            <w:r w:rsidRPr="00CA55C3">
              <w:rPr>
                <w:rFonts w:ascii="Arial" w:hAnsi="Arial" w:cs="Arial"/>
                <w:sz w:val="20"/>
                <w:szCs w:val="20"/>
              </w:rPr>
              <w:t>Razem</w:t>
            </w:r>
          </w:p>
        </w:tc>
        <w:tc>
          <w:tcPr>
            <w:tcW w:w="1447" w:type="dxa"/>
            <w:tcBorders>
              <w:top w:val="single" w:sz="4" w:space="0" w:color="auto"/>
              <w:left w:val="single" w:sz="4" w:space="0" w:color="auto"/>
              <w:bottom w:val="single" w:sz="4" w:space="0" w:color="auto"/>
              <w:right w:val="single" w:sz="4" w:space="0" w:color="auto"/>
            </w:tcBorders>
          </w:tcPr>
          <w:p w:rsidR="00ED3BAF" w:rsidRPr="00CA55C3" w:rsidRDefault="00ED3BAF">
            <w:pPr>
              <w:jc w:val="center"/>
              <w:rPr>
                <w:rFonts w:ascii="Arial" w:hAnsi="Arial" w:cs="Arial"/>
                <w:color w:val="auto"/>
                <w:sz w:val="20"/>
                <w:szCs w:val="20"/>
              </w:rPr>
            </w:pPr>
          </w:p>
        </w:tc>
        <w:tc>
          <w:tcPr>
            <w:tcW w:w="3373" w:type="dxa"/>
            <w:tcBorders>
              <w:top w:val="single" w:sz="4" w:space="0" w:color="auto"/>
              <w:left w:val="single" w:sz="4" w:space="0" w:color="auto"/>
              <w:bottom w:val="single" w:sz="4" w:space="0" w:color="auto"/>
              <w:right w:val="single" w:sz="4" w:space="0" w:color="auto"/>
            </w:tcBorders>
          </w:tcPr>
          <w:p w:rsidR="00ED3BAF" w:rsidRPr="00CA55C3" w:rsidRDefault="00ED3BAF">
            <w:pPr>
              <w:pStyle w:val="Akapitzlist"/>
              <w:tabs>
                <w:tab w:val="left" w:pos="306"/>
              </w:tabs>
              <w:ind w:left="0"/>
              <w:contextualSpacing w:val="0"/>
              <w:rPr>
                <w:rFonts w:ascii="Arial" w:hAnsi="Arial" w:cs="Arial"/>
                <w:sz w:val="20"/>
                <w:szCs w:val="20"/>
                <w:lang w:val="pl-PL"/>
              </w:rPr>
            </w:pPr>
          </w:p>
        </w:tc>
        <w:tc>
          <w:tcPr>
            <w:tcW w:w="2995" w:type="dxa"/>
            <w:tcBorders>
              <w:top w:val="single" w:sz="4" w:space="0" w:color="auto"/>
              <w:left w:val="single" w:sz="4" w:space="0" w:color="auto"/>
              <w:bottom w:val="single" w:sz="4" w:space="0" w:color="auto"/>
              <w:right w:val="single" w:sz="4" w:space="0" w:color="auto"/>
            </w:tcBorders>
          </w:tcPr>
          <w:p w:rsidR="00ED3BAF" w:rsidRPr="00CA55C3" w:rsidRDefault="00ED3BAF">
            <w:pPr>
              <w:pStyle w:val="Akapitzlist"/>
              <w:tabs>
                <w:tab w:val="left" w:pos="306"/>
              </w:tabs>
              <w:ind w:left="0"/>
              <w:contextualSpacing w:val="0"/>
              <w:rPr>
                <w:rFonts w:ascii="Arial" w:hAnsi="Arial" w:cs="Arial"/>
                <w:sz w:val="20"/>
                <w:szCs w:val="20"/>
                <w:lang w:val="pl-PL"/>
              </w:rPr>
            </w:pPr>
          </w:p>
        </w:tc>
        <w:tc>
          <w:tcPr>
            <w:tcW w:w="1399" w:type="dxa"/>
            <w:tcBorders>
              <w:top w:val="single" w:sz="4" w:space="0" w:color="auto"/>
              <w:left w:val="single" w:sz="4" w:space="0" w:color="auto"/>
              <w:bottom w:val="single" w:sz="4" w:space="0" w:color="auto"/>
              <w:right w:val="single" w:sz="4" w:space="0" w:color="auto"/>
            </w:tcBorders>
          </w:tcPr>
          <w:p w:rsidR="00ED3BAF" w:rsidRPr="00CA55C3" w:rsidRDefault="00ED3BAF">
            <w:pPr>
              <w:rPr>
                <w:rFonts w:ascii="Arial" w:hAnsi="Arial" w:cs="Arial"/>
                <w:sz w:val="20"/>
                <w:szCs w:val="20"/>
              </w:rPr>
            </w:pPr>
          </w:p>
        </w:tc>
      </w:tr>
    </w:tbl>
    <w:p w:rsidR="00CC6A5C" w:rsidRPr="004B669E" w:rsidRDefault="00CC6A5C" w:rsidP="00AB621F">
      <w:pPr>
        <w:spacing w:line="360" w:lineRule="auto"/>
        <w:jc w:val="both"/>
        <w:rPr>
          <w:rFonts w:ascii="Arial" w:hAnsi="Arial" w:cs="Arial"/>
          <w:b/>
          <w:sz w:val="20"/>
          <w:szCs w:val="20"/>
        </w:rPr>
      </w:pPr>
      <w:r w:rsidRPr="004B669E">
        <w:rPr>
          <w:rFonts w:ascii="Arial" w:hAnsi="Arial" w:cs="Arial"/>
          <w:b/>
          <w:sz w:val="20"/>
          <w:szCs w:val="20"/>
        </w:rPr>
        <w:lastRenderedPageBreak/>
        <w:t>PROCEDURY OSIĄGA</w:t>
      </w:r>
      <w:r w:rsidR="00073CD2">
        <w:rPr>
          <w:rFonts w:ascii="Arial" w:hAnsi="Arial" w:cs="Arial"/>
          <w:b/>
          <w:sz w:val="20"/>
          <w:szCs w:val="20"/>
        </w:rPr>
        <w:t xml:space="preserve">NIA CELÓW KSZTAŁCENIA </w:t>
      </w:r>
    </w:p>
    <w:p w:rsidR="00CC6A5C" w:rsidRPr="007268F3" w:rsidRDefault="00CC6A5C" w:rsidP="00AB621F">
      <w:pPr>
        <w:spacing w:line="360" w:lineRule="auto"/>
        <w:jc w:val="both"/>
        <w:rPr>
          <w:rFonts w:ascii="Arial" w:hAnsi="Arial" w:cs="Arial"/>
          <w:color w:val="auto"/>
          <w:sz w:val="20"/>
          <w:szCs w:val="20"/>
        </w:rPr>
      </w:pPr>
      <w:r w:rsidRPr="0001018F">
        <w:rPr>
          <w:rFonts w:ascii="Arial" w:hAnsi="Arial" w:cs="Arial"/>
          <w:color w:val="auto"/>
          <w:sz w:val="20"/>
          <w:szCs w:val="20"/>
        </w:rPr>
        <w:t>Propozycje metod nauczania</w:t>
      </w:r>
      <w:r w:rsidRPr="00C703C6">
        <w:rPr>
          <w:rFonts w:ascii="Arial" w:hAnsi="Arial" w:cs="Arial"/>
          <w:b/>
          <w:color w:val="auto"/>
          <w:sz w:val="20"/>
          <w:szCs w:val="20"/>
        </w:rPr>
        <w:t xml:space="preserve"> </w:t>
      </w:r>
      <w:r w:rsidR="00AB08F8" w:rsidRPr="0012340F">
        <w:rPr>
          <w:rFonts w:ascii="Arial" w:hAnsi="Arial" w:cs="Arial"/>
          <w:sz w:val="20"/>
          <w:szCs w:val="20"/>
        </w:rPr>
        <w:t>–</w:t>
      </w:r>
      <w:r w:rsidRPr="004B669E">
        <w:rPr>
          <w:rFonts w:ascii="Arial" w:hAnsi="Arial" w:cs="Arial"/>
          <w:i/>
          <w:color w:val="FF0000"/>
          <w:sz w:val="20"/>
          <w:szCs w:val="20"/>
        </w:rPr>
        <w:t xml:space="preserve"> </w:t>
      </w:r>
      <w:r w:rsidRPr="00637430">
        <w:rPr>
          <w:rFonts w:ascii="Arial" w:hAnsi="Arial" w:cs="Arial"/>
          <w:color w:val="auto"/>
          <w:sz w:val="20"/>
          <w:szCs w:val="20"/>
        </w:rPr>
        <w:t xml:space="preserve">podczas realizacji </w:t>
      </w:r>
      <w:r w:rsidRPr="007268F3">
        <w:rPr>
          <w:rFonts w:ascii="Arial" w:hAnsi="Arial" w:cs="Arial"/>
          <w:color w:val="auto"/>
          <w:sz w:val="20"/>
          <w:szCs w:val="20"/>
        </w:rPr>
        <w:t>programu przedmiotu zaleca się stosowanie następujących metod nauczania: pogadanka heurystyczna, metoda tekstu przewodniego, metoda projektów, pokaz, ćwiczenia, projektowanie prostych części</w:t>
      </w:r>
      <w:r w:rsidR="007268F3">
        <w:rPr>
          <w:rFonts w:ascii="Arial" w:hAnsi="Arial" w:cs="Arial"/>
          <w:color w:val="auto"/>
          <w:sz w:val="20"/>
          <w:szCs w:val="20"/>
        </w:rPr>
        <w:t>.</w:t>
      </w:r>
    </w:p>
    <w:p w:rsidR="00CC6A5C" w:rsidRDefault="00CC6A5C" w:rsidP="00AB621F">
      <w:pPr>
        <w:spacing w:line="360" w:lineRule="auto"/>
        <w:jc w:val="both"/>
        <w:rPr>
          <w:rFonts w:ascii="Arial" w:hAnsi="Arial" w:cs="Arial"/>
          <w:i/>
          <w:color w:val="auto"/>
          <w:sz w:val="20"/>
          <w:szCs w:val="20"/>
        </w:rPr>
      </w:pPr>
    </w:p>
    <w:p w:rsidR="009E7984" w:rsidRPr="007268F3" w:rsidRDefault="009E7984" w:rsidP="00AB621F">
      <w:pPr>
        <w:spacing w:line="360" w:lineRule="auto"/>
        <w:jc w:val="both"/>
        <w:rPr>
          <w:rFonts w:ascii="Arial" w:hAnsi="Arial" w:cs="Arial"/>
          <w:i/>
          <w:color w:val="auto"/>
          <w:sz w:val="20"/>
          <w:szCs w:val="20"/>
        </w:rPr>
      </w:pPr>
    </w:p>
    <w:p w:rsidR="0074723D" w:rsidRPr="003C1181" w:rsidRDefault="003A3DBE" w:rsidP="00AB621F">
      <w:pPr>
        <w:pStyle w:val="Bezodstpw"/>
        <w:spacing w:line="360" w:lineRule="auto"/>
        <w:rPr>
          <w:rFonts w:ascii="Arial" w:hAnsi="Arial" w:cs="Arial"/>
          <w:sz w:val="20"/>
          <w:szCs w:val="20"/>
        </w:rPr>
      </w:pPr>
      <w:r w:rsidRPr="007268F3">
        <w:rPr>
          <w:rFonts w:ascii="Arial" w:hAnsi="Arial" w:cs="Arial"/>
          <w:b/>
          <w:sz w:val="20"/>
          <w:szCs w:val="20"/>
        </w:rPr>
        <w:t xml:space="preserve">WARUNKI REALIZACJI PROGRAMU PRZEDMIOTU </w:t>
      </w:r>
      <w:r w:rsidR="00CC6A5C" w:rsidRPr="007268F3">
        <w:rPr>
          <w:rFonts w:ascii="Arial" w:hAnsi="Arial" w:cs="Arial"/>
          <w:sz w:val="20"/>
          <w:szCs w:val="20"/>
        </w:rPr>
        <w:t xml:space="preserve">– zajęcia odbywają </w:t>
      </w:r>
      <w:r w:rsidR="00C703C6" w:rsidRPr="0012340F">
        <w:rPr>
          <w:rFonts w:ascii="Arial" w:hAnsi="Arial" w:cs="Arial"/>
          <w:sz w:val="20"/>
          <w:szCs w:val="20"/>
        </w:rPr>
        <w:t>się w</w:t>
      </w:r>
      <w:r w:rsidR="00C703C6">
        <w:rPr>
          <w:rFonts w:ascii="Arial" w:hAnsi="Arial" w:cs="Arial"/>
          <w:i/>
          <w:color w:val="FF0000"/>
          <w:sz w:val="20"/>
          <w:szCs w:val="20"/>
        </w:rPr>
        <w:t xml:space="preserve"> </w:t>
      </w:r>
      <w:r w:rsidR="0074723D" w:rsidRPr="00BC6BF5">
        <w:rPr>
          <w:rFonts w:ascii="Arial" w:eastAsia="Arial" w:hAnsi="Arial" w:cs="Arial"/>
          <w:sz w:val="20"/>
          <w:szCs w:val="20"/>
        </w:rPr>
        <w:t>Pracowni podstaw konstrukcji maszyn</w:t>
      </w:r>
      <w:r w:rsidR="00C703C6">
        <w:rPr>
          <w:rFonts w:ascii="Arial" w:eastAsia="Arial" w:hAnsi="Arial" w:cs="Arial"/>
          <w:b/>
          <w:sz w:val="20"/>
          <w:szCs w:val="20"/>
        </w:rPr>
        <w:t xml:space="preserve"> </w:t>
      </w:r>
      <w:r w:rsidR="0074723D" w:rsidRPr="003C1181">
        <w:rPr>
          <w:rFonts w:ascii="Arial" w:hAnsi="Arial" w:cs="Arial"/>
          <w:sz w:val="20"/>
          <w:szCs w:val="20"/>
        </w:rPr>
        <w:t>wyposażon</w:t>
      </w:r>
      <w:r w:rsidR="0074723D">
        <w:rPr>
          <w:rFonts w:ascii="Arial" w:hAnsi="Arial" w:cs="Arial"/>
          <w:sz w:val="20"/>
          <w:szCs w:val="20"/>
        </w:rPr>
        <w:t xml:space="preserve">ej </w:t>
      </w:r>
      <w:r w:rsidR="0074723D" w:rsidRPr="003C1181">
        <w:rPr>
          <w:rFonts w:ascii="Arial" w:hAnsi="Arial" w:cs="Arial"/>
          <w:sz w:val="20"/>
          <w:szCs w:val="20"/>
        </w:rPr>
        <w:t>w:</w:t>
      </w:r>
    </w:p>
    <w:p w:rsidR="0074723D" w:rsidRPr="005C463F" w:rsidRDefault="0074723D" w:rsidP="00CA55C3">
      <w:pPr>
        <w:pStyle w:val="Akapitzlist"/>
        <w:numPr>
          <w:ilvl w:val="0"/>
          <w:numId w:val="148"/>
        </w:numPr>
        <w:pBdr>
          <w:top w:val="nil"/>
          <w:left w:val="nil"/>
          <w:bottom w:val="nil"/>
          <w:right w:val="nil"/>
          <w:between w:val="nil"/>
        </w:pBdr>
        <w:spacing w:line="360" w:lineRule="auto"/>
        <w:ind w:left="426"/>
        <w:jc w:val="both"/>
        <w:rPr>
          <w:rFonts w:ascii="Arial" w:eastAsia="Arial" w:hAnsi="Arial" w:cs="Arial"/>
          <w:color w:val="auto"/>
          <w:sz w:val="20"/>
          <w:szCs w:val="20"/>
          <w:lang w:val="pl-PL"/>
        </w:rPr>
      </w:pPr>
      <w:r w:rsidRPr="005C463F">
        <w:rPr>
          <w:rFonts w:ascii="Arial" w:eastAsia="Arial" w:hAnsi="Arial" w:cs="Arial"/>
          <w:color w:val="auto"/>
          <w:sz w:val="20"/>
          <w:szCs w:val="20"/>
          <w:lang w:val="pl-PL"/>
        </w:rPr>
        <w:t>stanowisko komputerowe dla nauczyciela, z urządzeniem wielofunkcyjnym oraz z projektorem multimedialnym/tablicą interaktywną;</w:t>
      </w:r>
    </w:p>
    <w:p w:rsidR="0074723D" w:rsidRPr="005C463F" w:rsidRDefault="0074723D" w:rsidP="00CA55C3">
      <w:pPr>
        <w:pStyle w:val="Akapitzlist"/>
        <w:numPr>
          <w:ilvl w:val="0"/>
          <w:numId w:val="148"/>
        </w:numPr>
        <w:pBdr>
          <w:top w:val="nil"/>
          <w:left w:val="nil"/>
          <w:bottom w:val="nil"/>
          <w:right w:val="nil"/>
          <w:between w:val="nil"/>
        </w:pBdr>
        <w:spacing w:line="360" w:lineRule="auto"/>
        <w:ind w:left="426"/>
        <w:jc w:val="both"/>
        <w:rPr>
          <w:rFonts w:ascii="Arial" w:eastAsia="Arial" w:hAnsi="Arial" w:cs="Arial"/>
          <w:color w:val="auto"/>
          <w:sz w:val="20"/>
          <w:szCs w:val="20"/>
          <w:lang w:val="pl-PL"/>
        </w:rPr>
      </w:pPr>
      <w:r w:rsidRPr="005C463F">
        <w:rPr>
          <w:rFonts w:ascii="Arial" w:eastAsia="Arial" w:hAnsi="Arial" w:cs="Arial"/>
          <w:color w:val="auto"/>
          <w:sz w:val="20"/>
          <w:szCs w:val="20"/>
          <w:lang w:val="pl-PL"/>
        </w:rPr>
        <w:t>stanowiska komputerowe dla uczniów (jedno stanowisko dla jednego ucznia), wszystkie komputery</w:t>
      </w:r>
      <w:r w:rsidR="00586D32">
        <w:rPr>
          <w:rFonts w:ascii="Arial" w:eastAsia="Arial" w:hAnsi="Arial" w:cs="Arial"/>
          <w:color w:val="auto"/>
          <w:sz w:val="20"/>
          <w:szCs w:val="20"/>
          <w:lang w:val="pl-PL"/>
        </w:rPr>
        <w:t xml:space="preserve"> podłączone do sieci lokalnej z </w:t>
      </w:r>
      <w:r w:rsidRPr="005C463F">
        <w:rPr>
          <w:rFonts w:ascii="Arial" w:eastAsia="Arial" w:hAnsi="Arial" w:cs="Arial"/>
          <w:color w:val="auto"/>
          <w:sz w:val="20"/>
          <w:szCs w:val="20"/>
          <w:lang w:val="pl-PL"/>
        </w:rPr>
        <w:t xml:space="preserve">dostępem do </w:t>
      </w:r>
      <w:r w:rsidR="00AB08F8">
        <w:rPr>
          <w:rFonts w:ascii="Arial" w:eastAsia="Arial" w:hAnsi="Arial" w:cs="Arial"/>
          <w:color w:val="auto"/>
          <w:sz w:val="20"/>
          <w:szCs w:val="20"/>
          <w:lang w:val="pl-PL"/>
        </w:rPr>
        <w:t>i</w:t>
      </w:r>
      <w:r w:rsidRPr="005C463F">
        <w:rPr>
          <w:rFonts w:ascii="Arial" w:eastAsia="Arial" w:hAnsi="Arial" w:cs="Arial"/>
          <w:color w:val="auto"/>
          <w:sz w:val="20"/>
          <w:szCs w:val="20"/>
          <w:lang w:val="pl-PL"/>
        </w:rPr>
        <w:t>nternetu i do urządzeń wielofunkcyjnych, ponadto pakiet programów biurowych, program</w:t>
      </w:r>
      <w:r w:rsidR="00586D32">
        <w:rPr>
          <w:rFonts w:ascii="Arial" w:eastAsia="Arial" w:hAnsi="Arial" w:cs="Arial"/>
          <w:color w:val="auto"/>
          <w:sz w:val="20"/>
          <w:szCs w:val="20"/>
          <w:lang w:val="pl-PL"/>
        </w:rPr>
        <w:t xml:space="preserve"> do wspomagania projektowania i </w:t>
      </w:r>
      <w:r w:rsidRPr="005C463F">
        <w:rPr>
          <w:rFonts w:ascii="Arial" w:eastAsia="Arial" w:hAnsi="Arial" w:cs="Arial"/>
          <w:color w:val="auto"/>
          <w:sz w:val="20"/>
          <w:szCs w:val="20"/>
          <w:lang w:val="pl-PL"/>
        </w:rPr>
        <w:t>wykonywania rysunków technicznych (Computer</w:t>
      </w:r>
      <w:r w:rsidR="00C703C6">
        <w:rPr>
          <w:rFonts w:ascii="Arial" w:eastAsia="Arial" w:hAnsi="Arial" w:cs="Arial"/>
          <w:color w:val="auto"/>
          <w:sz w:val="20"/>
          <w:szCs w:val="20"/>
          <w:lang w:val="pl-PL"/>
        </w:rPr>
        <w:t xml:space="preserve"> </w:t>
      </w:r>
      <w:r w:rsidRPr="005C463F">
        <w:rPr>
          <w:rFonts w:ascii="Arial" w:eastAsia="Arial" w:hAnsi="Arial" w:cs="Arial"/>
          <w:color w:val="auto"/>
          <w:sz w:val="20"/>
          <w:szCs w:val="20"/>
          <w:lang w:val="pl-PL"/>
        </w:rPr>
        <w:t>Aided Design), użytkowe programy branżowe;</w:t>
      </w:r>
    </w:p>
    <w:p w:rsidR="0074723D" w:rsidRPr="005C463F" w:rsidRDefault="0074723D" w:rsidP="00CA55C3">
      <w:pPr>
        <w:pStyle w:val="Akapitzlist"/>
        <w:numPr>
          <w:ilvl w:val="0"/>
          <w:numId w:val="148"/>
        </w:numPr>
        <w:pBdr>
          <w:top w:val="nil"/>
          <w:left w:val="nil"/>
          <w:bottom w:val="nil"/>
          <w:right w:val="nil"/>
          <w:between w:val="nil"/>
        </w:pBdr>
        <w:spacing w:line="360" w:lineRule="auto"/>
        <w:ind w:left="426"/>
        <w:jc w:val="both"/>
        <w:rPr>
          <w:rFonts w:ascii="Arial" w:eastAsia="Arial" w:hAnsi="Arial" w:cs="Arial"/>
          <w:color w:val="auto"/>
          <w:sz w:val="20"/>
          <w:szCs w:val="20"/>
          <w:lang w:val="pl-PL"/>
        </w:rPr>
      </w:pPr>
      <w:r w:rsidRPr="005C463F">
        <w:rPr>
          <w:rFonts w:ascii="Arial" w:eastAsia="Arial" w:hAnsi="Arial" w:cs="Arial"/>
          <w:color w:val="auto"/>
          <w:sz w:val="20"/>
          <w:szCs w:val="20"/>
          <w:lang w:val="pl-PL"/>
        </w:rPr>
        <w:t>pomoce dydaktyczne do kształtowania wyobraźni przestrzennej, wykonywania szkiców odręcznych i innych rysunków technicznych, normy techniczne i branżowe;</w:t>
      </w:r>
    </w:p>
    <w:p w:rsidR="0074723D" w:rsidRPr="005C463F" w:rsidRDefault="0074723D" w:rsidP="00CA55C3">
      <w:pPr>
        <w:pStyle w:val="Akapitzlist"/>
        <w:numPr>
          <w:ilvl w:val="0"/>
          <w:numId w:val="148"/>
        </w:numPr>
        <w:pBdr>
          <w:top w:val="nil"/>
          <w:left w:val="nil"/>
          <w:bottom w:val="nil"/>
          <w:right w:val="nil"/>
          <w:between w:val="nil"/>
        </w:pBdr>
        <w:spacing w:line="360" w:lineRule="auto"/>
        <w:ind w:left="426"/>
        <w:jc w:val="both"/>
        <w:rPr>
          <w:rFonts w:ascii="Arial" w:eastAsia="Arial" w:hAnsi="Arial" w:cs="Arial"/>
          <w:color w:val="auto"/>
          <w:sz w:val="20"/>
          <w:szCs w:val="20"/>
          <w:lang w:val="pl-PL"/>
        </w:rPr>
      </w:pPr>
      <w:r w:rsidRPr="005C463F">
        <w:rPr>
          <w:rFonts w:ascii="Arial" w:eastAsia="Arial" w:hAnsi="Arial" w:cs="Arial"/>
          <w:color w:val="auto"/>
          <w:sz w:val="20"/>
          <w:szCs w:val="20"/>
          <w:lang w:val="pl-PL"/>
        </w:rPr>
        <w:t>katalogi maszyn i części maszyn, poradniki stosowane w budowie i konstrukcji maszyn, dokumentacje techniczne maszyn i urządzeń, części maszyn i ich modele/przekroje, modele połączeń, przykłady uszkodzeń korozyjnych, narzędzia do obróbki ręcznej i maszynowej,</w:t>
      </w:r>
      <w:r w:rsidRPr="005C463F">
        <w:rPr>
          <w:rFonts w:ascii="Arial" w:hAnsi="Arial" w:cs="Arial"/>
          <w:color w:val="auto"/>
          <w:sz w:val="20"/>
          <w:szCs w:val="20"/>
          <w:lang w:val="pl-PL"/>
        </w:rPr>
        <w:t xml:space="preserve"> filmy, plakaty, plansze poglądowe ilustrujące budowę maszyn i urządzeń do wytwarzania i obróbki materiałów i części maszyn;</w:t>
      </w:r>
    </w:p>
    <w:p w:rsidR="0074723D" w:rsidRPr="005C463F" w:rsidRDefault="0074723D" w:rsidP="00CA55C3">
      <w:pPr>
        <w:pStyle w:val="Akapitzlist"/>
        <w:numPr>
          <w:ilvl w:val="0"/>
          <w:numId w:val="148"/>
        </w:numPr>
        <w:pBdr>
          <w:top w:val="nil"/>
          <w:left w:val="nil"/>
          <w:bottom w:val="nil"/>
          <w:right w:val="nil"/>
          <w:between w:val="nil"/>
        </w:pBdr>
        <w:spacing w:line="360" w:lineRule="auto"/>
        <w:ind w:left="426"/>
        <w:jc w:val="both"/>
        <w:rPr>
          <w:rFonts w:ascii="Arial" w:eastAsia="Arial" w:hAnsi="Arial" w:cs="Arial"/>
          <w:color w:val="auto"/>
          <w:sz w:val="20"/>
          <w:szCs w:val="20"/>
          <w:lang w:val="pl-PL"/>
        </w:rPr>
      </w:pPr>
      <w:r w:rsidRPr="005C463F">
        <w:rPr>
          <w:rFonts w:ascii="Arial" w:hAnsi="Arial" w:cs="Arial"/>
          <w:color w:val="auto"/>
          <w:sz w:val="20"/>
          <w:szCs w:val="20"/>
          <w:lang w:val="pl-PL"/>
        </w:rPr>
        <w:t xml:space="preserve">katalogi i </w:t>
      </w:r>
      <w:r w:rsidRPr="005C463F">
        <w:rPr>
          <w:rFonts w:ascii="Arial" w:eastAsia="Arial" w:hAnsi="Arial" w:cs="Arial"/>
          <w:color w:val="auto"/>
          <w:sz w:val="20"/>
          <w:szCs w:val="20"/>
          <w:lang w:val="pl-PL"/>
        </w:rPr>
        <w:t>modele środków transportu wewnętrznego;</w:t>
      </w:r>
    </w:p>
    <w:p w:rsidR="0074723D" w:rsidRPr="004B669E" w:rsidRDefault="0074723D" w:rsidP="00AB621F">
      <w:pPr>
        <w:pStyle w:val="Akapitzlist"/>
        <w:tabs>
          <w:tab w:val="right" w:pos="426"/>
        </w:tabs>
        <w:autoSpaceDE w:val="0"/>
        <w:autoSpaceDN w:val="0"/>
        <w:adjustRightInd w:val="0"/>
        <w:spacing w:line="360" w:lineRule="auto"/>
        <w:ind w:left="0"/>
        <w:jc w:val="both"/>
        <w:rPr>
          <w:rFonts w:ascii="Arial" w:hAnsi="Arial" w:cs="Arial"/>
          <w:color w:val="auto"/>
          <w:sz w:val="20"/>
          <w:szCs w:val="20"/>
          <w:lang w:val="pl-PL"/>
        </w:rPr>
      </w:pPr>
      <w:r w:rsidRPr="004B669E">
        <w:rPr>
          <w:rFonts w:ascii="Arial" w:hAnsi="Arial" w:cs="Arial"/>
          <w:color w:val="auto"/>
          <w:sz w:val="20"/>
          <w:szCs w:val="20"/>
          <w:lang w:val="pl-PL"/>
        </w:rPr>
        <w:t xml:space="preserve">zajęcia edukacyjne mogą być prowadzone w systemie klasowo-lekcyjnym </w:t>
      </w:r>
      <w:r w:rsidRPr="00034785">
        <w:rPr>
          <w:rFonts w:ascii="Arial" w:hAnsi="Arial" w:cs="Arial"/>
          <w:color w:val="auto"/>
          <w:sz w:val="20"/>
          <w:szCs w:val="20"/>
          <w:lang w:val="pl-PL"/>
        </w:rPr>
        <w:t xml:space="preserve">lub grupach </w:t>
      </w:r>
      <w:r w:rsidR="00034785" w:rsidRPr="00034785">
        <w:rPr>
          <w:rFonts w:ascii="Arial" w:hAnsi="Arial" w:cs="Arial"/>
          <w:color w:val="auto"/>
          <w:sz w:val="20"/>
          <w:szCs w:val="20"/>
          <w:lang w:val="pl-PL"/>
        </w:rPr>
        <w:t>12</w:t>
      </w:r>
      <w:r w:rsidR="00445C99">
        <w:rPr>
          <w:rFonts w:ascii="Arial" w:hAnsi="Arial" w:cs="Arial"/>
          <w:color w:val="auto"/>
          <w:sz w:val="20"/>
          <w:szCs w:val="20"/>
          <w:lang w:val="pl-PL"/>
        </w:rPr>
        <w:t>-</w:t>
      </w:r>
      <w:r w:rsidR="00034785" w:rsidRPr="00034785">
        <w:rPr>
          <w:rFonts w:ascii="Arial" w:hAnsi="Arial" w:cs="Arial"/>
          <w:color w:val="auto"/>
          <w:sz w:val="20"/>
          <w:szCs w:val="20"/>
          <w:lang w:val="pl-PL"/>
        </w:rPr>
        <w:t>osobowych</w:t>
      </w:r>
      <w:r w:rsidR="00AB08F8">
        <w:rPr>
          <w:rFonts w:ascii="Arial" w:hAnsi="Arial" w:cs="Arial"/>
          <w:color w:val="auto"/>
          <w:sz w:val="20"/>
          <w:szCs w:val="20"/>
          <w:lang w:val="pl-PL"/>
        </w:rPr>
        <w:t>.</w:t>
      </w:r>
    </w:p>
    <w:p w:rsidR="00CC6A5C" w:rsidRPr="004B669E" w:rsidRDefault="00073CD2" w:rsidP="00AB621F">
      <w:pPr>
        <w:spacing w:line="360" w:lineRule="auto"/>
        <w:jc w:val="both"/>
        <w:rPr>
          <w:rFonts w:ascii="Arial" w:hAnsi="Arial" w:cs="Arial"/>
          <w:color w:val="auto"/>
          <w:sz w:val="20"/>
          <w:szCs w:val="20"/>
        </w:rPr>
      </w:pPr>
      <w:r w:rsidRPr="00073CD2">
        <w:rPr>
          <w:rFonts w:ascii="Arial" w:hAnsi="Arial" w:cs="Arial"/>
          <w:color w:val="auto"/>
          <w:sz w:val="20"/>
          <w:szCs w:val="20"/>
        </w:rPr>
        <w:t>Środki dydaktyczne do przedmiotu</w:t>
      </w:r>
      <w:r w:rsidR="003A3DBE" w:rsidRPr="0012340F">
        <w:rPr>
          <w:rFonts w:ascii="Arial" w:hAnsi="Arial" w:cs="Arial"/>
          <w:i/>
          <w:color w:val="auto"/>
          <w:sz w:val="20"/>
          <w:szCs w:val="20"/>
        </w:rPr>
        <w:t xml:space="preserve"> </w:t>
      </w:r>
      <w:r w:rsidR="00CC6A5C" w:rsidRPr="0012340F">
        <w:rPr>
          <w:rFonts w:ascii="Arial" w:hAnsi="Arial" w:cs="Arial"/>
          <w:i/>
          <w:color w:val="auto"/>
          <w:sz w:val="20"/>
          <w:szCs w:val="20"/>
        </w:rPr>
        <w:t>–</w:t>
      </w:r>
      <w:r w:rsidR="00CC6A5C" w:rsidRPr="0012340F">
        <w:rPr>
          <w:rFonts w:ascii="Arial" w:eastAsia="Calibri" w:hAnsi="Arial" w:cs="Arial"/>
          <w:color w:val="auto"/>
          <w:sz w:val="20"/>
          <w:szCs w:val="20"/>
        </w:rPr>
        <w:t xml:space="preserve"> </w:t>
      </w:r>
      <w:r w:rsidR="00CC6A5C" w:rsidRPr="004B669E">
        <w:rPr>
          <w:rFonts w:ascii="Arial" w:eastAsia="Calibri" w:hAnsi="Arial" w:cs="Arial"/>
          <w:color w:val="auto"/>
          <w:sz w:val="20"/>
          <w:szCs w:val="20"/>
        </w:rPr>
        <w:t xml:space="preserve">filmy dydaktyczne, modele i rzeczywiste części, maszyny </w:t>
      </w:r>
      <w:r w:rsidR="00FC59A9" w:rsidRPr="004B669E">
        <w:rPr>
          <w:rFonts w:ascii="Arial" w:eastAsia="Calibri" w:hAnsi="Arial" w:cs="Arial"/>
          <w:color w:val="auto"/>
          <w:sz w:val="20"/>
          <w:szCs w:val="20"/>
        </w:rPr>
        <w:t>występujące</w:t>
      </w:r>
      <w:r w:rsidR="00CC6A5C" w:rsidRPr="004B669E">
        <w:rPr>
          <w:rFonts w:ascii="Arial" w:eastAsia="Calibri" w:hAnsi="Arial" w:cs="Arial"/>
          <w:color w:val="auto"/>
          <w:sz w:val="20"/>
          <w:szCs w:val="20"/>
        </w:rPr>
        <w:t xml:space="preserve"> w podstawach konstrukcji maszyn, materiały i cz</w:t>
      </w:r>
      <w:r w:rsidR="009E7984">
        <w:rPr>
          <w:rFonts w:ascii="Arial" w:eastAsia="Calibri" w:hAnsi="Arial" w:cs="Arial"/>
          <w:color w:val="auto"/>
          <w:sz w:val="20"/>
          <w:szCs w:val="20"/>
        </w:rPr>
        <w:t>ęści.</w:t>
      </w:r>
    </w:p>
    <w:p w:rsidR="00CC6A5C" w:rsidRPr="009E7984" w:rsidRDefault="00073CD2" w:rsidP="00AB621F">
      <w:pPr>
        <w:spacing w:line="360" w:lineRule="auto"/>
        <w:jc w:val="both"/>
        <w:rPr>
          <w:rFonts w:ascii="Arial" w:hAnsi="Arial" w:cs="Arial"/>
          <w:i/>
          <w:color w:val="auto"/>
          <w:sz w:val="20"/>
          <w:szCs w:val="20"/>
        </w:rPr>
      </w:pPr>
      <w:r w:rsidRPr="00073CD2">
        <w:rPr>
          <w:rFonts w:ascii="Arial" w:hAnsi="Arial" w:cs="Arial"/>
          <w:color w:val="auto"/>
          <w:sz w:val="20"/>
          <w:szCs w:val="20"/>
        </w:rPr>
        <w:t>Obudowa dydaktyczna</w:t>
      </w:r>
      <w:r w:rsidR="003A3DBE" w:rsidRPr="00034785">
        <w:rPr>
          <w:rFonts w:ascii="Arial" w:hAnsi="Arial" w:cs="Arial"/>
          <w:b/>
          <w:color w:val="auto"/>
          <w:sz w:val="20"/>
          <w:szCs w:val="20"/>
        </w:rPr>
        <w:t xml:space="preserve"> </w:t>
      </w:r>
      <w:r w:rsidR="00C47572" w:rsidRPr="007657C5">
        <w:rPr>
          <w:rFonts w:ascii="Arial" w:hAnsi="Arial" w:cs="Arial"/>
          <w:color w:val="000000" w:themeColor="text1"/>
          <w:sz w:val="20"/>
          <w:szCs w:val="20"/>
        </w:rPr>
        <w:t>–</w:t>
      </w:r>
      <w:r w:rsidR="00CC6A5C" w:rsidRPr="004B669E">
        <w:rPr>
          <w:rFonts w:ascii="Arial" w:hAnsi="Arial" w:cs="Arial"/>
          <w:i/>
          <w:color w:val="FF0000"/>
          <w:sz w:val="20"/>
          <w:szCs w:val="20"/>
        </w:rPr>
        <w:t xml:space="preserve"> </w:t>
      </w:r>
      <w:r w:rsidR="00CC6A5C" w:rsidRPr="004B669E">
        <w:rPr>
          <w:rFonts w:ascii="Arial" w:eastAsia="Calibri" w:hAnsi="Arial" w:cs="Arial"/>
          <w:sz w:val="20"/>
          <w:szCs w:val="20"/>
        </w:rPr>
        <w:t xml:space="preserve">przykładowe dokumentacje technologiczne, </w:t>
      </w:r>
      <w:r w:rsidR="00CC6A5C" w:rsidRPr="004B669E">
        <w:rPr>
          <w:rFonts w:ascii="Arial" w:hAnsi="Arial" w:cs="Arial"/>
          <w:color w:val="auto"/>
          <w:sz w:val="20"/>
          <w:szCs w:val="20"/>
        </w:rPr>
        <w:t>zestawy ćwiczeń, instrukcje do wykonywania ćwiczeń, karty pracy dla uczniów</w:t>
      </w:r>
      <w:r w:rsidR="00CC6A5C" w:rsidRPr="004B669E">
        <w:rPr>
          <w:rFonts w:ascii="Arial" w:eastAsia="Calibri" w:hAnsi="Arial" w:cs="Arial"/>
          <w:sz w:val="20"/>
          <w:szCs w:val="20"/>
        </w:rPr>
        <w:t>, instrukcje obsługi maszyn i urządzeń, katalogi wyrobów blacharskich</w:t>
      </w:r>
      <w:r w:rsidR="00AB08F8">
        <w:rPr>
          <w:rFonts w:ascii="Arial" w:eastAsia="Calibri" w:hAnsi="Arial" w:cs="Arial"/>
          <w:sz w:val="20"/>
          <w:szCs w:val="20"/>
        </w:rPr>
        <w:t>,</w:t>
      </w:r>
      <w:r w:rsidR="00CC6A5C" w:rsidRPr="004B669E">
        <w:rPr>
          <w:rFonts w:ascii="Arial" w:eastAsia="Calibri" w:hAnsi="Arial" w:cs="Arial"/>
          <w:sz w:val="20"/>
          <w:szCs w:val="20"/>
        </w:rPr>
        <w:t xml:space="preserve"> prezentacje multimedialne dotyczące podstaw konstrukcji </w:t>
      </w:r>
      <w:r w:rsidR="00CC6A5C" w:rsidRPr="009E7984">
        <w:rPr>
          <w:rFonts w:ascii="Arial" w:eastAsia="Calibri" w:hAnsi="Arial" w:cs="Arial"/>
          <w:color w:val="auto"/>
          <w:sz w:val="20"/>
          <w:szCs w:val="20"/>
        </w:rPr>
        <w:t>maszyn</w:t>
      </w:r>
      <w:r w:rsidR="00AB08F8" w:rsidRPr="009E7984">
        <w:rPr>
          <w:rFonts w:ascii="Arial" w:eastAsia="Calibri" w:hAnsi="Arial" w:cs="Arial"/>
          <w:color w:val="auto"/>
          <w:sz w:val="20"/>
          <w:szCs w:val="20"/>
        </w:rPr>
        <w:t>.</w:t>
      </w:r>
    </w:p>
    <w:p w:rsidR="00CC6A5C" w:rsidRPr="00073CD2" w:rsidRDefault="00CC6A5C" w:rsidP="00AB621F">
      <w:pPr>
        <w:spacing w:line="360" w:lineRule="auto"/>
        <w:jc w:val="both"/>
        <w:rPr>
          <w:rFonts w:ascii="Arial" w:hAnsi="Arial" w:cs="Arial"/>
          <w:color w:val="auto"/>
          <w:sz w:val="20"/>
          <w:szCs w:val="20"/>
        </w:rPr>
      </w:pPr>
      <w:r w:rsidRPr="00073CD2">
        <w:rPr>
          <w:rFonts w:ascii="Arial" w:hAnsi="Arial" w:cs="Arial"/>
          <w:color w:val="auto"/>
          <w:sz w:val="20"/>
          <w:szCs w:val="20"/>
        </w:rPr>
        <w:t>Indywidualizacja</w:t>
      </w:r>
      <w:r w:rsidR="00445C99">
        <w:rPr>
          <w:rFonts w:ascii="Arial" w:hAnsi="Arial" w:cs="Arial"/>
          <w:color w:val="auto"/>
          <w:sz w:val="20"/>
          <w:szCs w:val="20"/>
        </w:rPr>
        <w:t xml:space="preserve"> </w:t>
      </w:r>
      <w:r w:rsidR="00C47572" w:rsidRPr="007657C5">
        <w:rPr>
          <w:rFonts w:ascii="Arial" w:hAnsi="Arial" w:cs="Arial"/>
          <w:color w:val="000000" w:themeColor="text1"/>
          <w:sz w:val="20"/>
          <w:szCs w:val="20"/>
        </w:rPr>
        <w:t>–</w:t>
      </w:r>
      <w:r w:rsidRPr="00073CD2">
        <w:rPr>
          <w:rFonts w:ascii="Arial" w:hAnsi="Arial" w:cs="Arial"/>
          <w:color w:val="auto"/>
          <w:sz w:val="20"/>
          <w:szCs w:val="20"/>
        </w:rPr>
        <w:t xml:space="preserve"> dostosowanie warunków, środków, metod i form kształcenia do potrzeb i możliwości uczniów</w:t>
      </w:r>
      <w:r w:rsidR="00AB08F8">
        <w:rPr>
          <w:rFonts w:ascii="Arial" w:hAnsi="Arial" w:cs="Arial"/>
          <w:color w:val="auto"/>
          <w:sz w:val="20"/>
          <w:szCs w:val="20"/>
        </w:rPr>
        <w:t>.</w:t>
      </w:r>
    </w:p>
    <w:p w:rsidR="00CC6A5C" w:rsidRPr="004B669E" w:rsidRDefault="00CC6A5C" w:rsidP="00AB621F">
      <w:pPr>
        <w:spacing w:line="360" w:lineRule="auto"/>
        <w:jc w:val="both"/>
        <w:rPr>
          <w:rFonts w:ascii="Arial" w:hAnsi="Arial" w:cs="Arial"/>
          <w:color w:val="auto"/>
          <w:sz w:val="20"/>
          <w:szCs w:val="20"/>
        </w:rPr>
      </w:pPr>
      <w:r w:rsidRPr="004B669E">
        <w:rPr>
          <w:rFonts w:ascii="Arial" w:hAnsi="Arial" w:cs="Arial"/>
          <w:color w:val="auto"/>
          <w:sz w:val="20"/>
          <w:szCs w:val="20"/>
        </w:rPr>
        <w:t>Nauczyciel powinien:</w:t>
      </w:r>
    </w:p>
    <w:p w:rsidR="00CC6A5C" w:rsidRPr="004B669E" w:rsidRDefault="00CC6A5C" w:rsidP="00CA55C3">
      <w:pPr>
        <w:numPr>
          <w:ilvl w:val="0"/>
          <w:numId w:val="198"/>
        </w:numPr>
        <w:spacing w:line="360" w:lineRule="auto"/>
        <w:ind w:left="426"/>
        <w:jc w:val="both"/>
        <w:rPr>
          <w:rFonts w:ascii="Arial" w:hAnsi="Arial" w:cs="Arial"/>
          <w:color w:val="auto"/>
          <w:sz w:val="20"/>
          <w:szCs w:val="20"/>
        </w:rPr>
      </w:pPr>
      <w:r w:rsidRPr="004B669E">
        <w:rPr>
          <w:rFonts w:ascii="Arial" w:hAnsi="Arial" w:cs="Arial"/>
          <w:color w:val="auto"/>
          <w:sz w:val="20"/>
          <w:szCs w:val="20"/>
        </w:rPr>
        <w:t>dostosowywać stanowiska pracy do możliwości psychofizycznych uczniów,</w:t>
      </w:r>
    </w:p>
    <w:p w:rsidR="00CC6A5C" w:rsidRPr="004B669E" w:rsidRDefault="00CC6A5C" w:rsidP="00CA55C3">
      <w:pPr>
        <w:numPr>
          <w:ilvl w:val="0"/>
          <w:numId w:val="198"/>
        </w:numPr>
        <w:spacing w:line="360" w:lineRule="auto"/>
        <w:ind w:left="426"/>
        <w:jc w:val="both"/>
        <w:rPr>
          <w:rFonts w:ascii="Arial" w:hAnsi="Arial" w:cs="Arial"/>
          <w:color w:val="auto"/>
          <w:sz w:val="20"/>
          <w:szCs w:val="20"/>
        </w:rPr>
      </w:pPr>
      <w:r w:rsidRPr="004B669E">
        <w:rPr>
          <w:rFonts w:ascii="Arial" w:hAnsi="Arial" w:cs="Arial"/>
          <w:sz w:val="20"/>
          <w:szCs w:val="20"/>
        </w:rPr>
        <w:t>dostosować stopień trudności zadań oraz czasu ich wykonywania do potrzeb i możliwości uczniów</w:t>
      </w:r>
      <w:r w:rsidR="00AB08F8">
        <w:rPr>
          <w:rFonts w:ascii="Arial" w:hAnsi="Arial" w:cs="Arial"/>
          <w:sz w:val="20"/>
          <w:szCs w:val="20"/>
        </w:rPr>
        <w:t>,</w:t>
      </w:r>
    </w:p>
    <w:p w:rsidR="00CC6A5C" w:rsidRPr="004B669E" w:rsidRDefault="00CC6A5C" w:rsidP="00CA55C3">
      <w:pPr>
        <w:numPr>
          <w:ilvl w:val="0"/>
          <w:numId w:val="198"/>
        </w:numPr>
        <w:spacing w:line="360" w:lineRule="auto"/>
        <w:ind w:left="426"/>
        <w:jc w:val="both"/>
        <w:rPr>
          <w:rFonts w:ascii="Arial" w:hAnsi="Arial" w:cs="Arial"/>
          <w:color w:val="auto"/>
          <w:sz w:val="20"/>
          <w:szCs w:val="20"/>
        </w:rPr>
      </w:pPr>
      <w:r w:rsidRPr="004B669E">
        <w:rPr>
          <w:rFonts w:ascii="Arial" w:hAnsi="Arial" w:cs="Arial"/>
          <w:color w:val="auto"/>
          <w:sz w:val="20"/>
          <w:szCs w:val="20"/>
        </w:rPr>
        <w:t>dostosowywać metody i formy pracy do potrzeb i możliwości uczniów,</w:t>
      </w:r>
    </w:p>
    <w:p w:rsidR="00CC6A5C" w:rsidRPr="004B669E" w:rsidRDefault="00CC6A5C" w:rsidP="00CA55C3">
      <w:pPr>
        <w:numPr>
          <w:ilvl w:val="0"/>
          <w:numId w:val="198"/>
        </w:numPr>
        <w:spacing w:line="360" w:lineRule="auto"/>
        <w:ind w:left="426"/>
        <w:jc w:val="both"/>
        <w:rPr>
          <w:rFonts w:ascii="Arial" w:hAnsi="Arial" w:cs="Arial"/>
          <w:color w:val="auto"/>
          <w:sz w:val="20"/>
          <w:szCs w:val="20"/>
        </w:rPr>
      </w:pPr>
      <w:r w:rsidRPr="004B669E">
        <w:rPr>
          <w:rFonts w:ascii="Arial" w:hAnsi="Arial" w:cs="Arial"/>
          <w:sz w:val="20"/>
          <w:szCs w:val="20"/>
        </w:rPr>
        <w:t>zastosować instrukcje do zadań, podawa</w:t>
      </w:r>
      <w:r w:rsidR="00AB08F8">
        <w:rPr>
          <w:rFonts w:ascii="Arial" w:hAnsi="Arial" w:cs="Arial"/>
          <w:sz w:val="20"/>
          <w:szCs w:val="20"/>
        </w:rPr>
        <w:t>ć</w:t>
      </w:r>
      <w:r w:rsidRPr="004B669E">
        <w:rPr>
          <w:rFonts w:ascii="Arial" w:hAnsi="Arial" w:cs="Arial"/>
          <w:sz w:val="20"/>
          <w:szCs w:val="20"/>
        </w:rPr>
        <w:t xml:space="preserve"> dodatkow</w:t>
      </w:r>
      <w:r w:rsidR="00AB08F8">
        <w:rPr>
          <w:rFonts w:ascii="Arial" w:hAnsi="Arial" w:cs="Arial"/>
          <w:sz w:val="20"/>
          <w:szCs w:val="20"/>
        </w:rPr>
        <w:t>e</w:t>
      </w:r>
      <w:r w:rsidRPr="004B669E">
        <w:rPr>
          <w:rFonts w:ascii="Arial" w:hAnsi="Arial" w:cs="Arial"/>
          <w:sz w:val="20"/>
          <w:szCs w:val="20"/>
        </w:rPr>
        <w:t xml:space="preserve"> zalece</w:t>
      </w:r>
      <w:r w:rsidR="00AB08F8">
        <w:rPr>
          <w:rFonts w:ascii="Arial" w:hAnsi="Arial" w:cs="Arial"/>
          <w:sz w:val="20"/>
          <w:szCs w:val="20"/>
        </w:rPr>
        <w:t>nia</w:t>
      </w:r>
      <w:r w:rsidRPr="004B669E">
        <w:rPr>
          <w:rFonts w:ascii="Arial" w:hAnsi="Arial" w:cs="Arial"/>
          <w:sz w:val="20"/>
          <w:szCs w:val="20"/>
        </w:rPr>
        <w:t>, instrukcj</w:t>
      </w:r>
      <w:r w:rsidR="00AB08F8">
        <w:rPr>
          <w:rFonts w:ascii="Arial" w:hAnsi="Arial" w:cs="Arial"/>
          <w:sz w:val="20"/>
          <w:szCs w:val="20"/>
        </w:rPr>
        <w:t>e</w:t>
      </w:r>
      <w:r w:rsidRPr="004B669E">
        <w:rPr>
          <w:rFonts w:ascii="Arial" w:hAnsi="Arial" w:cs="Arial"/>
          <w:sz w:val="20"/>
          <w:szCs w:val="20"/>
        </w:rPr>
        <w:t xml:space="preserve"> do pracy indywidualnej, udziela</w:t>
      </w:r>
      <w:r w:rsidR="00AB08F8">
        <w:rPr>
          <w:rFonts w:ascii="Arial" w:hAnsi="Arial" w:cs="Arial"/>
          <w:sz w:val="20"/>
          <w:szCs w:val="20"/>
        </w:rPr>
        <w:t>ć</w:t>
      </w:r>
      <w:r w:rsidRPr="004B669E">
        <w:rPr>
          <w:rFonts w:ascii="Arial" w:hAnsi="Arial" w:cs="Arial"/>
          <w:sz w:val="20"/>
          <w:szCs w:val="20"/>
        </w:rPr>
        <w:t xml:space="preserve"> konsultacji indywidualnych</w:t>
      </w:r>
      <w:r w:rsidR="00AB08F8">
        <w:rPr>
          <w:rFonts w:ascii="Arial" w:hAnsi="Arial" w:cs="Arial"/>
          <w:sz w:val="20"/>
          <w:szCs w:val="20"/>
        </w:rPr>
        <w:t>,</w:t>
      </w:r>
    </w:p>
    <w:p w:rsidR="00CC6A5C" w:rsidRPr="004B669E" w:rsidRDefault="00CC6A5C" w:rsidP="00CA55C3">
      <w:pPr>
        <w:numPr>
          <w:ilvl w:val="0"/>
          <w:numId w:val="198"/>
        </w:numPr>
        <w:spacing w:line="360" w:lineRule="auto"/>
        <w:ind w:left="426"/>
        <w:jc w:val="both"/>
        <w:rPr>
          <w:rFonts w:ascii="Arial" w:hAnsi="Arial" w:cs="Arial"/>
          <w:color w:val="auto"/>
          <w:sz w:val="20"/>
          <w:szCs w:val="20"/>
        </w:rPr>
      </w:pPr>
      <w:r w:rsidRPr="004B669E">
        <w:rPr>
          <w:rFonts w:ascii="Arial" w:hAnsi="Arial" w:cs="Arial"/>
          <w:color w:val="auto"/>
          <w:sz w:val="20"/>
          <w:szCs w:val="20"/>
        </w:rPr>
        <w:lastRenderedPageBreak/>
        <w:t>motywować i aktywizować ucznia do wykonywania czynności zawodowych związanych z realizacją zadania zawodowego,</w:t>
      </w:r>
    </w:p>
    <w:p w:rsidR="00CC6A5C" w:rsidRPr="004B669E" w:rsidRDefault="00CC6A5C" w:rsidP="00CA55C3">
      <w:pPr>
        <w:numPr>
          <w:ilvl w:val="0"/>
          <w:numId w:val="198"/>
        </w:numPr>
        <w:spacing w:line="360" w:lineRule="auto"/>
        <w:ind w:left="426"/>
        <w:jc w:val="both"/>
        <w:rPr>
          <w:rFonts w:ascii="Arial" w:hAnsi="Arial" w:cs="Arial"/>
          <w:sz w:val="20"/>
          <w:szCs w:val="20"/>
        </w:rPr>
      </w:pPr>
      <w:r w:rsidRPr="004B669E">
        <w:rPr>
          <w:rFonts w:ascii="Arial" w:hAnsi="Arial" w:cs="Arial"/>
          <w:color w:val="auto"/>
          <w:sz w:val="20"/>
          <w:szCs w:val="20"/>
        </w:rPr>
        <w:t xml:space="preserve">rozwijać zawodowe zainteresowania uczniów, </w:t>
      </w:r>
      <w:r w:rsidRPr="004B669E">
        <w:rPr>
          <w:rFonts w:ascii="Arial" w:hAnsi="Arial" w:cs="Arial"/>
          <w:sz w:val="20"/>
          <w:szCs w:val="20"/>
        </w:rPr>
        <w:t>zaplanować zadania o większym stopniu złożoności, proponować samodzielne poszerzanie wiedzy, studiowanie dodatkowej literatury</w:t>
      </w:r>
      <w:r w:rsidR="00AB08F8">
        <w:rPr>
          <w:rFonts w:ascii="Arial" w:hAnsi="Arial" w:cs="Arial"/>
          <w:sz w:val="20"/>
          <w:szCs w:val="20"/>
        </w:rPr>
        <w:t>,</w:t>
      </w:r>
    </w:p>
    <w:p w:rsidR="00CC6A5C" w:rsidRPr="004B669E" w:rsidRDefault="00CC6A5C" w:rsidP="00CA55C3">
      <w:pPr>
        <w:pStyle w:val="Akapitzlist"/>
        <w:numPr>
          <w:ilvl w:val="0"/>
          <w:numId w:val="198"/>
        </w:numPr>
        <w:spacing w:line="360" w:lineRule="auto"/>
        <w:ind w:left="426"/>
        <w:jc w:val="both"/>
        <w:rPr>
          <w:rFonts w:ascii="Arial" w:hAnsi="Arial" w:cs="Arial"/>
          <w:color w:val="auto"/>
          <w:sz w:val="20"/>
          <w:szCs w:val="20"/>
          <w:lang w:val="pl-PL"/>
        </w:rPr>
      </w:pPr>
      <w:r w:rsidRPr="004B669E">
        <w:rPr>
          <w:rFonts w:ascii="Arial" w:hAnsi="Arial" w:cs="Arial"/>
          <w:sz w:val="20"/>
          <w:szCs w:val="20"/>
          <w:lang w:val="pl-PL"/>
        </w:rPr>
        <w:t>w pracy grupowej zwracać uwagę na taki podział zadań między członków zespołu, by każdy wykonywał tę część zadania, której podoła, jeśli charakter zadania to umożliwia</w:t>
      </w:r>
      <w:r w:rsidRPr="004B669E">
        <w:rPr>
          <w:rFonts w:ascii="Arial" w:hAnsi="Arial" w:cs="Arial"/>
          <w:color w:val="auto"/>
          <w:sz w:val="20"/>
          <w:szCs w:val="20"/>
          <w:lang w:val="pl-PL"/>
        </w:rPr>
        <w:t>.</w:t>
      </w:r>
    </w:p>
    <w:p w:rsidR="00CC6A5C" w:rsidRPr="00073CD2" w:rsidRDefault="00CC6A5C" w:rsidP="00AB621F">
      <w:pPr>
        <w:spacing w:line="360" w:lineRule="auto"/>
        <w:jc w:val="both"/>
        <w:rPr>
          <w:rFonts w:ascii="Arial" w:hAnsi="Arial" w:cs="Arial"/>
          <w:sz w:val="20"/>
          <w:szCs w:val="20"/>
        </w:rPr>
      </w:pPr>
      <w:r w:rsidRPr="00073CD2">
        <w:rPr>
          <w:rFonts w:ascii="Arial" w:hAnsi="Arial" w:cs="Arial"/>
          <w:sz w:val="20"/>
          <w:szCs w:val="20"/>
        </w:rPr>
        <w:t xml:space="preserve">Przykładowe zadanie </w:t>
      </w:r>
    </w:p>
    <w:p w:rsidR="00CC6A5C" w:rsidRPr="004B669E" w:rsidRDefault="00CC6A5C" w:rsidP="00AB621F">
      <w:pPr>
        <w:spacing w:line="360" w:lineRule="auto"/>
        <w:jc w:val="both"/>
        <w:rPr>
          <w:rFonts w:ascii="Arial" w:hAnsi="Arial" w:cs="Arial"/>
          <w:b/>
          <w:sz w:val="20"/>
          <w:szCs w:val="20"/>
        </w:rPr>
      </w:pPr>
      <w:r w:rsidRPr="004B669E">
        <w:rPr>
          <w:rFonts w:ascii="Arial" w:hAnsi="Arial" w:cs="Arial"/>
          <w:sz w:val="20"/>
          <w:szCs w:val="20"/>
        </w:rPr>
        <w:t>W oparciu o przykłady elementów wyrobu blacharskiego zaproponuj materiał do jego wykonania. Wskaż źródło pozyskania m</w:t>
      </w:r>
      <w:r w:rsidR="009E7984">
        <w:rPr>
          <w:rFonts w:ascii="Arial" w:hAnsi="Arial" w:cs="Arial"/>
          <w:sz w:val="20"/>
          <w:szCs w:val="20"/>
        </w:rPr>
        <w:t>ateriału. Uzasadnij swój wybór.</w:t>
      </w:r>
    </w:p>
    <w:p w:rsidR="00CC6A5C" w:rsidRDefault="00CC6A5C" w:rsidP="00AB621F">
      <w:pPr>
        <w:spacing w:line="360" w:lineRule="auto"/>
        <w:jc w:val="both"/>
        <w:rPr>
          <w:rFonts w:ascii="Arial" w:hAnsi="Arial" w:cs="Arial"/>
          <w:b/>
          <w:sz w:val="20"/>
          <w:szCs w:val="20"/>
        </w:rPr>
      </w:pPr>
    </w:p>
    <w:p w:rsidR="00CA55C3" w:rsidRPr="004B669E" w:rsidRDefault="00CA55C3" w:rsidP="00AB621F">
      <w:pPr>
        <w:spacing w:line="360" w:lineRule="auto"/>
        <w:jc w:val="both"/>
        <w:rPr>
          <w:rFonts w:ascii="Arial" w:hAnsi="Arial" w:cs="Arial"/>
          <w:b/>
          <w:sz w:val="20"/>
          <w:szCs w:val="20"/>
        </w:rPr>
      </w:pPr>
    </w:p>
    <w:p w:rsidR="00CC6A5C" w:rsidRPr="004B669E" w:rsidRDefault="00CC6A5C" w:rsidP="00AB621F">
      <w:pPr>
        <w:spacing w:line="360" w:lineRule="auto"/>
        <w:jc w:val="both"/>
        <w:rPr>
          <w:rFonts w:ascii="Arial" w:hAnsi="Arial" w:cs="Arial"/>
          <w:b/>
          <w:sz w:val="20"/>
          <w:szCs w:val="20"/>
        </w:rPr>
      </w:pPr>
      <w:r w:rsidRPr="004B669E">
        <w:rPr>
          <w:rFonts w:ascii="Arial" w:hAnsi="Arial" w:cs="Arial"/>
          <w:b/>
          <w:sz w:val="20"/>
          <w:szCs w:val="20"/>
        </w:rPr>
        <w:t xml:space="preserve">PROPONOWANE METODY SPRAWDZANIA OSIĄGNIĘĆ </w:t>
      </w:r>
      <w:r w:rsidR="003A3DBE">
        <w:rPr>
          <w:rFonts w:ascii="Arial" w:hAnsi="Arial" w:cs="Arial"/>
          <w:b/>
          <w:sz w:val="20"/>
          <w:szCs w:val="20"/>
        </w:rPr>
        <w:t>U</w:t>
      </w:r>
      <w:r w:rsidRPr="004B669E">
        <w:rPr>
          <w:rFonts w:ascii="Arial" w:hAnsi="Arial" w:cs="Arial"/>
          <w:b/>
          <w:sz w:val="20"/>
          <w:szCs w:val="20"/>
        </w:rPr>
        <w:t>CZNIA</w:t>
      </w:r>
    </w:p>
    <w:p w:rsidR="00CC6A5C" w:rsidRPr="004B669E" w:rsidRDefault="00CC6A5C" w:rsidP="00AB621F">
      <w:pPr>
        <w:spacing w:line="360" w:lineRule="auto"/>
        <w:jc w:val="both"/>
        <w:rPr>
          <w:rFonts w:ascii="Arial" w:hAnsi="Arial" w:cs="Arial"/>
          <w:color w:val="auto"/>
          <w:sz w:val="20"/>
          <w:szCs w:val="20"/>
        </w:rPr>
      </w:pPr>
      <w:r w:rsidRPr="004B669E">
        <w:rPr>
          <w:rFonts w:ascii="Arial" w:hAnsi="Arial" w:cs="Arial"/>
          <w:color w:val="auto"/>
          <w:sz w:val="20"/>
          <w:szCs w:val="20"/>
        </w:rPr>
        <w:t xml:space="preserve">Sprawdzanie i ocenianie postępów uczniów powinno odbywać się przez cały czas realizacji treści przedmiotu na podstawie kryteriów przedstawionych na początku zajęć. Osiągnięcia uczniów należy oceniać w zakresie zaplanowanych uszczegółowionych efektów kształcenia na podstawie: </w:t>
      </w:r>
    </w:p>
    <w:p w:rsidR="00CC6A5C" w:rsidRPr="004B669E" w:rsidRDefault="00CC6A5C" w:rsidP="00BC6BF5">
      <w:pPr>
        <w:numPr>
          <w:ilvl w:val="0"/>
          <w:numId w:val="252"/>
        </w:numPr>
        <w:pBdr>
          <w:top w:val="nil"/>
          <w:left w:val="nil"/>
          <w:bottom w:val="nil"/>
          <w:right w:val="nil"/>
          <w:between w:val="nil"/>
        </w:pBdr>
        <w:spacing w:line="360" w:lineRule="auto"/>
        <w:jc w:val="both"/>
        <w:rPr>
          <w:rFonts w:ascii="Arial" w:hAnsi="Arial" w:cs="Arial"/>
          <w:color w:val="auto"/>
          <w:sz w:val="20"/>
          <w:szCs w:val="20"/>
        </w:rPr>
      </w:pPr>
      <w:r w:rsidRPr="004B669E">
        <w:rPr>
          <w:rFonts w:ascii="Arial" w:hAnsi="Arial" w:cs="Arial"/>
          <w:color w:val="auto"/>
          <w:sz w:val="20"/>
          <w:szCs w:val="20"/>
        </w:rPr>
        <w:t>ustnych wypowiedzi,</w:t>
      </w:r>
    </w:p>
    <w:p w:rsidR="00CC6A5C" w:rsidRPr="004B669E" w:rsidRDefault="00CC6A5C" w:rsidP="00BC6BF5">
      <w:pPr>
        <w:numPr>
          <w:ilvl w:val="0"/>
          <w:numId w:val="252"/>
        </w:numPr>
        <w:pBdr>
          <w:top w:val="nil"/>
          <w:left w:val="nil"/>
          <w:bottom w:val="nil"/>
          <w:right w:val="nil"/>
          <w:between w:val="nil"/>
        </w:pBdr>
        <w:spacing w:line="360" w:lineRule="auto"/>
        <w:jc w:val="both"/>
        <w:rPr>
          <w:rFonts w:ascii="Arial" w:hAnsi="Arial" w:cs="Arial"/>
          <w:color w:val="auto"/>
          <w:sz w:val="20"/>
          <w:szCs w:val="20"/>
        </w:rPr>
      </w:pPr>
      <w:r w:rsidRPr="004B669E">
        <w:rPr>
          <w:rFonts w:ascii="Arial" w:hAnsi="Arial" w:cs="Arial"/>
          <w:color w:val="auto"/>
          <w:sz w:val="20"/>
          <w:szCs w:val="20"/>
        </w:rPr>
        <w:t>pisemnych sprawdzianów i testów osiągnięć uczniów,</w:t>
      </w:r>
    </w:p>
    <w:p w:rsidR="00CC6A5C" w:rsidRPr="004B669E" w:rsidRDefault="00CC6A5C" w:rsidP="00BC6BF5">
      <w:pPr>
        <w:numPr>
          <w:ilvl w:val="0"/>
          <w:numId w:val="252"/>
        </w:numPr>
        <w:pBdr>
          <w:top w:val="nil"/>
          <w:left w:val="nil"/>
          <w:bottom w:val="nil"/>
          <w:right w:val="nil"/>
          <w:between w:val="nil"/>
        </w:pBdr>
        <w:spacing w:line="360" w:lineRule="auto"/>
        <w:jc w:val="both"/>
        <w:rPr>
          <w:rFonts w:ascii="Arial" w:hAnsi="Arial" w:cs="Arial"/>
          <w:color w:val="auto"/>
          <w:sz w:val="20"/>
          <w:szCs w:val="20"/>
        </w:rPr>
      </w:pPr>
      <w:r w:rsidRPr="004B669E">
        <w:rPr>
          <w:rFonts w:ascii="Arial" w:hAnsi="Arial" w:cs="Arial"/>
          <w:color w:val="auto"/>
          <w:sz w:val="20"/>
          <w:szCs w:val="20"/>
        </w:rPr>
        <w:t>ukierunkowanej obserwacji pracy ucznia podczas wykonywania ćwiczeń,</w:t>
      </w:r>
    </w:p>
    <w:p w:rsidR="00CC6A5C" w:rsidRPr="004B669E" w:rsidRDefault="00CC6A5C" w:rsidP="00BC6BF5">
      <w:pPr>
        <w:numPr>
          <w:ilvl w:val="0"/>
          <w:numId w:val="252"/>
        </w:numPr>
        <w:pBdr>
          <w:top w:val="nil"/>
          <w:left w:val="nil"/>
          <w:bottom w:val="nil"/>
          <w:right w:val="nil"/>
          <w:between w:val="nil"/>
        </w:pBdr>
        <w:spacing w:line="360" w:lineRule="auto"/>
        <w:jc w:val="both"/>
        <w:rPr>
          <w:rFonts w:ascii="Arial" w:hAnsi="Arial" w:cs="Arial"/>
          <w:color w:val="auto"/>
          <w:sz w:val="20"/>
          <w:szCs w:val="20"/>
        </w:rPr>
      </w:pPr>
      <w:r w:rsidRPr="004B669E">
        <w:rPr>
          <w:rFonts w:ascii="Arial" w:hAnsi="Arial" w:cs="Arial"/>
          <w:color w:val="auto"/>
          <w:sz w:val="20"/>
          <w:szCs w:val="20"/>
        </w:rPr>
        <w:t>rezultatu i prezentacji projektu, kart pracy, opracowanych planów realizacji zadań</w:t>
      </w:r>
      <w:r w:rsidR="00637430">
        <w:rPr>
          <w:rFonts w:ascii="Arial" w:hAnsi="Arial" w:cs="Arial"/>
          <w:color w:val="auto"/>
          <w:sz w:val="20"/>
          <w:szCs w:val="20"/>
        </w:rPr>
        <w:t>.</w:t>
      </w:r>
    </w:p>
    <w:p w:rsidR="00CC6A5C" w:rsidRPr="004B669E" w:rsidRDefault="00CC6A5C" w:rsidP="00AB621F">
      <w:pPr>
        <w:spacing w:line="360" w:lineRule="auto"/>
        <w:jc w:val="both"/>
        <w:rPr>
          <w:rFonts w:ascii="Arial" w:hAnsi="Arial" w:cs="Arial"/>
          <w:color w:val="auto"/>
          <w:sz w:val="20"/>
          <w:szCs w:val="20"/>
        </w:rPr>
      </w:pPr>
      <w:r w:rsidRPr="004B669E">
        <w:rPr>
          <w:rFonts w:ascii="Arial" w:hAnsi="Arial" w:cs="Arial"/>
          <w:color w:val="auto"/>
          <w:sz w:val="20"/>
          <w:szCs w:val="20"/>
        </w:rPr>
        <w:t>Po zakończeniu realizacji kolejnych działów z przedmiotu zalecane jest przeprowadzenie testu dydaktycznego według wzorów testów pisemnych na egzaminie zawodowym.</w:t>
      </w:r>
    </w:p>
    <w:p w:rsidR="00CC6A5C" w:rsidRPr="004B669E" w:rsidRDefault="00CC6A5C" w:rsidP="00AB621F">
      <w:pPr>
        <w:spacing w:line="360" w:lineRule="auto"/>
        <w:jc w:val="both"/>
        <w:rPr>
          <w:rFonts w:ascii="Arial" w:hAnsi="Arial" w:cs="Arial"/>
          <w:color w:val="auto"/>
          <w:sz w:val="20"/>
          <w:szCs w:val="20"/>
        </w:rPr>
      </w:pPr>
      <w:r w:rsidRPr="004B669E">
        <w:rPr>
          <w:rFonts w:ascii="Arial" w:hAnsi="Arial" w:cs="Arial"/>
          <w:color w:val="auto"/>
          <w:sz w:val="20"/>
          <w:szCs w:val="20"/>
        </w:rPr>
        <w:t>W ocenie osiągnięć uczniów należy uwzględnić wszystkie wyniki sprawdzania osiągnięć uczniów.</w:t>
      </w:r>
    </w:p>
    <w:p w:rsidR="00CC6A5C" w:rsidRPr="004B669E" w:rsidRDefault="00CC6A5C" w:rsidP="00AB621F">
      <w:pPr>
        <w:spacing w:line="360" w:lineRule="auto"/>
        <w:rPr>
          <w:rFonts w:ascii="Arial" w:hAnsi="Arial" w:cs="Arial"/>
          <w:color w:val="auto"/>
          <w:sz w:val="20"/>
          <w:szCs w:val="20"/>
        </w:rPr>
      </w:pPr>
      <w:r w:rsidRPr="004B669E">
        <w:rPr>
          <w:rFonts w:ascii="Arial" w:hAnsi="Arial" w:cs="Arial"/>
          <w:color w:val="auto"/>
          <w:sz w:val="20"/>
          <w:szCs w:val="20"/>
        </w:rPr>
        <w:t>Kryteria oceniania osiągnięć uczniów:</w:t>
      </w:r>
    </w:p>
    <w:p w:rsidR="00CC6A5C" w:rsidRPr="004B669E" w:rsidRDefault="00CC6A5C" w:rsidP="00BC6BF5">
      <w:pPr>
        <w:numPr>
          <w:ilvl w:val="0"/>
          <w:numId w:val="253"/>
        </w:numPr>
        <w:pBdr>
          <w:top w:val="nil"/>
          <w:left w:val="nil"/>
          <w:bottom w:val="nil"/>
          <w:right w:val="nil"/>
          <w:between w:val="nil"/>
        </w:pBdr>
        <w:spacing w:line="360" w:lineRule="auto"/>
        <w:rPr>
          <w:rFonts w:ascii="Arial" w:hAnsi="Arial" w:cs="Arial"/>
          <w:color w:val="auto"/>
          <w:sz w:val="20"/>
          <w:szCs w:val="20"/>
        </w:rPr>
      </w:pPr>
      <w:r w:rsidRPr="004B669E">
        <w:rPr>
          <w:rFonts w:ascii="Arial" w:hAnsi="Arial" w:cs="Arial"/>
          <w:color w:val="auto"/>
          <w:sz w:val="20"/>
          <w:szCs w:val="20"/>
        </w:rPr>
        <w:t>poprawność wykonanych ćwiczeń,</w:t>
      </w:r>
    </w:p>
    <w:p w:rsidR="00CC6A5C" w:rsidRPr="004B669E" w:rsidRDefault="00CC6A5C" w:rsidP="00BC6BF5">
      <w:pPr>
        <w:numPr>
          <w:ilvl w:val="0"/>
          <w:numId w:val="253"/>
        </w:numPr>
        <w:pBdr>
          <w:top w:val="nil"/>
          <w:left w:val="nil"/>
          <w:bottom w:val="nil"/>
          <w:right w:val="nil"/>
          <w:between w:val="nil"/>
        </w:pBdr>
        <w:spacing w:line="360" w:lineRule="auto"/>
        <w:rPr>
          <w:rFonts w:ascii="Arial" w:hAnsi="Arial" w:cs="Arial"/>
          <w:color w:val="auto"/>
          <w:sz w:val="20"/>
          <w:szCs w:val="20"/>
        </w:rPr>
      </w:pPr>
      <w:r w:rsidRPr="004B669E">
        <w:rPr>
          <w:rFonts w:ascii="Arial" w:hAnsi="Arial" w:cs="Arial"/>
          <w:color w:val="auto"/>
          <w:sz w:val="20"/>
          <w:szCs w:val="20"/>
        </w:rPr>
        <w:t>trafność posługiwania się dokumentacją,</w:t>
      </w:r>
    </w:p>
    <w:p w:rsidR="00CC6A5C" w:rsidRPr="004B669E" w:rsidRDefault="00CC6A5C" w:rsidP="00BC6BF5">
      <w:pPr>
        <w:numPr>
          <w:ilvl w:val="0"/>
          <w:numId w:val="253"/>
        </w:numPr>
        <w:pBdr>
          <w:top w:val="nil"/>
          <w:left w:val="nil"/>
          <w:bottom w:val="nil"/>
          <w:right w:val="nil"/>
          <w:between w:val="nil"/>
        </w:pBdr>
        <w:spacing w:line="360" w:lineRule="auto"/>
        <w:rPr>
          <w:rFonts w:ascii="Arial" w:hAnsi="Arial" w:cs="Arial"/>
          <w:color w:val="auto"/>
          <w:sz w:val="20"/>
          <w:szCs w:val="20"/>
        </w:rPr>
      </w:pPr>
      <w:r w:rsidRPr="004B669E">
        <w:rPr>
          <w:rFonts w:ascii="Arial" w:hAnsi="Arial" w:cs="Arial"/>
          <w:color w:val="auto"/>
          <w:sz w:val="20"/>
          <w:szCs w:val="20"/>
        </w:rPr>
        <w:t>właściwy dobór narzędzi, metod do wykonania zadań,</w:t>
      </w:r>
    </w:p>
    <w:p w:rsidR="00CC6A5C" w:rsidRPr="004B669E" w:rsidRDefault="00CC6A5C" w:rsidP="00BC6BF5">
      <w:pPr>
        <w:numPr>
          <w:ilvl w:val="0"/>
          <w:numId w:val="253"/>
        </w:numPr>
        <w:pBdr>
          <w:top w:val="nil"/>
          <w:left w:val="nil"/>
          <w:bottom w:val="nil"/>
          <w:right w:val="nil"/>
          <w:between w:val="nil"/>
        </w:pBdr>
        <w:spacing w:line="360" w:lineRule="auto"/>
        <w:rPr>
          <w:rFonts w:ascii="Arial" w:hAnsi="Arial" w:cs="Arial"/>
          <w:color w:val="auto"/>
          <w:sz w:val="20"/>
          <w:szCs w:val="20"/>
        </w:rPr>
      </w:pPr>
      <w:r w:rsidRPr="004B669E">
        <w:rPr>
          <w:rFonts w:ascii="Arial" w:hAnsi="Arial" w:cs="Arial"/>
          <w:color w:val="auto"/>
          <w:sz w:val="20"/>
          <w:szCs w:val="20"/>
        </w:rPr>
        <w:t>opracowanie projektu (poprawność merytoryczna i wykonanie zgodnie z dokumentacją).</w:t>
      </w:r>
    </w:p>
    <w:p w:rsidR="00CC6A5C" w:rsidRPr="004B669E" w:rsidRDefault="00CC6A5C" w:rsidP="00AB621F">
      <w:pPr>
        <w:spacing w:line="360" w:lineRule="auto"/>
        <w:jc w:val="both"/>
        <w:rPr>
          <w:rFonts w:ascii="Arial" w:hAnsi="Arial" w:cs="Arial"/>
          <w:sz w:val="20"/>
          <w:szCs w:val="20"/>
        </w:rPr>
      </w:pPr>
      <w:r w:rsidRPr="004B669E">
        <w:rPr>
          <w:rFonts w:ascii="Arial" w:hAnsi="Arial" w:cs="Arial"/>
          <w:sz w:val="20"/>
          <w:szCs w:val="20"/>
        </w:rPr>
        <w:lastRenderedPageBreak/>
        <w:t>W procesie oceniania należy również uwzględniać: umiejętność posługiwania się terminologią zawodową, stosowanie zasad etyki zawodowej, organizowanie stanowiska pracy, estetykę wykonania ćwiczeń, zaangażowanie ucznia, korzystanie z różnych źródeł informacji, terminowość wykonania zadania, kreatywność, staranność, uwzględnianie przepisów bhp, ppoż. i ochrony środowiska.</w:t>
      </w:r>
    </w:p>
    <w:p w:rsidR="00CC6A5C" w:rsidRDefault="00CC6A5C" w:rsidP="00AB621F">
      <w:pPr>
        <w:spacing w:line="360" w:lineRule="auto"/>
        <w:rPr>
          <w:rFonts w:ascii="Arial" w:hAnsi="Arial" w:cs="Arial"/>
          <w:b/>
          <w:sz w:val="20"/>
          <w:szCs w:val="20"/>
        </w:rPr>
      </w:pPr>
    </w:p>
    <w:p w:rsidR="00CA55C3" w:rsidRPr="004B669E" w:rsidRDefault="00CA55C3" w:rsidP="00AB621F">
      <w:pPr>
        <w:spacing w:line="360" w:lineRule="auto"/>
        <w:rPr>
          <w:rFonts w:ascii="Arial" w:hAnsi="Arial" w:cs="Arial"/>
          <w:b/>
          <w:sz w:val="20"/>
          <w:szCs w:val="20"/>
        </w:rPr>
      </w:pPr>
    </w:p>
    <w:p w:rsidR="00CC6A5C" w:rsidRPr="004B669E" w:rsidRDefault="00CC6A5C" w:rsidP="00AB621F">
      <w:pPr>
        <w:spacing w:line="360" w:lineRule="auto"/>
        <w:rPr>
          <w:rFonts w:ascii="Arial" w:hAnsi="Arial" w:cs="Arial"/>
          <w:b/>
          <w:sz w:val="20"/>
          <w:szCs w:val="20"/>
        </w:rPr>
      </w:pPr>
      <w:r w:rsidRPr="004B669E">
        <w:rPr>
          <w:rFonts w:ascii="Arial" w:hAnsi="Arial" w:cs="Arial"/>
          <w:b/>
          <w:sz w:val="20"/>
          <w:szCs w:val="20"/>
        </w:rPr>
        <w:t>PROPONOWANE METODY EWALUACJI PRZEDMIOTU</w:t>
      </w:r>
    </w:p>
    <w:p w:rsidR="00CC6A5C" w:rsidRPr="004B669E" w:rsidRDefault="00CC6A5C" w:rsidP="00AB621F">
      <w:pPr>
        <w:spacing w:line="360" w:lineRule="auto"/>
        <w:jc w:val="both"/>
        <w:rPr>
          <w:rFonts w:ascii="Calibri" w:eastAsia="Calibri" w:hAnsi="Calibri"/>
          <w:color w:val="auto"/>
          <w:sz w:val="22"/>
          <w:szCs w:val="22"/>
          <w:lang w:eastAsia="en-US"/>
        </w:rPr>
      </w:pPr>
      <w:r w:rsidRPr="004B669E">
        <w:rPr>
          <w:rFonts w:ascii="Arial" w:hAnsi="Arial" w:cs="Arial"/>
          <w:color w:val="auto"/>
          <w:sz w:val="20"/>
          <w:szCs w:val="20"/>
        </w:rPr>
        <w:t>W ostatnim punkcie programu nauczania do przedmiotu znajduje się przykładowy arkusz ewaluacji programu nauczania do przedmiotu, są to propozycje podane przez autorów programu. Do arkusza ewaluacji moż</w:t>
      </w:r>
      <w:r w:rsidR="00AB08F8">
        <w:rPr>
          <w:rFonts w:ascii="Arial" w:hAnsi="Arial" w:cs="Arial"/>
          <w:color w:val="auto"/>
          <w:sz w:val="20"/>
          <w:szCs w:val="20"/>
        </w:rPr>
        <w:t>na</w:t>
      </w:r>
      <w:r w:rsidRPr="004B669E">
        <w:rPr>
          <w:rFonts w:ascii="Arial" w:hAnsi="Arial" w:cs="Arial"/>
          <w:color w:val="auto"/>
          <w:sz w:val="20"/>
          <w:szCs w:val="20"/>
        </w:rPr>
        <w:t xml:space="preserve"> dopisać również inne kryteria oceny wy</w:t>
      </w:r>
      <w:r w:rsidR="00586D32">
        <w:rPr>
          <w:rFonts w:ascii="Arial" w:hAnsi="Arial" w:cs="Arial"/>
          <w:color w:val="auto"/>
          <w:sz w:val="20"/>
          <w:szCs w:val="20"/>
        </w:rPr>
        <w:t>nikające ze specyfiki szkoły, a </w:t>
      </w:r>
      <w:r w:rsidRPr="004B669E">
        <w:rPr>
          <w:rFonts w:ascii="Arial" w:hAnsi="Arial" w:cs="Arial"/>
          <w:color w:val="auto"/>
          <w:sz w:val="20"/>
          <w:szCs w:val="20"/>
        </w:rPr>
        <w:t xml:space="preserve">mianowicie: stosowane metody nauczania i trafność ich doboru, pomoce dydaktyczne, zainteresowania ucznia nauczanymi treściami itp. Ewaluacja rozpoczyna się od zbierania (gromadzenia) informacji o programie nauczania do przedmiotu, następnie na podstawie analizy zebranych </w:t>
      </w:r>
      <w:r w:rsidR="00737941" w:rsidRPr="004B669E">
        <w:rPr>
          <w:rFonts w:ascii="Arial" w:hAnsi="Arial" w:cs="Arial"/>
          <w:color w:val="auto"/>
          <w:sz w:val="20"/>
          <w:szCs w:val="20"/>
        </w:rPr>
        <w:t>informacji możemy</w:t>
      </w:r>
      <w:r w:rsidRPr="004B669E">
        <w:rPr>
          <w:rFonts w:ascii="Arial" w:hAnsi="Arial" w:cs="Arial"/>
          <w:color w:val="auto"/>
          <w:sz w:val="20"/>
          <w:szCs w:val="20"/>
        </w:rPr>
        <w:t xml:space="preserve"> dokonać obiektywnej oceny poszczególnych przedmiotów</w:t>
      </w:r>
      <w:r w:rsidR="00AB08F8">
        <w:rPr>
          <w:rFonts w:ascii="Arial" w:hAnsi="Arial" w:cs="Arial"/>
          <w:color w:val="auto"/>
          <w:sz w:val="20"/>
          <w:szCs w:val="20"/>
        </w:rPr>
        <w:t>,</w:t>
      </w:r>
      <w:r w:rsidRPr="004B669E">
        <w:rPr>
          <w:rFonts w:ascii="Arial" w:hAnsi="Arial" w:cs="Arial"/>
          <w:color w:val="auto"/>
          <w:sz w:val="20"/>
          <w:szCs w:val="20"/>
        </w:rPr>
        <w:t xml:space="preserve"> a następnie całego programu. Pozwoli to na wyciągnięcie wniosków i propozycji zmian w programie nauczania przedmiotu, a w rezultacie rekomendacji do dalszych działań z programem nauczania. Ponadto można wykorzystać metodę kwestionariusza </w:t>
      </w:r>
      <w:r w:rsidR="00737941" w:rsidRPr="004B669E">
        <w:rPr>
          <w:rFonts w:ascii="Arial" w:hAnsi="Arial" w:cs="Arial"/>
          <w:color w:val="auto"/>
          <w:sz w:val="20"/>
          <w:szCs w:val="20"/>
        </w:rPr>
        <w:t>ankiety zawierającą</w:t>
      </w:r>
      <w:r w:rsidRPr="004B669E">
        <w:rPr>
          <w:rFonts w:ascii="Arial" w:hAnsi="Arial" w:cs="Arial"/>
          <w:color w:val="auto"/>
          <w:sz w:val="20"/>
          <w:szCs w:val="20"/>
        </w:rPr>
        <w:t xml:space="preserve"> pytania z zakresu metod nauczania, przebiegu zajęć, zastosowanych środków nauczania oraz obudowy dydaktycznej dostosowanej do możliwości psychofizycznych uczniów. W ewaluacji programu nauczania należy wykorzystać także wyniki osiągnięć uczniów oraz wnioski, spostrzeżenia z obserwacji uczniów przy pracy</w:t>
      </w:r>
      <w:r w:rsidR="00E66F51">
        <w:rPr>
          <w:rFonts w:ascii="Arial" w:hAnsi="Arial" w:cs="Arial"/>
          <w:color w:val="auto"/>
          <w:sz w:val="20"/>
          <w:szCs w:val="20"/>
        </w:rPr>
        <w:t>.</w:t>
      </w:r>
    </w:p>
    <w:p w:rsidR="004B669E" w:rsidRDefault="004B669E">
      <w:pPr>
        <w:spacing w:after="160" w:line="259" w:lineRule="auto"/>
        <w:rPr>
          <w:rFonts w:ascii="Arial" w:hAnsi="Arial" w:cs="Arial"/>
          <w:b/>
          <w:sz w:val="20"/>
          <w:szCs w:val="20"/>
        </w:rPr>
      </w:pPr>
      <w:r>
        <w:rPr>
          <w:rFonts w:ascii="Arial" w:hAnsi="Arial" w:cs="Arial"/>
          <w:b/>
          <w:sz w:val="20"/>
          <w:szCs w:val="20"/>
        </w:rPr>
        <w:br w:type="page"/>
      </w:r>
    </w:p>
    <w:p w:rsidR="00967331" w:rsidRPr="00A44C5D" w:rsidRDefault="00967331" w:rsidP="00A44C5D">
      <w:pPr>
        <w:spacing w:line="360" w:lineRule="auto"/>
        <w:rPr>
          <w:rFonts w:ascii="Arial" w:hAnsi="Arial" w:cs="Arial"/>
          <w:sz w:val="20"/>
          <w:szCs w:val="20"/>
        </w:rPr>
      </w:pPr>
      <w:r w:rsidRPr="00ED3BAF">
        <w:rPr>
          <w:rFonts w:ascii="Arial" w:hAnsi="Arial" w:cs="Arial"/>
          <w:b/>
          <w:sz w:val="20"/>
          <w:szCs w:val="20"/>
        </w:rPr>
        <w:lastRenderedPageBreak/>
        <w:t xml:space="preserve">TECHNIKI WYTWARZANIA </w:t>
      </w:r>
    </w:p>
    <w:p w:rsidR="00967331" w:rsidRPr="004B669E" w:rsidRDefault="00967331" w:rsidP="00967331">
      <w:pPr>
        <w:spacing w:line="276" w:lineRule="auto"/>
        <w:jc w:val="both"/>
        <w:rPr>
          <w:rFonts w:ascii="Arial" w:hAnsi="Arial" w:cs="Arial"/>
          <w:sz w:val="20"/>
          <w:szCs w:val="20"/>
        </w:rPr>
      </w:pPr>
    </w:p>
    <w:p w:rsidR="00967331" w:rsidRPr="004B669E" w:rsidRDefault="00967331" w:rsidP="00967331">
      <w:pPr>
        <w:spacing w:line="360" w:lineRule="auto"/>
        <w:jc w:val="both"/>
        <w:rPr>
          <w:rFonts w:ascii="Arial" w:hAnsi="Arial" w:cs="Arial"/>
          <w:b/>
          <w:sz w:val="20"/>
          <w:szCs w:val="20"/>
        </w:rPr>
      </w:pPr>
      <w:r w:rsidRPr="004B669E">
        <w:rPr>
          <w:rFonts w:ascii="Arial" w:hAnsi="Arial" w:cs="Arial"/>
          <w:b/>
          <w:sz w:val="20"/>
          <w:szCs w:val="20"/>
        </w:rPr>
        <w:t>Cele ogólne przedmiotu</w:t>
      </w:r>
    </w:p>
    <w:p w:rsidR="00967331" w:rsidRPr="00586D32" w:rsidRDefault="00967331" w:rsidP="007F7990">
      <w:pPr>
        <w:pStyle w:val="Akapitzlist"/>
        <w:numPr>
          <w:ilvl w:val="0"/>
          <w:numId w:val="147"/>
        </w:numPr>
        <w:shd w:val="clear" w:color="auto" w:fill="FFFFFF" w:themeFill="background1"/>
        <w:spacing w:line="360" w:lineRule="auto"/>
        <w:ind w:left="357" w:hanging="357"/>
        <w:jc w:val="both"/>
        <w:rPr>
          <w:rFonts w:ascii="Arial" w:hAnsi="Arial" w:cs="Arial"/>
          <w:color w:val="auto"/>
          <w:sz w:val="20"/>
          <w:szCs w:val="20"/>
          <w:lang w:val="pl-PL"/>
        </w:rPr>
      </w:pPr>
      <w:r w:rsidRPr="00586D32">
        <w:rPr>
          <w:rFonts w:ascii="Arial" w:hAnsi="Arial" w:cs="Arial"/>
          <w:color w:val="auto"/>
          <w:sz w:val="20"/>
          <w:szCs w:val="20"/>
          <w:lang w:val="pl-PL"/>
        </w:rPr>
        <w:t>Poznanie</w:t>
      </w:r>
      <w:r w:rsidR="00586D32" w:rsidRPr="00586D32">
        <w:rPr>
          <w:rFonts w:ascii="Arial" w:hAnsi="Arial" w:cs="Arial"/>
          <w:color w:val="auto"/>
          <w:sz w:val="20"/>
          <w:szCs w:val="20"/>
          <w:lang w:val="pl-PL"/>
        </w:rPr>
        <w:t xml:space="preserve"> </w:t>
      </w:r>
      <w:r w:rsidRPr="00586D32">
        <w:rPr>
          <w:rFonts w:ascii="Arial" w:hAnsi="Arial" w:cs="Arial"/>
          <w:color w:val="auto"/>
          <w:sz w:val="20"/>
          <w:szCs w:val="20"/>
          <w:lang w:val="pl-PL"/>
        </w:rPr>
        <w:t>technik</w:t>
      </w:r>
      <w:r w:rsidR="00586D32" w:rsidRPr="00586D32">
        <w:rPr>
          <w:rFonts w:ascii="Arial" w:hAnsi="Arial" w:cs="Arial"/>
          <w:color w:val="auto"/>
          <w:sz w:val="20"/>
          <w:szCs w:val="20"/>
          <w:lang w:val="pl-PL"/>
        </w:rPr>
        <w:t xml:space="preserve"> </w:t>
      </w:r>
      <w:r w:rsidRPr="00586D32">
        <w:rPr>
          <w:rFonts w:ascii="Arial" w:hAnsi="Arial" w:cs="Arial"/>
          <w:color w:val="auto"/>
          <w:sz w:val="20"/>
          <w:szCs w:val="20"/>
          <w:lang w:val="pl-PL"/>
        </w:rPr>
        <w:t>wytwarzania</w:t>
      </w:r>
      <w:r w:rsidR="00586D32" w:rsidRPr="00586D32">
        <w:rPr>
          <w:rFonts w:ascii="Arial" w:hAnsi="Arial" w:cs="Arial"/>
          <w:color w:val="auto"/>
          <w:sz w:val="20"/>
          <w:szCs w:val="20"/>
          <w:lang w:val="pl-PL"/>
        </w:rPr>
        <w:t xml:space="preserve"> </w:t>
      </w:r>
      <w:r w:rsidRPr="00586D32">
        <w:rPr>
          <w:rFonts w:ascii="Arial" w:hAnsi="Arial" w:cs="Arial"/>
          <w:color w:val="auto"/>
          <w:sz w:val="20"/>
          <w:szCs w:val="20"/>
          <w:lang w:val="pl-PL"/>
        </w:rPr>
        <w:t>części</w:t>
      </w:r>
      <w:r w:rsidR="00586D32" w:rsidRPr="00586D32">
        <w:rPr>
          <w:rFonts w:ascii="Arial" w:hAnsi="Arial" w:cs="Arial"/>
          <w:color w:val="auto"/>
          <w:sz w:val="20"/>
          <w:szCs w:val="20"/>
          <w:lang w:val="pl-PL"/>
        </w:rPr>
        <w:t xml:space="preserve"> </w:t>
      </w:r>
      <w:r w:rsidRPr="00586D32">
        <w:rPr>
          <w:rFonts w:ascii="Arial" w:hAnsi="Arial" w:cs="Arial"/>
          <w:color w:val="auto"/>
          <w:sz w:val="20"/>
          <w:szCs w:val="20"/>
          <w:lang w:val="pl-PL"/>
        </w:rPr>
        <w:t>maszyn</w:t>
      </w:r>
      <w:r w:rsidR="003A3DBE">
        <w:rPr>
          <w:rFonts w:ascii="Arial" w:hAnsi="Arial" w:cs="Arial"/>
          <w:color w:val="auto"/>
          <w:sz w:val="20"/>
          <w:szCs w:val="20"/>
          <w:lang w:val="pl-PL"/>
        </w:rPr>
        <w:t>.</w:t>
      </w:r>
    </w:p>
    <w:p w:rsidR="00967331" w:rsidRPr="005C463F" w:rsidRDefault="004B669E" w:rsidP="007F7990">
      <w:pPr>
        <w:pStyle w:val="Akapitzlist"/>
        <w:numPr>
          <w:ilvl w:val="0"/>
          <w:numId w:val="147"/>
        </w:numPr>
        <w:spacing w:line="360" w:lineRule="auto"/>
        <w:ind w:left="357" w:hanging="357"/>
        <w:jc w:val="both"/>
        <w:rPr>
          <w:rFonts w:ascii="Arial" w:hAnsi="Arial" w:cs="Arial"/>
          <w:color w:val="auto"/>
          <w:sz w:val="20"/>
          <w:szCs w:val="20"/>
          <w:lang w:val="pl-PL"/>
        </w:rPr>
      </w:pPr>
      <w:r w:rsidRPr="005C463F">
        <w:rPr>
          <w:rFonts w:ascii="Arial" w:hAnsi="Arial" w:cs="Arial"/>
          <w:color w:val="auto"/>
          <w:sz w:val="20"/>
          <w:szCs w:val="20"/>
          <w:lang w:val="pl-PL"/>
        </w:rPr>
        <w:t>Poznanie narzędzi i sposobów wytwarzania części maszyn</w:t>
      </w:r>
      <w:r w:rsidR="003A3DBE">
        <w:rPr>
          <w:rFonts w:ascii="Arial" w:hAnsi="Arial" w:cs="Arial"/>
          <w:color w:val="auto"/>
          <w:sz w:val="20"/>
          <w:szCs w:val="20"/>
          <w:lang w:val="pl-PL"/>
        </w:rPr>
        <w:t>.</w:t>
      </w:r>
    </w:p>
    <w:p w:rsidR="004B669E" w:rsidRDefault="004B669E" w:rsidP="00967331">
      <w:pPr>
        <w:spacing w:line="360" w:lineRule="auto"/>
        <w:jc w:val="both"/>
        <w:rPr>
          <w:rFonts w:ascii="Arial" w:hAnsi="Arial" w:cs="Arial"/>
          <w:b/>
          <w:sz w:val="20"/>
          <w:szCs w:val="20"/>
        </w:rPr>
      </w:pPr>
    </w:p>
    <w:p w:rsidR="00967331" w:rsidRPr="004B669E" w:rsidRDefault="00967331" w:rsidP="00967331">
      <w:pPr>
        <w:spacing w:line="360" w:lineRule="auto"/>
        <w:jc w:val="both"/>
        <w:rPr>
          <w:rFonts w:ascii="Arial" w:hAnsi="Arial" w:cs="Arial"/>
          <w:b/>
          <w:sz w:val="20"/>
          <w:szCs w:val="20"/>
        </w:rPr>
      </w:pPr>
      <w:r w:rsidRPr="004B669E">
        <w:rPr>
          <w:rFonts w:ascii="Arial" w:hAnsi="Arial" w:cs="Arial"/>
          <w:b/>
          <w:sz w:val="20"/>
          <w:szCs w:val="20"/>
        </w:rPr>
        <w:t>Cele operacyjne:</w:t>
      </w:r>
    </w:p>
    <w:p w:rsidR="00CC74B5" w:rsidRPr="004B669E" w:rsidRDefault="00965C2D" w:rsidP="007F7990">
      <w:pPr>
        <w:pStyle w:val="Akapitzlist"/>
        <w:numPr>
          <w:ilvl w:val="0"/>
          <w:numId w:val="146"/>
        </w:numPr>
        <w:spacing w:line="360" w:lineRule="auto"/>
        <w:rPr>
          <w:rFonts w:ascii="Arial" w:hAnsi="Arial" w:cs="Arial"/>
          <w:sz w:val="20"/>
          <w:szCs w:val="20"/>
          <w:lang w:val="pl-PL"/>
        </w:rPr>
      </w:pPr>
      <w:r>
        <w:rPr>
          <w:rFonts w:ascii="Arial" w:hAnsi="Arial" w:cs="Arial"/>
          <w:sz w:val="20"/>
          <w:szCs w:val="20"/>
          <w:lang w:val="pl-PL"/>
        </w:rPr>
        <w:t>opisać</w:t>
      </w:r>
      <w:r w:rsidR="00CC74B5" w:rsidRPr="004B669E">
        <w:rPr>
          <w:rFonts w:ascii="Arial" w:hAnsi="Arial" w:cs="Arial"/>
          <w:sz w:val="20"/>
          <w:szCs w:val="20"/>
          <w:lang w:val="pl-PL"/>
        </w:rPr>
        <w:t xml:space="preserve"> techniki i metody:</w:t>
      </w:r>
      <w:r w:rsidR="008E6B0C">
        <w:rPr>
          <w:rFonts w:ascii="Arial" w:hAnsi="Arial" w:cs="Arial"/>
          <w:sz w:val="20"/>
          <w:szCs w:val="20"/>
          <w:lang w:val="pl-PL"/>
        </w:rPr>
        <w:t xml:space="preserve"> </w:t>
      </w:r>
      <w:r w:rsidR="00CC74B5" w:rsidRPr="004B669E">
        <w:rPr>
          <w:rFonts w:ascii="Arial" w:hAnsi="Arial" w:cs="Arial"/>
          <w:sz w:val="20"/>
          <w:szCs w:val="20"/>
          <w:lang w:val="pl-PL"/>
        </w:rPr>
        <w:t>odlewania, obróbki plastycznej, skrawania, przetwórstwa tworzyw sztucznych i inne</w:t>
      </w:r>
      <w:r w:rsidR="003A3DBE">
        <w:rPr>
          <w:rFonts w:ascii="Arial" w:hAnsi="Arial" w:cs="Arial"/>
          <w:sz w:val="20"/>
          <w:szCs w:val="20"/>
          <w:lang w:val="pl-PL"/>
        </w:rPr>
        <w:t>,</w:t>
      </w:r>
    </w:p>
    <w:p w:rsidR="00CC74B5" w:rsidRPr="004B669E" w:rsidRDefault="00965C2D" w:rsidP="007F7990">
      <w:pPr>
        <w:pStyle w:val="Akapitzlist"/>
        <w:numPr>
          <w:ilvl w:val="0"/>
          <w:numId w:val="146"/>
        </w:numPr>
        <w:spacing w:line="360" w:lineRule="auto"/>
        <w:rPr>
          <w:rFonts w:ascii="Arial" w:hAnsi="Arial" w:cs="Arial"/>
          <w:sz w:val="20"/>
          <w:szCs w:val="20"/>
          <w:lang w:val="pl-PL"/>
        </w:rPr>
      </w:pPr>
      <w:r>
        <w:rPr>
          <w:rFonts w:ascii="Arial" w:hAnsi="Arial" w:cs="Arial"/>
          <w:sz w:val="20"/>
          <w:szCs w:val="20"/>
          <w:lang w:val="pl-PL"/>
        </w:rPr>
        <w:t>omówić</w:t>
      </w:r>
      <w:r w:rsidR="00CC74B5" w:rsidRPr="004B669E">
        <w:rPr>
          <w:rFonts w:ascii="Arial" w:hAnsi="Arial" w:cs="Arial"/>
          <w:sz w:val="20"/>
          <w:szCs w:val="20"/>
          <w:lang w:val="pl-PL"/>
        </w:rPr>
        <w:t xml:space="preserve"> zastosowanie poszczególnych technik wytwarzania</w:t>
      </w:r>
      <w:r w:rsidR="003A3DBE">
        <w:rPr>
          <w:rFonts w:ascii="Arial" w:hAnsi="Arial" w:cs="Arial"/>
          <w:sz w:val="20"/>
          <w:szCs w:val="20"/>
          <w:lang w:val="pl-PL"/>
        </w:rPr>
        <w:t>,</w:t>
      </w:r>
    </w:p>
    <w:p w:rsidR="00CC74B5" w:rsidRPr="004B669E" w:rsidRDefault="00965C2D" w:rsidP="007F7990">
      <w:pPr>
        <w:pStyle w:val="Akapitzlist"/>
        <w:numPr>
          <w:ilvl w:val="0"/>
          <w:numId w:val="146"/>
        </w:numPr>
        <w:spacing w:line="360" w:lineRule="auto"/>
        <w:rPr>
          <w:rFonts w:ascii="Arial" w:hAnsi="Arial" w:cs="Arial"/>
          <w:sz w:val="20"/>
          <w:szCs w:val="20"/>
          <w:lang w:val="pl-PL"/>
        </w:rPr>
      </w:pPr>
      <w:r>
        <w:rPr>
          <w:rFonts w:ascii="Arial" w:hAnsi="Arial" w:cs="Arial"/>
          <w:sz w:val="20"/>
          <w:szCs w:val="20"/>
          <w:lang w:val="pl-PL"/>
        </w:rPr>
        <w:t xml:space="preserve">opisać </w:t>
      </w:r>
      <w:r w:rsidR="00CC74B5" w:rsidRPr="004B669E">
        <w:rPr>
          <w:rFonts w:ascii="Arial" w:hAnsi="Arial" w:cs="Arial"/>
          <w:sz w:val="20"/>
          <w:szCs w:val="20"/>
          <w:lang w:val="pl-PL"/>
        </w:rPr>
        <w:t>maszyny, urządzenia i narzędzia do obróbki ręczne</w:t>
      </w:r>
      <w:r w:rsidR="003A3DBE">
        <w:rPr>
          <w:rFonts w:ascii="Arial" w:hAnsi="Arial" w:cs="Arial"/>
          <w:sz w:val="20"/>
          <w:szCs w:val="20"/>
          <w:lang w:val="pl-PL"/>
        </w:rPr>
        <w:t>,</w:t>
      </w:r>
    </w:p>
    <w:p w:rsidR="00CC74B5" w:rsidRPr="004B669E" w:rsidRDefault="00965C2D" w:rsidP="007F7990">
      <w:pPr>
        <w:pStyle w:val="Akapitzlist"/>
        <w:numPr>
          <w:ilvl w:val="0"/>
          <w:numId w:val="146"/>
        </w:numPr>
        <w:spacing w:line="360" w:lineRule="auto"/>
        <w:rPr>
          <w:rFonts w:ascii="Arial" w:hAnsi="Arial" w:cs="Arial"/>
          <w:sz w:val="20"/>
          <w:szCs w:val="20"/>
          <w:lang w:val="pl-PL"/>
        </w:rPr>
      </w:pPr>
      <w:r>
        <w:rPr>
          <w:rFonts w:ascii="Arial" w:hAnsi="Arial" w:cs="Arial"/>
          <w:sz w:val="20"/>
          <w:szCs w:val="20"/>
          <w:lang w:val="pl-PL"/>
        </w:rPr>
        <w:t>opisać</w:t>
      </w:r>
      <w:r w:rsidR="00CC74B5" w:rsidRPr="004B669E">
        <w:rPr>
          <w:rFonts w:ascii="Arial" w:hAnsi="Arial" w:cs="Arial"/>
          <w:sz w:val="20"/>
          <w:szCs w:val="20"/>
          <w:lang w:val="pl-PL"/>
        </w:rPr>
        <w:t xml:space="preserve"> maszyny, urządzenia i narzędzia do obróbki maszynowej</w:t>
      </w:r>
      <w:r w:rsidR="003A3DBE">
        <w:rPr>
          <w:rFonts w:ascii="Arial" w:hAnsi="Arial" w:cs="Arial"/>
          <w:sz w:val="20"/>
          <w:szCs w:val="20"/>
          <w:lang w:val="pl-PL"/>
        </w:rPr>
        <w:t>.</w:t>
      </w:r>
    </w:p>
    <w:p w:rsidR="00CA55C3" w:rsidRDefault="00CA55C3" w:rsidP="006A7D5F">
      <w:pPr>
        <w:spacing w:line="360" w:lineRule="auto"/>
        <w:rPr>
          <w:rFonts w:ascii="Arial" w:hAnsi="Arial" w:cs="Arial"/>
          <w:sz w:val="20"/>
          <w:szCs w:val="20"/>
        </w:rPr>
      </w:pPr>
    </w:p>
    <w:p w:rsidR="00CA55C3" w:rsidRDefault="00CA55C3" w:rsidP="006A7D5F">
      <w:pPr>
        <w:spacing w:line="360" w:lineRule="auto"/>
        <w:rPr>
          <w:rFonts w:ascii="Arial" w:hAnsi="Arial" w:cs="Arial"/>
          <w:sz w:val="20"/>
          <w:szCs w:val="20"/>
        </w:rPr>
      </w:pPr>
    </w:p>
    <w:p w:rsidR="006A7D5F" w:rsidRPr="00A44C5D" w:rsidRDefault="00967331" w:rsidP="006A7D5F">
      <w:pPr>
        <w:spacing w:line="360" w:lineRule="auto"/>
        <w:rPr>
          <w:rFonts w:ascii="Arial" w:hAnsi="Arial" w:cs="Arial"/>
          <w:b/>
          <w:sz w:val="20"/>
          <w:szCs w:val="20"/>
        </w:rPr>
      </w:pPr>
      <w:r w:rsidRPr="00A44C5D">
        <w:rPr>
          <w:rFonts w:ascii="Arial" w:hAnsi="Arial" w:cs="Arial"/>
          <w:sz w:val="20"/>
          <w:szCs w:val="20"/>
        </w:rPr>
        <w:t>MATERIAŁ NAUCZANIA</w:t>
      </w:r>
      <w:r w:rsidRPr="004B669E">
        <w:rPr>
          <w:rFonts w:ascii="Arial" w:hAnsi="Arial" w:cs="Arial"/>
          <w:b/>
          <w:sz w:val="20"/>
          <w:szCs w:val="20"/>
        </w:rPr>
        <w:t xml:space="preserve"> </w:t>
      </w:r>
      <w:r w:rsidR="00C47572" w:rsidRPr="007657C5">
        <w:rPr>
          <w:rFonts w:ascii="Arial" w:hAnsi="Arial" w:cs="Arial"/>
          <w:color w:val="000000" w:themeColor="text1"/>
          <w:sz w:val="20"/>
          <w:szCs w:val="20"/>
        </w:rPr>
        <w:t>–</w:t>
      </w:r>
      <w:r w:rsidR="00A44C5D">
        <w:rPr>
          <w:rFonts w:ascii="Arial" w:hAnsi="Arial" w:cs="Arial"/>
          <w:b/>
          <w:sz w:val="20"/>
          <w:szCs w:val="20"/>
        </w:rPr>
        <w:t xml:space="preserve"> </w:t>
      </w:r>
      <w:r w:rsidRPr="004B669E">
        <w:rPr>
          <w:rFonts w:ascii="Arial" w:hAnsi="Arial" w:cs="Arial"/>
          <w:b/>
          <w:sz w:val="20"/>
          <w:szCs w:val="20"/>
        </w:rPr>
        <w:t>TECHNIKI</w:t>
      </w:r>
      <w:r w:rsidR="007268F3">
        <w:rPr>
          <w:rFonts w:ascii="Arial" w:hAnsi="Arial" w:cs="Arial"/>
          <w:b/>
          <w:sz w:val="20"/>
          <w:szCs w:val="20"/>
        </w:rPr>
        <w:t xml:space="preserve"> </w:t>
      </w:r>
      <w:r w:rsidR="009E7984">
        <w:rPr>
          <w:rFonts w:ascii="Arial" w:hAnsi="Arial" w:cs="Arial"/>
          <w:b/>
          <w:sz w:val="20"/>
          <w:szCs w:val="20"/>
        </w:rPr>
        <w:t>WYTWARZANIA</w:t>
      </w:r>
    </w:p>
    <w:tbl>
      <w:tblPr>
        <w:tblW w:w="13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5"/>
        <w:gridCol w:w="3047"/>
        <w:gridCol w:w="1360"/>
        <w:gridCol w:w="3043"/>
        <w:gridCol w:w="3236"/>
        <w:gridCol w:w="1517"/>
      </w:tblGrid>
      <w:tr w:rsidR="00967331" w:rsidRPr="004B669E" w:rsidTr="00967331">
        <w:tc>
          <w:tcPr>
            <w:tcW w:w="1655" w:type="dxa"/>
            <w:vMerge w:val="restart"/>
            <w:tcBorders>
              <w:top w:val="single" w:sz="4" w:space="0" w:color="auto"/>
              <w:left w:val="single" w:sz="4" w:space="0" w:color="auto"/>
              <w:bottom w:val="single" w:sz="4" w:space="0" w:color="auto"/>
              <w:right w:val="single" w:sz="4" w:space="0" w:color="auto"/>
            </w:tcBorders>
            <w:hideMark/>
          </w:tcPr>
          <w:p w:rsidR="00967331" w:rsidRPr="004B669E" w:rsidRDefault="00967331">
            <w:pPr>
              <w:rPr>
                <w:rFonts w:ascii="Arial" w:hAnsi="Arial" w:cs="Arial"/>
                <w:sz w:val="20"/>
                <w:szCs w:val="20"/>
              </w:rPr>
            </w:pPr>
            <w:r w:rsidRPr="004B669E">
              <w:rPr>
                <w:rFonts w:ascii="Arial" w:hAnsi="Arial" w:cs="Arial"/>
                <w:sz w:val="20"/>
                <w:szCs w:val="20"/>
              </w:rPr>
              <w:t>Dział programowy</w:t>
            </w:r>
          </w:p>
        </w:tc>
        <w:tc>
          <w:tcPr>
            <w:tcW w:w="3047" w:type="dxa"/>
            <w:vMerge w:val="restart"/>
            <w:tcBorders>
              <w:top w:val="single" w:sz="4" w:space="0" w:color="auto"/>
              <w:left w:val="single" w:sz="4" w:space="0" w:color="auto"/>
              <w:bottom w:val="single" w:sz="4" w:space="0" w:color="auto"/>
              <w:right w:val="single" w:sz="4" w:space="0" w:color="auto"/>
            </w:tcBorders>
            <w:hideMark/>
          </w:tcPr>
          <w:p w:rsidR="00967331" w:rsidRPr="004B669E" w:rsidRDefault="00967331">
            <w:pPr>
              <w:rPr>
                <w:rFonts w:ascii="Arial" w:hAnsi="Arial" w:cs="Arial"/>
                <w:sz w:val="20"/>
                <w:szCs w:val="20"/>
              </w:rPr>
            </w:pPr>
            <w:r w:rsidRPr="004B669E">
              <w:rPr>
                <w:rFonts w:ascii="Arial" w:hAnsi="Arial" w:cs="Arial"/>
                <w:sz w:val="20"/>
                <w:szCs w:val="20"/>
              </w:rPr>
              <w:t>Tematy jednostek metodycznych</w:t>
            </w:r>
          </w:p>
        </w:tc>
        <w:tc>
          <w:tcPr>
            <w:tcW w:w="1360" w:type="dxa"/>
            <w:vMerge w:val="restart"/>
            <w:tcBorders>
              <w:top w:val="single" w:sz="4" w:space="0" w:color="auto"/>
              <w:left w:val="single" w:sz="4" w:space="0" w:color="auto"/>
              <w:bottom w:val="single" w:sz="4" w:space="0" w:color="auto"/>
              <w:right w:val="single" w:sz="4" w:space="0" w:color="auto"/>
            </w:tcBorders>
            <w:hideMark/>
          </w:tcPr>
          <w:p w:rsidR="00967331" w:rsidRPr="004B669E" w:rsidRDefault="00967331" w:rsidP="00B844FC">
            <w:pPr>
              <w:jc w:val="center"/>
              <w:rPr>
                <w:sz w:val="20"/>
                <w:szCs w:val="20"/>
              </w:rPr>
            </w:pPr>
            <w:r w:rsidRPr="004B669E">
              <w:rPr>
                <w:rFonts w:ascii="Arial" w:hAnsi="Arial" w:cs="Arial"/>
                <w:sz w:val="20"/>
                <w:szCs w:val="20"/>
              </w:rPr>
              <w:t>Liczba godz.</w:t>
            </w:r>
          </w:p>
        </w:tc>
        <w:tc>
          <w:tcPr>
            <w:tcW w:w="6279" w:type="dxa"/>
            <w:gridSpan w:val="2"/>
            <w:tcBorders>
              <w:top w:val="single" w:sz="4" w:space="0" w:color="auto"/>
              <w:left w:val="single" w:sz="4" w:space="0" w:color="auto"/>
              <w:bottom w:val="single" w:sz="4" w:space="0" w:color="auto"/>
              <w:right w:val="single" w:sz="4" w:space="0" w:color="auto"/>
            </w:tcBorders>
            <w:hideMark/>
          </w:tcPr>
          <w:p w:rsidR="00967331" w:rsidRPr="004B669E" w:rsidRDefault="00967331">
            <w:pPr>
              <w:jc w:val="center"/>
              <w:rPr>
                <w:sz w:val="20"/>
                <w:szCs w:val="20"/>
              </w:rPr>
            </w:pPr>
            <w:r w:rsidRPr="004B669E">
              <w:rPr>
                <w:rFonts w:ascii="Arial" w:hAnsi="Arial" w:cs="Arial"/>
                <w:sz w:val="20"/>
                <w:szCs w:val="20"/>
              </w:rPr>
              <w:t>Wymagania programowe</w:t>
            </w:r>
          </w:p>
        </w:tc>
        <w:tc>
          <w:tcPr>
            <w:tcW w:w="1517" w:type="dxa"/>
            <w:tcBorders>
              <w:top w:val="single" w:sz="4" w:space="0" w:color="auto"/>
              <w:left w:val="single" w:sz="4" w:space="0" w:color="auto"/>
              <w:bottom w:val="single" w:sz="4" w:space="0" w:color="auto"/>
              <w:right w:val="single" w:sz="4" w:space="0" w:color="auto"/>
            </w:tcBorders>
            <w:hideMark/>
          </w:tcPr>
          <w:p w:rsidR="00967331" w:rsidRPr="004B669E" w:rsidRDefault="00967331">
            <w:pPr>
              <w:rPr>
                <w:rFonts w:ascii="Arial" w:hAnsi="Arial" w:cs="Arial"/>
                <w:sz w:val="20"/>
                <w:szCs w:val="20"/>
              </w:rPr>
            </w:pPr>
            <w:r w:rsidRPr="004B669E">
              <w:rPr>
                <w:rFonts w:ascii="Arial" w:hAnsi="Arial" w:cs="Arial"/>
                <w:sz w:val="20"/>
                <w:szCs w:val="20"/>
              </w:rPr>
              <w:t>Uwagi o realizacji</w:t>
            </w:r>
          </w:p>
        </w:tc>
      </w:tr>
      <w:tr w:rsidR="00967331" w:rsidRPr="004B669E" w:rsidTr="00967331">
        <w:trPr>
          <w:trHeight w:val="478"/>
        </w:trPr>
        <w:tc>
          <w:tcPr>
            <w:tcW w:w="0" w:type="auto"/>
            <w:vMerge/>
            <w:tcBorders>
              <w:top w:val="single" w:sz="4" w:space="0" w:color="auto"/>
              <w:left w:val="single" w:sz="4" w:space="0" w:color="auto"/>
              <w:bottom w:val="single" w:sz="4" w:space="0" w:color="auto"/>
              <w:right w:val="single" w:sz="4" w:space="0" w:color="auto"/>
            </w:tcBorders>
            <w:vAlign w:val="center"/>
            <w:hideMark/>
          </w:tcPr>
          <w:p w:rsidR="00967331" w:rsidRPr="004B669E" w:rsidRDefault="00967331">
            <w:pPr>
              <w:rPr>
                <w:rFonts w:ascii="Arial" w:hAnsi="Arial" w:cs="Arial"/>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67331" w:rsidRPr="004B669E" w:rsidRDefault="00967331">
            <w:pPr>
              <w:rPr>
                <w:rFonts w:ascii="Arial" w:hAnsi="Arial" w:cs="Arial"/>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67331" w:rsidRPr="004B669E" w:rsidRDefault="00967331" w:rsidP="00B844FC">
            <w:pPr>
              <w:jc w:val="center"/>
              <w:rPr>
                <w:sz w:val="20"/>
                <w:szCs w:val="20"/>
              </w:rPr>
            </w:pPr>
          </w:p>
        </w:tc>
        <w:tc>
          <w:tcPr>
            <w:tcW w:w="3043" w:type="dxa"/>
            <w:tcBorders>
              <w:top w:val="single" w:sz="4" w:space="0" w:color="auto"/>
              <w:left w:val="single" w:sz="4" w:space="0" w:color="auto"/>
              <w:bottom w:val="single" w:sz="4" w:space="0" w:color="auto"/>
              <w:right w:val="single" w:sz="4" w:space="0" w:color="auto"/>
            </w:tcBorders>
            <w:hideMark/>
          </w:tcPr>
          <w:p w:rsidR="00967331" w:rsidRPr="004B669E" w:rsidRDefault="00967331">
            <w:pPr>
              <w:rPr>
                <w:rFonts w:ascii="Arial" w:hAnsi="Arial" w:cs="Arial"/>
                <w:sz w:val="20"/>
                <w:szCs w:val="20"/>
              </w:rPr>
            </w:pPr>
            <w:r w:rsidRPr="004B669E">
              <w:rPr>
                <w:rFonts w:ascii="Arial" w:hAnsi="Arial" w:cs="Arial"/>
                <w:sz w:val="20"/>
                <w:szCs w:val="20"/>
              </w:rPr>
              <w:t>Podstawowe</w:t>
            </w:r>
          </w:p>
          <w:p w:rsidR="00967331" w:rsidRPr="004B669E" w:rsidRDefault="00967331">
            <w:pPr>
              <w:rPr>
                <w:b/>
                <w:sz w:val="20"/>
                <w:szCs w:val="20"/>
              </w:rPr>
            </w:pPr>
            <w:r w:rsidRPr="004B669E">
              <w:rPr>
                <w:rFonts w:ascii="Arial" w:hAnsi="Arial" w:cs="Arial"/>
                <w:b/>
                <w:sz w:val="20"/>
                <w:szCs w:val="20"/>
              </w:rPr>
              <w:t>Uczeń potrafi:</w:t>
            </w:r>
          </w:p>
        </w:tc>
        <w:tc>
          <w:tcPr>
            <w:tcW w:w="3236" w:type="dxa"/>
            <w:tcBorders>
              <w:top w:val="single" w:sz="4" w:space="0" w:color="auto"/>
              <w:left w:val="single" w:sz="4" w:space="0" w:color="auto"/>
              <w:bottom w:val="single" w:sz="4" w:space="0" w:color="auto"/>
              <w:right w:val="single" w:sz="4" w:space="0" w:color="auto"/>
            </w:tcBorders>
            <w:hideMark/>
          </w:tcPr>
          <w:p w:rsidR="00967331" w:rsidRPr="004B669E" w:rsidRDefault="00967331">
            <w:pPr>
              <w:rPr>
                <w:rFonts w:ascii="Arial" w:hAnsi="Arial" w:cs="Arial"/>
                <w:sz w:val="20"/>
                <w:szCs w:val="20"/>
              </w:rPr>
            </w:pPr>
            <w:r w:rsidRPr="004B669E">
              <w:rPr>
                <w:rFonts w:ascii="Arial" w:hAnsi="Arial" w:cs="Arial"/>
                <w:sz w:val="20"/>
                <w:szCs w:val="20"/>
              </w:rPr>
              <w:t>Ponadpodstawowe</w:t>
            </w:r>
          </w:p>
          <w:p w:rsidR="00967331" w:rsidRPr="004B669E" w:rsidRDefault="00967331">
            <w:pPr>
              <w:rPr>
                <w:b/>
                <w:sz w:val="20"/>
                <w:szCs w:val="20"/>
              </w:rPr>
            </w:pPr>
            <w:r w:rsidRPr="004B669E">
              <w:rPr>
                <w:rFonts w:ascii="Arial" w:hAnsi="Arial" w:cs="Arial"/>
                <w:b/>
                <w:sz w:val="20"/>
                <w:szCs w:val="20"/>
              </w:rPr>
              <w:t>Uczeń potrafi:</w:t>
            </w:r>
          </w:p>
        </w:tc>
        <w:tc>
          <w:tcPr>
            <w:tcW w:w="1517" w:type="dxa"/>
            <w:tcBorders>
              <w:top w:val="single" w:sz="4" w:space="0" w:color="auto"/>
              <w:left w:val="single" w:sz="4" w:space="0" w:color="auto"/>
              <w:bottom w:val="single" w:sz="4" w:space="0" w:color="auto"/>
              <w:right w:val="single" w:sz="4" w:space="0" w:color="auto"/>
            </w:tcBorders>
            <w:hideMark/>
          </w:tcPr>
          <w:p w:rsidR="00967331" w:rsidRPr="004B669E" w:rsidRDefault="00967331">
            <w:pPr>
              <w:rPr>
                <w:rFonts w:ascii="Arial" w:hAnsi="Arial" w:cs="Arial"/>
                <w:sz w:val="20"/>
                <w:szCs w:val="20"/>
              </w:rPr>
            </w:pPr>
            <w:r w:rsidRPr="004B669E">
              <w:rPr>
                <w:rFonts w:ascii="Arial" w:hAnsi="Arial" w:cs="Arial"/>
                <w:sz w:val="20"/>
                <w:szCs w:val="20"/>
              </w:rPr>
              <w:t>Etap realizacji</w:t>
            </w:r>
          </w:p>
        </w:tc>
      </w:tr>
      <w:tr w:rsidR="00967331" w:rsidRPr="004B669E" w:rsidTr="00967331">
        <w:tc>
          <w:tcPr>
            <w:tcW w:w="1655" w:type="dxa"/>
            <w:vMerge w:val="restart"/>
            <w:tcBorders>
              <w:top w:val="single" w:sz="4" w:space="0" w:color="auto"/>
              <w:left w:val="single" w:sz="4" w:space="0" w:color="auto"/>
              <w:bottom w:val="single" w:sz="4" w:space="0" w:color="auto"/>
              <w:right w:val="single" w:sz="4" w:space="0" w:color="auto"/>
            </w:tcBorders>
            <w:hideMark/>
          </w:tcPr>
          <w:p w:rsidR="00967331" w:rsidRPr="004B669E" w:rsidRDefault="00967331">
            <w:pPr>
              <w:rPr>
                <w:rFonts w:ascii="Arial" w:hAnsi="Arial" w:cs="Arial"/>
                <w:sz w:val="20"/>
                <w:szCs w:val="20"/>
              </w:rPr>
            </w:pPr>
            <w:r w:rsidRPr="004B669E">
              <w:rPr>
                <w:rFonts w:ascii="Arial" w:hAnsi="Arial" w:cs="Arial"/>
                <w:sz w:val="20"/>
                <w:szCs w:val="20"/>
              </w:rPr>
              <w:t xml:space="preserve">I. Wytwarzanie </w:t>
            </w:r>
            <w:r w:rsidR="00CF61CD" w:rsidRPr="004B669E">
              <w:rPr>
                <w:rFonts w:ascii="Arial" w:hAnsi="Arial" w:cs="Arial"/>
                <w:sz w:val="20"/>
                <w:szCs w:val="20"/>
              </w:rPr>
              <w:t>części maszyn</w:t>
            </w:r>
          </w:p>
        </w:tc>
        <w:tc>
          <w:tcPr>
            <w:tcW w:w="3047" w:type="dxa"/>
            <w:tcBorders>
              <w:top w:val="single" w:sz="4" w:space="0" w:color="auto"/>
              <w:left w:val="single" w:sz="4" w:space="0" w:color="auto"/>
              <w:bottom w:val="single" w:sz="4" w:space="0" w:color="auto"/>
              <w:right w:val="single" w:sz="4" w:space="0" w:color="auto"/>
            </w:tcBorders>
            <w:hideMark/>
          </w:tcPr>
          <w:p w:rsidR="00967331" w:rsidRPr="004B669E" w:rsidRDefault="00967331" w:rsidP="00696E42">
            <w:pPr>
              <w:numPr>
                <w:ilvl w:val="0"/>
                <w:numId w:val="6"/>
              </w:numPr>
              <w:ind w:left="357" w:hanging="357"/>
              <w:rPr>
                <w:rFonts w:ascii="Arial" w:hAnsi="Arial" w:cs="Arial"/>
                <w:sz w:val="20"/>
                <w:szCs w:val="20"/>
              </w:rPr>
            </w:pPr>
            <w:r w:rsidRPr="004B669E">
              <w:rPr>
                <w:rFonts w:ascii="Arial" w:hAnsi="Arial" w:cs="Arial"/>
                <w:sz w:val="20"/>
                <w:szCs w:val="20"/>
              </w:rPr>
              <w:t>Obróbka plastyczna na zimno i na gorąco (cięcie, gięcie, wytłaczanie, przetłaczanie, wyciąganie, wyoblanie, zgniatanie obrotowe, metody dynamiczne kształtowania blach, wydłużanie, spęczanie, wgłębianie, wyprężanie, ciągnienie, wyciskanie, walcowanie, kucie)</w:t>
            </w:r>
          </w:p>
        </w:tc>
        <w:tc>
          <w:tcPr>
            <w:tcW w:w="1360" w:type="dxa"/>
            <w:tcBorders>
              <w:top w:val="single" w:sz="4" w:space="0" w:color="auto"/>
              <w:left w:val="single" w:sz="4" w:space="0" w:color="auto"/>
              <w:bottom w:val="single" w:sz="4" w:space="0" w:color="auto"/>
              <w:right w:val="single" w:sz="4" w:space="0" w:color="auto"/>
            </w:tcBorders>
            <w:hideMark/>
          </w:tcPr>
          <w:p w:rsidR="00967331" w:rsidRPr="004B669E" w:rsidRDefault="00967331" w:rsidP="00B844FC">
            <w:pPr>
              <w:jc w:val="center"/>
              <w:rPr>
                <w:rFonts w:ascii="Arial" w:hAnsi="Arial" w:cs="Arial"/>
                <w:sz w:val="20"/>
                <w:szCs w:val="20"/>
              </w:rPr>
            </w:pPr>
          </w:p>
        </w:tc>
        <w:tc>
          <w:tcPr>
            <w:tcW w:w="3043" w:type="dxa"/>
            <w:tcBorders>
              <w:top w:val="single" w:sz="4" w:space="0" w:color="auto"/>
              <w:left w:val="single" w:sz="4" w:space="0" w:color="auto"/>
              <w:bottom w:val="single" w:sz="4" w:space="0" w:color="auto"/>
              <w:right w:val="single" w:sz="4" w:space="0" w:color="auto"/>
            </w:tcBorders>
          </w:tcPr>
          <w:p w:rsidR="00967331" w:rsidRPr="004B669E" w:rsidRDefault="00967331" w:rsidP="00696E42">
            <w:pPr>
              <w:numPr>
                <w:ilvl w:val="0"/>
                <w:numId w:val="7"/>
              </w:numPr>
              <w:rPr>
                <w:rFonts w:ascii="Arial" w:hAnsi="Arial" w:cs="Arial"/>
                <w:sz w:val="20"/>
                <w:szCs w:val="20"/>
              </w:rPr>
            </w:pPr>
            <w:r w:rsidRPr="004B669E">
              <w:rPr>
                <w:rFonts w:ascii="Arial" w:hAnsi="Arial" w:cs="Arial"/>
                <w:sz w:val="20"/>
                <w:szCs w:val="20"/>
              </w:rPr>
              <w:t>opisać techniki, maszyny i narzędzia do obróbki plastycznej</w:t>
            </w:r>
          </w:p>
          <w:p w:rsidR="00967331" w:rsidRPr="004B669E" w:rsidRDefault="00967331" w:rsidP="00696E42">
            <w:pPr>
              <w:numPr>
                <w:ilvl w:val="0"/>
                <w:numId w:val="7"/>
              </w:numPr>
              <w:rPr>
                <w:rFonts w:ascii="Arial" w:hAnsi="Arial" w:cs="Arial"/>
                <w:sz w:val="20"/>
                <w:szCs w:val="20"/>
              </w:rPr>
            </w:pPr>
            <w:r w:rsidRPr="004B669E">
              <w:rPr>
                <w:rFonts w:ascii="Arial" w:hAnsi="Arial" w:cs="Arial"/>
                <w:sz w:val="20"/>
                <w:szCs w:val="20"/>
              </w:rPr>
              <w:t>wskazać zastosowania metod obróbki pl</w:t>
            </w:r>
            <w:r w:rsidR="008E6B0C">
              <w:rPr>
                <w:rFonts w:ascii="Arial" w:hAnsi="Arial" w:cs="Arial"/>
                <w:sz w:val="20"/>
                <w:szCs w:val="20"/>
              </w:rPr>
              <w:t>astycznej na zimno i na gorąco</w:t>
            </w:r>
            <w:r w:rsidRPr="004B669E">
              <w:rPr>
                <w:rFonts w:ascii="Arial" w:hAnsi="Arial" w:cs="Arial"/>
                <w:sz w:val="20"/>
                <w:szCs w:val="20"/>
              </w:rPr>
              <w:t xml:space="preserve"> </w:t>
            </w:r>
          </w:p>
          <w:p w:rsidR="00967331" w:rsidRPr="004B669E" w:rsidRDefault="00967331" w:rsidP="00696E42">
            <w:pPr>
              <w:numPr>
                <w:ilvl w:val="0"/>
                <w:numId w:val="7"/>
              </w:numPr>
              <w:rPr>
                <w:rFonts w:ascii="Arial" w:hAnsi="Arial" w:cs="Arial"/>
                <w:sz w:val="20"/>
                <w:szCs w:val="20"/>
              </w:rPr>
            </w:pPr>
            <w:r w:rsidRPr="004B669E">
              <w:rPr>
                <w:rFonts w:ascii="Arial" w:hAnsi="Arial" w:cs="Arial"/>
                <w:sz w:val="20"/>
                <w:szCs w:val="20"/>
              </w:rPr>
              <w:t>opisać właściwości materiałów po obróbce plastycznej na zimno i na gorąco</w:t>
            </w:r>
          </w:p>
          <w:p w:rsidR="00967331" w:rsidRPr="004B669E" w:rsidRDefault="00967331">
            <w:pPr>
              <w:rPr>
                <w:rFonts w:ascii="Arial" w:hAnsi="Arial" w:cs="Arial"/>
                <w:sz w:val="20"/>
                <w:szCs w:val="20"/>
              </w:rPr>
            </w:pPr>
          </w:p>
        </w:tc>
        <w:tc>
          <w:tcPr>
            <w:tcW w:w="3236" w:type="dxa"/>
            <w:tcBorders>
              <w:top w:val="single" w:sz="4" w:space="0" w:color="auto"/>
              <w:left w:val="single" w:sz="4" w:space="0" w:color="auto"/>
              <w:bottom w:val="single" w:sz="4" w:space="0" w:color="auto"/>
              <w:right w:val="single" w:sz="4" w:space="0" w:color="auto"/>
            </w:tcBorders>
            <w:hideMark/>
          </w:tcPr>
          <w:p w:rsidR="00967331" w:rsidRPr="004B669E" w:rsidRDefault="00967331" w:rsidP="00696E42">
            <w:pPr>
              <w:numPr>
                <w:ilvl w:val="0"/>
                <w:numId w:val="7"/>
              </w:numPr>
              <w:rPr>
                <w:rFonts w:ascii="Arial" w:hAnsi="Arial" w:cs="Arial"/>
                <w:sz w:val="20"/>
                <w:szCs w:val="20"/>
              </w:rPr>
            </w:pPr>
            <w:r w:rsidRPr="004B669E">
              <w:rPr>
                <w:rFonts w:ascii="Arial" w:hAnsi="Arial" w:cs="Arial"/>
                <w:sz w:val="20"/>
                <w:szCs w:val="20"/>
              </w:rPr>
              <w:t>scharakteryzować proces obróbki plastycznej</w:t>
            </w:r>
          </w:p>
          <w:p w:rsidR="00967331" w:rsidRPr="004B669E" w:rsidRDefault="00967331" w:rsidP="00696E42">
            <w:pPr>
              <w:numPr>
                <w:ilvl w:val="0"/>
                <w:numId w:val="7"/>
              </w:numPr>
              <w:rPr>
                <w:rFonts w:ascii="Arial" w:hAnsi="Arial" w:cs="Arial"/>
                <w:sz w:val="20"/>
                <w:szCs w:val="20"/>
              </w:rPr>
            </w:pPr>
            <w:r w:rsidRPr="004B669E">
              <w:rPr>
                <w:rFonts w:ascii="Arial" w:hAnsi="Arial" w:cs="Arial"/>
                <w:sz w:val="20"/>
                <w:szCs w:val="20"/>
              </w:rPr>
              <w:t>scharakteryzować techniki i metody obróbki plastycznej</w:t>
            </w:r>
          </w:p>
          <w:p w:rsidR="00967331" w:rsidRPr="004B669E" w:rsidRDefault="00967331" w:rsidP="00696E42">
            <w:pPr>
              <w:numPr>
                <w:ilvl w:val="0"/>
                <w:numId w:val="7"/>
              </w:numPr>
              <w:rPr>
                <w:rFonts w:ascii="Arial" w:hAnsi="Arial" w:cs="Arial"/>
                <w:sz w:val="20"/>
                <w:szCs w:val="20"/>
              </w:rPr>
            </w:pPr>
            <w:r w:rsidRPr="004B669E">
              <w:rPr>
                <w:rFonts w:ascii="Arial" w:hAnsi="Arial" w:cs="Arial"/>
                <w:sz w:val="20"/>
                <w:szCs w:val="20"/>
              </w:rPr>
              <w:t>scharakteryzować maszyny, narzędzia do realizacji obróbki na zimno i na gorąco</w:t>
            </w:r>
          </w:p>
          <w:p w:rsidR="00967331" w:rsidRPr="004B669E" w:rsidRDefault="00967331" w:rsidP="00696E42">
            <w:pPr>
              <w:numPr>
                <w:ilvl w:val="0"/>
                <w:numId w:val="8"/>
              </w:numPr>
              <w:rPr>
                <w:rFonts w:ascii="Arial" w:hAnsi="Arial" w:cs="Arial"/>
                <w:sz w:val="20"/>
                <w:szCs w:val="20"/>
              </w:rPr>
            </w:pPr>
            <w:r w:rsidRPr="004B669E">
              <w:rPr>
                <w:rFonts w:ascii="Arial" w:hAnsi="Arial" w:cs="Arial"/>
                <w:sz w:val="20"/>
                <w:szCs w:val="20"/>
              </w:rPr>
              <w:t>wyjaśnić związek między rodzajem obróbki plastycznej na zimno i na gorąco a właściwościami materiałów po tych obróbkach</w:t>
            </w:r>
          </w:p>
        </w:tc>
        <w:tc>
          <w:tcPr>
            <w:tcW w:w="1517" w:type="dxa"/>
            <w:tcBorders>
              <w:top w:val="single" w:sz="4" w:space="0" w:color="auto"/>
              <w:left w:val="single" w:sz="4" w:space="0" w:color="auto"/>
              <w:bottom w:val="single" w:sz="4" w:space="0" w:color="auto"/>
              <w:right w:val="single" w:sz="4" w:space="0" w:color="auto"/>
            </w:tcBorders>
          </w:tcPr>
          <w:p w:rsidR="00967331" w:rsidRPr="004B669E" w:rsidRDefault="00967331" w:rsidP="002961CF">
            <w:pPr>
              <w:rPr>
                <w:rFonts w:ascii="Arial" w:hAnsi="Arial" w:cs="Arial"/>
                <w:sz w:val="20"/>
                <w:szCs w:val="20"/>
              </w:rPr>
            </w:pPr>
          </w:p>
        </w:tc>
      </w:tr>
      <w:tr w:rsidR="00967331" w:rsidRPr="004B669E" w:rsidTr="00967331">
        <w:tc>
          <w:tcPr>
            <w:tcW w:w="0" w:type="auto"/>
            <w:vMerge/>
            <w:tcBorders>
              <w:top w:val="single" w:sz="4" w:space="0" w:color="auto"/>
              <w:left w:val="single" w:sz="4" w:space="0" w:color="auto"/>
              <w:bottom w:val="single" w:sz="4" w:space="0" w:color="auto"/>
              <w:right w:val="single" w:sz="4" w:space="0" w:color="auto"/>
            </w:tcBorders>
            <w:vAlign w:val="center"/>
            <w:hideMark/>
          </w:tcPr>
          <w:p w:rsidR="00967331" w:rsidRPr="004B669E" w:rsidRDefault="00967331">
            <w:pPr>
              <w:rPr>
                <w:rFonts w:ascii="Arial" w:hAnsi="Arial" w:cs="Arial"/>
                <w:sz w:val="20"/>
                <w:szCs w:val="20"/>
              </w:rPr>
            </w:pPr>
          </w:p>
        </w:tc>
        <w:tc>
          <w:tcPr>
            <w:tcW w:w="3047" w:type="dxa"/>
            <w:tcBorders>
              <w:top w:val="single" w:sz="4" w:space="0" w:color="auto"/>
              <w:left w:val="single" w:sz="4" w:space="0" w:color="auto"/>
              <w:bottom w:val="single" w:sz="4" w:space="0" w:color="auto"/>
              <w:right w:val="single" w:sz="4" w:space="0" w:color="auto"/>
            </w:tcBorders>
            <w:hideMark/>
          </w:tcPr>
          <w:p w:rsidR="00967331" w:rsidRPr="004B669E" w:rsidRDefault="00967331" w:rsidP="00696E42">
            <w:pPr>
              <w:numPr>
                <w:ilvl w:val="0"/>
                <w:numId w:val="6"/>
              </w:numPr>
              <w:ind w:left="357" w:hanging="357"/>
              <w:rPr>
                <w:rFonts w:ascii="Arial" w:hAnsi="Arial" w:cs="Arial"/>
                <w:sz w:val="20"/>
                <w:szCs w:val="20"/>
              </w:rPr>
            </w:pPr>
            <w:r w:rsidRPr="004B669E">
              <w:rPr>
                <w:rFonts w:ascii="Arial" w:hAnsi="Arial" w:cs="Arial"/>
                <w:sz w:val="20"/>
                <w:szCs w:val="20"/>
              </w:rPr>
              <w:t>Odlewnictwo</w:t>
            </w:r>
          </w:p>
        </w:tc>
        <w:tc>
          <w:tcPr>
            <w:tcW w:w="1360" w:type="dxa"/>
            <w:tcBorders>
              <w:top w:val="single" w:sz="4" w:space="0" w:color="auto"/>
              <w:left w:val="single" w:sz="4" w:space="0" w:color="auto"/>
              <w:bottom w:val="single" w:sz="4" w:space="0" w:color="auto"/>
              <w:right w:val="single" w:sz="4" w:space="0" w:color="auto"/>
            </w:tcBorders>
            <w:hideMark/>
          </w:tcPr>
          <w:p w:rsidR="00967331" w:rsidRPr="004B669E" w:rsidRDefault="00967331" w:rsidP="00B844FC">
            <w:pPr>
              <w:jc w:val="center"/>
              <w:rPr>
                <w:rFonts w:ascii="Arial" w:hAnsi="Arial" w:cs="Arial"/>
                <w:sz w:val="20"/>
                <w:szCs w:val="20"/>
              </w:rPr>
            </w:pPr>
          </w:p>
        </w:tc>
        <w:tc>
          <w:tcPr>
            <w:tcW w:w="3043" w:type="dxa"/>
            <w:tcBorders>
              <w:top w:val="single" w:sz="4" w:space="0" w:color="auto"/>
              <w:left w:val="single" w:sz="4" w:space="0" w:color="auto"/>
              <w:bottom w:val="single" w:sz="4" w:space="0" w:color="auto"/>
              <w:right w:val="single" w:sz="4" w:space="0" w:color="auto"/>
            </w:tcBorders>
          </w:tcPr>
          <w:p w:rsidR="00967331" w:rsidRPr="004B669E" w:rsidRDefault="00967331" w:rsidP="00696E42">
            <w:pPr>
              <w:numPr>
                <w:ilvl w:val="0"/>
                <w:numId w:val="7"/>
              </w:numPr>
              <w:rPr>
                <w:rFonts w:ascii="Arial" w:hAnsi="Arial" w:cs="Arial"/>
                <w:sz w:val="20"/>
                <w:szCs w:val="20"/>
              </w:rPr>
            </w:pPr>
            <w:r w:rsidRPr="004B669E">
              <w:rPr>
                <w:rFonts w:ascii="Arial" w:hAnsi="Arial" w:cs="Arial"/>
                <w:sz w:val="20"/>
                <w:szCs w:val="20"/>
              </w:rPr>
              <w:t xml:space="preserve">opisać techniki, maszyny, materiały pomocnicze i oprzyrządowanie </w:t>
            </w:r>
            <w:r w:rsidRPr="004B669E">
              <w:rPr>
                <w:rFonts w:ascii="Arial" w:hAnsi="Arial" w:cs="Arial"/>
                <w:sz w:val="20"/>
                <w:szCs w:val="20"/>
              </w:rPr>
              <w:lastRenderedPageBreak/>
              <w:t>stosowane w procesie odlewania</w:t>
            </w:r>
          </w:p>
          <w:p w:rsidR="00967331" w:rsidRPr="004B669E" w:rsidRDefault="00967331" w:rsidP="00696E42">
            <w:pPr>
              <w:numPr>
                <w:ilvl w:val="0"/>
                <w:numId w:val="7"/>
              </w:numPr>
              <w:rPr>
                <w:rFonts w:ascii="Arial" w:hAnsi="Arial" w:cs="Arial"/>
                <w:sz w:val="20"/>
                <w:szCs w:val="20"/>
              </w:rPr>
            </w:pPr>
            <w:r w:rsidRPr="004B669E">
              <w:rPr>
                <w:rFonts w:ascii="Arial" w:hAnsi="Arial" w:cs="Arial"/>
                <w:sz w:val="20"/>
                <w:szCs w:val="20"/>
              </w:rPr>
              <w:t xml:space="preserve">wskazać zastosowania </w:t>
            </w:r>
            <w:r w:rsidR="008E6B0C">
              <w:rPr>
                <w:rFonts w:ascii="Arial" w:hAnsi="Arial" w:cs="Arial"/>
                <w:sz w:val="20"/>
                <w:szCs w:val="20"/>
              </w:rPr>
              <w:t>odlewania w obróbce materiałów</w:t>
            </w:r>
            <w:r w:rsidRPr="004B669E">
              <w:rPr>
                <w:rFonts w:ascii="Arial" w:hAnsi="Arial" w:cs="Arial"/>
                <w:sz w:val="20"/>
                <w:szCs w:val="20"/>
              </w:rPr>
              <w:t xml:space="preserve"> </w:t>
            </w:r>
          </w:p>
          <w:p w:rsidR="00967331" w:rsidRPr="00586D32" w:rsidRDefault="00967331" w:rsidP="00586D32">
            <w:pPr>
              <w:numPr>
                <w:ilvl w:val="0"/>
                <w:numId w:val="7"/>
              </w:numPr>
              <w:rPr>
                <w:rFonts w:ascii="Arial" w:hAnsi="Arial" w:cs="Arial"/>
                <w:sz w:val="20"/>
                <w:szCs w:val="20"/>
              </w:rPr>
            </w:pPr>
            <w:r w:rsidRPr="004B669E">
              <w:rPr>
                <w:rFonts w:ascii="Arial" w:hAnsi="Arial" w:cs="Arial"/>
                <w:sz w:val="20"/>
                <w:szCs w:val="20"/>
              </w:rPr>
              <w:t>opisać właściwości materiałów odlewanych</w:t>
            </w:r>
          </w:p>
        </w:tc>
        <w:tc>
          <w:tcPr>
            <w:tcW w:w="3236" w:type="dxa"/>
            <w:tcBorders>
              <w:top w:val="single" w:sz="4" w:space="0" w:color="auto"/>
              <w:left w:val="single" w:sz="4" w:space="0" w:color="auto"/>
              <w:bottom w:val="single" w:sz="4" w:space="0" w:color="auto"/>
              <w:right w:val="single" w:sz="4" w:space="0" w:color="auto"/>
            </w:tcBorders>
            <w:hideMark/>
          </w:tcPr>
          <w:p w:rsidR="00967331" w:rsidRPr="004B669E" w:rsidRDefault="00967331" w:rsidP="00696E42">
            <w:pPr>
              <w:numPr>
                <w:ilvl w:val="0"/>
                <w:numId w:val="7"/>
              </w:numPr>
              <w:rPr>
                <w:rFonts w:ascii="Arial" w:hAnsi="Arial" w:cs="Arial"/>
                <w:sz w:val="20"/>
                <w:szCs w:val="20"/>
              </w:rPr>
            </w:pPr>
            <w:r w:rsidRPr="004B669E">
              <w:rPr>
                <w:rFonts w:ascii="Arial" w:hAnsi="Arial" w:cs="Arial"/>
                <w:sz w:val="20"/>
                <w:szCs w:val="20"/>
              </w:rPr>
              <w:lastRenderedPageBreak/>
              <w:t>scharakteryzować proces odlewania</w:t>
            </w:r>
          </w:p>
          <w:p w:rsidR="00967331" w:rsidRPr="004B669E" w:rsidRDefault="00967331" w:rsidP="00696E42">
            <w:pPr>
              <w:numPr>
                <w:ilvl w:val="0"/>
                <w:numId w:val="7"/>
              </w:numPr>
              <w:rPr>
                <w:rFonts w:ascii="Arial" w:hAnsi="Arial" w:cs="Arial"/>
                <w:sz w:val="20"/>
                <w:szCs w:val="20"/>
              </w:rPr>
            </w:pPr>
            <w:r w:rsidRPr="004B669E">
              <w:rPr>
                <w:rFonts w:ascii="Arial" w:hAnsi="Arial" w:cs="Arial"/>
                <w:sz w:val="20"/>
                <w:szCs w:val="20"/>
              </w:rPr>
              <w:t xml:space="preserve">scharakteryzować techniki, </w:t>
            </w:r>
            <w:r w:rsidRPr="004B669E">
              <w:rPr>
                <w:rFonts w:ascii="Arial" w:hAnsi="Arial" w:cs="Arial"/>
                <w:sz w:val="20"/>
                <w:szCs w:val="20"/>
              </w:rPr>
              <w:lastRenderedPageBreak/>
              <w:t>maszyny, materiały pomocnicze i oprzyrządowanie stosowane do odlewania</w:t>
            </w:r>
          </w:p>
          <w:p w:rsidR="00967331" w:rsidRPr="004B669E" w:rsidRDefault="00967331" w:rsidP="00696E42">
            <w:pPr>
              <w:numPr>
                <w:ilvl w:val="0"/>
                <w:numId w:val="8"/>
              </w:numPr>
              <w:rPr>
                <w:rFonts w:ascii="Arial" w:hAnsi="Arial" w:cs="Arial"/>
                <w:sz w:val="20"/>
                <w:szCs w:val="20"/>
              </w:rPr>
            </w:pPr>
            <w:r w:rsidRPr="004B669E">
              <w:rPr>
                <w:rFonts w:ascii="Arial" w:hAnsi="Arial" w:cs="Arial"/>
                <w:sz w:val="20"/>
                <w:szCs w:val="20"/>
              </w:rPr>
              <w:t xml:space="preserve">wyjaśnić wpływ procesu odlewania na właściwości materiałów </w:t>
            </w:r>
          </w:p>
        </w:tc>
        <w:tc>
          <w:tcPr>
            <w:tcW w:w="1517" w:type="dxa"/>
            <w:tcBorders>
              <w:top w:val="single" w:sz="4" w:space="0" w:color="auto"/>
              <w:left w:val="single" w:sz="4" w:space="0" w:color="auto"/>
              <w:bottom w:val="single" w:sz="4" w:space="0" w:color="auto"/>
              <w:right w:val="single" w:sz="4" w:space="0" w:color="auto"/>
            </w:tcBorders>
            <w:hideMark/>
          </w:tcPr>
          <w:p w:rsidR="00967331" w:rsidRPr="004B669E" w:rsidRDefault="00967331">
            <w:pPr>
              <w:rPr>
                <w:rFonts w:ascii="Arial" w:hAnsi="Arial" w:cs="Arial"/>
                <w:sz w:val="20"/>
                <w:szCs w:val="20"/>
              </w:rPr>
            </w:pPr>
          </w:p>
        </w:tc>
      </w:tr>
      <w:tr w:rsidR="00967331" w:rsidRPr="004B669E" w:rsidTr="00967331">
        <w:tc>
          <w:tcPr>
            <w:tcW w:w="0" w:type="auto"/>
            <w:vMerge/>
            <w:tcBorders>
              <w:top w:val="single" w:sz="4" w:space="0" w:color="auto"/>
              <w:left w:val="single" w:sz="4" w:space="0" w:color="auto"/>
              <w:bottom w:val="single" w:sz="4" w:space="0" w:color="auto"/>
              <w:right w:val="single" w:sz="4" w:space="0" w:color="auto"/>
            </w:tcBorders>
            <w:vAlign w:val="center"/>
            <w:hideMark/>
          </w:tcPr>
          <w:p w:rsidR="00967331" w:rsidRPr="004B669E" w:rsidRDefault="00967331">
            <w:pPr>
              <w:rPr>
                <w:rFonts w:ascii="Arial" w:hAnsi="Arial" w:cs="Arial"/>
                <w:sz w:val="20"/>
                <w:szCs w:val="20"/>
              </w:rPr>
            </w:pPr>
          </w:p>
        </w:tc>
        <w:tc>
          <w:tcPr>
            <w:tcW w:w="3047" w:type="dxa"/>
            <w:tcBorders>
              <w:top w:val="single" w:sz="4" w:space="0" w:color="auto"/>
              <w:left w:val="single" w:sz="4" w:space="0" w:color="auto"/>
              <w:bottom w:val="single" w:sz="4" w:space="0" w:color="auto"/>
              <w:right w:val="single" w:sz="4" w:space="0" w:color="auto"/>
            </w:tcBorders>
            <w:hideMark/>
          </w:tcPr>
          <w:p w:rsidR="00967331" w:rsidRPr="004B669E" w:rsidRDefault="00967331" w:rsidP="00696E42">
            <w:pPr>
              <w:numPr>
                <w:ilvl w:val="0"/>
                <w:numId w:val="6"/>
              </w:numPr>
              <w:ind w:left="357" w:hanging="357"/>
              <w:rPr>
                <w:rFonts w:ascii="Arial" w:hAnsi="Arial" w:cs="Arial"/>
                <w:sz w:val="20"/>
                <w:szCs w:val="20"/>
              </w:rPr>
            </w:pPr>
            <w:r w:rsidRPr="004B669E">
              <w:rPr>
                <w:rFonts w:ascii="Arial" w:hAnsi="Arial" w:cs="Arial"/>
                <w:sz w:val="20"/>
                <w:szCs w:val="20"/>
              </w:rPr>
              <w:t>Przetwórstwo tworzyw sztucznych i kompozytów</w:t>
            </w:r>
          </w:p>
        </w:tc>
        <w:tc>
          <w:tcPr>
            <w:tcW w:w="1360" w:type="dxa"/>
            <w:tcBorders>
              <w:top w:val="single" w:sz="4" w:space="0" w:color="auto"/>
              <w:left w:val="single" w:sz="4" w:space="0" w:color="auto"/>
              <w:bottom w:val="single" w:sz="4" w:space="0" w:color="auto"/>
              <w:right w:val="single" w:sz="4" w:space="0" w:color="auto"/>
            </w:tcBorders>
            <w:hideMark/>
          </w:tcPr>
          <w:p w:rsidR="00967331" w:rsidRPr="004B669E" w:rsidRDefault="00967331" w:rsidP="00B844FC">
            <w:pPr>
              <w:jc w:val="center"/>
              <w:rPr>
                <w:rFonts w:ascii="Arial" w:hAnsi="Arial" w:cs="Arial"/>
                <w:sz w:val="20"/>
                <w:szCs w:val="20"/>
              </w:rPr>
            </w:pPr>
          </w:p>
        </w:tc>
        <w:tc>
          <w:tcPr>
            <w:tcW w:w="3043" w:type="dxa"/>
            <w:tcBorders>
              <w:top w:val="single" w:sz="4" w:space="0" w:color="auto"/>
              <w:left w:val="single" w:sz="4" w:space="0" w:color="auto"/>
              <w:bottom w:val="single" w:sz="4" w:space="0" w:color="auto"/>
              <w:right w:val="single" w:sz="4" w:space="0" w:color="auto"/>
            </w:tcBorders>
          </w:tcPr>
          <w:p w:rsidR="00967331" w:rsidRPr="004B669E" w:rsidRDefault="00967331" w:rsidP="00696E42">
            <w:pPr>
              <w:numPr>
                <w:ilvl w:val="0"/>
                <w:numId w:val="8"/>
              </w:numPr>
              <w:rPr>
                <w:rFonts w:ascii="Arial" w:hAnsi="Arial" w:cs="Arial"/>
                <w:sz w:val="20"/>
                <w:szCs w:val="20"/>
              </w:rPr>
            </w:pPr>
            <w:r w:rsidRPr="004B669E">
              <w:rPr>
                <w:rFonts w:ascii="Arial" w:hAnsi="Arial" w:cs="Arial"/>
                <w:sz w:val="20"/>
                <w:szCs w:val="20"/>
              </w:rPr>
              <w:t>podać zastosowanie tworzyw sztucznych i kompozytów w budowie karoserii pojazdów samochodowych</w:t>
            </w:r>
          </w:p>
          <w:p w:rsidR="00967331" w:rsidRPr="00CA55C3" w:rsidRDefault="00967331" w:rsidP="00BC6BF5">
            <w:pPr>
              <w:numPr>
                <w:ilvl w:val="0"/>
                <w:numId w:val="8"/>
              </w:numPr>
              <w:rPr>
                <w:rFonts w:ascii="Arial" w:hAnsi="Arial" w:cs="Arial"/>
                <w:sz w:val="20"/>
                <w:szCs w:val="20"/>
              </w:rPr>
            </w:pPr>
            <w:r w:rsidRPr="004B669E">
              <w:rPr>
                <w:rFonts w:ascii="Arial" w:hAnsi="Arial" w:cs="Arial"/>
                <w:sz w:val="20"/>
                <w:szCs w:val="20"/>
              </w:rPr>
              <w:t>opisać sposoby formowania elementów z tworzyw sztucznych i kompozytów</w:t>
            </w:r>
          </w:p>
        </w:tc>
        <w:tc>
          <w:tcPr>
            <w:tcW w:w="3236" w:type="dxa"/>
            <w:tcBorders>
              <w:top w:val="single" w:sz="4" w:space="0" w:color="auto"/>
              <w:left w:val="single" w:sz="4" w:space="0" w:color="auto"/>
              <w:bottom w:val="single" w:sz="4" w:space="0" w:color="auto"/>
              <w:right w:val="single" w:sz="4" w:space="0" w:color="auto"/>
            </w:tcBorders>
            <w:hideMark/>
          </w:tcPr>
          <w:p w:rsidR="00967331" w:rsidRPr="004B669E" w:rsidRDefault="00967331" w:rsidP="00696E42">
            <w:pPr>
              <w:numPr>
                <w:ilvl w:val="0"/>
                <w:numId w:val="8"/>
              </w:numPr>
              <w:rPr>
                <w:rFonts w:ascii="Arial" w:hAnsi="Arial" w:cs="Arial"/>
                <w:sz w:val="20"/>
                <w:szCs w:val="20"/>
              </w:rPr>
            </w:pPr>
            <w:r w:rsidRPr="004B669E">
              <w:rPr>
                <w:rFonts w:ascii="Arial" w:hAnsi="Arial" w:cs="Arial"/>
                <w:sz w:val="20"/>
                <w:szCs w:val="20"/>
              </w:rPr>
              <w:t>uzasadnić zastosowanie tworzyw sztucznych i kompozytów w budowie karoserii pojazdów</w:t>
            </w:r>
          </w:p>
          <w:p w:rsidR="00967331" w:rsidRPr="004B669E" w:rsidRDefault="00967331" w:rsidP="00696E42">
            <w:pPr>
              <w:numPr>
                <w:ilvl w:val="0"/>
                <w:numId w:val="8"/>
              </w:numPr>
              <w:rPr>
                <w:rFonts w:ascii="Arial" w:hAnsi="Arial" w:cs="Arial"/>
                <w:sz w:val="20"/>
                <w:szCs w:val="20"/>
              </w:rPr>
            </w:pPr>
            <w:r w:rsidRPr="004B669E">
              <w:rPr>
                <w:rFonts w:ascii="Arial" w:hAnsi="Arial" w:cs="Arial"/>
                <w:sz w:val="20"/>
                <w:szCs w:val="20"/>
              </w:rPr>
              <w:t xml:space="preserve">scharakteryzować metody otrzymywania tworzyw sztucznych </w:t>
            </w:r>
          </w:p>
          <w:p w:rsidR="00967331" w:rsidRPr="004B669E" w:rsidRDefault="00967331" w:rsidP="00696E42">
            <w:pPr>
              <w:numPr>
                <w:ilvl w:val="0"/>
                <w:numId w:val="8"/>
              </w:numPr>
              <w:rPr>
                <w:rFonts w:ascii="Arial" w:hAnsi="Arial" w:cs="Arial"/>
                <w:sz w:val="20"/>
                <w:szCs w:val="20"/>
              </w:rPr>
            </w:pPr>
            <w:r w:rsidRPr="004B669E">
              <w:rPr>
                <w:rFonts w:ascii="Arial" w:hAnsi="Arial" w:cs="Arial"/>
                <w:sz w:val="20"/>
                <w:szCs w:val="20"/>
              </w:rPr>
              <w:t>scharakteryzować metody otrzymywania kompozytów</w:t>
            </w:r>
          </w:p>
        </w:tc>
        <w:tc>
          <w:tcPr>
            <w:tcW w:w="1517" w:type="dxa"/>
            <w:tcBorders>
              <w:top w:val="single" w:sz="4" w:space="0" w:color="auto"/>
              <w:left w:val="single" w:sz="4" w:space="0" w:color="auto"/>
              <w:bottom w:val="single" w:sz="4" w:space="0" w:color="auto"/>
              <w:right w:val="single" w:sz="4" w:space="0" w:color="auto"/>
            </w:tcBorders>
            <w:hideMark/>
          </w:tcPr>
          <w:p w:rsidR="00967331" w:rsidRPr="004B669E" w:rsidRDefault="00967331">
            <w:pPr>
              <w:rPr>
                <w:rFonts w:ascii="Arial" w:hAnsi="Arial" w:cs="Arial"/>
                <w:sz w:val="20"/>
                <w:szCs w:val="20"/>
              </w:rPr>
            </w:pPr>
          </w:p>
        </w:tc>
      </w:tr>
      <w:tr w:rsidR="00967331" w:rsidRPr="004B669E" w:rsidTr="00967331">
        <w:tc>
          <w:tcPr>
            <w:tcW w:w="0" w:type="auto"/>
            <w:vMerge/>
            <w:tcBorders>
              <w:top w:val="single" w:sz="4" w:space="0" w:color="auto"/>
              <w:left w:val="single" w:sz="4" w:space="0" w:color="auto"/>
              <w:bottom w:val="single" w:sz="4" w:space="0" w:color="auto"/>
              <w:right w:val="single" w:sz="4" w:space="0" w:color="auto"/>
            </w:tcBorders>
            <w:vAlign w:val="center"/>
            <w:hideMark/>
          </w:tcPr>
          <w:p w:rsidR="00967331" w:rsidRPr="004B669E" w:rsidRDefault="00967331">
            <w:pPr>
              <w:rPr>
                <w:rFonts w:ascii="Arial" w:hAnsi="Arial" w:cs="Arial"/>
                <w:sz w:val="20"/>
                <w:szCs w:val="20"/>
              </w:rPr>
            </w:pPr>
          </w:p>
        </w:tc>
        <w:tc>
          <w:tcPr>
            <w:tcW w:w="3047" w:type="dxa"/>
            <w:tcBorders>
              <w:top w:val="single" w:sz="4" w:space="0" w:color="auto"/>
              <w:left w:val="single" w:sz="4" w:space="0" w:color="auto"/>
              <w:bottom w:val="single" w:sz="4" w:space="0" w:color="auto"/>
              <w:right w:val="single" w:sz="4" w:space="0" w:color="auto"/>
            </w:tcBorders>
            <w:hideMark/>
          </w:tcPr>
          <w:p w:rsidR="00967331" w:rsidRPr="004B669E" w:rsidRDefault="00967331" w:rsidP="00696E42">
            <w:pPr>
              <w:numPr>
                <w:ilvl w:val="0"/>
                <w:numId w:val="6"/>
              </w:numPr>
              <w:ind w:left="357" w:hanging="357"/>
              <w:rPr>
                <w:rFonts w:ascii="Arial" w:hAnsi="Arial" w:cs="Arial"/>
                <w:sz w:val="20"/>
                <w:szCs w:val="20"/>
              </w:rPr>
            </w:pPr>
            <w:r w:rsidRPr="004B669E">
              <w:rPr>
                <w:rFonts w:ascii="Arial" w:hAnsi="Arial" w:cs="Arial"/>
                <w:sz w:val="20"/>
                <w:szCs w:val="20"/>
              </w:rPr>
              <w:t>Obróbka cieplna i cieplno-chemiczna</w:t>
            </w:r>
          </w:p>
        </w:tc>
        <w:tc>
          <w:tcPr>
            <w:tcW w:w="1360" w:type="dxa"/>
            <w:tcBorders>
              <w:top w:val="single" w:sz="4" w:space="0" w:color="auto"/>
              <w:left w:val="single" w:sz="4" w:space="0" w:color="auto"/>
              <w:bottom w:val="single" w:sz="4" w:space="0" w:color="auto"/>
              <w:right w:val="single" w:sz="4" w:space="0" w:color="auto"/>
            </w:tcBorders>
            <w:hideMark/>
          </w:tcPr>
          <w:p w:rsidR="00967331" w:rsidRPr="004B669E" w:rsidRDefault="00967331" w:rsidP="00B844FC">
            <w:pPr>
              <w:jc w:val="center"/>
              <w:rPr>
                <w:rFonts w:ascii="Arial" w:hAnsi="Arial" w:cs="Arial"/>
                <w:sz w:val="20"/>
                <w:szCs w:val="20"/>
              </w:rPr>
            </w:pPr>
          </w:p>
        </w:tc>
        <w:tc>
          <w:tcPr>
            <w:tcW w:w="3043" w:type="dxa"/>
            <w:tcBorders>
              <w:top w:val="single" w:sz="4" w:space="0" w:color="auto"/>
              <w:left w:val="single" w:sz="4" w:space="0" w:color="auto"/>
              <w:bottom w:val="single" w:sz="4" w:space="0" w:color="auto"/>
              <w:right w:val="single" w:sz="4" w:space="0" w:color="auto"/>
            </w:tcBorders>
          </w:tcPr>
          <w:p w:rsidR="00967331" w:rsidRPr="004B669E" w:rsidRDefault="00967331" w:rsidP="00696E42">
            <w:pPr>
              <w:numPr>
                <w:ilvl w:val="0"/>
                <w:numId w:val="7"/>
              </w:numPr>
              <w:rPr>
                <w:rFonts w:ascii="Arial" w:hAnsi="Arial" w:cs="Arial"/>
                <w:sz w:val="20"/>
                <w:szCs w:val="20"/>
              </w:rPr>
            </w:pPr>
            <w:r w:rsidRPr="004B669E">
              <w:rPr>
                <w:rFonts w:ascii="Arial" w:hAnsi="Arial" w:cs="Arial"/>
                <w:sz w:val="20"/>
                <w:szCs w:val="20"/>
              </w:rPr>
              <w:t>opisać techniki, maszyny, materiały pomocnicze i oprzyrządowanie stosowane w procesach obróbki cieplnej i cieplno-chemicznej</w:t>
            </w:r>
          </w:p>
          <w:p w:rsidR="00967331" w:rsidRPr="004B669E" w:rsidRDefault="00967331" w:rsidP="00696E42">
            <w:pPr>
              <w:numPr>
                <w:ilvl w:val="0"/>
                <w:numId w:val="7"/>
              </w:numPr>
              <w:rPr>
                <w:rFonts w:ascii="Arial" w:hAnsi="Arial" w:cs="Arial"/>
                <w:sz w:val="20"/>
                <w:szCs w:val="20"/>
              </w:rPr>
            </w:pPr>
            <w:r w:rsidRPr="004B669E">
              <w:rPr>
                <w:rFonts w:ascii="Arial" w:hAnsi="Arial" w:cs="Arial"/>
                <w:sz w:val="20"/>
                <w:szCs w:val="20"/>
              </w:rPr>
              <w:t xml:space="preserve">wskazać zastosowania technik obróbki cieplnej i cieplno-chemicznej </w:t>
            </w:r>
          </w:p>
          <w:p w:rsidR="00967331" w:rsidRPr="00CA55C3" w:rsidRDefault="00967331" w:rsidP="00BC6BF5">
            <w:pPr>
              <w:numPr>
                <w:ilvl w:val="0"/>
                <w:numId w:val="7"/>
              </w:numPr>
              <w:rPr>
                <w:rFonts w:ascii="Arial" w:hAnsi="Arial" w:cs="Arial"/>
                <w:sz w:val="20"/>
                <w:szCs w:val="20"/>
              </w:rPr>
            </w:pPr>
            <w:r w:rsidRPr="004B669E">
              <w:rPr>
                <w:rFonts w:ascii="Arial" w:hAnsi="Arial" w:cs="Arial"/>
                <w:sz w:val="20"/>
                <w:szCs w:val="20"/>
              </w:rPr>
              <w:t>opisać właściwości materiałów po obróbce cieplnej i cieplno-chemicznej</w:t>
            </w:r>
          </w:p>
        </w:tc>
        <w:tc>
          <w:tcPr>
            <w:tcW w:w="3236" w:type="dxa"/>
            <w:tcBorders>
              <w:top w:val="single" w:sz="4" w:space="0" w:color="auto"/>
              <w:left w:val="single" w:sz="4" w:space="0" w:color="auto"/>
              <w:bottom w:val="single" w:sz="4" w:space="0" w:color="auto"/>
              <w:right w:val="single" w:sz="4" w:space="0" w:color="auto"/>
            </w:tcBorders>
            <w:hideMark/>
          </w:tcPr>
          <w:p w:rsidR="00967331" w:rsidRPr="004B669E" w:rsidRDefault="00967331" w:rsidP="00696E42">
            <w:pPr>
              <w:numPr>
                <w:ilvl w:val="0"/>
                <w:numId w:val="7"/>
              </w:numPr>
              <w:rPr>
                <w:rFonts w:ascii="Arial" w:hAnsi="Arial" w:cs="Arial"/>
                <w:sz w:val="20"/>
                <w:szCs w:val="20"/>
              </w:rPr>
            </w:pPr>
            <w:r w:rsidRPr="004B669E">
              <w:rPr>
                <w:rFonts w:ascii="Arial" w:hAnsi="Arial" w:cs="Arial"/>
                <w:sz w:val="20"/>
                <w:szCs w:val="20"/>
              </w:rPr>
              <w:t>scharakteryzować procesy obróbki cieplnej i cieplno-chemicznej</w:t>
            </w:r>
          </w:p>
          <w:p w:rsidR="00967331" w:rsidRPr="004B669E" w:rsidRDefault="00967331" w:rsidP="00696E42">
            <w:pPr>
              <w:numPr>
                <w:ilvl w:val="0"/>
                <w:numId w:val="7"/>
              </w:numPr>
              <w:rPr>
                <w:rFonts w:ascii="Arial" w:hAnsi="Arial" w:cs="Arial"/>
                <w:sz w:val="20"/>
                <w:szCs w:val="20"/>
              </w:rPr>
            </w:pPr>
            <w:r w:rsidRPr="004B669E">
              <w:rPr>
                <w:rFonts w:ascii="Arial" w:hAnsi="Arial" w:cs="Arial"/>
                <w:sz w:val="20"/>
                <w:szCs w:val="20"/>
              </w:rPr>
              <w:t>scharakteryzować techniki, maszyny, materiały pomocnicze i oprzyrządowanie stosowane w obróbce cieplnej i cieplno-chemicznej</w:t>
            </w:r>
          </w:p>
          <w:p w:rsidR="00967331" w:rsidRPr="004B669E" w:rsidRDefault="00967331" w:rsidP="00696E42">
            <w:pPr>
              <w:numPr>
                <w:ilvl w:val="0"/>
                <w:numId w:val="7"/>
              </w:numPr>
              <w:rPr>
                <w:rFonts w:ascii="Arial" w:hAnsi="Arial" w:cs="Arial"/>
                <w:sz w:val="20"/>
                <w:szCs w:val="20"/>
              </w:rPr>
            </w:pPr>
            <w:r w:rsidRPr="004B669E">
              <w:rPr>
                <w:rFonts w:ascii="Arial" w:hAnsi="Arial" w:cs="Arial"/>
                <w:sz w:val="20"/>
                <w:szCs w:val="20"/>
              </w:rPr>
              <w:t>wyjaśnić wpływ procesów obróbki cieplnej i cieplno-chemicznej na właściwości materiałów</w:t>
            </w:r>
          </w:p>
        </w:tc>
        <w:tc>
          <w:tcPr>
            <w:tcW w:w="1517" w:type="dxa"/>
            <w:tcBorders>
              <w:top w:val="single" w:sz="4" w:space="0" w:color="auto"/>
              <w:left w:val="single" w:sz="4" w:space="0" w:color="auto"/>
              <w:bottom w:val="single" w:sz="4" w:space="0" w:color="auto"/>
              <w:right w:val="single" w:sz="4" w:space="0" w:color="auto"/>
            </w:tcBorders>
          </w:tcPr>
          <w:p w:rsidR="00967331" w:rsidRPr="004B669E" w:rsidRDefault="00967331">
            <w:pPr>
              <w:rPr>
                <w:rFonts w:ascii="Arial" w:hAnsi="Arial" w:cs="Arial"/>
                <w:sz w:val="20"/>
                <w:szCs w:val="20"/>
              </w:rPr>
            </w:pPr>
          </w:p>
        </w:tc>
      </w:tr>
      <w:tr w:rsidR="00967331" w:rsidRPr="004B669E" w:rsidTr="00967331">
        <w:tc>
          <w:tcPr>
            <w:tcW w:w="0" w:type="auto"/>
            <w:vMerge/>
            <w:tcBorders>
              <w:top w:val="single" w:sz="4" w:space="0" w:color="auto"/>
              <w:left w:val="single" w:sz="4" w:space="0" w:color="auto"/>
              <w:bottom w:val="single" w:sz="4" w:space="0" w:color="auto"/>
              <w:right w:val="single" w:sz="4" w:space="0" w:color="auto"/>
            </w:tcBorders>
            <w:vAlign w:val="center"/>
            <w:hideMark/>
          </w:tcPr>
          <w:p w:rsidR="00967331" w:rsidRPr="004B669E" w:rsidRDefault="00967331">
            <w:pPr>
              <w:rPr>
                <w:rFonts w:ascii="Arial" w:hAnsi="Arial" w:cs="Arial"/>
                <w:sz w:val="20"/>
                <w:szCs w:val="20"/>
              </w:rPr>
            </w:pPr>
          </w:p>
        </w:tc>
        <w:tc>
          <w:tcPr>
            <w:tcW w:w="3047" w:type="dxa"/>
            <w:tcBorders>
              <w:top w:val="single" w:sz="4" w:space="0" w:color="auto"/>
              <w:left w:val="single" w:sz="4" w:space="0" w:color="auto"/>
              <w:bottom w:val="single" w:sz="4" w:space="0" w:color="auto"/>
              <w:right w:val="single" w:sz="4" w:space="0" w:color="auto"/>
            </w:tcBorders>
            <w:hideMark/>
          </w:tcPr>
          <w:p w:rsidR="00967331" w:rsidRPr="004B669E" w:rsidRDefault="00967331" w:rsidP="00696E42">
            <w:pPr>
              <w:numPr>
                <w:ilvl w:val="0"/>
                <w:numId w:val="6"/>
              </w:numPr>
              <w:ind w:left="357" w:hanging="357"/>
              <w:rPr>
                <w:rFonts w:ascii="Arial" w:hAnsi="Arial" w:cs="Arial"/>
                <w:sz w:val="20"/>
                <w:szCs w:val="20"/>
              </w:rPr>
            </w:pPr>
            <w:r w:rsidRPr="004B669E">
              <w:rPr>
                <w:rFonts w:ascii="Arial" w:hAnsi="Arial" w:cs="Arial"/>
                <w:sz w:val="20"/>
                <w:szCs w:val="20"/>
              </w:rPr>
              <w:t>Kształtowanie części metodą metalurgii proszków</w:t>
            </w:r>
          </w:p>
        </w:tc>
        <w:tc>
          <w:tcPr>
            <w:tcW w:w="1360" w:type="dxa"/>
            <w:tcBorders>
              <w:top w:val="single" w:sz="4" w:space="0" w:color="auto"/>
              <w:left w:val="single" w:sz="4" w:space="0" w:color="auto"/>
              <w:bottom w:val="single" w:sz="4" w:space="0" w:color="auto"/>
              <w:right w:val="single" w:sz="4" w:space="0" w:color="auto"/>
            </w:tcBorders>
            <w:hideMark/>
          </w:tcPr>
          <w:p w:rsidR="00967331" w:rsidRPr="004B669E" w:rsidRDefault="00967331" w:rsidP="00B844FC">
            <w:pPr>
              <w:jc w:val="center"/>
              <w:rPr>
                <w:rFonts w:ascii="Arial" w:hAnsi="Arial" w:cs="Arial"/>
                <w:sz w:val="20"/>
                <w:szCs w:val="20"/>
              </w:rPr>
            </w:pPr>
          </w:p>
        </w:tc>
        <w:tc>
          <w:tcPr>
            <w:tcW w:w="3043" w:type="dxa"/>
            <w:tcBorders>
              <w:top w:val="single" w:sz="4" w:space="0" w:color="auto"/>
              <w:left w:val="single" w:sz="4" w:space="0" w:color="auto"/>
              <w:bottom w:val="single" w:sz="4" w:space="0" w:color="auto"/>
              <w:right w:val="single" w:sz="4" w:space="0" w:color="auto"/>
            </w:tcBorders>
          </w:tcPr>
          <w:p w:rsidR="00967331" w:rsidRPr="004B669E" w:rsidRDefault="00967331" w:rsidP="00696E42">
            <w:pPr>
              <w:numPr>
                <w:ilvl w:val="0"/>
                <w:numId w:val="7"/>
              </w:numPr>
              <w:rPr>
                <w:rFonts w:ascii="Arial" w:hAnsi="Arial" w:cs="Arial"/>
                <w:sz w:val="20"/>
                <w:szCs w:val="20"/>
              </w:rPr>
            </w:pPr>
            <w:r w:rsidRPr="004B669E">
              <w:rPr>
                <w:rFonts w:ascii="Arial" w:hAnsi="Arial" w:cs="Arial"/>
                <w:sz w:val="20"/>
                <w:szCs w:val="20"/>
              </w:rPr>
              <w:t>opisać techniki, maszyny, materiały pomocnicze i oprzyrządowanie stosowane w procesach metalurgii proszków</w:t>
            </w:r>
          </w:p>
          <w:p w:rsidR="00967331" w:rsidRPr="004B669E" w:rsidRDefault="00967331" w:rsidP="00696E42">
            <w:pPr>
              <w:numPr>
                <w:ilvl w:val="0"/>
                <w:numId w:val="7"/>
              </w:numPr>
              <w:rPr>
                <w:rFonts w:ascii="Arial" w:hAnsi="Arial" w:cs="Arial"/>
                <w:sz w:val="20"/>
                <w:szCs w:val="20"/>
              </w:rPr>
            </w:pPr>
            <w:r w:rsidRPr="004B669E">
              <w:rPr>
                <w:rFonts w:ascii="Arial" w:hAnsi="Arial" w:cs="Arial"/>
                <w:sz w:val="20"/>
                <w:szCs w:val="20"/>
              </w:rPr>
              <w:t xml:space="preserve">wskazać zastosowania technik metalurgii proszków </w:t>
            </w:r>
          </w:p>
          <w:p w:rsidR="00967331" w:rsidRPr="00CA55C3" w:rsidRDefault="00967331" w:rsidP="00BC6BF5">
            <w:pPr>
              <w:numPr>
                <w:ilvl w:val="0"/>
                <w:numId w:val="7"/>
              </w:numPr>
              <w:rPr>
                <w:rFonts w:ascii="Arial" w:hAnsi="Arial" w:cs="Arial"/>
                <w:sz w:val="20"/>
                <w:szCs w:val="20"/>
              </w:rPr>
            </w:pPr>
            <w:r w:rsidRPr="004B669E">
              <w:rPr>
                <w:rFonts w:ascii="Arial" w:hAnsi="Arial" w:cs="Arial"/>
                <w:sz w:val="20"/>
                <w:szCs w:val="20"/>
              </w:rPr>
              <w:t>opisać właściwości części uzyskanych metodą metalurgii proszków</w:t>
            </w:r>
          </w:p>
        </w:tc>
        <w:tc>
          <w:tcPr>
            <w:tcW w:w="3236" w:type="dxa"/>
            <w:tcBorders>
              <w:top w:val="single" w:sz="4" w:space="0" w:color="auto"/>
              <w:left w:val="single" w:sz="4" w:space="0" w:color="auto"/>
              <w:bottom w:val="single" w:sz="4" w:space="0" w:color="auto"/>
              <w:right w:val="single" w:sz="4" w:space="0" w:color="auto"/>
            </w:tcBorders>
            <w:hideMark/>
          </w:tcPr>
          <w:p w:rsidR="00967331" w:rsidRPr="004B669E" w:rsidRDefault="00967331" w:rsidP="00696E42">
            <w:pPr>
              <w:numPr>
                <w:ilvl w:val="0"/>
                <w:numId w:val="7"/>
              </w:numPr>
              <w:rPr>
                <w:rFonts w:ascii="Arial" w:hAnsi="Arial" w:cs="Arial"/>
                <w:sz w:val="20"/>
                <w:szCs w:val="20"/>
              </w:rPr>
            </w:pPr>
            <w:r w:rsidRPr="004B669E">
              <w:rPr>
                <w:rFonts w:ascii="Arial" w:hAnsi="Arial" w:cs="Arial"/>
                <w:sz w:val="20"/>
                <w:szCs w:val="20"/>
              </w:rPr>
              <w:t>scharakteryzować proces metalurgii proszków</w:t>
            </w:r>
          </w:p>
          <w:p w:rsidR="00967331" w:rsidRPr="004B669E" w:rsidRDefault="00967331" w:rsidP="00696E42">
            <w:pPr>
              <w:numPr>
                <w:ilvl w:val="0"/>
                <w:numId w:val="7"/>
              </w:numPr>
              <w:rPr>
                <w:rFonts w:ascii="Arial" w:hAnsi="Arial" w:cs="Arial"/>
                <w:sz w:val="20"/>
                <w:szCs w:val="20"/>
              </w:rPr>
            </w:pPr>
            <w:r w:rsidRPr="004B669E">
              <w:rPr>
                <w:rFonts w:ascii="Arial" w:hAnsi="Arial" w:cs="Arial"/>
                <w:sz w:val="20"/>
                <w:szCs w:val="20"/>
              </w:rPr>
              <w:t>scharakteryzować techniki, maszyny, materiały pomocnicze i oprzyrządowanie stosowane w procesach metalurgii proszków</w:t>
            </w:r>
          </w:p>
        </w:tc>
        <w:tc>
          <w:tcPr>
            <w:tcW w:w="1517" w:type="dxa"/>
            <w:tcBorders>
              <w:top w:val="single" w:sz="4" w:space="0" w:color="auto"/>
              <w:left w:val="single" w:sz="4" w:space="0" w:color="auto"/>
              <w:bottom w:val="single" w:sz="4" w:space="0" w:color="auto"/>
              <w:right w:val="single" w:sz="4" w:space="0" w:color="auto"/>
            </w:tcBorders>
            <w:hideMark/>
          </w:tcPr>
          <w:p w:rsidR="00967331" w:rsidRPr="004B669E" w:rsidRDefault="00967331">
            <w:pPr>
              <w:rPr>
                <w:rFonts w:ascii="Arial" w:hAnsi="Arial" w:cs="Arial"/>
                <w:sz w:val="20"/>
                <w:szCs w:val="20"/>
              </w:rPr>
            </w:pPr>
          </w:p>
        </w:tc>
      </w:tr>
      <w:tr w:rsidR="00967331" w:rsidRPr="004B669E" w:rsidTr="00967331">
        <w:tc>
          <w:tcPr>
            <w:tcW w:w="1655" w:type="dxa"/>
            <w:tcBorders>
              <w:top w:val="single" w:sz="4" w:space="0" w:color="auto"/>
              <w:left w:val="single" w:sz="4" w:space="0" w:color="auto"/>
              <w:bottom w:val="single" w:sz="4" w:space="0" w:color="auto"/>
              <w:right w:val="single" w:sz="4" w:space="0" w:color="auto"/>
            </w:tcBorders>
          </w:tcPr>
          <w:p w:rsidR="00967331" w:rsidRPr="004B669E" w:rsidRDefault="00967331">
            <w:pPr>
              <w:rPr>
                <w:rFonts w:ascii="Arial" w:hAnsi="Arial" w:cs="Arial"/>
                <w:sz w:val="20"/>
                <w:szCs w:val="20"/>
              </w:rPr>
            </w:pPr>
          </w:p>
        </w:tc>
        <w:tc>
          <w:tcPr>
            <w:tcW w:w="3047" w:type="dxa"/>
            <w:tcBorders>
              <w:top w:val="single" w:sz="4" w:space="0" w:color="auto"/>
              <w:left w:val="single" w:sz="4" w:space="0" w:color="auto"/>
              <w:bottom w:val="single" w:sz="4" w:space="0" w:color="auto"/>
              <w:right w:val="single" w:sz="4" w:space="0" w:color="auto"/>
            </w:tcBorders>
            <w:hideMark/>
          </w:tcPr>
          <w:p w:rsidR="00967331" w:rsidRPr="004B669E" w:rsidRDefault="00967331" w:rsidP="00696E42">
            <w:pPr>
              <w:numPr>
                <w:ilvl w:val="0"/>
                <w:numId w:val="6"/>
              </w:numPr>
              <w:ind w:left="357" w:hanging="357"/>
              <w:rPr>
                <w:rFonts w:ascii="Arial" w:hAnsi="Arial" w:cs="Arial"/>
                <w:sz w:val="20"/>
                <w:szCs w:val="20"/>
              </w:rPr>
            </w:pPr>
            <w:r w:rsidRPr="004B669E">
              <w:rPr>
                <w:rFonts w:ascii="Arial" w:hAnsi="Arial" w:cs="Arial"/>
                <w:sz w:val="20"/>
                <w:szCs w:val="20"/>
              </w:rPr>
              <w:t>Obróbka ręczna</w:t>
            </w:r>
          </w:p>
        </w:tc>
        <w:tc>
          <w:tcPr>
            <w:tcW w:w="1360" w:type="dxa"/>
            <w:tcBorders>
              <w:top w:val="single" w:sz="4" w:space="0" w:color="auto"/>
              <w:left w:val="single" w:sz="4" w:space="0" w:color="auto"/>
              <w:bottom w:val="single" w:sz="4" w:space="0" w:color="auto"/>
              <w:right w:val="single" w:sz="4" w:space="0" w:color="auto"/>
            </w:tcBorders>
          </w:tcPr>
          <w:p w:rsidR="00967331" w:rsidRPr="004B669E" w:rsidRDefault="00967331" w:rsidP="00B844FC">
            <w:pPr>
              <w:jc w:val="center"/>
              <w:rPr>
                <w:rFonts w:ascii="Arial" w:hAnsi="Arial" w:cs="Arial"/>
                <w:sz w:val="20"/>
                <w:szCs w:val="20"/>
              </w:rPr>
            </w:pPr>
          </w:p>
        </w:tc>
        <w:tc>
          <w:tcPr>
            <w:tcW w:w="3043" w:type="dxa"/>
            <w:tcBorders>
              <w:top w:val="single" w:sz="4" w:space="0" w:color="auto"/>
              <w:left w:val="single" w:sz="4" w:space="0" w:color="auto"/>
              <w:bottom w:val="single" w:sz="4" w:space="0" w:color="auto"/>
              <w:right w:val="single" w:sz="4" w:space="0" w:color="auto"/>
            </w:tcBorders>
            <w:hideMark/>
          </w:tcPr>
          <w:p w:rsidR="00967331" w:rsidRPr="004B669E" w:rsidRDefault="00967331" w:rsidP="00696E42">
            <w:pPr>
              <w:numPr>
                <w:ilvl w:val="0"/>
                <w:numId w:val="9"/>
              </w:numPr>
              <w:rPr>
                <w:rFonts w:ascii="Arial" w:hAnsi="Arial" w:cs="Arial"/>
                <w:sz w:val="20"/>
                <w:szCs w:val="20"/>
              </w:rPr>
            </w:pPr>
            <w:r w:rsidRPr="004B669E">
              <w:rPr>
                <w:rFonts w:ascii="Arial" w:hAnsi="Arial" w:cs="Arial"/>
                <w:sz w:val="20"/>
                <w:szCs w:val="20"/>
              </w:rPr>
              <w:t xml:space="preserve">opisać procesy obróbki </w:t>
            </w:r>
            <w:r w:rsidRPr="004B669E">
              <w:rPr>
                <w:rFonts w:ascii="Arial" w:hAnsi="Arial" w:cs="Arial"/>
                <w:sz w:val="20"/>
                <w:szCs w:val="20"/>
              </w:rPr>
              <w:lastRenderedPageBreak/>
              <w:t>ręcznej prostow</w:t>
            </w:r>
            <w:r w:rsidR="008E6B0C">
              <w:rPr>
                <w:rFonts w:ascii="Arial" w:hAnsi="Arial" w:cs="Arial"/>
                <w:sz w:val="20"/>
                <w:szCs w:val="20"/>
              </w:rPr>
              <w:t>ania, gięcia, nawijania sprężyn</w:t>
            </w:r>
            <w:r w:rsidRPr="004B669E">
              <w:rPr>
                <w:rFonts w:ascii="Arial" w:hAnsi="Arial" w:cs="Arial"/>
                <w:sz w:val="20"/>
                <w:szCs w:val="20"/>
              </w:rPr>
              <w:t xml:space="preserve"> </w:t>
            </w:r>
          </w:p>
          <w:p w:rsidR="00967331" w:rsidRPr="004B669E" w:rsidRDefault="00967331" w:rsidP="00696E42">
            <w:pPr>
              <w:numPr>
                <w:ilvl w:val="0"/>
                <w:numId w:val="9"/>
              </w:numPr>
              <w:rPr>
                <w:rFonts w:ascii="Arial" w:hAnsi="Arial" w:cs="Arial"/>
                <w:color w:val="auto"/>
                <w:sz w:val="20"/>
                <w:szCs w:val="20"/>
              </w:rPr>
            </w:pPr>
            <w:r w:rsidRPr="004B669E">
              <w:rPr>
                <w:rFonts w:ascii="Arial" w:hAnsi="Arial" w:cs="Arial"/>
                <w:sz w:val="20"/>
                <w:szCs w:val="20"/>
              </w:rPr>
              <w:t xml:space="preserve">opisać techniki, materiały pomocnicze i narzędzia stosowane w procesach </w:t>
            </w:r>
            <w:r w:rsidRPr="004B669E">
              <w:rPr>
                <w:rFonts w:ascii="Arial" w:hAnsi="Arial" w:cs="Arial"/>
                <w:color w:val="auto"/>
                <w:sz w:val="20"/>
                <w:szCs w:val="20"/>
              </w:rPr>
              <w:t>prostowania, nitowania ręcznego, kształtowania sprężyn</w:t>
            </w:r>
          </w:p>
          <w:p w:rsidR="00967331" w:rsidRPr="004B669E" w:rsidRDefault="00967331" w:rsidP="00696E42">
            <w:pPr>
              <w:numPr>
                <w:ilvl w:val="0"/>
                <w:numId w:val="9"/>
              </w:numPr>
              <w:rPr>
                <w:rFonts w:ascii="Arial" w:hAnsi="Arial" w:cs="Arial"/>
                <w:sz w:val="20"/>
                <w:szCs w:val="20"/>
              </w:rPr>
            </w:pPr>
            <w:r w:rsidRPr="004B669E">
              <w:rPr>
                <w:rFonts w:ascii="Arial" w:hAnsi="Arial" w:cs="Arial"/>
                <w:color w:val="auto"/>
                <w:sz w:val="20"/>
                <w:szCs w:val="20"/>
              </w:rPr>
              <w:t>wskazać zastosowania procesów prostowania, nitowania ręcznego, kształtowania sprężyn</w:t>
            </w:r>
          </w:p>
        </w:tc>
        <w:tc>
          <w:tcPr>
            <w:tcW w:w="3236" w:type="dxa"/>
            <w:tcBorders>
              <w:top w:val="single" w:sz="4" w:space="0" w:color="auto"/>
              <w:left w:val="single" w:sz="4" w:space="0" w:color="auto"/>
              <w:bottom w:val="single" w:sz="4" w:space="0" w:color="auto"/>
              <w:right w:val="single" w:sz="4" w:space="0" w:color="auto"/>
            </w:tcBorders>
            <w:hideMark/>
          </w:tcPr>
          <w:p w:rsidR="00967331" w:rsidRPr="004B669E" w:rsidRDefault="00967331" w:rsidP="00696E42">
            <w:pPr>
              <w:numPr>
                <w:ilvl w:val="0"/>
                <w:numId w:val="9"/>
              </w:numPr>
              <w:rPr>
                <w:rFonts w:ascii="Arial" w:hAnsi="Arial" w:cs="Arial"/>
                <w:sz w:val="20"/>
                <w:szCs w:val="20"/>
              </w:rPr>
            </w:pPr>
            <w:r w:rsidRPr="004B669E">
              <w:rPr>
                <w:rFonts w:ascii="Arial" w:hAnsi="Arial" w:cs="Arial"/>
                <w:sz w:val="20"/>
                <w:szCs w:val="20"/>
              </w:rPr>
              <w:lastRenderedPageBreak/>
              <w:t xml:space="preserve">scharakteryzować procesy </w:t>
            </w:r>
            <w:r w:rsidRPr="004B669E">
              <w:rPr>
                <w:rFonts w:ascii="Arial" w:hAnsi="Arial" w:cs="Arial"/>
                <w:sz w:val="20"/>
                <w:szCs w:val="20"/>
              </w:rPr>
              <w:lastRenderedPageBreak/>
              <w:t>obróbki ręcznej prostowa</w:t>
            </w:r>
            <w:r w:rsidR="008E6B0C">
              <w:rPr>
                <w:rFonts w:ascii="Arial" w:hAnsi="Arial" w:cs="Arial"/>
                <w:sz w:val="20"/>
                <w:szCs w:val="20"/>
              </w:rPr>
              <w:t>nia, gięcia, nawijania sprężyn</w:t>
            </w:r>
          </w:p>
          <w:p w:rsidR="00967331" w:rsidRPr="004B669E" w:rsidRDefault="00967331" w:rsidP="00696E42">
            <w:pPr>
              <w:numPr>
                <w:ilvl w:val="0"/>
                <w:numId w:val="9"/>
              </w:numPr>
              <w:rPr>
                <w:rFonts w:ascii="Arial" w:hAnsi="Arial" w:cs="Arial"/>
                <w:color w:val="auto"/>
                <w:sz w:val="20"/>
                <w:szCs w:val="20"/>
              </w:rPr>
            </w:pPr>
            <w:r w:rsidRPr="004B669E">
              <w:rPr>
                <w:rFonts w:ascii="Arial" w:hAnsi="Arial" w:cs="Arial"/>
                <w:sz w:val="20"/>
                <w:szCs w:val="20"/>
              </w:rPr>
              <w:t xml:space="preserve">scharakteryzować techniki, materiały pomocnicze i narzędzia stosowane w procesach </w:t>
            </w:r>
            <w:r w:rsidRPr="004B669E">
              <w:rPr>
                <w:rFonts w:ascii="Arial" w:hAnsi="Arial" w:cs="Arial"/>
                <w:color w:val="auto"/>
                <w:sz w:val="20"/>
                <w:szCs w:val="20"/>
              </w:rPr>
              <w:t>prostowania, nitowania ręcznego, kształtowania sprężyn</w:t>
            </w:r>
          </w:p>
        </w:tc>
        <w:tc>
          <w:tcPr>
            <w:tcW w:w="1517" w:type="dxa"/>
            <w:tcBorders>
              <w:top w:val="single" w:sz="4" w:space="0" w:color="auto"/>
              <w:left w:val="single" w:sz="4" w:space="0" w:color="auto"/>
              <w:bottom w:val="single" w:sz="4" w:space="0" w:color="auto"/>
              <w:right w:val="single" w:sz="4" w:space="0" w:color="auto"/>
            </w:tcBorders>
          </w:tcPr>
          <w:p w:rsidR="00967331" w:rsidRPr="004B669E" w:rsidRDefault="00967331">
            <w:pPr>
              <w:rPr>
                <w:rFonts w:ascii="Arial" w:hAnsi="Arial" w:cs="Arial"/>
                <w:sz w:val="20"/>
                <w:szCs w:val="20"/>
              </w:rPr>
            </w:pPr>
          </w:p>
        </w:tc>
      </w:tr>
      <w:tr w:rsidR="00967331" w:rsidRPr="004B669E" w:rsidTr="00967331">
        <w:tc>
          <w:tcPr>
            <w:tcW w:w="1655" w:type="dxa"/>
            <w:vMerge w:val="restart"/>
            <w:tcBorders>
              <w:top w:val="single" w:sz="4" w:space="0" w:color="auto"/>
              <w:left w:val="single" w:sz="4" w:space="0" w:color="auto"/>
              <w:bottom w:val="single" w:sz="4" w:space="0" w:color="auto"/>
              <w:right w:val="single" w:sz="4" w:space="0" w:color="auto"/>
            </w:tcBorders>
            <w:hideMark/>
          </w:tcPr>
          <w:p w:rsidR="00967331" w:rsidRPr="004B669E" w:rsidRDefault="00967331">
            <w:pPr>
              <w:rPr>
                <w:rFonts w:ascii="Arial" w:hAnsi="Arial" w:cs="Arial"/>
                <w:sz w:val="20"/>
                <w:szCs w:val="20"/>
              </w:rPr>
            </w:pPr>
            <w:r w:rsidRPr="004B669E">
              <w:rPr>
                <w:rFonts w:ascii="Arial" w:hAnsi="Arial" w:cs="Arial"/>
                <w:sz w:val="20"/>
                <w:szCs w:val="20"/>
              </w:rPr>
              <w:lastRenderedPageBreak/>
              <w:t xml:space="preserve">II. Ubytkowe techniki wytwarzania </w:t>
            </w:r>
          </w:p>
        </w:tc>
        <w:tc>
          <w:tcPr>
            <w:tcW w:w="3047" w:type="dxa"/>
            <w:tcBorders>
              <w:top w:val="single" w:sz="4" w:space="0" w:color="auto"/>
              <w:left w:val="single" w:sz="4" w:space="0" w:color="auto"/>
              <w:bottom w:val="single" w:sz="4" w:space="0" w:color="auto"/>
              <w:right w:val="single" w:sz="4" w:space="0" w:color="auto"/>
            </w:tcBorders>
            <w:hideMark/>
          </w:tcPr>
          <w:p w:rsidR="00967331" w:rsidRPr="004B669E" w:rsidRDefault="00967331" w:rsidP="00696E42">
            <w:pPr>
              <w:numPr>
                <w:ilvl w:val="0"/>
                <w:numId w:val="10"/>
              </w:numPr>
              <w:rPr>
                <w:rFonts w:ascii="Arial" w:hAnsi="Arial" w:cs="Arial"/>
                <w:color w:val="auto"/>
                <w:sz w:val="20"/>
                <w:szCs w:val="20"/>
              </w:rPr>
            </w:pPr>
            <w:r w:rsidRPr="004B669E">
              <w:rPr>
                <w:rFonts w:ascii="Arial" w:hAnsi="Arial" w:cs="Arial"/>
                <w:color w:val="auto"/>
                <w:sz w:val="20"/>
                <w:szCs w:val="20"/>
              </w:rPr>
              <w:t>Obróbka skrawaniem ręczna (przecinania, ścinania, wycinania, piłowania, skrobania, tuszowania, wiercenia, pogłębiania, rozwiercania, gwintowania, frezowania, szlifowania, docierania, polerowania)</w:t>
            </w:r>
          </w:p>
        </w:tc>
        <w:tc>
          <w:tcPr>
            <w:tcW w:w="1360" w:type="dxa"/>
            <w:tcBorders>
              <w:top w:val="single" w:sz="4" w:space="0" w:color="auto"/>
              <w:left w:val="single" w:sz="4" w:space="0" w:color="auto"/>
              <w:bottom w:val="single" w:sz="4" w:space="0" w:color="auto"/>
              <w:right w:val="single" w:sz="4" w:space="0" w:color="auto"/>
            </w:tcBorders>
            <w:hideMark/>
          </w:tcPr>
          <w:p w:rsidR="00967331" w:rsidRPr="004B669E" w:rsidRDefault="00967331" w:rsidP="00B844FC">
            <w:pPr>
              <w:jc w:val="center"/>
              <w:rPr>
                <w:rFonts w:ascii="Arial" w:hAnsi="Arial" w:cs="Arial"/>
                <w:color w:val="auto"/>
                <w:sz w:val="20"/>
                <w:szCs w:val="20"/>
              </w:rPr>
            </w:pPr>
          </w:p>
        </w:tc>
        <w:tc>
          <w:tcPr>
            <w:tcW w:w="3043" w:type="dxa"/>
            <w:tcBorders>
              <w:top w:val="single" w:sz="4" w:space="0" w:color="auto"/>
              <w:left w:val="single" w:sz="4" w:space="0" w:color="auto"/>
              <w:bottom w:val="single" w:sz="4" w:space="0" w:color="auto"/>
              <w:right w:val="single" w:sz="4" w:space="0" w:color="auto"/>
            </w:tcBorders>
            <w:hideMark/>
          </w:tcPr>
          <w:p w:rsidR="00967331" w:rsidRPr="004B669E" w:rsidRDefault="00967331" w:rsidP="00696E42">
            <w:pPr>
              <w:numPr>
                <w:ilvl w:val="0"/>
                <w:numId w:val="11"/>
              </w:numPr>
              <w:rPr>
                <w:rFonts w:ascii="Arial" w:hAnsi="Arial" w:cs="Arial"/>
                <w:color w:val="auto"/>
                <w:sz w:val="20"/>
                <w:szCs w:val="20"/>
              </w:rPr>
            </w:pPr>
            <w:r w:rsidRPr="004B669E">
              <w:rPr>
                <w:rFonts w:ascii="Arial" w:hAnsi="Arial" w:cs="Arial"/>
                <w:color w:val="auto"/>
                <w:sz w:val="20"/>
                <w:szCs w:val="20"/>
              </w:rPr>
              <w:t xml:space="preserve">opisać proces i narzędzia do trasowania </w:t>
            </w:r>
          </w:p>
          <w:p w:rsidR="00967331" w:rsidRPr="004B669E" w:rsidRDefault="00967331" w:rsidP="00696E42">
            <w:pPr>
              <w:numPr>
                <w:ilvl w:val="0"/>
                <w:numId w:val="11"/>
              </w:numPr>
              <w:rPr>
                <w:rFonts w:ascii="Arial" w:hAnsi="Arial" w:cs="Arial"/>
                <w:color w:val="auto"/>
                <w:sz w:val="20"/>
                <w:szCs w:val="20"/>
              </w:rPr>
            </w:pPr>
            <w:r w:rsidRPr="004B669E">
              <w:rPr>
                <w:rFonts w:ascii="Arial" w:hAnsi="Arial" w:cs="Arial"/>
                <w:color w:val="auto"/>
                <w:sz w:val="20"/>
                <w:szCs w:val="20"/>
              </w:rPr>
              <w:t>wskazać zastosowania procesu trasowania przy realizacji obróbki skrawaniem</w:t>
            </w:r>
          </w:p>
          <w:p w:rsidR="00967331" w:rsidRPr="004B669E" w:rsidRDefault="00967331" w:rsidP="00696E42">
            <w:pPr>
              <w:numPr>
                <w:ilvl w:val="0"/>
                <w:numId w:val="11"/>
              </w:numPr>
              <w:rPr>
                <w:rFonts w:ascii="Arial" w:hAnsi="Arial" w:cs="Arial"/>
                <w:color w:val="auto"/>
                <w:sz w:val="20"/>
                <w:szCs w:val="20"/>
              </w:rPr>
            </w:pPr>
            <w:r w:rsidRPr="004B669E">
              <w:rPr>
                <w:rFonts w:ascii="Arial" w:hAnsi="Arial" w:cs="Arial"/>
                <w:color w:val="auto"/>
                <w:sz w:val="20"/>
                <w:szCs w:val="20"/>
              </w:rPr>
              <w:t>opisać techniki, materiały pomocnicze i oprzyrządowanie stosowane w procesach ręcznej obróbki skrawaniem</w:t>
            </w:r>
          </w:p>
          <w:p w:rsidR="00967331" w:rsidRPr="004B669E" w:rsidRDefault="00967331" w:rsidP="00696E42">
            <w:pPr>
              <w:numPr>
                <w:ilvl w:val="0"/>
                <w:numId w:val="11"/>
              </w:numPr>
              <w:rPr>
                <w:rFonts w:ascii="Arial" w:hAnsi="Arial" w:cs="Arial"/>
                <w:color w:val="auto"/>
                <w:sz w:val="20"/>
                <w:szCs w:val="20"/>
              </w:rPr>
            </w:pPr>
            <w:r w:rsidRPr="004B669E">
              <w:rPr>
                <w:rFonts w:ascii="Arial" w:hAnsi="Arial" w:cs="Arial"/>
                <w:sz w:val="20"/>
                <w:szCs w:val="20"/>
              </w:rPr>
              <w:t>charakteryzuje zasady ustalania i mocowania części obrabianych w procesach ręcznej obróbki skrawaniem</w:t>
            </w:r>
          </w:p>
          <w:p w:rsidR="00967331" w:rsidRPr="004B669E" w:rsidRDefault="00967331" w:rsidP="00696E42">
            <w:pPr>
              <w:numPr>
                <w:ilvl w:val="0"/>
                <w:numId w:val="11"/>
              </w:numPr>
              <w:rPr>
                <w:rFonts w:ascii="Arial" w:hAnsi="Arial" w:cs="Arial"/>
                <w:color w:val="auto"/>
                <w:sz w:val="20"/>
                <w:szCs w:val="20"/>
              </w:rPr>
            </w:pPr>
            <w:r w:rsidRPr="004B669E">
              <w:rPr>
                <w:rFonts w:ascii="Arial" w:hAnsi="Arial" w:cs="Arial"/>
                <w:color w:val="auto"/>
                <w:sz w:val="20"/>
                <w:szCs w:val="20"/>
              </w:rPr>
              <w:t>wskazać zastosowania ręcznej obróbki skrawaniem w kształtowaniu części maszyn i innych</w:t>
            </w:r>
          </w:p>
        </w:tc>
        <w:tc>
          <w:tcPr>
            <w:tcW w:w="3236" w:type="dxa"/>
            <w:tcBorders>
              <w:top w:val="single" w:sz="4" w:space="0" w:color="auto"/>
              <w:left w:val="single" w:sz="4" w:space="0" w:color="auto"/>
              <w:bottom w:val="single" w:sz="4" w:space="0" w:color="auto"/>
              <w:right w:val="single" w:sz="4" w:space="0" w:color="auto"/>
            </w:tcBorders>
          </w:tcPr>
          <w:p w:rsidR="00967331" w:rsidRPr="004B669E" w:rsidRDefault="00967331" w:rsidP="00696E42">
            <w:pPr>
              <w:numPr>
                <w:ilvl w:val="0"/>
                <w:numId w:val="12"/>
              </w:numPr>
              <w:rPr>
                <w:rFonts w:ascii="Arial" w:hAnsi="Arial" w:cs="Arial"/>
                <w:color w:val="auto"/>
                <w:sz w:val="20"/>
                <w:szCs w:val="20"/>
              </w:rPr>
            </w:pPr>
            <w:r w:rsidRPr="004B669E">
              <w:rPr>
                <w:rFonts w:ascii="Arial" w:hAnsi="Arial" w:cs="Arial"/>
                <w:color w:val="auto"/>
                <w:sz w:val="20"/>
                <w:szCs w:val="20"/>
              </w:rPr>
              <w:t>uzasadnić konieczność wykonywania trasowania przed obróbką</w:t>
            </w:r>
          </w:p>
          <w:p w:rsidR="00967331" w:rsidRPr="004B669E" w:rsidRDefault="00967331" w:rsidP="00696E42">
            <w:pPr>
              <w:numPr>
                <w:ilvl w:val="0"/>
                <w:numId w:val="12"/>
              </w:numPr>
              <w:rPr>
                <w:rFonts w:ascii="Arial" w:hAnsi="Arial" w:cs="Arial"/>
                <w:color w:val="auto"/>
                <w:sz w:val="20"/>
                <w:szCs w:val="20"/>
              </w:rPr>
            </w:pPr>
            <w:r w:rsidRPr="004B669E">
              <w:rPr>
                <w:rFonts w:ascii="Arial" w:hAnsi="Arial" w:cs="Arial"/>
                <w:color w:val="auto"/>
                <w:sz w:val="20"/>
                <w:szCs w:val="20"/>
              </w:rPr>
              <w:t>scharakteryzować narzędzia do trasowania</w:t>
            </w:r>
          </w:p>
          <w:p w:rsidR="00967331" w:rsidRPr="004B669E" w:rsidRDefault="00967331" w:rsidP="00696E42">
            <w:pPr>
              <w:numPr>
                <w:ilvl w:val="0"/>
                <w:numId w:val="12"/>
              </w:numPr>
              <w:rPr>
                <w:rFonts w:ascii="Arial" w:hAnsi="Arial" w:cs="Arial"/>
                <w:color w:val="auto"/>
                <w:sz w:val="20"/>
                <w:szCs w:val="20"/>
              </w:rPr>
            </w:pPr>
            <w:r w:rsidRPr="004B669E">
              <w:rPr>
                <w:rFonts w:ascii="Arial" w:hAnsi="Arial" w:cs="Arial"/>
                <w:color w:val="auto"/>
                <w:sz w:val="20"/>
                <w:szCs w:val="20"/>
              </w:rPr>
              <w:t>scharakteryzować proces obróbki ubytkowej</w:t>
            </w:r>
          </w:p>
          <w:p w:rsidR="00967331" w:rsidRPr="004B669E" w:rsidRDefault="00967331" w:rsidP="00696E42">
            <w:pPr>
              <w:numPr>
                <w:ilvl w:val="0"/>
                <w:numId w:val="12"/>
              </w:numPr>
              <w:rPr>
                <w:rFonts w:ascii="Arial" w:hAnsi="Arial" w:cs="Arial"/>
                <w:color w:val="auto"/>
                <w:sz w:val="20"/>
                <w:szCs w:val="20"/>
              </w:rPr>
            </w:pPr>
            <w:r w:rsidRPr="004B669E">
              <w:rPr>
                <w:rFonts w:ascii="Arial" w:hAnsi="Arial" w:cs="Arial"/>
                <w:color w:val="auto"/>
                <w:sz w:val="20"/>
                <w:szCs w:val="20"/>
              </w:rPr>
              <w:t>scharakteryzować proces obróbki skrawaniem</w:t>
            </w:r>
          </w:p>
          <w:p w:rsidR="00967331" w:rsidRPr="004B669E" w:rsidRDefault="00967331" w:rsidP="00696E42">
            <w:pPr>
              <w:numPr>
                <w:ilvl w:val="0"/>
                <w:numId w:val="12"/>
              </w:numPr>
              <w:rPr>
                <w:rFonts w:ascii="Arial" w:hAnsi="Arial" w:cs="Arial"/>
                <w:color w:val="auto"/>
                <w:sz w:val="20"/>
                <w:szCs w:val="20"/>
              </w:rPr>
            </w:pPr>
            <w:r w:rsidRPr="004B669E">
              <w:rPr>
                <w:rFonts w:ascii="Arial" w:hAnsi="Arial" w:cs="Arial"/>
                <w:color w:val="auto"/>
                <w:sz w:val="20"/>
                <w:szCs w:val="20"/>
              </w:rPr>
              <w:t>scharakteryzować techniki, materiały pomocnicze i oprzyrządowanie stosowane w procesach ręcznej obróbki skrawaniem</w:t>
            </w:r>
          </w:p>
          <w:p w:rsidR="00967331" w:rsidRPr="004B669E" w:rsidRDefault="00967331">
            <w:pPr>
              <w:rPr>
                <w:rFonts w:ascii="Arial" w:hAnsi="Arial" w:cs="Arial"/>
                <w:color w:val="auto"/>
                <w:sz w:val="20"/>
                <w:szCs w:val="20"/>
              </w:rPr>
            </w:pPr>
          </w:p>
        </w:tc>
        <w:tc>
          <w:tcPr>
            <w:tcW w:w="1517" w:type="dxa"/>
            <w:tcBorders>
              <w:top w:val="single" w:sz="4" w:space="0" w:color="auto"/>
              <w:left w:val="single" w:sz="4" w:space="0" w:color="auto"/>
              <w:bottom w:val="single" w:sz="4" w:space="0" w:color="auto"/>
              <w:right w:val="single" w:sz="4" w:space="0" w:color="auto"/>
            </w:tcBorders>
            <w:hideMark/>
          </w:tcPr>
          <w:p w:rsidR="00967331" w:rsidRPr="004B669E" w:rsidRDefault="00967331">
            <w:pPr>
              <w:rPr>
                <w:rFonts w:ascii="Arial" w:hAnsi="Arial" w:cs="Arial"/>
                <w:sz w:val="20"/>
                <w:szCs w:val="20"/>
              </w:rPr>
            </w:pPr>
          </w:p>
        </w:tc>
      </w:tr>
      <w:tr w:rsidR="00967331" w:rsidRPr="004B669E" w:rsidTr="00967331">
        <w:tc>
          <w:tcPr>
            <w:tcW w:w="0" w:type="auto"/>
            <w:vMerge/>
            <w:tcBorders>
              <w:top w:val="single" w:sz="4" w:space="0" w:color="auto"/>
              <w:left w:val="single" w:sz="4" w:space="0" w:color="auto"/>
              <w:bottom w:val="single" w:sz="4" w:space="0" w:color="auto"/>
              <w:right w:val="single" w:sz="4" w:space="0" w:color="auto"/>
            </w:tcBorders>
            <w:vAlign w:val="center"/>
            <w:hideMark/>
          </w:tcPr>
          <w:p w:rsidR="00967331" w:rsidRPr="004B669E" w:rsidRDefault="00967331">
            <w:pPr>
              <w:rPr>
                <w:rFonts w:ascii="Arial" w:hAnsi="Arial" w:cs="Arial"/>
                <w:sz w:val="20"/>
                <w:szCs w:val="20"/>
              </w:rPr>
            </w:pPr>
          </w:p>
        </w:tc>
        <w:tc>
          <w:tcPr>
            <w:tcW w:w="3047" w:type="dxa"/>
            <w:tcBorders>
              <w:top w:val="single" w:sz="4" w:space="0" w:color="auto"/>
              <w:left w:val="single" w:sz="4" w:space="0" w:color="auto"/>
              <w:bottom w:val="single" w:sz="4" w:space="0" w:color="auto"/>
              <w:right w:val="single" w:sz="4" w:space="0" w:color="auto"/>
            </w:tcBorders>
            <w:hideMark/>
          </w:tcPr>
          <w:p w:rsidR="00967331" w:rsidRPr="004B669E" w:rsidRDefault="00967331" w:rsidP="00696E42">
            <w:pPr>
              <w:numPr>
                <w:ilvl w:val="0"/>
                <w:numId w:val="10"/>
              </w:numPr>
              <w:rPr>
                <w:rFonts w:ascii="Arial" w:hAnsi="Arial" w:cs="Arial"/>
                <w:sz w:val="20"/>
                <w:szCs w:val="20"/>
              </w:rPr>
            </w:pPr>
            <w:r w:rsidRPr="004B669E">
              <w:rPr>
                <w:rFonts w:ascii="Arial" w:hAnsi="Arial" w:cs="Arial"/>
                <w:sz w:val="20"/>
                <w:szCs w:val="20"/>
              </w:rPr>
              <w:t xml:space="preserve">Obróbka skrawaniem ręczno-maszynowa (toczenia, wytaczania, frezowania, strugania, dłutowania, wiercenia, rozwiercania, pogłębiania, </w:t>
            </w:r>
            <w:r w:rsidRPr="004B669E">
              <w:rPr>
                <w:rFonts w:ascii="Arial" w:hAnsi="Arial" w:cs="Arial"/>
                <w:sz w:val="20"/>
                <w:szCs w:val="20"/>
              </w:rPr>
              <w:lastRenderedPageBreak/>
              <w:t>przeciągania, przepychania i szlifowania)</w:t>
            </w:r>
          </w:p>
        </w:tc>
        <w:tc>
          <w:tcPr>
            <w:tcW w:w="1360" w:type="dxa"/>
            <w:tcBorders>
              <w:top w:val="single" w:sz="4" w:space="0" w:color="auto"/>
              <w:left w:val="single" w:sz="4" w:space="0" w:color="auto"/>
              <w:bottom w:val="single" w:sz="4" w:space="0" w:color="auto"/>
              <w:right w:val="single" w:sz="4" w:space="0" w:color="auto"/>
            </w:tcBorders>
            <w:hideMark/>
          </w:tcPr>
          <w:p w:rsidR="00967331" w:rsidRPr="004B669E" w:rsidRDefault="00967331" w:rsidP="00B844FC">
            <w:pPr>
              <w:jc w:val="center"/>
              <w:rPr>
                <w:rFonts w:ascii="Arial" w:hAnsi="Arial" w:cs="Arial"/>
                <w:sz w:val="20"/>
                <w:szCs w:val="20"/>
              </w:rPr>
            </w:pPr>
          </w:p>
        </w:tc>
        <w:tc>
          <w:tcPr>
            <w:tcW w:w="3043" w:type="dxa"/>
            <w:tcBorders>
              <w:top w:val="single" w:sz="4" w:space="0" w:color="auto"/>
              <w:left w:val="single" w:sz="4" w:space="0" w:color="auto"/>
              <w:bottom w:val="single" w:sz="4" w:space="0" w:color="auto"/>
              <w:right w:val="single" w:sz="4" w:space="0" w:color="auto"/>
            </w:tcBorders>
            <w:hideMark/>
          </w:tcPr>
          <w:p w:rsidR="00967331" w:rsidRPr="004B669E" w:rsidRDefault="00967331" w:rsidP="00696E42">
            <w:pPr>
              <w:numPr>
                <w:ilvl w:val="0"/>
                <w:numId w:val="11"/>
              </w:numPr>
              <w:rPr>
                <w:rFonts w:ascii="Arial" w:hAnsi="Arial" w:cs="Arial"/>
                <w:color w:val="auto"/>
                <w:sz w:val="20"/>
                <w:szCs w:val="20"/>
              </w:rPr>
            </w:pPr>
            <w:r w:rsidRPr="004B669E">
              <w:rPr>
                <w:rFonts w:ascii="Arial" w:hAnsi="Arial" w:cs="Arial"/>
                <w:color w:val="auto"/>
                <w:sz w:val="20"/>
                <w:szCs w:val="20"/>
              </w:rPr>
              <w:t>opisać techniki, maszyny materiały pomocnicze i oprzyrządowanie stosowane w procesach ręczno-maszynowej obróbki skrawaniem</w:t>
            </w:r>
          </w:p>
          <w:p w:rsidR="00967331" w:rsidRPr="004B669E" w:rsidRDefault="00967331" w:rsidP="00696E42">
            <w:pPr>
              <w:numPr>
                <w:ilvl w:val="0"/>
                <w:numId w:val="11"/>
              </w:numPr>
              <w:rPr>
                <w:rFonts w:ascii="Arial" w:hAnsi="Arial" w:cs="Arial"/>
                <w:color w:val="auto"/>
                <w:sz w:val="20"/>
                <w:szCs w:val="20"/>
              </w:rPr>
            </w:pPr>
            <w:r w:rsidRPr="004B669E">
              <w:rPr>
                <w:rFonts w:ascii="Arial" w:hAnsi="Arial" w:cs="Arial"/>
                <w:color w:val="auto"/>
                <w:sz w:val="20"/>
                <w:szCs w:val="20"/>
              </w:rPr>
              <w:lastRenderedPageBreak/>
              <w:t>wskazać zastosowania ręczno-maszynowej obróbki skrawaniem w kształtowaniu części maszyn i innych</w:t>
            </w:r>
          </w:p>
          <w:p w:rsidR="00967331" w:rsidRPr="004B669E" w:rsidRDefault="00967331" w:rsidP="00696E42">
            <w:pPr>
              <w:numPr>
                <w:ilvl w:val="0"/>
                <w:numId w:val="11"/>
              </w:numPr>
              <w:rPr>
                <w:rFonts w:ascii="Arial" w:hAnsi="Arial" w:cs="Arial"/>
                <w:color w:val="auto"/>
                <w:sz w:val="20"/>
                <w:szCs w:val="20"/>
              </w:rPr>
            </w:pPr>
            <w:r w:rsidRPr="004B669E">
              <w:rPr>
                <w:rFonts w:ascii="Arial" w:hAnsi="Arial" w:cs="Arial"/>
                <w:color w:val="auto"/>
                <w:sz w:val="20"/>
                <w:szCs w:val="20"/>
              </w:rPr>
              <w:t>opisać geometrię ostrzy narzędzi stosowanych w obróbce ręczno-maszynowej</w:t>
            </w:r>
          </w:p>
          <w:p w:rsidR="00967331" w:rsidRPr="004B669E" w:rsidRDefault="00967331" w:rsidP="00696E42">
            <w:pPr>
              <w:numPr>
                <w:ilvl w:val="0"/>
                <w:numId w:val="11"/>
              </w:numPr>
              <w:rPr>
                <w:rFonts w:ascii="Arial" w:hAnsi="Arial" w:cs="Arial"/>
                <w:color w:val="auto"/>
                <w:sz w:val="20"/>
                <w:szCs w:val="20"/>
              </w:rPr>
            </w:pPr>
            <w:r w:rsidRPr="004B669E">
              <w:rPr>
                <w:rFonts w:ascii="Arial" w:hAnsi="Arial" w:cs="Arial"/>
                <w:sz w:val="20"/>
                <w:szCs w:val="20"/>
              </w:rPr>
              <w:t>scharakteryzować przyrządy do ustalania i mocowania części obrabianych</w:t>
            </w:r>
          </w:p>
          <w:p w:rsidR="00967331" w:rsidRPr="004B669E" w:rsidRDefault="00967331" w:rsidP="00696E42">
            <w:pPr>
              <w:numPr>
                <w:ilvl w:val="0"/>
                <w:numId w:val="11"/>
              </w:numPr>
              <w:rPr>
                <w:rFonts w:ascii="Arial" w:hAnsi="Arial" w:cs="Arial"/>
                <w:color w:val="auto"/>
                <w:sz w:val="20"/>
                <w:szCs w:val="20"/>
              </w:rPr>
            </w:pPr>
            <w:r w:rsidRPr="004B669E">
              <w:rPr>
                <w:rFonts w:ascii="Arial" w:hAnsi="Arial" w:cs="Arial"/>
                <w:color w:val="auto"/>
                <w:sz w:val="20"/>
                <w:szCs w:val="20"/>
              </w:rPr>
              <w:t xml:space="preserve">wskazać </w:t>
            </w:r>
            <w:r w:rsidR="00383342" w:rsidRPr="004B669E">
              <w:rPr>
                <w:rFonts w:ascii="Arial" w:hAnsi="Arial" w:cs="Arial"/>
                <w:color w:val="auto"/>
                <w:sz w:val="20"/>
                <w:szCs w:val="20"/>
              </w:rPr>
              <w:t>zastosowanie przyrządów</w:t>
            </w:r>
            <w:r w:rsidRPr="004B669E">
              <w:rPr>
                <w:rFonts w:ascii="Arial" w:hAnsi="Arial" w:cs="Arial"/>
                <w:sz w:val="20"/>
                <w:szCs w:val="20"/>
              </w:rPr>
              <w:t xml:space="preserve"> do ustalania i mocowania części obrabianych</w:t>
            </w:r>
          </w:p>
        </w:tc>
        <w:tc>
          <w:tcPr>
            <w:tcW w:w="3236" w:type="dxa"/>
            <w:tcBorders>
              <w:top w:val="single" w:sz="4" w:space="0" w:color="auto"/>
              <w:left w:val="single" w:sz="4" w:space="0" w:color="auto"/>
              <w:bottom w:val="single" w:sz="4" w:space="0" w:color="auto"/>
              <w:right w:val="single" w:sz="4" w:space="0" w:color="auto"/>
            </w:tcBorders>
          </w:tcPr>
          <w:p w:rsidR="00967331" w:rsidRPr="004B669E" w:rsidRDefault="00967331" w:rsidP="00696E42">
            <w:pPr>
              <w:numPr>
                <w:ilvl w:val="0"/>
                <w:numId w:val="12"/>
              </w:numPr>
              <w:rPr>
                <w:rFonts w:ascii="Arial" w:hAnsi="Arial" w:cs="Arial"/>
                <w:color w:val="auto"/>
                <w:sz w:val="20"/>
                <w:szCs w:val="20"/>
              </w:rPr>
            </w:pPr>
            <w:r w:rsidRPr="004B669E">
              <w:rPr>
                <w:rFonts w:ascii="Arial" w:hAnsi="Arial" w:cs="Arial"/>
                <w:color w:val="auto"/>
                <w:sz w:val="20"/>
                <w:szCs w:val="20"/>
              </w:rPr>
              <w:lastRenderedPageBreak/>
              <w:t>scharakteryzować techniki, maszyny, materiały pomocnicze i oprzyrządowanie stosowane w procesach ręcznej obróbki skrawaniem</w:t>
            </w:r>
          </w:p>
          <w:p w:rsidR="00967331" w:rsidRPr="004B669E" w:rsidRDefault="00967331" w:rsidP="00696E42">
            <w:pPr>
              <w:numPr>
                <w:ilvl w:val="0"/>
                <w:numId w:val="12"/>
              </w:numPr>
              <w:rPr>
                <w:rFonts w:ascii="Arial" w:hAnsi="Arial" w:cs="Arial"/>
                <w:color w:val="auto"/>
                <w:sz w:val="20"/>
                <w:szCs w:val="20"/>
              </w:rPr>
            </w:pPr>
            <w:r w:rsidRPr="004B669E">
              <w:rPr>
                <w:rFonts w:ascii="Arial" w:hAnsi="Arial" w:cs="Arial"/>
                <w:sz w:val="20"/>
                <w:szCs w:val="20"/>
              </w:rPr>
              <w:lastRenderedPageBreak/>
              <w:t>scharakteryzować zasady ustalania i mocowania części obrabianych</w:t>
            </w:r>
          </w:p>
          <w:p w:rsidR="00967331" w:rsidRPr="004B669E" w:rsidRDefault="00967331" w:rsidP="00696E42">
            <w:pPr>
              <w:numPr>
                <w:ilvl w:val="0"/>
                <w:numId w:val="12"/>
              </w:numPr>
              <w:rPr>
                <w:rFonts w:ascii="Arial" w:hAnsi="Arial" w:cs="Arial"/>
                <w:color w:val="auto"/>
                <w:sz w:val="20"/>
                <w:szCs w:val="20"/>
              </w:rPr>
            </w:pPr>
            <w:r w:rsidRPr="004B669E">
              <w:rPr>
                <w:rFonts w:ascii="Arial" w:hAnsi="Arial" w:cs="Arial"/>
                <w:sz w:val="20"/>
                <w:szCs w:val="20"/>
              </w:rPr>
              <w:t>scharakteryzować geometrię narzędzi do realizacji ręcznej obróbki skrawaniem</w:t>
            </w:r>
          </w:p>
          <w:p w:rsidR="00967331" w:rsidRPr="004B669E" w:rsidRDefault="00967331">
            <w:pPr>
              <w:rPr>
                <w:rFonts w:ascii="Arial" w:hAnsi="Arial" w:cs="Arial"/>
                <w:color w:val="auto"/>
                <w:sz w:val="20"/>
                <w:szCs w:val="20"/>
              </w:rPr>
            </w:pPr>
          </w:p>
        </w:tc>
        <w:tc>
          <w:tcPr>
            <w:tcW w:w="1517" w:type="dxa"/>
            <w:tcBorders>
              <w:top w:val="single" w:sz="4" w:space="0" w:color="auto"/>
              <w:left w:val="single" w:sz="4" w:space="0" w:color="auto"/>
              <w:bottom w:val="single" w:sz="4" w:space="0" w:color="auto"/>
              <w:right w:val="single" w:sz="4" w:space="0" w:color="auto"/>
            </w:tcBorders>
          </w:tcPr>
          <w:p w:rsidR="00967331" w:rsidRPr="004B669E" w:rsidRDefault="00967331" w:rsidP="002961CF">
            <w:pPr>
              <w:rPr>
                <w:rFonts w:ascii="Arial" w:hAnsi="Arial" w:cs="Arial"/>
                <w:sz w:val="20"/>
                <w:szCs w:val="20"/>
              </w:rPr>
            </w:pPr>
          </w:p>
        </w:tc>
      </w:tr>
      <w:tr w:rsidR="00967331" w:rsidRPr="004B669E" w:rsidTr="00967331">
        <w:tc>
          <w:tcPr>
            <w:tcW w:w="0" w:type="auto"/>
            <w:vMerge/>
            <w:tcBorders>
              <w:top w:val="single" w:sz="4" w:space="0" w:color="auto"/>
              <w:left w:val="single" w:sz="4" w:space="0" w:color="auto"/>
              <w:bottom w:val="single" w:sz="4" w:space="0" w:color="auto"/>
              <w:right w:val="single" w:sz="4" w:space="0" w:color="auto"/>
            </w:tcBorders>
            <w:vAlign w:val="center"/>
            <w:hideMark/>
          </w:tcPr>
          <w:p w:rsidR="00967331" w:rsidRPr="004B669E" w:rsidRDefault="00967331">
            <w:pPr>
              <w:rPr>
                <w:rFonts w:ascii="Arial" w:hAnsi="Arial" w:cs="Arial"/>
                <w:sz w:val="20"/>
                <w:szCs w:val="20"/>
              </w:rPr>
            </w:pPr>
          </w:p>
        </w:tc>
        <w:tc>
          <w:tcPr>
            <w:tcW w:w="3047" w:type="dxa"/>
            <w:tcBorders>
              <w:top w:val="single" w:sz="4" w:space="0" w:color="auto"/>
              <w:left w:val="single" w:sz="4" w:space="0" w:color="auto"/>
              <w:bottom w:val="single" w:sz="4" w:space="0" w:color="auto"/>
              <w:right w:val="single" w:sz="4" w:space="0" w:color="auto"/>
            </w:tcBorders>
            <w:hideMark/>
          </w:tcPr>
          <w:p w:rsidR="00967331" w:rsidRPr="004B669E" w:rsidRDefault="00967331" w:rsidP="00696E42">
            <w:pPr>
              <w:numPr>
                <w:ilvl w:val="0"/>
                <w:numId w:val="10"/>
              </w:numPr>
              <w:rPr>
                <w:rFonts w:ascii="Arial" w:hAnsi="Arial" w:cs="Arial"/>
                <w:sz w:val="20"/>
                <w:szCs w:val="20"/>
              </w:rPr>
            </w:pPr>
            <w:r w:rsidRPr="004B669E">
              <w:rPr>
                <w:rFonts w:ascii="Arial" w:hAnsi="Arial" w:cs="Arial"/>
                <w:sz w:val="20"/>
                <w:szCs w:val="20"/>
              </w:rPr>
              <w:t>Innowacyjne obróbki wykańczające i erozyjne</w:t>
            </w:r>
            <w:r w:rsidR="00383342">
              <w:rPr>
                <w:rFonts w:ascii="Arial" w:hAnsi="Arial" w:cs="Arial"/>
                <w:sz w:val="20"/>
                <w:szCs w:val="20"/>
              </w:rPr>
              <w:t xml:space="preserve"> </w:t>
            </w:r>
            <w:r w:rsidRPr="004B669E">
              <w:rPr>
                <w:rFonts w:ascii="Arial" w:hAnsi="Arial" w:cs="Arial"/>
                <w:sz w:val="20"/>
                <w:szCs w:val="20"/>
              </w:rPr>
              <w:t>(docieranie, gładzenie otworów, nagniatanie, polerowanie, obróbkę elektroerozyjną, ultradźwiękową, laserową plazmową itp.)</w:t>
            </w:r>
          </w:p>
        </w:tc>
        <w:tc>
          <w:tcPr>
            <w:tcW w:w="1360" w:type="dxa"/>
            <w:tcBorders>
              <w:top w:val="single" w:sz="4" w:space="0" w:color="auto"/>
              <w:left w:val="single" w:sz="4" w:space="0" w:color="auto"/>
              <w:bottom w:val="single" w:sz="4" w:space="0" w:color="auto"/>
              <w:right w:val="single" w:sz="4" w:space="0" w:color="auto"/>
            </w:tcBorders>
            <w:hideMark/>
          </w:tcPr>
          <w:p w:rsidR="00967331" w:rsidRPr="004B669E" w:rsidRDefault="00967331" w:rsidP="00B844FC">
            <w:pPr>
              <w:jc w:val="center"/>
              <w:rPr>
                <w:rFonts w:ascii="Arial" w:hAnsi="Arial" w:cs="Arial"/>
                <w:sz w:val="20"/>
                <w:szCs w:val="20"/>
              </w:rPr>
            </w:pPr>
          </w:p>
        </w:tc>
        <w:tc>
          <w:tcPr>
            <w:tcW w:w="3043" w:type="dxa"/>
            <w:tcBorders>
              <w:top w:val="single" w:sz="4" w:space="0" w:color="auto"/>
              <w:left w:val="single" w:sz="4" w:space="0" w:color="auto"/>
              <w:bottom w:val="single" w:sz="4" w:space="0" w:color="auto"/>
              <w:right w:val="single" w:sz="4" w:space="0" w:color="auto"/>
            </w:tcBorders>
            <w:hideMark/>
          </w:tcPr>
          <w:p w:rsidR="00967331" w:rsidRPr="004B669E" w:rsidRDefault="00967331" w:rsidP="00696E42">
            <w:pPr>
              <w:numPr>
                <w:ilvl w:val="0"/>
                <w:numId w:val="7"/>
              </w:numPr>
              <w:rPr>
                <w:rFonts w:ascii="Arial" w:hAnsi="Arial" w:cs="Arial"/>
                <w:sz w:val="20"/>
                <w:szCs w:val="20"/>
              </w:rPr>
            </w:pPr>
            <w:r w:rsidRPr="004B669E">
              <w:rPr>
                <w:rFonts w:ascii="Arial" w:hAnsi="Arial" w:cs="Arial"/>
                <w:sz w:val="20"/>
                <w:szCs w:val="20"/>
              </w:rPr>
              <w:t>opisać techniki, maszyny i narzędzia i materiały stosowane w procesach obróbki wykańczającej i erozyjnej</w:t>
            </w:r>
          </w:p>
          <w:p w:rsidR="00967331" w:rsidRPr="004B669E" w:rsidRDefault="00967331" w:rsidP="00696E42">
            <w:pPr>
              <w:numPr>
                <w:ilvl w:val="0"/>
                <w:numId w:val="7"/>
              </w:numPr>
              <w:rPr>
                <w:rFonts w:ascii="Arial" w:hAnsi="Arial" w:cs="Arial"/>
                <w:sz w:val="20"/>
                <w:szCs w:val="20"/>
              </w:rPr>
            </w:pPr>
            <w:r w:rsidRPr="004B669E">
              <w:rPr>
                <w:rFonts w:ascii="Arial" w:hAnsi="Arial" w:cs="Arial"/>
                <w:sz w:val="20"/>
                <w:szCs w:val="20"/>
              </w:rPr>
              <w:t>wskazać zastosowania poszczególnych rodzajów obróbki wykańczającej i erozyjnej w uzyskiwaniu części o określonych właściwościach</w:t>
            </w:r>
            <w:r w:rsidR="007268F3">
              <w:rPr>
                <w:rFonts w:ascii="Arial" w:hAnsi="Arial" w:cs="Arial"/>
                <w:sz w:val="20"/>
                <w:szCs w:val="20"/>
              </w:rPr>
              <w:t xml:space="preserve"> </w:t>
            </w:r>
          </w:p>
        </w:tc>
        <w:tc>
          <w:tcPr>
            <w:tcW w:w="3236" w:type="dxa"/>
            <w:tcBorders>
              <w:top w:val="single" w:sz="4" w:space="0" w:color="auto"/>
              <w:left w:val="single" w:sz="4" w:space="0" w:color="auto"/>
              <w:bottom w:val="single" w:sz="4" w:space="0" w:color="auto"/>
              <w:right w:val="single" w:sz="4" w:space="0" w:color="auto"/>
            </w:tcBorders>
            <w:hideMark/>
          </w:tcPr>
          <w:p w:rsidR="00967331" w:rsidRPr="004B669E" w:rsidRDefault="00967331" w:rsidP="00696E42">
            <w:pPr>
              <w:numPr>
                <w:ilvl w:val="0"/>
                <w:numId w:val="7"/>
              </w:numPr>
              <w:rPr>
                <w:rFonts w:ascii="Arial" w:hAnsi="Arial" w:cs="Arial"/>
                <w:sz w:val="20"/>
                <w:szCs w:val="20"/>
              </w:rPr>
            </w:pPr>
            <w:r w:rsidRPr="004B669E">
              <w:rPr>
                <w:rFonts w:ascii="Arial" w:hAnsi="Arial" w:cs="Arial"/>
                <w:sz w:val="20"/>
                <w:szCs w:val="20"/>
              </w:rPr>
              <w:t>scharakteryzować techniki i metody i materiały pomocnicze stosowane w procesa</w:t>
            </w:r>
            <w:r w:rsidR="008E6B0C">
              <w:rPr>
                <w:rFonts w:ascii="Arial" w:hAnsi="Arial" w:cs="Arial"/>
                <w:sz w:val="20"/>
                <w:szCs w:val="20"/>
              </w:rPr>
              <w:t>ch obróbki wykańczającej i erozy</w:t>
            </w:r>
            <w:r w:rsidRPr="004B669E">
              <w:rPr>
                <w:rFonts w:ascii="Arial" w:hAnsi="Arial" w:cs="Arial"/>
                <w:sz w:val="20"/>
                <w:szCs w:val="20"/>
              </w:rPr>
              <w:t>jnej</w:t>
            </w:r>
          </w:p>
          <w:p w:rsidR="00967331" w:rsidRPr="004B669E" w:rsidRDefault="00967331" w:rsidP="00696E42">
            <w:pPr>
              <w:numPr>
                <w:ilvl w:val="0"/>
                <w:numId w:val="8"/>
              </w:numPr>
              <w:rPr>
                <w:rFonts w:ascii="Arial" w:hAnsi="Arial" w:cs="Arial"/>
                <w:sz w:val="20"/>
                <w:szCs w:val="20"/>
              </w:rPr>
            </w:pPr>
            <w:r w:rsidRPr="004B669E">
              <w:rPr>
                <w:rFonts w:ascii="Arial" w:hAnsi="Arial" w:cs="Arial"/>
                <w:sz w:val="20"/>
                <w:szCs w:val="20"/>
              </w:rPr>
              <w:t xml:space="preserve">wyjaśnić wpływ procesów obróbki wykańczającej i erozyjnej na właściwości części </w:t>
            </w:r>
          </w:p>
        </w:tc>
        <w:tc>
          <w:tcPr>
            <w:tcW w:w="1517" w:type="dxa"/>
            <w:tcBorders>
              <w:top w:val="single" w:sz="4" w:space="0" w:color="auto"/>
              <w:left w:val="single" w:sz="4" w:space="0" w:color="auto"/>
              <w:bottom w:val="single" w:sz="4" w:space="0" w:color="auto"/>
              <w:right w:val="single" w:sz="4" w:space="0" w:color="auto"/>
            </w:tcBorders>
          </w:tcPr>
          <w:p w:rsidR="00967331" w:rsidRPr="004B669E" w:rsidRDefault="00967331">
            <w:pPr>
              <w:rPr>
                <w:rFonts w:ascii="Arial" w:hAnsi="Arial" w:cs="Arial"/>
                <w:sz w:val="20"/>
                <w:szCs w:val="20"/>
              </w:rPr>
            </w:pPr>
          </w:p>
        </w:tc>
      </w:tr>
      <w:tr w:rsidR="00967331" w:rsidRPr="004B669E" w:rsidTr="00967331">
        <w:tc>
          <w:tcPr>
            <w:tcW w:w="0" w:type="auto"/>
            <w:vMerge/>
            <w:tcBorders>
              <w:top w:val="single" w:sz="4" w:space="0" w:color="auto"/>
              <w:left w:val="single" w:sz="4" w:space="0" w:color="auto"/>
              <w:bottom w:val="single" w:sz="4" w:space="0" w:color="auto"/>
              <w:right w:val="single" w:sz="4" w:space="0" w:color="auto"/>
            </w:tcBorders>
            <w:vAlign w:val="center"/>
            <w:hideMark/>
          </w:tcPr>
          <w:p w:rsidR="00967331" w:rsidRPr="004B669E" w:rsidRDefault="00967331">
            <w:pPr>
              <w:rPr>
                <w:rFonts w:ascii="Arial" w:hAnsi="Arial" w:cs="Arial"/>
                <w:sz w:val="20"/>
                <w:szCs w:val="20"/>
              </w:rPr>
            </w:pPr>
          </w:p>
        </w:tc>
        <w:tc>
          <w:tcPr>
            <w:tcW w:w="3047" w:type="dxa"/>
            <w:tcBorders>
              <w:top w:val="single" w:sz="4" w:space="0" w:color="auto"/>
              <w:left w:val="single" w:sz="4" w:space="0" w:color="auto"/>
              <w:bottom w:val="single" w:sz="4" w:space="0" w:color="auto"/>
              <w:right w:val="single" w:sz="4" w:space="0" w:color="auto"/>
            </w:tcBorders>
            <w:hideMark/>
          </w:tcPr>
          <w:p w:rsidR="00967331" w:rsidRPr="004B669E" w:rsidRDefault="00967331" w:rsidP="00696E42">
            <w:pPr>
              <w:numPr>
                <w:ilvl w:val="0"/>
                <w:numId w:val="10"/>
              </w:numPr>
              <w:rPr>
                <w:rFonts w:ascii="Arial" w:hAnsi="Arial" w:cs="Arial"/>
                <w:sz w:val="20"/>
                <w:szCs w:val="20"/>
              </w:rPr>
            </w:pPr>
            <w:r w:rsidRPr="004B669E">
              <w:rPr>
                <w:rFonts w:ascii="Arial" w:hAnsi="Arial" w:cs="Arial"/>
                <w:sz w:val="20"/>
                <w:szCs w:val="20"/>
              </w:rPr>
              <w:t>Obróbka na obrabiarkach sterowanych numerycznie</w:t>
            </w:r>
          </w:p>
        </w:tc>
        <w:tc>
          <w:tcPr>
            <w:tcW w:w="1360" w:type="dxa"/>
            <w:tcBorders>
              <w:top w:val="single" w:sz="4" w:space="0" w:color="auto"/>
              <w:left w:val="single" w:sz="4" w:space="0" w:color="auto"/>
              <w:bottom w:val="single" w:sz="4" w:space="0" w:color="auto"/>
              <w:right w:val="single" w:sz="4" w:space="0" w:color="auto"/>
            </w:tcBorders>
            <w:hideMark/>
          </w:tcPr>
          <w:p w:rsidR="00967331" w:rsidRPr="004B669E" w:rsidRDefault="00967331" w:rsidP="00B844FC">
            <w:pPr>
              <w:jc w:val="center"/>
              <w:rPr>
                <w:rFonts w:ascii="Arial" w:hAnsi="Arial" w:cs="Arial"/>
                <w:sz w:val="20"/>
                <w:szCs w:val="20"/>
              </w:rPr>
            </w:pPr>
          </w:p>
        </w:tc>
        <w:tc>
          <w:tcPr>
            <w:tcW w:w="3043" w:type="dxa"/>
            <w:tcBorders>
              <w:top w:val="single" w:sz="4" w:space="0" w:color="auto"/>
              <w:left w:val="single" w:sz="4" w:space="0" w:color="auto"/>
              <w:bottom w:val="single" w:sz="4" w:space="0" w:color="auto"/>
              <w:right w:val="single" w:sz="4" w:space="0" w:color="auto"/>
            </w:tcBorders>
            <w:hideMark/>
          </w:tcPr>
          <w:p w:rsidR="00967331" w:rsidRPr="004B669E" w:rsidRDefault="00967331" w:rsidP="00696E42">
            <w:pPr>
              <w:numPr>
                <w:ilvl w:val="0"/>
                <w:numId w:val="8"/>
              </w:numPr>
              <w:rPr>
                <w:rFonts w:ascii="Arial" w:hAnsi="Arial" w:cs="Arial"/>
                <w:color w:val="auto"/>
                <w:sz w:val="20"/>
                <w:szCs w:val="20"/>
              </w:rPr>
            </w:pPr>
            <w:r w:rsidRPr="004B669E">
              <w:rPr>
                <w:rFonts w:ascii="Arial" w:hAnsi="Arial" w:cs="Arial"/>
                <w:color w:val="auto"/>
                <w:sz w:val="20"/>
                <w:szCs w:val="20"/>
              </w:rPr>
              <w:t>wskazać zastosowania obrabiarek sterowanych numerycznie do realizacji procesów obróbczych</w:t>
            </w:r>
          </w:p>
          <w:p w:rsidR="00967331" w:rsidRPr="004B669E" w:rsidRDefault="00967331" w:rsidP="00696E42">
            <w:pPr>
              <w:numPr>
                <w:ilvl w:val="0"/>
                <w:numId w:val="8"/>
              </w:numPr>
              <w:rPr>
                <w:rFonts w:ascii="Arial" w:hAnsi="Arial" w:cs="Arial"/>
                <w:color w:val="auto"/>
                <w:sz w:val="20"/>
                <w:szCs w:val="20"/>
              </w:rPr>
            </w:pPr>
            <w:r w:rsidRPr="004B669E">
              <w:rPr>
                <w:rFonts w:ascii="Arial" w:hAnsi="Arial" w:cs="Arial"/>
                <w:color w:val="auto"/>
                <w:sz w:val="20"/>
                <w:szCs w:val="20"/>
              </w:rPr>
              <w:t>wyjaśnić podstawowe pojęcia związane ze sterowaniem numerycznym</w:t>
            </w:r>
          </w:p>
          <w:p w:rsidR="00967331" w:rsidRPr="004B669E" w:rsidRDefault="00967331" w:rsidP="00696E42">
            <w:pPr>
              <w:numPr>
                <w:ilvl w:val="0"/>
                <w:numId w:val="8"/>
              </w:numPr>
              <w:rPr>
                <w:rFonts w:ascii="Arial" w:hAnsi="Arial" w:cs="Arial"/>
                <w:color w:val="auto"/>
                <w:sz w:val="20"/>
                <w:szCs w:val="20"/>
              </w:rPr>
            </w:pPr>
            <w:r w:rsidRPr="004B669E">
              <w:rPr>
                <w:rFonts w:ascii="Arial" w:hAnsi="Arial" w:cs="Arial"/>
                <w:color w:val="auto"/>
                <w:sz w:val="20"/>
                <w:szCs w:val="20"/>
              </w:rPr>
              <w:t>wskazać różnice w budowie narzędzi stosowanych w obrabiarkach CNC i konwencjonalnych</w:t>
            </w:r>
          </w:p>
          <w:p w:rsidR="00967331" w:rsidRPr="004B669E" w:rsidRDefault="00967331" w:rsidP="00696E42">
            <w:pPr>
              <w:numPr>
                <w:ilvl w:val="0"/>
                <w:numId w:val="8"/>
              </w:numPr>
              <w:rPr>
                <w:rFonts w:ascii="Arial" w:hAnsi="Arial" w:cs="Arial"/>
                <w:color w:val="auto"/>
                <w:sz w:val="20"/>
                <w:szCs w:val="20"/>
              </w:rPr>
            </w:pPr>
            <w:r w:rsidRPr="004B669E">
              <w:rPr>
                <w:rFonts w:ascii="Arial" w:hAnsi="Arial" w:cs="Arial"/>
                <w:color w:val="auto"/>
                <w:sz w:val="20"/>
                <w:szCs w:val="20"/>
              </w:rPr>
              <w:lastRenderedPageBreak/>
              <w:t>opisać przygotowanie materiału do obróbki na obrabiarkach CNC</w:t>
            </w:r>
          </w:p>
          <w:p w:rsidR="00967331" w:rsidRPr="004B669E" w:rsidRDefault="00967331" w:rsidP="00696E42">
            <w:pPr>
              <w:numPr>
                <w:ilvl w:val="0"/>
                <w:numId w:val="8"/>
              </w:numPr>
              <w:rPr>
                <w:rFonts w:ascii="Arial" w:hAnsi="Arial" w:cs="Arial"/>
                <w:color w:val="auto"/>
                <w:sz w:val="20"/>
                <w:szCs w:val="20"/>
              </w:rPr>
            </w:pPr>
            <w:r w:rsidRPr="004B669E">
              <w:rPr>
                <w:rFonts w:ascii="Arial" w:hAnsi="Arial" w:cs="Arial"/>
                <w:color w:val="auto"/>
                <w:sz w:val="20"/>
                <w:szCs w:val="20"/>
              </w:rPr>
              <w:t>wyjaśnić zasady obsługi obrabiarek CNC</w:t>
            </w:r>
          </w:p>
          <w:p w:rsidR="00967331" w:rsidRPr="004B669E" w:rsidRDefault="00586D32" w:rsidP="00696E42">
            <w:pPr>
              <w:numPr>
                <w:ilvl w:val="0"/>
                <w:numId w:val="8"/>
              </w:numPr>
              <w:rPr>
                <w:rFonts w:ascii="Arial" w:hAnsi="Arial" w:cs="Arial"/>
                <w:color w:val="auto"/>
                <w:sz w:val="20"/>
                <w:szCs w:val="20"/>
              </w:rPr>
            </w:pPr>
            <w:r w:rsidRPr="008E6B0C">
              <w:rPr>
                <w:rFonts w:ascii="Arial" w:hAnsi="Arial" w:cs="Arial"/>
                <w:color w:val="auto"/>
                <w:sz w:val="20"/>
                <w:szCs w:val="20"/>
                <w:shd w:val="clear" w:color="auto" w:fill="FFFFFF" w:themeFill="background1"/>
              </w:rPr>
              <w:t>scharakteryzować</w:t>
            </w:r>
            <w:r w:rsidR="00967331" w:rsidRPr="008E6B0C">
              <w:rPr>
                <w:rFonts w:ascii="Arial" w:hAnsi="Arial" w:cs="Arial"/>
                <w:color w:val="auto"/>
                <w:sz w:val="20"/>
                <w:szCs w:val="20"/>
                <w:shd w:val="clear" w:color="auto" w:fill="FFFFFF" w:themeFill="background1"/>
              </w:rPr>
              <w:t xml:space="preserve"> </w:t>
            </w:r>
            <w:r w:rsidR="00967331" w:rsidRPr="004B669E">
              <w:rPr>
                <w:rFonts w:ascii="Arial" w:hAnsi="Arial" w:cs="Arial"/>
                <w:color w:val="auto"/>
                <w:sz w:val="20"/>
                <w:szCs w:val="20"/>
              </w:rPr>
              <w:t>układy sterowania numerycznego</w:t>
            </w:r>
          </w:p>
        </w:tc>
        <w:tc>
          <w:tcPr>
            <w:tcW w:w="3236" w:type="dxa"/>
            <w:tcBorders>
              <w:top w:val="single" w:sz="4" w:space="0" w:color="auto"/>
              <w:left w:val="single" w:sz="4" w:space="0" w:color="auto"/>
              <w:bottom w:val="single" w:sz="4" w:space="0" w:color="auto"/>
              <w:right w:val="single" w:sz="4" w:space="0" w:color="auto"/>
            </w:tcBorders>
            <w:hideMark/>
          </w:tcPr>
          <w:p w:rsidR="00967331" w:rsidRPr="004B669E" w:rsidRDefault="00967331" w:rsidP="00696E42">
            <w:pPr>
              <w:numPr>
                <w:ilvl w:val="0"/>
                <w:numId w:val="8"/>
              </w:numPr>
              <w:rPr>
                <w:rFonts w:ascii="Arial" w:hAnsi="Arial" w:cs="Arial"/>
                <w:sz w:val="20"/>
                <w:szCs w:val="20"/>
              </w:rPr>
            </w:pPr>
            <w:r w:rsidRPr="004B669E">
              <w:rPr>
                <w:rFonts w:ascii="Arial" w:hAnsi="Arial" w:cs="Arial"/>
                <w:sz w:val="20"/>
                <w:szCs w:val="20"/>
              </w:rPr>
              <w:lastRenderedPageBreak/>
              <w:t>wyjaśnić różnice w zastosowaniu obrabiarek CNC i konwencjonalnych do obróbki materiałów i części</w:t>
            </w:r>
          </w:p>
          <w:p w:rsidR="00967331" w:rsidRPr="004B669E" w:rsidRDefault="00967331" w:rsidP="00696E42">
            <w:pPr>
              <w:numPr>
                <w:ilvl w:val="0"/>
                <w:numId w:val="8"/>
              </w:numPr>
              <w:rPr>
                <w:rFonts w:ascii="Arial" w:hAnsi="Arial" w:cs="Arial"/>
                <w:sz w:val="20"/>
                <w:szCs w:val="20"/>
              </w:rPr>
            </w:pPr>
            <w:r w:rsidRPr="004B669E">
              <w:rPr>
                <w:rFonts w:ascii="Arial" w:hAnsi="Arial" w:cs="Arial"/>
                <w:sz w:val="20"/>
                <w:szCs w:val="20"/>
              </w:rPr>
              <w:t>scharakteryzować stopień ingerencji obsługi w proces przebiegający na obrabiarkach CNC</w:t>
            </w:r>
          </w:p>
          <w:p w:rsidR="00967331" w:rsidRPr="004B669E" w:rsidRDefault="00967331" w:rsidP="00696E42">
            <w:pPr>
              <w:numPr>
                <w:ilvl w:val="0"/>
                <w:numId w:val="8"/>
              </w:numPr>
              <w:rPr>
                <w:rFonts w:ascii="Arial" w:hAnsi="Arial" w:cs="Arial"/>
                <w:sz w:val="20"/>
                <w:szCs w:val="20"/>
              </w:rPr>
            </w:pPr>
            <w:r w:rsidRPr="004B669E">
              <w:rPr>
                <w:rFonts w:ascii="Arial" w:hAnsi="Arial" w:cs="Arial"/>
                <w:sz w:val="20"/>
                <w:szCs w:val="20"/>
              </w:rPr>
              <w:t>scharakteryzować różnice w obsłudze obrabiarek CNC i konwencjonalnych</w:t>
            </w:r>
          </w:p>
          <w:p w:rsidR="00967331" w:rsidRPr="004B669E" w:rsidRDefault="00967331">
            <w:pPr>
              <w:rPr>
                <w:rFonts w:ascii="Arial" w:hAnsi="Arial" w:cs="Arial"/>
                <w:sz w:val="20"/>
                <w:szCs w:val="20"/>
              </w:rPr>
            </w:pPr>
          </w:p>
        </w:tc>
        <w:tc>
          <w:tcPr>
            <w:tcW w:w="1517" w:type="dxa"/>
            <w:tcBorders>
              <w:top w:val="single" w:sz="4" w:space="0" w:color="auto"/>
              <w:left w:val="single" w:sz="4" w:space="0" w:color="auto"/>
              <w:bottom w:val="single" w:sz="4" w:space="0" w:color="auto"/>
              <w:right w:val="single" w:sz="4" w:space="0" w:color="auto"/>
            </w:tcBorders>
          </w:tcPr>
          <w:p w:rsidR="00967331" w:rsidRPr="004B669E" w:rsidRDefault="00967331">
            <w:pPr>
              <w:rPr>
                <w:rFonts w:ascii="Arial" w:hAnsi="Arial" w:cs="Arial"/>
                <w:sz w:val="20"/>
                <w:szCs w:val="20"/>
              </w:rPr>
            </w:pPr>
          </w:p>
        </w:tc>
      </w:tr>
      <w:tr w:rsidR="00967331" w:rsidRPr="004B669E" w:rsidTr="00967331">
        <w:trPr>
          <w:trHeight w:val="2551"/>
        </w:trPr>
        <w:tc>
          <w:tcPr>
            <w:tcW w:w="1655" w:type="dxa"/>
            <w:vMerge w:val="restart"/>
            <w:tcBorders>
              <w:top w:val="single" w:sz="4" w:space="0" w:color="auto"/>
              <w:left w:val="single" w:sz="4" w:space="0" w:color="auto"/>
              <w:bottom w:val="single" w:sz="4" w:space="0" w:color="auto"/>
              <w:right w:val="single" w:sz="4" w:space="0" w:color="auto"/>
            </w:tcBorders>
            <w:hideMark/>
          </w:tcPr>
          <w:p w:rsidR="00967331" w:rsidRPr="004B669E" w:rsidRDefault="00967331">
            <w:pPr>
              <w:rPr>
                <w:rFonts w:ascii="Arial" w:hAnsi="Arial" w:cs="Arial"/>
                <w:sz w:val="20"/>
                <w:szCs w:val="20"/>
              </w:rPr>
            </w:pPr>
            <w:r w:rsidRPr="004B669E">
              <w:rPr>
                <w:rFonts w:ascii="Arial" w:hAnsi="Arial" w:cs="Arial"/>
                <w:sz w:val="20"/>
                <w:szCs w:val="20"/>
              </w:rPr>
              <w:lastRenderedPageBreak/>
              <w:t>III. Spajanie</w:t>
            </w:r>
          </w:p>
        </w:tc>
        <w:tc>
          <w:tcPr>
            <w:tcW w:w="3047" w:type="dxa"/>
            <w:tcBorders>
              <w:top w:val="single" w:sz="4" w:space="0" w:color="auto"/>
              <w:left w:val="single" w:sz="4" w:space="0" w:color="auto"/>
              <w:bottom w:val="single" w:sz="4" w:space="0" w:color="auto"/>
              <w:right w:val="single" w:sz="4" w:space="0" w:color="auto"/>
            </w:tcBorders>
            <w:hideMark/>
          </w:tcPr>
          <w:p w:rsidR="00967331" w:rsidRPr="004B669E" w:rsidRDefault="00967331" w:rsidP="00696E42">
            <w:pPr>
              <w:numPr>
                <w:ilvl w:val="0"/>
                <w:numId w:val="13"/>
              </w:numPr>
              <w:rPr>
                <w:rFonts w:ascii="Arial" w:hAnsi="Arial" w:cs="Arial"/>
                <w:sz w:val="20"/>
                <w:szCs w:val="20"/>
              </w:rPr>
            </w:pPr>
            <w:r w:rsidRPr="004B669E">
              <w:rPr>
                <w:rFonts w:ascii="Arial" w:hAnsi="Arial" w:cs="Arial"/>
                <w:sz w:val="20"/>
                <w:szCs w:val="20"/>
              </w:rPr>
              <w:t>Spawanie gazowe, elektryczne</w:t>
            </w:r>
            <w:r w:rsidR="009B1477">
              <w:rPr>
                <w:rFonts w:ascii="Arial" w:hAnsi="Arial" w:cs="Arial"/>
                <w:sz w:val="20"/>
                <w:szCs w:val="20"/>
              </w:rPr>
              <w:t>,</w:t>
            </w:r>
            <w:r w:rsidRPr="004B669E">
              <w:rPr>
                <w:rFonts w:ascii="Arial" w:hAnsi="Arial" w:cs="Arial"/>
                <w:sz w:val="20"/>
                <w:szCs w:val="20"/>
              </w:rPr>
              <w:t xml:space="preserve"> termitowe</w:t>
            </w:r>
          </w:p>
        </w:tc>
        <w:tc>
          <w:tcPr>
            <w:tcW w:w="1360" w:type="dxa"/>
            <w:tcBorders>
              <w:top w:val="single" w:sz="4" w:space="0" w:color="auto"/>
              <w:left w:val="single" w:sz="4" w:space="0" w:color="auto"/>
              <w:bottom w:val="single" w:sz="4" w:space="0" w:color="auto"/>
              <w:right w:val="single" w:sz="4" w:space="0" w:color="auto"/>
            </w:tcBorders>
            <w:hideMark/>
          </w:tcPr>
          <w:p w:rsidR="00967331" w:rsidRPr="004B669E" w:rsidRDefault="00967331" w:rsidP="00B844FC">
            <w:pPr>
              <w:jc w:val="center"/>
              <w:rPr>
                <w:rFonts w:ascii="Arial" w:hAnsi="Arial" w:cs="Arial"/>
                <w:sz w:val="20"/>
                <w:szCs w:val="20"/>
              </w:rPr>
            </w:pPr>
          </w:p>
        </w:tc>
        <w:tc>
          <w:tcPr>
            <w:tcW w:w="3043" w:type="dxa"/>
            <w:tcBorders>
              <w:top w:val="single" w:sz="4" w:space="0" w:color="auto"/>
              <w:left w:val="single" w:sz="4" w:space="0" w:color="auto"/>
              <w:bottom w:val="single" w:sz="4" w:space="0" w:color="auto"/>
              <w:right w:val="single" w:sz="4" w:space="0" w:color="auto"/>
            </w:tcBorders>
          </w:tcPr>
          <w:p w:rsidR="00967331" w:rsidRPr="004B669E" w:rsidRDefault="00967331" w:rsidP="00696E42">
            <w:pPr>
              <w:numPr>
                <w:ilvl w:val="0"/>
                <w:numId w:val="7"/>
              </w:numPr>
              <w:rPr>
                <w:rFonts w:ascii="Arial" w:hAnsi="Arial" w:cs="Arial"/>
                <w:color w:val="auto"/>
                <w:sz w:val="20"/>
                <w:szCs w:val="20"/>
              </w:rPr>
            </w:pPr>
            <w:r w:rsidRPr="004B669E">
              <w:rPr>
                <w:rFonts w:ascii="Arial" w:hAnsi="Arial" w:cs="Arial"/>
                <w:color w:val="auto"/>
                <w:sz w:val="20"/>
                <w:szCs w:val="20"/>
              </w:rPr>
              <w:t>opisać techniki, urządzenia, materiały pomocnicze i narzędzia stosowane w procesie spawania gazowego, elektrycznego i termitowego</w:t>
            </w:r>
          </w:p>
          <w:p w:rsidR="00967331" w:rsidRPr="004B669E" w:rsidRDefault="00967331" w:rsidP="00696E42">
            <w:pPr>
              <w:numPr>
                <w:ilvl w:val="0"/>
                <w:numId w:val="7"/>
              </w:numPr>
              <w:rPr>
                <w:rFonts w:ascii="Arial" w:hAnsi="Arial" w:cs="Arial"/>
                <w:color w:val="auto"/>
                <w:sz w:val="20"/>
                <w:szCs w:val="20"/>
              </w:rPr>
            </w:pPr>
            <w:r w:rsidRPr="004B669E">
              <w:rPr>
                <w:rFonts w:ascii="Arial" w:hAnsi="Arial" w:cs="Arial"/>
                <w:color w:val="auto"/>
                <w:sz w:val="20"/>
                <w:szCs w:val="20"/>
              </w:rPr>
              <w:t xml:space="preserve">wskazać zastosowania technik spawania do łączenia części </w:t>
            </w:r>
          </w:p>
          <w:p w:rsidR="00967331" w:rsidRPr="00586D32" w:rsidRDefault="00967331" w:rsidP="00586D32">
            <w:pPr>
              <w:numPr>
                <w:ilvl w:val="0"/>
                <w:numId w:val="7"/>
              </w:numPr>
              <w:rPr>
                <w:rFonts w:ascii="Arial" w:hAnsi="Arial" w:cs="Arial"/>
                <w:color w:val="auto"/>
                <w:sz w:val="20"/>
                <w:szCs w:val="20"/>
              </w:rPr>
            </w:pPr>
            <w:r w:rsidRPr="004B669E">
              <w:rPr>
                <w:rFonts w:ascii="Arial" w:hAnsi="Arial" w:cs="Arial"/>
                <w:color w:val="auto"/>
                <w:sz w:val="20"/>
                <w:szCs w:val="20"/>
              </w:rPr>
              <w:t>opisać właściwości połączeń spawanych</w:t>
            </w:r>
          </w:p>
        </w:tc>
        <w:tc>
          <w:tcPr>
            <w:tcW w:w="3236" w:type="dxa"/>
            <w:tcBorders>
              <w:top w:val="single" w:sz="4" w:space="0" w:color="auto"/>
              <w:left w:val="single" w:sz="4" w:space="0" w:color="auto"/>
              <w:bottom w:val="single" w:sz="4" w:space="0" w:color="auto"/>
              <w:right w:val="single" w:sz="4" w:space="0" w:color="auto"/>
            </w:tcBorders>
            <w:hideMark/>
          </w:tcPr>
          <w:p w:rsidR="00967331" w:rsidRPr="004B669E" w:rsidRDefault="00967331" w:rsidP="00696E42">
            <w:pPr>
              <w:numPr>
                <w:ilvl w:val="0"/>
                <w:numId w:val="7"/>
              </w:numPr>
              <w:rPr>
                <w:rFonts w:ascii="Arial" w:hAnsi="Arial" w:cs="Arial"/>
                <w:sz w:val="20"/>
                <w:szCs w:val="20"/>
              </w:rPr>
            </w:pPr>
            <w:r w:rsidRPr="004B669E">
              <w:rPr>
                <w:rFonts w:ascii="Arial" w:hAnsi="Arial" w:cs="Arial"/>
                <w:sz w:val="20"/>
                <w:szCs w:val="20"/>
              </w:rPr>
              <w:t>scharakteryzować proces spawania</w:t>
            </w:r>
          </w:p>
          <w:p w:rsidR="00967331" w:rsidRPr="004B669E" w:rsidRDefault="00967331" w:rsidP="00696E42">
            <w:pPr>
              <w:numPr>
                <w:ilvl w:val="0"/>
                <w:numId w:val="7"/>
              </w:numPr>
              <w:rPr>
                <w:rFonts w:ascii="Arial" w:hAnsi="Arial" w:cs="Arial"/>
                <w:sz w:val="20"/>
                <w:szCs w:val="20"/>
              </w:rPr>
            </w:pPr>
            <w:r w:rsidRPr="004B669E">
              <w:rPr>
                <w:rFonts w:ascii="Arial" w:hAnsi="Arial" w:cs="Arial"/>
                <w:sz w:val="20"/>
                <w:szCs w:val="20"/>
              </w:rPr>
              <w:t>scharakteryzować techniki, maszyny, materiały pomocnicze i narzędzia stosowane w procesie spawania</w:t>
            </w:r>
          </w:p>
          <w:p w:rsidR="00967331" w:rsidRPr="004B669E" w:rsidRDefault="00967331" w:rsidP="00696E42">
            <w:pPr>
              <w:numPr>
                <w:ilvl w:val="0"/>
                <w:numId w:val="8"/>
              </w:numPr>
              <w:rPr>
                <w:rFonts w:ascii="Arial" w:hAnsi="Arial" w:cs="Arial"/>
                <w:sz w:val="20"/>
                <w:szCs w:val="20"/>
              </w:rPr>
            </w:pPr>
            <w:r w:rsidRPr="004B669E">
              <w:rPr>
                <w:rFonts w:ascii="Arial" w:hAnsi="Arial" w:cs="Arial"/>
                <w:sz w:val="20"/>
                <w:szCs w:val="20"/>
              </w:rPr>
              <w:t xml:space="preserve">wyjaśnić warunki zastosowania poszczególnych typów spawania </w:t>
            </w:r>
          </w:p>
        </w:tc>
        <w:tc>
          <w:tcPr>
            <w:tcW w:w="1517" w:type="dxa"/>
            <w:tcBorders>
              <w:top w:val="single" w:sz="4" w:space="0" w:color="auto"/>
              <w:left w:val="single" w:sz="4" w:space="0" w:color="auto"/>
              <w:bottom w:val="single" w:sz="4" w:space="0" w:color="auto"/>
              <w:right w:val="single" w:sz="4" w:space="0" w:color="auto"/>
            </w:tcBorders>
            <w:hideMark/>
          </w:tcPr>
          <w:p w:rsidR="00967331" w:rsidRPr="004B669E" w:rsidRDefault="00967331">
            <w:pPr>
              <w:rPr>
                <w:rFonts w:ascii="Arial" w:hAnsi="Arial" w:cs="Arial"/>
                <w:sz w:val="20"/>
                <w:szCs w:val="20"/>
              </w:rPr>
            </w:pPr>
          </w:p>
        </w:tc>
      </w:tr>
      <w:tr w:rsidR="00967331" w:rsidRPr="004B669E" w:rsidTr="00967331">
        <w:tc>
          <w:tcPr>
            <w:tcW w:w="0" w:type="auto"/>
            <w:vMerge/>
            <w:tcBorders>
              <w:top w:val="single" w:sz="4" w:space="0" w:color="auto"/>
              <w:left w:val="single" w:sz="4" w:space="0" w:color="auto"/>
              <w:bottom w:val="single" w:sz="4" w:space="0" w:color="auto"/>
              <w:right w:val="single" w:sz="4" w:space="0" w:color="auto"/>
            </w:tcBorders>
            <w:vAlign w:val="center"/>
            <w:hideMark/>
          </w:tcPr>
          <w:p w:rsidR="00967331" w:rsidRPr="004B669E" w:rsidRDefault="00967331">
            <w:pPr>
              <w:rPr>
                <w:rFonts w:ascii="Arial" w:hAnsi="Arial" w:cs="Arial"/>
                <w:sz w:val="20"/>
                <w:szCs w:val="20"/>
              </w:rPr>
            </w:pPr>
          </w:p>
        </w:tc>
        <w:tc>
          <w:tcPr>
            <w:tcW w:w="3047" w:type="dxa"/>
            <w:tcBorders>
              <w:top w:val="single" w:sz="4" w:space="0" w:color="auto"/>
              <w:left w:val="single" w:sz="4" w:space="0" w:color="auto"/>
              <w:bottom w:val="single" w:sz="4" w:space="0" w:color="auto"/>
              <w:right w:val="single" w:sz="4" w:space="0" w:color="auto"/>
            </w:tcBorders>
            <w:hideMark/>
          </w:tcPr>
          <w:p w:rsidR="00967331" w:rsidRPr="004B669E" w:rsidRDefault="00967331" w:rsidP="00696E42">
            <w:pPr>
              <w:numPr>
                <w:ilvl w:val="0"/>
                <w:numId w:val="13"/>
              </w:numPr>
              <w:rPr>
                <w:rFonts w:ascii="Arial" w:hAnsi="Arial" w:cs="Arial"/>
                <w:sz w:val="20"/>
                <w:szCs w:val="20"/>
              </w:rPr>
            </w:pPr>
            <w:r w:rsidRPr="004B669E">
              <w:rPr>
                <w:rFonts w:ascii="Arial" w:hAnsi="Arial" w:cs="Arial"/>
                <w:sz w:val="20"/>
                <w:szCs w:val="20"/>
              </w:rPr>
              <w:t>Zgrzewanie oporowe, gazowe, termitowe, tarciowe, zgniotowe i ultradźwiękowe</w:t>
            </w:r>
          </w:p>
        </w:tc>
        <w:tc>
          <w:tcPr>
            <w:tcW w:w="1360" w:type="dxa"/>
            <w:tcBorders>
              <w:top w:val="single" w:sz="4" w:space="0" w:color="auto"/>
              <w:left w:val="single" w:sz="4" w:space="0" w:color="auto"/>
              <w:bottom w:val="single" w:sz="4" w:space="0" w:color="auto"/>
              <w:right w:val="single" w:sz="4" w:space="0" w:color="auto"/>
            </w:tcBorders>
            <w:hideMark/>
          </w:tcPr>
          <w:p w:rsidR="00967331" w:rsidRPr="004B669E" w:rsidRDefault="00967331" w:rsidP="00B844FC">
            <w:pPr>
              <w:jc w:val="center"/>
              <w:rPr>
                <w:rFonts w:ascii="Arial" w:hAnsi="Arial" w:cs="Arial"/>
                <w:sz w:val="20"/>
                <w:szCs w:val="20"/>
              </w:rPr>
            </w:pPr>
          </w:p>
        </w:tc>
        <w:tc>
          <w:tcPr>
            <w:tcW w:w="3043" w:type="dxa"/>
            <w:tcBorders>
              <w:top w:val="single" w:sz="4" w:space="0" w:color="auto"/>
              <w:left w:val="single" w:sz="4" w:space="0" w:color="auto"/>
              <w:bottom w:val="single" w:sz="4" w:space="0" w:color="auto"/>
              <w:right w:val="single" w:sz="4" w:space="0" w:color="auto"/>
            </w:tcBorders>
          </w:tcPr>
          <w:p w:rsidR="00967331" w:rsidRPr="004B669E" w:rsidRDefault="00967331" w:rsidP="00696E42">
            <w:pPr>
              <w:numPr>
                <w:ilvl w:val="0"/>
                <w:numId w:val="7"/>
              </w:numPr>
              <w:rPr>
                <w:rFonts w:ascii="Arial" w:hAnsi="Arial" w:cs="Arial"/>
                <w:sz w:val="20"/>
                <w:szCs w:val="20"/>
              </w:rPr>
            </w:pPr>
            <w:r w:rsidRPr="004B669E">
              <w:rPr>
                <w:rFonts w:ascii="Arial" w:hAnsi="Arial" w:cs="Arial"/>
                <w:sz w:val="20"/>
                <w:szCs w:val="20"/>
              </w:rPr>
              <w:t xml:space="preserve">opisać techniki, urządzenia, materiały pomocnicze i narzędzia stosowane w procesach zgrzewania </w:t>
            </w:r>
          </w:p>
          <w:p w:rsidR="00967331" w:rsidRPr="004B669E" w:rsidRDefault="00967331" w:rsidP="00696E42">
            <w:pPr>
              <w:numPr>
                <w:ilvl w:val="0"/>
                <w:numId w:val="7"/>
              </w:numPr>
              <w:rPr>
                <w:rFonts w:ascii="Arial" w:hAnsi="Arial" w:cs="Arial"/>
                <w:sz w:val="20"/>
                <w:szCs w:val="20"/>
              </w:rPr>
            </w:pPr>
            <w:r w:rsidRPr="004B669E">
              <w:rPr>
                <w:rFonts w:ascii="Arial" w:hAnsi="Arial" w:cs="Arial"/>
                <w:sz w:val="20"/>
                <w:szCs w:val="20"/>
              </w:rPr>
              <w:t xml:space="preserve">wskazać zastosowania technik zgrzewania do łączenia części </w:t>
            </w:r>
          </w:p>
          <w:p w:rsidR="00967331" w:rsidRPr="004B669E" w:rsidRDefault="00967331" w:rsidP="00696E42">
            <w:pPr>
              <w:numPr>
                <w:ilvl w:val="0"/>
                <w:numId w:val="7"/>
              </w:numPr>
              <w:rPr>
                <w:rFonts w:ascii="Arial" w:hAnsi="Arial" w:cs="Arial"/>
                <w:sz w:val="20"/>
                <w:szCs w:val="20"/>
              </w:rPr>
            </w:pPr>
            <w:r w:rsidRPr="004B669E">
              <w:rPr>
                <w:rFonts w:ascii="Arial" w:hAnsi="Arial" w:cs="Arial"/>
                <w:sz w:val="20"/>
                <w:szCs w:val="20"/>
              </w:rPr>
              <w:t>opisać właściwości połączeń zgrzewanych</w:t>
            </w:r>
          </w:p>
          <w:p w:rsidR="00967331" w:rsidRPr="004B669E" w:rsidRDefault="00967331">
            <w:pPr>
              <w:rPr>
                <w:rFonts w:ascii="Arial" w:hAnsi="Arial" w:cs="Arial"/>
                <w:sz w:val="20"/>
                <w:szCs w:val="20"/>
              </w:rPr>
            </w:pPr>
          </w:p>
        </w:tc>
        <w:tc>
          <w:tcPr>
            <w:tcW w:w="3236" w:type="dxa"/>
            <w:tcBorders>
              <w:top w:val="single" w:sz="4" w:space="0" w:color="auto"/>
              <w:left w:val="single" w:sz="4" w:space="0" w:color="auto"/>
              <w:bottom w:val="single" w:sz="4" w:space="0" w:color="auto"/>
              <w:right w:val="single" w:sz="4" w:space="0" w:color="auto"/>
            </w:tcBorders>
            <w:hideMark/>
          </w:tcPr>
          <w:p w:rsidR="00967331" w:rsidRPr="004B669E" w:rsidRDefault="00967331" w:rsidP="00696E42">
            <w:pPr>
              <w:numPr>
                <w:ilvl w:val="0"/>
                <w:numId w:val="7"/>
              </w:numPr>
              <w:rPr>
                <w:rFonts w:ascii="Arial" w:hAnsi="Arial" w:cs="Arial"/>
                <w:sz w:val="20"/>
                <w:szCs w:val="20"/>
              </w:rPr>
            </w:pPr>
            <w:r w:rsidRPr="004B669E">
              <w:rPr>
                <w:rFonts w:ascii="Arial" w:hAnsi="Arial" w:cs="Arial"/>
                <w:sz w:val="20"/>
                <w:szCs w:val="20"/>
              </w:rPr>
              <w:t>scharakteryzować proces zgrzewania</w:t>
            </w:r>
          </w:p>
          <w:p w:rsidR="00967331" w:rsidRPr="004B669E" w:rsidRDefault="00967331" w:rsidP="00696E42">
            <w:pPr>
              <w:numPr>
                <w:ilvl w:val="0"/>
                <w:numId w:val="7"/>
              </w:numPr>
              <w:rPr>
                <w:rFonts w:ascii="Arial" w:hAnsi="Arial" w:cs="Arial"/>
                <w:sz w:val="20"/>
                <w:szCs w:val="20"/>
              </w:rPr>
            </w:pPr>
            <w:r w:rsidRPr="004B669E">
              <w:rPr>
                <w:rFonts w:ascii="Arial" w:hAnsi="Arial" w:cs="Arial"/>
                <w:sz w:val="20"/>
                <w:szCs w:val="20"/>
              </w:rPr>
              <w:t>scharakteryzować techniki, maszyny, materiały pomocnicze i narzędzia stosowane w procesie zgrzewania</w:t>
            </w:r>
          </w:p>
          <w:p w:rsidR="00967331" w:rsidRPr="004B669E" w:rsidRDefault="00967331" w:rsidP="00696E42">
            <w:pPr>
              <w:numPr>
                <w:ilvl w:val="0"/>
                <w:numId w:val="8"/>
              </w:numPr>
              <w:rPr>
                <w:rFonts w:ascii="Arial" w:hAnsi="Arial" w:cs="Arial"/>
                <w:sz w:val="20"/>
                <w:szCs w:val="20"/>
              </w:rPr>
            </w:pPr>
            <w:r w:rsidRPr="004B669E">
              <w:rPr>
                <w:rFonts w:ascii="Arial" w:hAnsi="Arial" w:cs="Arial"/>
                <w:sz w:val="20"/>
                <w:szCs w:val="20"/>
              </w:rPr>
              <w:t xml:space="preserve">wyjaśnić warunki zastosowania poszczególnych typów spawania </w:t>
            </w:r>
          </w:p>
        </w:tc>
        <w:tc>
          <w:tcPr>
            <w:tcW w:w="1517" w:type="dxa"/>
            <w:tcBorders>
              <w:top w:val="single" w:sz="4" w:space="0" w:color="auto"/>
              <w:left w:val="single" w:sz="4" w:space="0" w:color="auto"/>
              <w:bottom w:val="single" w:sz="4" w:space="0" w:color="auto"/>
              <w:right w:val="single" w:sz="4" w:space="0" w:color="auto"/>
            </w:tcBorders>
            <w:hideMark/>
          </w:tcPr>
          <w:p w:rsidR="00967331" w:rsidRPr="004B669E" w:rsidRDefault="00967331">
            <w:pPr>
              <w:rPr>
                <w:rFonts w:ascii="Arial" w:hAnsi="Arial" w:cs="Arial"/>
                <w:sz w:val="20"/>
                <w:szCs w:val="20"/>
              </w:rPr>
            </w:pPr>
          </w:p>
        </w:tc>
      </w:tr>
      <w:tr w:rsidR="00967331" w:rsidRPr="004B669E" w:rsidTr="00967331">
        <w:tc>
          <w:tcPr>
            <w:tcW w:w="0" w:type="auto"/>
            <w:vMerge/>
            <w:tcBorders>
              <w:top w:val="single" w:sz="4" w:space="0" w:color="auto"/>
              <w:left w:val="single" w:sz="4" w:space="0" w:color="auto"/>
              <w:bottom w:val="single" w:sz="4" w:space="0" w:color="auto"/>
              <w:right w:val="single" w:sz="4" w:space="0" w:color="auto"/>
            </w:tcBorders>
            <w:vAlign w:val="center"/>
            <w:hideMark/>
          </w:tcPr>
          <w:p w:rsidR="00967331" w:rsidRPr="004B669E" w:rsidRDefault="00967331">
            <w:pPr>
              <w:rPr>
                <w:rFonts w:ascii="Arial" w:hAnsi="Arial" w:cs="Arial"/>
                <w:sz w:val="20"/>
                <w:szCs w:val="20"/>
              </w:rPr>
            </w:pPr>
          </w:p>
        </w:tc>
        <w:tc>
          <w:tcPr>
            <w:tcW w:w="3047" w:type="dxa"/>
            <w:tcBorders>
              <w:top w:val="single" w:sz="4" w:space="0" w:color="auto"/>
              <w:left w:val="single" w:sz="4" w:space="0" w:color="auto"/>
              <w:bottom w:val="single" w:sz="4" w:space="0" w:color="auto"/>
              <w:right w:val="single" w:sz="4" w:space="0" w:color="auto"/>
            </w:tcBorders>
            <w:hideMark/>
          </w:tcPr>
          <w:p w:rsidR="00967331" w:rsidRPr="004B669E" w:rsidRDefault="00967331" w:rsidP="00696E42">
            <w:pPr>
              <w:numPr>
                <w:ilvl w:val="0"/>
                <w:numId w:val="13"/>
              </w:numPr>
              <w:rPr>
                <w:rFonts w:ascii="Arial" w:hAnsi="Arial" w:cs="Arial"/>
                <w:sz w:val="20"/>
                <w:szCs w:val="20"/>
              </w:rPr>
            </w:pPr>
            <w:r w:rsidRPr="004B669E">
              <w:rPr>
                <w:rFonts w:ascii="Arial" w:hAnsi="Arial" w:cs="Arial"/>
                <w:sz w:val="20"/>
                <w:szCs w:val="20"/>
              </w:rPr>
              <w:t>Lutowanie i lutospawanie</w:t>
            </w:r>
          </w:p>
        </w:tc>
        <w:tc>
          <w:tcPr>
            <w:tcW w:w="1360" w:type="dxa"/>
            <w:tcBorders>
              <w:top w:val="single" w:sz="4" w:space="0" w:color="auto"/>
              <w:left w:val="single" w:sz="4" w:space="0" w:color="auto"/>
              <w:bottom w:val="single" w:sz="4" w:space="0" w:color="auto"/>
              <w:right w:val="single" w:sz="4" w:space="0" w:color="auto"/>
            </w:tcBorders>
            <w:hideMark/>
          </w:tcPr>
          <w:p w:rsidR="00967331" w:rsidRPr="004B669E" w:rsidRDefault="00967331" w:rsidP="00B844FC">
            <w:pPr>
              <w:jc w:val="center"/>
              <w:rPr>
                <w:rFonts w:ascii="Arial" w:hAnsi="Arial" w:cs="Arial"/>
                <w:sz w:val="20"/>
                <w:szCs w:val="20"/>
              </w:rPr>
            </w:pPr>
          </w:p>
        </w:tc>
        <w:tc>
          <w:tcPr>
            <w:tcW w:w="3043" w:type="dxa"/>
            <w:tcBorders>
              <w:top w:val="single" w:sz="4" w:space="0" w:color="auto"/>
              <w:left w:val="single" w:sz="4" w:space="0" w:color="auto"/>
              <w:bottom w:val="single" w:sz="4" w:space="0" w:color="auto"/>
              <w:right w:val="single" w:sz="4" w:space="0" w:color="auto"/>
            </w:tcBorders>
          </w:tcPr>
          <w:p w:rsidR="00967331" w:rsidRPr="004B669E" w:rsidRDefault="00967331" w:rsidP="00696E42">
            <w:pPr>
              <w:numPr>
                <w:ilvl w:val="0"/>
                <w:numId w:val="7"/>
              </w:numPr>
              <w:rPr>
                <w:rFonts w:ascii="Arial" w:hAnsi="Arial" w:cs="Arial"/>
                <w:sz w:val="20"/>
                <w:szCs w:val="20"/>
              </w:rPr>
            </w:pPr>
            <w:r w:rsidRPr="004B669E">
              <w:rPr>
                <w:rFonts w:ascii="Arial" w:hAnsi="Arial" w:cs="Arial"/>
                <w:sz w:val="20"/>
                <w:szCs w:val="20"/>
              </w:rPr>
              <w:t>opisać techniki, urządzenia, materiały pomocnicze i narzędzia stosowane w procesach lutowania</w:t>
            </w:r>
          </w:p>
          <w:p w:rsidR="00967331" w:rsidRPr="004B669E" w:rsidRDefault="00967331" w:rsidP="00696E42">
            <w:pPr>
              <w:numPr>
                <w:ilvl w:val="0"/>
                <w:numId w:val="7"/>
              </w:numPr>
              <w:rPr>
                <w:rFonts w:ascii="Arial" w:hAnsi="Arial" w:cs="Arial"/>
                <w:sz w:val="20"/>
                <w:szCs w:val="20"/>
              </w:rPr>
            </w:pPr>
            <w:r w:rsidRPr="004B669E">
              <w:rPr>
                <w:rFonts w:ascii="Arial" w:hAnsi="Arial" w:cs="Arial"/>
                <w:sz w:val="20"/>
                <w:szCs w:val="20"/>
              </w:rPr>
              <w:t>opisać techniki, urządzenia, materiały pomocnicze i narzędzia stosowane w procesach lutospawania</w:t>
            </w:r>
          </w:p>
          <w:p w:rsidR="00967331" w:rsidRPr="004B669E" w:rsidRDefault="00967331" w:rsidP="00696E42">
            <w:pPr>
              <w:numPr>
                <w:ilvl w:val="0"/>
                <w:numId w:val="7"/>
              </w:numPr>
              <w:rPr>
                <w:rFonts w:ascii="Arial" w:hAnsi="Arial" w:cs="Arial"/>
                <w:sz w:val="20"/>
                <w:szCs w:val="20"/>
              </w:rPr>
            </w:pPr>
            <w:r w:rsidRPr="004B669E">
              <w:rPr>
                <w:rFonts w:ascii="Arial" w:hAnsi="Arial" w:cs="Arial"/>
                <w:sz w:val="20"/>
                <w:szCs w:val="20"/>
              </w:rPr>
              <w:t xml:space="preserve">wskazać zastosowania technik lutowania i lutospawania do łączenia </w:t>
            </w:r>
            <w:r w:rsidRPr="004B669E">
              <w:rPr>
                <w:rFonts w:ascii="Arial" w:hAnsi="Arial" w:cs="Arial"/>
                <w:sz w:val="20"/>
                <w:szCs w:val="20"/>
              </w:rPr>
              <w:lastRenderedPageBreak/>
              <w:t xml:space="preserve">części </w:t>
            </w:r>
          </w:p>
          <w:p w:rsidR="00967331" w:rsidRPr="004B669E" w:rsidRDefault="00967331" w:rsidP="00696E42">
            <w:pPr>
              <w:numPr>
                <w:ilvl w:val="0"/>
                <w:numId w:val="7"/>
              </w:numPr>
              <w:rPr>
                <w:rFonts w:ascii="Arial" w:hAnsi="Arial" w:cs="Arial"/>
                <w:sz w:val="20"/>
                <w:szCs w:val="20"/>
              </w:rPr>
            </w:pPr>
            <w:r w:rsidRPr="004B669E">
              <w:rPr>
                <w:rFonts w:ascii="Arial" w:hAnsi="Arial" w:cs="Arial"/>
                <w:sz w:val="20"/>
                <w:szCs w:val="20"/>
              </w:rPr>
              <w:t>opisać właściwości połączeń lutowanych</w:t>
            </w:r>
          </w:p>
          <w:p w:rsidR="00967331" w:rsidRPr="002B61E8" w:rsidRDefault="00967331" w:rsidP="002B61E8">
            <w:pPr>
              <w:numPr>
                <w:ilvl w:val="0"/>
                <w:numId w:val="7"/>
              </w:numPr>
              <w:rPr>
                <w:rFonts w:ascii="Arial" w:hAnsi="Arial" w:cs="Arial"/>
                <w:sz w:val="20"/>
                <w:szCs w:val="20"/>
              </w:rPr>
            </w:pPr>
            <w:r w:rsidRPr="004B669E">
              <w:rPr>
                <w:rFonts w:ascii="Arial" w:hAnsi="Arial" w:cs="Arial"/>
                <w:sz w:val="20"/>
                <w:szCs w:val="20"/>
              </w:rPr>
              <w:t>opisać właściwości połączeń lutospawanych</w:t>
            </w:r>
          </w:p>
        </w:tc>
        <w:tc>
          <w:tcPr>
            <w:tcW w:w="3236" w:type="dxa"/>
            <w:tcBorders>
              <w:top w:val="single" w:sz="4" w:space="0" w:color="auto"/>
              <w:left w:val="single" w:sz="4" w:space="0" w:color="auto"/>
              <w:bottom w:val="single" w:sz="4" w:space="0" w:color="auto"/>
              <w:right w:val="single" w:sz="4" w:space="0" w:color="auto"/>
            </w:tcBorders>
            <w:hideMark/>
          </w:tcPr>
          <w:p w:rsidR="00967331" w:rsidRPr="004B669E" w:rsidRDefault="00967331" w:rsidP="00696E42">
            <w:pPr>
              <w:numPr>
                <w:ilvl w:val="0"/>
                <w:numId w:val="7"/>
              </w:numPr>
              <w:rPr>
                <w:rFonts w:ascii="Arial" w:hAnsi="Arial" w:cs="Arial"/>
                <w:sz w:val="20"/>
                <w:szCs w:val="20"/>
              </w:rPr>
            </w:pPr>
            <w:r w:rsidRPr="004B669E">
              <w:rPr>
                <w:rFonts w:ascii="Arial" w:hAnsi="Arial" w:cs="Arial"/>
                <w:sz w:val="20"/>
                <w:szCs w:val="20"/>
              </w:rPr>
              <w:lastRenderedPageBreak/>
              <w:t>scharakteryzować proces lutowania</w:t>
            </w:r>
          </w:p>
          <w:p w:rsidR="00967331" w:rsidRPr="004B669E" w:rsidRDefault="00967331" w:rsidP="00696E42">
            <w:pPr>
              <w:numPr>
                <w:ilvl w:val="0"/>
                <w:numId w:val="7"/>
              </w:numPr>
              <w:rPr>
                <w:rFonts w:ascii="Arial" w:hAnsi="Arial" w:cs="Arial"/>
                <w:sz w:val="20"/>
                <w:szCs w:val="20"/>
              </w:rPr>
            </w:pPr>
            <w:r w:rsidRPr="004B669E">
              <w:rPr>
                <w:rFonts w:ascii="Arial" w:hAnsi="Arial" w:cs="Arial"/>
                <w:sz w:val="20"/>
                <w:szCs w:val="20"/>
              </w:rPr>
              <w:t>wskazać różnice między procesem lutowania i lutospawania</w:t>
            </w:r>
          </w:p>
          <w:p w:rsidR="00967331" w:rsidRPr="004B669E" w:rsidRDefault="00967331" w:rsidP="00696E42">
            <w:pPr>
              <w:numPr>
                <w:ilvl w:val="0"/>
                <w:numId w:val="7"/>
              </w:numPr>
              <w:rPr>
                <w:rFonts w:ascii="Arial" w:hAnsi="Arial" w:cs="Arial"/>
                <w:sz w:val="20"/>
                <w:szCs w:val="20"/>
              </w:rPr>
            </w:pPr>
            <w:r w:rsidRPr="004B669E">
              <w:rPr>
                <w:rFonts w:ascii="Arial" w:hAnsi="Arial" w:cs="Arial"/>
                <w:sz w:val="20"/>
                <w:szCs w:val="20"/>
              </w:rPr>
              <w:t>scharakteryzować techniki, maszyny, materiały pomocnicze i narzędzia stosowane w procesie lutowania i lutospawania</w:t>
            </w:r>
          </w:p>
          <w:p w:rsidR="00967331" w:rsidRPr="004B669E" w:rsidRDefault="00967331" w:rsidP="00696E42">
            <w:pPr>
              <w:numPr>
                <w:ilvl w:val="0"/>
                <w:numId w:val="8"/>
              </w:numPr>
              <w:rPr>
                <w:rFonts w:ascii="Arial" w:hAnsi="Arial" w:cs="Arial"/>
                <w:sz w:val="20"/>
                <w:szCs w:val="20"/>
              </w:rPr>
            </w:pPr>
            <w:r w:rsidRPr="004B669E">
              <w:rPr>
                <w:rFonts w:ascii="Arial" w:hAnsi="Arial" w:cs="Arial"/>
                <w:sz w:val="20"/>
                <w:szCs w:val="20"/>
              </w:rPr>
              <w:t xml:space="preserve">wyjaśnić warunki </w:t>
            </w:r>
            <w:r w:rsidRPr="004B669E">
              <w:rPr>
                <w:rFonts w:ascii="Arial" w:hAnsi="Arial" w:cs="Arial"/>
                <w:sz w:val="20"/>
                <w:szCs w:val="20"/>
              </w:rPr>
              <w:lastRenderedPageBreak/>
              <w:t>zastosowania lutowania i lutospawania i</w:t>
            </w:r>
            <w:r w:rsidR="007268F3">
              <w:rPr>
                <w:rFonts w:ascii="Arial" w:hAnsi="Arial" w:cs="Arial"/>
                <w:sz w:val="20"/>
                <w:szCs w:val="20"/>
              </w:rPr>
              <w:t xml:space="preserve"> </w:t>
            </w:r>
          </w:p>
        </w:tc>
        <w:tc>
          <w:tcPr>
            <w:tcW w:w="1517" w:type="dxa"/>
            <w:tcBorders>
              <w:top w:val="single" w:sz="4" w:space="0" w:color="auto"/>
              <w:left w:val="single" w:sz="4" w:space="0" w:color="auto"/>
              <w:bottom w:val="single" w:sz="4" w:space="0" w:color="auto"/>
              <w:right w:val="single" w:sz="4" w:space="0" w:color="auto"/>
            </w:tcBorders>
            <w:hideMark/>
          </w:tcPr>
          <w:p w:rsidR="00967331" w:rsidRPr="004B669E" w:rsidRDefault="00967331">
            <w:pPr>
              <w:rPr>
                <w:rFonts w:ascii="Arial" w:hAnsi="Arial" w:cs="Arial"/>
                <w:sz w:val="20"/>
                <w:szCs w:val="20"/>
              </w:rPr>
            </w:pPr>
          </w:p>
        </w:tc>
      </w:tr>
      <w:tr w:rsidR="00967331" w:rsidRPr="004B669E" w:rsidTr="00967331">
        <w:tc>
          <w:tcPr>
            <w:tcW w:w="0" w:type="auto"/>
            <w:vMerge/>
            <w:tcBorders>
              <w:top w:val="single" w:sz="4" w:space="0" w:color="auto"/>
              <w:left w:val="single" w:sz="4" w:space="0" w:color="auto"/>
              <w:bottom w:val="single" w:sz="4" w:space="0" w:color="auto"/>
              <w:right w:val="single" w:sz="4" w:space="0" w:color="auto"/>
            </w:tcBorders>
            <w:vAlign w:val="center"/>
            <w:hideMark/>
          </w:tcPr>
          <w:p w:rsidR="00967331" w:rsidRPr="004B669E" w:rsidRDefault="00967331">
            <w:pPr>
              <w:rPr>
                <w:rFonts w:ascii="Arial" w:hAnsi="Arial" w:cs="Arial"/>
                <w:sz w:val="20"/>
                <w:szCs w:val="20"/>
              </w:rPr>
            </w:pPr>
          </w:p>
        </w:tc>
        <w:tc>
          <w:tcPr>
            <w:tcW w:w="3047" w:type="dxa"/>
            <w:tcBorders>
              <w:top w:val="single" w:sz="4" w:space="0" w:color="auto"/>
              <w:left w:val="single" w:sz="4" w:space="0" w:color="auto"/>
              <w:bottom w:val="single" w:sz="4" w:space="0" w:color="auto"/>
              <w:right w:val="single" w:sz="4" w:space="0" w:color="auto"/>
            </w:tcBorders>
            <w:hideMark/>
          </w:tcPr>
          <w:p w:rsidR="00967331" w:rsidRPr="004B669E" w:rsidRDefault="00967331" w:rsidP="00696E42">
            <w:pPr>
              <w:numPr>
                <w:ilvl w:val="0"/>
                <w:numId w:val="13"/>
              </w:numPr>
              <w:rPr>
                <w:rFonts w:ascii="Arial" w:hAnsi="Arial" w:cs="Arial"/>
                <w:sz w:val="20"/>
                <w:szCs w:val="20"/>
              </w:rPr>
            </w:pPr>
            <w:r w:rsidRPr="004B669E">
              <w:rPr>
                <w:rFonts w:ascii="Arial" w:hAnsi="Arial" w:cs="Arial"/>
                <w:sz w:val="20"/>
                <w:szCs w:val="20"/>
              </w:rPr>
              <w:t>Klejenie</w:t>
            </w:r>
          </w:p>
        </w:tc>
        <w:tc>
          <w:tcPr>
            <w:tcW w:w="1360" w:type="dxa"/>
            <w:tcBorders>
              <w:top w:val="single" w:sz="4" w:space="0" w:color="auto"/>
              <w:left w:val="single" w:sz="4" w:space="0" w:color="auto"/>
              <w:bottom w:val="single" w:sz="4" w:space="0" w:color="auto"/>
              <w:right w:val="single" w:sz="4" w:space="0" w:color="auto"/>
            </w:tcBorders>
          </w:tcPr>
          <w:p w:rsidR="00967331" w:rsidRPr="004B669E" w:rsidRDefault="00967331" w:rsidP="00B844FC">
            <w:pPr>
              <w:jc w:val="center"/>
              <w:rPr>
                <w:rFonts w:ascii="Arial" w:hAnsi="Arial" w:cs="Arial"/>
                <w:sz w:val="20"/>
                <w:szCs w:val="20"/>
              </w:rPr>
            </w:pPr>
          </w:p>
        </w:tc>
        <w:tc>
          <w:tcPr>
            <w:tcW w:w="3043" w:type="dxa"/>
            <w:tcBorders>
              <w:top w:val="single" w:sz="4" w:space="0" w:color="auto"/>
              <w:left w:val="single" w:sz="4" w:space="0" w:color="auto"/>
              <w:bottom w:val="single" w:sz="4" w:space="0" w:color="auto"/>
              <w:right w:val="single" w:sz="4" w:space="0" w:color="auto"/>
            </w:tcBorders>
          </w:tcPr>
          <w:p w:rsidR="00967331" w:rsidRPr="004B669E" w:rsidRDefault="00967331" w:rsidP="00696E42">
            <w:pPr>
              <w:numPr>
                <w:ilvl w:val="0"/>
                <w:numId w:val="7"/>
              </w:numPr>
              <w:rPr>
                <w:rFonts w:ascii="Arial" w:hAnsi="Arial" w:cs="Arial"/>
                <w:sz w:val="20"/>
                <w:szCs w:val="20"/>
              </w:rPr>
            </w:pPr>
            <w:r w:rsidRPr="004B669E">
              <w:rPr>
                <w:rFonts w:ascii="Arial" w:hAnsi="Arial" w:cs="Arial"/>
                <w:sz w:val="20"/>
                <w:szCs w:val="20"/>
              </w:rPr>
              <w:t>opisać techniki, urządzenia, materiały pomocnicze i narzędzia stosowane w procesach klejenia</w:t>
            </w:r>
          </w:p>
          <w:p w:rsidR="00967331" w:rsidRPr="004B669E" w:rsidRDefault="00967331" w:rsidP="00696E42">
            <w:pPr>
              <w:numPr>
                <w:ilvl w:val="0"/>
                <w:numId w:val="7"/>
              </w:numPr>
              <w:rPr>
                <w:rFonts w:ascii="Arial" w:hAnsi="Arial" w:cs="Arial"/>
                <w:sz w:val="20"/>
                <w:szCs w:val="20"/>
              </w:rPr>
            </w:pPr>
            <w:r w:rsidRPr="004B669E">
              <w:rPr>
                <w:rFonts w:ascii="Arial" w:hAnsi="Arial" w:cs="Arial"/>
                <w:sz w:val="20"/>
                <w:szCs w:val="20"/>
              </w:rPr>
              <w:t xml:space="preserve">wskazać zastosowania technik klejenia do łączenia części </w:t>
            </w:r>
          </w:p>
          <w:p w:rsidR="00967331" w:rsidRPr="004B669E" w:rsidRDefault="00967331" w:rsidP="00696E42">
            <w:pPr>
              <w:numPr>
                <w:ilvl w:val="0"/>
                <w:numId w:val="7"/>
              </w:numPr>
              <w:rPr>
                <w:rFonts w:ascii="Arial" w:hAnsi="Arial" w:cs="Arial"/>
                <w:sz w:val="20"/>
                <w:szCs w:val="20"/>
              </w:rPr>
            </w:pPr>
            <w:r w:rsidRPr="004B669E">
              <w:rPr>
                <w:rFonts w:ascii="Arial" w:hAnsi="Arial" w:cs="Arial"/>
                <w:sz w:val="20"/>
                <w:szCs w:val="20"/>
              </w:rPr>
              <w:t>opisać właściwości połączeń klejonych</w:t>
            </w:r>
          </w:p>
          <w:p w:rsidR="00967331" w:rsidRPr="004B669E" w:rsidRDefault="00967331">
            <w:pPr>
              <w:rPr>
                <w:rFonts w:ascii="Arial" w:hAnsi="Arial" w:cs="Arial"/>
                <w:sz w:val="20"/>
                <w:szCs w:val="20"/>
              </w:rPr>
            </w:pPr>
          </w:p>
        </w:tc>
        <w:tc>
          <w:tcPr>
            <w:tcW w:w="3236" w:type="dxa"/>
            <w:tcBorders>
              <w:top w:val="single" w:sz="4" w:space="0" w:color="auto"/>
              <w:left w:val="single" w:sz="4" w:space="0" w:color="auto"/>
              <w:bottom w:val="single" w:sz="4" w:space="0" w:color="auto"/>
              <w:right w:val="single" w:sz="4" w:space="0" w:color="auto"/>
            </w:tcBorders>
            <w:hideMark/>
          </w:tcPr>
          <w:p w:rsidR="00967331" w:rsidRPr="004B669E" w:rsidRDefault="00967331" w:rsidP="00696E42">
            <w:pPr>
              <w:numPr>
                <w:ilvl w:val="0"/>
                <w:numId w:val="7"/>
              </w:numPr>
              <w:rPr>
                <w:rFonts w:ascii="Arial" w:hAnsi="Arial" w:cs="Arial"/>
                <w:sz w:val="20"/>
                <w:szCs w:val="20"/>
              </w:rPr>
            </w:pPr>
            <w:r w:rsidRPr="004B669E">
              <w:rPr>
                <w:rFonts w:ascii="Arial" w:hAnsi="Arial" w:cs="Arial"/>
                <w:sz w:val="20"/>
                <w:szCs w:val="20"/>
              </w:rPr>
              <w:t>scharakteryzować proces klejenia</w:t>
            </w:r>
          </w:p>
          <w:p w:rsidR="00967331" w:rsidRPr="004B669E" w:rsidRDefault="00967331" w:rsidP="00696E42">
            <w:pPr>
              <w:numPr>
                <w:ilvl w:val="0"/>
                <w:numId w:val="7"/>
              </w:numPr>
              <w:rPr>
                <w:rFonts w:ascii="Arial" w:hAnsi="Arial" w:cs="Arial"/>
                <w:sz w:val="20"/>
                <w:szCs w:val="20"/>
              </w:rPr>
            </w:pPr>
            <w:r w:rsidRPr="004B669E">
              <w:rPr>
                <w:rFonts w:ascii="Arial" w:hAnsi="Arial" w:cs="Arial"/>
                <w:sz w:val="20"/>
                <w:szCs w:val="20"/>
              </w:rPr>
              <w:t>scharakteryzować techniki, maszyny, materiały pomocnicze i narzędzia stosowane w procesie klejenia</w:t>
            </w:r>
          </w:p>
          <w:p w:rsidR="00967331" w:rsidRPr="004B669E" w:rsidRDefault="00967331" w:rsidP="00696E42">
            <w:pPr>
              <w:numPr>
                <w:ilvl w:val="0"/>
                <w:numId w:val="8"/>
              </w:numPr>
              <w:rPr>
                <w:rFonts w:ascii="Arial" w:hAnsi="Arial" w:cs="Arial"/>
                <w:sz w:val="20"/>
                <w:szCs w:val="20"/>
              </w:rPr>
            </w:pPr>
            <w:r w:rsidRPr="004B669E">
              <w:rPr>
                <w:rFonts w:ascii="Arial" w:hAnsi="Arial" w:cs="Arial"/>
                <w:sz w:val="20"/>
                <w:szCs w:val="20"/>
              </w:rPr>
              <w:t xml:space="preserve">wyjaśnić warunki zastosowania klejenia jako metody połączenia </w:t>
            </w:r>
          </w:p>
        </w:tc>
        <w:tc>
          <w:tcPr>
            <w:tcW w:w="1517" w:type="dxa"/>
            <w:tcBorders>
              <w:top w:val="single" w:sz="4" w:space="0" w:color="auto"/>
              <w:left w:val="single" w:sz="4" w:space="0" w:color="auto"/>
              <w:bottom w:val="single" w:sz="4" w:space="0" w:color="auto"/>
              <w:right w:val="single" w:sz="4" w:space="0" w:color="auto"/>
            </w:tcBorders>
          </w:tcPr>
          <w:p w:rsidR="00967331" w:rsidRPr="004B669E" w:rsidRDefault="00967331">
            <w:pPr>
              <w:rPr>
                <w:rFonts w:ascii="Arial" w:hAnsi="Arial" w:cs="Arial"/>
                <w:sz w:val="20"/>
                <w:szCs w:val="20"/>
              </w:rPr>
            </w:pPr>
          </w:p>
        </w:tc>
      </w:tr>
      <w:tr w:rsidR="00ED3BAF" w:rsidRPr="004B669E" w:rsidTr="00AD2230">
        <w:tc>
          <w:tcPr>
            <w:tcW w:w="4702" w:type="dxa"/>
            <w:gridSpan w:val="2"/>
            <w:tcBorders>
              <w:top w:val="single" w:sz="4" w:space="0" w:color="auto"/>
              <w:left w:val="single" w:sz="4" w:space="0" w:color="auto"/>
              <w:bottom w:val="single" w:sz="4" w:space="0" w:color="auto"/>
              <w:right w:val="single" w:sz="4" w:space="0" w:color="auto"/>
            </w:tcBorders>
          </w:tcPr>
          <w:p w:rsidR="00ED3BAF" w:rsidRPr="004B669E" w:rsidRDefault="00ED3BAF" w:rsidP="002961CF">
            <w:pPr>
              <w:ind w:left="111"/>
              <w:rPr>
                <w:rFonts w:ascii="Arial" w:hAnsi="Arial" w:cs="Arial"/>
                <w:sz w:val="20"/>
                <w:szCs w:val="20"/>
              </w:rPr>
            </w:pPr>
            <w:r w:rsidRPr="004B669E">
              <w:rPr>
                <w:rFonts w:ascii="Arial" w:hAnsi="Arial" w:cs="Arial"/>
                <w:sz w:val="20"/>
                <w:szCs w:val="20"/>
              </w:rPr>
              <w:t>Razem</w:t>
            </w:r>
          </w:p>
        </w:tc>
        <w:tc>
          <w:tcPr>
            <w:tcW w:w="1360" w:type="dxa"/>
            <w:tcBorders>
              <w:top w:val="single" w:sz="4" w:space="0" w:color="auto"/>
              <w:left w:val="single" w:sz="4" w:space="0" w:color="auto"/>
              <w:bottom w:val="single" w:sz="4" w:space="0" w:color="auto"/>
              <w:right w:val="single" w:sz="4" w:space="0" w:color="auto"/>
            </w:tcBorders>
          </w:tcPr>
          <w:p w:rsidR="00ED3BAF" w:rsidRPr="00ED3BAF" w:rsidRDefault="00ED3BAF" w:rsidP="00B844FC">
            <w:pPr>
              <w:jc w:val="center"/>
              <w:rPr>
                <w:rFonts w:ascii="Arial" w:hAnsi="Arial" w:cs="Arial"/>
                <w:color w:val="auto"/>
                <w:sz w:val="20"/>
                <w:szCs w:val="20"/>
              </w:rPr>
            </w:pPr>
          </w:p>
        </w:tc>
        <w:tc>
          <w:tcPr>
            <w:tcW w:w="3043" w:type="dxa"/>
            <w:tcBorders>
              <w:top w:val="single" w:sz="4" w:space="0" w:color="auto"/>
              <w:left w:val="single" w:sz="4" w:space="0" w:color="auto"/>
              <w:bottom w:val="single" w:sz="4" w:space="0" w:color="auto"/>
              <w:right w:val="single" w:sz="4" w:space="0" w:color="auto"/>
            </w:tcBorders>
          </w:tcPr>
          <w:p w:rsidR="00ED3BAF" w:rsidRPr="004B669E" w:rsidRDefault="00ED3BAF" w:rsidP="002961CF">
            <w:pPr>
              <w:pStyle w:val="Akapitzlist"/>
              <w:tabs>
                <w:tab w:val="left" w:pos="306"/>
              </w:tabs>
              <w:ind w:left="0"/>
              <w:contextualSpacing w:val="0"/>
              <w:rPr>
                <w:rFonts w:ascii="Arial" w:hAnsi="Arial" w:cs="Arial"/>
                <w:sz w:val="20"/>
                <w:szCs w:val="20"/>
                <w:lang w:val="pl-PL"/>
              </w:rPr>
            </w:pPr>
          </w:p>
        </w:tc>
        <w:tc>
          <w:tcPr>
            <w:tcW w:w="3236" w:type="dxa"/>
            <w:tcBorders>
              <w:top w:val="single" w:sz="4" w:space="0" w:color="auto"/>
              <w:left w:val="single" w:sz="4" w:space="0" w:color="auto"/>
              <w:bottom w:val="single" w:sz="4" w:space="0" w:color="auto"/>
              <w:right w:val="single" w:sz="4" w:space="0" w:color="auto"/>
            </w:tcBorders>
          </w:tcPr>
          <w:p w:rsidR="00ED3BAF" w:rsidRPr="004B669E" w:rsidRDefault="00ED3BAF" w:rsidP="002961CF">
            <w:pPr>
              <w:pStyle w:val="Akapitzlist"/>
              <w:tabs>
                <w:tab w:val="left" w:pos="306"/>
              </w:tabs>
              <w:ind w:left="0"/>
              <w:contextualSpacing w:val="0"/>
              <w:rPr>
                <w:rFonts w:ascii="Arial" w:hAnsi="Arial" w:cs="Arial"/>
                <w:sz w:val="20"/>
                <w:szCs w:val="20"/>
                <w:lang w:val="pl-PL"/>
              </w:rPr>
            </w:pPr>
          </w:p>
        </w:tc>
        <w:tc>
          <w:tcPr>
            <w:tcW w:w="1517" w:type="dxa"/>
            <w:tcBorders>
              <w:top w:val="single" w:sz="4" w:space="0" w:color="auto"/>
              <w:left w:val="single" w:sz="4" w:space="0" w:color="auto"/>
              <w:bottom w:val="single" w:sz="4" w:space="0" w:color="auto"/>
              <w:right w:val="single" w:sz="4" w:space="0" w:color="auto"/>
            </w:tcBorders>
          </w:tcPr>
          <w:p w:rsidR="00ED3BAF" w:rsidRPr="004B669E" w:rsidRDefault="00ED3BAF" w:rsidP="002961CF">
            <w:pPr>
              <w:rPr>
                <w:rFonts w:ascii="Arial" w:hAnsi="Arial" w:cs="Arial"/>
                <w:sz w:val="20"/>
                <w:szCs w:val="20"/>
              </w:rPr>
            </w:pPr>
          </w:p>
        </w:tc>
      </w:tr>
    </w:tbl>
    <w:p w:rsidR="00B55D6D" w:rsidRPr="00CA55C3" w:rsidRDefault="00B55D6D" w:rsidP="00BC6BF5">
      <w:pPr>
        <w:spacing w:line="360" w:lineRule="auto"/>
        <w:jc w:val="both"/>
        <w:rPr>
          <w:rFonts w:ascii="Arial" w:hAnsi="Arial" w:cs="Arial"/>
          <w:b/>
          <w:sz w:val="20"/>
          <w:szCs w:val="20"/>
        </w:rPr>
      </w:pPr>
    </w:p>
    <w:p w:rsidR="00CA55C3" w:rsidRPr="00CA55C3" w:rsidRDefault="00CA55C3" w:rsidP="00BC6BF5">
      <w:pPr>
        <w:spacing w:line="360" w:lineRule="auto"/>
        <w:jc w:val="both"/>
        <w:rPr>
          <w:rFonts w:ascii="Arial" w:hAnsi="Arial" w:cs="Arial"/>
          <w:b/>
          <w:sz w:val="20"/>
          <w:szCs w:val="20"/>
        </w:rPr>
      </w:pPr>
    </w:p>
    <w:p w:rsidR="00500E3F" w:rsidRPr="00CA55C3" w:rsidRDefault="00967331" w:rsidP="00BC6BF5">
      <w:pPr>
        <w:spacing w:line="360" w:lineRule="auto"/>
        <w:jc w:val="both"/>
        <w:rPr>
          <w:rFonts w:ascii="Arial" w:hAnsi="Arial" w:cs="Arial"/>
          <w:b/>
          <w:sz w:val="20"/>
          <w:szCs w:val="20"/>
        </w:rPr>
      </w:pPr>
      <w:r w:rsidRPr="00CA55C3">
        <w:rPr>
          <w:rFonts w:ascii="Arial" w:hAnsi="Arial" w:cs="Arial"/>
          <w:b/>
          <w:sz w:val="20"/>
          <w:szCs w:val="20"/>
        </w:rPr>
        <w:t>PROCEDURY OSIĄGANIA CELÓW KSZTAŁCENIA</w:t>
      </w:r>
    </w:p>
    <w:p w:rsidR="00967331" w:rsidRPr="00CA55C3" w:rsidRDefault="00967331" w:rsidP="00BC6BF5">
      <w:pPr>
        <w:spacing w:line="360" w:lineRule="auto"/>
        <w:jc w:val="both"/>
        <w:rPr>
          <w:rFonts w:ascii="Arial" w:hAnsi="Arial" w:cs="Arial"/>
          <w:b/>
          <w:sz w:val="20"/>
          <w:szCs w:val="20"/>
        </w:rPr>
      </w:pPr>
      <w:r w:rsidRPr="00CA55C3">
        <w:rPr>
          <w:rFonts w:ascii="Arial" w:hAnsi="Arial" w:cs="Arial"/>
          <w:color w:val="auto"/>
          <w:sz w:val="20"/>
          <w:szCs w:val="20"/>
        </w:rPr>
        <w:t xml:space="preserve">Propozycje metod nauczania </w:t>
      </w:r>
      <w:r w:rsidR="00C47572" w:rsidRPr="00CA55C3">
        <w:rPr>
          <w:rFonts w:ascii="Arial" w:hAnsi="Arial" w:cs="Arial"/>
          <w:color w:val="000000" w:themeColor="text1"/>
          <w:sz w:val="20"/>
          <w:szCs w:val="20"/>
        </w:rPr>
        <w:t>–</w:t>
      </w:r>
      <w:r w:rsidRPr="00CA55C3">
        <w:rPr>
          <w:rFonts w:ascii="Arial" w:hAnsi="Arial" w:cs="Arial"/>
          <w:i/>
          <w:color w:val="FF0000"/>
          <w:sz w:val="20"/>
          <w:szCs w:val="20"/>
        </w:rPr>
        <w:t xml:space="preserve"> </w:t>
      </w:r>
      <w:r w:rsidRPr="00CA55C3">
        <w:rPr>
          <w:rFonts w:ascii="Arial" w:hAnsi="Arial" w:cs="Arial"/>
          <w:color w:val="auto"/>
          <w:sz w:val="20"/>
          <w:szCs w:val="20"/>
        </w:rPr>
        <w:t>podczas realizacji programu przedmiotu zaleca się stosowanie następujących metod nauczania: pogadanka heurystyczna, metoda tekstu przewodniego, metoda projektów, pokaz, ćwiczenia,</w:t>
      </w:r>
    </w:p>
    <w:p w:rsidR="00CA55C3" w:rsidRDefault="00CA55C3">
      <w:pPr>
        <w:pStyle w:val="Bezodstpw"/>
        <w:spacing w:line="360" w:lineRule="auto"/>
        <w:rPr>
          <w:rFonts w:ascii="Arial" w:hAnsi="Arial" w:cs="Arial"/>
          <w:b/>
          <w:sz w:val="20"/>
          <w:szCs w:val="20"/>
        </w:rPr>
      </w:pPr>
    </w:p>
    <w:p w:rsidR="00500E3F" w:rsidRPr="00CA55C3" w:rsidRDefault="003A3DBE">
      <w:pPr>
        <w:pStyle w:val="Bezodstpw"/>
        <w:spacing w:line="360" w:lineRule="auto"/>
        <w:rPr>
          <w:rFonts w:ascii="Arial" w:hAnsi="Arial" w:cs="Arial"/>
          <w:b/>
          <w:sz w:val="20"/>
          <w:szCs w:val="20"/>
        </w:rPr>
      </w:pPr>
      <w:r w:rsidRPr="00CA55C3">
        <w:rPr>
          <w:rFonts w:ascii="Arial" w:hAnsi="Arial" w:cs="Arial"/>
          <w:b/>
          <w:sz w:val="20"/>
          <w:szCs w:val="20"/>
        </w:rPr>
        <w:t xml:space="preserve">WARUNKI REALIZACJI PROGRAMU PRZEDMIOTU </w:t>
      </w:r>
    </w:p>
    <w:p w:rsidR="00FD08F5" w:rsidRPr="00CA55C3" w:rsidRDefault="00967331" w:rsidP="00BC6BF5">
      <w:pPr>
        <w:pStyle w:val="Bezodstpw"/>
        <w:spacing w:line="360" w:lineRule="auto"/>
        <w:rPr>
          <w:rFonts w:ascii="Arial" w:hAnsi="Arial" w:cs="Arial"/>
          <w:sz w:val="20"/>
          <w:szCs w:val="20"/>
        </w:rPr>
      </w:pPr>
      <w:r w:rsidRPr="00CA55C3">
        <w:rPr>
          <w:rFonts w:ascii="Arial" w:hAnsi="Arial" w:cs="Arial"/>
          <w:sz w:val="20"/>
          <w:szCs w:val="20"/>
        </w:rPr>
        <w:t xml:space="preserve">– zajęcia odbywają </w:t>
      </w:r>
      <w:r w:rsidR="00B55D6D" w:rsidRPr="00CA55C3">
        <w:rPr>
          <w:rFonts w:ascii="Arial" w:hAnsi="Arial" w:cs="Arial"/>
          <w:sz w:val="20"/>
          <w:szCs w:val="20"/>
        </w:rPr>
        <w:t>się w</w:t>
      </w:r>
      <w:r w:rsidR="00B55D6D" w:rsidRPr="00CA55C3">
        <w:rPr>
          <w:rFonts w:ascii="Arial" w:hAnsi="Arial" w:cs="Arial"/>
          <w:i/>
          <w:color w:val="FF0000"/>
          <w:sz w:val="20"/>
          <w:szCs w:val="20"/>
        </w:rPr>
        <w:t xml:space="preserve"> </w:t>
      </w:r>
      <w:r w:rsidR="00B55D6D" w:rsidRPr="00BC6BF5">
        <w:rPr>
          <w:rFonts w:ascii="Arial" w:hAnsi="Arial" w:cs="Arial"/>
          <w:sz w:val="20"/>
          <w:szCs w:val="20"/>
        </w:rPr>
        <w:t>Pracowni</w:t>
      </w:r>
      <w:r w:rsidR="00FD08F5" w:rsidRPr="00BC6BF5">
        <w:rPr>
          <w:rFonts w:ascii="Arial" w:eastAsia="Arial" w:hAnsi="Arial" w:cs="Arial"/>
          <w:sz w:val="20"/>
          <w:szCs w:val="20"/>
        </w:rPr>
        <w:t xml:space="preserve"> podstaw konstrukcji maszyn</w:t>
      </w:r>
      <w:r w:rsidR="00B55D6D" w:rsidRPr="00CA55C3">
        <w:rPr>
          <w:rFonts w:ascii="Arial" w:eastAsia="Arial" w:hAnsi="Arial" w:cs="Arial"/>
          <w:b/>
          <w:sz w:val="20"/>
          <w:szCs w:val="20"/>
        </w:rPr>
        <w:t xml:space="preserve"> </w:t>
      </w:r>
      <w:r w:rsidR="00FD08F5" w:rsidRPr="00CA55C3">
        <w:rPr>
          <w:rFonts w:ascii="Arial" w:hAnsi="Arial" w:cs="Arial"/>
          <w:sz w:val="20"/>
          <w:szCs w:val="20"/>
        </w:rPr>
        <w:t>wyposażonej w:</w:t>
      </w:r>
    </w:p>
    <w:p w:rsidR="00FD08F5" w:rsidRPr="00CA55C3" w:rsidRDefault="00FD08F5" w:rsidP="00BC6BF5">
      <w:pPr>
        <w:pStyle w:val="Akapitzlist"/>
        <w:numPr>
          <w:ilvl w:val="0"/>
          <w:numId w:val="201"/>
        </w:numPr>
        <w:pBdr>
          <w:top w:val="nil"/>
          <w:left w:val="nil"/>
          <w:bottom w:val="nil"/>
          <w:right w:val="nil"/>
          <w:between w:val="nil"/>
        </w:pBdr>
        <w:spacing w:line="360" w:lineRule="auto"/>
        <w:ind w:left="426"/>
        <w:jc w:val="both"/>
        <w:rPr>
          <w:rFonts w:ascii="Arial" w:eastAsia="Arial" w:hAnsi="Arial" w:cs="Arial"/>
          <w:color w:val="auto"/>
          <w:sz w:val="20"/>
          <w:szCs w:val="20"/>
          <w:lang w:val="pl-PL"/>
        </w:rPr>
      </w:pPr>
      <w:r w:rsidRPr="00CA55C3">
        <w:rPr>
          <w:rFonts w:ascii="Arial" w:eastAsia="Arial" w:hAnsi="Arial" w:cs="Arial"/>
          <w:color w:val="auto"/>
          <w:sz w:val="20"/>
          <w:szCs w:val="20"/>
          <w:lang w:val="pl-PL"/>
        </w:rPr>
        <w:t>stanowisko komputerowe dla nauczyciela, z urządzeniem wielofunkcyjnym oraz z projektorem multimedialnym/tablicą interaktywną;</w:t>
      </w:r>
    </w:p>
    <w:p w:rsidR="00FD08F5" w:rsidRPr="00CA55C3" w:rsidRDefault="00FD08F5" w:rsidP="00BC6BF5">
      <w:pPr>
        <w:pStyle w:val="Akapitzlist"/>
        <w:numPr>
          <w:ilvl w:val="0"/>
          <w:numId w:val="201"/>
        </w:numPr>
        <w:pBdr>
          <w:top w:val="nil"/>
          <w:left w:val="nil"/>
          <w:bottom w:val="nil"/>
          <w:right w:val="nil"/>
          <w:between w:val="nil"/>
        </w:pBdr>
        <w:spacing w:line="360" w:lineRule="auto"/>
        <w:ind w:left="426"/>
        <w:jc w:val="both"/>
        <w:rPr>
          <w:rFonts w:ascii="Arial" w:eastAsia="Arial" w:hAnsi="Arial" w:cs="Arial"/>
          <w:color w:val="auto"/>
          <w:sz w:val="20"/>
          <w:szCs w:val="20"/>
          <w:lang w:val="pl-PL"/>
        </w:rPr>
      </w:pPr>
      <w:r w:rsidRPr="00CA55C3">
        <w:rPr>
          <w:rFonts w:ascii="Arial" w:eastAsia="Arial" w:hAnsi="Arial" w:cs="Arial"/>
          <w:color w:val="auto"/>
          <w:sz w:val="20"/>
          <w:szCs w:val="20"/>
          <w:lang w:val="pl-PL"/>
        </w:rPr>
        <w:t>stanowiska komputerowe dla uczniów (jedno stanowisko dla jednego ucznia), wszystkie komputery</w:t>
      </w:r>
      <w:r w:rsidR="002B61E8" w:rsidRPr="00CA55C3">
        <w:rPr>
          <w:rFonts w:ascii="Arial" w:eastAsia="Arial" w:hAnsi="Arial" w:cs="Arial"/>
          <w:color w:val="auto"/>
          <w:sz w:val="20"/>
          <w:szCs w:val="20"/>
          <w:lang w:val="pl-PL"/>
        </w:rPr>
        <w:t xml:space="preserve"> podłączone do sieci lokalnej z </w:t>
      </w:r>
      <w:r w:rsidRPr="00CA55C3">
        <w:rPr>
          <w:rFonts w:ascii="Arial" w:eastAsia="Arial" w:hAnsi="Arial" w:cs="Arial"/>
          <w:color w:val="auto"/>
          <w:sz w:val="20"/>
          <w:szCs w:val="20"/>
          <w:lang w:val="pl-PL"/>
        </w:rPr>
        <w:t>dostępem do Internetu i do urządzeń wielofunkcyjnych, ponadto pakiet programów biurowych, program</w:t>
      </w:r>
      <w:r w:rsidR="002B61E8" w:rsidRPr="00CA55C3">
        <w:rPr>
          <w:rFonts w:ascii="Arial" w:eastAsia="Arial" w:hAnsi="Arial" w:cs="Arial"/>
          <w:color w:val="auto"/>
          <w:sz w:val="20"/>
          <w:szCs w:val="20"/>
          <w:lang w:val="pl-PL"/>
        </w:rPr>
        <w:t xml:space="preserve"> do wspomagania projektowania i </w:t>
      </w:r>
      <w:r w:rsidRPr="00CA55C3">
        <w:rPr>
          <w:rFonts w:ascii="Arial" w:eastAsia="Arial" w:hAnsi="Arial" w:cs="Arial"/>
          <w:color w:val="auto"/>
          <w:sz w:val="20"/>
          <w:szCs w:val="20"/>
          <w:lang w:val="pl-PL"/>
        </w:rPr>
        <w:t>wykonywania rysunków technicznych (Computer</w:t>
      </w:r>
      <w:r w:rsidR="00B55D6D" w:rsidRPr="00CA55C3">
        <w:rPr>
          <w:rFonts w:ascii="Arial" w:eastAsia="Arial" w:hAnsi="Arial" w:cs="Arial"/>
          <w:color w:val="auto"/>
          <w:sz w:val="20"/>
          <w:szCs w:val="20"/>
          <w:lang w:val="pl-PL"/>
        </w:rPr>
        <w:t xml:space="preserve"> </w:t>
      </w:r>
      <w:r w:rsidRPr="00CA55C3">
        <w:rPr>
          <w:rFonts w:ascii="Arial" w:eastAsia="Arial" w:hAnsi="Arial" w:cs="Arial"/>
          <w:color w:val="auto"/>
          <w:sz w:val="20"/>
          <w:szCs w:val="20"/>
          <w:lang w:val="pl-PL"/>
        </w:rPr>
        <w:t>Aided Design), użytkowe programy branżowe;</w:t>
      </w:r>
    </w:p>
    <w:p w:rsidR="00FD08F5" w:rsidRPr="00CA55C3" w:rsidRDefault="00FD08F5" w:rsidP="00BC6BF5">
      <w:pPr>
        <w:pStyle w:val="Akapitzlist"/>
        <w:numPr>
          <w:ilvl w:val="0"/>
          <w:numId w:val="201"/>
        </w:numPr>
        <w:pBdr>
          <w:top w:val="nil"/>
          <w:left w:val="nil"/>
          <w:bottom w:val="nil"/>
          <w:right w:val="nil"/>
          <w:between w:val="nil"/>
        </w:pBdr>
        <w:spacing w:line="360" w:lineRule="auto"/>
        <w:ind w:left="426"/>
        <w:jc w:val="both"/>
        <w:rPr>
          <w:rFonts w:ascii="Arial" w:eastAsia="Arial" w:hAnsi="Arial" w:cs="Arial"/>
          <w:color w:val="auto"/>
          <w:sz w:val="20"/>
          <w:szCs w:val="20"/>
          <w:lang w:val="pl-PL"/>
        </w:rPr>
      </w:pPr>
      <w:r w:rsidRPr="00CA55C3">
        <w:rPr>
          <w:rFonts w:ascii="Arial" w:eastAsia="Arial" w:hAnsi="Arial" w:cs="Arial"/>
          <w:color w:val="auto"/>
          <w:sz w:val="20"/>
          <w:szCs w:val="20"/>
          <w:lang w:val="pl-PL"/>
        </w:rPr>
        <w:t>pomoce dydaktyczne do kształtowania wyobraźni przestrzennej, wykonywania szkiców odręcznych i innych rysunków technicznych, normy techniczne i branżowe;</w:t>
      </w:r>
    </w:p>
    <w:p w:rsidR="00FD08F5" w:rsidRPr="00CA55C3" w:rsidRDefault="00FD08F5" w:rsidP="00BC6BF5">
      <w:pPr>
        <w:pStyle w:val="Akapitzlist"/>
        <w:numPr>
          <w:ilvl w:val="0"/>
          <w:numId w:val="201"/>
        </w:numPr>
        <w:pBdr>
          <w:top w:val="nil"/>
          <w:left w:val="nil"/>
          <w:bottom w:val="nil"/>
          <w:right w:val="nil"/>
          <w:between w:val="nil"/>
        </w:pBdr>
        <w:spacing w:line="360" w:lineRule="auto"/>
        <w:ind w:left="426"/>
        <w:jc w:val="both"/>
        <w:rPr>
          <w:rFonts w:ascii="Arial" w:eastAsia="Arial" w:hAnsi="Arial" w:cs="Arial"/>
          <w:color w:val="auto"/>
          <w:sz w:val="20"/>
          <w:szCs w:val="20"/>
          <w:lang w:val="pl-PL"/>
        </w:rPr>
      </w:pPr>
      <w:r w:rsidRPr="00CA55C3">
        <w:rPr>
          <w:rFonts w:ascii="Arial" w:eastAsia="Arial" w:hAnsi="Arial" w:cs="Arial"/>
          <w:color w:val="auto"/>
          <w:sz w:val="20"/>
          <w:szCs w:val="20"/>
          <w:lang w:val="pl-PL"/>
        </w:rPr>
        <w:lastRenderedPageBreak/>
        <w:t>katalogi maszyn i części maszyn, poradniki stosowane w budowie i konstrukcji maszyn, dokumentacje techniczne maszyn i urządzeń, części maszyn i ich modele/przekroje, modele połączeń, przykłady uszkodzeń korozyjnych, narzędzia do obróbki ręcznej i maszynowej,</w:t>
      </w:r>
      <w:r w:rsidRPr="00CA55C3">
        <w:rPr>
          <w:rFonts w:ascii="Arial" w:hAnsi="Arial" w:cs="Arial"/>
          <w:color w:val="auto"/>
          <w:sz w:val="20"/>
          <w:szCs w:val="20"/>
          <w:lang w:val="pl-PL"/>
        </w:rPr>
        <w:t xml:space="preserve"> filmy, plakaty, plansze poglądowe ilustrujące budowę maszyn i urządzeń do wytwarzania i obróbki materiałów i części maszyn;</w:t>
      </w:r>
    </w:p>
    <w:p w:rsidR="00FD08F5" w:rsidRPr="00CA55C3" w:rsidRDefault="00FD08F5" w:rsidP="00BC6BF5">
      <w:pPr>
        <w:pStyle w:val="Akapitzlist"/>
        <w:numPr>
          <w:ilvl w:val="0"/>
          <w:numId w:val="201"/>
        </w:numPr>
        <w:pBdr>
          <w:top w:val="nil"/>
          <w:left w:val="nil"/>
          <w:bottom w:val="nil"/>
          <w:right w:val="nil"/>
          <w:between w:val="nil"/>
        </w:pBdr>
        <w:spacing w:line="360" w:lineRule="auto"/>
        <w:ind w:left="426"/>
        <w:jc w:val="both"/>
        <w:rPr>
          <w:rFonts w:ascii="Arial" w:eastAsia="Arial" w:hAnsi="Arial" w:cs="Arial"/>
          <w:color w:val="auto"/>
          <w:sz w:val="20"/>
          <w:szCs w:val="20"/>
          <w:lang w:val="pl-PL"/>
        </w:rPr>
      </w:pPr>
      <w:r w:rsidRPr="00CA55C3">
        <w:rPr>
          <w:rFonts w:ascii="Arial" w:hAnsi="Arial" w:cs="Arial"/>
          <w:color w:val="auto"/>
          <w:sz w:val="20"/>
          <w:szCs w:val="20"/>
          <w:lang w:val="pl-PL"/>
        </w:rPr>
        <w:t xml:space="preserve">katalogi i </w:t>
      </w:r>
      <w:r w:rsidRPr="00CA55C3">
        <w:rPr>
          <w:rFonts w:ascii="Arial" w:eastAsia="Arial" w:hAnsi="Arial" w:cs="Arial"/>
          <w:color w:val="auto"/>
          <w:sz w:val="20"/>
          <w:szCs w:val="20"/>
          <w:lang w:val="pl-PL"/>
        </w:rPr>
        <w:t>modele środków transportu wewnętrznego;</w:t>
      </w:r>
    </w:p>
    <w:p w:rsidR="00967331" w:rsidRPr="00CA55C3" w:rsidRDefault="00967331" w:rsidP="00BC6BF5">
      <w:pPr>
        <w:pStyle w:val="Akapitzlist"/>
        <w:tabs>
          <w:tab w:val="right" w:pos="426"/>
        </w:tabs>
        <w:autoSpaceDE w:val="0"/>
        <w:autoSpaceDN w:val="0"/>
        <w:adjustRightInd w:val="0"/>
        <w:spacing w:line="360" w:lineRule="auto"/>
        <w:ind w:left="0"/>
        <w:jc w:val="both"/>
        <w:rPr>
          <w:rFonts w:ascii="Arial" w:hAnsi="Arial" w:cs="Arial"/>
          <w:color w:val="auto"/>
          <w:sz w:val="20"/>
          <w:szCs w:val="20"/>
          <w:lang w:val="pl-PL"/>
        </w:rPr>
      </w:pPr>
      <w:r w:rsidRPr="00CA55C3">
        <w:rPr>
          <w:rFonts w:ascii="Arial" w:hAnsi="Arial" w:cs="Arial"/>
          <w:color w:val="auto"/>
          <w:sz w:val="20"/>
          <w:szCs w:val="20"/>
          <w:lang w:val="pl-PL"/>
        </w:rPr>
        <w:t xml:space="preserve">zajęcia edukacyjne mogą być prowadzone w systemie klasowo-lekcyjnym lub grupach </w:t>
      </w:r>
      <w:r w:rsidR="00B55D6D" w:rsidRPr="00CA55C3">
        <w:rPr>
          <w:rFonts w:ascii="Arial" w:hAnsi="Arial" w:cs="Arial"/>
          <w:color w:val="auto"/>
          <w:sz w:val="20"/>
          <w:szCs w:val="20"/>
          <w:lang w:val="pl-PL"/>
        </w:rPr>
        <w:t>12</w:t>
      </w:r>
      <w:r w:rsidR="00445C99" w:rsidRPr="00CA55C3">
        <w:rPr>
          <w:rFonts w:ascii="Arial" w:hAnsi="Arial" w:cs="Arial"/>
          <w:color w:val="auto"/>
          <w:sz w:val="20"/>
          <w:szCs w:val="20"/>
          <w:lang w:val="pl-PL"/>
        </w:rPr>
        <w:t>-</w:t>
      </w:r>
      <w:r w:rsidR="00B55D6D" w:rsidRPr="00CA55C3">
        <w:rPr>
          <w:rFonts w:ascii="Arial" w:hAnsi="Arial" w:cs="Arial"/>
          <w:color w:val="auto"/>
          <w:sz w:val="20"/>
          <w:szCs w:val="20"/>
          <w:lang w:val="pl-PL"/>
        </w:rPr>
        <w:t>osobowych</w:t>
      </w:r>
      <w:r w:rsidR="00C47572" w:rsidRPr="00CA55C3">
        <w:rPr>
          <w:rFonts w:ascii="Arial" w:hAnsi="Arial" w:cs="Arial"/>
          <w:color w:val="auto"/>
          <w:sz w:val="20"/>
          <w:szCs w:val="20"/>
          <w:lang w:val="pl-PL"/>
        </w:rPr>
        <w:t>.</w:t>
      </w:r>
    </w:p>
    <w:p w:rsidR="00967331" w:rsidRPr="009E7984" w:rsidRDefault="00967331">
      <w:pPr>
        <w:spacing w:line="360" w:lineRule="auto"/>
        <w:jc w:val="both"/>
        <w:rPr>
          <w:rFonts w:ascii="Arial" w:hAnsi="Arial" w:cs="Arial"/>
          <w:i/>
          <w:color w:val="auto"/>
          <w:sz w:val="20"/>
          <w:szCs w:val="20"/>
        </w:rPr>
      </w:pPr>
    </w:p>
    <w:p w:rsidR="00500E3F" w:rsidRPr="00CA55C3" w:rsidRDefault="003A3DBE">
      <w:pPr>
        <w:spacing w:line="360" w:lineRule="auto"/>
        <w:jc w:val="both"/>
        <w:rPr>
          <w:rFonts w:ascii="Arial" w:eastAsia="Calibri" w:hAnsi="Arial" w:cs="Arial"/>
          <w:color w:val="auto"/>
          <w:sz w:val="20"/>
          <w:szCs w:val="20"/>
        </w:rPr>
      </w:pPr>
      <w:r w:rsidRPr="00CA55C3">
        <w:rPr>
          <w:rFonts w:ascii="Arial" w:hAnsi="Arial" w:cs="Arial"/>
          <w:b/>
          <w:color w:val="auto"/>
          <w:sz w:val="20"/>
          <w:szCs w:val="20"/>
        </w:rPr>
        <w:t xml:space="preserve">ŚRODKI DYDAKTYCZNE DO PRZEDMIOTU </w:t>
      </w:r>
    </w:p>
    <w:p w:rsidR="00967331" w:rsidRPr="00CA55C3" w:rsidRDefault="00500E3F">
      <w:pPr>
        <w:spacing w:line="360" w:lineRule="auto"/>
        <w:jc w:val="both"/>
        <w:rPr>
          <w:rFonts w:ascii="Arial" w:hAnsi="Arial" w:cs="Arial"/>
          <w:color w:val="auto"/>
          <w:sz w:val="20"/>
          <w:szCs w:val="20"/>
        </w:rPr>
      </w:pPr>
      <w:r w:rsidRPr="00CA55C3">
        <w:rPr>
          <w:rFonts w:ascii="Arial" w:eastAsia="Calibri" w:hAnsi="Arial" w:cs="Arial"/>
          <w:color w:val="auto"/>
          <w:sz w:val="20"/>
          <w:szCs w:val="20"/>
        </w:rPr>
        <w:t>F</w:t>
      </w:r>
      <w:r w:rsidR="00967331" w:rsidRPr="00CA55C3">
        <w:rPr>
          <w:rFonts w:ascii="Arial" w:eastAsia="Calibri" w:hAnsi="Arial" w:cs="Arial"/>
          <w:color w:val="auto"/>
          <w:sz w:val="20"/>
          <w:szCs w:val="20"/>
        </w:rPr>
        <w:t>ilmy dydaktyczne, modele i rzeczywiste narzędzia stosowane w technikach wytwarzania, materiały</w:t>
      </w:r>
      <w:r w:rsidRPr="00CA55C3">
        <w:rPr>
          <w:rFonts w:ascii="Arial" w:eastAsia="Calibri" w:hAnsi="Arial" w:cs="Arial"/>
          <w:color w:val="auto"/>
          <w:sz w:val="20"/>
          <w:szCs w:val="20"/>
        </w:rPr>
        <w:t xml:space="preserve"> i części podlegające obróbkom.</w:t>
      </w:r>
    </w:p>
    <w:p w:rsidR="00967331" w:rsidRPr="00CA55C3" w:rsidRDefault="00967331">
      <w:pPr>
        <w:spacing w:line="360" w:lineRule="auto"/>
        <w:jc w:val="both"/>
        <w:rPr>
          <w:rFonts w:ascii="Arial" w:hAnsi="Arial" w:cs="Arial"/>
          <w:color w:val="auto"/>
          <w:sz w:val="20"/>
          <w:szCs w:val="20"/>
        </w:rPr>
      </w:pPr>
    </w:p>
    <w:p w:rsidR="00500E3F" w:rsidRPr="00CA55C3" w:rsidRDefault="009E7984" w:rsidP="00BC6BF5">
      <w:pPr>
        <w:spacing w:line="360" w:lineRule="auto"/>
        <w:jc w:val="both"/>
        <w:rPr>
          <w:rFonts w:ascii="Arial" w:hAnsi="Arial" w:cs="Arial"/>
          <w:b/>
          <w:color w:val="auto"/>
          <w:sz w:val="20"/>
          <w:szCs w:val="20"/>
        </w:rPr>
      </w:pPr>
      <w:r>
        <w:rPr>
          <w:rFonts w:ascii="Arial" w:hAnsi="Arial" w:cs="Arial"/>
          <w:b/>
          <w:color w:val="auto"/>
          <w:sz w:val="20"/>
          <w:szCs w:val="20"/>
        </w:rPr>
        <w:t>OBUDOWA DYDAKTYCZNA</w:t>
      </w:r>
    </w:p>
    <w:p w:rsidR="00967331" w:rsidRPr="00CA55C3" w:rsidRDefault="00500E3F" w:rsidP="00BC6BF5">
      <w:pPr>
        <w:spacing w:line="360" w:lineRule="auto"/>
        <w:jc w:val="both"/>
        <w:rPr>
          <w:rFonts w:ascii="Arial" w:hAnsi="Arial" w:cs="Arial"/>
          <w:b/>
          <w:color w:val="auto"/>
          <w:sz w:val="20"/>
          <w:szCs w:val="20"/>
        </w:rPr>
      </w:pPr>
      <w:r w:rsidRPr="00CA55C3">
        <w:rPr>
          <w:rFonts w:ascii="Arial" w:eastAsia="Calibri" w:hAnsi="Arial" w:cs="Arial"/>
          <w:sz w:val="20"/>
          <w:szCs w:val="20"/>
        </w:rPr>
        <w:t>P</w:t>
      </w:r>
      <w:r w:rsidR="00967331" w:rsidRPr="00CA55C3">
        <w:rPr>
          <w:rFonts w:ascii="Arial" w:eastAsia="Calibri" w:hAnsi="Arial" w:cs="Arial"/>
          <w:sz w:val="20"/>
          <w:szCs w:val="20"/>
        </w:rPr>
        <w:t xml:space="preserve">rzykładowe dokumentacje technologiczne, </w:t>
      </w:r>
      <w:r w:rsidR="00967331" w:rsidRPr="00CA55C3">
        <w:rPr>
          <w:rFonts w:ascii="Arial" w:hAnsi="Arial" w:cs="Arial"/>
          <w:color w:val="auto"/>
          <w:sz w:val="20"/>
          <w:szCs w:val="20"/>
        </w:rPr>
        <w:t>zestawy ćwiczeń, instrukcje do wykonywania ćwiczeń, karty pracy dla uczniów</w:t>
      </w:r>
      <w:r w:rsidR="00967331" w:rsidRPr="00CA55C3">
        <w:rPr>
          <w:rFonts w:ascii="Arial" w:eastAsia="Calibri" w:hAnsi="Arial" w:cs="Arial"/>
          <w:sz w:val="20"/>
          <w:szCs w:val="20"/>
        </w:rPr>
        <w:t>, instrukcje obsługi maszyn i urządzeń stosowanych w technikach wytwarzania, katalogi wyrobów blacharskich</w:t>
      </w:r>
      <w:r w:rsidR="004224DE" w:rsidRPr="00CA55C3">
        <w:rPr>
          <w:rFonts w:ascii="Arial" w:eastAsia="Calibri" w:hAnsi="Arial" w:cs="Arial"/>
          <w:sz w:val="20"/>
          <w:szCs w:val="20"/>
        </w:rPr>
        <w:t>,</w:t>
      </w:r>
      <w:r w:rsidR="00967331" w:rsidRPr="00CA55C3">
        <w:rPr>
          <w:rFonts w:ascii="Arial" w:eastAsia="Calibri" w:hAnsi="Arial" w:cs="Arial"/>
          <w:sz w:val="20"/>
          <w:szCs w:val="20"/>
        </w:rPr>
        <w:t xml:space="preserve"> prezentacje multimedialne dotyczące technik wytwarzania</w:t>
      </w:r>
      <w:r w:rsidRPr="00CA55C3">
        <w:rPr>
          <w:rFonts w:ascii="Arial" w:eastAsia="Calibri" w:hAnsi="Arial" w:cs="Arial"/>
          <w:sz w:val="20"/>
          <w:szCs w:val="20"/>
        </w:rPr>
        <w:t>.</w:t>
      </w:r>
    </w:p>
    <w:p w:rsidR="00967331" w:rsidRPr="00CA55C3" w:rsidRDefault="00967331" w:rsidP="00BC6BF5">
      <w:pPr>
        <w:spacing w:line="360" w:lineRule="auto"/>
        <w:jc w:val="both"/>
        <w:rPr>
          <w:rFonts w:ascii="Arial" w:hAnsi="Arial" w:cs="Arial"/>
          <w:color w:val="auto"/>
          <w:sz w:val="20"/>
          <w:szCs w:val="20"/>
        </w:rPr>
      </w:pPr>
      <w:r w:rsidRPr="00CA55C3">
        <w:rPr>
          <w:rFonts w:ascii="Arial" w:hAnsi="Arial" w:cs="Arial"/>
          <w:color w:val="auto"/>
          <w:sz w:val="20"/>
          <w:szCs w:val="20"/>
        </w:rPr>
        <w:t>Indywidualizacja</w:t>
      </w:r>
      <w:r w:rsidR="00C47572" w:rsidRPr="00CA55C3">
        <w:rPr>
          <w:rFonts w:ascii="Arial" w:hAnsi="Arial" w:cs="Arial"/>
          <w:color w:val="auto"/>
          <w:sz w:val="20"/>
          <w:szCs w:val="20"/>
        </w:rPr>
        <w:t xml:space="preserve"> </w:t>
      </w:r>
      <w:r w:rsidR="00C47572" w:rsidRPr="00CA55C3">
        <w:rPr>
          <w:rFonts w:ascii="Arial" w:hAnsi="Arial" w:cs="Arial"/>
          <w:color w:val="000000" w:themeColor="text1"/>
          <w:sz w:val="20"/>
          <w:szCs w:val="20"/>
        </w:rPr>
        <w:t>–</w:t>
      </w:r>
      <w:r w:rsidRPr="00CA55C3">
        <w:rPr>
          <w:rFonts w:ascii="Arial" w:hAnsi="Arial" w:cs="Arial"/>
          <w:color w:val="auto"/>
          <w:sz w:val="20"/>
          <w:szCs w:val="20"/>
        </w:rPr>
        <w:t xml:space="preserve"> dostosowanie warunków, środków, metod i form kształcenia do potrzeb i możliwości uczniów</w:t>
      </w:r>
      <w:r w:rsidR="004224DE" w:rsidRPr="00CA55C3">
        <w:rPr>
          <w:rFonts w:ascii="Arial" w:hAnsi="Arial" w:cs="Arial"/>
          <w:color w:val="auto"/>
          <w:sz w:val="20"/>
          <w:szCs w:val="20"/>
        </w:rPr>
        <w:t>.</w:t>
      </w:r>
    </w:p>
    <w:p w:rsidR="00967331" w:rsidRPr="00CA55C3" w:rsidRDefault="00967331" w:rsidP="00BC6BF5">
      <w:pPr>
        <w:spacing w:line="360" w:lineRule="auto"/>
        <w:jc w:val="both"/>
        <w:rPr>
          <w:rFonts w:ascii="Arial" w:hAnsi="Arial" w:cs="Arial"/>
          <w:color w:val="auto"/>
          <w:sz w:val="20"/>
          <w:szCs w:val="20"/>
        </w:rPr>
      </w:pPr>
      <w:r w:rsidRPr="00CA55C3">
        <w:rPr>
          <w:rFonts w:ascii="Arial" w:hAnsi="Arial" w:cs="Arial"/>
          <w:color w:val="auto"/>
          <w:sz w:val="20"/>
          <w:szCs w:val="20"/>
        </w:rPr>
        <w:t>Nauczyciel powinien:</w:t>
      </w:r>
    </w:p>
    <w:p w:rsidR="00967331" w:rsidRPr="00CA55C3" w:rsidRDefault="00967331" w:rsidP="00BC6BF5">
      <w:pPr>
        <w:numPr>
          <w:ilvl w:val="0"/>
          <w:numId w:val="237"/>
        </w:numPr>
        <w:spacing w:line="360" w:lineRule="auto"/>
        <w:ind w:left="426"/>
        <w:jc w:val="both"/>
        <w:rPr>
          <w:rFonts w:ascii="Arial" w:hAnsi="Arial" w:cs="Arial"/>
          <w:color w:val="auto"/>
          <w:sz w:val="20"/>
          <w:szCs w:val="20"/>
        </w:rPr>
      </w:pPr>
      <w:r w:rsidRPr="00CA55C3">
        <w:rPr>
          <w:rFonts w:ascii="Arial" w:hAnsi="Arial" w:cs="Arial"/>
          <w:color w:val="auto"/>
          <w:sz w:val="20"/>
          <w:szCs w:val="20"/>
        </w:rPr>
        <w:t>dostosowywać stanowiska pracy do możliwości psychofizycznych uczniów,</w:t>
      </w:r>
    </w:p>
    <w:p w:rsidR="00967331" w:rsidRPr="00CA55C3" w:rsidRDefault="00967331" w:rsidP="00BC6BF5">
      <w:pPr>
        <w:numPr>
          <w:ilvl w:val="0"/>
          <w:numId w:val="237"/>
        </w:numPr>
        <w:spacing w:line="360" w:lineRule="auto"/>
        <w:ind w:left="426"/>
        <w:jc w:val="both"/>
        <w:rPr>
          <w:rFonts w:ascii="Arial" w:hAnsi="Arial" w:cs="Arial"/>
          <w:color w:val="auto"/>
          <w:sz w:val="20"/>
          <w:szCs w:val="20"/>
        </w:rPr>
      </w:pPr>
      <w:r w:rsidRPr="00CA55C3">
        <w:rPr>
          <w:rFonts w:ascii="Arial" w:hAnsi="Arial" w:cs="Arial"/>
          <w:sz w:val="20"/>
          <w:szCs w:val="20"/>
        </w:rPr>
        <w:t>dostosować stopień trudności zadań oraz czasu ich wykonywania do potrzeb i możliwości uczniów</w:t>
      </w:r>
      <w:r w:rsidR="00637430" w:rsidRPr="00CA55C3">
        <w:rPr>
          <w:rFonts w:ascii="Arial" w:hAnsi="Arial" w:cs="Arial"/>
          <w:sz w:val="20"/>
          <w:szCs w:val="20"/>
        </w:rPr>
        <w:t>,</w:t>
      </w:r>
    </w:p>
    <w:p w:rsidR="00967331" w:rsidRPr="00CA55C3" w:rsidRDefault="00967331" w:rsidP="00BC6BF5">
      <w:pPr>
        <w:numPr>
          <w:ilvl w:val="0"/>
          <w:numId w:val="237"/>
        </w:numPr>
        <w:spacing w:line="360" w:lineRule="auto"/>
        <w:ind w:left="426"/>
        <w:jc w:val="both"/>
        <w:rPr>
          <w:rFonts w:ascii="Arial" w:hAnsi="Arial" w:cs="Arial"/>
          <w:color w:val="auto"/>
          <w:sz w:val="20"/>
          <w:szCs w:val="20"/>
        </w:rPr>
      </w:pPr>
      <w:r w:rsidRPr="00CA55C3">
        <w:rPr>
          <w:rFonts w:ascii="Arial" w:hAnsi="Arial" w:cs="Arial"/>
          <w:color w:val="auto"/>
          <w:sz w:val="20"/>
          <w:szCs w:val="20"/>
        </w:rPr>
        <w:t>dostosowywać metody i formy pracy do potrzeb i możliwości uczniów,</w:t>
      </w:r>
    </w:p>
    <w:p w:rsidR="00967331" w:rsidRPr="00CA55C3" w:rsidRDefault="00967331" w:rsidP="00BC6BF5">
      <w:pPr>
        <w:numPr>
          <w:ilvl w:val="0"/>
          <w:numId w:val="237"/>
        </w:numPr>
        <w:spacing w:line="360" w:lineRule="auto"/>
        <w:ind w:left="426"/>
        <w:jc w:val="both"/>
        <w:rPr>
          <w:rFonts w:ascii="Arial" w:hAnsi="Arial" w:cs="Arial"/>
          <w:color w:val="auto"/>
          <w:sz w:val="20"/>
          <w:szCs w:val="20"/>
        </w:rPr>
      </w:pPr>
      <w:r w:rsidRPr="00CA55C3">
        <w:rPr>
          <w:rFonts w:ascii="Arial" w:hAnsi="Arial" w:cs="Arial"/>
          <w:sz w:val="20"/>
          <w:szCs w:val="20"/>
        </w:rPr>
        <w:t>zastosować instrukcje do zadań, podawa</w:t>
      </w:r>
      <w:r w:rsidR="004224DE" w:rsidRPr="00CA55C3">
        <w:rPr>
          <w:rFonts w:ascii="Arial" w:hAnsi="Arial" w:cs="Arial"/>
          <w:sz w:val="20"/>
          <w:szCs w:val="20"/>
        </w:rPr>
        <w:t>ć</w:t>
      </w:r>
      <w:r w:rsidRPr="00CA55C3">
        <w:rPr>
          <w:rFonts w:ascii="Arial" w:hAnsi="Arial" w:cs="Arial"/>
          <w:sz w:val="20"/>
          <w:szCs w:val="20"/>
        </w:rPr>
        <w:t xml:space="preserve"> dodatkow</w:t>
      </w:r>
      <w:r w:rsidR="004224DE" w:rsidRPr="00CA55C3">
        <w:rPr>
          <w:rFonts w:ascii="Arial" w:hAnsi="Arial" w:cs="Arial"/>
          <w:sz w:val="20"/>
          <w:szCs w:val="20"/>
        </w:rPr>
        <w:t>e</w:t>
      </w:r>
      <w:r w:rsidRPr="00CA55C3">
        <w:rPr>
          <w:rFonts w:ascii="Arial" w:hAnsi="Arial" w:cs="Arial"/>
          <w:sz w:val="20"/>
          <w:szCs w:val="20"/>
        </w:rPr>
        <w:t xml:space="preserve"> zalece</w:t>
      </w:r>
      <w:r w:rsidR="004224DE" w:rsidRPr="00CA55C3">
        <w:rPr>
          <w:rFonts w:ascii="Arial" w:hAnsi="Arial" w:cs="Arial"/>
          <w:sz w:val="20"/>
          <w:szCs w:val="20"/>
        </w:rPr>
        <w:t>nia</w:t>
      </w:r>
      <w:r w:rsidRPr="00CA55C3">
        <w:rPr>
          <w:rFonts w:ascii="Arial" w:hAnsi="Arial" w:cs="Arial"/>
          <w:sz w:val="20"/>
          <w:szCs w:val="20"/>
        </w:rPr>
        <w:t>, instrukcj</w:t>
      </w:r>
      <w:r w:rsidR="004224DE" w:rsidRPr="00CA55C3">
        <w:rPr>
          <w:rFonts w:ascii="Arial" w:hAnsi="Arial" w:cs="Arial"/>
          <w:sz w:val="20"/>
          <w:szCs w:val="20"/>
        </w:rPr>
        <w:t>e</w:t>
      </w:r>
      <w:r w:rsidRPr="00CA55C3">
        <w:rPr>
          <w:rFonts w:ascii="Arial" w:hAnsi="Arial" w:cs="Arial"/>
          <w:sz w:val="20"/>
          <w:szCs w:val="20"/>
        </w:rPr>
        <w:t xml:space="preserve"> do pracy indywidualnej, udziela</w:t>
      </w:r>
      <w:r w:rsidR="004224DE" w:rsidRPr="00CA55C3">
        <w:rPr>
          <w:rFonts w:ascii="Arial" w:hAnsi="Arial" w:cs="Arial"/>
          <w:sz w:val="20"/>
          <w:szCs w:val="20"/>
        </w:rPr>
        <w:t>ć</w:t>
      </w:r>
      <w:r w:rsidRPr="00CA55C3">
        <w:rPr>
          <w:rFonts w:ascii="Arial" w:hAnsi="Arial" w:cs="Arial"/>
          <w:sz w:val="20"/>
          <w:szCs w:val="20"/>
        </w:rPr>
        <w:t xml:space="preserve"> konsultacji indywidualnych</w:t>
      </w:r>
    </w:p>
    <w:p w:rsidR="00967331" w:rsidRPr="00CA55C3" w:rsidRDefault="00967331" w:rsidP="00BC6BF5">
      <w:pPr>
        <w:numPr>
          <w:ilvl w:val="0"/>
          <w:numId w:val="237"/>
        </w:numPr>
        <w:spacing w:line="360" w:lineRule="auto"/>
        <w:ind w:left="426"/>
        <w:jc w:val="both"/>
        <w:rPr>
          <w:rFonts w:ascii="Arial" w:hAnsi="Arial" w:cs="Arial"/>
          <w:color w:val="auto"/>
          <w:sz w:val="20"/>
          <w:szCs w:val="20"/>
        </w:rPr>
      </w:pPr>
      <w:r w:rsidRPr="00CA55C3">
        <w:rPr>
          <w:rFonts w:ascii="Arial" w:hAnsi="Arial" w:cs="Arial"/>
          <w:color w:val="auto"/>
          <w:sz w:val="20"/>
          <w:szCs w:val="20"/>
        </w:rPr>
        <w:t>motywować i aktywizować ucznia do wykonywania czynności zawodowych związanych z realizacją zadania zawodowego,</w:t>
      </w:r>
    </w:p>
    <w:p w:rsidR="00967331" w:rsidRPr="00CA55C3" w:rsidRDefault="00967331" w:rsidP="00BC6BF5">
      <w:pPr>
        <w:numPr>
          <w:ilvl w:val="0"/>
          <w:numId w:val="237"/>
        </w:numPr>
        <w:spacing w:line="360" w:lineRule="auto"/>
        <w:ind w:left="426"/>
        <w:jc w:val="both"/>
        <w:rPr>
          <w:rFonts w:ascii="Arial" w:hAnsi="Arial" w:cs="Arial"/>
          <w:sz w:val="20"/>
          <w:szCs w:val="20"/>
        </w:rPr>
      </w:pPr>
      <w:r w:rsidRPr="00CA55C3">
        <w:rPr>
          <w:rFonts w:ascii="Arial" w:hAnsi="Arial" w:cs="Arial"/>
          <w:color w:val="auto"/>
          <w:sz w:val="20"/>
          <w:szCs w:val="20"/>
        </w:rPr>
        <w:t xml:space="preserve">rozwijać zawodowe zainteresowania uczniów, </w:t>
      </w:r>
      <w:r w:rsidRPr="00CA55C3">
        <w:rPr>
          <w:rFonts w:ascii="Arial" w:hAnsi="Arial" w:cs="Arial"/>
          <w:sz w:val="20"/>
          <w:szCs w:val="20"/>
        </w:rPr>
        <w:t>zaplanować zadania o większym stopniu złożoności, proponować samodzielne poszerzanie wiedzy, studiowanie dodatkowej literatury</w:t>
      </w:r>
      <w:r w:rsidR="00637430" w:rsidRPr="00CA55C3">
        <w:rPr>
          <w:rFonts w:ascii="Arial" w:hAnsi="Arial" w:cs="Arial"/>
          <w:sz w:val="20"/>
          <w:szCs w:val="20"/>
        </w:rPr>
        <w:t>,</w:t>
      </w:r>
    </w:p>
    <w:p w:rsidR="00967331" w:rsidRPr="00CA55C3" w:rsidRDefault="00967331" w:rsidP="00BC6BF5">
      <w:pPr>
        <w:numPr>
          <w:ilvl w:val="0"/>
          <w:numId w:val="237"/>
        </w:numPr>
        <w:spacing w:line="360" w:lineRule="auto"/>
        <w:ind w:left="426"/>
        <w:jc w:val="both"/>
        <w:rPr>
          <w:rFonts w:ascii="Arial" w:hAnsi="Arial" w:cs="Arial"/>
          <w:color w:val="auto"/>
          <w:sz w:val="20"/>
          <w:szCs w:val="20"/>
        </w:rPr>
      </w:pPr>
      <w:r w:rsidRPr="00CA55C3">
        <w:rPr>
          <w:rFonts w:ascii="Arial" w:hAnsi="Arial" w:cs="Arial"/>
          <w:sz w:val="20"/>
          <w:szCs w:val="20"/>
        </w:rPr>
        <w:t>w pracy grupowej zwracać uwagę na taki podział zadań między członków zespołu, by każdy wykonywał tę część zadania, której podoła, jeśli charakter zadania to umożliwia</w:t>
      </w:r>
      <w:r w:rsidRPr="00CA55C3">
        <w:rPr>
          <w:rFonts w:ascii="Arial" w:hAnsi="Arial" w:cs="Arial"/>
          <w:color w:val="auto"/>
          <w:sz w:val="20"/>
          <w:szCs w:val="20"/>
        </w:rPr>
        <w:t>.</w:t>
      </w:r>
    </w:p>
    <w:p w:rsidR="00967331" w:rsidRDefault="00967331">
      <w:pPr>
        <w:spacing w:line="360" w:lineRule="auto"/>
        <w:jc w:val="both"/>
        <w:rPr>
          <w:rFonts w:ascii="Arial" w:hAnsi="Arial" w:cs="Arial"/>
          <w:b/>
          <w:sz w:val="20"/>
          <w:szCs w:val="20"/>
        </w:rPr>
      </w:pPr>
    </w:p>
    <w:p w:rsidR="00947188" w:rsidRDefault="00947188">
      <w:pPr>
        <w:spacing w:line="360" w:lineRule="auto"/>
        <w:jc w:val="both"/>
        <w:rPr>
          <w:rFonts w:ascii="Arial" w:hAnsi="Arial" w:cs="Arial"/>
          <w:b/>
          <w:sz w:val="20"/>
          <w:szCs w:val="20"/>
        </w:rPr>
      </w:pPr>
    </w:p>
    <w:p w:rsidR="00947188" w:rsidRPr="00CA55C3" w:rsidRDefault="00947188">
      <w:pPr>
        <w:spacing w:line="360" w:lineRule="auto"/>
        <w:jc w:val="both"/>
        <w:rPr>
          <w:rFonts w:ascii="Arial" w:hAnsi="Arial" w:cs="Arial"/>
          <w:b/>
          <w:sz w:val="20"/>
          <w:szCs w:val="20"/>
        </w:rPr>
      </w:pPr>
    </w:p>
    <w:p w:rsidR="00967331" w:rsidRPr="00CA55C3" w:rsidRDefault="009E7984" w:rsidP="00BC6BF5">
      <w:pPr>
        <w:spacing w:line="360" w:lineRule="auto"/>
        <w:jc w:val="both"/>
        <w:rPr>
          <w:rFonts w:ascii="Arial" w:hAnsi="Arial" w:cs="Arial"/>
          <w:b/>
          <w:sz w:val="20"/>
          <w:szCs w:val="20"/>
        </w:rPr>
      </w:pPr>
      <w:r>
        <w:rPr>
          <w:rFonts w:ascii="Arial" w:hAnsi="Arial" w:cs="Arial"/>
          <w:b/>
          <w:sz w:val="20"/>
          <w:szCs w:val="20"/>
        </w:rPr>
        <w:lastRenderedPageBreak/>
        <w:t>Przykładowe zadanie</w:t>
      </w:r>
    </w:p>
    <w:p w:rsidR="00967331" w:rsidRPr="00CA55C3" w:rsidRDefault="00967331" w:rsidP="00BC6BF5">
      <w:pPr>
        <w:spacing w:line="360" w:lineRule="auto"/>
        <w:jc w:val="both"/>
        <w:rPr>
          <w:rFonts w:ascii="Arial" w:hAnsi="Arial" w:cs="Arial"/>
          <w:sz w:val="20"/>
          <w:szCs w:val="20"/>
        </w:rPr>
      </w:pPr>
      <w:r w:rsidRPr="00CA55C3">
        <w:rPr>
          <w:rFonts w:ascii="Arial" w:hAnsi="Arial" w:cs="Arial"/>
          <w:sz w:val="20"/>
          <w:szCs w:val="20"/>
        </w:rPr>
        <w:t>W oparciu o przykłady elementów wyrobu blacharskiego zaproponuj technologię jego uzyskania. Dobierz sposoby i narzędzia do wykonania lub obróbki. Opracuj plan realizacji zadania.</w:t>
      </w:r>
    </w:p>
    <w:p w:rsidR="00967331" w:rsidRDefault="00967331" w:rsidP="00BC6BF5">
      <w:pPr>
        <w:spacing w:line="360" w:lineRule="auto"/>
        <w:jc w:val="both"/>
        <w:rPr>
          <w:rFonts w:ascii="Arial" w:hAnsi="Arial" w:cs="Arial"/>
          <w:b/>
          <w:sz w:val="20"/>
          <w:szCs w:val="20"/>
        </w:rPr>
      </w:pPr>
    </w:p>
    <w:p w:rsidR="00947188" w:rsidRPr="00CA55C3" w:rsidRDefault="00947188" w:rsidP="00BC6BF5">
      <w:pPr>
        <w:spacing w:line="360" w:lineRule="auto"/>
        <w:jc w:val="both"/>
        <w:rPr>
          <w:rFonts w:ascii="Arial" w:hAnsi="Arial" w:cs="Arial"/>
          <w:b/>
          <w:sz w:val="20"/>
          <w:szCs w:val="20"/>
        </w:rPr>
      </w:pPr>
    </w:p>
    <w:p w:rsidR="00967331" w:rsidRPr="00CA55C3" w:rsidRDefault="00967331" w:rsidP="00BC6BF5">
      <w:pPr>
        <w:spacing w:line="360" w:lineRule="auto"/>
        <w:jc w:val="both"/>
        <w:rPr>
          <w:rFonts w:ascii="Arial" w:hAnsi="Arial" w:cs="Arial"/>
          <w:b/>
          <w:sz w:val="20"/>
          <w:szCs w:val="20"/>
        </w:rPr>
      </w:pPr>
      <w:r w:rsidRPr="00CA55C3">
        <w:rPr>
          <w:rFonts w:ascii="Arial" w:hAnsi="Arial" w:cs="Arial"/>
          <w:b/>
          <w:sz w:val="20"/>
          <w:szCs w:val="20"/>
        </w:rPr>
        <w:t>PROPONOWANE METODY SPRAWDZANIA OSIĄGNIĘĆ UCZNIA</w:t>
      </w:r>
    </w:p>
    <w:p w:rsidR="00967331" w:rsidRPr="00CA55C3" w:rsidRDefault="00967331" w:rsidP="00BC6BF5">
      <w:pPr>
        <w:spacing w:line="360" w:lineRule="auto"/>
        <w:jc w:val="both"/>
        <w:rPr>
          <w:rFonts w:ascii="Arial" w:hAnsi="Arial" w:cs="Arial"/>
          <w:color w:val="auto"/>
          <w:sz w:val="20"/>
          <w:szCs w:val="20"/>
        </w:rPr>
      </w:pPr>
      <w:r w:rsidRPr="00CA55C3">
        <w:rPr>
          <w:rFonts w:ascii="Arial" w:hAnsi="Arial" w:cs="Arial"/>
          <w:color w:val="auto"/>
          <w:sz w:val="20"/>
          <w:szCs w:val="20"/>
        </w:rPr>
        <w:t xml:space="preserve">Sprawdzanie i ocenianie postępów uczniów powinno odbywać się przez cały czas realizacji treści przedmiotu na podstawie kryteriów przedstawionych na początku zajęć. Osiągnięcia uczniów należy oceniać w zakresie zaplanowanych uszczegółowionych efektów kształcenia na podstawie: </w:t>
      </w:r>
    </w:p>
    <w:p w:rsidR="00967331" w:rsidRPr="00CA55C3" w:rsidRDefault="00967331" w:rsidP="00BC6BF5">
      <w:pPr>
        <w:numPr>
          <w:ilvl w:val="0"/>
          <w:numId w:val="238"/>
        </w:numPr>
        <w:spacing w:line="360" w:lineRule="auto"/>
        <w:jc w:val="both"/>
        <w:rPr>
          <w:rFonts w:ascii="Arial" w:hAnsi="Arial" w:cs="Arial"/>
          <w:color w:val="auto"/>
          <w:sz w:val="20"/>
          <w:szCs w:val="20"/>
        </w:rPr>
      </w:pPr>
      <w:r w:rsidRPr="00CA55C3">
        <w:rPr>
          <w:rFonts w:ascii="Arial" w:hAnsi="Arial" w:cs="Arial"/>
          <w:color w:val="auto"/>
          <w:sz w:val="20"/>
          <w:szCs w:val="20"/>
        </w:rPr>
        <w:t>ustnych wypowiedzi,</w:t>
      </w:r>
    </w:p>
    <w:p w:rsidR="00967331" w:rsidRPr="00CA55C3" w:rsidRDefault="00967331" w:rsidP="00BC6BF5">
      <w:pPr>
        <w:numPr>
          <w:ilvl w:val="0"/>
          <w:numId w:val="238"/>
        </w:numPr>
        <w:spacing w:line="360" w:lineRule="auto"/>
        <w:jc w:val="both"/>
        <w:rPr>
          <w:rFonts w:ascii="Arial" w:hAnsi="Arial" w:cs="Arial"/>
          <w:color w:val="auto"/>
          <w:sz w:val="20"/>
          <w:szCs w:val="20"/>
        </w:rPr>
      </w:pPr>
      <w:r w:rsidRPr="00CA55C3">
        <w:rPr>
          <w:rFonts w:ascii="Arial" w:hAnsi="Arial" w:cs="Arial"/>
          <w:color w:val="auto"/>
          <w:sz w:val="20"/>
          <w:szCs w:val="20"/>
        </w:rPr>
        <w:t>pisemnych sprawdzianów i testów osiągnięć uczniów,</w:t>
      </w:r>
    </w:p>
    <w:p w:rsidR="00967331" w:rsidRPr="00CA55C3" w:rsidRDefault="00967331" w:rsidP="00BC6BF5">
      <w:pPr>
        <w:numPr>
          <w:ilvl w:val="0"/>
          <w:numId w:val="238"/>
        </w:numPr>
        <w:spacing w:line="360" w:lineRule="auto"/>
        <w:jc w:val="both"/>
        <w:rPr>
          <w:rFonts w:ascii="Arial" w:hAnsi="Arial" w:cs="Arial"/>
          <w:color w:val="auto"/>
          <w:sz w:val="20"/>
          <w:szCs w:val="20"/>
        </w:rPr>
      </w:pPr>
      <w:r w:rsidRPr="00CA55C3">
        <w:rPr>
          <w:rFonts w:ascii="Arial" w:hAnsi="Arial" w:cs="Arial"/>
          <w:color w:val="auto"/>
          <w:sz w:val="20"/>
          <w:szCs w:val="20"/>
        </w:rPr>
        <w:t>ukierunkowanej obserwacji pracy ucznia podczas wykonywania ćwiczeń,</w:t>
      </w:r>
    </w:p>
    <w:p w:rsidR="00967331" w:rsidRPr="00CA55C3" w:rsidRDefault="00967331" w:rsidP="00BC6BF5">
      <w:pPr>
        <w:numPr>
          <w:ilvl w:val="0"/>
          <w:numId w:val="238"/>
        </w:numPr>
        <w:spacing w:line="360" w:lineRule="auto"/>
        <w:jc w:val="both"/>
        <w:rPr>
          <w:rFonts w:ascii="Arial" w:hAnsi="Arial" w:cs="Arial"/>
          <w:color w:val="auto"/>
          <w:sz w:val="20"/>
          <w:szCs w:val="20"/>
        </w:rPr>
      </w:pPr>
      <w:r w:rsidRPr="00CA55C3">
        <w:rPr>
          <w:rFonts w:ascii="Arial" w:hAnsi="Arial" w:cs="Arial"/>
          <w:color w:val="auto"/>
          <w:sz w:val="20"/>
          <w:szCs w:val="20"/>
        </w:rPr>
        <w:t>rezultatu i prezentacji projektu, kart pracy, opracowanych planów realizacji zadań</w:t>
      </w:r>
      <w:r w:rsidR="004224DE" w:rsidRPr="00CA55C3">
        <w:rPr>
          <w:rFonts w:ascii="Arial" w:hAnsi="Arial" w:cs="Arial"/>
          <w:color w:val="auto"/>
          <w:sz w:val="20"/>
          <w:szCs w:val="20"/>
        </w:rPr>
        <w:t>.</w:t>
      </w:r>
    </w:p>
    <w:p w:rsidR="00967331" w:rsidRPr="00CA55C3" w:rsidRDefault="00967331" w:rsidP="00BC6BF5">
      <w:pPr>
        <w:spacing w:line="360" w:lineRule="auto"/>
        <w:jc w:val="both"/>
        <w:rPr>
          <w:rFonts w:ascii="Arial" w:hAnsi="Arial" w:cs="Arial"/>
          <w:color w:val="auto"/>
          <w:sz w:val="20"/>
          <w:szCs w:val="20"/>
        </w:rPr>
      </w:pPr>
      <w:r w:rsidRPr="00CA55C3">
        <w:rPr>
          <w:rFonts w:ascii="Arial" w:hAnsi="Arial" w:cs="Arial"/>
          <w:color w:val="auto"/>
          <w:sz w:val="20"/>
          <w:szCs w:val="20"/>
        </w:rPr>
        <w:t>Po zakończeniu realizacji kolejnych działów z przedmiotu zalecane jest przeprowadzenie testu dydaktycznego według wzorów testów pisemnych na egzaminie zawodowym.</w:t>
      </w:r>
    </w:p>
    <w:p w:rsidR="00967331" w:rsidRPr="00CA55C3" w:rsidRDefault="00967331" w:rsidP="00BC6BF5">
      <w:pPr>
        <w:spacing w:line="360" w:lineRule="auto"/>
        <w:jc w:val="both"/>
        <w:rPr>
          <w:rFonts w:ascii="Arial" w:hAnsi="Arial" w:cs="Arial"/>
          <w:color w:val="auto"/>
          <w:sz w:val="20"/>
          <w:szCs w:val="20"/>
        </w:rPr>
      </w:pPr>
      <w:r w:rsidRPr="00CA55C3">
        <w:rPr>
          <w:rFonts w:ascii="Arial" w:hAnsi="Arial" w:cs="Arial"/>
          <w:color w:val="auto"/>
          <w:sz w:val="20"/>
          <w:szCs w:val="20"/>
        </w:rPr>
        <w:t>W ocenie osiągnięć uczniów należy uwzględnić wszystkie wyniki sprawdzania osiągnięć uczniów.</w:t>
      </w:r>
    </w:p>
    <w:p w:rsidR="00967331" w:rsidRPr="00CA55C3" w:rsidRDefault="00967331" w:rsidP="00BC6BF5">
      <w:pPr>
        <w:spacing w:line="360" w:lineRule="auto"/>
        <w:jc w:val="both"/>
        <w:rPr>
          <w:rFonts w:ascii="Arial" w:hAnsi="Arial" w:cs="Arial"/>
          <w:color w:val="auto"/>
          <w:sz w:val="20"/>
          <w:szCs w:val="20"/>
        </w:rPr>
      </w:pPr>
      <w:r w:rsidRPr="00CA55C3">
        <w:rPr>
          <w:rFonts w:ascii="Arial" w:hAnsi="Arial" w:cs="Arial"/>
          <w:color w:val="auto"/>
          <w:sz w:val="20"/>
          <w:szCs w:val="20"/>
        </w:rPr>
        <w:t>Kryteria oceniania osiągnięć uczniów:</w:t>
      </w:r>
    </w:p>
    <w:p w:rsidR="00967331" w:rsidRPr="00CA55C3" w:rsidRDefault="00967331" w:rsidP="00BC6BF5">
      <w:pPr>
        <w:numPr>
          <w:ilvl w:val="0"/>
          <w:numId w:val="239"/>
        </w:numPr>
        <w:spacing w:line="360" w:lineRule="auto"/>
        <w:jc w:val="both"/>
        <w:rPr>
          <w:rFonts w:ascii="Arial" w:hAnsi="Arial" w:cs="Arial"/>
          <w:color w:val="auto"/>
          <w:sz w:val="20"/>
          <w:szCs w:val="20"/>
        </w:rPr>
      </w:pPr>
      <w:r w:rsidRPr="00CA55C3">
        <w:rPr>
          <w:rFonts w:ascii="Arial" w:hAnsi="Arial" w:cs="Arial"/>
          <w:color w:val="auto"/>
          <w:sz w:val="20"/>
          <w:szCs w:val="20"/>
        </w:rPr>
        <w:t>poprawność wykonanych ćwiczeń,</w:t>
      </w:r>
    </w:p>
    <w:p w:rsidR="00967331" w:rsidRPr="00CA55C3" w:rsidRDefault="00967331" w:rsidP="00BC6BF5">
      <w:pPr>
        <w:numPr>
          <w:ilvl w:val="0"/>
          <w:numId w:val="239"/>
        </w:numPr>
        <w:spacing w:line="360" w:lineRule="auto"/>
        <w:jc w:val="both"/>
        <w:rPr>
          <w:rFonts w:ascii="Arial" w:hAnsi="Arial" w:cs="Arial"/>
          <w:color w:val="auto"/>
          <w:sz w:val="20"/>
          <w:szCs w:val="20"/>
        </w:rPr>
      </w:pPr>
      <w:r w:rsidRPr="00CA55C3">
        <w:rPr>
          <w:rFonts w:ascii="Arial" w:hAnsi="Arial" w:cs="Arial"/>
          <w:color w:val="auto"/>
          <w:sz w:val="20"/>
          <w:szCs w:val="20"/>
        </w:rPr>
        <w:t>trafność posługiwania się dokumentacją,</w:t>
      </w:r>
    </w:p>
    <w:p w:rsidR="00967331" w:rsidRPr="00CA55C3" w:rsidRDefault="00967331" w:rsidP="00BC6BF5">
      <w:pPr>
        <w:numPr>
          <w:ilvl w:val="0"/>
          <w:numId w:val="239"/>
        </w:numPr>
        <w:spacing w:line="360" w:lineRule="auto"/>
        <w:jc w:val="both"/>
        <w:rPr>
          <w:rFonts w:ascii="Arial" w:hAnsi="Arial" w:cs="Arial"/>
          <w:color w:val="auto"/>
          <w:sz w:val="20"/>
          <w:szCs w:val="20"/>
        </w:rPr>
      </w:pPr>
      <w:r w:rsidRPr="00CA55C3">
        <w:rPr>
          <w:rFonts w:ascii="Arial" w:hAnsi="Arial" w:cs="Arial"/>
          <w:color w:val="auto"/>
          <w:sz w:val="20"/>
          <w:szCs w:val="20"/>
        </w:rPr>
        <w:t>właściwy dobór narzędzi, metod do wykonania zadań,</w:t>
      </w:r>
    </w:p>
    <w:p w:rsidR="00967331" w:rsidRPr="00CA55C3" w:rsidRDefault="00967331" w:rsidP="00BC6BF5">
      <w:pPr>
        <w:numPr>
          <w:ilvl w:val="0"/>
          <w:numId w:val="239"/>
        </w:numPr>
        <w:spacing w:line="360" w:lineRule="auto"/>
        <w:jc w:val="both"/>
        <w:rPr>
          <w:rFonts w:ascii="Arial" w:hAnsi="Arial" w:cs="Arial"/>
          <w:color w:val="auto"/>
          <w:sz w:val="20"/>
          <w:szCs w:val="20"/>
        </w:rPr>
      </w:pPr>
      <w:r w:rsidRPr="00CA55C3">
        <w:rPr>
          <w:rFonts w:ascii="Arial" w:hAnsi="Arial" w:cs="Arial"/>
          <w:color w:val="auto"/>
          <w:sz w:val="20"/>
          <w:szCs w:val="20"/>
        </w:rPr>
        <w:t>opracowanie projektu (poprawność merytoryczna i wykonanie zgodnie z dokumentacją).</w:t>
      </w:r>
    </w:p>
    <w:p w:rsidR="00967331" w:rsidRPr="00CA55C3" w:rsidRDefault="00967331" w:rsidP="00BC6BF5">
      <w:pPr>
        <w:spacing w:line="360" w:lineRule="auto"/>
        <w:rPr>
          <w:rFonts w:ascii="Arial" w:hAnsi="Arial" w:cs="Arial"/>
          <w:color w:val="auto"/>
          <w:sz w:val="20"/>
          <w:szCs w:val="20"/>
        </w:rPr>
      </w:pPr>
    </w:p>
    <w:p w:rsidR="00967331" w:rsidRPr="00CA55C3" w:rsidRDefault="00967331" w:rsidP="00BC6BF5">
      <w:pPr>
        <w:spacing w:line="360" w:lineRule="auto"/>
        <w:jc w:val="both"/>
        <w:rPr>
          <w:rFonts w:ascii="Arial" w:hAnsi="Arial" w:cs="Arial"/>
          <w:sz w:val="20"/>
          <w:szCs w:val="20"/>
        </w:rPr>
      </w:pPr>
      <w:r w:rsidRPr="00CA55C3">
        <w:rPr>
          <w:rFonts w:ascii="Arial" w:hAnsi="Arial" w:cs="Arial"/>
          <w:sz w:val="20"/>
          <w:szCs w:val="20"/>
        </w:rPr>
        <w:t>W procesie oceniania należy również uwzględniać: umiejętność posługiwania się terminologią zawodową, stosowanie zasad etyki zawodowej, organizowanie stanowiska pracy, estetykę wykonania ćwiczeń, zaangażowanie ucznia, korzystanie z różnych źródeł informacji, terminowość wykonania zadania, kreatywność, staranność, uwzględnianie przepisów bhp, ppoż. i ochrony środowiska.</w:t>
      </w:r>
    </w:p>
    <w:p w:rsidR="00E42BCF" w:rsidRDefault="00E42BCF" w:rsidP="00BC6BF5">
      <w:pPr>
        <w:spacing w:line="360" w:lineRule="auto"/>
        <w:rPr>
          <w:rFonts w:ascii="Arial" w:hAnsi="Arial" w:cs="Arial"/>
          <w:b/>
          <w:sz w:val="20"/>
          <w:szCs w:val="20"/>
        </w:rPr>
      </w:pPr>
    </w:p>
    <w:p w:rsidR="00947188" w:rsidRPr="00CA55C3" w:rsidRDefault="00947188" w:rsidP="00BC6BF5">
      <w:pPr>
        <w:spacing w:line="360" w:lineRule="auto"/>
        <w:rPr>
          <w:rFonts w:ascii="Arial" w:hAnsi="Arial" w:cs="Arial"/>
          <w:b/>
          <w:sz w:val="20"/>
          <w:szCs w:val="20"/>
        </w:rPr>
      </w:pPr>
    </w:p>
    <w:p w:rsidR="00967331" w:rsidRPr="00CA55C3" w:rsidRDefault="00967331" w:rsidP="00BC6BF5">
      <w:pPr>
        <w:spacing w:line="360" w:lineRule="auto"/>
        <w:rPr>
          <w:rFonts w:ascii="Arial" w:hAnsi="Arial" w:cs="Arial"/>
          <w:b/>
          <w:sz w:val="20"/>
          <w:szCs w:val="20"/>
        </w:rPr>
      </w:pPr>
      <w:r w:rsidRPr="00CA55C3">
        <w:rPr>
          <w:rFonts w:ascii="Arial" w:hAnsi="Arial" w:cs="Arial"/>
          <w:b/>
          <w:sz w:val="20"/>
          <w:szCs w:val="20"/>
        </w:rPr>
        <w:lastRenderedPageBreak/>
        <w:t>PROPONOWANE METODY EWALUACJI PRZEDMIOTU</w:t>
      </w:r>
    </w:p>
    <w:p w:rsidR="00495A11" w:rsidRPr="00BC6BF5" w:rsidRDefault="00495A11" w:rsidP="00BC6BF5">
      <w:pPr>
        <w:spacing w:line="360" w:lineRule="auto"/>
        <w:jc w:val="both"/>
        <w:rPr>
          <w:rFonts w:ascii="Arial" w:eastAsia="Calibri" w:hAnsi="Arial" w:cs="Arial"/>
          <w:color w:val="auto"/>
          <w:sz w:val="20"/>
          <w:szCs w:val="20"/>
          <w:lang w:eastAsia="en-US"/>
        </w:rPr>
      </w:pPr>
      <w:r w:rsidRPr="00CA55C3">
        <w:rPr>
          <w:rFonts w:ascii="Arial" w:hAnsi="Arial" w:cs="Arial"/>
          <w:color w:val="auto"/>
          <w:sz w:val="20"/>
          <w:szCs w:val="20"/>
        </w:rPr>
        <w:t>W ostatnim punkcie programu nauczania do przedmiotu znajduje się przykładowy arkusz ewaluacji programu nauczania do przedmiotu, są to propozycje podane przez autorów programu. Do arkusza ewaluacji możesz dopisać również inne kryteria oceny wy</w:t>
      </w:r>
      <w:r w:rsidR="002B61E8" w:rsidRPr="00CA55C3">
        <w:rPr>
          <w:rFonts w:ascii="Arial" w:hAnsi="Arial" w:cs="Arial"/>
          <w:color w:val="auto"/>
          <w:sz w:val="20"/>
          <w:szCs w:val="20"/>
        </w:rPr>
        <w:t>nikające ze specyfiki szkoły, a </w:t>
      </w:r>
      <w:r w:rsidRPr="00CA55C3">
        <w:rPr>
          <w:rFonts w:ascii="Arial" w:hAnsi="Arial" w:cs="Arial"/>
          <w:color w:val="auto"/>
          <w:sz w:val="20"/>
          <w:szCs w:val="20"/>
        </w:rPr>
        <w:t>mianowicie: stosowane metody nauczania i trafność ich doboru, pomoce dydaktyczne, zainteresowania ucznia nauczanymi treściami itp. Ewaluacja rozpoczyna się od zbierania (gromadzenia) informacji o programie nauczania do przedmiotu, następnie na podstawie analizy zebranych informacji możemy dokonać obiektywnej oceny poszczególnych przedmiotów</w:t>
      </w:r>
      <w:r w:rsidR="004224DE" w:rsidRPr="00CA55C3">
        <w:rPr>
          <w:rFonts w:ascii="Arial" w:hAnsi="Arial" w:cs="Arial"/>
          <w:color w:val="auto"/>
          <w:sz w:val="20"/>
          <w:szCs w:val="20"/>
        </w:rPr>
        <w:t>,</w:t>
      </w:r>
      <w:r w:rsidRPr="00CA55C3">
        <w:rPr>
          <w:rFonts w:ascii="Arial" w:hAnsi="Arial" w:cs="Arial"/>
          <w:color w:val="auto"/>
          <w:sz w:val="20"/>
          <w:szCs w:val="20"/>
        </w:rPr>
        <w:t xml:space="preserve"> a następnie całego programu. Pozwoli to na wyciągnięcie wniosków i propozycji zmian w programie nauczania przedmiotu, a w rezultacie rekomendacji do dalszych działań z programem nauczania. Ponadto można wykorzystać metodę kwestionariusza ankiety zawierającą pytania z zakresu metod nauczania, przebiegu zajęć, zastosowanych środków nauczania oraz obudowy dydaktycznej dostosowanej do możliwości psycho</w:t>
      </w:r>
      <w:r w:rsidR="00E42BCF" w:rsidRPr="00CA55C3">
        <w:rPr>
          <w:rFonts w:ascii="Arial" w:hAnsi="Arial" w:cs="Arial"/>
          <w:color w:val="auto"/>
          <w:sz w:val="20"/>
          <w:szCs w:val="20"/>
        </w:rPr>
        <w:t>f</w:t>
      </w:r>
      <w:r w:rsidRPr="00CA55C3">
        <w:rPr>
          <w:rFonts w:ascii="Arial" w:hAnsi="Arial" w:cs="Arial"/>
          <w:color w:val="auto"/>
          <w:sz w:val="20"/>
          <w:szCs w:val="20"/>
        </w:rPr>
        <w:t>izycznych uczniów. W ewaluacji programu nauczania należy wykorzystać także wyniki osiągnięć uczniów oraz wnioski, spostrzeżenia z obserwacji uczniów przy pracy</w:t>
      </w:r>
      <w:r w:rsidR="00281DF4" w:rsidRPr="00CA55C3">
        <w:rPr>
          <w:rFonts w:ascii="Arial" w:hAnsi="Arial" w:cs="Arial"/>
          <w:color w:val="auto"/>
          <w:sz w:val="20"/>
          <w:szCs w:val="20"/>
        </w:rPr>
        <w:t>.</w:t>
      </w:r>
    </w:p>
    <w:p w:rsidR="00947188" w:rsidRDefault="00947188">
      <w:pPr>
        <w:spacing w:after="160" w:line="259" w:lineRule="auto"/>
        <w:rPr>
          <w:rFonts w:ascii="Arial" w:hAnsi="Arial" w:cs="Arial"/>
          <w:b/>
          <w:sz w:val="20"/>
          <w:szCs w:val="20"/>
        </w:rPr>
      </w:pPr>
      <w:r>
        <w:rPr>
          <w:rFonts w:ascii="Arial" w:hAnsi="Arial" w:cs="Arial"/>
          <w:b/>
          <w:sz w:val="20"/>
          <w:szCs w:val="20"/>
        </w:rPr>
        <w:br w:type="page"/>
      </w:r>
    </w:p>
    <w:p w:rsidR="00BC24AB" w:rsidRPr="00CA55C3" w:rsidRDefault="00500E3F">
      <w:pPr>
        <w:spacing w:line="360" w:lineRule="auto"/>
        <w:rPr>
          <w:rFonts w:ascii="Arial" w:hAnsi="Arial" w:cs="Arial"/>
          <w:sz w:val="20"/>
          <w:szCs w:val="20"/>
        </w:rPr>
      </w:pPr>
      <w:r w:rsidRPr="00CA55C3">
        <w:rPr>
          <w:rFonts w:ascii="Arial" w:hAnsi="Arial" w:cs="Arial"/>
          <w:b/>
          <w:sz w:val="20"/>
          <w:szCs w:val="20"/>
        </w:rPr>
        <w:lastRenderedPageBreak/>
        <w:t xml:space="preserve">PRZEPISY RUCHU DROGOWEGO </w:t>
      </w:r>
    </w:p>
    <w:p w:rsidR="00BC24AB" w:rsidRPr="00CA55C3" w:rsidRDefault="00BC24AB" w:rsidP="00BC6BF5">
      <w:pPr>
        <w:spacing w:line="360" w:lineRule="auto"/>
        <w:jc w:val="both"/>
        <w:rPr>
          <w:rFonts w:ascii="Arial" w:hAnsi="Arial" w:cs="Arial"/>
          <w:sz w:val="20"/>
          <w:szCs w:val="20"/>
        </w:rPr>
      </w:pPr>
    </w:p>
    <w:p w:rsidR="00BC24AB" w:rsidRPr="00CA55C3" w:rsidRDefault="00BC24AB">
      <w:pPr>
        <w:spacing w:line="360" w:lineRule="auto"/>
        <w:jc w:val="both"/>
        <w:rPr>
          <w:rFonts w:ascii="Arial" w:hAnsi="Arial" w:cs="Arial"/>
          <w:b/>
          <w:color w:val="auto"/>
          <w:sz w:val="20"/>
          <w:szCs w:val="20"/>
        </w:rPr>
      </w:pPr>
      <w:r w:rsidRPr="00CA55C3">
        <w:rPr>
          <w:rFonts w:ascii="Arial" w:hAnsi="Arial" w:cs="Arial"/>
          <w:b/>
          <w:color w:val="auto"/>
          <w:sz w:val="20"/>
          <w:szCs w:val="20"/>
        </w:rPr>
        <w:t xml:space="preserve">Cele ogólne </w:t>
      </w:r>
    </w:p>
    <w:p w:rsidR="00BC24AB" w:rsidRPr="00CA55C3" w:rsidRDefault="00CA1FB1">
      <w:pPr>
        <w:pStyle w:val="Akapitzlist"/>
        <w:numPr>
          <w:ilvl w:val="0"/>
          <w:numId w:val="157"/>
        </w:numPr>
        <w:spacing w:line="360" w:lineRule="auto"/>
        <w:ind w:left="357" w:hanging="357"/>
        <w:rPr>
          <w:rFonts w:ascii="Arial" w:hAnsi="Arial" w:cs="Arial"/>
          <w:color w:val="auto"/>
          <w:sz w:val="20"/>
          <w:szCs w:val="20"/>
          <w:lang w:val="pl-PL"/>
        </w:rPr>
      </w:pPr>
      <w:r w:rsidRPr="00CA55C3">
        <w:rPr>
          <w:rFonts w:ascii="Arial" w:eastAsia="Arial" w:hAnsi="Arial" w:cs="Arial"/>
          <w:color w:val="auto"/>
          <w:sz w:val="20"/>
          <w:szCs w:val="20"/>
          <w:lang w:val="pl-PL"/>
        </w:rPr>
        <w:t>Stosowanie przepisów prawa dotyczące ruchu drogowego i kierujących pojazdami.</w:t>
      </w:r>
    </w:p>
    <w:p w:rsidR="00CA1FB1" w:rsidRPr="00CA55C3" w:rsidRDefault="00CA1FB1">
      <w:pPr>
        <w:pStyle w:val="Akapitzlist"/>
        <w:numPr>
          <w:ilvl w:val="0"/>
          <w:numId w:val="157"/>
        </w:numPr>
        <w:spacing w:line="360" w:lineRule="auto"/>
        <w:ind w:left="357" w:hanging="357"/>
        <w:rPr>
          <w:rFonts w:ascii="Arial" w:hAnsi="Arial" w:cs="Arial"/>
          <w:color w:val="auto"/>
          <w:sz w:val="20"/>
          <w:szCs w:val="20"/>
          <w:lang w:val="pl-PL"/>
        </w:rPr>
      </w:pPr>
      <w:r w:rsidRPr="00CA55C3">
        <w:rPr>
          <w:rFonts w:ascii="Arial" w:hAnsi="Arial" w:cs="Arial"/>
          <w:color w:val="auto"/>
          <w:sz w:val="20"/>
          <w:szCs w:val="20"/>
          <w:lang w:val="pl-PL"/>
        </w:rPr>
        <w:t xml:space="preserve">Wykonywanie czynności związanych z prowadzeniem i obsługą </w:t>
      </w:r>
      <w:r w:rsidR="007B22C6" w:rsidRPr="00CA55C3">
        <w:rPr>
          <w:rFonts w:ascii="Arial" w:hAnsi="Arial" w:cs="Arial"/>
          <w:color w:val="auto"/>
          <w:sz w:val="20"/>
          <w:szCs w:val="20"/>
          <w:lang w:val="pl-PL"/>
        </w:rPr>
        <w:t>pojazdów samochodowych</w:t>
      </w:r>
      <w:r w:rsidRPr="00CA55C3">
        <w:rPr>
          <w:rFonts w:ascii="Arial" w:hAnsi="Arial" w:cs="Arial"/>
          <w:color w:val="auto"/>
          <w:sz w:val="20"/>
          <w:szCs w:val="20"/>
          <w:lang w:val="pl-PL"/>
        </w:rPr>
        <w:t xml:space="preserve"> w zakresie niezbędnym do uzyskania prawa jazdy kat. B</w:t>
      </w:r>
      <w:r w:rsidR="003A3DBE" w:rsidRPr="00CA55C3">
        <w:rPr>
          <w:rFonts w:ascii="Arial" w:hAnsi="Arial" w:cs="Arial"/>
          <w:color w:val="auto"/>
          <w:sz w:val="20"/>
          <w:szCs w:val="20"/>
          <w:lang w:val="pl-PL"/>
        </w:rPr>
        <w:t>.</w:t>
      </w:r>
    </w:p>
    <w:p w:rsidR="00CA1FB1" w:rsidRPr="00BC6BF5" w:rsidRDefault="00CA1FB1" w:rsidP="00BC6BF5">
      <w:pPr>
        <w:spacing w:line="360" w:lineRule="auto"/>
        <w:rPr>
          <w:rFonts w:ascii="Arial" w:hAnsi="Arial" w:cs="Arial"/>
          <w:color w:val="auto"/>
          <w:sz w:val="20"/>
          <w:szCs w:val="20"/>
        </w:rPr>
      </w:pPr>
    </w:p>
    <w:p w:rsidR="00BC24AB" w:rsidRPr="00CA55C3" w:rsidRDefault="003A3DBE">
      <w:pPr>
        <w:spacing w:line="360" w:lineRule="auto"/>
        <w:jc w:val="both"/>
        <w:rPr>
          <w:rFonts w:ascii="Arial" w:hAnsi="Arial" w:cs="Arial"/>
          <w:b/>
          <w:color w:val="auto"/>
          <w:sz w:val="20"/>
          <w:szCs w:val="20"/>
        </w:rPr>
      </w:pPr>
      <w:r w:rsidRPr="00CA55C3">
        <w:rPr>
          <w:rFonts w:ascii="Arial" w:hAnsi="Arial" w:cs="Arial"/>
          <w:b/>
          <w:color w:val="auto"/>
          <w:sz w:val="20"/>
          <w:szCs w:val="20"/>
        </w:rPr>
        <w:t>Cele operacyjne</w:t>
      </w:r>
    </w:p>
    <w:p w:rsidR="004224DE" w:rsidRPr="00BC6BF5" w:rsidRDefault="004224DE">
      <w:pPr>
        <w:spacing w:line="360" w:lineRule="auto"/>
        <w:jc w:val="both"/>
        <w:rPr>
          <w:rFonts w:ascii="Arial" w:hAnsi="Arial" w:cs="Arial"/>
          <w:color w:val="auto"/>
          <w:sz w:val="20"/>
          <w:szCs w:val="20"/>
        </w:rPr>
      </w:pPr>
      <w:r w:rsidRPr="00CA55C3">
        <w:rPr>
          <w:rFonts w:ascii="Arial" w:hAnsi="Arial" w:cs="Arial"/>
          <w:color w:val="auto"/>
          <w:sz w:val="20"/>
          <w:szCs w:val="20"/>
        </w:rPr>
        <w:t>Uczeń potrafi:</w:t>
      </w:r>
    </w:p>
    <w:p w:rsidR="00ED3BAF" w:rsidRPr="00CA55C3" w:rsidRDefault="00E6343F">
      <w:pPr>
        <w:pStyle w:val="Akapitzlist"/>
        <w:numPr>
          <w:ilvl w:val="0"/>
          <w:numId w:val="156"/>
        </w:numPr>
        <w:spacing w:line="360" w:lineRule="auto"/>
        <w:rPr>
          <w:rFonts w:ascii="Arial" w:eastAsia="Arial" w:hAnsi="Arial" w:cs="Arial"/>
          <w:sz w:val="20"/>
          <w:szCs w:val="20"/>
          <w:lang w:val="pl-PL"/>
        </w:rPr>
      </w:pPr>
      <w:r w:rsidRPr="00CA55C3">
        <w:rPr>
          <w:rFonts w:ascii="Arial" w:eastAsia="Arial" w:hAnsi="Arial" w:cs="Arial"/>
          <w:sz w:val="20"/>
          <w:szCs w:val="20"/>
          <w:lang w:val="pl-PL"/>
        </w:rPr>
        <w:t>stosować</w:t>
      </w:r>
      <w:r w:rsidR="00ED3BAF" w:rsidRPr="00CA55C3">
        <w:rPr>
          <w:rFonts w:ascii="Arial" w:eastAsia="Arial" w:hAnsi="Arial" w:cs="Arial"/>
          <w:sz w:val="20"/>
          <w:szCs w:val="20"/>
          <w:lang w:val="pl-PL"/>
        </w:rPr>
        <w:t xml:space="preserve"> zasady kierowania pojazdami w ruchu drogowym</w:t>
      </w:r>
      <w:r w:rsidR="003A3DBE" w:rsidRPr="00CA55C3">
        <w:rPr>
          <w:rFonts w:ascii="Arial" w:eastAsia="Arial" w:hAnsi="Arial" w:cs="Arial"/>
          <w:sz w:val="20"/>
          <w:szCs w:val="20"/>
          <w:lang w:val="pl-PL"/>
        </w:rPr>
        <w:t>,</w:t>
      </w:r>
    </w:p>
    <w:p w:rsidR="00ED3BAF" w:rsidRPr="00CA55C3" w:rsidRDefault="00E6343F">
      <w:pPr>
        <w:pStyle w:val="Akapitzlist"/>
        <w:numPr>
          <w:ilvl w:val="0"/>
          <w:numId w:val="156"/>
        </w:numPr>
        <w:spacing w:line="360" w:lineRule="auto"/>
        <w:rPr>
          <w:rFonts w:ascii="Arial" w:eastAsia="Arial" w:hAnsi="Arial" w:cs="Arial"/>
          <w:sz w:val="20"/>
          <w:szCs w:val="20"/>
          <w:lang w:val="pl-PL"/>
        </w:rPr>
      </w:pPr>
      <w:r w:rsidRPr="00CA55C3">
        <w:rPr>
          <w:rFonts w:ascii="Arial" w:eastAsia="Arial" w:hAnsi="Arial" w:cs="Arial"/>
          <w:sz w:val="20"/>
          <w:szCs w:val="20"/>
          <w:lang w:val="pl-PL"/>
        </w:rPr>
        <w:t>interpretować</w:t>
      </w:r>
      <w:r w:rsidR="002B61E8" w:rsidRPr="00CA55C3">
        <w:rPr>
          <w:rFonts w:ascii="Arial" w:eastAsia="Arial" w:hAnsi="Arial" w:cs="Arial"/>
          <w:sz w:val="20"/>
          <w:szCs w:val="20"/>
          <w:lang w:val="pl-PL"/>
        </w:rPr>
        <w:t xml:space="preserve"> </w:t>
      </w:r>
      <w:r w:rsidR="00ED3BAF" w:rsidRPr="00CA55C3">
        <w:rPr>
          <w:rFonts w:ascii="Arial" w:eastAsia="Arial" w:hAnsi="Arial" w:cs="Arial"/>
          <w:sz w:val="20"/>
          <w:szCs w:val="20"/>
          <w:lang w:val="pl-PL"/>
        </w:rPr>
        <w:t>znaczenie</w:t>
      </w:r>
      <w:r w:rsidR="002B61E8" w:rsidRPr="00CA55C3">
        <w:rPr>
          <w:rFonts w:ascii="Arial" w:eastAsia="Arial" w:hAnsi="Arial" w:cs="Arial"/>
          <w:sz w:val="20"/>
          <w:szCs w:val="20"/>
          <w:lang w:val="pl-PL"/>
        </w:rPr>
        <w:t xml:space="preserve"> </w:t>
      </w:r>
      <w:r w:rsidR="00ED3BAF" w:rsidRPr="00CA55C3">
        <w:rPr>
          <w:rFonts w:ascii="Arial" w:eastAsia="Arial" w:hAnsi="Arial" w:cs="Arial"/>
          <w:sz w:val="20"/>
          <w:szCs w:val="20"/>
          <w:lang w:val="pl-PL"/>
        </w:rPr>
        <w:t>nadawanych</w:t>
      </w:r>
      <w:r w:rsidR="002B61E8" w:rsidRPr="00CA55C3">
        <w:rPr>
          <w:rFonts w:ascii="Arial" w:eastAsia="Arial" w:hAnsi="Arial" w:cs="Arial"/>
          <w:sz w:val="20"/>
          <w:szCs w:val="20"/>
          <w:lang w:val="pl-PL"/>
        </w:rPr>
        <w:t xml:space="preserve"> </w:t>
      </w:r>
      <w:r w:rsidR="00ED3BAF" w:rsidRPr="00CA55C3">
        <w:rPr>
          <w:rFonts w:ascii="Arial" w:eastAsia="Arial" w:hAnsi="Arial" w:cs="Arial"/>
          <w:sz w:val="20"/>
          <w:szCs w:val="20"/>
          <w:lang w:val="pl-PL"/>
        </w:rPr>
        <w:t>sygnałów</w:t>
      </w:r>
      <w:r w:rsidR="002B61E8" w:rsidRPr="00CA55C3">
        <w:rPr>
          <w:rFonts w:ascii="Arial" w:eastAsia="Arial" w:hAnsi="Arial" w:cs="Arial"/>
          <w:sz w:val="20"/>
          <w:szCs w:val="20"/>
          <w:lang w:val="pl-PL"/>
        </w:rPr>
        <w:t xml:space="preserve"> </w:t>
      </w:r>
      <w:r w:rsidR="00ED3BAF" w:rsidRPr="00CA55C3">
        <w:rPr>
          <w:rFonts w:ascii="Arial" w:eastAsia="Arial" w:hAnsi="Arial" w:cs="Arial"/>
          <w:sz w:val="20"/>
          <w:szCs w:val="20"/>
          <w:lang w:val="pl-PL"/>
        </w:rPr>
        <w:t>drogowych</w:t>
      </w:r>
      <w:r w:rsidR="003A3DBE" w:rsidRPr="00CA55C3">
        <w:rPr>
          <w:rFonts w:ascii="Arial" w:eastAsia="Arial" w:hAnsi="Arial" w:cs="Arial"/>
          <w:sz w:val="20"/>
          <w:szCs w:val="20"/>
          <w:lang w:val="pl-PL"/>
        </w:rPr>
        <w:t>,</w:t>
      </w:r>
    </w:p>
    <w:p w:rsidR="00ED3BAF" w:rsidRPr="00CA55C3" w:rsidRDefault="00E6343F">
      <w:pPr>
        <w:pStyle w:val="Akapitzlist"/>
        <w:numPr>
          <w:ilvl w:val="0"/>
          <w:numId w:val="156"/>
        </w:numPr>
        <w:spacing w:line="360" w:lineRule="auto"/>
        <w:rPr>
          <w:rFonts w:ascii="Arial" w:eastAsia="Arial" w:hAnsi="Arial" w:cs="Arial"/>
          <w:sz w:val="20"/>
          <w:szCs w:val="20"/>
          <w:lang w:val="pl-PL"/>
        </w:rPr>
      </w:pPr>
      <w:r w:rsidRPr="00CA55C3">
        <w:rPr>
          <w:rFonts w:ascii="Arial" w:eastAsia="Arial" w:hAnsi="Arial" w:cs="Arial"/>
          <w:sz w:val="20"/>
          <w:szCs w:val="20"/>
          <w:lang w:val="pl-PL"/>
        </w:rPr>
        <w:t>stosować</w:t>
      </w:r>
      <w:r w:rsidR="00ED3BAF" w:rsidRPr="00CA55C3">
        <w:rPr>
          <w:rFonts w:ascii="Arial" w:eastAsia="Arial" w:hAnsi="Arial" w:cs="Arial"/>
          <w:sz w:val="20"/>
          <w:szCs w:val="20"/>
          <w:lang w:val="pl-PL"/>
        </w:rPr>
        <w:t xml:space="preserve"> się do oznakowania poziomego i pionowego dróg</w:t>
      </w:r>
      <w:r w:rsidR="003A3DBE" w:rsidRPr="00CA55C3">
        <w:rPr>
          <w:rFonts w:ascii="Arial" w:eastAsia="Arial" w:hAnsi="Arial" w:cs="Arial"/>
          <w:sz w:val="20"/>
          <w:szCs w:val="20"/>
          <w:lang w:val="pl-PL"/>
        </w:rPr>
        <w:t>,</w:t>
      </w:r>
    </w:p>
    <w:p w:rsidR="00ED3BAF" w:rsidRPr="00CA55C3" w:rsidRDefault="00E6343F">
      <w:pPr>
        <w:pStyle w:val="Akapitzlist"/>
        <w:numPr>
          <w:ilvl w:val="0"/>
          <w:numId w:val="156"/>
        </w:numPr>
        <w:spacing w:line="360" w:lineRule="auto"/>
        <w:rPr>
          <w:rFonts w:ascii="Arial" w:eastAsia="Arial" w:hAnsi="Arial" w:cs="Arial"/>
          <w:sz w:val="20"/>
          <w:szCs w:val="20"/>
          <w:lang w:val="pl-PL"/>
        </w:rPr>
      </w:pPr>
      <w:r w:rsidRPr="00CA55C3">
        <w:rPr>
          <w:rFonts w:ascii="Arial" w:eastAsia="Arial" w:hAnsi="Arial" w:cs="Arial"/>
          <w:sz w:val="20"/>
          <w:szCs w:val="20"/>
          <w:lang w:val="pl-PL"/>
        </w:rPr>
        <w:t>przewidywać</w:t>
      </w:r>
      <w:r w:rsidR="00ED3BAF" w:rsidRPr="00CA55C3">
        <w:rPr>
          <w:rFonts w:ascii="Arial" w:eastAsia="Arial" w:hAnsi="Arial" w:cs="Arial"/>
          <w:sz w:val="20"/>
          <w:szCs w:val="20"/>
          <w:lang w:val="pl-PL"/>
        </w:rPr>
        <w:t xml:space="preserve"> skutki zachowania innych uczestników ruchu drogowego</w:t>
      </w:r>
      <w:r w:rsidR="003A3DBE" w:rsidRPr="00CA55C3">
        <w:rPr>
          <w:rFonts w:ascii="Arial" w:eastAsia="Arial" w:hAnsi="Arial" w:cs="Arial"/>
          <w:sz w:val="20"/>
          <w:szCs w:val="20"/>
          <w:lang w:val="pl-PL"/>
        </w:rPr>
        <w:t>,</w:t>
      </w:r>
    </w:p>
    <w:p w:rsidR="00ED3BAF" w:rsidRPr="00CA55C3" w:rsidRDefault="00ED3BAF">
      <w:pPr>
        <w:pStyle w:val="Akapitzlist"/>
        <w:numPr>
          <w:ilvl w:val="0"/>
          <w:numId w:val="156"/>
        </w:numPr>
        <w:spacing w:line="360" w:lineRule="auto"/>
        <w:rPr>
          <w:rFonts w:ascii="Arial" w:eastAsia="Arial" w:hAnsi="Arial" w:cs="Arial"/>
          <w:sz w:val="20"/>
          <w:szCs w:val="20"/>
          <w:lang w:val="pl-PL"/>
        </w:rPr>
      </w:pPr>
      <w:r w:rsidRPr="00CA55C3">
        <w:rPr>
          <w:rFonts w:ascii="Arial" w:eastAsia="Arial" w:hAnsi="Arial" w:cs="Arial"/>
          <w:sz w:val="20"/>
          <w:szCs w:val="20"/>
          <w:lang w:val="pl-PL"/>
        </w:rPr>
        <w:t>przestrzega</w:t>
      </w:r>
      <w:r w:rsidR="00E6343F" w:rsidRPr="00CA55C3">
        <w:rPr>
          <w:rFonts w:ascii="Arial" w:eastAsia="Arial" w:hAnsi="Arial" w:cs="Arial"/>
          <w:sz w:val="20"/>
          <w:szCs w:val="20"/>
          <w:lang w:val="pl-PL"/>
        </w:rPr>
        <w:t>ć</w:t>
      </w:r>
      <w:r w:rsidR="002B61E8" w:rsidRPr="00CA55C3">
        <w:rPr>
          <w:rFonts w:ascii="Arial" w:eastAsia="Arial" w:hAnsi="Arial" w:cs="Arial"/>
          <w:sz w:val="20"/>
          <w:szCs w:val="20"/>
          <w:lang w:val="pl-PL"/>
        </w:rPr>
        <w:t xml:space="preserve"> </w:t>
      </w:r>
      <w:r w:rsidRPr="00CA55C3">
        <w:rPr>
          <w:rFonts w:ascii="Arial" w:eastAsia="Arial" w:hAnsi="Arial" w:cs="Arial"/>
          <w:sz w:val="20"/>
          <w:szCs w:val="20"/>
          <w:lang w:val="pl-PL"/>
        </w:rPr>
        <w:t>zasad</w:t>
      </w:r>
      <w:r w:rsidR="002B61E8" w:rsidRPr="00CA55C3">
        <w:rPr>
          <w:rFonts w:ascii="Arial" w:eastAsia="Arial" w:hAnsi="Arial" w:cs="Arial"/>
          <w:sz w:val="20"/>
          <w:szCs w:val="20"/>
          <w:lang w:val="pl-PL"/>
        </w:rPr>
        <w:t xml:space="preserve"> </w:t>
      </w:r>
      <w:r w:rsidRPr="00CA55C3">
        <w:rPr>
          <w:rFonts w:ascii="Arial" w:eastAsia="Arial" w:hAnsi="Arial" w:cs="Arial"/>
          <w:sz w:val="20"/>
          <w:szCs w:val="20"/>
          <w:lang w:val="pl-PL"/>
        </w:rPr>
        <w:t>kierowania</w:t>
      </w:r>
      <w:r w:rsidR="002B61E8" w:rsidRPr="00CA55C3">
        <w:rPr>
          <w:rFonts w:ascii="Arial" w:eastAsia="Arial" w:hAnsi="Arial" w:cs="Arial"/>
          <w:sz w:val="20"/>
          <w:szCs w:val="20"/>
          <w:lang w:val="pl-PL"/>
        </w:rPr>
        <w:t xml:space="preserve"> </w:t>
      </w:r>
      <w:r w:rsidRPr="00CA55C3">
        <w:rPr>
          <w:rFonts w:ascii="Arial" w:eastAsia="Arial" w:hAnsi="Arial" w:cs="Arial"/>
          <w:sz w:val="20"/>
          <w:szCs w:val="20"/>
          <w:lang w:val="pl-PL"/>
        </w:rPr>
        <w:t>pojazdami</w:t>
      </w:r>
      <w:r w:rsidR="003A3DBE" w:rsidRPr="00CA55C3">
        <w:rPr>
          <w:rFonts w:ascii="Arial" w:eastAsia="Arial" w:hAnsi="Arial" w:cs="Arial"/>
          <w:sz w:val="20"/>
          <w:szCs w:val="20"/>
          <w:lang w:val="pl-PL"/>
        </w:rPr>
        <w:t>,</w:t>
      </w:r>
    </w:p>
    <w:p w:rsidR="00CA1FB1" w:rsidRPr="00CA55C3" w:rsidRDefault="00CA1FB1">
      <w:pPr>
        <w:pStyle w:val="Akapitzlist"/>
        <w:numPr>
          <w:ilvl w:val="0"/>
          <w:numId w:val="156"/>
        </w:numPr>
        <w:spacing w:line="360" w:lineRule="auto"/>
        <w:rPr>
          <w:rFonts w:ascii="Arial" w:eastAsia="Arial" w:hAnsi="Arial" w:cs="Arial"/>
          <w:sz w:val="20"/>
          <w:szCs w:val="20"/>
          <w:lang w:val="pl-PL"/>
        </w:rPr>
      </w:pPr>
      <w:r w:rsidRPr="00CA55C3">
        <w:rPr>
          <w:rFonts w:ascii="Arial" w:eastAsia="Arial" w:hAnsi="Arial" w:cs="Arial"/>
          <w:sz w:val="20"/>
          <w:szCs w:val="20"/>
          <w:lang w:val="pl-PL"/>
        </w:rPr>
        <w:t>przeprowadza</w:t>
      </w:r>
      <w:r w:rsidR="00E6343F" w:rsidRPr="00CA55C3">
        <w:rPr>
          <w:rFonts w:ascii="Arial" w:eastAsia="Arial" w:hAnsi="Arial" w:cs="Arial"/>
          <w:sz w:val="20"/>
          <w:szCs w:val="20"/>
          <w:lang w:val="pl-PL"/>
        </w:rPr>
        <w:t>ć</w:t>
      </w:r>
      <w:r w:rsidRPr="00CA55C3">
        <w:rPr>
          <w:rFonts w:ascii="Arial" w:eastAsia="Arial" w:hAnsi="Arial" w:cs="Arial"/>
          <w:sz w:val="20"/>
          <w:szCs w:val="20"/>
          <w:lang w:val="pl-PL"/>
        </w:rPr>
        <w:t xml:space="preserve"> czynności obsługi codziennej i okresowej</w:t>
      </w:r>
      <w:r w:rsidR="003A3DBE" w:rsidRPr="00CA55C3">
        <w:rPr>
          <w:rFonts w:ascii="Arial" w:eastAsia="Arial" w:hAnsi="Arial" w:cs="Arial"/>
          <w:sz w:val="20"/>
          <w:szCs w:val="20"/>
          <w:lang w:val="pl-PL"/>
        </w:rPr>
        <w:t>,</w:t>
      </w:r>
    </w:p>
    <w:p w:rsidR="00CA1FB1" w:rsidRPr="00CA55C3" w:rsidRDefault="00E6343F">
      <w:pPr>
        <w:pStyle w:val="Akapitzlist"/>
        <w:numPr>
          <w:ilvl w:val="0"/>
          <w:numId w:val="156"/>
        </w:numPr>
        <w:spacing w:line="360" w:lineRule="auto"/>
        <w:rPr>
          <w:rFonts w:ascii="Arial" w:eastAsia="Arial" w:hAnsi="Arial" w:cs="Arial"/>
          <w:sz w:val="20"/>
          <w:szCs w:val="20"/>
          <w:lang w:val="pl-PL"/>
        </w:rPr>
      </w:pPr>
      <w:r w:rsidRPr="00CA55C3">
        <w:rPr>
          <w:rFonts w:ascii="Arial" w:eastAsia="Arial" w:hAnsi="Arial" w:cs="Arial"/>
          <w:sz w:val="20"/>
          <w:szCs w:val="20"/>
          <w:lang w:val="pl-PL"/>
        </w:rPr>
        <w:t>porównywać</w:t>
      </w:r>
      <w:r w:rsidR="00CA1FB1" w:rsidRPr="00CA55C3">
        <w:rPr>
          <w:rFonts w:ascii="Arial" w:eastAsia="Arial" w:hAnsi="Arial" w:cs="Arial"/>
          <w:sz w:val="20"/>
          <w:szCs w:val="20"/>
          <w:lang w:val="pl-PL"/>
        </w:rPr>
        <w:t xml:space="preserve"> wskazania przyrządów kontrolno-pomiarowych pojazdów z wartościami zalecanymi przez producenta</w:t>
      </w:r>
      <w:r w:rsidR="003A3DBE" w:rsidRPr="00CA55C3">
        <w:rPr>
          <w:rFonts w:ascii="Arial" w:eastAsia="Arial" w:hAnsi="Arial" w:cs="Arial"/>
          <w:sz w:val="20"/>
          <w:szCs w:val="20"/>
          <w:lang w:val="pl-PL"/>
        </w:rPr>
        <w:t>,</w:t>
      </w:r>
    </w:p>
    <w:p w:rsidR="00CA1FB1" w:rsidRPr="00CA55C3" w:rsidRDefault="00CA1FB1">
      <w:pPr>
        <w:pStyle w:val="Akapitzlist"/>
        <w:numPr>
          <w:ilvl w:val="0"/>
          <w:numId w:val="156"/>
        </w:numPr>
        <w:spacing w:line="360" w:lineRule="auto"/>
        <w:rPr>
          <w:rFonts w:ascii="Arial" w:eastAsia="Arial" w:hAnsi="Arial" w:cs="Arial"/>
          <w:sz w:val="20"/>
          <w:szCs w:val="20"/>
          <w:lang w:val="pl-PL"/>
        </w:rPr>
      </w:pPr>
      <w:r w:rsidRPr="00CA55C3">
        <w:rPr>
          <w:rFonts w:ascii="Arial" w:hAnsi="Arial" w:cs="Arial"/>
          <w:sz w:val="20"/>
          <w:szCs w:val="20"/>
          <w:lang w:val="pl-PL"/>
        </w:rPr>
        <w:t>organ</w:t>
      </w:r>
      <w:r w:rsidR="00E6343F" w:rsidRPr="00CA55C3">
        <w:rPr>
          <w:rFonts w:ascii="Arial" w:hAnsi="Arial" w:cs="Arial"/>
          <w:sz w:val="20"/>
          <w:szCs w:val="20"/>
          <w:lang w:val="pl-PL"/>
        </w:rPr>
        <w:t>izować</w:t>
      </w:r>
      <w:r w:rsidRPr="00CA55C3">
        <w:rPr>
          <w:rFonts w:ascii="Arial" w:hAnsi="Arial" w:cs="Arial"/>
          <w:sz w:val="20"/>
          <w:szCs w:val="20"/>
          <w:lang w:val="pl-PL"/>
        </w:rPr>
        <w:t xml:space="preserve"> miejsce pracy kierowcy zgodnie z zasadami ergonomii</w:t>
      </w:r>
      <w:r w:rsidR="003A3DBE" w:rsidRPr="00CA55C3">
        <w:rPr>
          <w:rFonts w:ascii="Arial" w:hAnsi="Arial" w:cs="Arial"/>
          <w:sz w:val="20"/>
          <w:szCs w:val="20"/>
          <w:lang w:val="pl-PL"/>
        </w:rPr>
        <w:t>,</w:t>
      </w:r>
    </w:p>
    <w:p w:rsidR="00CA1FB1" w:rsidRPr="00CA55C3" w:rsidRDefault="00E6343F">
      <w:pPr>
        <w:pStyle w:val="Akapitzlist"/>
        <w:numPr>
          <w:ilvl w:val="0"/>
          <w:numId w:val="156"/>
        </w:numPr>
        <w:spacing w:line="360" w:lineRule="auto"/>
        <w:rPr>
          <w:rFonts w:ascii="Arial" w:eastAsia="Arial" w:hAnsi="Arial" w:cs="Arial"/>
          <w:sz w:val="20"/>
          <w:szCs w:val="20"/>
          <w:lang w:val="pl-PL"/>
        </w:rPr>
      </w:pPr>
      <w:r w:rsidRPr="00CA55C3">
        <w:rPr>
          <w:rFonts w:ascii="Arial" w:hAnsi="Arial" w:cs="Arial"/>
          <w:sz w:val="20"/>
          <w:szCs w:val="20"/>
          <w:lang w:val="pl-PL"/>
        </w:rPr>
        <w:t>stosować</w:t>
      </w:r>
      <w:r w:rsidR="00CA1FB1" w:rsidRPr="00CA55C3">
        <w:rPr>
          <w:rFonts w:ascii="Arial" w:hAnsi="Arial" w:cs="Arial"/>
          <w:sz w:val="20"/>
          <w:szCs w:val="20"/>
          <w:lang w:val="pl-PL"/>
        </w:rPr>
        <w:t xml:space="preserve"> zasady prowadzenia pojazdów w różnych warunkach drogowych zg</w:t>
      </w:r>
      <w:r w:rsidR="003A3DBE" w:rsidRPr="00CA55C3">
        <w:rPr>
          <w:rFonts w:ascii="Arial" w:hAnsi="Arial" w:cs="Arial"/>
          <w:sz w:val="20"/>
          <w:szCs w:val="20"/>
          <w:lang w:val="pl-PL"/>
        </w:rPr>
        <w:t>odnie z wymaganiami prawa jazdy.</w:t>
      </w:r>
    </w:p>
    <w:p w:rsidR="00CA1FB1" w:rsidRDefault="00CA1FB1">
      <w:pPr>
        <w:spacing w:line="360" w:lineRule="auto"/>
        <w:rPr>
          <w:rFonts w:ascii="Arial" w:eastAsia="Arial" w:hAnsi="Arial" w:cs="Arial"/>
          <w:sz w:val="20"/>
          <w:szCs w:val="20"/>
        </w:rPr>
      </w:pPr>
    </w:p>
    <w:p w:rsidR="00947188" w:rsidRPr="00CA55C3" w:rsidRDefault="00947188">
      <w:pPr>
        <w:spacing w:line="360" w:lineRule="auto"/>
        <w:rPr>
          <w:rFonts w:ascii="Arial" w:eastAsia="Arial" w:hAnsi="Arial" w:cs="Arial"/>
          <w:sz w:val="20"/>
          <w:szCs w:val="20"/>
        </w:rPr>
      </w:pPr>
    </w:p>
    <w:p w:rsidR="00ED3BAF" w:rsidRPr="00CA55C3" w:rsidRDefault="00BC24AB" w:rsidP="00BC6BF5">
      <w:pPr>
        <w:spacing w:line="360" w:lineRule="auto"/>
        <w:rPr>
          <w:rFonts w:ascii="Arial" w:hAnsi="Arial" w:cs="Arial"/>
          <w:b/>
          <w:sz w:val="20"/>
          <w:szCs w:val="20"/>
        </w:rPr>
      </w:pPr>
      <w:r w:rsidRPr="00CA55C3">
        <w:rPr>
          <w:rFonts w:ascii="Arial" w:hAnsi="Arial" w:cs="Arial"/>
          <w:sz w:val="20"/>
          <w:szCs w:val="20"/>
        </w:rPr>
        <w:t>MATERIAŁ NAUCZANIA</w:t>
      </w:r>
      <w:r w:rsidRPr="00CA55C3">
        <w:rPr>
          <w:rFonts w:ascii="Arial" w:hAnsi="Arial" w:cs="Arial"/>
          <w:b/>
          <w:sz w:val="20"/>
          <w:szCs w:val="20"/>
        </w:rPr>
        <w:t xml:space="preserve"> </w:t>
      </w:r>
      <w:r w:rsidR="00E004D4" w:rsidRPr="00CA55C3">
        <w:rPr>
          <w:rFonts w:ascii="Arial" w:hAnsi="Arial" w:cs="Arial"/>
          <w:b/>
          <w:sz w:val="20"/>
          <w:szCs w:val="20"/>
        </w:rPr>
        <w:t xml:space="preserve">PRZEPISY RUCHU DROGOWEGO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9"/>
        <w:gridCol w:w="2240"/>
        <w:gridCol w:w="1055"/>
        <w:gridCol w:w="3395"/>
        <w:gridCol w:w="3194"/>
        <w:gridCol w:w="1259"/>
      </w:tblGrid>
      <w:tr w:rsidR="00BC24AB" w:rsidRPr="004B669E" w:rsidTr="006C301F">
        <w:tc>
          <w:tcPr>
            <w:tcW w:w="786" w:type="pct"/>
            <w:vMerge w:val="restart"/>
          </w:tcPr>
          <w:p w:rsidR="00BC24AB" w:rsidRPr="00947188" w:rsidRDefault="00BC24AB">
            <w:pPr>
              <w:rPr>
                <w:rFonts w:ascii="Arial" w:hAnsi="Arial" w:cs="Arial"/>
                <w:color w:val="auto"/>
                <w:sz w:val="20"/>
                <w:szCs w:val="20"/>
              </w:rPr>
            </w:pPr>
            <w:r w:rsidRPr="00947188">
              <w:rPr>
                <w:rFonts w:ascii="Arial" w:hAnsi="Arial" w:cs="Arial"/>
                <w:color w:val="auto"/>
                <w:sz w:val="20"/>
                <w:szCs w:val="20"/>
              </w:rPr>
              <w:t>Dział programowy</w:t>
            </w:r>
          </w:p>
        </w:tc>
        <w:tc>
          <w:tcPr>
            <w:tcW w:w="847" w:type="pct"/>
            <w:vMerge w:val="restart"/>
          </w:tcPr>
          <w:p w:rsidR="00BC24AB" w:rsidRPr="00947188" w:rsidRDefault="00BC24AB">
            <w:pPr>
              <w:rPr>
                <w:rFonts w:ascii="Arial" w:hAnsi="Arial" w:cs="Arial"/>
                <w:color w:val="auto"/>
                <w:sz w:val="20"/>
                <w:szCs w:val="20"/>
              </w:rPr>
            </w:pPr>
            <w:r w:rsidRPr="00947188">
              <w:rPr>
                <w:rFonts w:ascii="Arial" w:hAnsi="Arial" w:cs="Arial"/>
                <w:color w:val="auto"/>
                <w:sz w:val="20"/>
                <w:szCs w:val="20"/>
              </w:rPr>
              <w:t>Tematy jednostek metodycznych</w:t>
            </w:r>
          </w:p>
        </w:tc>
        <w:tc>
          <w:tcPr>
            <w:tcW w:w="399" w:type="pct"/>
            <w:vMerge w:val="restart"/>
          </w:tcPr>
          <w:p w:rsidR="00BC24AB" w:rsidRPr="00947188" w:rsidRDefault="00BC24AB">
            <w:pPr>
              <w:jc w:val="center"/>
              <w:rPr>
                <w:color w:val="auto"/>
                <w:sz w:val="20"/>
                <w:szCs w:val="20"/>
              </w:rPr>
            </w:pPr>
            <w:r w:rsidRPr="00947188">
              <w:rPr>
                <w:rFonts w:ascii="Arial" w:hAnsi="Arial" w:cs="Arial"/>
                <w:color w:val="auto"/>
                <w:sz w:val="20"/>
                <w:szCs w:val="20"/>
              </w:rPr>
              <w:t>Liczba godz.</w:t>
            </w:r>
          </w:p>
        </w:tc>
        <w:tc>
          <w:tcPr>
            <w:tcW w:w="2492" w:type="pct"/>
            <w:gridSpan w:val="2"/>
          </w:tcPr>
          <w:p w:rsidR="00BC24AB" w:rsidRPr="00947188" w:rsidRDefault="00BC24AB">
            <w:pPr>
              <w:jc w:val="center"/>
              <w:rPr>
                <w:color w:val="auto"/>
                <w:sz w:val="20"/>
                <w:szCs w:val="20"/>
              </w:rPr>
            </w:pPr>
            <w:r w:rsidRPr="00947188">
              <w:rPr>
                <w:rFonts w:ascii="Arial" w:hAnsi="Arial" w:cs="Arial"/>
                <w:sz w:val="20"/>
                <w:szCs w:val="20"/>
              </w:rPr>
              <w:t>Wymagania programowe</w:t>
            </w:r>
          </w:p>
        </w:tc>
        <w:tc>
          <w:tcPr>
            <w:tcW w:w="476" w:type="pct"/>
          </w:tcPr>
          <w:p w:rsidR="00BC24AB" w:rsidRPr="00947188" w:rsidRDefault="00BC24AB">
            <w:pPr>
              <w:rPr>
                <w:rFonts w:ascii="Arial" w:hAnsi="Arial" w:cs="Arial"/>
                <w:color w:val="auto"/>
                <w:sz w:val="20"/>
                <w:szCs w:val="20"/>
              </w:rPr>
            </w:pPr>
            <w:r w:rsidRPr="00947188">
              <w:rPr>
                <w:rFonts w:ascii="Arial" w:hAnsi="Arial" w:cs="Arial"/>
                <w:color w:val="auto"/>
                <w:sz w:val="20"/>
                <w:szCs w:val="20"/>
              </w:rPr>
              <w:t>Uwagi o realizacji</w:t>
            </w:r>
          </w:p>
        </w:tc>
      </w:tr>
      <w:tr w:rsidR="00BC24AB" w:rsidRPr="004B669E" w:rsidTr="006C301F">
        <w:tc>
          <w:tcPr>
            <w:tcW w:w="786" w:type="pct"/>
            <w:vMerge/>
          </w:tcPr>
          <w:p w:rsidR="00BC24AB" w:rsidRPr="00947188" w:rsidRDefault="00BC24AB">
            <w:pPr>
              <w:rPr>
                <w:rFonts w:ascii="Arial" w:hAnsi="Arial" w:cs="Arial"/>
                <w:color w:val="auto"/>
                <w:sz w:val="20"/>
                <w:szCs w:val="20"/>
              </w:rPr>
            </w:pPr>
          </w:p>
        </w:tc>
        <w:tc>
          <w:tcPr>
            <w:tcW w:w="847" w:type="pct"/>
            <w:vMerge/>
          </w:tcPr>
          <w:p w:rsidR="00BC24AB" w:rsidRPr="00947188" w:rsidRDefault="00BC24AB">
            <w:pPr>
              <w:rPr>
                <w:rFonts w:ascii="Arial" w:hAnsi="Arial" w:cs="Arial"/>
                <w:color w:val="auto"/>
                <w:sz w:val="20"/>
                <w:szCs w:val="20"/>
              </w:rPr>
            </w:pPr>
          </w:p>
        </w:tc>
        <w:tc>
          <w:tcPr>
            <w:tcW w:w="399" w:type="pct"/>
            <w:vMerge/>
          </w:tcPr>
          <w:p w:rsidR="00BC24AB" w:rsidRPr="00947188" w:rsidRDefault="00BC24AB">
            <w:pPr>
              <w:jc w:val="center"/>
              <w:rPr>
                <w:color w:val="auto"/>
                <w:sz w:val="20"/>
                <w:szCs w:val="20"/>
              </w:rPr>
            </w:pPr>
          </w:p>
        </w:tc>
        <w:tc>
          <w:tcPr>
            <w:tcW w:w="1284" w:type="pct"/>
          </w:tcPr>
          <w:p w:rsidR="00BC24AB" w:rsidRPr="00947188" w:rsidRDefault="00BC24AB">
            <w:pPr>
              <w:rPr>
                <w:rFonts w:ascii="Arial" w:hAnsi="Arial" w:cs="Arial"/>
                <w:sz w:val="20"/>
                <w:szCs w:val="20"/>
              </w:rPr>
            </w:pPr>
            <w:r w:rsidRPr="00947188">
              <w:rPr>
                <w:rFonts w:ascii="Arial" w:hAnsi="Arial" w:cs="Arial"/>
                <w:sz w:val="20"/>
                <w:szCs w:val="20"/>
              </w:rPr>
              <w:t>Podstawowe</w:t>
            </w:r>
          </w:p>
          <w:p w:rsidR="00BC24AB" w:rsidRPr="00947188" w:rsidRDefault="00BC24AB">
            <w:pPr>
              <w:rPr>
                <w:b/>
                <w:color w:val="auto"/>
                <w:sz w:val="20"/>
                <w:szCs w:val="20"/>
              </w:rPr>
            </w:pPr>
            <w:r w:rsidRPr="00947188">
              <w:rPr>
                <w:rFonts w:ascii="Arial" w:hAnsi="Arial" w:cs="Arial"/>
                <w:b/>
                <w:sz w:val="20"/>
                <w:szCs w:val="20"/>
              </w:rPr>
              <w:t>Uczeń potrafi:</w:t>
            </w:r>
          </w:p>
        </w:tc>
        <w:tc>
          <w:tcPr>
            <w:tcW w:w="1208" w:type="pct"/>
          </w:tcPr>
          <w:p w:rsidR="00BC24AB" w:rsidRPr="00947188" w:rsidRDefault="00BC24AB">
            <w:pPr>
              <w:rPr>
                <w:rFonts w:ascii="Arial" w:hAnsi="Arial" w:cs="Arial"/>
                <w:sz w:val="20"/>
                <w:szCs w:val="20"/>
              </w:rPr>
            </w:pPr>
            <w:r w:rsidRPr="00947188">
              <w:rPr>
                <w:rFonts w:ascii="Arial" w:hAnsi="Arial" w:cs="Arial"/>
                <w:sz w:val="20"/>
                <w:szCs w:val="20"/>
              </w:rPr>
              <w:t>Ponadpodstawowe</w:t>
            </w:r>
          </w:p>
          <w:p w:rsidR="00BC24AB" w:rsidRPr="00947188" w:rsidRDefault="00BC24AB">
            <w:pPr>
              <w:rPr>
                <w:color w:val="auto"/>
                <w:sz w:val="20"/>
                <w:szCs w:val="20"/>
              </w:rPr>
            </w:pPr>
            <w:r w:rsidRPr="00947188">
              <w:rPr>
                <w:rFonts w:ascii="Arial" w:hAnsi="Arial" w:cs="Arial"/>
                <w:b/>
                <w:sz w:val="20"/>
                <w:szCs w:val="20"/>
              </w:rPr>
              <w:t>Uczeń potrafi:</w:t>
            </w:r>
          </w:p>
        </w:tc>
        <w:tc>
          <w:tcPr>
            <w:tcW w:w="476" w:type="pct"/>
          </w:tcPr>
          <w:p w:rsidR="00BC24AB" w:rsidRPr="00947188" w:rsidRDefault="00BC24AB">
            <w:pPr>
              <w:rPr>
                <w:rFonts w:ascii="Arial" w:hAnsi="Arial" w:cs="Arial"/>
                <w:color w:val="auto"/>
                <w:sz w:val="20"/>
                <w:szCs w:val="20"/>
              </w:rPr>
            </w:pPr>
            <w:r w:rsidRPr="00947188">
              <w:rPr>
                <w:rFonts w:ascii="Arial" w:hAnsi="Arial" w:cs="Arial"/>
                <w:color w:val="auto"/>
                <w:sz w:val="20"/>
                <w:szCs w:val="20"/>
              </w:rPr>
              <w:t>Etap realizacji</w:t>
            </w:r>
          </w:p>
        </w:tc>
      </w:tr>
      <w:tr w:rsidR="00252702" w:rsidRPr="004B669E" w:rsidTr="00E700A4">
        <w:trPr>
          <w:trHeight w:val="708"/>
        </w:trPr>
        <w:tc>
          <w:tcPr>
            <w:tcW w:w="786" w:type="pct"/>
            <w:vMerge w:val="restart"/>
          </w:tcPr>
          <w:p w:rsidR="00252702" w:rsidRPr="00947188" w:rsidRDefault="00252702">
            <w:pPr>
              <w:rPr>
                <w:rFonts w:ascii="Arial" w:hAnsi="Arial" w:cs="Arial"/>
                <w:color w:val="auto"/>
                <w:sz w:val="20"/>
                <w:szCs w:val="20"/>
              </w:rPr>
            </w:pPr>
            <w:r w:rsidRPr="00947188">
              <w:rPr>
                <w:rFonts w:ascii="Arial" w:hAnsi="Arial" w:cs="Arial"/>
                <w:color w:val="auto"/>
                <w:sz w:val="20"/>
                <w:szCs w:val="20"/>
              </w:rPr>
              <w:t>I. Przepisy ruchu drogowego</w:t>
            </w:r>
          </w:p>
        </w:tc>
        <w:tc>
          <w:tcPr>
            <w:tcW w:w="847" w:type="pct"/>
          </w:tcPr>
          <w:p w:rsidR="00252702" w:rsidRPr="00947188" w:rsidRDefault="00252702">
            <w:pPr>
              <w:numPr>
                <w:ilvl w:val="0"/>
                <w:numId w:val="108"/>
              </w:numPr>
              <w:pBdr>
                <w:top w:val="nil"/>
                <w:left w:val="nil"/>
                <w:bottom w:val="nil"/>
                <w:right w:val="nil"/>
                <w:between w:val="nil"/>
              </w:pBdr>
              <w:rPr>
                <w:rFonts w:ascii="Arial" w:hAnsi="Arial" w:cs="Arial"/>
                <w:color w:val="auto"/>
                <w:sz w:val="20"/>
                <w:szCs w:val="20"/>
              </w:rPr>
            </w:pPr>
            <w:r w:rsidRPr="00947188">
              <w:rPr>
                <w:rFonts w:ascii="Arial" w:hAnsi="Arial" w:cs="Arial"/>
                <w:color w:val="auto"/>
                <w:sz w:val="20"/>
                <w:szCs w:val="20"/>
              </w:rPr>
              <w:t>Prawo w ruchu drogowym</w:t>
            </w:r>
          </w:p>
        </w:tc>
        <w:tc>
          <w:tcPr>
            <w:tcW w:w="399" w:type="pct"/>
            <w:vAlign w:val="center"/>
          </w:tcPr>
          <w:p w:rsidR="00252702" w:rsidRPr="00947188" w:rsidRDefault="00252702">
            <w:pPr>
              <w:jc w:val="center"/>
              <w:rPr>
                <w:rFonts w:ascii="Arial" w:hAnsi="Arial" w:cs="Arial"/>
                <w:color w:val="auto"/>
                <w:sz w:val="20"/>
                <w:szCs w:val="20"/>
              </w:rPr>
            </w:pPr>
          </w:p>
        </w:tc>
        <w:tc>
          <w:tcPr>
            <w:tcW w:w="1284" w:type="pct"/>
          </w:tcPr>
          <w:p w:rsidR="00252702" w:rsidRPr="00947188" w:rsidRDefault="00252702" w:rsidP="00BC6BF5">
            <w:pPr>
              <w:pStyle w:val="Akapitzlist"/>
              <w:numPr>
                <w:ilvl w:val="0"/>
                <w:numId w:val="149"/>
              </w:numPr>
              <w:rPr>
                <w:rFonts w:ascii="Arial" w:hAnsi="Arial" w:cs="Arial"/>
                <w:sz w:val="20"/>
                <w:szCs w:val="20"/>
                <w:lang w:val="pl-PL"/>
              </w:rPr>
            </w:pPr>
            <w:r w:rsidRPr="00947188">
              <w:rPr>
                <w:rFonts w:ascii="Arial" w:hAnsi="Arial" w:cs="Arial"/>
                <w:sz w:val="20"/>
                <w:szCs w:val="20"/>
                <w:lang w:val="pl-PL"/>
              </w:rPr>
              <w:t>wskazać akty prawne dotyczące ruchu drog</w:t>
            </w:r>
            <w:r w:rsidR="008E6B0C" w:rsidRPr="00947188">
              <w:rPr>
                <w:rFonts w:ascii="Arial" w:hAnsi="Arial" w:cs="Arial"/>
                <w:sz w:val="20"/>
                <w:szCs w:val="20"/>
                <w:lang w:val="pl-PL"/>
              </w:rPr>
              <w:t>owego i kierujących pojazdami</w:t>
            </w:r>
          </w:p>
          <w:p w:rsidR="00252702" w:rsidRPr="00947188" w:rsidRDefault="00252702" w:rsidP="00BC6BF5">
            <w:pPr>
              <w:pStyle w:val="Akapitzlist"/>
              <w:numPr>
                <w:ilvl w:val="0"/>
                <w:numId w:val="149"/>
              </w:numPr>
              <w:rPr>
                <w:rFonts w:ascii="Arial" w:hAnsi="Arial" w:cs="Arial"/>
                <w:sz w:val="20"/>
                <w:szCs w:val="20"/>
                <w:lang w:val="pl-PL"/>
              </w:rPr>
            </w:pPr>
            <w:r w:rsidRPr="00947188">
              <w:rPr>
                <w:rFonts w:ascii="Arial" w:hAnsi="Arial" w:cs="Arial"/>
                <w:sz w:val="20"/>
                <w:szCs w:val="20"/>
                <w:lang w:val="pl-PL"/>
              </w:rPr>
              <w:t xml:space="preserve">zastosować przepisy prawa dotyczące ruchu drogowego i </w:t>
            </w:r>
            <w:r w:rsidRPr="00947188">
              <w:rPr>
                <w:rFonts w:ascii="Arial" w:hAnsi="Arial" w:cs="Arial"/>
                <w:sz w:val="20"/>
                <w:szCs w:val="20"/>
                <w:lang w:val="pl-PL"/>
              </w:rPr>
              <w:lastRenderedPageBreak/>
              <w:t>kierujących pojazdami</w:t>
            </w:r>
          </w:p>
          <w:p w:rsidR="00252702" w:rsidRPr="00947188" w:rsidRDefault="00252702" w:rsidP="00BC6BF5">
            <w:pPr>
              <w:pStyle w:val="Akapitzlist"/>
              <w:numPr>
                <w:ilvl w:val="0"/>
                <w:numId w:val="149"/>
              </w:numPr>
              <w:rPr>
                <w:rFonts w:ascii="Arial" w:hAnsi="Arial" w:cs="Arial"/>
                <w:sz w:val="20"/>
                <w:szCs w:val="20"/>
                <w:lang w:val="pl-PL"/>
              </w:rPr>
            </w:pPr>
            <w:r w:rsidRPr="00947188">
              <w:rPr>
                <w:rFonts w:ascii="Arial" w:hAnsi="Arial" w:cs="Arial"/>
                <w:sz w:val="20"/>
                <w:szCs w:val="20"/>
                <w:lang w:val="pl-PL"/>
              </w:rPr>
              <w:t>rozróżnić rodz</w:t>
            </w:r>
            <w:r w:rsidR="008E6B0C" w:rsidRPr="00947188">
              <w:rPr>
                <w:rFonts w:ascii="Arial" w:hAnsi="Arial" w:cs="Arial"/>
                <w:sz w:val="20"/>
                <w:szCs w:val="20"/>
                <w:lang w:val="pl-PL"/>
              </w:rPr>
              <w:t>aje znaków i sygnałów drogowych</w:t>
            </w:r>
          </w:p>
          <w:p w:rsidR="00252702" w:rsidRPr="00947188" w:rsidRDefault="00252702" w:rsidP="00BC6BF5">
            <w:pPr>
              <w:pStyle w:val="Akapitzlist"/>
              <w:numPr>
                <w:ilvl w:val="0"/>
                <w:numId w:val="149"/>
              </w:numPr>
              <w:rPr>
                <w:rFonts w:ascii="Arial" w:hAnsi="Arial" w:cs="Arial"/>
                <w:sz w:val="20"/>
                <w:szCs w:val="20"/>
                <w:lang w:val="pl-PL"/>
              </w:rPr>
            </w:pPr>
            <w:r w:rsidRPr="00947188">
              <w:rPr>
                <w:rFonts w:ascii="Arial" w:hAnsi="Arial" w:cs="Arial"/>
                <w:sz w:val="20"/>
                <w:szCs w:val="20"/>
                <w:lang w:val="pl-PL"/>
              </w:rPr>
              <w:t>określić zasady wykonywania manewrów drogowych</w:t>
            </w:r>
          </w:p>
          <w:p w:rsidR="00252702" w:rsidRPr="00947188" w:rsidRDefault="00252702" w:rsidP="00BC6BF5">
            <w:pPr>
              <w:pStyle w:val="Akapitzlist"/>
              <w:numPr>
                <w:ilvl w:val="0"/>
                <w:numId w:val="149"/>
              </w:numPr>
              <w:rPr>
                <w:rFonts w:ascii="Arial" w:hAnsi="Arial" w:cs="Arial"/>
                <w:sz w:val="20"/>
                <w:szCs w:val="20"/>
                <w:lang w:val="pl-PL"/>
              </w:rPr>
            </w:pPr>
            <w:r w:rsidRPr="00947188">
              <w:rPr>
                <w:rFonts w:ascii="Arial" w:hAnsi="Arial" w:cs="Arial"/>
                <w:sz w:val="20"/>
                <w:szCs w:val="20"/>
                <w:lang w:val="pl-PL"/>
              </w:rPr>
              <w:t>rozpoznać znaki i sygnały drogowe</w:t>
            </w:r>
          </w:p>
        </w:tc>
        <w:tc>
          <w:tcPr>
            <w:tcW w:w="1208" w:type="pct"/>
          </w:tcPr>
          <w:p w:rsidR="00252702" w:rsidRPr="00947188" w:rsidRDefault="00252702" w:rsidP="00BC6BF5">
            <w:pPr>
              <w:pStyle w:val="Akapitzlist"/>
              <w:numPr>
                <w:ilvl w:val="0"/>
                <w:numId w:val="149"/>
              </w:numPr>
              <w:rPr>
                <w:rFonts w:ascii="Arial" w:hAnsi="Arial" w:cs="Arial"/>
                <w:color w:val="auto"/>
                <w:sz w:val="20"/>
                <w:szCs w:val="20"/>
                <w:lang w:val="pl-PL"/>
              </w:rPr>
            </w:pPr>
            <w:r w:rsidRPr="00947188">
              <w:rPr>
                <w:rFonts w:ascii="Arial" w:hAnsi="Arial" w:cs="Arial"/>
                <w:color w:val="auto"/>
                <w:sz w:val="20"/>
                <w:szCs w:val="20"/>
                <w:lang w:val="pl-PL"/>
              </w:rPr>
              <w:lastRenderedPageBreak/>
              <w:t>dokonać analizy przepisów prawa dotyczące ruchu drogowego i kierujących pojazdami</w:t>
            </w:r>
          </w:p>
        </w:tc>
        <w:tc>
          <w:tcPr>
            <w:tcW w:w="476" w:type="pct"/>
          </w:tcPr>
          <w:p w:rsidR="00252702" w:rsidRPr="00947188" w:rsidRDefault="00252702">
            <w:pPr>
              <w:rPr>
                <w:rFonts w:ascii="Arial" w:hAnsi="Arial" w:cs="Arial"/>
                <w:color w:val="auto"/>
                <w:sz w:val="20"/>
                <w:szCs w:val="20"/>
              </w:rPr>
            </w:pPr>
          </w:p>
        </w:tc>
      </w:tr>
      <w:tr w:rsidR="00252702" w:rsidRPr="004B669E" w:rsidTr="006C301F">
        <w:trPr>
          <w:trHeight w:val="2976"/>
        </w:trPr>
        <w:tc>
          <w:tcPr>
            <w:tcW w:w="786" w:type="pct"/>
            <w:vMerge/>
          </w:tcPr>
          <w:p w:rsidR="00252702" w:rsidRPr="00947188" w:rsidRDefault="00252702">
            <w:pPr>
              <w:rPr>
                <w:rFonts w:ascii="Arial" w:hAnsi="Arial" w:cs="Arial"/>
                <w:color w:val="auto"/>
                <w:sz w:val="20"/>
                <w:szCs w:val="20"/>
              </w:rPr>
            </w:pPr>
          </w:p>
        </w:tc>
        <w:tc>
          <w:tcPr>
            <w:tcW w:w="847" w:type="pct"/>
          </w:tcPr>
          <w:p w:rsidR="00252702" w:rsidRPr="00947188" w:rsidRDefault="00252702">
            <w:pPr>
              <w:numPr>
                <w:ilvl w:val="0"/>
                <w:numId w:val="108"/>
              </w:numPr>
              <w:pBdr>
                <w:top w:val="nil"/>
                <w:left w:val="nil"/>
                <w:bottom w:val="nil"/>
                <w:right w:val="nil"/>
                <w:between w:val="nil"/>
              </w:pBdr>
              <w:rPr>
                <w:rFonts w:ascii="Arial" w:hAnsi="Arial" w:cs="Arial"/>
                <w:color w:val="auto"/>
                <w:sz w:val="20"/>
                <w:szCs w:val="20"/>
              </w:rPr>
            </w:pPr>
            <w:r w:rsidRPr="00947188">
              <w:rPr>
                <w:rFonts w:ascii="Arial" w:hAnsi="Arial" w:cs="Arial"/>
                <w:color w:val="auto"/>
                <w:sz w:val="20"/>
                <w:szCs w:val="20"/>
              </w:rPr>
              <w:t>Kontrola w ruchu drogowym</w:t>
            </w:r>
          </w:p>
        </w:tc>
        <w:tc>
          <w:tcPr>
            <w:tcW w:w="399" w:type="pct"/>
            <w:vAlign w:val="center"/>
          </w:tcPr>
          <w:p w:rsidR="00252702" w:rsidRPr="00947188" w:rsidRDefault="00252702">
            <w:pPr>
              <w:jc w:val="center"/>
              <w:rPr>
                <w:rFonts w:ascii="Arial" w:hAnsi="Arial" w:cs="Arial"/>
                <w:color w:val="auto"/>
                <w:sz w:val="20"/>
                <w:szCs w:val="20"/>
              </w:rPr>
            </w:pPr>
          </w:p>
        </w:tc>
        <w:tc>
          <w:tcPr>
            <w:tcW w:w="1284" w:type="pct"/>
          </w:tcPr>
          <w:p w:rsidR="00252702" w:rsidRPr="00947188" w:rsidRDefault="00252702" w:rsidP="00BC6BF5">
            <w:pPr>
              <w:pStyle w:val="Akapitzlist"/>
              <w:numPr>
                <w:ilvl w:val="0"/>
                <w:numId w:val="15"/>
              </w:numPr>
              <w:rPr>
                <w:rFonts w:ascii="Arial" w:hAnsi="Arial" w:cs="Arial"/>
                <w:sz w:val="20"/>
                <w:szCs w:val="20"/>
                <w:lang w:val="pl-PL"/>
              </w:rPr>
            </w:pPr>
            <w:r w:rsidRPr="00947188">
              <w:rPr>
                <w:rFonts w:ascii="Arial" w:hAnsi="Arial" w:cs="Arial"/>
                <w:sz w:val="20"/>
                <w:szCs w:val="20"/>
                <w:lang w:val="pl-PL"/>
              </w:rPr>
              <w:t>określić podmioty uprawnione do dokonywania kontroli kierujących i pojazdów w ruchu drogowym</w:t>
            </w:r>
          </w:p>
          <w:p w:rsidR="00252702" w:rsidRPr="00947188" w:rsidRDefault="00252702" w:rsidP="00BC6BF5">
            <w:pPr>
              <w:pStyle w:val="Akapitzlist"/>
              <w:numPr>
                <w:ilvl w:val="0"/>
                <w:numId w:val="15"/>
              </w:numPr>
              <w:rPr>
                <w:rFonts w:ascii="Arial" w:hAnsi="Arial" w:cs="Arial"/>
                <w:sz w:val="20"/>
                <w:szCs w:val="20"/>
                <w:lang w:val="pl-PL"/>
              </w:rPr>
            </w:pPr>
            <w:r w:rsidRPr="00947188">
              <w:rPr>
                <w:rFonts w:ascii="Arial" w:hAnsi="Arial" w:cs="Arial"/>
                <w:sz w:val="20"/>
                <w:szCs w:val="20"/>
                <w:lang w:val="pl-PL"/>
              </w:rPr>
              <w:t>określić zasady i zakres kontroli drogowych</w:t>
            </w:r>
          </w:p>
          <w:p w:rsidR="00252702" w:rsidRPr="00947188" w:rsidRDefault="00252702" w:rsidP="00BC6BF5">
            <w:pPr>
              <w:pStyle w:val="Akapitzlist"/>
              <w:numPr>
                <w:ilvl w:val="0"/>
                <w:numId w:val="15"/>
              </w:numPr>
              <w:rPr>
                <w:rFonts w:ascii="Arial" w:hAnsi="Arial" w:cs="Arial"/>
                <w:sz w:val="20"/>
                <w:szCs w:val="20"/>
                <w:lang w:val="pl-PL"/>
              </w:rPr>
            </w:pPr>
            <w:r w:rsidRPr="00947188">
              <w:rPr>
                <w:rFonts w:ascii="Arial" w:hAnsi="Arial" w:cs="Arial"/>
                <w:sz w:val="20"/>
                <w:szCs w:val="20"/>
                <w:lang w:val="pl-PL"/>
              </w:rPr>
              <w:t>wyjaśnić przepisy prawa dotyczące obowiązku rejestracji pojazdu i obowiązkowych badań technicznych</w:t>
            </w:r>
          </w:p>
          <w:p w:rsidR="00252702" w:rsidRPr="00BC6BF5" w:rsidRDefault="00252702" w:rsidP="00BC6BF5">
            <w:pPr>
              <w:pStyle w:val="Akapitzlist"/>
              <w:numPr>
                <w:ilvl w:val="0"/>
                <w:numId w:val="15"/>
              </w:numPr>
              <w:rPr>
                <w:rFonts w:ascii="Arial" w:hAnsi="Arial" w:cs="Arial"/>
                <w:sz w:val="20"/>
                <w:szCs w:val="20"/>
                <w:lang w:val="pl-PL"/>
              </w:rPr>
            </w:pPr>
            <w:r w:rsidRPr="00BC6BF5">
              <w:rPr>
                <w:rFonts w:ascii="Arial" w:hAnsi="Arial" w:cs="Arial"/>
                <w:sz w:val="20"/>
                <w:szCs w:val="20"/>
                <w:lang w:val="pl-PL"/>
              </w:rPr>
              <w:t>wyjaśnić procedury wydawania, zatrzymywania i odbierania uprawnień do kierowania pojazdami</w:t>
            </w:r>
          </w:p>
        </w:tc>
        <w:tc>
          <w:tcPr>
            <w:tcW w:w="1208" w:type="pct"/>
          </w:tcPr>
          <w:p w:rsidR="00252702" w:rsidRPr="00947188" w:rsidRDefault="00252702">
            <w:pPr>
              <w:numPr>
                <w:ilvl w:val="0"/>
                <w:numId w:val="15"/>
              </w:numPr>
              <w:pBdr>
                <w:top w:val="nil"/>
                <w:left w:val="nil"/>
                <w:bottom w:val="nil"/>
                <w:right w:val="nil"/>
                <w:between w:val="nil"/>
              </w:pBdr>
              <w:rPr>
                <w:rFonts w:ascii="Arial" w:hAnsi="Arial" w:cs="Arial"/>
                <w:color w:val="auto"/>
                <w:sz w:val="20"/>
                <w:szCs w:val="20"/>
              </w:rPr>
            </w:pPr>
            <w:r w:rsidRPr="00947188">
              <w:rPr>
                <w:rFonts w:ascii="Arial" w:hAnsi="Arial" w:cs="Arial"/>
                <w:color w:val="auto"/>
                <w:sz w:val="20"/>
                <w:szCs w:val="20"/>
              </w:rPr>
              <w:t>wykorzystać platformy internetowe z informacjami wymaganiach do uzyskania uprawnień do prowadzenia pojazdów samochodowych</w:t>
            </w:r>
          </w:p>
        </w:tc>
        <w:tc>
          <w:tcPr>
            <w:tcW w:w="476" w:type="pct"/>
          </w:tcPr>
          <w:p w:rsidR="00252702" w:rsidRPr="00947188" w:rsidRDefault="00252702">
            <w:pPr>
              <w:rPr>
                <w:rFonts w:ascii="Arial" w:hAnsi="Arial" w:cs="Arial"/>
                <w:color w:val="auto"/>
                <w:sz w:val="20"/>
                <w:szCs w:val="20"/>
              </w:rPr>
            </w:pPr>
          </w:p>
        </w:tc>
      </w:tr>
      <w:tr w:rsidR="00281DF4" w:rsidRPr="004B669E" w:rsidTr="00AD6A70">
        <w:trPr>
          <w:trHeight w:val="1133"/>
        </w:trPr>
        <w:tc>
          <w:tcPr>
            <w:tcW w:w="786" w:type="pct"/>
            <w:vMerge w:val="restart"/>
          </w:tcPr>
          <w:p w:rsidR="00281DF4" w:rsidRPr="00947188" w:rsidRDefault="00281DF4">
            <w:pPr>
              <w:rPr>
                <w:rFonts w:ascii="Arial" w:hAnsi="Arial" w:cs="Arial"/>
                <w:color w:val="auto"/>
                <w:sz w:val="20"/>
                <w:szCs w:val="20"/>
              </w:rPr>
            </w:pPr>
            <w:r w:rsidRPr="00947188">
              <w:rPr>
                <w:rFonts w:ascii="Arial" w:hAnsi="Arial" w:cs="Arial"/>
                <w:color w:val="auto"/>
                <w:sz w:val="20"/>
                <w:szCs w:val="20"/>
              </w:rPr>
              <w:t>II.</w:t>
            </w:r>
            <w:r w:rsidR="00E004D4" w:rsidRPr="00947188">
              <w:rPr>
                <w:rFonts w:ascii="Arial" w:hAnsi="Arial" w:cs="Arial"/>
                <w:color w:val="auto"/>
                <w:sz w:val="20"/>
                <w:szCs w:val="20"/>
              </w:rPr>
              <w:t xml:space="preserve"> </w:t>
            </w:r>
            <w:r w:rsidRPr="00947188">
              <w:rPr>
                <w:rFonts w:ascii="Arial" w:hAnsi="Arial" w:cs="Arial"/>
                <w:color w:val="auto"/>
                <w:sz w:val="20"/>
                <w:szCs w:val="20"/>
              </w:rPr>
              <w:t>Kierowanie pojazdami</w:t>
            </w:r>
          </w:p>
        </w:tc>
        <w:tc>
          <w:tcPr>
            <w:tcW w:w="847" w:type="pct"/>
          </w:tcPr>
          <w:p w:rsidR="00281DF4" w:rsidRPr="00947188" w:rsidRDefault="00E144ED">
            <w:pPr>
              <w:pStyle w:val="Akapitzlist"/>
              <w:numPr>
                <w:ilvl w:val="0"/>
                <w:numId w:val="158"/>
              </w:numPr>
              <w:pBdr>
                <w:top w:val="nil"/>
                <w:left w:val="nil"/>
                <w:bottom w:val="nil"/>
                <w:right w:val="nil"/>
                <w:between w:val="nil"/>
              </w:pBdr>
              <w:rPr>
                <w:rFonts w:ascii="Arial" w:hAnsi="Arial" w:cs="Arial"/>
                <w:color w:val="auto"/>
                <w:sz w:val="20"/>
                <w:szCs w:val="20"/>
                <w:lang w:val="pl-PL"/>
              </w:rPr>
            </w:pPr>
            <w:r w:rsidRPr="00947188">
              <w:rPr>
                <w:rFonts w:ascii="Arial" w:hAnsi="Arial" w:cs="Arial"/>
                <w:color w:val="auto"/>
                <w:sz w:val="20"/>
                <w:szCs w:val="20"/>
                <w:lang w:val="pl-PL"/>
              </w:rPr>
              <w:t>Obsługa</w:t>
            </w:r>
            <w:r w:rsidR="002B61E8" w:rsidRPr="00947188">
              <w:rPr>
                <w:rFonts w:ascii="Arial" w:hAnsi="Arial" w:cs="Arial"/>
                <w:color w:val="auto"/>
                <w:sz w:val="20"/>
                <w:szCs w:val="20"/>
                <w:lang w:val="pl-PL"/>
              </w:rPr>
              <w:t xml:space="preserve"> </w:t>
            </w:r>
            <w:r w:rsidRPr="00947188">
              <w:rPr>
                <w:rFonts w:ascii="Arial" w:hAnsi="Arial" w:cs="Arial"/>
                <w:color w:val="auto"/>
                <w:sz w:val="20"/>
                <w:szCs w:val="20"/>
                <w:lang w:val="pl-PL"/>
              </w:rPr>
              <w:t>pojazd</w:t>
            </w:r>
            <w:r w:rsidR="006A2587" w:rsidRPr="00947188">
              <w:rPr>
                <w:rFonts w:ascii="Arial" w:hAnsi="Arial" w:cs="Arial"/>
                <w:color w:val="auto"/>
                <w:sz w:val="20"/>
                <w:szCs w:val="20"/>
                <w:lang w:val="pl-PL"/>
              </w:rPr>
              <w:t>ów</w:t>
            </w:r>
          </w:p>
        </w:tc>
        <w:tc>
          <w:tcPr>
            <w:tcW w:w="399" w:type="pct"/>
            <w:vAlign w:val="center"/>
          </w:tcPr>
          <w:p w:rsidR="00281DF4" w:rsidRPr="00947188" w:rsidRDefault="00281DF4">
            <w:pPr>
              <w:jc w:val="center"/>
              <w:rPr>
                <w:rFonts w:ascii="Arial" w:hAnsi="Arial" w:cs="Arial"/>
                <w:color w:val="auto"/>
                <w:sz w:val="20"/>
                <w:szCs w:val="20"/>
              </w:rPr>
            </w:pPr>
          </w:p>
        </w:tc>
        <w:tc>
          <w:tcPr>
            <w:tcW w:w="1284" w:type="pct"/>
          </w:tcPr>
          <w:p w:rsidR="00281DF4" w:rsidRPr="00947188" w:rsidRDefault="00281DF4" w:rsidP="00BC6BF5">
            <w:pPr>
              <w:pStyle w:val="Akapitzlist"/>
              <w:numPr>
                <w:ilvl w:val="0"/>
                <w:numId w:val="150"/>
              </w:numPr>
              <w:rPr>
                <w:rFonts w:ascii="Arial" w:hAnsi="Arial" w:cs="Arial"/>
                <w:sz w:val="20"/>
                <w:szCs w:val="20"/>
                <w:lang w:val="pl-PL"/>
              </w:rPr>
            </w:pPr>
            <w:r w:rsidRPr="00947188">
              <w:rPr>
                <w:rFonts w:ascii="Arial" w:hAnsi="Arial" w:cs="Arial"/>
                <w:sz w:val="20"/>
                <w:szCs w:val="20"/>
                <w:lang w:val="pl-PL"/>
              </w:rPr>
              <w:t>określić zakres czynności kontrolno-obs</w:t>
            </w:r>
            <w:r w:rsidR="008E6B0C" w:rsidRPr="00947188">
              <w:rPr>
                <w:rFonts w:ascii="Arial" w:hAnsi="Arial" w:cs="Arial"/>
                <w:sz w:val="20"/>
                <w:szCs w:val="20"/>
                <w:lang w:val="pl-PL"/>
              </w:rPr>
              <w:t>ługowych pojazdów samochodowych</w:t>
            </w:r>
          </w:p>
          <w:p w:rsidR="00281DF4" w:rsidRPr="00947188" w:rsidRDefault="00281DF4" w:rsidP="00BC6BF5">
            <w:pPr>
              <w:pStyle w:val="Akapitzlist"/>
              <w:numPr>
                <w:ilvl w:val="0"/>
                <w:numId w:val="150"/>
              </w:numPr>
              <w:rPr>
                <w:rFonts w:ascii="Arial" w:hAnsi="Arial" w:cs="Arial"/>
                <w:sz w:val="20"/>
                <w:szCs w:val="20"/>
                <w:lang w:val="pl-PL"/>
              </w:rPr>
            </w:pPr>
            <w:r w:rsidRPr="00947188">
              <w:rPr>
                <w:rFonts w:ascii="Arial" w:hAnsi="Arial" w:cs="Arial"/>
                <w:sz w:val="20"/>
                <w:szCs w:val="20"/>
                <w:lang w:val="pl-PL"/>
              </w:rPr>
              <w:t>zinterpretować odczyty w</w:t>
            </w:r>
            <w:r w:rsidR="008E6B0C" w:rsidRPr="00947188">
              <w:rPr>
                <w:rFonts w:ascii="Arial" w:hAnsi="Arial" w:cs="Arial"/>
                <w:sz w:val="20"/>
                <w:szCs w:val="20"/>
                <w:lang w:val="pl-PL"/>
              </w:rPr>
              <w:t>skaźników kontrolno-pomiarowych</w:t>
            </w:r>
          </w:p>
          <w:p w:rsidR="00281DF4" w:rsidRPr="00947188" w:rsidRDefault="00281DF4" w:rsidP="00BC6BF5">
            <w:pPr>
              <w:pStyle w:val="Akapitzlist"/>
              <w:numPr>
                <w:ilvl w:val="0"/>
                <w:numId w:val="150"/>
              </w:numPr>
              <w:rPr>
                <w:rFonts w:ascii="Arial" w:hAnsi="Arial" w:cs="Arial"/>
                <w:sz w:val="20"/>
                <w:szCs w:val="20"/>
                <w:lang w:val="pl-PL"/>
              </w:rPr>
            </w:pPr>
            <w:r w:rsidRPr="00947188">
              <w:rPr>
                <w:rFonts w:ascii="Arial" w:hAnsi="Arial" w:cs="Arial"/>
                <w:sz w:val="20"/>
                <w:szCs w:val="20"/>
                <w:lang w:val="pl-PL"/>
              </w:rPr>
              <w:t xml:space="preserve">wyjaśnić wpływ stanu technicznego </w:t>
            </w:r>
            <w:r w:rsidR="008D5649" w:rsidRPr="00947188">
              <w:rPr>
                <w:rFonts w:ascii="Arial" w:hAnsi="Arial" w:cs="Arial"/>
                <w:sz w:val="20"/>
                <w:szCs w:val="20"/>
                <w:lang w:val="pl-PL"/>
              </w:rPr>
              <w:t>pojazdów</w:t>
            </w:r>
            <w:r w:rsidRPr="00947188">
              <w:rPr>
                <w:rFonts w:ascii="Arial" w:hAnsi="Arial" w:cs="Arial"/>
                <w:sz w:val="20"/>
                <w:szCs w:val="20"/>
                <w:lang w:val="pl-PL"/>
              </w:rPr>
              <w:t xml:space="preserve"> na bezpieczeństwo w ruchu drogowym</w:t>
            </w:r>
          </w:p>
          <w:p w:rsidR="00281DF4" w:rsidRPr="00947188" w:rsidRDefault="00281DF4" w:rsidP="00BC6BF5">
            <w:pPr>
              <w:pStyle w:val="Akapitzlist"/>
              <w:numPr>
                <w:ilvl w:val="0"/>
                <w:numId w:val="150"/>
              </w:numPr>
              <w:rPr>
                <w:rFonts w:ascii="Arial" w:hAnsi="Arial" w:cs="Arial"/>
                <w:sz w:val="20"/>
                <w:szCs w:val="20"/>
                <w:lang w:val="pl-PL"/>
              </w:rPr>
            </w:pPr>
            <w:r w:rsidRPr="00947188">
              <w:rPr>
                <w:rFonts w:ascii="Arial" w:hAnsi="Arial" w:cs="Arial"/>
                <w:sz w:val="20"/>
                <w:szCs w:val="20"/>
                <w:lang w:val="pl-PL"/>
              </w:rPr>
              <w:t>scharakteryzować zasady prowadzenia pojazdó</w:t>
            </w:r>
            <w:r w:rsidR="008E6B0C" w:rsidRPr="00947188">
              <w:rPr>
                <w:rFonts w:ascii="Arial" w:hAnsi="Arial" w:cs="Arial"/>
                <w:sz w:val="20"/>
                <w:szCs w:val="20"/>
                <w:lang w:val="pl-PL"/>
              </w:rPr>
              <w:t>w w różnych warunkach drogowych</w:t>
            </w:r>
          </w:p>
        </w:tc>
        <w:tc>
          <w:tcPr>
            <w:tcW w:w="1208" w:type="pct"/>
          </w:tcPr>
          <w:p w:rsidR="00281DF4" w:rsidRPr="00947188" w:rsidRDefault="00281DF4">
            <w:pPr>
              <w:numPr>
                <w:ilvl w:val="0"/>
                <w:numId w:val="15"/>
              </w:numPr>
              <w:pBdr>
                <w:top w:val="nil"/>
                <w:left w:val="nil"/>
                <w:bottom w:val="nil"/>
                <w:right w:val="nil"/>
                <w:between w:val="nil"/>
              </w:pBdr>
              <w:rPr>
                <w:rFonts w:ascii="Arial" w:hAnsi="Arial" w:cs="Arial"/>
                <w:color w:val="FF0000"/>
                <w:sz w:val="20"/>
                <w:szCs w:val="20"/>
              </w:rPr>
            </w:pPr>
            <w:r w:rsidRPr="00947188">
              <w:rPr>
                <w:rFonts w:ascii="Arial" w:hAnsi="Arial" w:cs="Arial"/>
                <w:sz w:val="20"/>
                <w:szCs w:val="20"/>
              </w:rPr>
              <w:t>wykorzystać platformy internetowe z informacjami o obsłudze i technice prowadzenia pojazdów samochodowych</w:t>
            </w:r>
          </w:p>
        </w:tc>
        <w:tc>
          <w:tcPr>
            <w:tcW w:w="476" w:type="pct"/>
          </w:tcPr>
          <w:p w:rsidR="00281DF4" w:rsidRPr="00947188" w:rsidRDefault="00281DF4">
            <w:pPr>
              <w:rPr>
                <w:rFonts w:ascii="Arial" w:hAnsi="Arial" w:cs="Arial"/>
                <w:color w:val="auto"/>
                <w:sz w:val="20"/>
                <w:szCs w:val="20"/>
              </w:rPr>
            </w:pPr>
          </w:p>
        </w:tc>
      </w:tr>
      <w:tr w:rsidR="00281DF4" w:rsidRPr="004B669E" w:rsidTr="00AD6A70">
        <w:trPr>
          <w:trHeight w:val="1133"/>
        </w:trPr>
        <w:tc>
          <w:tcPr>
            <w:tcW w:w="786" w:type="pct"/>
            <w:vMerge/>
          </w:tcPr>
          <w:p w:rsidR="00281DF4" w:rsidRPr="00947188" w:rsidRDefault="00281DF4">
            <w:pPr>
              <w:rPr>
                <w:rFonts w:ascii="Arial" w:hAnsi="Arial" w:cs="Arial"/>
                <w:color w:val="auto"/>
                <w:sz w:val="20"/>
                <w:szCs w:val="20"/>
              </w:rPr>
            </w:pPr>
          </w:p>
        </w:tc>
        <w:tc>
          <w:tcPr>
            <w:tcW w:w="847" w:type="pct"/>
          </w:tcPr>
          <w:p w:rsidR="00281DF4" w:rsidRPr="00947188" w:rsidRDefault="00E144ED">
            <w:pPr>
              <w:pStyle w:val="Akapitzlist"/>
              <w:numPr>
                <w:ilvl w:val="0"/>
                <w:numId w:val="158"/>
              </w:numPr>
              <w:pBdr>
                <w:top w:val="nil"/>
                <w:left w:val="nil"/>
                <w:bottom w:val="nil"/>
                <w:right w:val="nil"/>
                <w:between w:val="nil"/>
              </w:pBdr>
              <w:rPr>
                <w:rFonts w:ascii="Arial" w:hAnsi="Arial" w:cs="Arial"/>
                <w:color w:val="auto"/>
                <w:sz w:val="20"/>
                <w:szCs w:val="20"/>
                <w:lang w:val="pl-PL"/>
              </w:rPr>
            </w:pPr>
            <w:r w:rsidRPr="00947188">
              <w:rPr>
                <w:rFonts w:ascii="Arial" w:hAnsi="Arial" w:cs="Arial"/>
                <w:color w:val="auto"/>
                <w:sz w:val="20"/>
                <w:szCs w:val="20"/>
                <w:lang w:val="pl-PL"/>
              </w:rPr>
              <w:t>Zasady</w:t>
            </w:r>
            <w:r w:rsidR="00186EA5" w:rsidRPr="00947188">
              <w:rPr>
                <w:rFonts w:ascii="Arial" w:hAnsi="Arial" w:cs="Arial"/>
                <w:color w:val="auto"/>
                <w:sz w:val="20"/>
                <w:szCs w:val="20"/>
                <w:lang w:val="pl-PL"/>
              </w:rPr>
              <w:t xml:space="preserve"> </w:t>
            </w:r>
            <w:r w:rsidRPr="00947188">
              <w:rPr>
                <w:rFonts w:ascii="Arial" w:hAnsi="Arial" w:cs="Arial"/>
                <w:color w:val="auto"/>
                <w:sz w:val="20"/>
                <w:szCs w:val="20"/>
                <w:lang w:val="pl-PL"/>
              </w:rPr>
              <w:t>kierowania</w:t>
            </w:r>
            <w:r w:rsidR="002B61E8" w:rsidRPr="00947188">
              <w:rPr>
                <w:rFonts w:ascii="Arial" w:hAnsi="Arial" w:cs="Arial"/>
                <w:color w:val="auto"/>
                <w:sz w:val="20"/>
                <w:szCs w:val="20"/>
                <w:lang w:val="pl-PL"/>
              </w:rPr>
              <w:t xml:space="preserve"> </w:t>
            </w:r>
            <w:r w:rsidRPr="00947188">
              <w:rPr>
                <w:rFonts w:ascii="Arial" w:hAnsi="Arial" w:cs="Arial"/>
                <w:color w:val="auto"/>
                <w:sz w:val="20"/>
                <w:szCs w:val="20"/>
                <w:lang w:val="pl-PL"/>
              </w:rPr>
              <w:t>pojazdami</w:t>
            </w:r>
          </w:p>
        </w:tc>
        <w:tc>
          <w:tcPr>
            <w:tcW w:w="399" w:type="pct"/>
            <w:vAlign w:val="center"/>
          </w:tcPr>
          <w:p w:rsidR="00281DF4" w:rsidRPr="00947188" w:rsidRDefault="00281DF4">
            <w:pPr>
              <w:jc w:val="center"/>
              <w:rPr>
                <w:rFonts w:ascii="Arial" w:hAnsi="Arial" w:cs="Arial"/>
                <w:color w:val="auto"/>
                <w:sz w:val="20"/>
                <w:szCs w:val="20"/>
              </w:rPr>
            </w:pPr>
          </w:p>
        </w:tc>
        <w:tc>
          <w:tcPr>
            <w:tcW w:w="1284" w:type="pct"/>
          </w:tcPr>
          <w:p w:rsidR="00281DF4" w:rsidRPr="00947188" w:rsidRDefault="00281DF4" w:rsidP="00BC6BF5">
            <w:pPr>
              <w:pStyle w:val="Akapitzlist"/>
              <w:numPr>
                <w:ilvl w:val="0"/>
                <w:numId w:val="150"/>
              </w:numPr>
              <w:rPr>
                <w:rFonts w:ascii="Arial" w:hAnsi="Arial" w:cs="Arial"/>
                <w:sz w:val="20"/>
                <w:szCs w:val="20"/>
                <w:lang w:val="pl-PL"/>
              </w:rPr>
            </w:pPr>
            <w:r w:rsidRPr="00947188">
              <w:rPr>
                <w:rFonts w:ascii="Arial" w:hAnsi="Arial" w:cs="Arial"/>
                <w:sz w:val="20"/>
                <w:szCs w:val="20"/>
                <w:lang w:val="pl-PL"/>
              </w:rPr>
              <w:t>określić zasady kierowania pojazdami samochodowymi w ruchu drogowym</w:t>
            </w:r>
          </w:p>
          <w:p w:rsidR="00281DF4" w:rsidRPr="00947188" w:rsidRDefault="00281DF4" w:rsidP="00BC6BF5">
            <w:pPr>
              <w:pStyle w:val="Akapitzlist"/>
              <w:numPr>
                <w:ilvl w:val="0"/>
                <w:numId w:val="150"/>
              </w:numPr>
              <w:rPr>
                <w:rFonts w:ascii="Arial" w:hAnsi="Arial" w:cs="Arial"/>
                <w:sz w:val="20"/>
                <w:szCs w:val="20"/>
                <w:lang w:val="pl-PL"/>
              </w:rPr>
            </w:pPr>
            <w:r w:rsidRPr="00947188">
              <w:rPr>
                <w:rFonts w:ascii="Arial" w:hAnsi="Arial" w:cs="Arial"/>
                <w:sz w:val="20"/>
                <w:szCs w:val="20"/>
                <w:lang w:val="pl-PL"/>
              </w:rPr>
              <w:t xml:space="preserve">wyjaśnić konsekwencje nieprawidłowych zachowań </w:t>
            </w:r>
            <w:r w:rsidRPr="00947188">
              <w:rPr>
                <w:rFonts w:ascii="Arial" w:hAnsi="Arial" w:cs="Arial"/>
                <w:sz w:val="20"/>
                <w:szCs w:val="20"/>
                <w:lang w:val="pl-PL"/>
              </w:rPr>
              <w:lastRenderedPageBreak/>
              <w:t>uczestników ruchu drogowego</w:t>
            </w:r>
          </w:p>
          <w:p w:rsidR="00281DF4" w:rsidRPr="00947188" w:rsidRDefault="00281DF4" w:rsidP="00BC6BF5">
            <w:pPr>
              <w:pStyle w:val="Akapitzlist"/>
              <w:numPr>
                <w:ilvl w:val="0"/>
                <w:numId w:val="150"/>
              </w:numPr>
              <w:rPr>
                <w:rFonts w:ascii="Arial" w:hAnsi="Arial" w:cs="Arial"/>
                <w:sz w:val="20"/>
                <w:szCs w:val="20"/>
                <w:lang w:val="pl-PL"/>
              </w:rPr>
            </w:pPr>
            <w:r w:rsidRPr="00947188">
              <w:rPr>
                <w:rFonts w:ascii="Arial" w:hAnsi="Arial" w:cs="Arial"/>
                <w:sz w:val="20"/>
                <w:szCs w:val="20"/>
                <w:lang w:val="pl-PL"/>
              </w:rPr>
              <w:t>określić czynności związane z przygotowaniem kierowców i pojazdów samochodowych do jazdy</w:t>
            </w:r>
          </w:p>
          <w:p w:rsidR="008D5649" w:rsidRPr="00947188" w:rsidRDefault="008D5649" w:rsidP="00BC6BF5">
            <w:pPr>
              <w:pStyle w:val="Akapitzlist"/>
              <w:numPr>
                <w:ilvl w:val="0"/>
                <w:numId w:val="150"/>
              </w:numPr>
              <w:rPr>
                <w:rFonts w:ascii="Arial" w:hAnsi="Arial" w:cs="Arial"/>
                <w:sz w:val="20"/>
                <w:szCs w:val="20"/>
                <w:lang w:val="pl-PL"/>
              </w:rPr>
            </w:pPr>
            <w:r w:rsidRPr="00947188">
              <w:rPr>
                <w:rFonts w:ascii="Arial" w:hAnsi="Arial" w:cs="Arial"/>
                <w:sz w:val="20"/>
                <w:szCs w:val="20"/>
                <w:lang w:val="pl-PL"/>
              </w:rPr>
              <w:t>zorganizować miejsce pracy kierowcy zgodnie z zasadami ergonomii</w:t>
            </w:r>
          </w:p>
          <w:p w:rsidR="00186EA5" w:rsidRPr="00947188" w:rsidRDefault="00186EA5" w:rsidP="00BC6BF5">
            <w:pPr>
              <w:pStyle w:val="Akapitzlist"/>
              <w:numPr>
                <w:ilvl w:val="0"/>
                <w:numId w:val="150"/>
              </w:numPr>
              <w:rPr>
                <w:rFonts w:ascii="Arial" w:hAnsi="Arial" w:cs="Arial"/>
                <w:sz w:val="20"/>
                <w:szCs w:val="20"/>
                <w:lang w:val="pl-PL"/>
              </w:rPr>
            </w:pPr>
            <w:r w:rsidRPr="00947188">
              <w:rPr>
                <w:rFonts w:ascii="Arial" w:hAnsi="Arial" w:cs="Arial"/>
                <w:sz w:val="20"/>
                <w:szCs w:val="20"/>
                <w:lang w:val="pl-PL"/>
              </w:rPr>
              <w:t>scharakteryzować kolizję drogową i wypadek drogowy</w:t>
            </w:r>
          </w:p>
          <w:p w:rsidR="00186EA5" w:rsidRPr="00947188" w:rsidRDefault="00186EA5" w:rsidP="00BC6BF5">
            <w:pPr>
              <w:pStyle w:val="Akapitzlist"/>
              <w:numPr>
                <w:ilvl w:val="0"/>
                <w:numId w:val="150"/>
              </w:numPr>
              <w:rPr>
                <w:rFonts w:ascii="Arial" w:hAnsi="Arial" w:cs="Arial"/>
                <w:sz w:val="20"/>
                <w:szCs w:val="20"/>
                <w:lang w:val="pl-PL"/>
              </w:rPr>
            </w:pPr>
            <w:r w:rsidRPr="00947188">
              <w:rPr>
                <w:rFonts w:ascii="Arial" w:hAnsi="Arial" w:cs="Arial"/>
                <w:sz w:val="20"/>
                <w:szCs w:val="20"/>
                <w:lang w:val="pl-PL"/>
              </w:rPr>
              <w:t xml:space="preserve">określić zasady postępowania w przypadku uczestniczenia w kolizji lub wypadku drogowym </w:t>
            </w:r>
          </w:p>
        </w:tc>
        <w:tc>
          <w:tcPr>
            <w:tcW w:w="1208" w:type="pct"/>
          </w:tcPr>
          <w:p w:rsidR="00281DF4" w:rsidRPr="00947188" w:rsidRDefault="00E144ED">
            <w:pPr>
              <w:numPr>
                <w:ilvl w:val="0"/>
                <w:numId w:val="15"/>
              </w:numPr>
              <w:pBdr>
                <w:top w:val="nil"/>
                <w:left w:val="nil"/>
                <w:bottom w:val="nil"/>
                <w:right w:val="nil"/>
                <w:between w:val="nil"/>
              </w:pBdr>
              <w:rPr>
                <w:rFonts w:ascii="Arial" w:hAnsi="Arial" w:cs="Arial"/>
                <w:sz w:val="20"/>
                <w:szCs w:val="20"/>
              </w:rPr>
            </w:pPr>
            <w:r w:rsidRPr="00947188">
              <w:rPr>
                <w:rFonts w:ascii="Arial" w:hAnsi="Arial" w:cs="Arial"/>
                <w:sz w:val="20"/>
                <w:szCs w:val="20"/>
              </w:rPr>
              <w:lastRenderedPageBreak/>
              <w:t>określić konsekwencje naruszania zasad kierowania pojazdami</w:t>
            </w:r>
          </w:p>
          <w:p w:rsidR="00186EA5" w:rsidRPr="00947188" w:rsidRDefault="00186EA5">
            <w:pPr>
              <w:numPr>
                <w:ilvl w:val="0"/>
                <w:numId w:val="15"/>
              </w:numPr>
              <w:pBdr>
                <w:top w:val="nil"/>
                <w:left w:val="nil"/>
                <w:bottom w:val="nil"/>
                <w:right w:val="nil"/>
                <w:between w:val="nil"/>
              </w:pBdr>
              <w:rPr>
                <w:rFonts w:ascii="Arial" w:hAnsi="Arial" w:cs="Arial"/>
                <w:sz w:val="20"/>
                <w:szCs w:val="20"/>
              </w:rPr>
            </w:pPr>
            <w:r w:rsidRPr="00947188">
              <w:rPr>
                <w:rFonts w:ascii="Arial" w:hAnsi="Arial" w:cs="Arial"/>
                <w:sz w:val="20"/>
                <w:szCs w:val="20"/>
              </w:rPr>
              <w:t xml:space="preserve">wyjaśnia etyczne i prawne aspekty postępowania w </w:t>
            </w:r>
            <w:r w:rsidRPr="00947188">
              <w:rPr>
                <w:rFonts w:ascii="Arial" w:hAnsi="Arial" w:cs="Arial"/>
                <w:sz w:val="20"/>
                <w:szCs w:val="20"/>
              </w:rPr>
              <w:lastRenderedPageBreak/>
              <w:t xml:space="preserve">przypadku uczestniczenia w kolizji lub wypadku drogowym </w:t>
            </w:r>
          </w:p>
        </w:tc>
        <w:tc>
          <w:tcPr>
            <w:tcW w:w="476" w:type="pct"/>
          </w:tcPr>
          <w:p w:rsidR="00281DF4" w:rsidRPr="00947188" w:rsidRDefault="00281DF4">
            <w:pPr>
              <w:rPr>
                <w:rFonts w:ascii="Arial" w:hAnsi="Arial" w:cs="Arial"/>
                <w:color w:val="auto"/>
                <w:sz w:val="20"/>
                <w:szCs w:val="20"/>
              </w:rPr>
            </w:pPr>
          </w:p>
        </w:tc>
      </w:tr>
      <w:tr w:rsidR="00281DF4" w:rsidRPr="004B669E" w:rsidTr="00281DF4">
        <w:trPr>
          <w:trHeight w:val="414"/>
        </w:trPr>
        <w:tc>
          <w:tcPr>
            <w:tcW w:w="786" w:type="pct"/>
          </w:tcPr>
          <w:p w:rsidR="00281DF4" w:rsidRPr="00947188" w:rsidRDefault="00281DF4">
            <w:pPr>
              <w:rPr>
                <w:rFonts w:ascii="Arial" w:hAnsi="Arial" w:cs="Arial"/>
                <w:sz w:val="20"/>
                <w:szCs w:val="20"/>
              </w:rPr>
            </w:pPr>
            <w:r w:rsidRPr="00947188">
              <w:rPr>
                <w:rFonts w:ascii="Arial" w:hAnsi="Arial" w:cs="Arial"/>
                <w:sz w:val="20"/>
                <w:szCs w:val="20"/>
              </w:rPr>
              <w:lastRenderedPageBreak/>
              <w:t>Razem</w:t>
            </w:r>
          </w:p>
        </w:tc>
        <w:tc>
          <w:tcPr>
            <w:tcW w:w="847" w:type="pct"/>
          </w:tcPr>
          <w:p w:rsidR="00281DF4" w:rsidRPr="00947188" w:rsidRDefault="00281DF4">
            <w:pPr>
              <w:ind w:left="111"/>
              <w:rPr>
                <w:rFonts w:ascii="Arial" w:hAnsi="Arial" w:cs="Arial"/>
                <w:sz w:val="20"/>
                <w:szCs w:val="20"/>
              </w:rPr>
            </w:pPr>
          </w:p>
        </w:tc>
        <w:tc>
          <w:tcPr>
            <w:tcW w:w="399" w:type="pct"/>
          </w:tcPr>
          <w:p w:rsidR="00281DF4" w:rsidRPr="00947188" w:rsidRDefault="00561409" w:rsidP="00C076CB">
            <w:pPr>
              <w:jc w:val="center"/>
              <w:rPr>
                <w:rFonts w:ascii="Arial" w:hAnsi="Arial" w:cs="Arial"/>
                <w:color w:val="auto"/>
                <w:sz w:val="20"/>
                <w:szCs w:val="20"/>
              </w:rPr>
            </w:pPr>
            <w:r w:rsidRPr="00BC6BF5">
              <w:rPr>
                <w:rFonts w:ascii="Arial" w:hAnsi="Arial" w:cs="Arial"/>
                <w:color w:val="auto"/>
                <w:sz w:val="20"/>
                <w:szCs w:val="20"/>
              </w:rPr>
              <w:fldChar w:fldCharType="begin"/>
            </w:r>
            <w:r w:rsidR="007B22C6" w:rsidRPr="00947188">
              <w:rPr>
                <w:rFonts w:ascii="Arial" w:hAnsi="Arial" w:cs="Arial"/>
                <w:color w:val="auto"/>
                <w:sz w:val="20"/>
                <w:szCs w:val="20"/>
              </w:rPr>
              <w:instrText xml:space="preserve"> =SUM(ABOVE) </w:instrText>
            </w:r>
            <w:r w:rsidRPr="00BC6BF5">
              <w:rPr>
                <w:rFonts w:ascii="Arial" w:hAnsi="Arial" w:cs="Arial"/>
                <w:color w:val="auto"/>
                <w:sz w:val="20"/>
                <w:szCs w:val="20"/>
              </w:rPr>
              <w:fldChar w:fldCharType="end"/>
            </w:r>
          </w:p>
        </w:tc>
        <w:tc>
          <w:tcPr>
            <w:tcW w:w="1284" w:type="pct"/>
          </w:tcPr>
          <w:p w:rsidR="00281DF4" w:rsidRPr="00947188" w:rsidRDefault="00281DF4">
            <w:pPr>
              <w:pStyle w:val="Akapitzlist"/>
              <w:tabs>
                <w:tab w:val="left" w:pos="306"/>
              </w:tabs>
              <w:ind w:left="0"/>
              <w:contextualSpacing w:val="0"/>
              <w:rPr>
                <w:rFonts w:ascii="Arial" w:hAnsi="Arial" w:cs="Arial"/>
                <w:sz w:val="20"/>
                <w:szCs w:val="20"/>
                <w:lang w:val="pl-PL"/>
              </w:rPr>
            </w:pPr>
          </w:p>
        </w:tc>
        <w:tc>
          <w:tcPr>
            <w:tcW w:w="1208" w:type="pct"/>
          </w:tcPr>
          <w:p w:rsidR="00281DF4" w:rsidRPr="00947188" w:rsidRDefault="00281DF4">
            <w:pPr>
              <w:pStyle w:val="Akapitzlist"/>
              <w:tabs>
                <w:tab w:val="left" w:pos="306"/>
              </w:tabs>
              <w:ind w:left="0"/>
              <w:contextualSpacing w:val="0"/>
              <w:rPr>
                <w:rFonts w:ascii="Arial" w:hAnsi="Arial" w:cs="Arial"/>
                <w:sz w:val="20"/>
                <w:szCs w:val="20"/>
                <w:lang w:val="pl-PL"/>
              </w:rPr>
            </w:pPr>
          </w:p>
        </w:tc>
        <w:tc>
          <w:tcPr>
            <w:tcW w:w="476" w:type="pct"/>
          </w:tcPr>
          <w:p w:rsidR="00281DF4" w:rsidRPr="00947188" w:rsidRDefault="00281DF4">
            <w:pPr>
              <w:rPr>
                <w:rFonts w:ascii="Arial" w:hAnsi="Arial" w:cs="Arial"/>
                <w:sz w:val="20"/>
                <w:szCs w:val="20"/>
              </w:rPr>
            </w:pPr>
          </w:p>
        </w:tc>
      </w:tr>
    </w:tbl>
    <w:p w:rsidR="00E42BCF" w:rsidRPr="00947188" w:rsidRDefault="00E42BCF" w:rsidP="00BC6BF5">
      <w:pPr>
        <w:spacing w:line="360" w:lineRule="auto"/>
        <w:jc w:val="both"/>
        <w:rPr>
          <w:rFonts w:ascii="Arial" w:hAnsi="Arial" w:cs="Arial"/>
          <w:b/>
          <w:sz w:val="20"/>
          <w:szCs w:val="20"/>
        </w:rPr>
      </w:pPr>
    </w:p>
    <w:p w:rsidR="00947188" w:rsidRPr="009E7984" w:rsidRDefault="00947188" w:rsidP="00BC6BF5">
      <w:pPr>
        <w:spacing w:line="360" w:lineRule="auto"/>
        <w:jc w:val="both"/>
        <w:rPr>
          <w:rFonts w:ascii="Arial" w:hAnsi="Arial" w:cs="Arial"/>
          <w:b/>
          <w:color w:val="auto"/>
          <w:sz w:val="20"/>
          <w:szCs w:val="20"/>
        </w:rPr>
      </w:pPr>
    </w:p>
    <w:p w:rsidR="00BC24AB" w:rsidRPr="009E7984" w:rsidRDefault="00BC24AB" w:rsidP="00BC6BF5">
      <w:pPr>
        <w:spacing w:line="360" w:lineRule="auto"/>
        <w:jc w:val="both"/>
        <w:rPr>
          <w:rFonts w:ascii="Arial" w:hAnsi="Arial" w:cs="Arial"/>
          <w:b/>
          <w:color w:val="auto"/>
          <w:sz w:val="20"/>
          <w:szCs w:val="20"/>
        </w:rPr>
      </w:pPr>
      <w:r w:rsidRPr="009E7984">
        <w:rPr>
          <w:rFonts w:ascii="Arial" w:hAnsi="Arial" w:cs="Arial"/>
          <w:b/>
          <w:color w:val="auto"/>
          <w:sz w:val="20"/>
          <w:szCs w:val="20"/>
        </w:rPr>
        <w:t>PROCEDURY OSIĄGANIA CELÓW KSZTAŁCENIA PRZEDMIOTU</w:t>
      </w:r>
    </w:p>
    <w:p w:rsidR="00BC24AB" w:rsidRPr="009E7984" w:rsidRDefault="00500E3F" w:rsidP="00BC6BF5">
      <w:pPr>
        <w:spacing w:line="360" w:lineRule="auto"/>
        <w:jc w:val="both"/>
        <w:rPr>
          <w:rFonts w:ascii="Arial" w:hAnsi="Arial" w:cs="Arial"/>
          <w:color w:val="auto"/>
          <w:sz w:val="20"/>
          <w:szCs w:val="20"/>
        </w:rPr>
      </w:pPr>
      <w:r w:rsidRPr="009E7984">
        <w:rPr>
          <w:rFonts w:ascii="Arial" w:hAnsi="Arial" w:cs="Arial"/>
          <w:color w:val="auto"/>
          <w:sz w:val="20"/>
          <w:szCs w:val="20"/>
        </w:rPr>
        <w:t>Propozycje metod nauczania</w:t>
      </w:r>
      <w:r w:rsidRPr="009E7984">
        <w:rPr>
          <w:rFonts w:ascii="Arial" w:hAnsi="Arial" w:cs="Arial"/>
          <w:b/>
          <w:color w:val="auto"/>
          <w:sz w:val="20"/>
          <w:szCs w:val="20"/>
        </w:rPr>
        <w:t xml:space="preserve"> </w:t>
      </w:r>
      <w:r w:rsidR="00C47572" w:rsidRPr="009E7984">
        <w:rPr>
          <w:rFonts w:ascii="Arial" w:hAnsi="Arial" w:cs="Arial"/>
          <w:color w:val="auto"/>
          <w:sz w:val="20"/>
          <w:szCs w:val="20"/>
        </w:rPr>
        <w:t>–</w:t>
      </w:r>
      <w:r w:rsidR="00BC24AB" w:rsidRPr="009E7984">
        <w:rPr>
          <w:rFonts w:ascii="Arial" w:hAnsi="Arial" w:cs="Arial"/>
          <w:i/>
          <w:color w:val="auto"/>
          <w:sz w:val="20"/>
          <w:szCs w:val="20"/>
        </w:rPr>
        <w:t xml:space="preserve"> </w:t>
      </w:r>
      <w:r w:rsidR="00BC24AB" w:rsidRPr="009E7984">
        <w:rPr>
          <w:rFonts w:ascii="Arial" w:hAnsi="Arial" w:cs="Arial"/>
          <w:color w:val="auto"/>
          <w:sz w:val="20"/>
          <w:szCs w:val="20"/>
        </w:rPr>
        <w:t>podczas realizacji programu przedmiotu zaleca się stosowanie następujących metod nauczania: pogadanka heurystyczna, metoda tekstu przewodniego, metoda projektów, pokaz, ćwiczenia,</w:t>
      </w:r>
    </w:p>
    <w:p w:rsidR="00BC24AB" w:rsidRPr="009E7984" w:rsidRDefault="00BC24AB">
      <w:pPr>
        <w:spacing w:line="360" w:lineRule="auto"/>
        <w:jc w:val="both"/>
        <w:rPr>
          <w:rFonts w:ascii="Arial" w:hAnsi="Arial" w:cs="Arial"/>
          <w:i/>
          <w:color w:val="auto"/>
          <w:sz w:val="20"/>
          <w:szCs w:val="20"/>
        </w:rPr>
      </w:pPr>
    </w:p>
    <w:p w:rsidR="00500E3F" w:rsidRPr="00947188" w:rsidRDefault="003A3DBE" w:rsidP="00BC6BF5">
      <w:pPr>
        <w:spacing w:line="360" w:lineRule="auto"/>
        <w:contextualSpacing/>
        <w:jc w:val="both"/>
        <w:rPr>
          <w:rFonts w:ascii="Arial" w:hAnsi="Arial" w:cs="Arial"/>
          <w:b/>
          <w:color w:val="auto"/>
          <w:sz w:val="20"/>
          <w:szCs w:val="20"/>
        </w:rPr>
      </w:pPr>
      <w:r w:rsidRPr="00947188">
        <w:rPr>
          <w:rFonts w:ascii="Arial" w:hAnsi="Arial" w:cs="Arial"/>
          <w:b/>
          <w:color w:val="auto"/>
          <w:sz w:val="20"/>
          <w:szCs w:val="20"/>
        </w:rPr>
        <w:t xml:space="preserve">WARUNKI REALIZACJI PROGRAMU PRZEDMIOTU </w:t>
      </w:r>
    </w:p>
    <w:p w:rsidR="00AD6A70" w:rsidRPr="00947188" w:rsidRDefault="00500E3F" w:rsidP="00BC6BF5">
      <w:pPr>
        <w:spacing w:line="360" w:lineRule="auto"/>
        <w:contextualSpacing/>
        <w:jc w:val="both"/>
        <w:rPr>
          <w:rFonts w:ascii="Arial" w:eastAsia="Arial" w:hAnsi="Arial" w:cs="Arial"/>
          <w:sz w:val="20"/>
          <w:szCs w:val="20"/>
          <w:highlight w:val="yellow"/>
        </w:rPr>
      </w:pPr>
      <w:r w:rsidRPr="00947188">
        <w:rPr>
          <w:rFonts w:ascii="Arial" w:hAnsi="Arial" w:cs="Arial"/>
          <w:color w:val="auto"/>
          <w:sz w:val="20"/>
          <w:szCs w:val="20"/>
        </w:rPr>
        <w:t>Z</w:t>
      </w:r>
      <w:r w:rsidR="00BC24AB" w:rsidRPr="00947188">
        <w:rPr>
          <w:rFonts w:ascii="Arial" w:hAnsi="Arial" w:cs="Arial"/>
          <w:color w:val="auto"/>
          <w:sz w:val="20"/>
          <w:szCs w:val="20"/>
        </w:rPr>
        <w:t>ajęcia odbywają się w</w:t>
      </w:r>
      <w:r w:rsidR="00BC24AB" w:rsidRPr="00947188">
        <w:rPr>
          <w:rFonts w:ascii="Arial" w:hAnsi="Arial" w:cs="Arial"/>
          <w:color w:val="FF0000"/>
          <w:sz w:val="20"/>
          <w:szCs w:val="20"/>
        </w:rPr>
        <w:t xml:space="preserve"> </w:t>
      </w:r>
      <w:r w:rsidR="00E42BCF" w:rsidRPr="00947188">
        <w:rPr>
          <w:rFonts w:ascii="Arial" w:eastAsia="Calibri" w:hAnsi="Arial" w:cs="Arial"/>
          <w:bCs/>
          <w:color w:val="auto"/>
          <w:sz w:val="20"/>
          <w:szCs w:val="20"/>
        </w:rPr>
        <w:t>P</w:t>
      </w:r>
      <w:r w:rsidR="00BC24AB" w:rsidRPr="00947188">
        <w:rPr>
          <w:rFonts w:ascii="Arial" w:eastAsia="Calibri" w:hAnsi="Arial" w:cs="Arial"/>
          <w:bCs/>
          <w:color w:val="auto"/>
          <w:sz w:val="20"/>
          <w:szCs w:val="20"/>
        </w:rPr>
        <w:t xml:space="preserve">racowni </w:t>
      </w:r>
      <w:r w:rsidR="00AD6A70" w:rsidRPr="00947188">
        <w:rPr>
          <w:rFonts w:ascii="Arial" w:eastAsia="Calibri" w:hAnsi="Arial" w:cs="Arial"/>
          <w:bCs/>
          <w:color w:val="auto"/>
          <w:sz w:val="20"/>
          <w:szCs w:val="20"/>
        </w:rPr>
        <w:t>ruchu drogowego</w:t>
      </w:r>
      <w:r w:rsidR="00186EA5" w:rsidRPr="00947188">
        <w:rPr>
          <w:rFonts w:ascii="Arial" w:eastAsia="Calibri" w:hAnsi="Arial" w:cs="Arial"/>
          <w:b/>
          <w:bCs/>
          <w:color w:val="auto"/>
          <w:sz w:val="20"/>
          <w:szCs w:val="20"/>
        </w:rPr>
        <w:t xml:space="preserve"> </w:t>
      </w:r>
      <w:r w:rsidR="00AD6A70" w:rsidRPr="00947188">
        <w:rPr>
          <w:rFonts w:ascii="Arial" w:eastAsia="Arial" w:hAnsi="Arial" w:cs="Arial"/>
          <w:sz w:val="20"/>
          <w:szCs w:val="20"/>
        </w:rPr>
        <w:t xml:space="preserve">wyposażonej w: stanowisko komputerowe dla nauczyciela podłączone do sieci lokalnej z dostępem do </w:t>
      </w:r>
      <w:r w:rsidR="004224DE" w:rsidRPr="00947188">
        <w:rPr>
          <w:rFonts w:ascii="Arial" w:eastAsia="Arial" w:hAnsi="Arial" w:cs="Arial"/>
          <w:sz w:val="20"/>
          <w:szCs w:val="20"/>
        </w:rPr>
        <w:t>i</w:t>
      </w:r>
      <w:r w:rsidR="00AD6A70" w:rsidRPr="00947188">
        <w:rPr>
          <w:rFonts w:ascii="Arial" w:eastAsia="Arial" w:hAnsi="Arial" w:cs="Arial"/>
          <w:sz w:val="20"/>
          <w:szCs w:val="20"/>
        </w:rPr>
        <w:t xml:space="preserve">nternetu, z drukarką, ze skanerem i z projektorem multimedialnym, stanowisko komputerowe (jedno stanowisko dla jednego ucznia) podłączone do sieci lokalnej z dostępem do </w:t>
      </w:r>
      <w:r w:rsidR="004224DE" w:rsidRPr="00947188">
        <w:rPr>
          <w:rFonts w:ascii="Arial" w:eastAsia="Arial" w:hAnsi="Arial" w:cs="Arial"/>
          <w:sz w:val="20"/>
          <w:szCs w:val="20"/>
        </w:rPr>
        <w:t>i</w:t>
      </w:r>
      <w:r w:rsidR="00AD6A70" w:rsidRPr="00947188">
        <w:rPr>
          <w:rFonts w:ascii="Arial" w:eastAsia="Arial" w:hAnsi="Arial" w:cs="Arial"/>
          <w:sz w:val="20"/>
          <w:szCs w:val="20"/>
        </w:rPr>
        <w:t xml:space="preserve">nternetu z </w:t>
      </w:r>
      <w:r w:rsidR="00EF6637" w:rsidRPr="00947188">
        <w:rPr>
          <w:rFonts w:ascii="Arial" w:eastAsia="Arial" w:hAnsi="Arial" w:cs="Arial"/>
          <w:sz w:val="20"/>
          <w:szCs w:val="20"/>
        </w:rPr>
        <w:t>pakietem programów biurowych, z </w:t>
      </w:r>
      <w:r w:rsidR="00AD6A70" w:rsidRPr="00947188">
        <w:rPr>
          <w:rFonts w:ascii="Arial" w:eastAsia="Arial" w:hAnsi="Arial" w:cs="Arial"/>
          <w:sz w:val="20"/>
          <w:szCs w:val="20"/>
        </w:rPr>
        <w:t>oprogramowaniem wspomagającym naukę przepisów ruchu drogowego, symulator samochodu cięża</w:t>
      </w:r>
      <w:r w:rsidR="00186EA5" w:rsidRPr="00947188">
        <w:rPr>
          <w:rFonts w:ascii="Arial" w:eastAsia="Arial" w:hAnsi="Arial" w:cs="Arial"/>
          <w:sz w:val="20"/>
          <w:szCs w:val="20"/>
        </w:rPr>
        <w:t>rowego, program do nauki znaków </w:t>
      </w:r>
      <w:r w:rsidR="00AD6A70" w:rsidRPr="00947188">
        <w:rPr>
          <w:rFonts w:ascii="Arial" w:eastAsia="Arial" w:hAnsi="Arial" w:cs="Arial"/>
          <w:sz w:val="20"/>
          <w:szCs w:val="20"/>
        </w:rPr>
        <w:t>drogowych i testów na prawo jazdy, plansze, prezentacje, filmy dydaktyczne przedstawiające budowę pojazdów samochodowych, znaki drogowe, sytuacje ruchowe, wypadki drogowe itp.</w:t>
      </w:r>
    </w:p>
    <w:p w:rsidR="00BC24AB" w:rsidRPr="00947188" w:rsidRDefault="00637430" w:rsidP="00BC6BF5">
      <w:pPr>
        <w:pStyle w:val="Akapitzlist"/>
        <w:tabs>
          <w:tab w:val="right" w:pos="426"/>
        </w:tabs>
        <w:autoSpaceDE w:val="0"/>
        <w:autoSpaceDN w:val="0"/>
        <w:adjustRightInd w:val="0"/>
        <w:spacing w:line="360" w:lineRule="auto"/>
        <w:ind w:left="0"/>
        <w:contextualSpacing w:val="0"/>
        <w:jc w:val="both"/>
        <w:rPr>
          <w:rFonts w:ascii="Arial" w:hAnsi="Arial" w:cs="Arial"/>
          <w:b/>
          <w:color w:val="auto"/>
          <w:sz w:val="20"/>
          <w:szCs w:val="20"/>
          <w:lang w:val="pl-PL"/>
        </w:rPr>
      </w:pPr>
      <w:r w:rsidRPr="00947188">
        <w:rPr>
          <w:rFonts w:ascii="Arial" w:hAnsi="Arial" w:cs="Arial"/>
          <w:color w:val="auto"/>
          <w:sz w:val="20"/>
          <w:szCs w:val="20"/>
          <w:lang w:val="pl-PL"/>
        </w:rPr>
        <w:t>Z</w:t>
      </w:r>
      <w:r w:rsidR="00BC24AB" w:rsidRPr="00947188">
        <w:rPr>
          <w:rFonts w:ascii="Arial" w:hAnsi="Arial" w:cs="Arial"/>
          <w:color w:val="auto"/>
          <w:sz w:val="20"/>
          <w:szCs w:val="20"/>
          <w:lang w:val="pl-PL"/>
        </w:rPr>
        <w:t xml:space="preserve">ajęcia edukacyjne mogą być prowadzone w systemie klasowo-lekcyjnym lub grupach </w:t>
      </w:r>
      <w:r w:rsidR="00E42BCF" w:rsidRPr="00947188">
        <w:rPr>
          <w:rFonts w:ascii="Arial" w:hAnsi="Arial" w:cs="Arial"/>
          <w:color w:val="auto"/>
          <w:sz w:val="20"/>
          <w:szCs w:val="20"/>
          <w:lang w:val="pl-PL"/>
        </w:rPr>
        <w:t>12</w:t>
      </w:r>
      <w:r w:rsidR="00445C99" w:rsidRPr="00947188">
        <w:rPr>
          <w:rFonts w:ascii="Arial" w:hAnsi="Arial" w:cs="Arial"/>
          <w:color w:val="auto"/>
          <w:sz w:val="20"/>
          <w:szCs w:val="20"/>
          <w:lang w:val="pl-PL"/>
        </w:rPr>
        <w:t>-</w:t>
      </w:r>
      <w:r w:rsidR="00E42BCF" w:rsidRPr="00947188">
        <w:rPr>
          <w:rFonts w:ascii="Arial" w:hAnsi="Arial" w:cs="Arial"/>
          <w:color w:val="auto"/>
          <w:sz w:val="20"/>
          <w:szCs w:val="20"/>
          <w:lang w:val="pl-PL"/>
        </w:rPr>
        <w:t>osobowych</w:t>
      </w:r>
      <w:r w:rsidRPr="00947188">
        <w:rPr>
          <w:rFonts w:ascii="Arial" w:hAnsi="Arial" w:cs="Arial"/>
          <w:color w:val="auto"/>
          <w:sz w:val="20"/>
          <w:szCs w:val="20"/>
          <w:lang w:val="pl-PL"/>
        </w:rPr>
        <w:t>.</w:t>
      </w:r>
    </w:p>
    <w:p w:rsidR="00BC24AB" w:rsidRPr="00947188" w:rsidRDefault="00500E3F" w:rsidP="00BC6BF5">
      <w:pPr>
        <w:spacing w:line="360" w:lineRule="auto"/>
        <w:jc w:val="both"/>
        <w:rPr>
          <w:rFonts w:ascii="Arial" w:hAnsi="Arial" w:cs="Arial"/>
          <w:color w:val="auto"/>
          <w:sz w:val="20"/>
          <w:szCs w:val="20"/>
        </w:rPr>
      </w:pPr>
      <w:r w:rsidRPr="00947188">
        <w:rPr>
          <w:rFonts w:ascii="Arial" w:hAnsi="Arial" w:cs="Arial"/>
          <w:color w:val="auto"/>
          <w:sz w:val="20"/>
          <w:szCs w:val="20"/>
        </w:rPr>
        <w:t>Środki dydaktyczne do przedmiotu</w:t>
      </w:r>
      <w:r w:rsidR="003A3DBE" w:rsidRPr="00947188">
        <w:rPr>
          <w:rFonts w:ascii="Arial" w:hAnsi="Arial" w:cs="Arial"/>
          <w:b/>
          <w:color w:val="auto"/>
          <w:sz w:val="20"/>
          <w:szCs w:val="20"/>
        </w:rPr>
        <w:t xml:space="preserve"> </w:t>
      </w:r>
      <w:r w:rsidR="00C47572" w:rsidRPr="00947188">
        <w:rPr>
          <w:rFonts w:ascii="Arial" w:hAnsi="Arial" w:cs="Arial"/>
          <w:color w:val="000000" w:themeColor="text1"/>
          <w:sz w:val="20"/>
          <w:szCs w:val="20"/>
        </w:rPr>
        <w:t>–</w:t>
      </w:r>
      <w:r w:rsidR="00BC24AB" w:rsidRPr="00947188">
        <w:rPr>
          <w:rFonts w:ascii="Arial" w:eastAsia="Calibri" w:hAnsi="Arial" w:cs="Arial"/>
          <w:b/>
          <w:color w:val="auto"/>
          <w:sz w:val="20"/>
          <w:szCs w:val="20"/>
        </w:rPr>
        <w:t xml:space="preserve"> </w:t>
      </w:r>
      <w:r w:rsidR="00BC24AB" w:rsidRPr="00947188">
        <w:rPr>
          <w:rFonts w:ascii="Arial" w:eastAsia="Calibri" w:hAnsi="Arial" w:cs="Arial"/>
          <w:color w:val="auto"/>
          <w:sz w:val="20"/>
          <w:szCs w:val="20"/>
        </w:rPr>
        <w:t>filmy dydaktyczne, modele i rzeczywiste narzędzia stosowane w technikach wytwarzania, materiały i części</w:t>
      </w:r>
      <w:r w:rsidRPr="00947188">
        <w:rPr>
          <w:rFonts w:ascii="Arial" w:eastAsia="Calibri" w:hAnsi="Arial" w:cs="Arial"/>
          <w:color w:val="auto"/>
          <w:sz w:val="20"/>
          <w:szCs w:val="20"/>
        </w:rPr>
        <w:t xml:space="preserve"> podlegające obróbkom.</w:t>
      </w:r>
    </w:p>
    <w:p w:rsidR="00BC24AB" w:rsidRPr="009E7984" w:rsidRDefault="00500E3F" w:rsidP="00BC6BF5">
      <w:pPr>
        <w:spacing w:line="360" w:lineRule="auto"/>
        <w:jc w:val="both"/>
        <w:rPr>
          <w:rFonts w:ascii="Arial" w:hAnsi="Arial" w:cs="Arial"/>
          <w:i/>
          <w:color w:val="auto"/>
          <w:sz w:val="20"/>
          <w:szCs w:val="20"/>
        </w:rPr>
      </w:pPr>
      <w:r w:rsidRPr="00947188">
        <w:rPr>
          <w:rFonts w:ascii="Arial" w:hAnsi="Arial" w:cs="Arial"/>
          <w:color w:val="auto"/>
          <w:sz w:val="20"/>
          <w:szCs w:val="20"/>
        </w:rPr>
        <w:lastRenderedPageBreak/>
        <w:t>Obudowa dydaktyczna</w:t>
      </w:r>
      <w:r w:rsidRPr="00947188">
        <w:rPr>
          <w:rFonts w:ascii="Arial" w:hAnsi="Arial" w:cs="Arial"/>
          <w:b/>
          <w:color w:val="auto"/>
          <w:sz w:val="20"/>
          <w:szCs w:val="20"/>
        </w:rPr>
        <w:t xml:space="preserve"> </w:t>
      </w:r>
      <w:r w:rsidR="00C47572" w:rsidRPr="00947188">
        <w:rPr>
          <w:rFonts w:ascii="Arial" w:hAnsi="Arial" w:cs="Arial"/>
          <w:color w:val="000000" w:themeColor="text1"/>
          <w:sz w:val="20"/>
          <w:szCs w:val="20"/>
        </w:rPr>
        <w:t>–</w:t>
      </w:r>
      <w:r w:rsidR="00BC24AB" w:rsidRPr="00947188">
        <w:rPr>
          <w:rFonts w:ascii="Arial" w:hAnsi="Arial" w:cs="Arial"/>
          <w:i/>
          <w:color w:val="FF0000"/>
          <w:sz w:val="20"/>
          <w:szCs w:val="20"/>
        </w:rPr>
        <w:t xml:space="preserve"> </w:t>
      </w:r>
      <w:r w:rsidR="00BC24AB" w:rsidRPr="00947188">
        <w:rPr>
          <w:rFonts w:ascii="Arial" w:eastAsia="Calibri" w:hAnsi="Arial" w:cs="Arial"/>
          <w:sz w:val="20"/>
          <w:szCs w:val="20"/>
        </w:rPr>
        <w:t xml:space="preserve">przykładowe dokumentacje technologiczne, </w:t>
      </w:r>
      <w:r w:rsidR="00BC24AB" w:rsidRPr="00947188">
        <w:rPr>
          <w:rFonts w:ascii="Arial" w:hAnsi="Arial" w:cs="Arial"/>
          <w:color w:val="auto"/>
          <w:sz w:val="20"/>
          <w:szCs w:val="20"/>
        </w:rPr>
        <w:t>zestawy ćwiczeń, instrukcje do wykonywania ćwiczeń, karty pracy dla uczniów</w:t>
      </w:r>
      <w:r w:rsidR="00BC24AB" w:rsidRPr="00947188">
        <w:rPr>
          <w:rFonts w:ascii="Arial" w:eastAsia="Calibri" w:hAnsi="Arial" w:cs="Arial"/>
          <w:sz w:val="20"/>
          <w:szCs w:val="20"/>
        </w:rPr>
        <w:t xml:space="preserve">, instrukcje </w:t>
      </w:r>
      <w:r w:rsidR="00BC24AB" w:rsidRPr="009E7984">
        <w:rPr>
          <w:rFonts w:ascii="Arial" w:eastAsia="Calibri" w:hAnsi="Arial" w:cs="Arial"/>
          <w:color w:val="auto"/>
          <w:sz w:val="20"/>
          <w:szCs w:val="20"/>
        </w:rPr>
        <w:t>obsługi maszyn i urządzeń stosowanych w technikach wytwarzania, katalogi wyrobów blacharskich prezentacje multimedialne dotyczące technik wytwarzania</w:t>
      </w:r>
      <w:r w:rsidR="004224DE" w:rsidRPr="009E7984">
        <w:rPr>
          <w:rFonts w:ascii="Arial" w:eastAsia="Calibri" w:hAnsi="Arial" w:cs="Arial"/>
          <w:color w:val="auto"/>
          <w:sz w:val="20"/>
          <w:szCs w:val="20"/>
        </w:rPr>
        <w:t>.</w:t>
      </w:r>
    </w:p>
    <w:p w:rsidR="00BC24AB" w:rsidRPr="00947188" w:rsidRDefault="00BC24AB" w:rsidP="00BC6BF5">
      <w:pPr>
        <w:spacing w:line="360" w:lineRule="auto"/>
        <w:jc w:val="both"/>
        <w:rPr>
          <w:rFonts w:ascii="Arial" w:hAnsi="Arial" w:cs="Arial"/>
          <w:color w:val="auto"/>
          <w:sz w:val="20"/>
          <w:szCs w:val="20"/>
        </w:rPr>
      </w:pPr>
      <w:r w:rsidRPr="00947188">
        <w:rPr>
          <w:rFonts w:ascii="Arial" w:hAnsi="Arial" w:cs="Arial"/>
          <w:color w:val="auto"/>
          <w:sz w:val="20"/>
          <w:szCs w:val="20"/>
        </w:rPr>
        <w:t>Indywidualizacja</w:t>
      </w:r>
      <w:r w:rsidR="003A3DBE" w:rsidRPr="00947188">
        <w:rPr>
          <w:rFonts w:ascii="Arial" w:hAnsi="Arial" w:cs="Arial"/>
          <w:color w:val="auto"/>
          <w:sz w:val="20"/>
          <w:szCs w:val="20"/>
        </w:rPr>
        <w:t xml:space="preserve"> </w:t>
      </w:r>
      <w:r w:rsidR="00C47572" w:rsidRPr="00947188">
        <w:rPr>
          <w:rFonts w:ascii="Arial" w:hAnsi="Arial" w:cs="Arial"/>
          <w:color w:val="000000" w:themeColor="text1"/>
          <w:sz w:val="20"/>
          <w:szCs w:val="20"/>
        </w:rPr>
        <w:t>–</w:t>
      </w:r>
      <w:r w:rsidRPr="00947188">
        <w:rPr>
          <w:rFonts w:ascii="Arial" w:hAnsi="Arial" w:cs="Arial"/>
          <w:color w:val="auto"/>
          <w:sz w:val="20"/>
          <w:szCs w:val="20"/>
        </w:rPr>
        <w:t xml:space="preserve"> dostosowanie warunków, środków, metod i form kształcenia do potrzeb i możliwości uczniów</w:t>
      </w:r>
      <w:r w:rsidR="004224DE" w:rsidRPr="00947188">
        <w:rPr>
          <w:rFonts w:ascii="Arial" w:hAnsi="Arial" w:cs="Arial"/>
          <w:color w:val="auto"/>
          <w:sz w:val="20"/>
          <w:szCs w:val="20"/>
        </w:rPr>
        <w:t>.</w:t>
      </w:r>
    </w:p>
    <w:p w:rsidR="00BC24AB" w:rsidRPr="00947188" w:rsidRDefault="00BC24AB" w:rsidP="00BC6BF5">
      <w:pPr>
        <w:spacing w:line="360" w:lineRule="auto"/>
        <w:jc w:val="both"/>
        <w:rPr>
          <w:rFonts w:ascii="Arial" w:hAnsi="Arial" w:cs="Arial"/>
          <w:color w:val="auto"/>
          <w:sz w:val="20"/>
          <w:szCs w:val="20"/>
        </w:rPr>
      </w:pPr>
      <w:r w:rsidRPr="00947188">
        <w:rPr>
          <w:rFonts w:ascii="Arial" w:hAnsi="Arial" w:cs="Arial"/>
          <w:color w:val="auto"/>
          <w:sz w:val="20"/>
          <w:szCs w:val="20"/>
        </w:rPr>
        <w:t>Nauczyciel powinien:</w:t>
      </w:r>
    </w:p>
    <w:p w:rsidR="00BC24AB" w:rsidRPr="00947188" w:rsidRDefault="00BC24AB" w:rsidP="00BC6BF5">
      <w:pPr>
        <w:numPr>
          <w:ilvl w:val="0"/>
          <w:numId w:val="240"/>
        </w:numPr>
        <w:spacing w:line="360" w:lineRule="auto"/>
        <w:ind w:left="426"/>
        <w:jc w:val="both"/>
        <w:rPr>
          <w:rFonts w:ascii="Arial" w:hAnsi="Arial" w:cs="Arial"/>
          <w:color w:val="auto"/>
          <w:sz w:val="20"/>
          <w:szCs w:val="20"/>
        </w:rPr>
      </w:pPr>
      <w:r w:rsidRPr="00947188">
        <w:rPr>
          <w:rFonts w:ascii="Arial" w:hAnsi="Arial" w:cs="Arial"/>
          <w:color w:val="auto"/>
          <w:sz w:val="20"/>
          <w:szCs w:val="20"/>
        </w:rPr>
        <w:t>dostosowywać stanowiska pracy do możliwości psychofizycznych uczniów,</w:t>
      </w:r>
    </w:p>
    <w:p w:rsidR="00BC24AB" w:rsidRPr="00947188" w:rsidRDefault="00BC24AB" w:rsidP="00BC6BF5">
      <w:pPr>
        <w:numPr>
          <w:ilvl w:val="0"/>
          <w:numId w:val="240"/>
        </w:numPr>
        <w:spacing w:line="360" w:lineRule="auto"/>
        <w:ind w:left="426"/>
        <w:jc w:val="both"/>
        <w:rPr>
          <w:rFonts w:ascii="Arial" w:hAnsi="Arial" w:cs="Arial"/>
          <w:color w:val="auto"/>
          <w:sz w:val="20"/>
          <w:szCs w:val="20"/>
        </w:rPr>
      </w:pPr>
      <w:r w:rsidRPr="00947188">
        <w:rPr>
          <w:rFonts w:ascii="Arial" w:hAnsi="Arial" w:cs="Arial"/>
          <w:sz w:val="20"/>
          <w:szCs w:val="20"/>
        </w:rPr>
        <w:t>dostosować stopień trudności zadań oraz czasu ich wykonywania do potrzeb i możliwości uczniów</w:t>
      </w:r>
      <w:r w:rsidR="00637430" w:rsidRPr="00947188">
        <w:rPr>
          <w:rFonts w:ascii="Arial" w:hAnsi="Arial" w:cs="Arial"/>
          <w:sz w:val="20"/>
          <w:szCs w:val="20"/>
        </w:rPr>
        <w:t>,</w:t>
      </w:r>
    </w:p>
    <w:p w:rsidR="00BC24AB" w:rsidRPr="00947188" w:rsidRDefault="00BC24AB" w:rsidP="00BC6BF5">
      <w:pPr>
        <w:numPr>
          <w:ilvl w:val="0"/>
          <w:numId w:val="240"/>
        </w:numPr>
        <w:spacing w:line="360" w:lineRule="auto"/>
        <w:ind w:left="426"/>
        <w:jc w:val="both"/>
        <w:rPr>
          <w:rFonts w:ascii="Arial" w:hAnsi="Arial" w:cs="Arial"/>
          <w:color w:val="auto"/>
          <w:sz w:val="20"/>
          <w:szCs w:val="20"/>
        </w:rPr>
      </w:pPr>
      <w:r w:rsidRPr="00947188">
        <w:rPr>
          <w:rFonts w:ascii="Arial" w:hAnsi="Arial" w:cs="Arial"/>
          <w:color w:val="auto"/>
          <w:sz w:val="20"/>
          <w:szCs w:val="20"/>
        </w:rPr>
        <w:t>dostosowywać metody i formy pracy do potrzeb i możliwości uczniów,</w:t>
      </w:r>
    </w:p>
    <w:p w:rsidR="00BC24AB" w:rsidRPr="00947188" w:rsidRDefault="00BC24AB" w:rsidP="00BC6BF5">
      <w:pPr>
        <w:numPr>
          <w:ilvl w:val="0"/>
          <w:numId w:val="240"/>
        </w:numPr>
        <w:spacing w:line="360" w:lineRule="auto"/>
        <w:ind w:left="426"/>
        <w:jc w:val="both"/>
        <w:rPr>
          <w:rFonts w:ascii="Arial" w:hAnsi="Arial" w:cs="Arial"/>
          <w:color w:val="auto"/>
          <w:sz w:val="20"/>
          <w:szCs w:val="20"/>
        </w:rPr>
      </w:pPr>
      <w:r w:rsidRPr="00947188">
        <w:rPr>
          <w:rFonts w:ascii="Arial" w:hAnsi="Arial" w:cs="Arial"/>
          <w:sz w:val="20"/>
          <w:szCs w:val="20"/>
        </w:rPr>
        <w:t>zastosować instrukcje do zadań, podawa</w:t>
      </w:r>
      <w:r w:rsidR="004224DE" w:rsidRPr="00947188">
        <w:rPr>
          <w:rFonts w:ascii="Arial" w:hAnsi="Arial" w:cs="Arial"/>
          <w:sz w:val="20"/>
          <w:szCs w:val="20"/>
        </w:rPr>
        <w:t>ć</w:t>
      </w:r>
      <w:r w:rsidRPr="00947188">
        <w:rPr>
          <w:rFonts w:ascii="Arial" w:hAnsi="Arial" w:cs="Arial"/>
          <w:sz w:val="20"/>
          <w:szCs w:val="20"/>
        </w:rPr>
        <w:t xml:space="preserve"> dodatkow</w:t>
      </w:r>
      <w:r w:rsidR="004224DE" w:rsidRPr="00947188">
        <w:rPr>
          <w:rFonts w:ascii="Arial" w:hAnsi="Arial" w:cs="Arial"/>
          <w:sz w:val="20"/>
          <w:szCs w:val="20"/>
        </w:rPr>
        <w:t>e</w:t>
      </w:r>
      <w:r w:rsidRPr="00947188">
        <w:rPr>
          <w:rFonts w:ascii="Arial" w:hAnsi="Arial" w:cs="Arial"/>
          <w:sz w:val="20"/>
          <w:szCs w:val="20"/>
        </w:rPr>
        <w:t xml:space="preserve"> zalece</w:t>
      </w:r>
      <w:r w:rsidR="004224DE" w:rsidRPr="00947188">
        <w:rPr>
          <w:rFonts w:ascii="Arial" w:hAnsi="Arial" w:cs="Arial"/>
          <w:sz w:val="20"/>
          <w:szCs w:val="20"/>
        </w:rPr>
        <w:t>nia</w:t>
      </w:r>
      <w:r w:rsidRPr="00947188">
        <w:rPr>
          <w:rFonts w:ascii="Arial" w:hAnsi="Arial" w:cs="Arial"/>
          <w:sz w:val="20"/>
          <w:szCs w:val="20"/>
        </w:rPr>
        <w:t>, instrukcj</w:t>
      </w:r>
      <w:r w:rsidR="004224DE" w:rsidRPr="00947188">
        <w:rPr>
          <w:rFonts w:ascii="Arial" w:hAnsi="Arial" w:cs="Arial"/>
          <w:sz w:val="20"/>
          <w:szCs w:val="20"/>
        </w:rPr>
        <w:t>e</w:t>
      </w:r>
      <w:r w:rsidRPr="00947188">
        <w:rPr>
          <w:rFonts w:ascii="Arial" w:hAnsi="Arial" w:cs="Arial"/>
          <w:sz w:val="20"/>
          <w:szCs w:val="20"/>
        </w:rPr>
        <w:t xml:space="preserve"> do pracy indywidualnej, udziela</w:t>
      </w:r>
      <w:r w:rsidR="004224DE" w:rsidRPr="00947188">
        <w:rPr>
          <w:rFonts w:ascii="Arial" w:hAnsi="Arial" w:cs="Arial"/>
          <w:sz w:val="20"/>
          <w:szCs w:val="20"/>
        </w:rPr>
        <w:t>ć</w:t>
      </w:r>
      <w:r w:rsidRPr="00947188">
        <w:rPr>
          <w:rFonts w:ascii="Arial" w:hAnsi="Arial" w:cs="Arial"/>
          <w:sz w:val="20"/>
          <w:szCs w:val="20"/>
        </w:rPr>
        <w:t xml:space="preserve"> konsultacji indywidualnych</w:t>
      </w:r>
      <w:r w:rsidR="00637430" w:rsidRPr="00947188">
        <w:rPr>
          <w:rFonts w:ascii="Arial" w:hAnsi="Arial" w:cs="Arial"/>
          <w:sz w:val="20"/>
          <w:szCs w:val="20"/>
        </w:rPr>
        <w:t>,</w:t>
      </w:r>
    </w:p>
    <w:p w:rsidR="00BC24AB" w:rsidRPr="00947188" w:rsidRDefault="00BC24AB" w:rsidP="00BC6BF5">
      <w:pPr>
        <w:numPr>
          <w:ilvl w:val="0"/>
          <w:numId w:val="240"/>
        </w:numPr>
        <w:spacing w:line="360" w:lineRule="auto"/>
        <w:ind w:left="426"/>
        <w:jc w:val="both"/>
        <w:rPr>
          <w:rFonts w:ascii="Arial" w:hAnsi="Arial" w:cs="Arial"/>
          <w:color w:val="auto"/>
          <w:sz w:val="20"/>
          <w:szCs w:val="20"/>
        </w:rPr>
      </w:pPr>
      <w:r w:rsidRPr="00947188">
        <w:rPr>
          <w:rFonts w:ascii="Arial" w:hAnsi="Arial" w:cs="Arial"/>
          <w:color w:val="auto"/>
          <w:sz w:val="20"/>
          <w:szCs w:val="20"/>
        </w:rPr>
        <w:t>motywować i aktywizować ucznia do wykonywania czynności zawodowych związanych z realizacją zadania zawodowego,</w:t>
      </w:r>
    </w:p>
    <w:p w:rsidR="00BC24AB" w:rsidRPr="00947188" w:rsidRDefault="00BC24AB" w:rsidP="00BC6BF5">
      <w:pPr>
        <w:numPr>
          <w:ilvl w:val="0"/>
          <w:numId w:val="240"/>
        </w:numPr>
        <w:spacing w:line="360" w:lineRule="auto"/>
        <w:ind w:left="426"/>
        <w:jc w:val="both"/>
        <w:rPr>
          <w:rFonts w:ascii="Arial" w:hAnsi="Arial" w:cs="Arial"/>
          <w:sz w:val="20"/>
          <w:szCs w:val="20"/>
        </w:rPr>
      </w:pPr>
      <w:r w:rsidRPr="00947188">
        <w:rPr>
          <w:rFonts w:ascii="Arial" w:hAnsi="Arial" w:cs="Arial"/>
          <w:color w:val="auto"/>
          <w:sz w:val="20"/>
          <w:szCs w:val="20"/>
        </w:rPr>
        <w:t xml:space="preserve">rozwijać zawodowe zainteresowania uczniów, </w:t>
      </w:r>
      <w:r w:rsidRPr="00947188">
        <w:rPr>
          <w:rFonts w:ascii="Arial" w:hAnsi="Arial" w:cs="Arial"/>
          <w:sz w:val="20"/>
          <w:szCs w:val="20"/>
        </w:rPr>
        <w:t>zaplanować zadania o większym stopniu złożoności, proponować samodzielne poszerzanie wiedzy, studiowanie dodatkowej literatury</w:t>
      </w:r>
      <w:r w:rsidR="00637430" w:rsidRPr="00947188">
        <w:rPr>
          <w:rFonts w:ascii="Arial" w:hAnsi="Arial" w:cs="Arial"/>
          <w:sz w:val="20"/>
          <w:szCs w:val="20"/>
        </w:rPr>
        <w:t>,</w:t>
      </w:r>
    </w:p>
    <w:p w:rsidR="00BC24AB" w:rsidRPr="00947188" w:rsidRDefault="00BC24AB" w:rsidP="00BC6BF5">
      <w:pPr>
        <w:numPr>
          <w:ilvl w:val="0"/>
          <w:numId w:val="240"/>
        </w:numPr>
        <w:spacing w:line="360" w:lineRule="auto"/>
        <w:ind w:left="426"/>
        <w:jc w:val="both"/>
        <w:rPr>
          <w:rFonts w:ascii="Arial" w:hAnsi="Arial" w:cs="Arial"/>
          <w:color w:val="auto"/>
          <w:sz w:val="20"/>
          <w:szCs w:val="20"/>
        </w:rPr>
      </w:pPr>
      <w:r w:rsidRPr="00947188">
        <w:rPr>
          <w:rFonts w:ascii="Arial" w:hAnsi="Arial" w:cs="Arial"/>
          <w:sz w:val="20"/>
          <w:szCs w:val="20"/>
        </w:rPr>
        <w:t>w pracy grupowej zwracać uwagę na taki podział zadań między członków zespołu, by każdy wykonywał tę część zadania, której podoła, jeśli charakter zadania to umożliwia</w:t>
      </w:r>
      <w:r w:rsidRPr="00947188">
        <w:rPr>
          <w:rFonts w:ascii="Arial" w:hAnsi="Arial" w:cs="Arial"/>
          <w:color w:val="auto"/>
          <w:sz w:val="20"/>
          <w:szCs w:val="20"/>
        </w:rPr>
        <w:t>.</w:t>
      </w:r>
    </w:p>
    <w:p w:rsidR="00BC24AB" w:rsidRPr="00947188" w:rsidRDefault="00BC24AB" w:rsidP="00BC6BF5">
      <w:pPr>
        <w:spacing w:line="360" w:lineRule="auto"/>
        <w:jc w:val="both"/>
        <w:rPr>
          <w:rFonts w:ascii="Arial" w:hAnsi="Arial" w:cs="Arial"/>
          <w:b/>
          <w:sz w:val="20"/>
          <w:szCs w:val="20"/>
        </w:rPr>
      </w:pPr>
    </w:p>
    <w:p w:rsidR="00BC24AB" w:rsidRPr="00947188" w:rsidRDefault="009E7984" w:rsidP="00BC6BF5">
      <w:pPr>
        <w:spacing w:line="360" w:lineRule="auto"/>
        <w:jc w:val="both"/>
        <w:rPr>
          <w:rFonts w:ascii="Arial" w:hAnsi="Arial" w:cs="Arial"/>
          <w:b/>
          <w:sz w:val="20"/>
          <w:szCs w:val="20"/>
        </w:rPr>
      </w:pPr>
      <w:r>
        <w:rPr>
          <w:rFonts w:ascii="Arial" w:hAnsi="Arial" w:cs="Arial"/>
          <w:b/>
          <w:sz w:val="20"/>
          <w:szCs w:val="20"/>
        </w:rPr>
        <w:t>Przykładowe zadanie</w:t>
      </w:r>
    </w:p>
    <w:p w:rsidR="00BC24AB" w:rsidRPr="00947188" w:rsidRDefault="00BC24AB" w:rsidP="00BC6BF5">
      <w:pPr>
        <w:spacing w:line="360" w:lineRule="auto"/>
        <w:jc w:val="both"/>
        <w:rPr>
          <w:rFonts w:ascii="Arial" w:hAnsi="Arial" w:cs="Arial"/>
          <w:sz w:val="20"/>
          <w:szCs w:val="20"/>
        </w:rPr>
      </w:pPr>
      <w:r w:rsidRPr="00947188">
        <w:rPr>
          <w:rFonts w:ascii="Arial" w:hAnsi="Arial" w:cs="Arial"/>
          <w:sz w:val="20"/>
          <w:szCs w:val="20"/>
        </w:rPr>
        <w:t xml:space="preserve">W oparciu o przykłady </w:t>
      </w:r>
      <w:r w:rsidR="00AD6A70" w:rsidRPr="00947188">
        <w:rPr>
          <w:rFonts w:ascii="Arial" w:hAnsi="Arial" w:cs="Arial"/>
          <w:sz w:val="20"/>
          <w:szCs w:val="20"/>
        </w:rPr>
        <w:t>„krzyżówek” wskaż kolejność wjazdu pojazdów na skrzyżowanie</w:t>
      </w:r>
      <w:r w:rsidRPr="00947188">
        <w:rPr>
          <w:rFonts w:ascii="Arial" w:hAnsi="Arial" w:cs="Arial"/>
          <w:sz w:val="20"/>
          <w:szCs w:val="20"/>
        </w:rPr>
        <w:t>.</w:t>
      </w:r>
      <w:r w:rsidR="00AD6A70" w:rsidRPr="00947188">
        <w:rPr>
          <w:rFonts w:ascii="Arial" w:hAnsi="Arial" w:cs="Arial"/>
          <w:sz w:val="20"/>
          <w:szCs w:val="20"/>
        </w:rPr>
        <w:t xml:space="preserve"> Odpowiedź uzasadnij przepisami ruchu drogowego.</w:t>
      </w:r>
    </w:p>
    <w:p w:rsidR="00BC24AB" w:rsidRDefault="00BC24AB" w:rsidP="00BC6BF5">
      <w:pPr>
        <w:spacing w:line="360" w:lineRule="auto"/>
        <w:jc w:val="both"/>
        <w:rPr>
          <w:rFonts w:ascii="Arial" w:hAnsi="Arial" w:cs="Arial"/>
          <w:b/>
          <w:sz w:val="20"/>
          <w:szCs w:val="20"/>
        </w:rPr>
      </w:pPr>
    </w:p>
    <w:p w:rsidR="00947188" w:rsidRPr="00947188" w:rsidRDefault="00947188" w:rsidP="00BC6BF5">
      <w:pPr>
        <w:spacing w:line="360" w:lineRule="auto"/>
        <w:jc w:val="both"/>
        <w:rPr>
          <w:rFonts w:ascii="Arial" w:hAnsi="Arial" w:cs="Arial"/>
          <w:b/>
          <w:sz w:val="20"/>
          <w:szCs w:val="20"/>
        </w:rPr>
      </w:pPr>
    </w:p>
    <w:p w:rsidR="00BC24AB" w:rsidRPr="00947188" w:rsidRDefault="00BC24AB" w:rsidP="00BC6BF5">
      <w:pPr>
        <w:spacing w:line="360" w:lineRule="auto"/>
        <w:jc w:val="both"/>
        <w:rPr>
          <w:rFonts w:ascii="Arial" w:hAnsi="Arial" w:cs="Arial"/>
          <w:b/>
          <w:sz w:val="20"/>
          <w:szCs w:val="20"/>
        </w:rPr>
      </w:pPr>
      <w:r w:rsidRPr="00947188">
        <w:rPr>
          <w:rFonts w:ascii="Arial" w:hAnsi="Arial" w:cs="Arial"/>
          <w:b/>
          <w:sz w:val="20"/>
          <w:szCs w:val="20"/>
        </w:rPr>
        <w:t>PROPONOWA</w:t>
      </w:r>
      <w:r w:rsidR="00271056" w:rsidRPr="00947188">
        <w:rPr>
          <w:rFonts w:ascii="Arial" w:hAnsi="Arial" w:cs="Arial"/>
          <w:b/>
          <w:sz w:val="20"/>
          <w:szCs w:val="20"/>
        </w:rPr>
        <w:t>NE METODY SPRAWDZANIA OSIĄGNIĘĆ</w:t>
      </w:r>
      <w:r w:rsidRPr="00947188">
        <w:rPr>
          <w:rFonts w:ascii="Arial" w:hAnsi="Arial" w:cs="Arial"/>
          <w:b/>
          <w:sz w:val="20"/>
          <w:szCs w:val="20"/>
        </w:rPr>
        <w:t xml:space="preserve"> UCZNIA</w:t>
      </w:r>
    </w:p>
    <w:p w:rsidR="00BC24AB" w:rsidRPr="00947188" w:rsidRDefault="00BC24AB" w:rsidP="00BC6BF5">
      <w:pPr>
        <w:spacing w:line="360" w:lineRule="auto"/>
        <w:jc w:val="both"/>
        <w:rPr>
          <w:rFonts w:ascii="Arial" w:hAnsi="Arial" w:cs="Arial"/>
          <w:color w:val="auto"/>
          <w:sz w:val="20"/>
          <w:szCs w:val="20"/>
        </w:rPr>
      </w:pPr>
      <w:r w:rsidRPr="00947188">
        <w:rPr>
          <w:rFonts w:ascii="Arial" w:hAnsi="Arial" w:cs="Arial"/>
          <w:color w:val="auto"/>
          <w:sz w:val="20"/>
          <w:szCs w:val="20"/>
        </w:rPr>
        <w:t>Sprawdzanie i ocenianie postępów uczniów powinno odbywać się przez cały czas realizacji treści przedmiotu na podstawie kryteriów przedstawionych na początku zajęć. Osiągnięcia uczniów należy oceniać w zakresie zaplanowanych uszczegółowionych efektów kształcenia na podstawie</w:t>
      </w:r>
      <w:r w:rsidR="009E7984">
        <w:rPr>
          <w:rFonts w:ascii="Arial" w:hAnsi="Arial" w:cs="Arial"/>
          <w:color w:val="auto"/>
          <w:sz w:val="20"/>
          <w:szCs w:val="20"/>
        </w:rPr>
        <w:t>:</w:t>
      </w:r>
    </w:p>
    <w:p w:rsidR="00BC24AB" w:rsidRPr="00947188" w:rsidRDefault="00BC24AB" w:rsidP="00BC6BF5">
      <w:pPr>
        <w:numPr>
          <w:ilvl w:val="0"/>
          <w:numId w:val="206"/>
        </w:numPr>
        <w:pBdr>
          <w:top w:val="nil"/>
          <w:left w:val="nil"/>
          <w:bottom w:val="nil"/>
          <w:right w:val="nil"/>
          <w:between w:val="nil"/>
        </w:pBdr>
        <w:spacing w:line="360" w:lineRule="auto"/>
        <w:jc w:val="both"/>
        <w:rPr>
          <w:rFonts w:ascii="Arial" w:hAnsi="Arial" w:cs="Arial"/>
          <w:color w:val="auto"/>
          <w:sz w:val="20"/>
          <w:szCs w:val="20"/>
        </w:rPr>
      </w:pPr>
      <w:r w:rsidRPr="00947188">
        <w:rPr>
          <w:rFonts w:ascii="Arial" w:hAnsi="Arial" w:cs="Arial"/>
          <w:color w:val="auto"/>
          <w:sz w:val="20"/>
          <w:szCs w:val="20"/>
        </w:rPr>
        <w:t>ustnych wypowiedzi,</w:t>
      </w:r>
    </w:p>
    <w:p w:rsidR="00BC24AB" w:rsidRPr="00947188" w:rsidRDefault="00BC24AB" w:rsidP="00BC6BF5">
      <w:pPr>
        <w:numPr>
          <w:ilvl w:val="0"/>
          <w:numId w:val="206"/>
        </w:numPr>
        <w:pBdr>
          <w:top w:val="nil"/>
          <w:left w:val="nil"/>
          <w:bottom w:val="nil"/>
          <w:right w:val="nil"/>
          <w:between w:val="nil"/>
        </w:pBdr>
        <w:spacing w:line="360" w:lineRule="auto"/>
        <w:jc w:val="both"/>
        <w:rPr>
          <w:rFonts w:ascii="Arial" w:hAnsi="Arial" w:cs="Arial"/>
          <w:color w:val="auto"/>
          <w:sz w:val="20"/>
          <w:szCs w:val="20"/>
        </w:rPr>
      </w:pPr>
      <w:r w:rsidRPr="00947188">
        <w:rPr>
          <w:rFonts w:ascii="Arial" w:hAnsi="Arial" w:cs="Arial"/>
          <w:color w:val="auto"/>
          <w:sz w:val="20"/>
          <w:szCs w:val="20"/>
        </w:rPr>
        <w:t>pisemnych sprawdzianów i testów osiągnięć uczniów,</w:t>
      </w:r>
    </w:p>
    <w:p w:rsidR="00BC24AB" w:rsidRPr="00947188" w:rsidRDefault="00BC24AB" w:rsidP="00BC6BF5">
      <w:pPr>
        <w:numPr>
          <w:ilvl w:val="0"/>
          <w:numId w:val="206"/>
        </w:numPr>
        <w:pBdr>
          <w:top w:val="nil"/>
          <w:left w:val="nil"/>
          <w:bottom w:val="nil"/>
          <w:right w:val="nil"/>
          <w:between w:val="nil"/>
        </w:pBdr>
        <w:spacing w:line="360" w:lineRule="auto"/>
        <w:jc w:val="both"/>
        <w:rPr>
          <w:rFonts w:ascii="Arial" w:hAnsi="Arial" w:cs="Arial"/>
          <w:color w:val="auto"/>
          <w:sz w:val="20"/>
          <w:szCs w:val="20"/>
        </w:rPr>
      </w:pPr>
      <w:r w:rsidRPr="00947188">
        <w:rPr>
          <w:rFonts w:ascii="Arial" w:hAnsi="Arial" w:cs="Arial"/>
          <w:color w:val="auto"/>
          <w:sz w:val="20"/>
          <w:szCs w:val="20"/>
        </w:rPr>
        <w:t>ukierunkowanej obserwacji pracy ucznia podczas wykonywania ćwiczeń,</w:t>
      </w:r>
    </w:p>
    <w:p w:rsidR="00BC24AB" w:rsidRPr="00947188" w:rsidRDefault="00BC24AB" w:rsidP="00BC6BF5">
      <w:pPr>
        <w:numPr>
          <w:ilvl w:val="0"/>
          <w:numId w:val="206"/>
        </w:numPr>
        <w:pBdr>
          <w:top w:val="nil"/>
          <w:left w:val="nil"/>
          <w:bottom w:val="nil"/>
          <w:right w:val="nil"/>
          <w:between w:val="nil"/>
        </w:pBdr>
        <w:spacing w:line="360" w:lineRule="auto"/>
        <w:jc w:val="both"/>
        <w:rPr>
          <w:rFonts w:ascii="Arial" w:hAnsi="Arial" w:cs="Arial"/>
          <w:color w:val="auto"/>
          <w:sz w:val="20"/>
          <w:szCs w:val="20"/>
        </w:rPr>
      </w:pPr>
      <w:r w:rsidRPr="00947188">
        <w:rPr>
          <w:rFonts w:ascii="Arial" w:hAnsi="Arial" w:cs="Arial"/>
          <w:color w:val="auto"/>
          <w:sz w:val="20"/>
          <w:szCs w:val="20"/>
        </w:rPr>
        <w:t>rezultatu i prezentacji projektu, kart pracy, opracowanych planów realizacji zadań</w:t>
      </w:r>
      <w:r w:rsidR="004224DE" w:rsidRPr="00947188">
        <w:rPr>
          <w:rFonts w:ascii="Arial" w:hAnsi="Arial" w:cs="Arial"/>
          <w:color w:val="auto"/>
          <w:sz w:val="20"/>
          <w:szCs w:val="20"/>
        </w:rPr>
        <w:t>.</w:t>
      </w:r>
    </w:p>
    <w:p w:rsidR="00BC24AB" w:rsidRPr="00947188" w:rsidRDefault="00BC24AB" w:rsidP="00BC6BF5">
      <w:pPr>
        <w:spacing w:line="360" w:lineRule="auto"/>
        <w:jc w:val="both"/>
        <w:rPr>
          <w:rFonts w:ascii="Arial" w:hAnsi="Arial" w:cs="Arial"/>
          <w:color w:val="auto"/>
          <w:sz w:val="20"/>
          <w:szCs w:val="20"/>
        </w:rPr>
      </w:pPr>
      <w:r w:rsidRPr="00947188">
        <w:rPr>
          <w:rFonts w:ascii="Arial" w:hAnsi="Arial" w:cs="Arial"/>
          <w:color w:val="auto"/>
          <w:sz w:val="20"/>
          <w:szCs w:val="20"/>
        </w:rPr>
        <w:lastRenderedPageBreak/>
        <w:t xml:space="preserve">Po zakończeniu realizacji kolejnych działów z przedmiotu zalecane jest przeprowadzenie testu dydaktycznego według wzorów testów pisemnych na egzaminie </w:t>
      </w:r>
      <w:r w:rsidR="00AD6A70" w:rsidRPr="00947188">
        <w:rPr>
          <w:rFonts w:ascii="Arial" w:hAnsi="Arial" w:cs="Arial"/>
          <w:color w:val="auto"/>
          <w:sz w:val="20"/>
          <w:szCs w:val="20"/>
        </w:rPr>
        <w:t>na prawo jazdy</w:t>
      </w:r>
      <w:r w:rsidRPr="00947188">
        <w:rPr>
          <w:rFonts w:ascii="Arial" w:hAnsi="Arial" w:cs="Arial"/>
          <w:color w:val="auto"/>
          <w:sz w:val="20"/>
          <w:szCs w:val="20"/>
        </w:rPr>
        <w:t>.</w:t>
      </w:r>
    </w:p>
    <w:p w:rsidR="00BC24AB" w:rsidRPr="00947188" w:rsidRDefault="00BC24AB" w:rsidP="00BC6BF5">
      <w:pPr>
        <w:spacing w:line="360" w:lineRule="auto"/>
        <w:jc w:val="both"/>
        <w:rPr>
          <w:rFonts w:ascii="Arial" w:hAnsi="Arial" w:cs="Arial"/>
          <w:color w:val="auto"/>
          <w:sz w:val="20"/>
          <w:szCs w:val="20"/>
        </w:rPr>
      </w:pPr>
      <w:r w:rsidRPr="00947188">
        <w:rPr>
          <w:rFonts w:ascii="Arial" w:hAnsi="Arial" w:cs="Arial"/>
          <w:color w:val="auto"/>
          <w:sz w:val="20"/>
          <w:szCs w:val="20"/>
        </w:rPr>
        <w:t>W ocenie osiągnięć uczniów należy uwzględnić wszystkie wyniki sprawdzania osiągnięć uczniów.</w:t>
      </w:r>
    </w:p>
    <w:p w:rsidR="00BC24AB" w:rsidRPr="00947188" w:rsidRDefault="00BC24AB" w:rsidP="00BC6BF5">
      <w:pPr>
        <w:spacing w:line="360" w:lineRule="auto"/>
        <w:jc w:val="both"/>
        <w:rPr>
          <w:rFonts w:ascii="Arial" w:hAnsi="Arial" w:cs="Arial"/>
          <w:color w:val="auto"/>
          <w:sz w:val="20"/>
          <w:szCs w:val="20"/>
        </w:rPr>
      </w:pPr>
      <w:r w:rsidRPr="00947188">
        <w:rPr>
          <w:rFonts w:ascii="Arial" w:hAnsi="Arial" w:cs="Arial"/>
          <w:color w:val="auto"/>
          <w:sz w:val="20"/>
          <w:szCs w:val="20"/>
        </w:rPr>
        <w:t>Kryteria oceniania osiągnięć uczniów:</w:t>
      </w:r>
    </w:p>
    <w:p w:rsidR="00BC24AB" w:rsidRPr="00947188" w:rsidRDefault="00BC24AB" w:rsidP="00BC6BF5">
      <w:pPr>
        <w:numPr>
          <w:ilvl w:val="0"/>
          <w:numId w:val="207"/>
        </w:numPr>
        <w:pBdr>
          <w:top w:val="nil"/>
          <w:left w:val="nil"/>
          <w:bottom w:val="nil"/>
          <w:right w:val="nil"/>
          <w:between w:val="nil"/>
        </w:pBdr>
        <w:spacing w:line="360" w:lineRule="auto"/>
        <w:jc w:val="both"/>
        <w:rPr>
          <w:rFonts w:ascii="Arial" w:hAnsi="Arial" w:cs="Arial"/>
          <w:color w:val="auto"/>
          <w:sz w:val="20"/>
          <w:szCs w:val="20"/>
        </w:rPr>
      </w:pPr>
      <w:r w:rsidRPr="00947188">
        <w:rPr>
          <w:rFonts w:ascii="Arial" w:hAnsi="Arial" w:cs="Arial"/>
          <w:color w:val="auto"/>
          <w:sz w:val="20"/>
          <w:szCs w:val="20"/>
        </w:rPr>
        <w:t>poprawność wykonanych ćwiczeń,</w:t>
      </w:r>
    </w:p>
    <w:p w:rsidR="00BC24AB" w:rsidRPr="00947188" w:rsidRDefault="00BC24AB" w:rsidP="00BC6BF5">
      <w:pPr>
        <w:numPr>
          <w:ilvl w:val="0"/>
          <w:numId w:val="207"/>
        </w:numPr>
        <w:pBdr>
          <w:top w:val="nil"/>
          <w:left w:val="nil"/>
          <w:bottom w:val="nil"/>
          <w:right w:val="nil"/>
          <w:between w:val="nil"/>
        </w:pBdr>
        <w:spacing w:line="360" w:lineRule="auto"/>
        <w:jc w:val="both"/>
        <w:rPr>
          <w:rFonts w:ascii="Arial" w:hAnsi="Arial" w:cs="Arial"/>
          <w:color w:val="auto"/>
          <w:sz w:val="20"/>
          <w:szCs w:val="20"/>
        </w:rPr>
      </w:pPr>
      <w:r w:rsidRPr="00947188">
        <w:rPr>
          <w:rFonts w:ascii="Arial" w:hAnsi="Arial" w:cs="Arial"/>
          <w:color w:val="auto"/>
          <w:sz w:val="20"/>
          <w:szCs w:val="20"/>
        </w:rPr>
        <w:t>trafność posługiwania się dokumentacją,</w:t>
      </w:r>
    </w:p>
    <w:p w:rsidR="00BC24AB" w:rsidRPr="00947188" w:rsidRDefault="00BC24AB" w:rsidP="00BC6BF5">
      <w:pPr>
        <w:numPr>
          <w:ilvl w:val="0"/>
          <w:numId w:val="207"/>
        </w:numPr>
        <w:pBdr>
          <w:top w:val="nil"/>
          <w:left w:val="nil"/>
          <w:bottom w:val="nil"/>
          <w:right w:val="nil"/>
          <w:between w:val="nil"/>
        </w:pBdr>
        <w:spacing w:line="360" w:lineRule="auto"/>
        <w:jc w:val="both"/>
        <w:rPr>
          <w:rFonts w:ascii="Arial" w:hAnsi="Arial" w:cs="Arial"/>
          <w:color w:val="auto"/>
          <w:sz w:val="20"/>
          <w:szCs w:val="20"/>
        </w:rPr>
      </w:pPr>
      <w:r w:rsidRPr="00947188">
        <w:rPr>
          <w:rFonts w:ascii="Arial" w:hAnsi="Arial" w:cs="Arial"/>
          <w:color w:val="auto"/>
          <w:sz w:val="20"/>
          <w:szCs w:val="20"/>
        </w:rPr>
        <w:t>właściwy dobór narzędzi, metod do wykonania zadań,</w:t>
      </w:r>
    </w:p>
    <w:p w:rsidR="00BC24AB" w:rsidRPr="00947188" w:rsidRDefault="00BC24AB" w:rsidP="00BC6BF5">
      <w:pPr>
        <w:numPr>
          <w:ilvl w:val="0"/>
          <w:numId w:val="207"/>
        </w:numPr>
        <w:pBdr>
          <w:top w:val="nil"/>
          <w:left w:val="nil"/>
          <w:bottom w:val="nil"/>
          <w:right w:val="nil"/>
          <w:between w:val="nil"/>
        </w:pBdr>
        <w:spacing w:line="360" w:lineRule="auto"/>
        <w:jc w:val="both"/>
        <w:rPr>
          <w:rFonts w:ascii="Arial" w:hAnsi="Arial" w:cs="Arial"/>
          <w:color w:val="auto"/>
          <w:sz w:val="20"/>
          <w:szCs w:val="20"/>
        </w:rPr>
      </w:pPr>
      <w:r w:rsidRPr="00947188">
        <w:rPr>
          <w:rFonts w:ascii="Arial" w:hAnsi="Arial" w:cs="Arial"/>
          <w:color w:val="auto"/>
          <w:sz w:val="20"/>
          <w:szCs w:val="20"/>
        </w:rPr>
        <w:t>opracowanie projektu (poprawność merytoryczna i wykonanie zgodnie z dokumentacją).</w:t>
      </w:r>
    </w:p>
    <w:p w:rsidR="00BC24AB" w:rsidRPr="00947188" w:rsidRDefault="00BC24AB" w:rsidP="00BC6BF5">
      <w:pPr>
        <w:spacing w:line="360" w:lineRule="auto"/>
        <w:jc w:val="both"/>
        <w:rPr>
          <w:rFonts w:ascii="Arial" w:hAnsi="Arial" w:cs="Arial"/>
          <w:sz w:val="20"/>
          <w:szCs w:val="20"/>
        </w:rPr>
      </w:pPr>
      <w:r w:rsidRPr="00947188">
        <w:rPr>
          <w:rFonts w:ascii="Arial" w:hAnsi="Arial" w:cs="Arial"/>
          <w:sz w:val="20"/>
          <w:szCs w:val="20"/>
        </w:rPr>
        <w:t xml:space="preserve">W procesie oceniania należy również uwzględniać: umiejętność posługiwania się terminologią, stosowanie zasad etyki zawodowej, organizowanie stanowiska pracy, </w:t>
      </w:r>
      <w:r w:rsidR="00C222AA" w:rsidRPr="00947188">
        <w:rPr>
          <w:rFonts w:ascii="Arial" w:hAnsi="Arial" w:cs="Arial"/>
          <w:sz w:val="20"/>
          <w:szCs w:val="20"/>
        </w:rPr>
        <w:t>postawę wobec dbania o pojazd</w:t>
      </w:r>
      <w:r w:rsidRPr="00947188">
        <w:rPr>
          <w:rFonts w:ascii="Arial" w:hAnsi="Arial" w:cs="Arial"/>
          <w:sz w:val="20"/>
          <w:szCs w:val="20"/>
        </w:rPr>
        <w:t>, zaangażowanie ucznia, korzystanie z różnych źródeł informacji, terminowość wykonania zadania, kreatywność, staranność, uwzględnianie przepisów bhp, ppoż. i ochrony środowiska</w:t>
      </w:r>
      <w:r w:rsidR="00C222AA" w:rsidRPr="00947188">
        <w:rPr>
          <w:rFonts w:ascii="Arial" w:hAnsi="Arial" w:cs="Arial"/>
          <w:sz w:val="20"/>
          <w:szCs w:val="20"/>
        </w:rPr>
        <w:t xml:space="preserve"> i Kodeksu Drogowego</w:t>
      </w:r>
      <w:r w:rsidRPr="00947188">
        <w:rPr>
          <w:rFonts w:ascii="Arial" w:hAnsi="Arial" w:cs="Arial"/>
          <w:sz w:val="20"/>
          <w:szCs w:val="20"/>
        </w:rPr>
        <w:t>.</w:t>
      </w:r>
    </w:p>
    <w:p w:rsidR="00BC24AB" w:rsidRDefault="00BC24AB" w:rsidP="00BC6BF5">
      <w:pPr>
        <w:spacing w:line="360" w:lineRule="auto"/>
        <w:jc w:val="both"/>
        <w:rPr>
          <w:rFonts w:ascii="Arial" w:hAnsi="Arial" w:cs="Arial"/>
          <w:b/>
          <w:sz w:val="20"/>
          <w:szCs w:val="20"/>
        </w:rPr>
      </w:pPr>
    </w:p>
    <w:p w:rsidR="00947188" w:rsidRPr="00947188" w:rsidRDefault="00947188" w:rsidP="00BC6BF5">
      <w:pPr>
        <w:spacing w:line="360" w:lineRule="auto"/>
        <w:jc w:val="both"/>
        <w:rPr>
          <w:rFonts w:ascii="Arial" w:hAnsi="Arial" w:cs="Arial"/>
          <w:b/>
          <w:sz w:val="20"/>
          <w:szCs w:val="20"/>
        </w:rPr>
      </w:pPr>
    </w:p>
    <w:p w:rsidR="00BC24AB" w:rsidRPr="00947188" w:rsidRDefault="00BC24AB" w:rsidP="00BC6BF5">
      <w:pPr>
        <w:spacing w:line="360" w:lineRule="auto"/>
        <w:rPr>
          <w:rFonts w:ascii="Arial" w:hAnsi="Arial" w:cs="Arial"/>
          <w:b/>
          <w:sz w:val="20"/>
          <w:szCs w:val="20"/>
        </w:rPr>
      </w:pPr>
      <w:r w:rsidRPr="00947188">
        <w:rPr>
          <w:rFonts w:ascii="Arial" w:hAnsi="Arial" w:cs="Arial"/>
          <w:b/>
          <w:sz w:val="20"/>
          <w:szCs w:val="20"/>
        </w:rPr>
        <w:t>PROPONOWANE METODY EWALUACJI PRZEDMIOTU</w:t>
      </w:r>
    </w:p>
    <w:p w:rsidR="00BC24AB" w:rsidRPr="00BC6BF5" w:rsidRDefault="00BC24AB" w:rsidP="00BC6BF5">
      <w:pPr>
        <w:spacing w:line="360" w:lineRule="auto"/>
        <w:jc w:val="both"/>
        <w:rPr>
          <w:rFonts w:ascii="Arial" w:eastAsia="Calibri" w:hAnsi="Arial" w:cs="Arial"/>
          <w:color w:val="auto"/>
          <w:sz w:val="20"/>
          <w:szCs w:val="20"/>
          <w:lang w:eastAsia="en-US"/>
        </w:rPr>
      </w:pPr>
      <w:r w:rsidRPr="00947188">
        <w:rPr>
          <w:rFonts w:ascii="Arial" w:hAnsi="Arial" w:cs="Arial"/>
          <w:color w:val="auto"/>
          <w:sz w:val="20"/>
          <w:szCs w:val="20"/>
        </w:rPr>
        <w:t>W ostatnim punkcie programu nauczania do przedmiotu znajduje się przykładowy arkusz ewaluacji programu nauczania do przedmiotu, są to propozycje podane przez autorów programu. Do arkusza ewaluacji moż</w:t>
      </w:r>
      <w:r w:rsidR="004224DE" w:rsidRPr="00947188">
        <w:rPr>
          <w:rFonts w:ascii="Arial" w:hAnsi="Arial" w:cs="Arial"/>
          <w:color w:val="auto"/>
          <w:sz w:val="20"/>
          <w:szCs w:val="20"/>
        </w:rPr>
        <w:t>na</w:t>
      </w:r>
      <w:r w:rsidRPr="00947188">
        <w:rPr>
          <w:rFonts w:ascii="Arial" w:hAnsi="Arial" w:cs="Arial"/>
          <w:color w:val="auto"/>
          <w:sz w:val="20"/>
          <w:szCs w:val="20"/>
        </w:rPr>
        <w:t xml:space="preserve"> dopisać również inne kryteria oceny wy</w:t>
      </w:r>
      <w:r w:rsidR="00EF6637" w:rsidRPr="00947188">
        <w:rPr>
          <w:rFonts w:ascii="Arial" w:hAnsi="Arial" w:cs="Arial"/>
          <w:color w:val="auto"/>
          <w:sz w:val="20"/>
          <w:szCs w:val="20"/>
        </w:rPr>
        <w:t>nikające ze specyfiki szkoły, a </w:t>
      </w:r>
      <w:r w:rsidRPr="00947188">
        <w:rPr>
          <w:rFonts w:ascii="Arial" w:hAnsi="Arial" w:cs="Arial"/>
          <w:color w:val="auto"/>
          <w:sz w:val="20"/>
          <w:szCs w:val="20"/>
        </w:rPr>
        <w:t xml:space="preserve">mianowicie: stosowane metody nauczania i trafność ich doboru, pomoce dydaktyczne, zainteresowania ucznia nauczanymi treściami itp. Ewaluacja rozpoczyna się od zbierania (gromadzenia) informacji o programie nauczania do przedmiotu, następnie na podstawie analizy zebranych </w:t>
      </w:r>
      <w:r w:rsidR="00F022AA" w:rsidRPr="00947188">
        <w:rPr>
          <w:rFonts w:ascii="Arial" w:hAnsi="Arial" w:cs="Arial"/>
          <w:color w:val="auto"/>
          <w:sz w:val="20"/>
          <w:szCs w:val="20"/>
        </w:rPr>
        <w:t>informacji możemy</w:t>
      </w:r>
      <w:r w:rsidRPr="00947188">
        <w:rPr>
          <w:rFonts w:ascii="Arial" w:hAnsi="Arial" w:cs="Arial"/>
          <w:color w:val="auto"/>
          <w:sz w:val="20"/>
          <w:szCs w:val="20"/>
        </w:rPr>
        <w:t xml:space="preserve"> dokonać obiektywnej oceny poszczególnych przedmiotów</w:t>
      </w:r>
      <w:r w:rsidR="004224DE" w:rsidRPr="00947188">
        <w:rPr>
          <w:rFonts w:ascii="Arial" w:hAnsi="Arial" w:cs="Arial"/>
          <w:color w:val="auto"/>
          <w:sz w:val="20"/>
          <w:szCs w:val="20"/>
        </w:rPr>
        <w:t>,</w:t>
      </w:r>
      <w:r w:rsidRPr="00947188">
        <w:rPr>
          <w:rFonts w:ascii="Arial" w:hAnsi="Arial" w:cs="Arial"/>
          <w:color w:val="auto"/>
          <w:sz w:val="20"/>
          <w:szCs w:val="20"/>
        </w:rPr>
        <w:t xml:space="preserve"> a następnie całego programu. Pozwoli to na wyciągnięcie wniosków i propozycji zmian w programie nauczania przedmiotu, a w rezultacie rekomendacji do dalszych działań z programem nauczania. Ponadto można wykorzystać metodę kwestionariusza </w:t>
      </w:r>
      <w:r w:rsidR="00F022AA" w:rsidRPr="00947188">
        <w:rPr>
          <w:rFonts w:ascii="Arial" w:hAnsi="Arial" w:cs="Arial"/>
          <w:color w:val="auto"/>
          <w:sz w:val="20"/>
          <w:szCs w:val="20"/>
        </w:rPr>
        <w:t>ankiety zawierającą</w:t>
      </w:r>
      <w:r w:rsidRPr="00947188">
        <w:rPr>
          <w:rFonts w:ascii="Arial" w:hAnsi="Arial" w:cs="Arial"/>
          <w:color w:val="auto"/>
          <w:sz w:val="20"/>
          <w:szCs w:val="20"/>
        </w:rPr>
        <w:t xml:space="preserve"> pytania z zakresu metod nauczania, przebiegu zajęć, zastosowanych środków nauczania oraz obudowy dydaktycznej dostosowanej do możliwości psychofizycznych uczniów. W ewaluacji programu nauczania należy wykorzystać także wyniki osiągnięć uczniów oraz wnioski, spostrzeżenia z obserwacji uczniów przy pracy</w:t>
      </w:r>
      <w:r w:rsidR="00F112C0" w:rsidRPr="00947188">
        <w:rPr>
          <w:rFonts w:ascii="Arial" w:hAnsi="Arial" w:cs="Arial"/>
          <w:color w:val="auto"/>
          <w:sz w:val="20"/>
          <w:szCs w:val="20"/>
        </w:rPr>
        <w:t>.</w:t>
      </w:r>
    </w:p>
    <w:p w:rsidR="00947188" w:rsidRDefault="00947188">
      <w:pPr>
        <w:spacing w:after="160" w:line="259" w:lineRule="auto"/>
        <w:rPr>
          <w:rFonts w:ascii="Arial" w:hAnsi="Arial" w:cs="Arial"/>
          <w:b/>
          <w:sz w:val="20"/>
          <w:szCs w:val="20"/>
        </w:rPr>
      </w:pPr>
      <w:r>
        <w:rPr>
          <w:rFonts w:ascii="Arial" w:hAnsi="Arial" w:cs="Arial"/>
          <w:b/>
          <w:sz w:val="20"/>
          <w:szCs w:val="20"/>
        </w:rPr>
        <w:br w:type="page"/>
      </w:r>
    </w:p>
    <w:p w:rsidR="00BC24AB" w:rsidRPr="00947188" w:rsidRDefault="00CF61CD" w:rsidP="00BC6BF5">
      <w:pPr>
        <w:spacing w:line="360" w:lineRule="auto"/>
        <w:jc w:val="both"/>
        <w:rPr>
          <w:rFonts w:ascii="Arial" w:hAnsi="Arial" w:cs="Arial"/>
          <w:b/>
          <w:sz w:val="20"/>
          <w:szCs w:val="20"/>
        </w:rPr>
      </w:pPr>
      <w:r w:rsidRPr="00947188">
        <w:rPr>
          <w:rFonts w:ascii="Arial" w:hAnsi="Arial" w:cs="Arial"/>
          <w:b/>
          <w:sz w:val="20"/>
          <w:szCs w:val="20"/>
        </w:rPr>
        <w:lastRenderedPageBreak/>
        <w:t>ELEKTROTECHNIKA I ELEKTRONIKA</w:t>
      </w:r>
      <w:r w:rsidR="00500E3F" w:rsidRPr="00947188">
        <w:rPr>
          <w:rFonts w:ascii="Arial" w:hAnsi="Arial" w:cs="Arial"/>
          <w:b/>
          <w:sz w:val="20"/>
          <w:szCs w:val="20"/>
        </w:rPr>
        <w:t xml:space="preserve"> </w:t>
      </w:r>
    </w:p>
    <w:p w:rsidR="00BC24AB" w:rsidRPr="00947188" w:rsidRDefault="00BC24AB" w:rsidP="00BC6BF5">
      <w:pPr>
        <w:spacing w:line="360" w:lineRule="auto"/>
        <w:jc w:val="both"/>
        <w:rPr>
          <w:rFonts w:ascii="Arial" w:hAnsi="Arial" w:cs="Arial"/>
          <w:sz w:val="20"/>
          <w:szCs w:val="20"/>
        </w:rPr>
      </w:pPr>
    </w:p>
    <w:p w:rsidR="00BC24AB" w:rsidRPr="00947188" w:rsidRDefault="00BC24AB">
      <w:pPr>
        <w:spacing w:line="360" w:lineRule="auto"/>
        <w:jc w:val="both"/>
        <w:rPr>
          <w:rFonts w:ascii="Arial" w:hAnsi="Arial" w:cs="Arial"/>
          <w:b/>
          <w:sz w:val="20"/>
          <w:szCs w:val="20"/>
        </w:rPr>
      </w:pPr>
      <w:r w:rsidRPr="00947188">
        <w:rPr>
          <w:rFonts w:ascii="Arial" w:hAnsi="Arial" w:cs="Arial"/>
          <w:b/>
          <w:sz w:val="20"/>
          <w:szCs w:val="20"/>
        </w:rPr>
        <w:t xml:space="preserve">Cele ogólne </w:t>
      </w:r>
    </w:p>
    <w:p w:rsidR="00BC24AB" w:rsidRPr="00947188" w:rsidRDefault="00BC24AB">
      <w:pPr>
        <w:pStyle w:val="Akapitzlist"/>
        <w:numPr>
          <w:ilvl w:val="0"/>
          <w:numId w:val="115"/>
        </w:numPr>
        <w:spacing w:line="360" w:lineRule="auto"/>
        <w:ind w:left="357" w:hanging="357"/>
        <w:jc w:val="both"/>
        <w:rPr>
          <w:rFonts w:ascii="Arial" w:hAnsi="Arial" w:cs="Arial"/>
          <w:color w:val="auto"/>
          <w:sz w:val="20"/>
          <w:szCs w:val="20"/>
          <w:lang w:val="pl-PL"/>
        </w:rPr>
      </w:pPr>
      <w:r w:rsidRPr="00947188">
        <w:rPr>
          <w:rFonts w:ascii="Arial" w:hAnsi="Arial" w:cs="Arial"/>
          <w:color w:val="auto"/>
          <w:sz w:val="20"/>
          <w:szCs w:val="20"/>
          <w:lang w:val="pl-PL"/>
        </w:rPr>
        <w:t xml:space="preserve">Poznanie </w:t>
      </w:r>
      <w:r w:rsidR="001B2659" w:rsidRPr="00947188">
        <w:rPr>
          <w:rFonts w:ascii="Arial" w:eastAsia="Arial" w:hAnsi="Arial" w:cs="Arial"/>
          <w:color w:val="auto"/>
          <w:sz w:val="20"/>
          <w:szCs w:val="20"/>
          <w:lang w:val="pl-PL"/>
        </w:rPr>
        <w:t>zjawisk związanych z elektrycznością i magnetyzmem</w:t>
      </w:r>
      <w:r w:rsidR="00271056" w:rsidRPr="00947188">
        <w:rPr>
          <w:rFonts w:ascii="Arial" w:eastAsia="Arial" w:hAnsi="Arial" w:cs="Arial"/>
          <w:color w:val="auto"/>
          <w:sz w:val="20"/>
          <w:szCs w:val="20"/>
          <w:lang w:val="pl-PL"/>
        </w:rPr>
        <w:t>.</w:t>
      </w:r>
    </w:p>
    <w:p w:rsidR="00BC24AB" w:rsidRPr="00947188" w:rsidRDefault="001B2659">
      <w:pPr>
        <w:pStyle w:val="Akapitzlist"/>
        <w:numPr>
          <w:ilvl w:val="0"/>
          <w:numId w:val="115"/>
        </w:numPr>
        <w:spacing w:line="360" w:lineRule="auto"/>
        <w:ind w:left="357" w:hanging="357"/>
        <w:jc w:val="both"/>
        <w:rPr>
          <w:rFonts w:ascii="Arial" w:hAnsi="Arial" w:cs="Arial"/>
          <w:color w:val="auto"/>
          <w:sz w:val="20"/>
          <w:szCs w:val="20"/>
          <w:lang w:val="pl-PL"/>
        </w:rPr>
      </w:pPr>
      <w:r w:rsidRPr="00947188">
        <w:rPr>
          <w:rFonts w:ascii="Arial" w:hAnsi="Arial" w:cs="Arial"/>
          <w:color w:val="auto"/>
          <w:sz w:val="20"/>
          <w:szCs w:val="20"/>
          <w:lang w:val="pl-PL"/>
        </w:rPr>
        <w:t>Poznanie materiałów o różnych właściwościach elektrycznych i magnetycznych</w:t>
      </w:r>
      <w:r w:rsidR="00271056" w:rsidRPr="00947188">
        <w:rPr>
          <w:rFonts w:ascii="Arial" w:hAnsi="Arial" w:cs="Arial"/>
          <w:color w:val="auto"/>
          <w:sz w:val="20"/>
          <w:szCs w:val="20"/>
          <w:lang w:val="pl-PL"/>
        </w:rPr>
        <w:t>.</w:t>
      </w:r>
    </w:p>
    <w:p w:rsidR="00BC24AB" w:rsidRPr="00947188" w:rsidRDefault="001B2659">
      <w:pPr>
        <w:pStyle w:val="Akapitzlist"/>
        <w:numPr>
          <w:ilvl w:val="0"/>
          <w:numId w:val="115"/>
        </w:numPr>
        <w:spacing w:line="360" w:lineRule="auto"/>
        <w:ind w:left="357" w:hanging="357"/>
        <w:jc w:val="both"/>
        <w:rPr>
          <w:rFonts w:ascii="Arial" w:hAnsi="Arial" w:cs="Arial"/>
          <w:color w:val="auto"/>
          <w:sz w:val="20"/>
          <w:szCs w:val="20"/>
          <w:lang w:val="pl-PL"/>
        </w:rPr>
      </w:pPr>
      <w:r w:rsidRPr="00947188">
        <w:rPr>
          <w:rFonts w:ascii="Arial" w:hAnsi="Arial" w:cs="Arial"/>
          <w:color w:val="auto"/>
          <w:sz w:val="20"/>
          <w:szCs w:val="20"/>
          <w:lang w:val="pl-PL"/>
        </w:rPr>
        <w:t>S</w:t>
      </w:r>
      <w:r w:rsidRPr="00947188">
        <w:rPr>
          <w:rFonts w:ascii="Arial" w:eastAsia="Arial" w:hAnsi="Arial" w:cs="Arial"/>
          <w:color w:val="auto"/>
          <w:sz w:val="20"/>
          <w:szCs w:val="20"/>
          <w:lang w:val="pl-PL"/>
        </w:rPr>
        <w:t>tosowanie praw elektrotechniki do obliczania i szacowania wartości wielkości elektrycznych w obwodach elektrycznych i układach elektronicznych</w:t>
      </w:r>
      <w:r w:rsidR="00271056" w:rsidRPr="00947188">
        <w:rPr>
          <w:rFonts w:ascii="Arial" w:eastAsia="Arial" w:hAnsi="Arial" w:cs="Arial"/>
          <w:color w:val="auto"/>
          <w:sz w:val="20"/>
          <w:szCs w:val="20"/>
          <w:lang w:val="pl-PL"/>
        </w:rPr>
        <w:t>.</w:t>
      </w:r>
    </w:p>
    <w:p w:rsidR="001B2659" w:rsidRPr="00947188" w:rsidRDefault="001B2659">
      <w:pPr>
        <w:pStyle w:val="Akapitzlist"/>
        <w:numPr>
          <w:ilvl w:val="0"/>
          <w:numId w:val="115"/>
        </w:numPr>
        <w:spacing w:line="360" w:lineRule="auto"/>
        <w:ind w:left="357" w:hanging="357"/>
        <w:rPr>
          <w:rFonts w:ascii="Arial" w:eastAsia="Arial" w:hAnsi="Arial" w:cs="Arial"/>
          <w:color w:val="auto"/>
          <w:sz w:val="20"/>
          <w:szCs w:val="20"/>
          <w:lang w:val="pl-PL"/>
        </w:rPr>
      </w:pPr>
      <w:r w:rsidRPr="00947188">
        <w:rPr>
          <w:rFonts w:ascii="Arial" w:eastAsia="Arial" w:hAnsi="Arial" w:cs="Arial"/>
          <w:color w:val="auto"/>
          <w:sz w:val="20"/>
          <w:szCs w:val="20"/>
          <w:lang w:val="pl-PL"/>
        </w:rPr>
        <w:t>Rozróżnianie elementy obwodów elektrycznych i układów elektronicznych</w:t>
      </w:r>
      <w:r w:rsidR="00271056" w:rsidRPr="00947188">
        <w:rPr>
          <w:rFonts w:ascii="Arial" w:eastAsia="Arial" w:hAnsi="Arial" w:cs="Arial"/>
          <w:color w:val="auto"/>
          <w:sz w:val="20"/>
          <w:szCs w:val="20"/>
          <w:lang w:val="pl-PL"/>
        </w:rPr>
        <w:t>.</w:t>
      </w:r>
    </w:p>
    <w:p w:rsidR="001B2659" w:rsidRPr="00947188" w:rsidRDefault="001B2659">
      <w:pPr>
        <w:pStyle w:val="Akapitzlist"/>
        <w:numPr>
          <w:ilvl w:val="0"/>
          <w:numId w:val="115"/>
        </w:numPr>
        <w:pBdr>
          <w:top w:val="nil"/>
          <w:left w:val="nil"/>
          <w:bottom w:val="nil"/>
          <w:right w:val="nil"/>
          <w:between w:val="nil"/>
        </w:pBdr>
        <w:spacing w:line="360" w:lineRule="auto"/>
        <w:ind w:left="357" w:hanging="357"/>
        <w:rPr>
          <w:rFonts w:ascii="Arial" w:eastAsia="Arial" w:hAnsi="Arial" w:cs="Arial"/>
          <w:color w:val="auto"/>
          <w:sz w:val="20"/>
          <w:szCs w:val="20"/>
          <w:lang w:val="pl-PL"/>
        </w:rPr>
      </w:pPr>
      <w:r w:rsidRPr="00947188">
        <w:rPr>
          <w:rFonts w:ascii="Arial" w:eastAsia="Arial" w:hAnsi="Arial" w:cs="Arial"/>
          <w:color w:val="auto"/>
          <w:sz w:val="20"/>
          <w:szCs w:val="20"/>
          <w:lang w:val="pl-PL"/>
        </w:rPr>
        <w:t>Rozróżnianie maszyn i urządzeń elektrycznych</w:t>
      </w:r>
      <w:r w:rsidR="00271056" w:rsidRPr="00947188">
        <w:rPr>
          <w:rFonts w:ascii="Arial" w:eastAsia="Arial" w:hAnsi="Arial" w:cs="Arial"/>
          <w:color w:val="auto"/>
          <w:sz w:val="20"/>
          <w:szCs w:val="20"/>
          <w:lang w:val="pl-PL"/>
        </w:rPr>
        <w:t>.</w:t>
      </w:r>
    </w:p>
    <w:p w:rsidR="00BC24AB" w:rsidRPr="00947188" w:rsidRDefault="00BC24AB">
      <w:pPr>
        <w:spacing w:line="360" w:lineRule="auto"/>
        <w:jc w:val="both"/>
        <w:rPr>
          <w:rFonts w:ascii="Arial" w:hAnsi="Arial" w:cs="Arial"/>
          <w:b/>
          <w:sz w:val="20"/>
          <w:szCs w:val="20"/>
        </w:rPr>
      </w:pPr>
    </w:p>
    <w:p w:rsidR="00BC24AB" w:rsidRPr="00947188" w:rsidRDefault="00271056">
      <w:pPr>
        <w:spacing w:line="360" w:lineRule="auto"/>
        <w:jc w:val="both"/>
        <w:rPr>
          <w:rFonts w:ascii="Arial" w:hAnsi="Arial" w:cs="Arial"/>
          <w:b/>
          <w:sz w:val="20"/>
          <w:szCs w:val="20"/>
        </w:rPr>
      </w:pPr>
      <w:r w:rsidRPr="00947188">
        <w:rPr>
          <w:rFonts w:ascii="Arial" w:hAnsi="Arial" w:cs="Arial"/>
          <w:b/>
          <w:sz w:val="20"/>
          <w:szCs w:val="20"/>
        </w:rPr>
        <w:t>Cele operacyjne</w:t>
      </w:r>
    </w:p>
    <w:p w:rsidR="004224DE" w:rsidRPr="00BC6BF5" w:rsidRDefault="004224DE">
      <w:pPr>
        <w:spacing w:line="360" w:lineRule="auto"/>
        <w:jc w:val="both"/>
        <w:rPr>
          <w:rFonts w:ascii="Arial" w:hAnsi="Arial" w:cs="Arial"/>
          <w:sz w:val="20"/>
          <w:szCs w:val="20"/>
        </w:rPr>
      </w:pPr>
      <w:r w:rsidRPr="00947188">
        <w:rPr>
          <w:rFonts w:ascii="Arial" w:hAnsi="Arial" w:cs="Arial"/>
          <w:sz w:val="20"/>
          <w:szCs w:val="20"/>
        </w:rPr>
        <w:t>Uczeń potrafi:</w:t>
      </w:r>
    </w:p>
    <w:p w:rsidR="00445C99" w:rsidRPr="00947188" w:rsidRDefault="000203B4">
      <w:pPr>
        <w:pStyle w:val="Akapitzlist"/>
        <w:numPr>
          <w:ilvl w:val="0"/>
          <w:numId w:val="114"/>
        </w:numPr>
        <w:spacing w:line="360" w:lineRule="auto"/>
        <w:ind w:left="357" w:hanging="357"/>
        <w:rPr>
          <w:rFonts w:ascii="Arial" w:hAnsi="Arial" w:cs="Arial"/>
          <w:sz w:val="20"/>
          <w:szCs w:val="20"/>
          <w:lang w:val="pl-PL"/>
        </w:rPr>
      </w:pPr>
      <w:r w:rsidRPr="00BC6BF5">
        <w:rPr>
          <w:rFonts w:ascii="Arial" w:hAnsi="Arial" w:cs="Arial"/>
          <w:sz w:val="20"/>
          <w:szCs w:val="20"/>
          <w:lang w:val="pl-PL"/>
        </w:rPr>
        <w:t>opisywać</w:t>
      </w:r>
      <w:r w:rsidR="00CF61CD" w:rsidRPr="00BC6BF5">
        <w:rPr>
          <w:rFonts w:ascii="Arial" w:hAnsi="Arial" w:cs="Arial"/>
          <w:sz w:val="20"/>
          <w:szCs w:val="20"/>
          <w:lang w:val="pl-PL"/>
        </w:rPr>
        <w:t xml:space="preserve"> pole elektryczne za pomocą wielkości fizycznych</w:t>
      </w:r>
      <w:r w:rsidR="00445C99" w:rsidRPr="00947188">
        <w:rPr>
          <w:rFonts w:ascii="Arial" w:hAnsi="Arial" w:cs="Arial"/>
          <w:sz w:val="20"/>
          <w:szCs w:val="20"/>
          <w:lang w:val="pl-PL"/>
        </w:rPr>
        <w:t>,</w:t>
      </w:r>
    </w:p>
    <w:p w:rsidR="00445C99" w:rsidRPr="00947188" w:rsidRDefault="00CF61CD">
      <w:pPr>
        <w:pStyle w:val="Akapitzlist"/>
        <w:numPr>
          <w:ilvl w:val="0"/>
          <w:numId w:val="114"/>
        </w:numPr>
        <w:spacing w:line="360" w:lineRule="auto"/>
        <w:ind w:left="357" w:hanging="357"/>
        <w:rPr>
          <w:rFonts w:ascii="Arial" w:hAnsi="Arial" w:cs="Arial"/>
          <w:sz w:val="20"/>
          <w:szCs w:val="20"/>
          <w:lang w:val="pl-PL"/>
        </w:rPr>
      </w:pPr>
      <w:r w:rsidRPr="00947188">
        <w:rPr>
          <w:rFonts w:ascii="Arial" w:hAnsi="Arial" w:cs="Arial"/>
          <w:sz w:val="20"/>
          <w:szCs w:val="20"/>
        </w:rPr>
        <w:t>opis</w:t>
      </w:r>
      <w:r w:rsidR="000203B4" w:rsidRPr="00947188">
        <w:rPr>
          <w:rFonts w:ascii="Arial" w:hAnsi="Arial" w:cs="Arial"/>
          <w:sz w:val="20"/>
          <w:szCs w:val="20"/>
        </w:rPr>
        <w:t>ywać</w:t>
      </w:r>
      <w:r w:rsidRPr="00947188">
        <w:rPr>
          <w:rFonts w:ascii="Arial" w:hAnsi="Arial" w:cs="Arial"/>
          <w:sz w:val="20"/>
          <w:szCs w:val="20"/>
        </w:rPr>
        <w:t xml:space="preserve"> zjawisko prądu elektrycznego</w:t>
      </w:r>
      <w:r w:rsidR="00445C99" w:rsidRPr="00947188">
        <w:rPr>
          <w:rFonts w:ascii="Arial" w:hAnsi="Arial" w:cs="Arial"/>
          <w:sz w:val="20"/>
          <w:szCs w:val="20"/>
          <w:lang w:val="pl-PL"/>
        </w:rPr>
        <w:t>,</w:t>
      </w:r>
    </w:p>
    <w:p w:rsidR="00445C99" w:rsidRPr="00947188" w:rsidRDefault="00CF61CD">
      <w:pPr>
        <w:pStyle w:val="Akapitzlist"/>
        <w:numPr>
          <w:ilvl w:val="0"/>
          <w:numId w:val="114"/>
        </w:numPr>
        <w:spacing w:line="360" w:lineRule="auto"/>
        <w:ind w:left="357" w:hanging="357"/>
        <w:rPr>
          <w:rFonts w:ascii="Arial" w:hAnsi="Arial" w:cs="Arial"/>
          <w:sz w:val="20"/>
          <w:szCs w:val="20"/>
          <w:lang w:val="pl-PL"/>
        </w:rPr>
      </w:pPr>
      <w:r w:rsidRPr="00BC6BF5">
        <w:rPr>
          <w:rFonts w:ascii="Arial" w:hAnsi="Arial" w:cs="Arial"/>
          <w:sz w:val="20"/>
          <w:szCs w:val="20"/>
          <w:lang w:val="pl-PL"/>
        </w:rPr>
        <w:t>opis</w:t>
      </w:r>
      <w:r w:rsidR="000203B4" w:rsidRPr="00BC6BF5">
        <w:rPr>
          <w:rFonts w:ascii="Arial" w:hAnsi="Arial" w:cs="Arial"/>
          <w:sz w:val="20"/>
          <w:szCs w:val="20"/>
          <w:lang w:val="pl-PL"/>
        </w:rPr>
        <w:t>ywać</w:t>
      </w:r>
      <w:r w:rsidRPr="00BC6BF5">
        <w:rPr>
          <w:rFonts w:ascii="Arial" w:hAnsi="Arial" w:cs="Arial"/>
          <w:sz w:val="20"/>
          <w:szCs w:val="20"/>
          <w:lang w:val="pl-PL"/>
        </w:rPr>
        <w:t xml:space="preserve"> przepływ prądu w ciałach stałych, cieczach i gazach</w:t>
      </w:r>
      <w:r w:rsidR="00445C99" w:rsidRPr="00947188">
        <w:rPr>
          <w:rFonts w:ascii="Arial" w:hAnsi="Arial" w:cs="Arial"/>
          <w:sz w:val="20"/>
          <w:szCs w:val="20"/>
          <w:lang w:val="pl-PL"/>
        </w:rPr>
        <w:t>,</w:t>
      </w:r>
    </w:p>
    <w:p w:rsidR="00445C99" w:rsidRPr="00947188" w:rsidRDefault="00CF61CD">
      <w:pPr>
        <w:pStyle w:val="Akapitzlist"/>
        <w:numPr>
          <w:ilvl w:val="0"/>
          <w:numId w:val="114"/>
        </w:numPr>
        <w:spacing w:line="360" w:lineRule="auto"/>
        <w:ind w:left="357" w:hanging="357"/>
        <w:rPr>
          <w:rFonts w:ascii="Arial" w:hAnsi="Arial" w:cs="Arial"/>
          <w:sz w:val="20"/>
          <w:szCs w:val="20"/>
          <w:lang w:val="pl-PL"/>
        </w:rPr>
      </w:pPr>
      <w:r w:rsidRPr="00BC6BF5">
        <w:rPr>
          <w:rFonts w:ascii="Arial" w:hAnsi="Arial" w:cs="Arial"/>
          <w:sz w:val="20"/>
          <w:szCs w:val="20"/>
          <w:lang w:val="pl-PL"/>
        </w:rPr>
        <w:t>opis</w:t>
      </w:r>
      <w:r w:rsidR="000203B4" w:rsidRPr="00BC6BF5">
        <w:rPr>
          <w:rFonts w:ascii="Arial" w:hAnsi="Arial" w:cs="Arial"/>
          <w:sz w:val="20"/>
          <w:szCs w:val="20"/>
          <w:lang w:val="pl-PL"/>
        </w:rPr>
        <w:t>ywać</w:t>
      </w:r>
      <w:r w:rsidRPr="00BC6BF5">
        <w:rPr>
          <w:rFonts w:ascii="Arial" w:hAnsi="Arial" w:cs="Arial"/>
          <w:sz w:val="20"/>
          <w:szCs w:val="20"/>
          <w:lang w:val="pl-PL"/>
        </w:rPr>
        <w:t xml:space="preserve"> przepływ prądu w półprzewodnikach</w:t>
      </w:r>
      <w:r w:rsidR="00445C99" w:rsidRPr="00947188">
        <w:rPr>
          <w:rFonts w:ascii="Arial" w:hAnsi="Arial" w:cs="Arial"/>
          <w:sz w:val="20"/>
          <w:szCs w:val="20"/>
          <w:lang w:val="pl-PL"/>
        </w:rPr>
        <w:t>,</w:t>
      </w:r>
    </w:p>
    <w:p w:rsidR="00445C99" w:rsidRPr="00947188" w:rsidRDefault="00CF61CD">
      <w:pPr>
        <w:pStyle w:val="Akapitzlist"/>
        <w:numPr>
          <w:ilvl w:val="0"/>
          <w:numId w:val="114"/>
        </w:numPr>
        <w:spacing w:line="360" w:lineRule="auto"/>
        <w:ind w:left="357" w:hanging="357"/>
        <w:rPr>
          <w:rFonts w:ascii="Arial" w:hAnsi="Arial" w:cs="Arial"/>
          <w:sz w:val="20"/>
          <w:szCs w:val="20"/>
          <w:lang w:val="pl-PL"/>
        </w:rPr>
      </w:pPr>
      <w:r w:rsidRPr="00947188">
        <w:rPr>
          <w:rFonts w:ascii="Arial" w:hAnsi="Arial" w:cs="Arial"/>
          <w:sz w:val="20"/>
          <w:szCs w:val="20"/>
        </w:rPr>
        <w:t>opis</w:t>
      </w:r>
      <w:r w:rsidR="000203B4" w:rsidRPr="00947188">
        <w:rPr>
          <w:rFonts w:ascii="Arial" w:hAnsi="Arial" w:cs="Arial"/>
          <w:sz w:val="20"/>
          <w:szCs w:val="20"/>
        </w:rPr>
        <w:t>ywać</w:t>
      </w:r>
      <w:r w:rsidRPr="00947188">
        <w:rPr>
          <w:rFonts w:ascii="Arial" w:hAnsi="Arial" w:cs="Arial"/>
          <w:sz w:val="20"/>
          <w:szCs w:val="20"/>
        </w:rPr>
        <w:t xml:space="preserve"> przebieg prądu przemiennego</w:t>
      </w:r>
      <w:r w:rsidR="00445C99" w:rsidRPr="00947188">
        <w:rPr>
          <w:rFonts w:ascii="Arial" w:hAnsi="Arial" w:cs="Arial"/>
          <w:sz w:val="20"/>
          <w:szCs w:val="20"/>
          <w:lang w:val="pl-PL"/>
        </w:rPr>
        <w:t>,</w:t>
      </w:r>
    </w:p>
    <w:p w:rsidR="00445C99" w:rsidRPr="00947188" w:rsidRDefault="00CF61CD">
      <w:pPr>
        <w:pStyle w:val="Akapitzlist"/>
        <w:numPr>
          <w:ilvl w:val="0"/>
          <w:numId w:val="114"/>
        </w:numPr>
        <w:spacing w:line="360" w:lineRule="auto"/>
        <w:ind w:left="357" w:hanging="357"/>
        <w:rPr>
          <w:rFonts w:ascii="Arial" w:hAnsi="Arial" w:cs="Arial"/>
          <w:sz w:val="20"/>
          <w:szCs w:val="20"/>
          <w:lang w:val="pl-PL"/>
        </w:rPr>
      </w:pPr>
      <w:r w:rsidRPr="00BC6BF5">
        <w:rPr>
          <w:rFonts w:ascii="Arial" w:hAnsi="Arial" w:cs="Arial"/>
          <w:sz w:val="20"/>
          <w:szCs w:val="20"/>
          <w:lang w:val="pl-PL"/>
        </w:rPr>
        <w:t>posług</w:t>
      </w:r>
      <w:r w:rsidR="000203B4" w:rsidRPr="00BC6BF5">
        <w:rPr>
          <w:rFonts w:ascii="Arial" w:hAnsi="Arial" w:cs="Arial"/>
          <w:sz w:val="20"/>
          <w:szCs w:val="20"/>
          <w:lang w:val="pl-PL"/>
        </w:rPr>
        <w:t>iwać</w:t>
      </w:r>
      <w:r w:rsidRPr="00BC6BF5">
        <w:rPr>
          <w:rFonts w:ascii="Arial" w:hAnsi="Arial" w:cs="Arial"/>
          <w:sz w:val="20"/>
          <w:szCs w:val="20"/>
          <w:lang w:val="pl-PL"/>
        </w:rPr>
        <w:t xml:space="preserve"> się wielkościami i ich jednostkami charakteryzującymi prąd elektryczny stały i przemienny</w:t>
      </w:r>
      <w:r w:rsidR="00445C99" w:rsidRPr="00947188">
        <w:rPr>
          <w:rFonts w:ascii="Arial" w:hAnsi="Arial" w:cs="Arial"/>
          <w:sz w:val="20"/>
          <w:szCs w:val="20"/>
          <w:lang w:val="pl-PL"/>
        </w:rPr>
        <w:t>,</w:t>
      </w:r>
    </w:p>
    <w:p w:rsidR="00445C99" w:rsidRPr="00947188" w:rsidRDefault="00CF61CD">
      <w:pPr>
        <w:pStyle w:val="Akapitzlist"/>
        <w:numPr>
          <w:ilvl w:val="0"/>
          <w:numId w:val="114"/>
        </w:numPr>
        <w:pBdr>
          <w:top w:val="nil"/>
          <w:left w:val="nil"/>
          <w:bottom w:val="nil"/>
          <w:right w:val="nil"/>
          <w:between w:val="nil"/>
        </w:pBdr>
        <w:spacing w:line="360" w:lineRule="auto"/>
        <w:ind w:left="357" w:hanging="357"/>
        <w:rPr>
          <w:rFonts w:ascii="Arial" w:eastAsia="Arial" w:hAnsi="Arial" w:cs="Arial"/>
          <w:color w:val="auto"/>
          <w:sz w:val="20"/>
          <w:szCs w:val="20"/>
          <w:lang w:val="pl-PL"/>
        </w:rPr>
      </w:pPr>
      <w:r w:rsidRPr="00BC6BF5">
        <w:rPr>
          <w:rFonts w:ascii="Arial" w:eastAsia="Arial" w:hAnsi="Arial" w:cs="Arial"/>
          <w:color w:val="auto"/>
          <w:sz w:val="20"/>
          <w:szCs w:val="20"/>
          <w:lang w:val="pl-PL"/>
        </w:rPr>
        <w:t>opis</w:t>
      </w:r>
      <w:r w:rsidR="000203B4" w:rsidRPr="00BC6BF5">
        <w:rPr>
          <w:rFonts w:ascii="Arial" w:eastAsia="Arial" w:hAnsi="Arial" w:cs="Arial"/>
          <w:color w:val="auto"/>
          <w:sz w:val="20"/>
          <w:szCs w:val="20"/>
          <w:lang w:val="pl-PL"/>
        </w:rPr>
        <w:t>ywać</w:t>
      </w:r>
      <w:r w:rsidRPr="00BC6BF5">
        <w:rPr>
          <w:rFonts w:ascii="Arial" w:eastAsia="Arial" w:hAnsi="Arial" w:cs="Arial"/>
          <w:color w:val="auto"/>
          <w:sz w:val="20"/>
          <w:szCs w:val="20"/>
          <w:lang w:val="pl-PL"/>
        </w:rPr>
        <w:t xml:space="preserve"> pole magnetyczne za pomocą wielkości fizycznych</w:t>
      </w:r>
      <w:r w:rsidR="00445C99" w:rsidRPr="00947188">
        <w:rPr>
          <w:rFonts w:ascii="Arial" w:eastAsia="Arial" w:hAnsi="Arial" w:cs="Arial"/>
          <w:color w:val="auto"/>
          <w:sz w:val="20"/>
          <w:szCs w:val="20"/>
          <w:lang w:val="pl-PL"/>
        </w:rPr>
        <w:t>,</w:t>
      </w:r>
    </w:p>
    <w:p w:rsidR="00445C99" w:rsidRPr="00947188" w:rsidRDefault="00CF61CD">
      <w:pPr>
        <w:pStyle w:val="Akapitzlist"/>
        <w:numPr>
          <w:ilvl w:val="0"/>
          <w:numId w:val="114"/>
        </w:numPr>
        <w:pBdr>
          <w:top w:val="nil"/>
          <w:left w:val="nil"/>
          <w:bottom w:val="nil"/>
          <w:right w:val="nil"/>
          <w:between w:val="nil"/>
        </w:pBdr>
        <w:spacing w:line="360" w:lineRule="auto"/>
        <w:ind w:left="357" w:hanging="357"/>
        <w:rPr>
          <w:rFonts w:ascii="Arial" w:eastAsia="Arial" w:hAnsi="Arial" w:cs="Arial"/>
          <w:color w:val="auto"/>
          <w:sz w:val="20"/>
          <w:szCs w:val="20"/>
          <w:lang w:val="pl-PL"/>
        </w:rPr>
      </w:pPr>
      <w:r w:rsidRPr="00947188">
        <w:rPr>
          <w:rFonts w:ascii="Arial" w:eastAsia="Arial" w:hAnsi="Arial" w:cs="Arial"/>
          <w:color w:val="auto"/>
          <w:sz w:val="20"/>
          <w:szCs w:val="20"/>
        </w:rPr>
        <w:t>opis</w:t>
      </w:r>
      <w:r w:rsidR="000203B4" w:rsidRPr="00947188">
        <w:rPr>
          <w:rFonts w:ascii="Arial" w:eastAsia="Arial" w:hAnsi="Arial" w:cs="Arial"/>
          <w:color w:val="auto"/>
          <w:sz w:val="20"/>
          <w:szCs w:val="20"/>
        </w:rPr>
        <w:t>ywać</w:t>
      </w:r>
      <w:r w:rsidRPr="00947188">
        <w:rPr>
          <w:rFonts w:ascii="Arial" w:eastAsia="Arial" w:hAnsi="Arial" w:cs="Arial"/>
          <w:color w:val="auto"/>
          <w:sz w:val="20"/>
          <w:szCs w:val="20"/>
        </w:rPr>
        <w:t xml:space="preserve"> zjawisko elektromagnetyzmu</w:t>
      </w:r>
      <w:r w:rsidR="00445C99" w:rsidRPr="00947188">
        <w:rPr>
          <w:rFonts w:ascii="Arial" w:eastAsia="Arial" w:hAnsi="Arial" w:cs="Arial"/>
          <w:color w:val="auto"/>
          <w:sz w:val="20"/>
          <w:szCs w:val="20"/>
          <w:lang w:val="pl-PL"/>
        </w:rPr>
        <w:t>,</w:t>
      </w:r>
    </w:p>
    <w:p w:rsidR="00445C99" w:rsidRPr="00947188" w:rsidRDefault="00CF61CD">
      <w:pPr>
        <w:pStyle w:val="Akapitzlist"/>
        <w:numPr>
          <w:ilvl w:val="0"/>
          <w:numId w:val="114"/>
        </w:numPr>
        <w:spacing w:line="360" w:lineRule="auto"/>
        <w:ind w:left="357" w:hanging="357"/>
        <w:rPr>
          <w:rFonts w:ascii="Arial" w:hAnsi="Arial" w:cs="Arial"/>
          <w:b/>
          <w:sz w:val="20"/>
          <w:szCs w:val="20"/>
          <w:lang w:val="pl-PL"/>
        </w:rPr>
      </w:pPr>
      <w:r w:rsidRPr="00BC6BF5">
        <w:rPr>
          <w:rFonts w:ascii="Arial" w:eastAsia="Arial" w:hAnsi="Arial" w:cs="Arial"/>
          <w:color w:val="auto"/>
          <w:sz w:val="20"/>
          <w:szCs w:val="20"/>
          <w:lang w:val="pl-PL"/>
        </w:rPr>
        <w:t>posług</w:t>
      </w:r>
      <w:r w:rsidR="000203B4" w:rsidRPr="00BC6BF5">
        <w:rPr>
          <w:rFonts w:ascii="Arial" w:eastAsia="Arial" w:hAnsi="Arial" w:cs="Arial"/>
          <w:color w:val="auto"/>
          <w:sz w:val="20"/>
          <w:szCs w:val="20"/>
          <w:lang w:val="pl-PL"/>
        </w:rPr>
        <w:t>iwać</w:t>
      </w:r>
      <w:r w:rsidRPr="00BC6BF5">
        <w:rPr>
          <w:rFonts w:ascii="Arial" w:eastAsia="Arial" w:hAnsi="Arial" w:cs="Arial"/>
          <w:color w:val="auto"/>
          <w:sz w:val="20"/>
          <w:szCs w:val="20"/>
          <w:lang w:val="pl-PL"/>
        </w:rPr>
        <w:t xml:space="preserve"> się wielkościami fizycznymi ich jednostkami do opisu elektromagnetyzmu</w:t>
      </w:r>
      <w:r w:rsidR="00445C99" w:rsidRPr="00947188">
        <w:rPr>
          <w:rFonts w:ascii="Arial" w:hAnsi="Arial" w:cs="Arial"/>
          <w:b/>
          <w:sz w:val="20"/>
          <w:szCs w:val="20"/>
          <w:lang w:val="pl-PL"/>
        </w:rPr>
        <w:t>,</w:t>
      </w:r>
    </w:p>
    <w:p w:rsidR="00445C99" w:rsidRPr="00947188" w:rsidRDefault="00CF61CD">
      <w:pPr>
        <w:pStyle w:val="Akapitzlist"/>
        <w:numPr>
          <w:ilvl w:val="0"/>
          <w:numId w:val="114"/>
        </w:numPr>
        <w:spacing w:line="360" w:lineRule="auto"/>
        <w:ind w:left="357" w:hanging="357"/>
        <w:rPr>
          <w:rFonts w:ascii="Arial" w:hAnsi="Arial" w:cs="Arial"/>
          <w:sz w:val="20"/>
          <w:szCs w:val="20"/>
          <w:lang w:val="pl-PL"/>
        </w:rPr>
      </w:pPr>
      <w:r w:rsidRPr="00BC6BF5">
        <w:rPr>
          <w:rFonts w:ascii="Arial" w:hAnsi="Arial" w:cs="Arial"/>
          <w:sz w:val="20"/>
          <w:szCs w:val="20"/>
          <w:lang w:val="pl-PL"/>
        </w:rPr>
        <w:t>określa</w:t>
      </w:r>
      <w:r w:rsidR="000203B4" w:rsidRPr="00BC6BF5">
        <w:rPr>
          <w:rFonts w:ascii="Arial" w:hAnsi="Arial" w:cs="Arial"/>
          <w:sz w:val="20"/>
          <w:szCs w:val="20"/>
          <w:lang w:val="pl-PL"/>
        </w:rPr>
        <w:t>ć</w:t>
      </w:r>
      <w:r w:rsidRPr="00BC6BF5">
        <w:rPr>
          <w:rFonts w:ascii="Arial" w:hAnsi="Arial" w:cs="Arial"/>
          <w:sz w:val="20"/>
          <w:szCs w:val="20"/>
          <w:lang w:val="pl-PL"/>
        </w:rPr>
        <w:t xml:space="preserve"> własności elektryczne i zastosowania: przewodników, półprzewodników, dielektryków, nadprzewodników</w:t>
      </w:r>
      <w:r w:rsidR="00445C99" w:rsidRPr="00947188">
        <w:rPr>
          <w:rFonts w:ascii="Arial" w:hAnsi="Arial" w:cs="Arial"/>
          <w:sz w:val="20"/>
          <w:szCs w:val="20"/>
          <w:lang w:val="pl-PL"/>
        </w:rPr>
        <w:t>,</w:t>
      </w:r>
    </w:p>
    <w:p w:rsidR="00CF61CD" w:rsidRPr="00947188" w:rsidRDefault="00CF61CD">
      <w:pPr>
        <w:pStyle w:val="Akapitzlist"/>
        <w:numPr>
          <w:ilvl w:val="0"/>
          <w:numId w:val="114"/>
        </w:numPr>
        <w:spacing w:line="360" w:lineRule="auto"/>
        <w:ind w:left="357" w:hanging="357"/>
        <w:rPr>
          <w:rFonts w:ascii="Arial" w:hAnsi="Arial" w:cs="Arial"/>
          <w:sz w:val="20"/>
          <w:szCs w:val="20"/>
          <w:lang w:val="pl-PL"/>
        </w:rPr>
      </w:pPr>
      <w:r w:rsidRPr="00947188">
        <w:rPr>
          <w:rFonts w:ascii="Arial" w:hAnsi="Arial" w:cs="Arial"/>
          <w:sz w:val="20"/>
          <w:szCs w:val="20"/>
          <w:lang w:val="pl-PL"/>
        </w:rPr>
        <w:t>określ</w:t>
      </w:r>
      <w:r w:rsidR="000203B4" w:rsidRPr="00947188">
        <w:rPr>
          <w:rFonts w:ascii="Arial" w:hAnsi="Arial" w:cs="Arial"/>
          <w:sz w:val="20"/>
          <w:szCs w:val="20"/>
          <w:lang w:val="pl-PL"/>
        </w:rPr>
        <w:t>ać</w:t>
      </w:r>
      <w:r w:rsidRPr="00947188">
        <w:rPr>
          <w:rFonts w:ascii="Arial" w:hAnsi="Arial" w:cs="Arial"/>
          <w:sz w:val="20"/>
          <w:szCs w:val="20"/>
          <w:lang w:val="pl-PL"/>
        </w:rPr>
        <w:t xml:space="preserve"> własności magnetyczne i zastosowania: ferromagnetyków, diamagnetyków, paramagnetyków</w:t>
      </w:r>
      <w:r w:rsidR="004224DE" w:rsidRPr="00947188">
        <w:rPr>
          <w:rFonts w:ascii="Arial" w:hAnsi="Arial" w:cs="Arial"/>
          <w:sz w:val="20"/>
          <w:szCs w:val="20"/>
          <w:lang w:val="pl-PL"/>
        </w:rPr>
        <w:t>,</w:t>
      </w:r>
    </w:p>
    <w:p w:rsidR="00CF61CD" w:rsidRPr="00947188" w:rsidRDefault="000203B4">
      <w:pPr>
        <w:pStyle w:val="Akapitzlist"/>
        <w:numPr>
          <w:ilvl w:val="0"/>
          <w:numId w:val="114"/>
        </w:numPr>
        <w:spacing w:line="360" w:lineRule="auto"/>
        <w:ind w:left="357" w:hanging="357"/>
        <w:rPr>
          <w:rFonts w:ascii="Arial" w:hAnsi="Arial" w:cs="Arial"/>
          <w:sz w:val="20"/>
          <w:szCs w:val="20"/>
          <w:lang w:val="pl-PL"/>
        </w:rPr>
      </w:pPr>
      <w:r w:rsidRPr="00947188">
        <w:rPr>
          <w:rFonts w:ascii="Arial" w:hAnsi="Arial" w:cs="Arial"/>
          <w:sz w:val="20"/>
          <w:szCs w:val="20"/>
          <w:lang w:val="pl-PL"/>
        </w:rPr>
        <w:t>posługiwać</w:t>
      </w:r>
      <w:r w:rsidR="00CF61CD" w:rsidRPr="00947188">
        <w:rPr>
          <w:rFonts w:ascii="Arial" w:hAnsi="Arial" w:cs="Arial"/>
          <w:sz w:val="20"/>
          <w:szCs w:val="20"/>
          <w:lang w:val="pl-PL"/>
        </w:rPr>
        <w:t xml:space="preserve"> się prawem Ohma</w:t>
      </w:r>
      <w:r w:rsidR="00445C99" w:rsidRPr="00947188">
        <w:rPr>
          <w:rFonts w:ascii="Arial" w:hAnsi="Arial" w:cs="Arial"/>
          <w:sz w:val="20"/>
          <w:szCs w:val="20"/>
          <w:lang w:val="pl-PL"/>
        </w:rPr>
        <w:t>,</w:t>
      </w:r>
    </w:p>
    <w:p w:rsidR="00445C99" w:rsidRPr="00947188" w:rsidRDefault="000203B4">
      <w:pPr>
        <w:pStyle w:val="Akapitzlist"/>
        <w:numPr>
          <w:ilvl w:val="0"/>
          <w:numId w:val="114"/>
        </w:numPr>
        <w:spacing w:line="360" w:lineRule="auto"/>
        <w:ind w:left="357" w:hanging="357"/>
        <w:rPr>
          <w:rFonts w:ascii="Arial" w:hAnsi="Arial" w:cs="Arial"/>
          <w:sz w:val="20"/>
          <w:szCs w:val="20"/>
          <w:lang w:val="pl-PL"/>
        </w:rPr>
      </w:pPr>
      <w:r w:rsidRPr="00947188">
        <w:rPr>
          <w:rFonts w:ascii="Arial" w:hAnsi="Arial" w:cs="Arial"/>
          <w:sz w:val="20"/>
          <w:szCs w:val="20"/>
        </w:rPr>
        <w:t>posługiwać s</w:t>
      </w:r>
      <w:r w:rsidR="00CF61CD" w:rsidRPr="00947188">
        <w:rPr>
          <w:rFonts w:ascii="Arial" w:hAnsi="Arial" w:cs="Arial"/>
          <w:sz w:val="20"/>
          <w:szCs w:val="20"/>
        </w:rPr>
        <w:t>ię prawami Kirchhoffa</w:t>
      </w:r>
      <w:r w:rsidR="00445C99" w:rsidRPr="00947188">
        <w:rPr>
          <w:rFonts w:ascii="Arial" w:hAnsi="Arial" w:cs="Arial"/>
          <w:sz w:val="20"/>
          <w:szCs w:val="20"/>
          <w:lang w:val="pl-PL"/>
        </w:rPr>
        <w:t>,</w:t>
      </w:r>
    </w:p>
    <w:p w:rsidR="00445C99" w:rsidRPr="00947188" w:rsidRDefault="00CF61CD">
      <w:pPr>
        <w:pStyle w:val="Akapitzlist"/>
        <w:numPr>
          <w:ilvl w:val="0"/>
          <w:numId w:val="114"/>
        </w:numPr>
        <w:spacing w:line="360" w:lineRule="auto"/>
        <w:ind w:left="357" w:hanging="357"/>
        <w:rPr>
          <w:rFonts w:ascii="Arial" w:hAnsi="Arial" w:cs="Arial"/>
          <w:sz w:val="20"/>
          <w:szCs w:val="20"/>
          <w:lang w:val="pl-PL"/>
        </w:rPr>
      </w:pPr>
      <w:r w:rsidRPr="00BC6BF5">
        <w:rPr>
          <w:rFonts w:ascii="Arial" w:hAnsi="Arial" w:cs="Arial"/>
          <w:sz w:val="20"/>
          <w:szCs w:val="20"/>
          <w:lang w:val="pl-PL"/>
        </w:rPr>
        <w:t>wyznacza</w:t>
      </w:r>
      <w:r w:rsidR="000203B4" w:rsidRPr="00BC6BF5">
        <w:rPr>
          <w:rFonts w:ascii="Arial" w:hAnsi="Arial" w:cs="Arial"/>
          <w:sz w:val="20"/>
          <w:szCs w:val="20"/>
          <w:lang w:val="pl-PL"/>
        </w:rPr>
        <w:t>ć</w:t>
      </w:r>
      <w:r w:rsidRPr="00BC6BF5">
        <w:rPr>
          <w:rFonts w:ascii="Arial" w:hAnsi="Arial" w:cs="Arial"/>
          <w:sz w:val="20"/>
          <w:szCs w:val="20"/>
          <w:lang w:val="pl-PL"/>
        </w:rPr>
        <w:t xml:space="preserve"> opór zastępczy obwodu</w:t>
      </w:r>
      <w:r w:rsidR="005307F1" w:rsidRPr="00BC6BF5">
        <w:rPr>
          <w:rFonts w:ascii="Arial" w:hAnsi="Arial" w:cs="Arial"/>
          <w:sz w:val="20"/>
          <w:szCs w:val="20"/>
          <w:lang w:val="pl-PL"/>
        </w:rPr>
        <w:t xml:space="preserve"> i </w:t>
      </w:r>
      <w:r w:rsidRPr="00BC6BF5">
        <w:rPr>
          <w:rFonts w:ascii="Arial" w:hAnsi="Arial" w:cs="Arial"/>
          <w:sz w:val="20"/>
          <w:szCs w:val="20"/>
          <w:lang w:val="pl-PL"/>
        </w:rPr>
        <w:t>pojemność zastępczą obwodu</w:t>
      </w:r>
      <w:r w:rsidR="00445C99" w:rsidRPr="00947188">
        <w:rPr>
          <w:rFonts w:ascii="Arial" w:hAnsi="Arial" w:cs="Arial"/>
          <w:sz w:val="20"/>
          <w:szCs w:val="20"/>
          <w:lang w:val="pl-PL"/>
        </w:rPr>
        <w:t>,</w:t>
      </w:r>
    </w:p>
    <w:p w:rsidR="00445C99" w:rsidRPr="00947188" w:rsidRDefault="000203B4">
      <w:pPr>
        <w:pStyle w:val="Akapitzlist"/>
        <w:numPr>
          <w:ilvl w:val="0"/>
          <w:numId w:val="114"/>
        </w:numPr>
        <w:spacing w:line="360" w:lineRule="auto"/>
        <w:ind w:left="357" w:hanging="357"/>
        <w:rPr>
          <w:rFonts w:ascii="Arial" w:hAnsi="Arial" w:cs="Arial"/>
          <w:sz w:val="20"/>
          <w:szCs w:val="20"/>
          <w:lang w:val="pl-PL"/>
        </w:rPr>
      </w:pPr>
      <w:r w:rsidRPr="00BC6BF5">
        <w:rPr>
          <w:rFonts w:ascii="Arial" w:hAnsi="Arial" w:cs="Arial"/>
          <w:sz w:val="20"/>
          <w:szCs w:val="20"/>
          <w:lang w:val="pl-PL"/>
        </w:rPr>
        <w:lastRenderedPageBreak/>
        <w:t>rozpoznać</w:t>
      </w:r>
      <w:r w:rsidR="00CF61CD" w:rsidRPr="00BC6BF5">
        <w:rPr>
          <w:rFonts w:ascii="Arial" w:hAnsi="Arial" w:cs="Arial"/>
          <w:sz w:val="20"/>
          <w:szCs w:val="20"/>
          <w:lang w:val="pl-PL"/>
        </w:rPr>
        <w:t xml:space="preserve"> elementy obwodów elektrycznych na rysunku, na podstawie dokumentacji i organoleptycznie:</w:t>
      </w:r>
      <w:r w:rsidR="00E004D4" w:rsidRPr="00BC6BF5">
        <w:rPr>
          <w:rFonts w:ascii="Arial" w:hAnsi="Arial" w:cs="Arial"/>
          <w:sz w:val="20"/>
          <w:szCs w:val="20"/>
          <w:lang w:val="pl-PL"/>
        </w:rPr>
        <w:t xml:space="preserve"> </w:t>
      </w:r>
      <w:r w:rsidR="00CF61CD" w:rsidRPr="00BC6BF5">
        <w:rPr>
          <w:rFonts w:ascii="Arial" w:hAnsi="Arial" w:cs="Arial"/>
          <w:sz w:val="20"/>
          <w:szCs w:val="20"/>
          <w:lang w:val="pl-PL"/>
        </w:rPr>
        <w:t>rezystory, kondensatory i potencjometr</w:t>
      </w:r>
      <w:r w:rsidR="005307F1" w:rsidRPr="00BC6BF5">
        <w:rPr>
          <w:rFonts w:ascii="Arial" w:hAnsi="Arial" w:cs="Arial"/>
          <w:sz w:val="20"/>
          <w:szCs w:val="20"/>
          <w:lang w:val="pl-PL"/>
        </w:rPr>
        <w:t xml:space="preserve">y, </w:t>
      </w:r>
      <w:r w:rsidR="00CF61CD" w:rsidRPr="00BC6BF5">
        <w:rPr>
          <w:rFonts w:ascii="Arial" w:hAnsi="Arial" w:cs="Arial"/>
          <w:sz w:val="20"/>
          <w:szCs w:val="20"/>
          <w:lang w:val="pl-PL"/>
        </w:rPr>
        <w:t>termistory, bimetale</w:t>
      </w:r>
      <w:r w:rsidR="005307F1" w:rsidRPr="00BC6BF5">
        <w:rPr>
          <w:rFonts w:ascii="Arial" w:hAnsi="Arial" w:cs="Arial"/>
          <w:sz w:val="20"/>
          <w:szCs w:val="20"/>
          <w:lang w:val="pl-PL"/>
        </w:rPr>
        <w:t xml:space="preserve">, </w:t>
      </w:r>
      <w:r w:rsidR="00CF61CD" w:rsidRPr="00BC6BF5">
        <w:rPr>
          <w:rFonts w:ascii="Arial" w:hAnsi="Arial" w:cs="Arial"/>
          <w:sz w:val="20"/>
          <w:szCs w:val="20"/>
          <w:lang w:val="pl-PL"/>
        </w:rPr>
        <w:t>fotorezystory</w:t>
      </w:r>
      <w:r w:rsidR="005307F1" w:rsidRPr="00BC6BF5">
        <w:rPr>
          <w:rFonts w:ascii="Arial" w:hAnsi="Arial" w:cs="Arial"/>
          <w:sz w:val="20"/>
          <w:szCs w:val="20"/>
          <w:lang w:val="pl-PL"/>
        </w:rPr>
        <w:t xml:space="preserve">, </w:t>
      </w:r>
      <w:r w:rsidR="00CF61CD" w:rsidRPr="00BC6BF5">
        <w:rPr>
          <w:rFonts w:ascii="Arial" w:hAnsi="Arial" w:cs="Arial"/>
          <w:sz w:val="20"/>
          <w:szCs w:val="20"/>
          <w:lang w:val="pl-PL"/>
        </w:rPr>
        <w:t>cewki i przekaźniki</w:t>
      </w:r>
      <w:r w:rsidR="00445C99" w:rsidRPr="00947188">
        <w:rPr>
          <w:rFonts w:ascii="Arial" w:hAnsi="Arial" w:cs="Arial"/>
          <w:sz w:val="20"/>
          <w:szCs w:val="20"/>
          <w:lang w:val="pl-PL"/>
        </w:rPr>
        <w:t>,</w:t>
      </w:r>
    </w:p>
    <w:p w:rsidR="00445C99" w:rsidRPr="00947188" w:rsidRDefault="000203B4">
      <w:pPr>
        <w:pStyle w:val="Akapitzlist"/>
        <w:numPr>
          <w:ilvl w:val="0"/>
          <w:numId w:val="114"/>
        </w:numPr>
        <w:spacing w:line="360" w:lineRule="auto"/>
        <w:rPr>
          <w:rFonts w:ascii="Arial" w:hAnsi="Arial" w:cs="Arial"/>
          <w:sz w:val="20"/>
          <w:szCs w:val="20"/>
          <w:lang w:val="pl-PL"/>
        </w:rPr>
      </w:pPr>
      <w:r w:rsidRPr="00BC6BF5">
        <w:rPr>
          <w:rFonts w:ascii="Arial" w:hAnsi="Arial" w:cs="Arial"/>
          <w:sz w:val="20"/>
          <w:szCs w:val="20"/>
          <w:lang w:val="pl-PL"/>
        </w:rPr>
        <w:t>rozpoznać</w:t>
      </w:r>
      <w:r w:rsidR="00CF61CD" w:rsidRPr="00BC6BF5">
        <w:rPr>
          <w:rFonts w:ascii="Arial" w:hAnsi="Arial" w:cs="Arial"/>
          <w:sz w:val="20"/>
          <w:szCs w:val="20"/>
          <w:lang w:val="pl-PL"/>
        </w:rPr>
        <w:t xml:space="preserve"> elementy układów elektronicznych: na rysunku, na podstawie dokumentacji i organoleptycznie: diody, tranzystory, elementy przełączające i optoelektroniczne</w:t>
      </w:r>
      <w:r w:rsidR="00445C99" w:rsidRPr="00947188">
        <w:rPr>
          <w:rFonts w:ascii="Arial" w:hAnsi="Arial" w:cs="Arial"/>
          <w:sz w:val="20"/>
          <w:szCs w:val="20"/>
          <w:lang w:val="pl-PL"/>
        </w:rPr>
        <w:t>,</w:t>
      </w:r>
    </w:p>
    <w:p w:rsidR="00445C99" w:rsidRPr="00947188" w:rsidRDefault="00CF61CD">
      <w:pPr>
        <w:pStyle w:val="Akapitzlist"/>
        <w:numPr>
          <w:ilvl w:val="0"/>
          <w:numId w:val="114"/>
        </w:numPr>
        <w:spacing w:line="360" w:lineRule="auto"/>
        <w:rPr>
          <w:rFonts w:ascii="Arial" w:hAnsi="Arial" w:cs="Arial"/>
          <w:sz w:val="20"/>
          <w:szCs w:val="20"/>
          <w:lang w:val="pl-PL"/>
        </w:rPr>
      </w:pPr>
      <w:r w:rsidRPr="00BC6BF5">
        <w:rPr>
          <w:rFonts w:ascii="Arial" w:hAnsi="Arial" w:cs="Arial"/>
          <w:sz w:val="20"/>
          <w:szCs w:val="20"/>
          <w:lang w:val="pl-PL"/>
        </w:rPr>
        <w:t>opis</w:t>
      </w:r>
      <w:r w:rsidR="000203B4" w:rsidRPr="00BC6BF5">
        <w:rPr>
          <w:rFonts w:ascii="Arial" w:hAnsi="Arial" w:cs="Arial"/>
          <w:sz w:val="20"/>
          <w:szCs w:val="20"/>
          <w:lang w:val="pl-PL"/>
        </w:rPr>
        <w:t>ywać</w:t>
      </w:r>
      <w:r w:rsidRPr="00BC6BF5">
        <w:rPr>
          <w:rFonts w:ascii="Arial" w:hAnsi="Arial" w:cs="Arial"/>
          <w:sz w:val="20"/>
          <w:szCs w:val="20"/>
          <w:lang w:val="pl-PL"/>
        </w:rPr>
        <w:t xml:space="preserve"> działanie i zastosowanie obwodów elektrycznych</w:t>
      </w:r>
      <w:r w:rsidR="00445C99" w:rsidRPr="00947188">
        <w:rPr>
          <w:rFonts w:ascii="Arial" w:hAnsi="Arial" w:cs="Arial"/>
          <w:sz w:val="20"/>
          <w:szCs w:val="20"/>
          <w:lang w:val="pl-PL"/>
        </w:rPr>
        <w:t>,</w:t>
      </w:r>
    </w:p>
    <w:p w:rsidR="00445C99" w:rsidRPr="00947188" w:rsidRDefault="00CF61CD">
      <w:pPr>
        <w:pStyle w:val="Akapitzlist"/>
        <w:numPr>
          <w:ilvl w:val="0"/>
          <w:numId w:val="114"/>
        </w:numPr>
        <w:spacing w:line="360" w:lineRule="auto"/>
        <w:rPr>
          <w:rFonts w:ascii="Arial" w:hAnsi="Arial" w:cs="Arial"/>
          <w:sz w:val="20"/>
          <w:szCs w:val="20"/>
          <w:lang w:val="pl-PL"/>
        </w:rPr>
      </w:pPr>
      <w:r w:rsidRPr="00BC6BF5">
        <w:rPr>
          <w:rFonts w:ascii="Arial" w:hAnsi="Arial" w:cs="Arial"/>
          <w:sz w:val="20"/>
          <w:szCs w:val="20"/>
          <w:lang w:val="pl-PL"/>
        </w:rPr>
        <w:t>opis</w:t>
      </w:r>
      <w:r w:rsidR="000203B4" w:rsidRPr="00BC6BF5">
        <w:rPr>
          <w:rFonts w:ascii="Arial" w:hAnsi="Arial" w:cs="Arial"/>
          <w:sz w:val="20"/>
          <w:szCs w:val="20"/>
          <w:lang w:val="pl-PL"/>
        </w:rPr>
        <w:t>ywać</w:t>
      </w:r>
      <w:r w:rsidRPr="00BC6BF5">
        <w:rPr>
          <w:rFonts w:ascii="Arial" w:hAnsi="Arial" w:cs="Arial"/>
          <w:sz w:val="20"/>
          <w:szCs w:val="20"/>
          <w:lang w:val="pl-PL"/>
        </w:rPr>
        <w:t xml:space="preserve"> działanie i zastosowanie układów elektronicznych: wzmacniających, prostujących, stabilizujących, przetwarzających</w:t>
      </w:r>
      <w:r w:rsidR="00445C99" w:rsidRPr="00947188">
        <w:rPr>
          <w:rFonts w:ascii="Arial" w:hAnsi="Arial" w:cs="Arial"/>
          <w:sz w:val="20"/>
          <w:szCs w:val="20"/>
          <w:lang w:val="pl-PL"/>
        </w:rPr>
        <w:t>,</w:t>
      </w:r>
    </w:p>
    <w:p w:rsidR="00445C99" w:rsidRPr="00947188" w:rsidRDefault="00CF61CD">
      <w:pPr>
        <w:pStyle w:val="Akapitzlist"/>
        <w:numPr>
          <w:ilvl w:val="0"/>
          <w:numId w:val="114"/>
        </w:numPr>
        <w:spacing w:line="360" w:lineRule="auto"/>
        <w:rPr>
          <w:rFonts w:ascii="Arial" w:hAnsi="Arial" w:cs="Arial"/>
          <w:sz w:val="20"/>
          <w:szCs w:val="20"/>
          <w:lang w:val="pl-PL"/>
        </w:rPr>
      </w:pPr>
      <w:r w:rsidRPr="00BC6BF5">
        <w:rPr>
          <w:rFonts w:ascii="Arial" w:hAnsi="Arial" w:cs="Arial"/>
          <w:sz w:val="20"/>
          <w:szCs w:val="20"/>
          <w:lang w:val="pl-PL"/>
        </w:rPr>
        <w:t>wyjaśnia</w:t>
      </w:r>
      <w:r w:rsidR="000203B4" w:rsidRPr="00BC6BF5">
        <w:rPr>
          <w:rFonts w:ascii="Arial" w:hAnsi="Arial" w:cs="Arial"/>
          <w:sz w:val="20"/>
          <w:szCs w:val="20"/>
          <w:lang w:val="pl-PL"/>
        </w:rPr>
        <w:t>ć</w:t>
      </w:r>
      <w:r w:rsidRPr="00BC6BF5">
        <w:rPr>
          <w:rFonts w:ascii="Arial" w:hAnsi="Arial" w:cs="Arial"/>
          <w:sz w:val="20"/>
          <w:szCs w:val="20"/>
          <w:lang w:val="pl-PL"/>
        </w:rPr>
        <w:t xml:space="preserve"> budowę, zasadę działania i przeznaczenie silnika elektrycznego AC i DC</w:t>
      </w:r>
      <w:r w:rsidR="00445C99" w:rsidRPr="00947188">
        <w:rPr>
          <w:rFonts w:ascii="Arial" w:hAnsi="Arial" w:cs="Arial"/>
          <w:sz w:val="20"/>
          <w:szCs w:val="20"/>
          <w:lang w:val="pl-PL"/>
        </w:rPr>
        <w:t>,</w:t>
      </w:r>
    </w:p>
    <w:p w:rsidR="00445C99" w:rsidRPr="00947188" w:rsidRDefault="000203B4">
      <w:pPr>
        <w:pStyle w:val="Akapitzlist"/>
        <w:numPr>
          <w:ilvl w:val="0"/>
          <w:numId w:val="114"/>
        </w:numPr>
        <w:spacing w:line="360" w:lineRule="auto"/>
        <w:rPr>
          <w:rFonts w:ascii="Arial" w:hAnsi="Arial" w:cs="Arial"/>
          <w:sz w:val="20"/>
          <w:szCs w:val="20"/>
          <w:lang w:val="pl-PL"/>
        </w:rPr>
      </w:pPr>
      <w:r w:rsidRPr="00BC6BF5">
        <w:rPr>
          <w:rFonts w:ascii="Arial" w:hAnsi="Arial" w:cs="Arial"/>
          <w:sz w:val="20"/>
          <w:szCs w:val="20"/>
          <w:lang w:val="pl-PL"/>
        </w:rPr>
        <w:t xml:space="preserve">wyjaśniać </w:t>
      </w:r>
      <w:r w:rsidR="00CF61CD" w:rsidRPr="00BC6BF5">
        <w:rPr>
          <w:rFonts w:ascii="Arial" w:hAnsi="Arial" w:cs="Arial"/>
          <w:sz w:val="20"/>
          <w:szCs w:val="20"/>
          <w:lang w:val="pl-PL"/>
        </w:rPr>
        <w:t>budowę, zasadę działania i przeznaczenie prądnicy prądy stałego i przemiennego</w:t>
      </w:r>
      <w:r w:rsidR="00445C99" w:rsidRPr="00947188">
        <w:rPr>
          <w:rFonts w:ascii="Arial" w:hAnsi="Arial" w:cs="Arial"/>
          <w:sz w:val="20"/>
          <w:szCs w:val="20"/>
          <w:lang w:val="pl-PL"/>
        </w:rPr>
        <w:t>,</w:t>
      </w:r>
    </w:p>
    <w:p w:rsidR="00445C99" w:rsidRPr="00947188" w:rsidRDefault="00CF61CD">
      <w:pPr>
        <w:pStyle w:val="Akapitzlist"/>
        <w:numPr>
          <w:ilvl w:val="0"/>
          <w:numId w:val="114"/>
        </w:numPr>
        <w:spacing w:line="360" w:lineRule="auto"/>
        <w:rPr>
          <w:rFonts w:ascii="Arial" w:hAnsi="Arial" w:cs="Arial"/>
          <w:sz w:val="20"/>
          <w:szCs w:val="20"/>
          <w:lang w:val="pl-PL"/>
        </w:rPr>
      </w:pPr>
      <w:r w:rsidRPr="00BC6BF5">
        <w:rPr>
          <w:rFonts w:ascii="Arial" w:hAnsi="Arial" w:cs="Arial"/>
          <w:sz w:val="20"/>
          <w:szCs w:val="20"/>
          <w:lang w:val="pl-PL"/>
        </w:rPr>
        <w:t>wyjaśnia</w:t>
      </w:r>
      <w:r w:rsidR="000203B4" w:rsidRPr="00BC6BF5">
        <w:rPr>
          <w:rFonts w:ascii="Arial" w:hAnsi="Arial" w:cs="Arial"/>
          <w:sz w:val="20"/>
          <w:szCs w:val="20"/>
          <w:lang w:val="pl-PL"/>
        </w:rPr>
        <w:t>ć</w:t>
      </w:r>
      <w:r w:rsidRPr="00BC6BF5">
        <w:rPr>
          <w:rFonts w:ascii="Arial" w:hAnsi="Arial" w:cs="Arial"/>
          <w:sz w:val="20"/>
          <w:szCs w:val="20"/>
          <w:lang w:val="pl-PL"/>
        </w:rPr>
        <w:t xml:space="preserve"> budowę, zasadę działania i przeznaczenie akumulatora</w:t>
      </w:r>
      <w:r w:rsidR="00445C99" w:rsidRPr="00947188">
        <w:rPr>
          <w:rFonts w:ascii="Arial" w:hAnsi="Arial" w:cs="Arial"/>
          <w:sz w:val="20"/>
          <w:szCs w:val="20"/>
          <w:lang w:val="pl-PL"/>
        </w:rPr>
        <w:t>,</w:t>
      </w:r>
    </w:p>
    <w:p w:rsidR="00CF61CD" w:rsidRPr="00947188" w:rsidRDefault="00CF61CD">
      <w:pPr>
        <w:pStyle w:val="Akapitzlist"/>
        <w:numPr>
          <w:ilvl w:val="0"/>
          <w:numId w:val="114"/>
        </w:numPr>
        <w:spacing w:line="360" w:lineRule="auto"/>
        <w:rPr>
          <w:rFonts w:ascii="Arial" w:hAnsi="Arial" w:cs="Arial"/>
          <w:sz w:val="20"/>
          <w:szCs w:val="20"/>
          <w:lang w:val="pl-PL"/>
        </w:rPr>
      </w:pPr>
      <w:r w:rsidRPr="00947188">
        <w:rPr>
          <w:rFonts w:ascii="Arial" w:hAnsi="Arial" w:cs="Arial"/>
          <w:sz w:val="20"/>
          <w:szCs w:val="20"/>
          <w:lang w:val="pl-PL"/>
        </w:rPr>
        <w:t>rozróżnia</w:t>
      </w:r>
      <w:r w:rsidR="000203B4" w:rsidRPr="00947188">
        <w:rPr>
          <w:rFonts w:ascii="Arial" w:hAnsi="Arial" w:cs="Arial"/>
          <w:sz w:val="20"/>
          <w:szCs w:val="20"/>
          <w:lang w:val="pl-PL"/>
        </w:rPr>
        <w:t>ć</w:t>
      </w:r>
      <w:r w:rsidRPr="00947188">
        <w:rPr>
          <w:rFonts w:ascii="Arial" w:hAnsi="Arial" w:cs="Arial"/>
          <w:sz w:val="20"/>
          <w:szCs w:val="20"/>
          <w:lang w:val="pl-PL"/>
        </w:rPr>
        <w:t xml:space="preserve"> rodzaje akumulatorów</w:t>
      </w:r>
      <w:r w:rsidR="00445C99" w:rsidRPr="00947188">
        <w:rPr>
          <w:rFonts w:ascii="Arial" w:hAnsi="Arial" w:cs="Arial"/>
          <w:sz w:val="20"/>
          <w:szCs w:val="20"/>
          <w:lang w:val="pl-PL"/>
        </w:rPr>
        <w:t>.</w:t>
      </w:r>
    </w:p>
    <w:p w:rsidR="00947188" w:rsidRDefault="00947188">
      <w:pPr>
        <w:pBdr>
          <w:top w:val="nil"/>
          <w:left w:val="nil"/>
          <w:bottom w:val="nil"/>
          <w:right w:val="nil"/>
          <w:between w:val="nil"/>
        </w:pBdr>
        <w:spacing w:line="360" w:lineRule="auto"/>
        <w:rPr>
          <w:rFonts w:ascii="Arial" w:hAnsi="Arial" w:cs="Arial"/>
          <w:sz w:val="20"/>
          <w:szCs w:val="20"/>
        </w:rPr>
      </w:pPr>
    </w:p>
    <w:p w:rsidR="00947188" w:rsidRDefault="00947188">
      <w:pPr>
        <w:pBdr>
          <w:top w:val="nil"/>
          <w:left w:val="nil"/>
          <w:bottom w:val="nil"/>
          <w:right w:val="nil"/>
          <w:between w:val="nil"/>
        </w:pBdr>
        <w:spacing w:line="360" w:lineRule="auto"/>
        <w:rPr>
          <w:rFonts w:ascii="Arial" w:hAnsi="Arial" w:cs="Arial"/>
          <w:sz w:val="20"/>
          <w:szCs w:val="20"/>
        </w:rPr>
      </w:pPr>
    </w:p>
    <w:p w:rsidR="00BC24AB" w:rsidRPr="00947188" w:rsidRDefault="00BC24AB">
      <w:pPr>
        <w:pBdr>
          <w:top w:val="nil"/>
          <w:left w:val="nil"/>
          <w:bottom w:val="nil"/>
          <w:right w:val="nil"/>
          <w:between w:val="nil"/>
        </w:pBdr>
        <w:spacing w:line="360" w:lineRule="auto"/>
        <w:rPr>
          <w:rFonts w:ascii="Arial" w:hAnsi="Arial" w:cs="Arial"/>
          <w:b/>
          <w:sz w:val="20"/>
          <w:szCs w:val="20"/>
        </w:rPr>
      </w:pPr>
      <w:r w:rsidRPr="00947188">
        <w:rPr>
          <w:rFonts w:ascii="Arial" w:hAnsi="Arial" w:cs="Arial"/>
          <w:sz w:val="20"/>
          <w:szCs w:val="20"/>
        </w:rPr>
        <w:t>MATERIAŁ NAUCZANIA</w:t>
      </w:r>
      <w:r w:rsidRPr="00947188">
        <w:rPr>
          <w:rFonts w:ascii="Arial" w:hAnsi="Arial" w:cs="Arial"/>
          <w:b/>
          <w:sz w:val="20"/>
          <w:szCs w:val="20"/>
        </w:rPr>
        <w:t xml:space="preserve"> </w:t>
      </w:r>
      <w:r w:rsidR="00C47572" w:rsidRPr="00947188">
        <w:rPr>
          <w:rFonts w:ascii="Arial" w:hAnsi="Arial" w:cs="Arial"/>
          <w:color w:val="000000" w:themeColor="text1"/>
          <w:sz w:val="20"/>
          <w:szCs w:val="20"/>
        </w:rPr>
        <w:t>–</w:t>
      </w:r>
      <w:r w:rsidR="00500E3F" w:rsidRPr="00947188">
        <w:rPr>
          <w:rFonts w:ascii="Arial" w:hAnsi="Arial" w:cs="Arial"/>
          <w:b/>
          <w:sz w:val="20"/>
          <w:szCs w:val="20"/>
        </w:rPr>
        <w:t xml:space="preserve"> </w:t>
      </w:r>
      <w:r w:rsidR="009E7984">
        <w:rPr>
          <w:rFonts w:ascii="Arial" w:hAnsi="Arial" w:cs="Arial"/>
          <w:b/>
          <w:sz w:val="20"/>
          <w:szCs w:val="20"/>
        </w:rPr>
        <w:t>ELEKTROTECHNIKA I ELEKTRONIKA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4"/>
        <w:gridCol w:w="2359"/>
        <w:gridCol w:w="1031"/>
        <w:gridCol w:w="3491"/>
        <w:gridCol w:w="3052"/>
        <w:gridCol w:w="1235"/>
      </w:tblGrid>
      <w:tr w:rsidR="00894C49" w:rsidRPr="004B669E" w:rsidTr="00BC6BF5">
        <w:trPr>
          <w:trHeight w:val="474"/>
        </w:trPr>
        <w:tc>
          <w:tcPr>
            <w:tcW w:w="777" w:type="pct"/>
            <w:vMerge w:val="restart"/>
          </w:tcPr>
          <w:p w:rsidR="00BC24AB" w:rsidRPr="004B669E" w:rsidRDefault="00BC24AB">
            <w:pPr>
              <w:rPr>
                <w:rFonts w:ascii="Arial" w:hAnsi="Arial" w:cs="Arial"/>
                <w:color w:val="auto"/>
                <w:sz w:val="20"/>
                <w:szCs w:val="20"/>
              </w:rPr>
            </w:pPr>
            <w:r w:rsidRPr="004B669E">
              <w:rPr>
                <w:rFonts w:ascii="Arial" w:hAnsi="Arial" w:cs="Arial"/>
                <w:color w:val="auto"/>
                <w:sz w:val="20"/>
                <w:szCs w:val="20"/>
              </w:rPr>
              <w:t>Dział programowy</w:t>
            </w:r>
          </w:p>
        </w:tc>
        <w:tc>
          <w:tcPr>
            <w:tcW w:w="892" w:type="pct"/>
            <w:vMerge w:val="restart"/>
          </w:tcPr>
          <w:p w:rsidR="00BC24AB" w:rsidRPr="004B669E" w:rsidRDefault="00BC24AB">
            <w:pPr>
              <w:rPr>
                <w:rFonts w:ascii="Arial" w:hAnsi="Arial" w:cs="Arial"/>
                <w:color w:val="auto"/>
                <w:sz w:val="20"/>
                <w:szCs w:val="20"/>
              </w:rPr>
            </w:pPr>
            <w:r w:rsidRPr="004B669E">
              <w:rPr>
                <w:rFonts w:ascii="Arial" w:hAnsi="Arial" w:cs="Arial"/>
                <w:color w:val="auto"/>
                <w:sz w:val="20"/>
                <w:szCs w:val="20"/>
              </w:rPr>
              <w:t>Tematy jednostek metodycznych</w:t>
            </w:r>
          </w:p>
        </w:tc>
        <w:tc>
          <w:tcPr>
            <w:tcW w:w="390" w:type="pct"/>
            <w:vMerge w:val="restart"/>
          </w:tcPr>
          <w:p w:rsidR="00BC24AB" w:rsidRPr="004B669E" w:rsidRDefault="00BC24AB">
            <w:pPr>
              <w:jc w:val="center"/>
              <w:rPr>
                <w:color w:val="auto"/>
                <w:sz w:val="20"/>
                <w:szCs w:val="20"/>
              </w:rPr>
            </w:pPr>
            <w:r w:rsidRPr="004B669E">
              <w:rPr>
                <w:rFonts w:ascii="Arial" w:hAnsi="Arial" w:cs="Arial"/>
                <w:color w:val="auto"/>
                <w:sz w:val="20"/>
                <w:szCs w:val="20"/>
              </w:rPr>
              <w:t>Liczba godz.</w:t>
            </w:r>
          </w:p>
        </w:tc>
        <w:tc>
          <w:tcPr>
            <w:tcW w:w="2474" w:type="pct"/>
            <w:gridSpan w:val="2"/>
          </w:tcPr>
          <w:p w:rsidR="00BC24AB" w:rsidRPr="004B669E" w:rsidRDefault="00BC24AB">
            <w:pPr>
              <w:jc w:val="center"/>
              <w:rPr>
                <w:color w:val="auto"/>
                <w:sz w:val="20"/>
                <w:szCs w:val="20"/>
              </w:rPr>
            </w:pPr>
            <w:r w:rsidRPr="004B669E">
              <w:rPr>
                <w:rFonts w:ascii="Arial" w:hAnsi="Arial" w:cs="Arial"/>
                <w:sz w:val="20"/>
                <w:szCs w:val="20"/>
              </w:rPr>
              <w:t>Wymagania programowe</w:t>
            </w:r>
          </w:p>
        </w:tc>
        <w:tc>
          <w:tcPr>
            <w:tcW w:w="467" w:type="pct"/>
          </w:tcPr>
          <w:p w:rsidR="00BC24AB" w:rsidRPr="004B669E" w:rsidRDefault="00BC24AB">
            <w:pPr>
              <w:rPr>
                <w:rFonts w:ascii="Arial" w:hAnsi="Arial" w:cs="Arial"/>
                <w:color w:val="auto"/>
                <w:sz w:val="20"/>
                <w:szCs w:val="20"/>
              </w:rPr>
            </w:pPr>
            <w:r w:rsidRPr="004B669E">
              <w:rPr>
                <w:rFonts w:ascii="Arial" w:hAnsi="Arial" w:cs="Arial"/>
                <w:color w:val="auto"/>
                <w:sz w:val="20"/>
                <w:szCs w:val="20"/>
              </w:rPr>
              <w:t>Uwagi o realizacji</w:t>
            </w:r>
          </w:p>
        </w:tc>
      </w:tr>
      <w:tr w:rsidR="009027EC" w:rsidRPr="004B669E" w:rsidTr="00FE6963">
        <w:tc>
          <w:tcPr>
            <w:tcW w:w="777" w:type="pct"/>
            <w:vMerge/>
          </w:tcPr>
          <w:p w:rsidR="00BC24AB" w:rsidRPr="004B669E" w:rsidRDefault="00BC24AB">
            <w:pPr>
              <w:rPr>
                <w:rFonts w:ascii="Arial" w:hAnsi="Arial" w:cs="Arial"/>
                <w:color w:val="auto"/>
                <w:sz w:val="20"/>
                <w:szCs w:val="20"/>
              </w:rPr>
            </w:pPr>
          </w:p>
        </w:tc>
        <w:tc>
          <w:tcPr>
            <w:tcW w:w="892" w:type="pct"/>
            <w:vMerge/>
          </w:tcPr>
          <w:p w:rsidR="00BC24AB" w:rsidRPr="004B669E" w:rsidRDefault="00BC24AB">
            <w:pPr>
              <w:rPr>
                <w:rFonts w:ascii="Arial" w:hAnsi="Arial" w:cs="Arial"/>
                <w:color w:val="auto"/>
                <w:sz w:val="20"/>
                <w:szCs w:val="20"/>
              </w:rPr>
            </w:pPr>
          </w:p>
        </w:tc>
        <w:tc>
          <w:tcPr>
            <w:tcW w:w="390" w:type="pct"/>
            <w:vMerge/>
          </w:tcPr>
          <w:p w:rsidR="00BC24AB" w:rsidRPr="004B669E" w:rsidRDefault="00BC24AB">
            <w:pPr>
              <w:jc w:val="center"/>
              <w:rPr>
                <w:color w:val="auto"/>
                <w:sz w:val="20"/>
                <w:szCs w:val="20"/>
              </w:rPr>
            </w:pPr>
          </w:p>
        </w:tc>
        <w:tc>
          <w:tcPr>
            <w:tcW w:w="1320" w:type="pct"/>
          </w:tcPr>
          <w:p w:rsidR="00BC24AB" w:rsidRPr="004B669E" w:rsidRDefault="00BC24AB">
            <w:pPr>
              <w:rPr>
                <w:rFonts w:ascii="Arial" w:hAnsi="Arial" w:cs="Arial"/>
                <w:sz w:val="20"/>
                <w:szCs w:val="20"/>
              </w:rPr>
            </w:pPr>
            <w:r w:rsidRPr="004B669E">
              <w:rPr>
                <w:rFonts w:ascii="Arial" w:hAnsi="Arial" w:cs="Arial"/>
                <w:sz w:val="20"/>
                <w:szCs w:val="20"/>
              </w:rPr>
              <w:t>Podstawowe</w:t>
            </w:r>
          </w:p>
          <w:p w:rsidR="00BC24AB" w:rsidRPr="004B669E" w:rsidRDefault="00BC24AB">
            <w:pPr>
              <w:rPr>
                <w:b/>
                <w:color w:val="auto"/>
                <w:sz w:val="20"/>
                <w:szCs w:val="20"/>
              </w:rPr>
            </w:pPr>
            <w:r w:rsidRPr="004B669E">
              <w:rPr>
                <w:rFonts w:ascii="Arial" w:hAnsi="Arial" w:cs="Arial"/>
                <w:b/>
                <w:sz w:val="20"/>
                <w:szCs w:val="20"/>
              </w:rPr>
              <w:t>Uczeń potrafi:</w:t>
            </w:r>
          </w:p>
        </w:tc>
        <w:tc>
          <w:tcPr>
            <w:tcW w:w="1153" w:type="pct"/>
          </w:tcPr>
          <w:p w:rsidR="00BC24AB" w:rsidRPr="004B669E" w:rsidRDefault="00BC24AB">
            <w:pPr>
              <w:rPr>
                <w:rFonts w:ascii="Arial" w:hAnsi="Arial" w:cs="Arial"/>
                <w:sz w:val="20"/>
                <w:szCs w:val="20"/>
              </w:rPr>
            </w:pPr>
            <w:r w:rsidRPr="004B669E">
              <w:rPr>
                <w:rFonts w:ascii="Arial" w:hAnsi="Arial" w:cs="Arial"/>
                <w:sz w:val="20"/>
                <w:szCs w:val="20"/>
              </w:rPr>
              <w:t>Ponadpodstawowe</w:t>
            </w:r>
          </w:p>
          <w:p w:rsidR="00BC24AB" w:rsidRPr="004B669E" w:rsidRDefault="00BC24AB">
            <w:pPr>
              <w:rPr>
                <w:color w:val="auto"/>
                <w:sz w:val="20"/>
                <w:szCs w:val="20"/>
              </w:rPr>
            </w:pPr>
            <w:r w:rsidRPr="004B669E">
              <w:rPr>
                <w:rFonts w:ascii="Arial" w:hAnsi="Arial" w:cs="Arial"/>
                <w:b/>
                <w:sz w:val="20"/>
                <w:szCs w:val="20"/>
              </w:rPr>
              <w:t>Uczeń potrafi:</w:t>
            </w:r>
          </w:p>
        </w:tc>
        <w:tc>
          <w:tcPr>
            <w:tcW w:w="467" w:type="pct"/>
          </w:tcPr>
          <w:p w:rsidR="00BC24AB" w:rsidRPr="004B669E" w:rsidRDefault="00BC24AB">
            <w:pPr>
              <w:rPr>
                <w:rFonts w:ascii="Arial" w:hAnsi="Arial" w:cs="Arial"/>
                <w:color w:val="auto"/>
                <w:sz w:val="20"/>
                <w:szCs w:val="20"/>
              </w:rPr>
            </w:pPr>
            <w:r w:rsidRPr="004B669E">
              <w:rPr>
                <w:rFonts w:ascii="Arial" w:hAnsi="Arial" w:cs="Arial"/>
                <w:color w:val="auto"/>
                <w:sz w:val="20"/>
                <w:szCs w:val="20"/>
              </w:rPr>
              <w:t>Etap realizacji</w:t>
            </w:r>
          </w:p>
        </w:tc>
      </w:tr>
      <w:tr w:rsidR="00DD7AC7" w:rsidRPr="004B669E" w:rsidTr="00FE6963">
        <w:trPr>
          <w:trHeight w:val="1935"/>
        </w:trPr>
        <w:tc>
          <w:tcPr>
            <w:tcW w:w="777" w:type="pct"/>
            <w:vMerge w:val="restart"/>
          </w:tcPr>
          <w:p w:rsidR="009027EC" w:rsidRPr="004B669E" w:rsidRDefault="009027EC">
            <w:pPr>
              <w:rPr>
                <w:rFonts w:ascii="Arial" w:hAnsi="Arial" w:cs="Arial"/>
                <w:color w:val="auto"/>
                <w:sz w:val="20"/>
                <w:szCs w:val="20"/>
              </w:rPr>
            </w:pPr>
            <w:r w:rsidRPr="004B669E">
              <w:rPr>
                <w:rFonts w:ascii="Arial" w:hAnsi="Arial" w:cs="Arial"/>
                <w:color w:val="auto"/>
                <w:sz w:val="20"/>
                <w:szCs w:val="20"/>
              </w:rPr>
              <w:t>I. Prąd elektryczny i elektromagnetyzm</w:t>
            </w:r>
          </w:p>
        </w:tc>
        <w:tc>
          <w:tcPr>
            <w:tcW w:w="892" w:type="pct"/>
          </w:tcPr>
          <w:p w:rsidR="009027EC" w:rsidRPr="004B669E" w:rsidRDefault="009027EC">
            <w:pPr>
              <w:pStyle w:val="Akapitzlist"/>
              <w:numPr>
                <w:ilvl w:val="0"/>
                <w:numId w:val="116"/>
              </w:numPr>
              <w:pBdr>
                <w:top w:val="nil"/>
                <w:left w:val="nil"/>
                <w:bottom w:val="nil"/>
                <w:right w:val="nil"/>
                <w:between w:val="nil"/>
              </w:pBdr>
              <w:ind w:left="357" w:hanging="357"/>
              <w:rPr>
                <w:rFonts w:ascii="Arial" w:hAnsi="Arial" w:cs="Arial"/>
                <w:color w:val="auto"/>
                <w:sz w:val="20"/>
                <w:szCs w:val="20"/>
                <w:lang w:val="pl-PL"/>
              </w:rPr>
            </w:pPr>
            <w:r w:rsidRPr="004B669E">
              <w:rPr>
                <w:rFonts w:ascii="Arial" w:hAnsi="Arial" w:cs="Arial"/>
                <w:color w:val="auto"/>
                <w:sz w:val="20"/>
                <w:szCs w:val="20"/>
                <w:lang w:val="pl-PL"/>
              </w:rPr>
              <w:t>Pole elektryczne i magnetyczne</w:t>
            </w:r>
          </w:p>
        </w:tc>
        <w:tc>
          <w:tcPr>
            <w:tcW w:w="390" w:type="pct"/>
            <w:vAlign w:val="center"/>
          </w:tcPr>
          <w:p w:rsidR="009027EC" w:rsidRPr="004B669E" w:rsidRDefault="009027EC">
            <w:pPr>
              <w:jc w:val="center"/>
              <w:rPr>
                <w:rFonts w:ascii="Arial" w:hAnsi="Arial" w:cs="Arial"/>
                <w:color w:val="auto"/>
                <w:sz w:val="20"/>
                <w:szCs w:val="20"/>
              </w:rPr>
            </w:pPr>
          </w:p>
        </w:tc>
        <w:tc>
          <w:tcPr>
            <w:tcW w:w="1320" w:type="pct"/>
          </w:tcPr>
          <w:p w:rsidR="005B1091" w:rsidRPr="004B669E" w:rsidRDefault="005B1091">
            <w:pPr>
              <w:numPr>
                <w:ilvl w:val="0"/>
                <w:numId w:val="14"/>
              </w:numPr>
              <w:pBdr>
                <w:top w:val="nil"/>
                <w:left w:val="nil"/>
                <w:bottom w:val="nil"/>
                <w:right w:val="nil"/>
                <w:between w:val="nil"/>
              </w:pBdr>
              <w:contextualSpacing/>
              <w:rPr>
                <w:rFonts w:ascii="Arial" w:eastAsia="Arial" w:hAnsi="Arial" w:cs="Arial"/>
                <w:color w:val="auto"/>
                <w:sz w:val="20"/>
                <w:szCs w:val="20"/>
              </w:rPr>
            </w:pPr>
            <w:r w:rsidRPr="004B669E">
              <w:rPr>
                <w:rFonts w:ascii="Arial" w:eastAsia="Arial" w:hAnsi="Arial" w:cs="Arial"/>
                <w:color w:val="auto"/>
                <w:sz w:val="20"/>
                <w:szCs w:val="20"/>
              </w:rPr>
              <w:t>wyjaśnić zjawisko elektryczności statycznej</w:t>
            </w:r>
          </w:p>
          <w:p w:rsidR="005B1091" w:rsidRPr="004B669E" w:rsidRDefault="005B1091">
            <w:pPr>
              <w:numPr>
                <w:ilvl w:val="0"/>
                <w:numId w:val="14"/>
              </w:numPr>
              <w:pBdr>
                <w:top w:val="nil"/>
                <w:left w:val="nil"/>
                <w:bottom w:val="nil"/>
                <w:right w:val="nil"/>
                <w:between w:val="nil"/>
              </w:pBdr>
              <w:contextualSpacing/>
              <w:rPr>
                <w:rFonts w:ascii="Arial" w:eastAsia="Arial" w:hAnsi="Arial" w:cs="Arial"/>
                <w:color w:val="auto"/>
                <w:sz w:val="20"/>
                <w:szCs w:val="20"/>
              </w:rPr>
            </w:pPr>
            <w:r w:rsidRPr="004B669E">
              <w:rPr>
                <w:rFonts w:ascii="Arial" w:eastAsia="Arial" w:hAnsi="Arial" w:cs="Arial"/>
                <w:color w:val="auto"/>
                <w:sz w:val="20"/>
                <w:szCs w:val="20"/>
              </w:rPr>
              <w:t>opisać pole elektryczne za pomocą wielkości fizycznych</w:t>
            </w:r>
          </w:p>
          <w:p w:rsidR="005B1091" w:rsidRPr="004B669E" w:rsidRDefault="005B1091">
            <w:pPr>
              <w:numPr>
                <w:ilvl w:val="0"/>
                <w:numId w:val="14"/>
              </w:numPr>
              <w:pBdr>
                <w:top w:val="nil"/>
                <w:left w:val="nil"/>
                <w:bottom w:val="nil"/>
                <w:right w:val="nil"/>
                <w:between w:val="nil"/>
              </w:pBdr>
              <w:contextualSpacing/>
              <w:rPr>
                <w:rFonts w:ascii="Arial" w:eastAsia="Arial" w:hAnsi="Arial" w:cs="Arial"/>
                <w:color w:val="auto"/>
                <w:sz w:val="20"/>
                <w:szCs w:val="20"/>
              </w:rPr>
            </w:pPr>
            <w:r w:rsidRPr="004B669E">
              <w:rPr>
                <w:rFonts w:ascii="Arial" w:eastAsia="Arial" w:hAnsi="Arial" w:cs="Arial"/>
                <w:color w:val="auto"/>
                <w:sz w:val="20"/>
                <w:szCs w:val="20"/>
              </w:rPr>
              <w:t>wyjaśnić zjawisko magnetyzmu</w:t>
            </w:r>
          </w:p>
          <w:p w:rsidR="005B1091" w:rsidRPr="00947188" w:rsidRDefault="009027EC" w:rsidP="00BC6BF5">
            <w:pPr>
              <w:numPr>
                <w:ilvl w:val="0"/>
                <w:numId w:val="14"/>
              </w:numPr>
              <w:pBdr>
                <w:top w:val="nil"/>
                <w:left w:val="nil"/>
                <w:bottom w:val="nil"/>
                <w:right w:val="nil"/>
                <w:between w:val="nil"/>
              </w:pBdr>
              <w:contextualSpacing/>
              <w:rPr>
                <w:rFonts w:ascii="Arial" w:hAnsi="Arial" w:cs="Arial"/>
                <w:color w:val="auto"/>
                <w:sz w:val="20"/>
                <w:szCs w:val="20"/>
              </w:rPr>
            </w:pPr>
            <w:r w:rsidRPr="004B669E">
              <w:rPr>
                <w:rFonts w:ascii="Arial" w:hAnsi="Arial" w:cs="Arial"/>
                <w:color w:val="auto"/>
                <w:sz w:val="20"/>
                <w:szCs w:val="20"/>
              </w:rPr>
              <w:t>opis</w:t>
            </w:r>
            <w:r w:rsidR="005B1091" w:rsidRPr="004B669E">
              <w:rPr>
                <w:rFonts w:ascii="Arial" w:hAnsi="Arial" w:cs="Arial"/>
                <w:color w:val="auto"/>
                <w:sz w:val="20"/>
                <w:szCs w:val="20"/>
              </w:rPr>
              <w:t>ać</w:t>
            </w:r>
            <w:r w:rsidRPr="004B669E">
              <w:rPr>
                <w:rFonts w:ascii="Arial" w:hAnsi="Arial" w:cs="Arial"/>
                <w:color w:val="auto"/>
                <w:sz w:val="20"/>
                <w:szCs w:val="20"/>
              </w:rPr>
              <w:t xml:space="preserve"> pole magnetyczne </w:t>
            </w:r>
            <w:r w:rsidRPr="004B669E">
              <w:rPr>
                <w:rFonts w:ascii="Arial" w:eastAsia="Arial" w:hAnsi="Arial" w:cs="Arial"/>
                <w:color w:val="auto"/>
                <w:sz w:val="20"/>
                <w:szCs w:val="20"/>
              </w:rPr>
              <w:t>za pomocą wielkości fizycznych</w:t>
            </w:r>
          </w:p>
        </w:tc>
        <w:tc>
          <w:tcPr>
            <w:tcW w:w="1153" w:type="pct"/>
          </w:tcPr>
          <w:p w:rsidR="009027EC" w:rsidRPr="004B669E" w:rsidRDefault="00EF4D93">
            <w:pPr>
              <w:numPr>
                <w:ilvl w:val="0"/>
                <w:numId w:val="15"/>
              </w:numPr>
              <w:pBdr>
                <w:top w:val="nil"/>
                <w:left w:val="nil"/>
                <w:bottom w:val="nil"/>
                <w:right w:val="nil"/>
                <w:between w:val="nil"/>
              </w:pBdr>
              <w:rPr>
                <w:rFonts w:ascii="Arial" w:hAnsi="Arial" w:cs="Arial"/>
                <w:color w:val="auto"/>
                <w:sz w:val="20"/>
                <w:szCs w:val="20"/>
              </w:rPr>
            </w:pPr>
            <w:r w:rsidRPr="004B669E">
              <w:rPr>
                <w:rFonts w:ascii="Arial" w:hAnsi="Arial" w:cs="Arial"/>
                <w:color w:val="auto"/>
                <w:sz w:val="20"/>
                <w:szCs w:val="20"/>
              </w:rPr>
              <w:t>wyjaśnić zjawiska piezoelektryczności i elektrostrykcji</w:t>
            </w:r>
          </w:p>
        </w:tc>
        <w:tc>
          <w:tcPr>
            <w:tcW w:w="467" w:type="pct"/>
          </w:tcPr>
          <w:p w:rsidR="009027EC" w:rsidRPr="004B669E" w:rsidRDefault="009027EC">
            <w:pPr>
              <w:rPr>
                <w:rFonts w:ascii="Arial" w:hAnsi="Arial" w:cs="Arial"/>
                <w:color w:val="auto"/>
                <w:sz w:val="20"/>
                <w:szCs w:val="20"/>
              </w:rPr>
            </w:pPr>
          </w:p>
        </w:tc>
      </w:tr>
      <w:tr w:rsidR="005C0016" w:rsidRPr="004B669E" w:rsidTr="00BC6BF5">
        <w:trPr>
          <w:trHeight w:val="2409"/>
        </w:trPr>
        <w:tc>
          <w:tcPr>
            <w:tcW w:w="777" w:type="pct"/>
            <w:vMerge/>
          </w:tcPr>
          <w:p w:rsidR="009027EC" w:rsidRPr="004B669E" w:rsidRDefault="009027EC">
            <w:pPr>
              <w:rPr>
                <w:rFonts w:ascii="Arial" w:hAnsi="Arial" w:cs="Arial"/>
                <w:color w:val="auto"/>
                <w:sz w:val="20"/>
                <w:szCs w:val="20"/>
              </w:rPr>
            </w:pPr>
          </w:p>
        </w:tc>
        <w:tc>
          <w:tcPr>
            <w:tcW w:w="892" w:type="pct"/>
          </w:tcPr>
          <w:p w:rsidR="009027EC" w:rsidRPr="004B669E" w:rsidRDefault="009027EC">
            <w:pPr>
              <w:pStyle w:val="Akapitzlist"/>
              <w:numPr>
                <w:ilvl w:val="0"/>
                <w:numId w:val="116"/>
              </w:numPr>
              <w:pBdr>
                <w:top w:val="nil"/>
                <w:left w:val="nil"/>
                <w:bottom w:val="nil"/>
                <w:right w:val="nil"/>
                <w:between w:val="nil"/>
              </w:pBdr>
              <w:ind w:left="357" w:hanging="357"/>
              <w:rPr>
                <w:rFonts w:ascii="Arial" w:hAnsi="Arial" w:cs="Arial"/>
                <w:color w:val="auto"/>
                <w:sz w:val="20"/>
                <w:szCs w:val="20"/>
                <w:lang w:val="pl-PL"/>
              </w:rPr>
            </w:pPr>
            <w:r w:rsidRPr="004B669E">
              <w:rPr>
                <w:rFonts w:ascii="Arial" w:hAnsi="Arial" w:cs="Arial"/>
                <w:color w:val="auto"/>
                <w:sz w:val="20"/>
                <w:szCs w:val="20"/>
                <w:lang w:val="pl-PL"/>
              </w:rPr>
              <w:t>Prąd elektryczny stały</w:t>
            </w:r>
          </w:p>
        </w:tc>
        <w:tc>
          <w:tcPr>
            <w:tcW w:w="390" w:type="pct"/>
            <w:vAlign w:val="center"/>
          </w:tcPr>
          <w:p w:rsidR="009027EC" w:rsidRPr="004B669E" w:rsidRDefault="009027EC">
            <w:pPr>
              <w:jc w:val="center"/>
              <w:rPr>
                <w:rFonts w:ascii="Arial" w:hAnsi="Arial" w:cs="Arial"/>
                <w:color w:val="auto"/>
                <w:sz w:val="20"/>
                <w:szCs w:val="20"/>
              </w:rPr>
            </w:pPr>
          </w:p>
        </w:tc>
        <w:tc>
          <w:tcPr>
            <w:tcW w:w="1320" w:type="pct"/>
          </w:tcPr>
          <w:p w:rsidR="009027EC" w:rsidRPr="004B669E" w:rsidRDefault="009027EC">
            <w:pPr>
              <w:numPr>
                <w:ilvl w:val="0"/>
                <w:numId w:val="14"/>
              </w:numPr>
              <w:pBdr>
                <w:top w:val="nil"/>
                <w:left w:val="nil"/>
                <w:bottom w:val="nil"/>
                <w:right w:val="nil"/>
                <w:between w:val="nil"/>
              </w:pBdr>
              <w:contextualSpacing/>
              <w:rPr>
                <w:rFonts w:ascii="Arial" w:eastAsia="Arial" w:hAnsi="Arial" w:cs="Arial"/>
                <w:color w:val="auto"/>
                <w:sz w:val="20"/>
                <w:szCs w:val="20"/>
              </w:rPr>
            </w:pPr>
            <w:r w:rsidRPr="004B669E">
              <w:rPr>
                <w:rFonts w:ascii="Arial" w:eastAsia="Arial" w:hAnsi="Arial" w:cs="Arial"/>
                <w:color w:val="auto"/>
                <w:sz w:val="20"/>
                <w:szCs w:val="20"/>
              </w:rPr>
              <w:t>opis</w:t>
            </w:r>
            <w:r w:rsidR="007D4CAF" w:rsidRPr="004B669E">
              <w:rPr>
                <w:rFonts w:ascii="Arial" w:eastAsia="Arial" w:hAnsi="Arial" w:cs="Arial"/>
                <w:color w:val="auto"/>
                <w:sz w:val="20"/>
                <w:szCs w:val="20"/>
              </w:rPr>
              <w:t>ać</w:t>
            </w:r>
            <w:r w:rsidRPr="004B669E">
              <w:rPr>
                <w:rFonts w:ascii="Arial" w:eastAsia="Arial" w:hAnsi="Arial" w:cs="Arial"/>
                <w:color w:val="auto"/>
                <w:sz w:val="20"/>
                <w:szCs w:val="20"/>
              </w:rPr>
              <w:t xml:space="preserve"> zjawisko prądu elektrycznego</w:t>
            </w:r>
          </w:p>
          <w:p w:rsidR="009027EC" w:rsidRPr="004B669E" w:rsidRDefault="009027EC">
            <w:pPr>
              <w:pStyle w:val="Akapitzlist"/>
              <w:numPr>
                <w:ilvl w:val="0"/>
                <w:numId w:val="14"/>
              </w:numPr>
              <w:pBdr>
                <w:top w:val="nil"/>
                <w:left w:val="nil"/>
                <w:bottom w:val="nil"/>
                <w:right w:val="nil"/>
                <w:between w:val="nil"/>
              </w:pBdr>
              <w:rPr>
                <w:rFonts w:ascii="Arial" w:eastAsia="Arial" w:hAnsi="Arial" w:cs="Arial"/>
                <w:color w:val="auto"/>
                <w:sz w:val="20"/>
                <w:szCs w:val="20"/>
                <w:lang w:val="pl-PL"/>
              </w:rPr>
            </w:pPr>
            <w:r w:rsidRPr="004B669E">
              <w:rPr>
                <w:rFonts w:ascii="Arial" w:eastAsia="Arial" w:hAnsi="Arial" w:cs="Arial"/>
                <w:color w:val="auto"/>
                <w:sz w:val="20"/>
                <w:szCs w:val="20"/>
                <w:lang w:val="pl-PL"/>
              </w:rPr>
              <w:t>opis</w:t>
            </w:r>
            <w:r w:rsidR="007D4CAF" w:rsidRPr="004B669E">
              <w:rPr>
                <w:rFonts w:ascii="Arial" w:eastAsia="Arial" w:hAnsi="Arial" w:cs="Arial"/>
                <w:color w:val="auto"/>
                <w:sz w:val="20"/>
                <w:szCs w:val="20"/>
                <w:lang w:val="pl-PL"/>
              </w:rPr>
              <w:t>ać</w:t>
            </w:r>
            <w:r w:rsidRPr="004B669E">
              <w:rPr>
                <w:rFonts w:ascii="Arial" w:eastAsia="Arial" w:hAnsi="Arial" w:cs="Arial"/>
                <w:color w:val="auto"/>
                <w:sz w:val="20"/>
                <w:szCs w:val="20"/>
                <w:lang w:val="pl-PL"/>
              </w:rPr>
              <w:t xml:space="preserve"> przepływ prądu w ciałach stałych, cieczach i gazach</w:t>
            </w:r>
          </w:p>
          <w:p w:rsidR="009027EC" w:rsidRPr="004B669E" w:rsidRDefault="007D4CAF">
            <w:pPr>
              <w:numPr>
                <w:ilvl w:val="0"/>
                <w:numId w:val="14"/>
              </w:numPr>
              <w:pBdr>
                <w:top w:val="nil"/>
                <w:left w:val="nil"/>
                <w:bottom w:val="nil"/>
                <w:right w:val="nil"/>
                <w:between w:val="nil"/>
              </w:pBdr>
              <w:contextualSpacing/>
              <w:rPr>
                <w:rFonts w:ascii="Arial" w:eastAsia="Arial" w:hAnsi="Arial" w:cs="Arial"/>
                <w:color w:val="auto"/>
                <w:sz w:val="20"/>
                <w:szCs w:val="20"/>
              </w:rPr>
            </w:pPr>
            <w:r w:rsidRPr="004B669E">
              <w:rPr>
                <w:rFonts w:ascii="Arial" w:eastAsia="Arial" w:hAnsi="Arial" w:cs="Arial"/>
                <w:color w:val="auto"/>
                <w:sz w:val="20"/>
                <w:szCs w:val="20"/>
              </w:rPr>
              <w:t>scharakteryzować prąd elektryczny stały za pomocą wielkości fizycznych</w:t>
            </w:r>
          </w:p>
          <w:p w:rsidR="00ED24C6" w:rsidRPr="004B669E" w:rsidRDefault="00ED24C6">
            <w:pPr>
              <w:numPr>
                <w:ilvl w:val="0"/>
                <w:numId w:val="14"/>
              </w:numPr>
              <w:pBdr>
                <w:top w:val="nil"/>
                <w:left w:val="nil"/>
                <w:bottom w:val="nil"/>
                <w:right w:val="nil"/>
                <w:between w:val="nil"/>
              </w:pBdr>
              <w:contextualSpacing/>
              <w:rPr>
                <w:rFonts w:ascii="Arial" w:eastAsia="Arial" w:hAnsi="Arial" w:cs="Arial"/>
                <w:color w:val="auto"/>
                <w:sz w:val="20"/>
                <w:szCs w:val="20"/>
              </w:rPr>
            </w:pPr>
            <w:r w:rsidRPr="004B669E">
              <w:rPr>
                <w:rFonts w:ascii="Arial" w:eastAsia="Arial" w:hAnsi="Arial" w:cs="Arial"/>
                <w:color w:val="auto"/>
                <w:sz w:val="20"/>
                <w:szCs w:val="20"/>
              </w:rPr>
              <w:t>zastosować prawo Ohma do wyznaczenia parametrów prądu stałego</w:t>
            </w:r>
          </w:p>
        </w:tc>
        <w:tc>
          <w:tcPr>
            <w:tcW w:w="1153" w:type="pct"/>
          </w:tcPr>
          <w:p w:rsidR="009027EC" w:rsidRPr="004B669E" w:rsidRDefault="00ED24C6">
            <w:pPr>
              <w:numPr>
                <w:ilvl w:val="0"/>
                <w:numId w:val="15"/>
              </w:numPr>
              <w:pBdr>
                <w:top w:val="nil"/>
                <w:left w:val="nil"/>
                <w:bottom w:val="nil"/>
                <w:right w:val="nil"/>
                <w:between w:val="nil"/>
              </w:pBdr>
              <w:rPr>
                <w:rFonts w:ascii="Arial" w:hAnsi="Arial" w:cs="Arial"/>
                <w:color w:val="auto"/>
                <w:sz w:val="20"/>
                <w:szCs w:val="20"/>
              </w:rPr>
            </w:pPr>
            <w:r w:rsidRPr="004B669E">
              <w:rPr>
                <w:rFonts w:ascii="Arial" w:hAnsi="Arial" w:cs="Arial"/>
                <w:color w:val="auto"/>
                <w:sz w:val="20"/>
                <w:szCs w:val="20"/>
              </w:rPr>
              <w:t>wyjaśnić znaczenie elektryczności dla gospodarki światowej i egzystencji człowieka</w:t>
            </w:r>
          </w:p>
        </w:tc>
        <w:tc>
          <w:tcPr>
            <w:tcW w:w="467" w:type="pct"/>
          </w:tcPr>
          <w:p w:rsidR="009027EC" w:rsidRPr="004B669E" w:rsidRDefault="009027EC">
            <w:pPr>
              <w:rPr>
                <w:rFonts w:ascii="Arial" w:hAnsi="Arial" w:cs="Arial"/>
                <w:color w:val="auto"/>
                <w:sz w:val="20"/>
                <w:szCs w:val="20"/>
              </w:rPr>
            </w:pPr>
          </w:p>
        </w:tc>
      </w:tr>
      <w:tr w:rsidR="005C0016" w:rsidRPr="004B669E" w:rsidTr="00FE6963">
        <w:trPr>
          <w:trHeight w:val="2976"/>
        </w:trPr>
        <w:tc>
          <w:tcPr>
            <w:tcW w:w="777" w:type="pct"/>
            <w:vMerge/>
          </w:tcPr>
          <w:p w:rsidR="009027EC" w:rsidRPr="004B669E" w:rsidRDefault="009027EC">
            <w:pPr>
              <w:rPr>
                <w:rFonts w:ascii="Arial" w:hAnsi="Arial" w:cs="Arial"/>
                <w:color w:val="auto"/>
                <w:sz w:val="20"/>
                <w:szCs w:val="20"/>
              </w:rPr>
            </w:pPr>
          </w:p>
        </w:tc>
        <w:tc>
          <w:tcPr>
            <w:tcW w:w="892" w:type="pct"/>
          </w:tcPr>
          <w:p w:rsidR="009027EC" w:rsidRPr="004B669E" w:rsidRDefault="009027EC">
            <w:pPr>
              <w:pStyle w:val="Akapitzlist"/>
              <w:numPr>
                <w:ilvl w:val="0"/>
                <w:numId w:val="116"/>
              </w:numPr>
              <w:pBdr>
                <w:top w:val="nil"/>
                <w:left w:val="nil"/>
                <w:bottom w:val="nil"/>
                <w:right w:val="nil"/>
                <w:between w:val="nil"/>
              </w:pBdr>
              <w:ind w:left="357" w:hanging="357"/>
              <w:rPr>
                <w:rFonts w:ascii="Arial" w:hAnsi="Arial" w:cs="Arial"/>
                <w:color w:val="auto"/>
                <w:sz w:val="20"/>
                <w:szCs w:val="20"/>
                <w:lang w:val="pl-PL"/>
              </w:rPr>
            </w:pPr>
            <w:r w:rsidRPr="004B669E">
              <w:rPr>
                <w:rFonts w:ascii="Arial" w:hAnsi="Arial" w:cs="Arial"/>
                <w:color w:val="auto"/>
                <w:sz w:val="20"/>
                <w:szCs w:val="20"/>
                <w:lang w:val="pl-PL"/>
              </w:rPr>
              <w:t>Prąd elektryczny przemienny</w:t>
            </w:r>
          </w:p>
        </w:tc>
        <w:tc>
          <w:tcPr>
            <w:tcW w:w="390" w:type="pct"/>
            <w:vAlign w:val="center"/>
          </w:tcPr>
          <w:p w:rsidR="009027EC" w:rsidRPr="004B669E" w:rsidRDefault="009027EC">
            <w:pPr>
              <w:jc w:val="center"/>
              <w:rPr>
                <w:rFonts w:ascii="Arial" w:hAnsi="Arial" w:cs="Arial"/>
                <w:color w:val="auto"/>
                <w:sz w:val="20"/>
                <w:szCs w:val="20"/>
              </w:rPr>
            </w:pPr>
          </w:p>
        </w:tc>
        <w:tc>
          <w:tcPr>
            <w:tcW w:w="1320" w:type="pct"/>
          </w:tcPr>
          <w:p w:rsidR="003F287F" w:rsidRPr="004B669E" w:rsidRDefault="003F287F">
            <w:pPr>
              <w:numPr>
                <w:ilvl w:val="0"/>
                <w:numId w:val="14"/>
              </w:numPr>
              <w:pBdr>
                <w:top w:val="nil"/>
                <w:left w:val="nil"/>
                <w:bottom w:val="nil"/>
                <w:right w:val="nil"/>
                <w:between w:val="nil"/>
              </w:pBdr>
              <w:contextualSpacing/>
              <w:rPr>
                <w:rFonts w:ascii="Arial" w:eastAsia="Arial" w:hAnsi="Arial" w:cs="Arial"/>
                <w:color w:val="auto"/>
                <w:sz w:val="20"/>
                <w:szCs w:val="20"/>
              </w:rPr>
            </w:pPr>
            <w:r w:rsidRPr="004B669E">
              <w:rPr>
                <w:rFonts w:ascii="Arial" w:eastAsia="Arial" w:hAnsi="Arial" w:cs="Arial"/>
                <w:color w:val="auto"/>
                <w:sz w:val="20"/>
                <w:szCs w:val="20"/>
              </w:rPr>
              <w:t>opisać zjawisko prądu elektrycznego</w:t>
            </w:r>
            <w:r w:rsidR="00F018E9" w:rsidRPr="004B669E">
              <w:rPr>
                <w:rFonts w:ascii="Arial" w:eastAsia="Arial" w:hAnsi="Arial" w:cs="Arial"/>
                <w:color w:val="auto"/>
                <w:sz w:val="20"/>
                <w:szCs w:val="20"/>
              </w:rPr>
              <w:t xml:space="preserve"> przemiennego</w:t>
            </w:r>
          </w:p>
          <w:p w:rsidR="00F018E9" w:rsidRPr="004B669E" w:rsidRDefault="00F018E9">
            <w:pPr>
              <w:numPr>
                <w:ilvl w:val="0"/>
                <w:numId w:val="14"/>
              </w:numPr>
              <w:pBdr>
                <w:top w:val="nil"/>
                <w:left w:val="nil"/>
                <w:bottom w:val="nil"/>
                <w:right w:val="nil"/>
                <w:between w:val="nil"/>
              </w:pBdr>
              <w:contextualSpacing/>
              <w:rPr>
                <w:rFonts w:ascii="Arial" w:eastAsia="Arial" w:hAnsi="Arial" w:cs="Arial"/>
                <w:color w:val="auto"/>
                <w:sz w:val="20"/>
                <w:szCs w:val="20"/>
              </w:rPr>
            </w:pPr>
            <w:r w:rsidRPr="004B669E">
              <w:rPr>
                <w:rFonts w:ascii="Arial" w:eastAsia="Arial" w:hAnsi="Arial" w:cs="Arial"/>
                <w:color w:val="auto"/>
                <w:sz w:val="20"/>
                <w:szCs w:val="20"/>
              </w:rPr>
              <w:t xml:space="preserve">opisać </w:t>
            </w:r>
            <w:r w:rsidR="00F42C92" w:rsidRPr="004B669E">
              <w:rPr>
                <w:rFonts w:ascii="Arial" w:eastAsia="Arial" w:hAnsi="Arial" w:cs="Arial"/>
                <w:color w:val="auto"/>
                <w:sz w:val="20"/>
                <w:szCs w:val="20"/>
              </w:rPr>
              <w:t xml:space="preserve">właściwości i </w:t>
            </w:r>
            <w:r w:rsidRPr="004B669E">
              <w:rPr>
                <w:rFonts w:ascii="Arial" w:eastAsia="Arial" w:hAnsi="Arial" w:cs="Arial"/>
                <w:color w:val="auto"/>
                <w:sz w:val="20"/>
                <w:szCs w:val="20"/>
              </w:rPr>
              <w:t>przebieg prądu przemiennego</w:t>
            </w:r>
          </w:p>
          <w:p w:rsidR="003F287F" w:rsidRPr="004B669E" w:rsidRDefault="00F018E9">
            <w:pPr>
              <w:pStyle w:val="Akapitzlist"/>
              <w:numPr>
                <w:ilvl w:val="0"/>
                <w:numId w:val="14"/>
              </w:numPr>
              <w:pBdr>
                <w:top w:val="nil"/>
                <w:left w:val="nil"/>
                <w:bottom w:val="nil"/>
                <w:right w:val="nil"/>
                <w:between w:val="nil"/>
              </w:pBdr>
              <w:rPr>
                <w:rFonts w:ascii="Arial" w:eastAsia="Arial" w:hAnsi="Arial" w:cs="Arial"/>
                <w:color w:val="auto"/>
                <w:sz w:val="20"/>
                <w:szCs w:val="20"/>
                <w:lang w:val="pl-PL"/>
              </w:rPr>
            </w:pPr>
            <w:r w:rsidRPr="004B669E">
              <w:rPr>
                <w:rFonts w:ascii="Arial" w:eastAsia="Arial" w:hAnsi="Arial" w:cs="Arial"/>
                <w:color w:val="auto"/>
                <w:sz w:val="20"/>
                <w:szCs w:val="20"/>
                <w:lang w:val="pl-PL"/>
              </w:rPr>
              <w:t>rozróżnić prąd stały i przemienny</w:t>
            </w:r>
          </w:p>
          <w:p w:rsidR="003F287F" w:rsidRPr="004B669E" w:rsidRDefault="003F287F">
            <w:pPr>
              <w:numPr>
                <w:ilvl w:val="0"/>
                <w:numId w:val="14"/>
              </w:numPr>
              <w:pBdr>
                <w:top w:val="nil"/>
                <w:left w:val="nil"/>
                <w:bottom w:val="nil"/>
                <w:right w:val="nil"/>
                <w:between w:val="nil"/>
              </w:pBdr>
              <w:contextualSpacing/>
              <w:rPr>
                <w:rFonts w:ascii="Arial" w:eastAsia="Arial" w:hAnsi="Arial" w:cs="Arial"/>
                <w:color w:val="auto"/>
                <w:sz w:val="20"/>
                <w:szCs w:val="20"/>
              </w:rPr>
            </w:pPr>
            <w:r w:rsidRPr="004B669E">
              <w:rPr>
                <w:rFonts w:ascii="Arial" w:eastAsia="Arial" w:hAnsi="Arial" w:cs="Arial"/>
                <w:color w:val="auto"/>
                <w:sz w:val="20"/>
                <w:szCs w:val="20"/>
              </w:rPr>
              <w:t xml:space="preserve">scharakteryzować prąd elektryczny </w:t>
            </w:r>
            <w:r w:rsidR="00F018E9" w:rsidRPr="004B669E">
              <w:rPr>
                <w:rFonts w:ascii="Arial" w:eastAsia="Arial" w:hAnsi="Arial" w:cs="Arial"/>
                <w:color w:val="auto"/>
                <w:sz w:val="20"/>
                <w:szCs w:val="20"/>
              </w:rPr>
              <w:t>przemienny</w:t>
            </w:r>
            <w:r w:rsidRPr="004B669E">
              <w:rPr>
                <w:rFonts w:ascii="Arial" w:eastAsia="Arial" w:hAnsi="Arial" w:cs="Arial"/>
                <w:color w:val="auto"/>
                <w:sz w:val="20"/>
                <w:szCs w:val="20"/>
              </w:rPr>
              <w:t xml:space="preserve"> za pomocą wielkości fizycznych</w:t>
            </w:r>
          </w:p>
          <w:p w:rsidR="009027EC" w:rsidRPr="004B669E" w:rsidRDefault="00F018E9">
            <w:pPr>
              <w:numPr>
                <w:ilvl w:val="0"/>
                <w:numId w:val="14"/>
              </w:numPr>
              <w:pBdr>
                <w:top w:val="nil"/>
                <w:left w:val="nil"/>
                <w:bottom w:val="nil"/>
                <w:right w:val="nil"/>
                <w:between w:val="nil"/>
              </w:pBdr>
              <w:contextualSpacing/>
              <w:rPr>
                <w:rFonts w:ascii="Arial" w:eastAsia="Arial" w:hAnsi="Arial" w:cs="Arial"/>
                <w:color w:val="auto"/>
                <w:sz w:val="20"/>
                <w:szCs w:val="20"/>
              </w:rPr>
            </w:pPr>
            <w:r w:rsidRPr="004B669E">
              <w:rPr>
                <w:rFonts w:ascii="Arial" w:eastAsia="Arial" w:hAnsi="Arial" w:cs="Arial"/>
                <w:color w:val="auto"/>
                <w:sz w:val="20"/>
                <w:szCs w:val="20"/>
              </w:rPr>
              <w:t>wskazać wykorzystanie prądu stałego i przemiennego w zależności od warunków i wymagań technicznych</w:t>
            </w:r>
          </w:p>
        </w:tc>
        <w:tc>
          <w:tcPr>
            <w:tcW w:w="1153" w:type="pct"/>
          </w:tcPr>
          <w:p w:rsidR="009027EC" w:rsidRPr="004B669E" w:rsidRDefault="00F018E9">
            <w:pPr>
              <w:numPr>
                <w:ilvl w:val="0"/>
                <w:numId w:val="15"/>
              </w:numPr>
              <w:pBdr>
                <w:top w:val="nil"/>
                <w:left w:val="nil"/>
                <w:bottom w:val="nil"/>
                <w:right w:val="nil"/>
                <w:between w:val="nil"/>
              </w:pBdr>
              <w:rPr>
                <w:rFonts w:ascii="Arial" w:hAnsi="Arial" w:cs="Arial"/>
                <w:color w:val="auto"/>
                <w:sz w:val="20"/>
                <w:szCs w:val="20"/>
              </w:rPr>
            </w:pPr>
            <w:r w:rsidRPr="004B669E">
              <w:rPr>
                <w:rFonts w:ascii="Arial" w:hAnsi="Arial" w:cs="Arial"/>
                <w:color w:val="auto"/>
                <w:sz w:val="20"/>
                <w:szCs w:val="20"/>
              </w:rPr>
              <w:t xml:space="preserve">wyjaśnić zalety i wady </w:t>
            </w:r>
            <w:r w:rsidR="0022387B" w:rsidRPr="004B669E">
              <w:rPr>
                <w:rFonts w:ascii="Arial" w:hAnsi="Arial" w:cs="Arial"/>
                <w:color w:val="auto"/>
                <w:sz w:val="20"/>
                <w:szCs w:val="20"/>
              </w:rPr>
              <w:t>stosowania</w:t>
            </w:r>
            <w:r w:rsidRPr="004B669E">
              <w:rPr>
                <w:rFonts w:ascii="Arial" w:hAnsi="Arial" w:cs="Arial"/>
                <w:color w:val="auto"/>
                <w:sz w:val="20"/>
                <w:szCs w:val="20"/>
              </w:rPr>
              <w:t xml:space="preserve"> prądu stałego i przemiennego</w:t>
            </w:r>
          </w:p>
        </w:tc>
        <w:tc>
          <w:tcPr>
            <w:tcW w:w="467" w:type="pct"/>
          </w:tcPr>
          <w:p w:rsidR="009027EC" w:rsidRPr="004B669E" w:rsidRDefault="009027EC">
            <w:pPr>
              <w:rPr>
                <w:rFonts w:ascii="Arial" w:hAnsi="Arial" w:cs="Arial"/>
                <w:color w:val="auto"/>
                <w:sz w:val="20"/>
                <w:szCs w:val="20"/>
              </w:rPr>
            </w:pPr>
          </w:p>
        </w:tc>
      </w:tr>
      <w:tr w:rsidR="00DD7AC7" w:rsidRPr="004B669E" w:rsidTr="00FE6963">
        <w:trPr>
          <w:trHeight w:val="1304"/>
        </w:trPr>
        <w:tc>
          <w:tcPr>
            <w:tcW w:w="777" w:type="pct"/>
            <w:vMerge/>
          </w:tcPr>
          <w:p w:rsidR="009027EC" w:rsidRPr="004B669E" w:rsidRDefault="009027EC">
            <w:pPr>
              <w:rPr>
                <w:rFonts w:ascii="Arial" w:hAnsi="Arial" w:cs="Arial"/>
                <w:color w:val="auto"/>
                <w:sz w:val="20"/>
                <w:szCs w:val="20"/>
              </w:rPr>
            </w:pPr>
          </w:p>
        </w:tc>
        <w:tc>
          <w:tcPr>
            <w:tcW w:w="892" w:type="pct"/>
          </w:tcPr>
          <w:p w:rsidR="009027EC" w:rsidRPr="004B669E" w:rsidRDefault="009027EC">
            <w:pPr>
              <w:pStyle w:val="Akapitzlist"/>
              <w:numPr>
                <w:ilvl w:val="0"/>
                <w:numId w:val="116"/>
              </w:numPr>
              <w:pBdr>
                <w:top w:val="nil"/>
                <w:left w:val="nil"/>
                <w:bottom w:val="nil"/>
                <w:right w:val="nil"/>
                <w:between w:val="nil"/>
              </w:pBdr>
              <w:ind w:left="357" w:hanging="357"/>
              <w:rPr>
                <w:rFonts w:ascii="Arial" w:hAnsi="Arial" w:cs="Arial"/>
                <w:color w:val="auto"/>
                <w:sz w:val="20"/>
                <w:szCs w:val="20"/>
                <w:lang w:val="pl-PL"/>
              </w:rPr>
            </w:pPr>
            <w:r w:rsidRPr="004B669E">
              <w:rPr>
                <w:rFonts w:ascii="Arial" w:hAnsi="Arial" w:cs="Arial"/>
                <w:color w:val="auto"/>
                <w:sz w:val="20"/>
                <w:szCs w:val="20"/>
                <w:lang w:val="pl-PL"/>
              </w:rPr>
              <w:t>Zjawisko elektromagnetyzmu</w:t>
            </w:r>
          </w:p>
        </w:tc>
        <w:tc>
          <w:tcPr>
            <w:tcW w:w="390" w:type="pct"/>
            <w:vAlign w:val="center"/>
          </w:tcPr>
          <w:p w:rsidR="009027EC" w:rsidRPr="004B669E" w:rsidRDefault="009027EC">
            <w:pPr>
              <w:jc w:val="center"/>
              <w:rPr>
                <w:rFonts w:ascii="Arial" w:hAnsi="Arial" w:cs="Arial"/>
                <w:color w:val="auto"/>
                <w:sz w:val="20"/>
                <w:szCs w:val="20"/>
              </w:rPr>
            </w:pPr>
          </w:p>
        </w:tc>
        <w:tc>
          <w:tcPr>
            <w:tcW w:w="1320" w:type="pct"/>
          </w:tcPr>
          <w:p w:rsidR="009027EC" w:rsidRPr="004B669E" w:rsidRDefault="00E84472">
            <w:pPr>
              <w:numPr>
                <w:ilvl w:val="0"/>
                <w:numId w:val="14"/>
              </w:numPr>
              <w:pBdr>
                <w:top w:val="nil"/>
                <w:left w:val="nil"/>
                <w:bottom w:val="nil"/>
                <w:right w:val="nil"/>
                <w:between w:val="nil"/>
              </w:pBdr>
              <w:contextualSpacing/>
              <w:rPr>
                <w:rFonts w:ascii="Arial" w:eastAsia="Arial" w:hAnsi="Arial" w:cs="Arial"/>
                <w:color w:val="auto"/>
                <w:sz w:val="20"/>
                <w:szCs w:val="20"/>
              </w:rPr>
            </w:pPr>
            <w:r w:rsidRPr="004B669E">
              <w:rPr>
                <w:rFonts w:ascii="Arial" w:eastAsia="Arial" w:hAnsi="Arial" w:cs="Arial"/>
                <w:color w:val="auto"/>
                <w:sz w:val="20"/>
                <w:szCs w:val="20"/>
              </w:rPr>
              <w:t>wyjaśnić zjawisko elektromagnetyzmu</w:t>
            </w:r>
          </w:p>
          <w:p w:rsidR="0022387B" w:rsidRPr="004B669E" w:rsidRDefault="0022387B">
            <w:pPr>
              <w:numPr>
                <w:ilvl w:val="0"/>
                <w:numId w:val="14"/>
              </w:numPr>
              <w:pBdr>
                <w:top w:val="nil"/>
                <w:left w:val="nil"/>
                <w:bottom w:val="nil"/>
                <w:right w:val="nil"/>
                <w:between w:val="nil"/>
              </w:pBdr>
              <w:contextualSpacing/>
              <w:rPr>
                <w:rFonts w:ascii="Arial" w:eastAsia="Arial" w:hAnsi="Arial" w:cs="Arial"/>
                <w:color w:val="auto"/>
                <w:sz w:val="20"/>
                <w:szCs w:val="20"/>
              </w:rPr>
            </w:pPr>
            <w:r w:rsidRPr="004B669E">
              <w:rPr>
                <w:rFonts w:ascii="Arial" w:eastAsia="Arial" w:hAnsi="Arial" w:cs="Arial"/>
                <w:color w:val="auto"/>
                <w:sz w:val="20"/>
                <w:szCs w:val="20"/>
              </w:rPr>
              <w:t>wyjaśnić działanie elektromagnesów</w:t>
            </w:r>
          </w:p>
          <w:p w:rsidR="00E84472" w:rsidRPr="004B669E" w:rsidRDefault="00E84472">
            <w:pPr>
              <w:numPr>
                <w:ilvl w:val="0"/>
                <w:numId w:val="14"/>
              </w:numPr>
              <w:pBdr>
                <w:top w:val="nil"/>
                <w:left w:val="nil"/>
                <w:bottom w:val="nil"/>
                <w:right w:val="nil"/>
                <w:between w:val="nil"/>
              </w:pBdr>
              <w:contextualSpacing/>
              <w:rPr>
                <w:rFonts w:ascii="Arial" w:eastAsia="Arial" w:hAnsi="Arial" w:cs="Arial"/>
                <w:color w:val="auto"/>
                <w:sz w:val="20"/>
                <w:szCs w:val="20"/>
              </w:rPr>
            </w:pPr>
            <w:r w:rsidRPr="004B669E">
              <w:rPr>
                <w:rFonts w:ascii="Arial" w:eastAsia="Arial" w:hAnsi="Arial" w:cs="Arial"/>
                <w:color w:val="auto"/>
                <w:sz w:val="20"/>
                <w:szCs w:val="20"/>
              </w:rPr>
              <w:t>wskazać zastosowania elektromagnetyzmu w technice</w:t>
            </w:r>
          </w:p>
        </w:tc>
        <w:tc>
          <w:tcPr>
            <w:tcW w:w="1153" w:type="pct"/>
          </w:tcPr>
          <w:p w:rsidR="009027EC" w:rsidRPr="004B669E" w:rsidRDefault="0022387B">
            <w:pPr>
              <w:numPr>
                <w:ilvl w:val="0"/>
                <w:numId w:val="15"/>
              </w:numPr>
              <w:pBdr>
                <w:top w:val="nil"/>
                <w:left w:val="nil"/>
                <w:bottom w:val="nil"/>
                <w:right w:val="nil"/>
                <w:between w:val="nil"/>
              </w:pBdr>
              <w:rPr>
                <w:rFonts w:ascii="Arial" w:hAnsi="Arial" w:cs="Arial"/>
                <w:color w:val="auto"/>
                <w:sz w:val="20"/>
                <w:szCs w:val="20"/>
              </w:rPr>
            </w:pPr>
            <w:r w:rsidRPr="004B669E">
              <w:rPr>
                <w:rFonts w:ascii="Arial" w:eastAsia="Arial" w:hAnsi="Arial" w:cs="Arial"/>
                <w:color w:val="auto"/>
                <w:sz w:val="20"/>
                <w:szCs w:val="20"/>
              </w:rPr>
              <w:t>wyjaśnić pozytywne i negatywne aspekty elektromagnetyzmu</w:t>
            </w:r>
          </w:p>
        </w:tc>
        <w:tc>
          <w:tcPr>
            <w:tcW w:w="467" w:type="pct"/>
          </w:tcPr>
          <w:p w:rsidR="009027EC" w:rsidRPr="004B669E" w:rsidRDefault="009027EC">
            <w:pPr>
              <w:rPr>
                <w:rFonts w:ascii="Arial" w:hAnsi="Arial" w:cs="Arial"/>
                <w:color w:val="auto"/>
                <w:sz w:val="20"/>
                <w:szCs w:val="20"/>
              </w:rPr>
            </w:pPr>
          </w:p>
        </w:tc>
      </w:tr>
      <w:tr w:rsidR="005C0016" w:rsidRPr="004B669E" w:rsidTr="00BC6BF5">
        <w:trPr>
          <w:trHeight w:val="2126"/>
        </w:trPr>
        <w:tc>
          <w:tcPr>
            <w:tcW w:w="777" w:type="pct"/>
            <w:vMerge/>
          </w:tcPr>
          <w:p w:rsidR="009027EC" w:rsidRPr="004B669E" w:rsidRDefault="009027EC">
            <w:pPr>
              <w:rPr>
                <w:rFonts w:ascii="Arial" w:hAnsi="Arial" w:cs="Arial"/>
                <w:color w:val="auto"/>
                <w:sz w:val="20"/>
                <w:szCs w:val="20"/>
              </w:rPr>
            </w:pPr>
          </w:p>
        </w:tc>
        <w:tc>
          <w:tcPr>
            <w:tcW w:w="892" w:type="pct"/>
          </w:tcPr>
          <w:p w:rsidR="009027EC" w:rsidRPr="004B669E" w:rsidRDefault="009027EC">
            <w:pPr>
              <w:pStyle w:val="Akapitzlist"/>
              <w:numPr>
                <w:ilvl w:val="0"/>
                <w:numId w:val="116"/>
              </w:numPr>
              <w:pBdr>
                <w:top w:val="nil"/>
                <w:left w:val="nil"/>
                <w:bottom w:val="nil"/>
                <w:right w:val="nil"/>
                <w:between w:val="nil"/>
              </w:pBdr>
              <w:ind w:left="357" w:hanging="357"/>
              <w:rPr>
                <w:rFonts w:ascii="Arial" w:hAnsi="Arial" w:cs="Arial"/>
                <w:color w:val="auto"/>
                <w:sz w:val="20"/>
                <w:szCs w:val="20"/>
                <w:lang w:val="pl-PL"/>
              </w:rPr>
            </w:pPr>
            <w:r w:rsidRPr="004B669E">
              <w:rPr>
                <w:rFonts w:ascii="Arial" w:hAnsi="Arial" w:cs="Arial"/>
                <w:color w:val="auto"/>
                <w:sz w:val="20"/>
                <w:szCs w:val="20"/>
                <w:lang w:val="pl-PL"/>
              </w:rPr>
              <w:t>Materiały elektryczne i magnetyczne</w:t>
            </w:r>
            <w:r w:rsidR="0022387B" w:rsidRPr="004B669E">
              <w:rPr>
                <w:rFonts w:ascii="Arial" w:hAnsi="Arial" w:cs="Arial"/>
                <w:color w:val="auto"/>
                <w:sz w:val="20"/>
                <w:szCs w:val="20"/>
                <w:lang w:val="pl-PL"/>
              </w:rPr>
              <w:t>: przewodniki, izolatory</w:t>
            </w:r>
            <w:r w:rsidR="00C83F47">
              <w:rPr>
                <w:rFonts w:ascii="Arial" w:hAnsi="Arial" w:cs="Arial"/>
                <w:color w:val="auto"/>
                <w:sz w:val="20"/>
                <w:szCs w:val="20"/>
                <w:lang w:val="pl-PL"/>
              </w:rPr>
              <w:t>,</w:t>
            </w:r>
            <w:r w:rsidR="0022387B" w:rsidRPr="004B669E">
              <w:rPr>
                <w:rFonts w:ascii="Arial" w:hAnsi="Arial" w:cs="Arial"/>
                <w:color w:val="auto"/>
                <w:sz w:val="20"/>
                <w:szCs w:val="20"/>
                <w:lang w:val="pl-PL"/>
              </w:rPr>
              <w:t xml:space="preserve"> materiały magnesujące się i półprzewodniki</w:t>
            </w:r>
          </w:p>
        </w:tc>
        <w:tc>
          <w:tcPr>
            <w:tcW w:w="390" w:type="pct"/>
            <w:vAlign w:val="center"/>
          </w:tcPr>
          <w:p w:rsidR="009027EC" w:rsidRPr="004B669E" w:rsidRDefault="009027EC">
            <w:pPr>
              <w:jc w:val="center"/>
              <w:rPr>
                <w:rFonts w:ascii="Arial" w:hAnsi="Arial" w:cs="Arial"/>
                <w:color w:val="auto"/>
                <w:sz w:val="20"/>
                <w:szCs w:val="20"/>
              </w:rPr>
            </w:pPr>
          </w:p>
        </w:tc>
        <w:tc>
          <w:tcPr>
            <w:tcW w:w="1320" w:type="pct"/>
          </w:tcPr>
          <w:p w:rsidR="004F27DF" w:rsidRPr="004B669E" w:rsidRDefault="0022387B">
            <w:pPr>
              <w:numPr>
                <w:ilvl w:val="0"/>
                <w:numId w:val="14"/>
              </w:numPr>
              <w:pBdr>
                <w:top w:val="nil"/>
                <w:left w:val="nil"/>
                <w:bottom w:val="nil"/>
                <w:right w:val="nil"/>
                <w:between w:val="nil"/>
              </w:pBdr>
              <w:contextualSpacing/>
              <w:rPr>
                <w:rFonts w:ascii="Arial" w:eastAsia="Arial" w:hAnsi="Arial" w:cs="Arial"/>
                <w:color w:val="auto"/>
                <w:sz w:val="20"/>
                <w:szCs w:val="20"/>
              </w:rPr>
            </w:pPr>
            <w:r w:rsidRPr="004B669E">
              <w:rPr>
                <w:rFonts w:ascii="Arial" w:eastAsia="Arial" w:hAnsi="Arial" w:cs="Arial"/>
                <w:color w:val="auto"/>
                <w:sz w:val="20"/>
                <w:szCs w:val="20"/>
              </w:rPr>
              <w:t>opisać właściwości elektryczne i magnetyczne materiałów</w:t>
            </w:r>
          </w:p>
          <w:p w:rsidR="0022387B" w:rsidRPr="004B669E" w:rsidRDefault="0022387B">
            <w:pPr>
              <w:numPr>
                <w:ilvl w:val="0"/>
                <w:numId w:val="14"/>
              </w:numPr>
              <w:pBdr>
                <w:top w:val="nil"/>
                <w:left w:val="nil"/>
                <w:bottom w:val="nil"/>
                <w:right w:val="nil"/>
                <w:between w:val="nil"/>
              </w:pBdr>
              <w:contextualSpacing/>
              <w:rPr>
                <w:rFonts w:ascii="Arial" w:eastAsia="Arial" w:hAnsi="Arial" w:cs="Arial"/>
                <w:color w:val="auto"/>
                <w:sz w:val="20"/>
                <w:szCs w:val="20"/>
              </w:rPr>
            </w:pPr>
            <w:r w:rsidRPr="004B669E">
              <w:rPr>
                <w:rFonts w:ascii="Arial" w:eastAsia="Arial" w:hAnsi="Arial" w:cs="Arial"/>
                <w:color w:val="auto"/>
                <w:sz w:val="20"/>
                <w:szCs w:val="20"/>
              </w:rPr>
              <w:t>scharakteryzować materiały pod względem właściwości elektrycznych i magnetycznych</w:t>
            </w:r>
          </w:p>
          <w:p w:rsidR="009027EC" w:rsidRPr="004B669E" w:rsidRDefault="0022387B">
            <w:pPr>
              <w:numPr>
                <w:ilvl w:val="0"/>
                <w:numId w:val="14"/>
              </w:numPr>
              <w:pBdr>
                <w:top w:val="nil"/>
                <w:left w:val="nil"/>
                <w:bottom w:val="nil"/>
                <w:right w:val="nil"/>
                <w:between w:val="nil"/>
              </w:pBdr>
              <w:contextualSpacing/>
              <w:rPr>
                <w:rFonts w:ascii="Arial" w:eastAsia="Arial" w:hAnsi="Arial" w:cs="Arial"/>
                <w:color w:val="auto"/>
              </w:rPr>
            </w:pPr>
            <w:r w:rsidRPr="004B669E">
              <w:rPr>
                <w:rFonts w:ascii="Arial" w:eastAsia="Arial" w:hAnsi="Arial" w:cs="Arial"/>
                <w:color w:val="auto"/>
                <w:sz w:val="20"/>
                <w:szCs w:val="20"/>
              </w:rPr>
              <w:t>wyjaśnić</w:t>
            </w:r>
            <w:r w:rsidR="007D4CAF" w:rsidRPr="004B669E">
              <w:rPr>
                <w:rFonts w:ascii="Arial" w:eastAsia="Arial" w:hAnsi="Arial" w:cs="Arial"/>
                <w:color w:val="auto"/>
                <w:sz w:val="20"/>
                <w:szCs w:val="20"/>
              </w:rPr>
              <w:t xml:space="preserve"> przepływ prądu w półprzewodnikach</w:t>
            </w:r>
          </w:p>
          <w:p w:rsidR="005C0016" w:rsidRPr="004B669E" w:rsidRDefault="009B3DA6">
            <w:pPr>
              <w:numPr>
                <w:ilvl w:val="0"/>
                <w:numId w:val="14"/>
              </w:numPr>
              <w:pBdr>
                <w:top w:val="nil"/>
                <w:left w:val="nil"/>
                <w:bottom w:val="nil"/>
                <w:right w:val="nil"/>
                <w:between w:val="nil"/>
              </w:pBdr>
              <w:contextualSpacing/>
              <w:rPr>
                <w:rFonts w:ascii="Arial" w:eastAsia="Arial" w:hAnsi="Arial" w:cs="Arial"/>
                <w:color w:val="auto"/>
                <w:sz w:val="20"/>
                <w:szCs w:val="20"/>
              </w:rPr>
            </w:pPr>
            <w:r w:rsidRPr="004B669E">
              <w:rPr>
                <w:rFonts w:ascii="Arial" w:eastAsia="Arial" w:hAnsi="Arial" w:cs="Arial"/>
                <w:color w:val="auto"/>
                <w:sz w:val="20"/>
                <w:szCs w:val="20"/>
              </w:rPr>
              <w:t xml:space="preserve">wskazać </w:t>
            </w:r>
            <w:r w:rsidR="005C0016" w:rsidRPr="004B669E">
              <w:rPr>
                <w:rFonts w:ascii="Arial" w:eastAsia="Arial" w:hAnsi="Arial" w:cs="Arial"/>
                <w:color w:val="auto"/>
                <w:sz w:val="20"/>
                <w:szCs w:val="20"/>
              </w:rPr>
              <w:t xml:space="preserve">zastosowanie </w:t>
            </w:r>
            <w:r w:rsidRPr="004B669E">
              <w:rPr>
                <w:rFonts w:ascii="Arial" w:eastAsia="Arial" w:hAnsi="Arial" w:cs="Arial"/>
                <w:color w:val="auto"/>
                <w:sz w:val="20"/>
                <w:szCs w:val="20"/>
              </w:rPr>
              <w:t>materiałów</w:t>
            </w:r>
            <w:r w:rsidR="005C0016" w:rsidRPr="004B669E">
              <w:rPr>
                <w:rFonts w:ascii="Arial" w:eastAsia="Arial" w:hAnsi="Arial" w:cs="Arial"/>
                <w:color w:val="auto"/>
                <w:sz w:val="20"/>
                <w:szCs w:val="20"/>
              </w:rPr>
              <w:t xml:space="preserve"> półprzewodnikowych</w:t>
            </w:r>
          </w:p>
        </w:tc>
        <w:tc>
          <w:tcPr>
            <w:tcW w:w="1153" w:type="pct"/>
          </w:tcPr>
          <w:p w:rsidR="0022387B" w:rsidRPr="004B669E" w:rsidRDefault="0022387B">
            <w:pPr>
              <w:numPr>
                <w:ilvl w:val="0"/>
                <w:numId w:val="14"/>
              </w:numPr>
              <w:pBdr>
                <w:top w:val="nil"/>
                <w:left w:val="nil"/>
                <w:bottom w:val="nil"/>
                <w:right w:val="nil"/>
                <w:between w:val="nil"/>
              </w:pBdr>
              <w:contextualSpacing/>
              <w:rPr>
                <w:rFonts w:ascii="Arial" w:eastAsia="Arial" w:hAnsi="Arial" w:cs="Arial"/>
                <w:color w:val="auto"/>
                <w:sz w:val="20"/>
                <w:szCs w:val="20"/>
              </w:rPr>
            </w:pPr>
            <w:r w:rsidRPr="004B669E">
              <w:rPr>
                <w:rFonts w:ascii="Arial" w:eastAsia="Arial" w:hAnsi="Arial" w:cs="Arial"/>
                <w:color w:val="auto"/>
                <w:sz w:val="20"/>
                <w:szCs w:val="20"/>
              </w:rPr>
              <w:t>dobrać materiał o określonych właściwościach elektrycznych i magnetycznych do danych warunków technicznych</w:t>
            </w:r>
          </w:p>
          <w:p w:rsidR="009027EC" w:rsidRPr="004B669E" w:rsidRDefault="009027EC">
            <w:pPr>
              <w:pBdr>
                <w:top w:val="nil"/>
                <w:left w:val="nil"/>
                <w:bottom w:val="nil"/>
                <w:right w:val="nil"/>
                <w:between w:val="nil"/>
              </w:pBdr>
              <w:rPr>
                <w:rFonts w:ascii="Arial" w:hAnsi="Arial" w:cs="Arial"/>
                <w:color w:val="FF0000"/>
                <w:sz w:val="20"/>
                <w:szCs w:val="20"/>
              </w:rPr>
            </w:pPr>
          </w:p>
        </w:tc>
        <w:tc>
          <w:tcPr>
            <w:tcW w:w="467" w:type="pct"/>
          </w:tcPr>
          <w:p w:rsidR="009027EC" w:rsidRPr="004B669E" w:rsidRDefault="009027EC">
            <w:pPr>
              <w:rPr>
                <w:rFonts w:ascii="Arial" w:hAnsi="Arial" w:cs="Arial"/>
                <w:color w:val="auto"/>
                <w:sz w:val="20"/>
                <w:szCs w:val="20"/>
              </w:rPr>
            </w:pPr>
          </w:p>
        </w:tc>
      </w:tr>
      <w:tr w:rsidR="004C78E3" w:rsidRPr="004B669E" w:rsidTr="00BC6BF5">
        <w:trPr>
          <w:trHeight w:val="2409"/>
        </w:trPr>
        <w:tc>
          <w:tcPr>
            <w:tcW w:w="777" w:type="pct"/>
            <w:vMerge w:val="restart"/>
          </w:tcPr>
          <w:p w:rsidR="004C78E3" w:rsidRPr="004B669E" w:rsidRDefault="004C78E3">
            <w:pPr>
              <w:rPr>
                <w:rFonts w:ascii="Arial" w:hAnsi="Arial" w:cs="Arial"/>
                <w:color w:val="auto"/>
                <w:sz w:val="20"/>
                <w:szCs w:val="20"/>
              </w:rPr>
            </w:pPr>
            <w:r w:rsidRPr="004B669E">
              <w:rPr>
                <w:rFonts w:ascii="Arial" w:hAnsi="Arial" w:cs="Arial"/>
                <w:color w:val="auto"/>
                <w:sz w:val="20"/>
                <w:szCs w:val="20"/>
              </w:rPr>
              <w:lastRenderedPageBreak/>
              <w:t>II.</w:t>
            </w:r>
            <w:r w:rsidR="00E004D4">
              <w:rPr>
                <w:rFonts w:ascii="Arial" w:hAnsi="Arial" w:cs="Arial"/>
                <w:color w:val="auto"/>
                <w:sz w:val="20"/>
                <w:szCs w:val="20"/>
              </w:rPr>
              <w:t xml:space="preserve"> </w:t>
            </w:r>
            <w:r w:rsidRPr="004B669E">
              <w:rPr>
                <w:rFonts w:ascii="Arial" w:hAnsi="Arial" w:cs="Arial"/>
                <w:color w:val="auto"/>
                <w:sz w:val="20"/>
                <w:szCs w:val="20"/>
              </w:rPr>
              <w:t>Obwody elektryczne i układy elektroniczne</w:t>
            </w:r>
          </w:p>
        </w:tc>
        <w:tc>
          <w:tcPr>
            <w:tcW w:w="892" w:type="pct"/>
          </w:tcPr>
          <w:p w:rsidR="004C78E3" w:rsidRPr="004B669E" w:rsidRDefault="004C78E3">
            <w:pPr>
              <w:pStyle w:val="Akapitzlist"/>
              <w:numPr>
                <w:ilvl w:val="0"/>
                <w:numId w:val="117"/>
              </w:numPr>
              <w:pBdr>
                <w:top w:val="nil"/>
                <w:left w:val="nil"/>
                <w:bottom w:val="nil"/>
                <w:right w:val="nil"/>
                <w:between w:val="nil"/>
              </w:pBdr>
              <w:rPr>
                <w:rFonts w:ascii="Arial" w:hAnsi="Arial" w:cs="Arial"/>
                <w:color w:val="auto"/>
                <w:sz w:val="20"/>
                <w:szCs w:val="20"/>
                <w:lang w:val="pl-PL"/>
              </w:rPr>
            </w:pPr>
            <w:r w:rsidRPr="004B669E">
              <w:rPr>
                <w:rFonts w:ascii="Arial" w:hAnsi="Arial" w:cs="Arial"/>
                <w:color w:val="auto"/>
                <w:sz w:val="20"/>
                <w:szCs w:val="20"/>
                <w:lang w:val="pl-PL"/>
              </w:rPr>
              <w:t>Elementy obwodów elektrycznych: rezystory, kondensatory, potencjometry termistory, bimetale, fotorezystory, cewki i przekaźniki</w:t>
            </w:r>
          </w:p>
        </w:tc>
        <w:tc>
          <w:tcPr>
            <w:tcW w:w="390" w:type="pct"/>
            <w:vAlign w:val="center"/>
          </w:tcPr>
          <w:p w:rsidR="004C78E3" w:rsidRPr="004B669E" w:rsidRDefault="004C78E3">
            <w:pPr>
              <w:jc w:val="center"/>
              <w:rPr>
                <w:rFonts w:ascii="Arial" w:hAnsi="Arial" w:cs="Arial"/>
                <w:color w:val="auto"/>
                <w:sz w:val="20"/>
                <w:szCs w:val="20"/>
              </w:rPr>
            </w:pPr>
          </w:p>
        </w:tc>
        <w:tc>
          <w:tcPr>
            <w:tcW w:w="1320" w:type="pct"/>
          </w:tcPr>
          <w:p w:rsidR="004C78E3" w:rsidRPr="004B669E" w:rsidRDefault="004C78E3">
            <w:pPr>
              <w:pStyle w:val="Akapitzlist"/>
              <w:numPr>
                <w:ilvl w:val="0"/>
                <w:numId w:val="14"/>
              </w:numPr>
              <w:pBdr>
                <w:top w:val="nil"/>
                <w:left w:val="nil"/>
                <w:bottom w:val="nil"/>
                <w:right w:val="nil"/>
                <w:between w:val="nil"/>
              </w:pBdr>
              <w:rPr>
                <w:rFonts w:ascii="Arial" w:eastAsia="Arial" w:hAnsi="Arial" w:cs="Arial"/>
                <w:color w:val="auto"/>
                <w:sz w:val="20"/>
                <w:szCs w:val="20"/>
                <w:lang w:val="pl-PL"/>
              </w:rPr>
            </w:pPr>
            <w:r w:rsidRPr="004B669E">
              <w:rPr>
                <w:rFonts w:ascii="Arial" w:eastAsia="Arial" w:hAnsi="Arial" w:cs="Arial"/>
                <w:color w:val="auto"/>
                <w:sz w:val="20"/>
                <w:szCs w:val="20"/>
                <w:lang w:val="pl-PL"/>
              </w:rPr>
              <w:t>wyjaśnić zjawiska występujące w poszczególnych elementach obwodu elektrycznego</w:t>
            </w:r>
          </w:p>
          <w:p w:rsidR="004C78E3" w:rsidRPr="004B669E" w:rsidRDefault="004C78E3">
            <w:pPr>
              <w:pStyle w:val="Akapitzlist"/>
              <w:numPr>
                <w:ilvl w:val="0"/>
                <w:numId w:val="14"/>
              </w:numPr>
              <w:pBdr>
                <w:top w:val="nil"/>
                <w:left w:val="nil"/>
                <w:bottom w:val="nil"/>
                <w:right w:val="nil"/>
                <w:between w:val="nil"/>
              </w:pBdr>
              <w:rPr>
                <w:rFonts w:ascii="Arial" w:eastAsia="Arial" w:hAnsi="Arial" w:cs="Arial"/>
                <w:color w:val="auto"/>
                <w:sz w:val="20"/>
                <w:szCs w:val="20"/>
                <w:lang w:val="pl-PL"/>
              </w:rPr>
            </w:pPr>
            <w:r w:rsidRPr="004B669E">
              <w:rPr>
                <w:rFonts w:ascii="Arial" w:eastAsia="Arial" w:hAnsi="Arial" w:cs="Arial"/>
                <w:color w:val="auto"/>
                <w:sz w:val="20"/>
                <w:szCs w:val="20"/>
                <w:lang w:val="pl-PL"/>
              </w:rPr>
              <w:t xml:space="preserve">wyjaśnić funkcje poszczególnych elementów obwodu elektrycznego </w:t>
            </w:r>
          </w:p>
          <w:p w:rsidR="004C78E3" w:rsidRPr="004B669E" w:rsidRDefault="004C78E3">
            <w:pPr>
              <w:pStyle w:val="Akapitzlist"/>
              <w:numPr>
                <w:ilvl w:val="0"/>
                <w:numId w:val="14"/>
              </w:numPr>
              <w:pBdr>
                <w:top w:val="nil"/>
                <w:left w:val="nil"/>
                <w:bottom w:val="nil"/>
                <w:right w:val="nil"/>
                <w:between w:val="nil"/>
              </w:pBdr>
              <w:rPr>
                <w:rFonts w:ascii="Arial" w:eastAsia="Arial" w:hAnsi="Arial" w:cs="Arial"/>
                <w:color w:val="auto"/>
                <w:sz w:val="20"/>
                <w:szCs w:val="20"/>
                <w:lang w:val="pl-PL"/>
              </w:rPr>
            </w:pPr>
            <w:r w:rsidRPr="004B669E">
              <w:rPr>
                <w:rFonts w:ascii="Arial" w:eastAsia="Arial" w:hAnsi="Arial" w:cs="Arial"/>
                <w:color w:val="auto"/>
                <w:sz w:val="20"/>
                <w:szCs w:val="20"/>
                <w:lang w:val="pl-PL"/>
              </w:rPr>
              <w:t>rozpoznać oznaczenia elementów na rysunkach i schematach obwodów elektrycznych</w:t>
            </w:r>
          </w:p>
        </w:tc>
        <w:tc>
          <w:tcPr>
            <w:tcW w:w="1153" w:type="pct"/>
          </w:tcPr>
          <w:p w:rsidR="004C78E3" w:rsidRPr="004B669E" w:rsidRDefault="004C78E3">
            <w:pPr>
              <w:numPr>
                <w:ilvl w:val="0"/>
                <w:numId w:val="15"/>
              </w:numPr>
              <w:pBdr>
                <w:top w:val="nil"/>
                <w:left w:val="nil"/>
                <w:bottom w:val="nil"/>
                <w:right w:val="nil"/>
                <w:between w:val="nil"/>
              </w:pBdr>
              <w:rPr>
                <w:rFonts w:ascii="Arial" w:hAnsi="Arial" w:cs="Arial"/>
                <w:color w:val="auto"/>
                <w:sz w:val="20"/>
                <w:szCs w:val="20"/>
              </w:rPr>
            </w:pPr>
            <w:r w:rsidRPr="004B669E">
              <w:rPr>
                <w:rFonts w:ascii="Arial" w:hAnsi="Arial" w:cs="Arial"/>
                <w:color w:val="auto"/>
                <w:sz w:val="20"/>
                <w:szCs w:val="20"/>
              </w:rPr>
              <w:t>uzasadnić zastosowania elementów obwodów elektrycznych</w:t>
            </w:r>
          </w:p>
        </w:tc>
        <w:tc>
          <w:tcPr>
            <w:tcW w:w="467" w:type="pct"/>
          </w:tcPr>
          <w:p w:rsidR="004C78E3" w:rsidRPr="004B669E" w:rsidRDefault="004C78E3">
            <w:pPr>
              <w:rPr>
                <w:rFonts w:ascii="Arial" w:hAnsi="Arial" w:cs="Arial"/>
                <w:color w:val="auto"/>
                <w:sz w:val="20"/>
                <w:szCs w:val="20"/>
              </w:rPr>
            </w:pPr>
          </w:p>
        </w:tc>
      </w:tr>
      <w:tr w:rsidR="004C78E3" w:rsidRPr="004B669E" w:rsidTr="00FE6963">
        <w:trPr>
          <w:trHeight w:val="2672"/>
        </w:trPr>
        <w:tc>
          <w:tcPr>
            <w:tcW w:w="777" w:type="pct"/>
            <w:vMerge/>
          </w:tcPr>
          <w:p w:rsidR="004C78E3" w:rsidRPr="004B669E" w:rsidRDefault="004C78E3">
            <w:pPr>
              <w:rPr>
                <w:rFonts w:ascii="Arial" w:hAnsi="Arial" w:cs="Arial"/>
                <w:color w:val="auto"/>
                <w:sz w:val="20"/>
                <w:szCs w:val="20"/>
              </w:rPr>
            </w:pPr>
          </w:p>
        </w:tc>
        <w:tc>
          <w:tcPr>
            <w:tcW w:w="892" w:type="pct"/>
          </w:tcPr>
          <w:p w:rsidR="004C78E3" w:rsidRPr="004B669E" w:rsidRDefault="004C78E3">
            <w:pPr>
              <w:pStyle w:val="Akapitzlist"/>
              <w:numPr>
                <w:ilvl w:val="0"/>
                <w:numId w:val="117"/>
              </w:numPr>
              <w:pBdr>
                <w:top w:val="nil"/>
                <w:left w:val="nil"/>
                <w:bottom w:val="nil"/>
                <w:right w:val="nil"/>
                <w:between w:val="nil"/>
              </w:pBdr>
              <w:ind w:left="357" w:hanging="357"/>
              <w:rPr>
                <w:rFonts w:ascii="Arial" w:hAnsi="Arial" w:cs="Arial"/>
                <w:color w:val="auto"/>
                <w:sz w:val="20"/>
                <w:szCs w:val="20"/>
                <w:lang w:val="pl-PL"/>
              </w:rPr>
            </w:pPr>
            <w:r w:rsidRPr="004B669E">
              <w:rPr>
                <w:rFonts w:ascii="Arial" w:hAnsi="Arial" w:cs="Arial"/>
                <w:color w:val="auto"/>
                <w:sz w:val="20"/>
                <w:szCs w:val="20"/>
                <w:lang w:val="pl-PL"/>
              </w:rPr>
              <w:t>Obwody elektryczne</w:t>
            </w:r>
          </w:p>
        </w:tc>
        <w:tc>
          <w:tcPr>
            <w:tcW w:w="390" w:type="pct"/>
            <w:vAlign w:val="center"/>
          </w:tcPr>
          <w:p w:rsidR="004C78E3" w:rsidRPr="004B669E" w:rsidRDefault="004C78E3">
            <w:pPr>
              <w:jc w:val="center"/>
              <w:rPr>
                <w:rFonts w:ascii="Arial" w:hAnsi="Arial" w:cs="Arial"/>
                <w:color w:val="auto"/>
                <w:sz w:val="20"/>
                <w:szCs w:val="20"/>
              </w:rPr>
            </w:pPr>
          </w:p>
        </w:tc>
        <w:tc>
          <w:tcPr>
            <w:tcW w:w="1320" w:type="pct"/>
          </w:tcPr>
          <w:p w:rsidR="004C78E3" w:rsidRPr="004B669E" w:rsidRDefault="004C78E3">
            <w:pPr>
              <w:pStyle w:val="Akapitzlist"/>
              <w:numPr>
                <w:ilvl w:val="0"/>
                <w:numId w:val="14"/>
              </w:numPr>
              <w:pBdr>
                <w:top w:val="nil"/>
                <w:left w:val="nil"/>
                <w:bottom w:val="nil"/>
                <w:right w:val="nil"/>
                <w:between w:val="nil"/>
              </w:pBdr>
              <w:rPr>
                <w:rFonts w:ascii="Arial" w:eastAsia="Arial" w:hAnsi="Arial" w:cs="Arial"/>
                <w:color w:val="auto"/>
                <w:sz w:val="20"/>
                <w:szCs w:val="20"/>
                <w:lang w:val="pl-PL"/>
              </w:rPr>
            </w:pPr>
            <w:r w:rsidRPr="004B669E">
              <w:rPr>
                <w:rFonts w:ascii="Arial" w:eastAsia="Arial" w:hAnsi="Arial" w:cs="Arial"/>
                <w:color w:val="auto"/>
                <w:sz w:val="20"/>
                <w:szCs w:val="20"/>
                <w:lang w:val="pl-PL"/>
              </w:rPr>
              <w:t>opisać działanie i zastosowanie obwodów elektrycznych</w:t>
            </w:r>
          </w:p>
          <w:p w:rsidR="004C78E3" w:rsidRPr="004B669E" w:rsidRDefault="004C78E3">
            <w:pPr>
              <w:pStyle w:val="Akapitzlist"/>
              <w:numPr>
                <w:ilvl w:val="0"/>
                <w:numId w:val="14"/>
              </w:numPr>
              <w:autoSpaceDE w:val="0"/>
              <w:autoSpaceDN w:val="0"/>
              <w:adjustRightInd w:val="0"/>
              <w:rPr>
                <w:rFonts w:ascii="Arial" w:hAnsi="Arial" w:cs="Arial"/>
                <w:sz w:val="20"/>
                <w:szCs w:val="20"/>
                <w:lang w:val="pl-PL"/>
              </w:rPr>
            </w:pPr>
            <w:r w:rsidRPr="004B669E">
              <w:rPr>
                <w:rFonts w:ascii="Arial" w:hAnsi="Arial" w:cs="Arial"/>
                <w:sz w:val="20"/>
                <w:szCs w:val="20"/>
                <w:lang w:val="pl-PL"/>
              </w:rPr>
              <w:t>wyznaczyć rezystancję zastępczą układów</w:t>
            </w:r>
          </w:p>
          <w:p w:rsidR="004C78E3" w:rsidRPr="004B669E" w:rsidRDefault="004C78E3">
            <w:pPr>
              <w:pStyle w:val="Akapitzlist"/>
              <w:numPr>
                <w:ilvl w:val="0"/>
                <w:numId w:val="14"/>
              </w:numPr>
              <w:autoSpaceDE w:val="0"/>
              <w:autoSpaceDN w:val="0"/>
              <w:adjustRightInd w:val="0"/>
              <w:rPr>
                <w:rFonts w:ascii="Arial" w:hAnsi="Arial" w:cs="Arial"/>
                <w:sz w:val="20"/>
                <w:szCs w:val="20"/>
                <w:lang w:val="pl-PL"/>
              </w:rPr>
            </w:pPr>
            <w:r w:rsidRPr="004B669E">
              <w:rPr>
                <w:rFonts w:ascii="Arial" w:hAnsi="Arial" w:cs="Arial"/>
                <w:sz w:val="20"/>
                <w:szCs w:val="20"/>
                <w:lang w:val="pl-PL"/>
              </w:rPr>
              <w:t>wyznaczyć pojemność zastępczą układów</w:t>
            </w:r>
          </w:p>
          <w:p w:rsidR="004C78E3" w:rsidRPr="004B669E" w:rsidRDefault="004C78E3">
            <w:pPr>
              <w:pStyle w:val="Akapitzlist"/>
              <w:numPr>
                <w:ilvl w:val="0"/>
                <w:numId w:val="14"/>
              </w:numPr>
              <w:autoSpaceDE w:val="0"/>
              <w:autoSpaceDN w:val="0"/>
              <w:adjustRightInd w:val="0"/>
              <w:rPr>
                <w:rFonts w:ascii="Arial" w:hAnsi="Arial" w:cs="Arial"/>
                <w:sz w:val="20"/>
                <w:szCs w:val="20"/>
                <w:lang w:val="pl-PL"/>
              </w:rPr>
            </w:pPr>
            <w:r w:rsidRPr="004B669E">
              <w:rPr>
                <w:rFonts w:ascii="Arial" w:hAnsi="Arial" w:cs="Arial"/>
                <w:sz w:val="20"/>
                <w:szCs w:val="20"/>
                <w:lang w:val="pl-PL"/>
              </w:rPr>
              <w:t>zastosować I i II prawo Kirchhoffa oraz prawo Ohma</w:t>
            </w:r>
          </w:p>
          <w:p w:rsidR="004C78E3" w:rsidRPr="00EF6637" w:rsidRDefault="004C78E3">
            <w:pPr>
              <w:pStyle w:val="Akapitzlist"/>
              <w:numPr>
                <w:ilvl w:val="0"/>
                <w:numId w:val="14"/>
              </w:numPr>
              <w:autoSpaceDE w:val="0"/>
              <w:autoSpaceDN w:val="0"/>
              <w:adjustRightInd w:val="0"/>
              <w:rPr>
                <w:rFonts w:ascii="Arial" w:hAnsi="Arial" w:cs="Arial"/>
                <w:sz w:val="20"/>
                <w:szCs w:val="20"/>
                <w:lang w:val="pl-PL"/>
              </w:rPr>
            </w:pPr>
            <w:r w:rsidRPr="004B669E">
              <w:rPr>
                <w:rFonts w:ascii="Arial" w:hAnsi="Arial" w:cs="Arial"/>
                <w:sz w:val="20"/>
                <w:szCs w:val="20"/>
                <w:lang w:val="pl-PL"/>
              </w:rPr>
              <w:t>wyjaśnić pojęcia mocy, sprawności</w:t>
            </w:r>
            <w:r w:rsidR="001D2F03" w:rsidRPr="004B669E">
              <w:rPr>
                <w:rFonts w:ascii="Arial" w:hAnsi="Arial" w:cs="Arial"/>
                <w:sz w:val="20"/>
                <w:szCs w:val="20"/>
                <w:lang w:val="pl-PL"/>
              </w:rPr>
              <w:t xml:space="preserve"> w obwodach elektrycznych</w:t>
            </w:r>
          </w:p>
        </w:tc>
        <w:tc>
          <w:tcPr>
            <w:tcW w:w="1153" w:type="pct"/>
          </w:tcPr>
          <w:p w:rsidR="004C78E3" w:rsidRPr="004B669E" w:rsidRDefault="004C78E3">
            <w:pPr>
              <w:numPr>
                <w:ilvl w:val="0"/>
                <w:numId w:val="15"/>
              </w:numPr>
              <w:pBdr>
                <w:top w:val="nil"/>
                <w:left w:val="nil"/>
                <w:bottom w:val="nil"/>
                <w:right w:val="nil"/>
                <w:between w:val="nil"/>
              </w:pBdr>
              <w:rPr>
                <w:rFonts w:ascii="Arial" w:hAnsi="Arial" w:cs="Arial"/>
                <w:color w:val="auto"/>
                <w:sz w:val="20"/>
                <w:szCs w:val="20"/>
              </w:rPr>
            </w:pPr>
            <w:r w:rsidRPr="004B669E">
              <w:rPr>
                <w:rFonts w:ascii="Arial" w:hAnsi="Arial" w:cs="Arial"/>
                <w:sz w:val="20"/>
                <w:szCs w:val="20"/>
              </w:rPr>
              <w:t>wyjaśnić znaczenie praw Kirchhoffa w analizie układów elektrycznych</w:t>
            </w:r>
          </w:p>
          <w:p w:rsidR="004C78E3" w:rsidRPr="004B669E" w:rsidRDefault="004C78E3">
            <w:pPr>
              <w:pStyle w:val="Akapitzlist"/>
              <w:numPr>
                <w:ilvl w:val="0"/>
                <w:numId w:val="15"/>
              </w:numPr>
              <w:autoSpaceDE w:val="0"/>
              <w:autoSpaceDN w:val="0"/>
              <w:adjustRightInd w:val="0"/>
              <w:rPr>
                <w:rFonts w:ascii="Arial" w:hAnsi="Arial" w:cs="Arial"/>
                <w:color w:val="auto"/>
                <w:sz w:val="20"/>
                <w:szCs w:val="20"/>
                <w:lang w:val="pl-PL"/>
              </w:rPr>
            </w:pPr>
            <w:r w:rsidRPr="004B669E">
              <w:rPr>
                <w:rFonts w:ascii="Arial" w:hAnsi="Arial" w:cs="Arial"/>
                <w:sz w:val="20"/>
                <w:szCs w:val="20"/>
                <w:lang w:val="pl-PL"/>
              </w:rPr>
              <w:t>zanalizować obwody prądu stałego i zmiennego z wykorzystaniem technologii komputerowej</w:t>
            </w:r>
          </w:p>
        </w:tc>
        <w:tc>
          <w:tcPr>
            <w:tcW w:w="467" w:type="pct"/>
          </w:tcPr>
          <w:p w:rsidR="004C78E3" w:rsidRPr="004B669E" w:rsidRDefault="004C78E3">
            <w:pPr>
              <w:rPr>
                <w:rFonts w:ascii="Arial" w:hAnsi="Arial" w:cs="Arial"/>
                <w:color w:val="auto"/>
                <w:sz w:val="20"/>
                <w:szCs w:val="20"/>
              </w:rPr>
            </w:pPr>
          </w:p>
        </w:tc>
      </w:tr>
      <w:tr w:rsidR="004C78E3" w:rsidRPr="004B669E" w:rsidTr="00FE6963">
        <w:trPr>
          <w:trHeight w:val="2398"/>
        </w:trPr>
        <w:tc>
          <w:tcPr>
            <w:tcW w:w="777" w:type="pct"/>
            <w:vMerge/>
          </w:tcPr>
          <w:p w:rsidR="004C78E3" w:rsidRPr="004B669E" w:rsidRDefault="004C78E3">
            <w:pPr>
              <w:rPr>
                <w:rFonts w:ascii="Arial" w:hAnsi="Arial" w:cs="Arial"/>
                <w:color w:val="auto"/>
                <w:sz w:val="20"/>
                <w:szCs w:val="20"/>
              </w:rPr>
            </w:pPr>
          </w:p>
        </w:tc>
        <w:tc>
          <w:tcPr>
            <w:tcW w:w="892" w:type="pct"/>
          </w:tcPr>
          <w:p w:rsidR="004C78E3" w:rsidRPr="004B669E" w:rsidRDefault="004C78E3">
            <w:pPr>
              <w:pStyle w:val="Akapitzlist"/>
              <w:numPr>
                <w:ilvl w:val="0"/>
                <w:numId w:val="117"/>
              </w:numPr>
              <w:pBdr>
                <w:top w:val="nil"/>
                <w:left w:val="nil"/>
                <w:bottom w:val="nil"/>
                <w:right w:val="nil"/>
                <w:between w:val="nil"/>
              </w:pBdr>
              <w:ind w:left="357" w:hanging="357"/>
              <w:rPr>
                <w:rFonts w:ascii="Arial" w:hAnsi="Arial" w:cs="Arial"/>
                <w:color w:val="auto"/>
                <w:sz w:val="20"/>
                <w:szCs w:val="20"/>
                <w:lang w:val="pl-PL"/>
              </w:rPr>
            </w:pPr>
            <w:r w:rsidRPr="004B669E">
              <w:rPr>
                <w:rFonts w:ascii="Arial" w:hAnsi="Arial" w:cs="Arial"/>
                <w:color w:val="auto"/>
                <w:sz w:val="20"/>
                <w:szCs w:val="20"/>
                <w:lang w:val="pl-PL"/>
              </w:rPr>
              <w:t>Elementy elektroniczne:</w:t>
            </w:r>
            <w:r w:rsidR="00E004D4">
              <w:rPr>
                <w:rFonts w:ascii="Arial" w:hAnsi="Arial" w:cs="Arial"/>
                <w:color w:val="auto"/>
                <w:sz w:val="20"/>
                <w:szCs w:val="20"/>
                <w:lang w:val="pl-PL"/>
              </w:rPr>
              <w:t xml:space="preserve"> </w:t>
            </w:r>
            <w:r w:rsidRPr="004B669E">
              <w:rPr>
                <w:rFonts w:ascii="Arial" w:eastAsia="Arial" w:hAnsi="Arial" w:cs="Arial"/>
                <w:color w:val="auto"/>
                <w:sz w:val="20"/>
                <w:szCs w:val="20"/>
                <w:lang w:val="pl-PL"/>
              </w:rPr>
              <w:t>diody, tranzystory, elementy przełączające i optoelektroniczne, procesory</w:t>
            </w:r>
          </w:p>
        </w:tc>
        <w:tc>
          <w:tcPr>
            <w:tcW w:w="390" w:type="pct"/>
            <w:vAlign w:val="center"/>
          </w:tcPr>
          <w:p w:rsidR="004C78E3" w:rsidRPr="004B669E" w:rsidRDefault="004C78E3">
            <w:pPr>
              <w:jc w:val="center"/>
              <w:rPr>
                <w:rFonts w:ascii="Arial" w:hAnsi="Arial" w:cs="Arial"/>
                <w:color w:val="auto"/>
                <w:sz w:val="20"/>
                <w:szCs w:val="20"/>
              </w:rPr>
            </w:pPr>
          </w:p>
        </w:tc>
        <w:tc>
          <w:tcPr>
            <w:tcW w:w="1320" w:type="pct"/>
          </w:tcPr>
          <w:p w:rsidR="004C78E3" w:rsidRPr="004B669E" w:rsidRDefault="004C78E3">
            <w:pPr>
              <w:pStyle w:val="Akapitzlist"/>
              <w:numPr>
                <w:ilvl w:val="0"/>
                <w:numId w:val="14"/>
              </w:numPr>
              <w:pBdr>
                <w:top w:val="nil"/>
                <w:left w:val="nil"/>
                <w:bottom w:val="nil"/>
                <w:right w:val="nil"/>
                <w:between w:val="nil"/>
              </w:pBdr>
              <w:rPr>
                <w:rFonts w:ascii="Arial" w:eastAsia="Arial" w:hAnsi="Arial" w:cs="Arial"/>
                <w:color w:val="auto"/>
                <w:sz w:val="20"/>
                <w:szCs w:val="20"/>
                <w:lang w:val="pl-PL"/>
              </w:rPr>
            </w:pPr>
            <w:r w:rsidRPr="004B669E">
              <w:rPr>
                <w:rFonts w:ascii="Arial" w:eastAsia="Arial" w:hAnsi="Arial" w:cs="Arial"/>
                <w:color w:val="auto"/>
                <w:sz w:val="20"/>
                <w:szCs w:val="20"/>
                <w:lang w:val="pl-PL"/>
              </w:rPr>
              <w:t>wyjaśnić zjawiska występujące w poszczególnych elementach układu elektronicznego</w:t>
            </w:r>
          </w:p>
          <w:p w:rsidR="004C78E3" w:rsidRPr="004B669E" w:rsidRDefault="004C78E3">
            <w:pPr>
              <w:pStyle w:val="Akapitzlist"/>
              <w:numPr>
                <w:ilvl w:val="0"/>
                <w:numId w:val="14"/>
              </w:numPr>
              <w:pBdr>
                <w:top w:val="nil"/>
                <w:left w:val="nil"/>
                <w:bottom w:val="nil"/>
                <w:right w:val="nil"/>
                <w:between w:val="nil"/>
              </w:pBdr>
              <w:rPr>
                <w:rFonts w:ascii="Arial" w:eastAsia="Arial" w:hAnsi="Arial" w:cs="Arial"/>
                <w:color w:val="auto"/>
                <w:sz w:val="20"/>
                <w:szCs w:val="20"/>
                <w:lang w:val="pl-PL"/>
              </w:rPr>
            </w:pPr>
            <w:r w:rsidRPr="004B669E">
              <w:rPr>
                <w:rFonts w:ascii="Arial" w:eastAsia="Arial" w:hAnsi="Arial" w:cs="Arial"/>
                <w:color w:val="auto"/>
                <w:sz w:val="20"/>
                <w:szCs w:val="20"/>
                <w:lang w:val="pl-PL"/>
              </w:rPr>
              <w:t>wyjaśnić funkcje poszczególnych elementów układu elektronicznego</w:t>
            </w:r>
          </w:p>
          <w:p w:rsidR="004C78E3" w:rsidRPr="004B669E" w:rsidRDefault="004C78E3">
            <w:pPr>
              <w:pStyle w:val="Akapitzlist"/>
              <w:numPr>
                <w:ilvl w:val="0"/>
                <w:numId w:val="14"/>
              </w:numPr>
              <w:pBdr>
                <w:top w:val="nil"/>
                <w:left w:val="nil"/>
                <w:bottom w:val="nil"/>
                <w:right w:val="nil"/>
                <w:between w:val="nil"/>
              </w:pBdr>
              <w:rPr>
                <w:rFonts w:ascii="Arial" w:eastAsia="Arial" w:hAnsi="Arial" w:cs="Arial"/>
                <w:color w:val="auto"/>
                <w:sz w:val="20"/>
                <w:szCs w:val="20"/>
                <w:lang w:val="pl-PL"/>
              </w:rPr>
            </w:pPr>
            <w:r w:rsidRPr="004B669E">
              <w:rPr>
                <w:rFonts w:ascii="Arial" w:eastAsia="Arial" w:hAnsi="Arial" w:cs="Arial"/>
                <w:color w:val="auto"/>
                <w:sz w:val="20"/>
                <w:szCs w:val="20"/>
                <w:lang w:val="pl-PL"/>
              </w:rPr>
              <w:t>rozpoznać oznaczenia element</w:t>
            </w:r>
            <w:r w:rsidR="00510998" w:rsidRPr="004B669E">
              <w:rPr>
                <w:rFonts w:ascii="Arial" w:eastAsia="Arial" w:hAnsi="Arial" w:cs="Arial"/>
                <w:color w:val="auto"/>
                <w:sz w:val="20"/>
                <w:szCs w:val="20"/>
                <w:lang w:val="pl-PL"/>
              </w:rPr>
              <w:t>ów</w:t>
            </w:r>
            <w:r w:rsidRPr="004B669E">
              <w:rPr>
                <w:rFonts w:ascii="Arial" w:eastAsia="Arial" w:hAnsi="Arial" w:cs="Arial"/>
                <w:color w:val="auto"/>
                <w:sz w:val="20"/>
                <w:szCs w:val="20"/>
                <w:lang w:val="pl-PL"/>
              </w:rPr>
              <w:t xml:space="preserve"> na rysunkach i schematach układów elektronicznych</w:t>
            </w:r>
          </w:p>
        </w:tc>
        <w:tc>
          <w:tcPr>
            <w:tcW w:w="1153" w:type="pct"/>
          </w:tcPr>
          <w:p w:rsidR="004C78E3" w:rsidRPr="004B669E" w:rsidRDefault="004C78E3">
            <w:pPr>
              <w:numPr>
                <w:ilvl w:val="0"/>
                <w:numId w:val="15"/>
              </w:numPr>
              <w:pBdr>
                <w:top w:val="nil"/>
                <w:left w:val="nil"/>
                <w:bottom w:val="nil"/>
                <w:right w:val="nil"/>
                <w:between w:val="nil"/>
              </w:pBdr>
              <w:rPr>
                <w:rFonts w:ascii="Arial" w:hAnsi="Arial" w:cs="Arial"/>
                <w:color w:val="FF0000"/>
                <w:sz w:val="20"/>
                <w:szCs w:val="20"/>
              </w:rPr>
            </w:pPr>
            <w:r w:rsidRPr="004B669E">
              <w:rPr>
                <w:rFonts w:ascii="Arial" w:hAnsi="Arial" w:cs="Arial"/>
                <w:color w:val="auto"/>
                <w:sz w:val="20"/>
                <w:szCs w:val="20"/>
              </w:rPr>
              <w:t xml:space="preserve">uzasadnić zastosowania elementów </w:t>
            </w:r>
            <w:r w:rsidRPr="004B669E">
              <w:rPr>
                <w:rFonts w:ascii="Arial" w:eastAsia="Arial" w:hAnsi="Arial" w:cs="Arial"/>
                <w:color w:val="auto"/>
                <w:sz w:val="20"/>
                <w:szCs w:val="20"/>
              </w:rPr>
              <w:t xml:space="preserve">układów elektronicznych </w:t>
            </w:r>
          </w:p>
        </w:tc>
        <w:tc>
          <w:tcPr>
            <w:tcW w:w="467" w:type="pct"/>
          </w:tcPr>
          <w:p w:rsidR="004C78E3" w:rsidRPr="004B669E" w:rsidRDefault="004C78E3">
            <w:pPr>
              <w:rPr>
                <w:rFonts w:ascii="Arial" w:hAnsi="Arial" w:cs="Arial"/>
                <w:color w:val="auto"/>
                <w:sz w:val="20"/>
                <w:szCs w:val="20"/>
              </w:rPr>
            </w:pPr>
          </w:p>
        </w:tc>
      </w:tr>
      <w:tr w:rsidR="004A477B" w:rsidRPr="004B669E" w:rsidTr="00BC6BF5">
        <w:trPr>
          <w:trHeight w:val="283"/>
        </w:trPr>
        <w:tc>
          <w:tcPr>
            <w:tcW w:w="777" w:type="pct"/>
            <w:vMerge/>
          </w:tcPr>
          <w:p w:rsidR="004A477B" w:rsidRPr="004B669E" w:rsidRDefault="004A477B">
            <w:pPr>
              <w:rPr>
                <w:rFonts w:ascii="Arial" w:hAnsi="Arial" w:cs="Arial"/>
                <w:color w:val="auto"/>
                <w:sz w:val="20"/>
                <w:szCs w:val="20"/>
              </w:rPr>
            </w:pPr>
          </w:p>
        </w:tc>
        <w:tc>
          <w:tcPr>
            <w:tcW w:w="892" w:type="pct"/>
          </w:tcPr>
          <w:p w:rsidR="004A477B" w:rsidRPr="004B669E" w:rsidRDefault="004A477B">
            <w:pPr>
              <w:pStyle w:val="Akapitzlist"/>
              <w:numPr>
                <w:ilvl w:val="0"/>
                <w:numId w:val="118"/>
              </w:numPr>
              <w:pBdr>
                <w:top w:val="nil"/>
                <w:left w:val="nil"/>
                <w:bottom w:val="nil"/>
                <w:right w:val="nil"/>
                <w:between w:val="nil"/>
              </w:pBdr>
              <w:rPr>
                <w:rFonts w:ascii="Arial" w:hAnsi="Arial" w:cs="Arial"/>
                <w:color w:val="auto"/>
                <w:sz w:val="20"/>
                <w:szCs w:val="20"/>
                <w:lang w:val="pl-PL"/>
              </w:rPr>
            </w:pPr>
            <w:r w:rsidRPr="004B669E">
              <w:rPr>
                <w:rFonts w:ascii="Arial" w:hAnsi="Arial" w:cs="Arial"/>
                <w:color w:val="auto"/>
                <w:sz w:val="20"/>
                <w:szCs w:val="20"/>
                <w:lang w:val="pl-PL"/>
              </w:rPr>
              <w:t>Układy elektroniczne</w:t>
            </w:r>
          </w:p>
        </w:tc>
        <w:tc>
          <w:tcPr>
            <w:tcW w:w="390" w:type="pct"/>
            <w:vAlign w:val="center"/>
          </w:tcPr>
          <w:p w:rsidR="004A477B" w:rsidRPr="004B669E" w:rsidRDefault="004A477B">
            <w:pPr>
              <w:jc w:val="center"/>
              <w:rPr>
                <w:rFonts w:ascii="Arial" w:hAnsi="Arial" w:cs="Arial"/>
                <w:color w:val="auto"/>
                <w:sz w:val="20"/>
                <w:szCs w:val="20"/>
              </w:rPr>
            </w:pPr>
          </w:p>
        </w:tc>
        <w:tc>
          <w:tcPr>
            <w:tcW w:w="1320" w:type="pct"/>
          </w:tcPr>
          <w:p w:rsidR="004A477B" w:rsidRPr="004B669E" w:rsidRDefault="004A477B">
            <w:pPr>
              <w:pStyle w:val="Akapitzlist"/>
              <w:numPr>
                <w:ilvl w:val="0"/>
                <w:numId w:val="14"/>
              </w:numPr>
              <w:autoSpaceDE w:val="0"/>
              <w:autoSpaceDN w:val="0"/>
              <w:adjustRightInd w:val="0"/>
              <w:rPr>
                <w:rFonts w:ascii="Arial" w:hAnsi="Arial" w:cs="Arial"/>
                <w:sz w:val="20"/>
                <w:szCs w:val="20"/>
                <w:lang w:val="pl-PL"/>
              </w:rPr>
            </w:pPr>
            <w:r w:rsidRPr="004B669E">
              <w:rPr>
                <w:rFonts w:ascii="Arial" w:eastAsia="Arial" w:hAnsi="Arial" w:cs="Arial"/>
                <w:color w:val="auto"/>
                <w:sz w:val="20"/>
                <w:szCs w:val="20"/>
                <w:lang w:val="pl-PL"/>
              </w:rPr>
              <w:t>opisać działanie</w:t>
            </w:r>
            <w:r w:rsidR="004F0B68" w:rsidRPr="004B669E">
              <w:rPr>
                <w:rFonts w:ascii="Arial" w:eastAsia="Arial" w:hAnsi="Arial" w:cs="Arial"/>
                <w:color w:val="auto"/>
                <w:sz w:val="20"/>
                <w:szCs w:val="20"/>
                <w:lang w:val="pl-PL"/>
              </w:rPr>
              <w:t>, właściwości</w:t>
            </w:r>
            <w:r w:rsidRPr="004B669E">
              <w:rPr>
                <w:rFonts w:ascii="Arial" w:eastAsia="Arial" w:hAnsi="Arial" w:cs="Arial"/>
                <w:color w:val="auto"/>
                <w:sz w:val="20"/>
                <w:szCs w:val="20"/>
                <w:lang w:val="pl-PL"/>
              </w:rPr>
              <w:t xml:space="preserve"> i zastosowanie układów elektronicznych </w:t>
            </w:r>
          </w:p>
          <w:p w:rsidR="004A477B" w:rsidRPr="004B669E" w:rsidRDefault="00F30544">
            <w:pPr>
              <w:pStyle w:val="Akapitzlist"/>
              <w:numPr>
                <w:ilvl w:val="0"/>
                <w:numId w:val="14"/>
              </w:numPr>
              <w:autoSpaceDE w:val="0"/>
              <w:autoSpaceDN w:val="0"/>
              <w:adjustRightInd w:val="0"/>
              <w:rPr>
                <w:rFonts w:ascii="Arial" w:eastAsia="Arial" w:hAnsi="Arial" w:cs="Arial"/>
                <w:color w:val="auto"/>
                <w:sz w:val="20"/>
                <w:szCs w:val="20"/>
                <w:lang w:val="pl-PL"/>
              </w:rPr>
            </w:pPr>
            <w:r w:rsidRPr="004B669E">
              <w:rPr>
                <w:rFonts w:ascii="Arial" w:hAnsi="Arial" w:cs="Arial"/>
                <w:color w:val="auto"/>
                <w:sz w:val="20"/>
                <w:szCs w:val="20"/>
                <w:lang w:val="pl-PL"/>
              </w:rPr>
              <w:t xml:space="preserve">odczytać informacje ze </w:t>
            </w:r>
            <w:r w:rsidR="004F0B68" w:rsidRPr="004B669E">
              <w:rPr>
                <w:rFonts w:ascii="Arial" w:hAnsi="Arial" w:cs="Arial"/>
                <w:color w:val="auto"/>
                <w:sz w:val="20"/>
                <w:szCs w:val="20"/>
                <w:lang w:val="pl-PL"/>
              </w:rPr>
              <w:t>schematu</w:t>
            </w:r>
            <w:r w:rsidRPr="004B669E">
              <w:rPr>
                <w:rFonts w:ascii="Arial" w:hAnsi="Arial" w:cs="Arial"/>
                <w:color w:val="auto"/>
                <w:sz w:val="20"/>
                <w:szCs w:val="20"/>
                <w:lang w:val="pl-PL"/>
              </w:rPr>
              <w:t xml:space="preserve"> ideowego układu elektrycznego i elektronicznego</w:t>
            </w:r>
          </w:p>
        </w:tc>
        <w:tc>
          <w:tcPr>
            <w:tcW w:w="1153" w:type="pct"/>
          </w:tcPr>
          <w:p w:rsidR="004A477B" w:rsidRPr="004B669E" w:rsidRDefault="004A477B">
            <w:pPr>
              <w:numPr>
                <w:ilvl w:val="0"/>
                <w:numId w:val="15"/>
              </w:numPr>
              <w:pBdr>
                <w:top w:val="nil"/>
                <w:left w:val="nil"/>
                <w:bottom w:val="nil"/>
                <w:right w:val="nil"/>
                <w:between w:val="nil"/>
              </w:pBdr>
              <w:rPr>
                <w:rFonts w:ascii="Arial" w:hAnsi="Arial" w:cs="Arial"/>
                <w:color w:val="auto"/>
                <w:sz w:val="20"/>
                <w:szCs w:val="20"/>
              </w:rPr>
            </w:pPr>
            <w:r w:rsidRPr="004B669E">
              <w:rPr>
                <w:rFonts w:ascii="Arial" w:hAnsi="Arial" w:cs="Arial"/>
                <w:color w:val="auto"/>
                <w:sz w:val="20"/>
                <w:szCs w:val="20"/>
              </w:rPr>
              <w:t xml:space="preserve">zanalizować </w:t>
            </w:r>
            <w:r w:rsidR="00F01EB2" w:rsidRPr="004B669E">
              <w:rPr>
                <w:rFonts w:ascii="Arial" w:hAnsi="Arial" w:cs="Arial"/>
                <w:color w:val="auto"/>
                <w:sz w:val="20"/>
                <w:szCs w:val="20"/>
              </w:rPr>
              <w:t>układy elektroniczne</w:t>
            </w:r>
            <w:r w:rsidRPr="004B669E">
              <w:rPr>
                <w:rFonts w:ascii="Arial" w:hAnsi="Arial" w:cs="Arial"/>
                <w:color w:val="auto"/>
                <w:sz w:val="20"/>
                <w:szCs w:val="20"/>
              </w:rPr>
              <w:t xml:space="preserve"> z wykorzystaniem technologii komputerowej</w:t>
            </w:r>
          </w:p>
          <w:p w:rsidR="00F30544" w:rsidRPr="004B669E" w:rsidRDefault="00F30544">
            <w:pPr>
              <w:numPr>
                <w:ilvl w:val="0"/>
                <w:numId w:val="15"/>
              </w:numPr>
              <w:pBdr>
                <w:top w:val="nil"/>
                <w:left w:val="nil"/>
                <w:bottom w:val="nil"/>
                <w:right w:val="nil"/>
                <w:between w:val="nil"/>
              </w:pBdr>
              <w:rPr>
                <w:rFonts w:ascii="Arial" w:hAnsi="Arial" w:cs="Arial"/>
                <w:color w:val="auto"/>
                <w:sz w:val="20"/>
                <w:szCs w:val="20"/>
              </w:rPr>
            </w:pPr>
            <w:r w:rsidRPr="004B669E">
              <w:rPr>
                <w:rFonts w:ascii="Arial" w:hAnsi="Arial" w:cs="Arial"/>
                <w:color w:val="auto"/>
                <w:sz w:val="20"/>
                <w:szCs w:val="20"/>
              </w:rPr>
              <w:t xml:space="preserve">sporządzić schemat ideowy analogowego układu elektrycznego </w:t>
            </w:r>
            <w:r w:rsidRPr="004B669E">
              <w:rPr>
                <w:rFonts w:ascii="Arial" w:hAnsi="Arial" w:cs="Arial"/>
                <w:color w:val="auto"/>
                <w:sz w:val="20"/>
                <w:szCs w:val="20"/>
              </w:rPr>
              <w:lastRenderedPageBreak/>
              <w:t>i elektronicznego</w:t>
            </w:r>
          </w:p>
        </w:tc>
        <w:tc>
          <w:tcPr>
            <w:tcW w:w="467" w:type="pct"/>
          </w:tcPr>
          <w:p w:rsidR="004A477B" w:rsidRPr="004B669E" w:rsidRDefault="004A477B">
            <w:pPr>
              <w:rPr>
                <w:rFonts w:ascii="Arial" w:hAnsi="Arial" w:cs="Arial"/>
                <w:color w:val="auto"/>
                <w:sz w:val="20"/>
                <w:szCs w:val="20"/>
              </w:rPr>
            </w:pPr>
          </w:p>
        </w:tc>
      </w:tr>
      <w:tr w:rsidR="004A477B" w:rsidRPr="004B669E" w:rsidTr="00FE6963">
        <w:trPr>
          <w:trHeight w:val="1971"/>
        </w:trPr>
        <w:tc>
          <w:tcPr>
            <w:tcW w:w="777" w:type="pct"/>
          </w:tcPr>
          <w:p w:rsidR="004A477B" w:rsidRPr="004B669E" w:rsidRDefault="00656440">
            <w:pPr>
              <w:rPr>
                <w:rFonts w:ascii="Arial" w:hAnsi="Arial" w:cs="Arial"/>
                <w:color w:val="auto"/>
                <w:sz w:val="20"/>
                <w:szCs w:val="20"/>
              </w:rPr>
            </w:pPr>
            <w:r w:rsidRPr="004B669E">
              <w:rPr>
                <w:rFonts w:ascii="Arial" w:hAnsi="Arial" w:cs="Arial"/>
                <w:color w:val="auto"/>
                <w:sz w:val="20"/>
                <w:szCs w:val="20"/>
              </w:rPr>
              <w:lastRenderedPageBreak/>
              <w:t>III.</w:t>
            </w:r>
            <w:r w:rsidR="00E004D4">
              <w:rPr>
                <w:rFonts w:ascii="Arial" w:hAnsi="Arial" w:cs="Arial"/>
                <w:color w:val="auto"/>
                <w:sz w:val="20"/>
                <w:szCs w:val="20"/>
              </w:rPr>
              <w:t xml:space="preserve"> </w:t>
            </w:r>
            <w:r w:rsidR="004A477B" w:rsidRPr="004B669E">
              <w:rPr>
                <w:rFonts w:ascii="Arial" w:hAnsi="Arial" w:cs="Arial"/>
                <w:color w:val="auto"/>
                <w:sz w:val="20"/>
                <w:szCs w:val="20"/>
              </w:rPr>
              <w:t>Maszyny elektryczne i źródła energii elektrycznej</w:t>
            </w:r>
          </w:p>
        </w:tc>
        <w:tc>
          <w:tcPr>
            <w:tcW w:w="892" w:type="pct"/>
          </w:tcPr>
          <w:p w:rsidR="004A477B" w:rsidRPr="004B669E" w:rsidRDefault="004A477B">
            <w:pPr>
              <w:pStyle w:val="Akapitzlist"/>
              <w:numPr>
                <w:ilvl w:val="0"/>
                <w:numId w:val="119"/>
              </w:numPr>
              <w:pBdr>
                <w:top w:val="nil"/>
                <w:left w:val="nil"/>
                <w:bottom w:val="nil"/>
                <w:right w:val="nil"/>
                <w:between w:val="nil"/>
              </w:pBdr>
              <w:rPr>
                <w:rFonts w:ascii="Arial" w:hAnsi="Arial" w:cs="Arial"/>
                <w:color w:val="auto"/>
                <w:sz w:val="20"/>
                <w:szCs w:val="20"/>
                <w:lang w:val="pl-PL"/>
              </w:rPr>
            </w:pPr>
            <w:r w:rsidRPr="004B669E">
              <w:rPr>
                <w:rFonts w:ascii="Arial" w:hAnsi="Arial" w:cs="Arial"/>
                <w:color w:val="auto"/>
                <w:sz w:val="20"/>
                <w:szCs w:val="20"/>
                <w:lang w:val="pl-PL"/>
              </w:rPr>
              <w:t>Źródła energii elektrycznej</w:t>
            </w:r>
          </w:p>
        </w:tc>
        <w:tc>
          <w:tcPr>
            <w:tcW w:w="390" w:type="pct"/>
            <w:vAlign w:val="center"/>
          </w:tcPr>
          <w:p w:rsidR="004A477B" w:rsidRPr="004B669E" w:rsidRDefault="004A477B">
            <w:pPr>
              <w:jc w:val="center"/>
              <w:rPr>
                <w:rFonts w:ascii="Arial" w:hAnsi="Arial" w:cs="Arial"/>
                <w:color w:val="auto"/>
                <w:sz w:val="20"/>
                <w:szCs w:val="20"/>
              </w:rPr>
            </w:pPr>
          </w:p>
        </w:tc>
        <w:tc>
          <w:tcPr>
            <w:tcW w:w="1320" w:type="pct"/>
          </w:tcPr>
          <w:p w:rsidR="004A477B" w:rsidRPr="004B669E" w:rsidRDefault="00C821AB">
            <w:pPr>
              <w:pStyle w:val="Akapitzlist"/>
              <w:numPr>
                <w:ilvl w:val="0"/>
                <w:numId w:val="14"/>
              </w:numPr>
              <w:pBdr>
                <w:top w:val="nil"/>
                <w:left w:val="nil"/>
                <w:bottom w:val="nil"/>
                <w:right w:val="nil"/>
                <w:between w:val="nil"/>
              </w:pBdr>
              <w:rPr>
                <w:rFonts w:ascii="Arial" w:eastAsia="Arial" w:hAnsi="Arial" w:cs="Arial"/>
                <w:color w:val="auto"/>
                <w:sz w:val="20"/>
                <w:szCs w:val="20"/>
                <w:lang w:val="pl-PL"/>
              </w:rPr>
            </w:pPr>
            <w:r w:rsidRPr="004B669E">
              <w:rPr>
                <w:rFonts w:ascii="Arial" w:eastAsia="Arial" w:hAnsi="Arial" w:cs="Arial"/>
                <w:color w:val="auto"/>
                <w:sz w:val="20"/>
                <w:szCs w:val="20"/>
                <w:lang w:val="pl-PL"/>
              </w:rPr>
              <w:t xml:space="preserve">opisać </w:t>
            </w:r>
            <w:r w:rsidR="00436F4F" w:rsidRPr="004B669E">
              <w:rPr>
                <w:rFonts w:ascii="Arial" w:eastAsia="Arial" w:hAnsi="Arial" w:cs="Arial"/>
                <w:color w:val="auto"/>
                <w:sz w:val="20"/>
                <w:szCs w:val="20"/>
                <w:lang w:val="pl-PL"/>
              </w:rPr>
              <w:t xml:space="preserve">naturalne i sztuczne </w:t>
            </w:r>
            <w:r w:rsidRPr="004B669E">
              <w:rPr>
                <w:rFonts w:ascii="Arial" w:eastAsia="Arial" w:hAnsi="Arial" w:cs="Arial"/>
                <w:color w:val="auto"/>
                <w:sz w:val="20"/>
                <w:szCs w:val="20"/>
                <w:lang w:val="pl-PL"/>
              </w:rPr>
              <w:t>źródła energii elektrycznej</w:t>
            </w:r>
          </w:p>
          <w:p w:rsidR="00C821AB" w:rsidRPr="004B669E" w:rsidRDefault="00C821AB">
            <w:pPr>
              <w:pStyle w:val="Akapitzlist"/>
              <w:numPr>
                <w:ilvl w:val="0"/>
                <w:numId w:val="14"/>
              </w:numPr>
              <w:pBdr>
                <w:top w:val="nil"/>
                <w:left w:val="nil"/>
                <w:bottom w:val="nil"/>
                <w:right w:val="nil"/>
                <w:between w:val="nil"/>
              </w:pBdr>
              <w:rPr>
                <w:rFonts w:ascii="Arial" w:eastAsia="Arial" w:hAnsi="Arial" w:cs="Arial"/>
                <w:color w:val="auto"/>
                <w:sz w:val="20"/>
                <w:szCs w:val="20"/>
                <w:lang w:val="pl-PL"/>
              </w:rPr>
            </w:pPr>
            <w:r w:rsidRPr="004B669E">
              <w:rPr>
                <w:rFonts w:ascii="Arial" w:eastAsia="Arial" w:hAnsi="Arial" w:cs="Arial"/>
                <w:color w:val="auto"/>
                <w:sz w:val="20"/>
                <w:szCs w:val="20"/>
                <w:lang w:val="pl-PL"/>
              </w:rPr>
              <w:t xml:space="preserve">scharakteryzować </w:t>
            </w:r>
            <w:r w:rsidR="00C66103" w:rsidRPr="004B669E">
              <w:rPr>
                <w:rFonts w:ascii="Arial" w:eastAsia="Arial" w:hAnsi="Arial" w:cs="Arial"/>
                <w:color w:val="auto"/>
                <w:sz w:val="20"/>
                <w:szCs w:val="20"/>
                <w:lang w:val="pl-PL"/>
              </w:rPr>
              <w:t xml:space="preserve">właściwości i działanie </w:t>
            </w:r>
            <w:r w:rsidR="00246344" w:rsidRPr="004B669E">
              <w:rPr>
                <w:rFonts w:ascii="Arial" w:eastAsia="Arial" w:hAnsi="Arial" w:cs="Arial"/>
                <w:color w:val="auto"/>
                <w:sz w:val="20"/>
                <w:szCs w:val="20"/>
                <w:lang w:val="pl-PL"/>
              </w:rPr>
              <w:t>źródeł energii</w:t>
            </w:r>
            <w:r w:rsidRPr="004B669E">
              <w:rPr>
                <w:rFonts w:ascii="Arial" w:eastAsia="Arial" w:hAnsi="Arial" w:cs="Arial"/>
                <w:color w:val="auto"/>
                <w:sz w:val="20"/>
                <w:szCs w:val="20"/>
                <w:lang w:val="pl-PL"/>
              </w:rPr>
              <w:t xml:space="preserve"> elektrycznej w pojazdach samochodowych</w:t>
            </w:r>
          </w:p>
          <w:p w:rsidR="00436F4F" w:rsidRPr="004B669E" w:rsidRDefault="002C1E95">
            <w:pPr>
              <w:pStyle w:val="Akapitzlist"/>
              <w:numPr>
                <w:ilvl w:val="0"/>
                <w:numId w:val="14"/>
              </w:numPr>
              <w:pBdr>
                <w:top w:val="nil"/>
                <w:left w:val="nil"/>
                <w:bottom w:val="nil"/>
                <w:right w:val="nil"/>
                <w:between w:val="nil"/>
              </w:pBdr>
              <w:rPr>
                <w:rFonts w:ascii="Arial" w:eastAsia="Arial" w:hAnsi="Arial" w:cs="Arial"/>
                <w:color w:val="auto"/>
                <w:sz w:val="20"/>
                <w:szCs w:val="20"/>
                <w:lang w:val="pl-PL"/>
              </w:rPr>
            </w:pPr>
            <w:r w:rsidRPr="004B669E">
              <w:rPr>
                <w:rFonts w:ascii="Arial" w:eastAsia="Arial" w:hAnsi="Arial" w:cs="Arial"/>
                <w:color w:val="auto"/>
                <w:sz w:val="20"/>
                <w:szCs w:val="20"/>
                <w:lang w:val="pl-PL"/>
              </w:rPr>
              <w:t>wyjaśnić zasady gospodarowania energią</w:t>
            </w:r>
          </w:p>
        </w:tc>
        <w:tc>
          <w:tcPr>
            <w:tcW w:w="1153" w:type="pct"/>
          </w:tcPr>
          <w:p w:rsidR="004A477B" w:rsidRPr="004B669E" w:rsidRDefault="002C1E95">
            <w:pPr>
              <w:numPr>
                <w:ilvl w:val="0"/>
                <w:numId w:val="15"/>
              </w:numPr>
              <w:pBdr>
                <w:top w:val="nil"/>
                <w:left w:val="nil"/>
                <w:bottom w:val="nil"/>
                <w:right w:val="nil"/>
                <w:between w:val="nil"/>
              </w:pBdr>
              <w:rPr>
                <w:rFonts w:ascii="Arial" w:hAnsi="Arial" w:cs="Arial"/>
                <w:color w:val="auto"/>
                <w:sz w:val="20"/>
                <w:szCs w:val="20"/>
              </w:rPr>
            </w:pPr>
            <w:r w:rsidRPr="004B669E">
              <w:rPr>
                <w:rFonts w:ascii="Arial" w:hAnsi="Arial" w:cs="Arial"/>
                <w:color w:val="auto"/>
                <w:sz w:val="20"/>
                <w:szCs w:val="20"/>
              </w:rPr>
              <w:t>wskazać zalety i wady korzystania z tradycyjnych i odnawialnych źródeł energii</w:t>
            </w:r>
          </w:p>
        </w:tc>
        <w:tc>
          <w:tcPr>
            <w:tcW w:w="467" w:type="pct"/>
          </w:tcPr>
          <w:p w:rsidR="004A477B" w:rsidRPr="004B669E" w:rsidRDefault="004A477B">
            <w:pPr>
              <w:rPr>
                <w:rFonts w:ascii="Arial" w:hAnsi="Arial" w:cs="Arial"/>
                <w:color w:val="auto"/>
                <w:sz w:val="20"/>
                <w:szCs w:val="20"/>
              </w:rPr>
            </w:pPr>
          </w:p>
        </w:tc>
      </w:tr>
      <w:tr w:rsidR="004A477B" w:rsidRPr="004B669E" w:rsidTr="00FE6963">
        <w:trPr>
          <w:trHeight w:val="1656"/>
        </w:trPr>
        <w:tc>
          <w:tcPr>
            <w:tcW w:w="777" w:type="pct"/>
          </w:tcPr>
          <w:p w:rsidR="004A477B" w:rsidRPr="004B669E" w:rsidRDefault="004A477B">
            <w:pPr>
              <w:rPr>
                <w:rFonts w:ascii="Arial" w:hAnsi="Arial" w:cs="Arial"/>
                <w:color w:val="auto"/>
                <w:sz w:val="20"/>
                <w:szCs w:val="20"/>
              </w:rPr>
            </w:pPr>
          </w:p>
        </w:tc>
        <w:tc>
          <w:tcPr>
            <w:tcW w:w="892" w:type="pct"/>
          </w:tcPr>
          <w:p w:rsidR="004A477B" w:rsidRPr="004B669E" w:rsidRDefault="004A477B">
            <w:pPr>
              <w:pStyle w:val="Akapitzlist"/>
              <w:numPr>
                <w:ilvl w:val="0"/>
                <w:numId w:val="119"/>
              </w:numPr>
              <w:pBdr>
                <w:top w:val="nil"/>
                <w:left w:val="nil"/>
                <w:bottom w:val="nil"/>
                <w:right w:val="nil"/>
                <w:between w:val="nil"/>
              </w:pBdr>
              <w:rPr>
                <w:rFonts w:ascii="Arial" w:hAnsi="Arial" w:cs="Arial"/>
                <w:color w:val="auto"/>
                <w:sz w:val="20"/>
                <w:szCs w:val="20"/>
                <w:lang w:val="pl-PL"/>
              </w:rPr>
            </w:pPr>
            <w:r w:rsidRPr="004B669E">
              <w:rPr>
                <w:rFonts w:ascii="Arial" w:hAnsi="Arial" w:cs="Arial"/>
                <w:color w:val="auto"/>
                <w:sz w:val="20"/>
                <w:szCs w:val="20"/>
                <w:lang w:val="pl-PL"/>
              </w:rPr>
              <w:t xml:space="preserve">Maszyny </w:t>
            </w:r>
            <w:r w:rsidR="0084202E" w:rsidRPr="004B669E">
              <w:rPr>
                <w:rFonts w:ascii="Arial" w:hAnsi="Arial" w:cs="Arial"/>
                <w:color w:val="auto"/>
                <w:sz w:val="20"/>
                <w:szCs w:val="20"/>
                <w:lang w:val="pl-PL"/>
              </w:rPr>
              <w:t xml:space="preserve">i urządzenia </w:t>
            </w:r>
            <w:r w:rsidRPr="004B669E">
              <w:rPr>
                <w:rFonts w:ascii="Arial" w:hAnsi="Arial" w:cs="Arial"/>
                <w:color w:val="auto"/>
                <w:sz w:val="20"/>
                <w:szCs w:val="20"/>
                <w:lang w:val="pl-PL"/>
              </w:rPr>
              <w:t>elektryczne</w:t>
            </w:r>
            <w:r w:rsidR="00C66103" w:rsidRPr="004B669E">
              <w:rPr>
                <w:rFonts w:ascii="Arial" w:hAnsi="Arial" w:cs="Arial"/>
                <w:color w:val="auto"/>
                <w:sz w:val="20"/>
                <w:szCs w:val="20"/>
                <w:lang w:val="pl-PL"/>
              </w:rPr>
              <w:t>: silnik, prądnica, alternator</w:t>
            </w:r>
            <w:r w:rsidR="0084202E" w:rsidRPr="004B669E">
              <w:rPr>
                <w:rFonts w:ascii="Arial" w:hAnsi="Arial" w:cs="Arial"/>
                <w:color w:val="auto"/>
                <w:sz w:val="20"/>
                <w:szCs w:val="20"/>
                <w:lang w:val="pl-PL"/>
              </w:rPr>
              <w:t>, akumulator</w:t>
            </w:r>
          </w:p>
        </w:tc>
        <w:tc>
          <w:tcPr>
            <w:tcW w:w="390" w:type="pct"/>
            <w:vAlign w:val="center"/>
          </w:tcPr>
          <w:p w:rsidR="004A477B" w:rsidRPr="004B669E" w:rsidRDefault="004A477B">
            <w:pPr>
              <w:jc w:val="center"/>
              <w:rPr>
                <w:rFonts w:ascii="Arial" w:hAnsi="Arial" w:cs="Arial"/>
                <w:color w:val="auto"/>
                <w:sz w:val="20"/>
                <w:szCs w:val="20"/>
              </w:rPr>
            </w:pPr>
          </w:p>
        </w:tc>
        <w:tc>
          <w:tcPr>
            <w:tcW w:w="1320" w:type="pct"/>
          </w:tcPr>
          <w:p w:rsidR="004A477B" w:rsidRPr="004B669E" w:rsidRDefault="00C66103">
            <w:pPr>
              <w:pStyle w:val="Akapitzlist"/>
              <w:numPr>
                <w:ilvl w:val="0"/>
                <w:numId w:val="14"/>
              </w:numPr>
              <w:pBdr>
                <w:top w:val="nil"/>
                <w:left w:val="nil"/>
                <w:bottom w:val="nil"/>
                <w:right w:val="nil"/>
                <w:between w:val="nil"/>
              </w:pBdr>
              <w:rPr>
                <w:rFonts w:ascii="Arial" w:eastAsia="Arial" w:hAnsi="Arial" w:cs="Arial"/>
                <w:color w:val="auto"/>
                <w:sz w:val="20"/>
                <w:szCs w:val="20"/>
                <w:lang w:val="pl-PL"/>
              </w:rPr>
            </w:pPr>
            <w:r w:rsidRPr="004B669E">
              <w:rPr>
                <w:rFonts w:ascii="Arial" w:eastAsia="Arial" w:hAnsi="Arial" w:cs="Arial"/>
                <w:color w:val="auto"/>
                <w:sz w:val="20"/>
                <w:szCs w:val="20"/>
                <w:lang w:val="pl-PL"/>
              </w:rPr>
              <w:t xml:space="preserve">scharakteryzować budowę, zasadę działania i przeznaczenie maszyn </w:t>
            </w:r>
            <w:r w:rsidR="0084202E" w:rsidRPr="004B669E">
              <w:rPr>
                <w:rFonts w:ascii="Arial" w:eastAsia="Arial" w:hAnsi="Arial" w:cs="Arial"/>
                <w:color w:val="auto"/>
                <w:sz w:val="20"/>
                <w:szCs w:val="20"/>
                <w:lang w:val="pl-PL"/>
              </w:rPr>
              <w:t xml:space="preserve">i urządzeń </w:t>
            </w:r>
            <w:r w:rsidRPr="004B669E">
              <w:rPr>
                <w:rFonts w:ascii="Arial" w:eastAsia="Arial" w:hAnsi="Arial" w:cs="Arial"/>
                <w:color w:val="auto"/>
                <w:sz w:val="20"/>
                <w:szCs w:val="20"/>
                <w:lang w:val="pl-PL"/>
              </w:rPr>
              <w:t>elektrycznych</w:t>
            </w:r>
          </w:p>
          <w:p w:rsidR="00246344" w:rsidRPr="004B669E" w:rsidRDefault="00246344">
            <w:pPr>
              <w:pStyle w:val="Akapitzlist"/>
              <w:numPr>
                <w:ilvl w:val="0"/>
                <w:numId w:val="14"/>
              </w:numPr>
              <w:pBdr>
                <w:top w:val="nil"/>
                <w:left w:val="nil"/>
                <w:bottom w:val="nil"/>
                <w:right w:val="nil"/>
                <w:between w:val="nil"/>
              </w:pBdr>
              <w:rPr>
                <w:rFonts w:ascii="Arial" w:eastAsia="Arial" w:hAnsi="Arial" w:cs="Arial"/>
                <w:color w:val="auto"/>
                <w:sz w:val="20"/>
                <w:szCs w:val="20"/>
                <w:lang w:val="pl-PL"/>
              </w:rPr>
            </w:pPr>
            <w:r w:rsidRPr="004B669E">
              <w:rPr>
                <w:rFonts w:ascii="Arial" w:eastAsia="Arial" w:hAnsi="Arial" w:cs="Arial"/>
                <w:color w:val="auto"/>
                <w:sz w:val="20"/>
                <w:szCs w:val="20"/>
                <w:lang w:val="pl-PL"/>
              </w:rPr>
              <w:t>rozpoznać maszynę</w:t>
            </w:r>
            <w:r w:rsidR="0084202E" w:rsidRPr="004B669E">
              <w:rPr>
                <w:rFonts w:ascii="Arial" w:eastAsia="Arial" w:hAnsi="Arial" w:cs="Arial"/>
                <w:color w:val="auto"/>
                <w:sz w:val="20"/>
                <w:szCs w:val="20"/>
                <w:lang w:val="pl-PL"/>
              </w:rPr>
              <w:t xml:space="preserve">, urządzenie elektryczne </w:t>
            </w:r>
            <w:r w:rsidRPr="004B669E">
              <w:rPr>
                <w:rFonts w:ascii="Arial" w:eastAsia="Arial" w:hAnsi="Arial" w:cs="Arial"/>
                <w:color w:val="auto"/>
                <w:sz w:val="20"/>
                <w:szCs w:val="20"/>
                <w:lang w:val="pl-PL"/>
              </w:rPr>
              <w:t>na rysunku, schemacie</w:t>
            </w:r>
          </w:p>
        </w:tc>
        <w:tc>
          <w:tcPr>
            <w:tcW w:w="1153" w:type="pct"/>
          </w:tcPr>
          <w:p w:rsidR="004A477B" w:rsidRPr="004B669E" w:rsidRDefault="00246344">
            <w:pPr>
              <w:numPr>
                <w:ilvl w:val="0"/>
                <w:numId w:val="15"/>
              </w:numPr>
              <w:pBdr>
                <w:top w:val="nil"/>
                <w:left w:val="nil"/>
                <w:bottom w:val="nil"/>
                <w:right w:val="nil"/>
                <w:between w:val="nil"/>
              </w:pBdr>
              <w:rPr>
                <w:rFonts w:ascii="Arial" w:hAnsi="Arial" w:cs="Arial"/>
                <w:color w:val="auto"/>
                <w:sz w:val="20"/>
                <w:szCs w:val="20"/>
              </w:rPr>
            </w:pPr>
            <w:r w:rsidRPr="004B669E">
              <w:rPr>
                <w:rFonts w:ascii="Arial" w:hAnsi="Arial" w:cs="Arial"/>
                <w:color w:val="auto"/>
                <w:sz w:val="20"/>
                <w:szCs w:val="20"/>
              </w:rPr>
              <w:t>wskazać podobieństwa i różnice między silnikiem elektrycznym a prądnicą</w:t>
            </w:r>
          </w:p>
          <w:p w:rsidR="0084202E" w:rsidRPr="004B669E" w:rsidRDefault="0084202E">
            <w:pPr>
              <w:numPr>
                <w:ilvl w:val="0"/>
                <w:numId w:val="15"/>
              </w:numPr>
              <w:pBdr>
                <w:top w:val="nil"/>
                <w:left w:val="nil"/>
                <w:bottom w:val="nil"/>
                <w:right w:val="nil"/>
                <w:between w:val="nil"/>
              </w:pBdr>
              <w:rPr>
                <w:rFonts w:ascii="Arial" w:hAnsi="Arial" w:cs="Arial"/>
                <w:color w:val="auto"/>
                <w:sz w:val="20"/>
                <w:szCs w:val="20"/>
              </w:rPr>
            </w:pPr>
            <w:r w:rsidRPr="004B669E">
              <w:rPr>
                <w:rFonts w:ascii="Arial" w:hAnsi="Arial" w:cs="Arial"/>
                <w:color w:val="auto"/>
                <w:sz w:val="20"/>
                <w:szCs w:val="20"/>
              </w:rPr>
              <w:t>uzasadnić dobór urządzenia, maszyny elektrycznej do danych warunków technicznych</w:t>
            </w:r>
          </w:p>
        </w:tc>
        <w:tc>
          <w:tcPr>
            <w:tcW w:w="467" w:type="pct"/>
          </w:tcPr>
          <w:p w:rsidR="004A477B" w:rsidRPr="004B669E" w:rsidRDefault="004A477B">
            <w:pPr>
              <w:rPr>
                <w:rFonts w:ascii="Arial" w:hAnsi="Arial" w:cs="Arial"/>
                <w:color w:val="auto"/>
                <w:sz w:val="20"/>
                <w:szCs w:val="20"/>
              </w:rPr>
            </w:pPr>
          </w:p>
        </w:tc>
      </w:tr>
      <w:tr w:rsidR="001D2F03" w:rsidRPr="004B669E" w:rsidTr="00FE6963">
        <w:trPr>
          <w:trHeight w:val="2976"/>
        </w:trPr>
        <w:tc>
          <w:tcPr>
            <w:tcW w:w="777" w:type="pct"/>
          </w:tcPr>
          <w:p w:rsidR="001D2F03" w:rsidRPr="004B669E" w:rsidRDefault="001D2F03">
            <w:pPr>
              <w:rPr>
                <w:rFonts w:ascii="Arial" w:hAnsi="Arial" w:cs="Arial"/>
                <w:color w:val="auto"/>
                <w:sz w:val="20"/>
                <w:szCs w:val="20"/>
              </w:rPr>
            </w:pPr>
          </w:p>
        </w:tc>
        <w:tc>
          <w:tcPr>
            <w:tcW w:w="892" w:type="pct"/>
          </w:tcPr>
          <w:p w:rsidR="001D2F03" w:rsidRPr="004B669E" w:rsidRDefault="001D2F03">
            <w:pPr>
              <w:pStyle w:val="Akapitzlist"/>
              <w:numPr>
                <w:ilvl w:val="0"/>
                <w:numId w:val="119"/>
              </w:numPr>
              <w:pBdr>
                <w:top w:val="nil"/>
                <w:left w:val="nil"/>
                <w:bottom w:val="nil"/>
                <w:right w:val="nil"/>
                <w:between w:val="nil"/>
              </w:pBdr>
              <w:rPr>
                <w:rFonts w:ascii="Arial" w:hAnsi="Arial" w:cs="Arial"/>
                <w:color w:val="auto"/>
                <w:sz w:val="20"/>
                <w:szCs w:val="20"/>
                <w:lang w:val="pl-PL"/>
              </w:rPr>
            </w:pPr>
            <w:r w:rsidRPr="004B669E">
              <w:rPr>
                <w:rFonts w:ascii="Arial" w:hAnsi="Arial" w:cs="Arial"/>
                <w:color w:val="auto"/>
                <w:sz w:val="20"/>
                <w:szCs w:val="20"/>
                <w:lang w:val="pl-PL"/>
              </w:rPr>
              <w:t>Pomiary elektryczne</w:t>
            </w:r>
          </w:p>
        </w:tc>
        <w:tc>
          <w:tcPr>
            <w:tcW w:w="390" w:type="pct"/>
            <w:vAlign w:val="center"/>
          </w:tcPr>
          <w:p w:rsidR="001D2F03" w:rsidRPr="004B669E" w:rsidRDefault="001D2F03">
            <w:pPr>
              <w:jc w:val="center"/>
              <w:rPr>
                <w:rFonts w:ascii="Arial" w:hAnsi="Arial" w:cs="Arial"/>
                <w:color w:val="auto"/>
                <w:sz w:val="20"/>
                <w:szCs w:val="20"/>
              </w:rPr>
            </w:pPr>
          </w:p>
        </w:tc>
        <w:tc>
          <w:tcPr>
            <w:tcW w:w="1320" w:type="pct"/>
          </w:tcPr>
          <w:p w:rsidR="001D2F03" w:rsidRPr="004B669E" w:rsidRDefault="00246344">
            <w:pPr>
              <w:pStyle w:val="Akapitzlist"/>
              <w:numPr>
                <w:ilvl w:val="0"/>
                <w:numId w:val="14"/>
              </w:numPr>
              <w:pBdr>
                <w:top w:val="nil"/>
                <w:left w:val="nil"/>
                <w:bottom w:val="nil"/>
                <w:right w:val="nil"/>
                <w:between w:val="nil"/>
              </w:pBdr>
              <w:rPr>
                <w:rFonts w:ascii="Arial" w:eastAsia="Arial" w:hAnsi="Arial" w:cs="Arial"/>
                <w:color w:val="auto"/>
                <w:sz w:val="20"/>
                <w:szCs w:val="20"/>
                <w:lang w:val="pl-PL"/>
              </w:rPr>
            </w:pPr>
            <w:r w:rsidRPr="004B669E">
              <w:rPr>
                <w:rFonts w:ascii="Arial" w:eastAsia="Arial" w:hAnsi="Arial" w:cs="Arial"/>
                <w:color w:val="auto"/>
                <w:sz w:val="20"/>
                <w:szCs w:val="20"/>
                <w:lang w:val="pl-PL"/>
              </w:rPr>
              <w:t>rozróżnić wielkości podlegające pomiarom elektrycznym</w:t>
            </w:r>
          </w:p>
          <w:p w:rsidR="00246344" w:rsidRPr="004B669E" w:rsidRDefault="00246344">
            <w:pPr>
              <w:pStyle w:val="Akapitzlist"/>
              <w:numPr>
                <w:ilvl w:val="0"/>
                <w:numId w:val="14"/>
              </w:numPr>
              <w:pBdr>
                <w:top w:val="nil"/>
                <w:left w:val="nil"/>
                <w:bottom w:val="nil"/>
                <w:right w:val="nil"/>
                <w:between w:val="nil"/>
              </w:pBdr>
              <w:rPr>
                <w:rFonts w:ascii="Arial" w:eastAsia="Arial" w:hAnsi="Arial" w:cs="Arial"/>
                <w:color w:val="auto"/>
                <w:sz w:val="20"/>
                <w:szCs w:val="20"/>
                <w:lang w:val="pl-PL"/>
              </w:rPr>
            </w:pPr>
            <w:r w:rsidRPr="004B669E">
              <w:rPr>
                <w:rFonts w:ascii="Arial" w:eastAsia="Arial" w:hAnsi="Arial" w:cs="Arial"/>
                <w:color w:val="auto"/>
                <w:sz w:val="20"/>
                <w:szCs w:val="20"/>
                <w:lang w:val="pl-PL"/>
              </w:rPr>
              <w:t>scharakteryzować przyrządy pomiarowe do pomiarów wielkości elektrycznych</w:t>
            </w:r>
          </w:p>
          <w:p w:rsidR="00246344" w:rsidRPr="004B669E" w:rsidRDefault="00A206D7">
            <w:pPr>
              <w:pStyle w:val="Akapitzlist"/>
              <w:numPr>
                <w:ilvl w:val="0"/>
                <w:numId w:val="14"/>
              </w:numPr>
              <w:pBdr>
                <w:top w:val="nil"/>
                <w:left w:val="nil"/>
                <w:bottom w:val="nil"/>
                <w:right w:val="nil"/>
                <w:between w:val="nil"/>
              </w:pBdr>
              <w:rPr>
                <w:rFonts w:ascii="Arial" w:eastAsia="Arial" w:hAnsi="Arial" w:cs="Arial"/>
                <w:color w:val="auto"/>
                <w:sz w:val="20"/>
                <w:szCs w:val="20"/>
                <w:lang w:val="pl-PL"/>
              </w:rPr>
            </w:pPr>
            <w:r w:rsidRPr="004B669E">
              <w:rPr>
                <w:rFonts w:ascii="Arial" w:eastAsia="Calibri" w:hAnsi="Arial" w:cs="Arial"/>
                <w:color w:val="auto"/>
                <w:sz w:val="20"/>
                <w:szCs w:val="20"/>
                <w:lang w:val="pl-PL"/>
              </w:rPr>
              <w:t>wskazać zastosowania przyrządów pomiarowych do wykonania określonych pomiarów</w:t>
            </w:r>
          </w:p>
          <w:p w:rsidR="004C638B" w:rsidRPr="004B669E" w:rsidRDefault="004C638B">
            <w:pPr>
              <w:pStyle w:val="Akapitzlist"/>
              <w:numPr>
                <w:ilvl w:val="0"/>
                <w:numId w:val="14"/>
              </w:numPr>
              <w:pBdr>
                <w:top w:val="nil"/>
                <w:left w:val="nil"/>
                <w:bottom w:val="nil"/>
                <w:right w:val="nil"/>
                <w:between w:val="nil"/>
              </w:pBdr>
              <w:rPr>
                <w:rFonts w:ascii="Arial" w:eastAsia="Arial" w:hAnsi="Arial" w:cs="Arial"/>
                <w:color w:val="auto"/>
                <w:sz w:val="20"/>
                <w:szCs w:val="20"/>
                <w:lang w:val="pl-PL"/>
              </w:rPr>
            </w:pPr>
            <w:r w:rsidRPr="004B669E">
              <w:rPr>
                <w:rFonts w:ascii="Arial" w:eastAsia="Arial" w:hAnsi="Arial" w:cs="Arial"/>
                <w:color w:val="auto"/>
                <w:sz w:val="20"/>
                <w:szCs w:val="20"/>
                <w:lang w:val="pl-PL"/>
              </w:rPr>
              <w:t xml:space="preserve">wykonać pomiary podstawowych parametrów elektrycznych </w:t>
            </w:r>
          </w:p>
          <w:p w:rsidR="004C638B" w:rsidRPr="004B669E" w:rsidRDefault="004C638B">
            <w:pPr>
              <w:pStyle w:val="Akapitzlist"/>
              <w:numPr>
                <w:ilvl w:val="0"/>
                <w:numId w:val="14"/>
              </w:numPr>
              <w:pBdr>
                <w:top w:val="nil"/>
                <w:left w:val="nil"/>
                <w:bottom w:val="nil"/>
                <w:right w:val="nil"/>
                <w:between w:val="nil"/>
              </w:pBdr>
              <w:rPr>
                <w:rFonts w:ascii="Arial" w:eastAsia="Arial" w:hAnsi="Arial" w:cs="Arial"/>
                <w:color w:val="auto"/>
                <w:sz w:val="20"/>
                <w:szCs w:val="20"/>
                <w:lang w:val="pl-PL"/>
              </w:rPr>
            </w:pPr>
            <w:r w:rsidRPr="004B669E">
              <w:rPr>
                <w:rFonts w:ascii="Arial" w:eastAsia="Calibri" w:hAnsi="Arial" w:cs="Arial"/>
                <w:color w:val="auto"/>
                <w:sz w:val="20"/>
                <w:szCs w:val="20"/>
                <w:lang w:val="pl-PL"/>
              </w:rPr>
              <w:t>zinterpretować wyniki pomiarów elektrycznych</w:t>
            </w:r>
          </w:p>
        </w:tc>
        <w:tc>
          <w:tcPr>
            <w:tcW w:w="1153" w:type="pct"/>
          </w:tcPr>
          <w:p w:rsidR="001D2F03" w:rsidRPr="004B669E" w:rsidRDefault="004C638B">
            <w:pPr>
              <w:numPr>
                <w:ilvl w:val="0"/>
                <w:numId w:val="15"/>
              </w:numPr>
              <w:pBdr>
                <w:top w:val="nil"/>
                <w:left w:val="nil"/>
                <w:bottom w:val="nil"/>
                <w:right w:val="nil"/>
                <w:between w:val="nil"/>
              </w:pBdr>
              <w:rPr>
                <w:rFonts w:ascii="Arial" w:hAnsi="Arial" w:cs="Arial"/>
                <w:color w:val="auto"/>
                <w:sz w:val="20"/>
                <w:szCs w:val="20"/>
              </w:rPr>
            </w:pPr>
            <w:r w:rsidRPr="004B669E">
              <w:rPr>
                <w:rFonts w:ascii="Arial" w:eastAsia="Calibri" w:hAnsi="Arial" w:cs="Arial"/>
                <w:color w:val="auto"/>
                <w:sz w:val="20"/>
                <w:szCs w:val="20"/>
                <w:lang w:eastAsia="en-US"/>
              </w:rPr>
              <w:t>opisać właściwości metrologiczne przyrządów do pomiarów elektrycznych</w:t>
            </w:r>
          </w:p>
          <w:p w:rsidR="004C638B" w:rsidRPr="004B669E" w:rsidRDefault="004C638B" w:rsidP="00BC6BF5">
            <w:pPr>
              <w:numPr>
                <w:ilvl w:val="0"/>
                <w:numId w:val="15"/>
              </w:numPr>
              <w:rPr>
                <w:rFonts w:ascii="Arial" w:eastAsia="Calibri" w:hAnsi="Arial" w:cs="Arial"/>
                <w:color w:val="auto"/>
                <w:sz w:val="20"/>
                <w:szCs w:val="20"/>
                <w:lang w:eastAsia="en-US"/>
              </w:rPr>
            </w:pPr>
            <w:r w:rsidRPr="004B669E">
              <w:rPr>
                <w:rFonts w:ascii="Arial" w:eastAsia="Calibri" w:hAnsi="Arial" w:cs="Arial"/>
                <w:color w:val="auto"/>
                <w:sz w:val="20"/>
                <w:szCs w:val="20"/>
                <w:lang w:eastAsia="en-US"/>
              </w:rPr>
              <w:t>zanalizować błędy pomiarowe</w:t>
            </w:r>
          </w:p>
        </w:tc>
        <w:tc>
          <w:tcPr>
            <w:tcW w:w="467" w:type="pct"/>
          </w:tcPr>
          <w:p w:rsidR="001D2F03" w:rsidRPr="004B669E" w:rsidRDefault="001D2F03">
            <w:pPr>
              <w:rPr>
                <w:rFonts w:ascii="Arial" w:hAnsi="Arial" w:cs="Arial"/>
                <w:color w:val="auto"/>
                <w:sz w:val="20"/>
                <w:szCs w:val="20"/>
              </w:rPr>
            </w:pPr>
          </w:p>
        </w:tc>
      </w:tr>
      <w:tr w:rsidR="00345CCC" w:rsidRPr="004B669E" w:rsidTr="00FE6963">
        <w:trPr>
          <w:trHeight w:val="417"/>
        </w:trPr>
        <w:tc>
          <w:tcPr>
            <w:tcW w:w="1669" w:type="pct"/>
            <w:gridSpan w:val="2"/>
          </w:tcPr>
          <w:p w:rsidR="00345CCC" w:rsidRPr="00345CCC" w:rsidRDefault="00345CCC">
            <w:pPr>
              <w:pBdr>
                <w:top w:val="nil"/>
                <w:left w:val="nil"/>
                <w:bottom w:val="nil"/>
                <w:right w:val="nil"/>
                <w:between w:val="nil"/>
              </w:pBdr>
              <w:rPr>
                <w:rFonts w:ascii="Arial" w:hAnsi="Arial" w:cs="Arial"/>
                <w:color w:val="auto"/>
                <w:sz w:val="20"/>
                <w:szCs w:val="20"/>
              </w:rPr>
            </w:pPr>
          </w:p>
        </w:tc>
        <w:tc>
          <w:tcPr>
            <w:tcW w:w="390" w:type="pct"/>
            <w:vAlign w:val="center"/>
          </w:tcPr>
          <w:p w:rsidR="00345CCC" w:rsidRDefault="00561409" w:rsidP="00C076CB">
            <w:pPr>
              <w:jc w:val="center"/>
              <w:rPr>
                <w:rFonts w:ascii="Arial" w:hAnsi="Arial" w:cs="Arial"/>
                <w:color w:val="auto"/>
                <w:sz w:val="20"/>
                <w:szCs w:val="20"/>
              </w:rPr>
            </w:pPr>
            <w:r>
              <w:rPr>
                <w:rFonts w:ascii="Arial" w:hAnsi="Arial" w:cs="Arial"/>
                <w:color w:val="auto"/>
                <w:sz w:val="20"/>
                <w:szCs w:val="20"/>
              </w:rPr>
              <w:fldChar w:fldCharType="begin"/>
            </w:r>
            <w:r w:rsidR="005C04EB">
              <w:rPr>
                <w:rFonts w:ascii="Arial" w:hAnsi="Arial" w:cs="Arial"/>
                <w:color w:val="auto"/>
                <w:sz w:val="20"/>
                <w:szCs w:val="20"/>
              </w:rPr>
              <w:instrText xml:space="preserve"> =SUM(ABOVE) </w:instrText>
            </w:r>
            <w:r>
              <w:rPr>
                <w:rFonts w:ascii="Arial" w:hAnsi="Arial" w:cs="Arial"/>
                <w:color w:val="auto"/>
                <w:sz w:val="20"/>
                <w:szCs w:val="20"/>
              </w:rPr>
              <w:fldChar w:fldCharType="end"/>
            </w:r>
          </w:p>
        </w:tc>
        <w:tc>
          <w:tcPr>
            <w:tcW w:w="1320" w:type="pct"/>
          </w:tcPr>
          <w:p w:rsidR="00345CCC" w:rsidRPr="004B669E" w:rsidRDefault="00345CCC">
            <w:pPr>
              <w:pStyle w:val="Akapitzlist"/>
              <w:pBdr>
                <w:top w:val="nil"/>
                <w:left w:val="nil"/>
                <w:bottom w:val="nil"/>
                <w:right w:val="nil"/>
                <w:between w:val="nil"/>
              </w:pBdr>
              <w:ind w:left="360"/>
              <w:rPr>
                <w:rFonts w:ascii="Arial" w:eastAsia="Arial" w:hAnsi="Arial" w:cs="Arial"/>
                <w:color w:val="auto"/>
                <w:sz w:val="20"/>
                <w:szCs w:val="20"/>
                <w:lang w:val="pl-PL"/>
              </w:rPr>
            </w:pPr>
          </w:p>
        </w:tc>
        <w:tc>
          <w:tcPr>
            <w:tcW w:w="1153" w:type="pct"/>
          </w:tcPr>
          <w:p w:rsidR="00345CCC" w:rsidRPr="004B669E" w:rsidRDefault="00345CCC">
            <w:pPr>
              <w:pBdr>
                <w:top w:val="nil"/>
                <w:left w:val="nil"/>
                <w:bottom w:val="nil"/>
                <w:right w:val="nil"/>
                <w:between w:val="nil"/>
              </w:pBdr>
              <w:ind w:left="360"/>
              <w:rPr>
                <w:rFonts w:ascii="Arial" w:eastAsia="Calibri" w:hAnsi="Arial" w:cs="Arial"/>
                <w:color w:val="auto"/>
                <w:sz w:val="20"/>
                <w:szCs w:val="20"/>
                <w:lang w:eastAsia="en-US"/>
              </w:rPr>
            </w:pPr>
          </w:p>
        </w:tc>
        <w:tc>
          <w:tcPr>
            <w:tcW w:w="467" w:type="pct"/>
          </w:tcPr>
          <w:p w:rsidR="00345CCC" w:rsidRPr="004B669E" w:rsidRDefault="00345CCC">
            <w:pPr>
              <w:rPr>
                <w:rFonts w:ascii="Arial" w:hAnsi="Arial" w:cs="Arial"/>
                <w:color w:val="auto"/>
                <w:sz w:val="20"/>
                <w:szCs w:val="20"/>
              </w:rPr>
            </w:pPr>
          </w:p>
        </w:tc>
      </w:tr>
    </w:tbl>
    <w:p w:rsidR="00FE6963" w:rsidRDefault="00FE6963" w:rsidP="00BC6BF5">
      <w:pPr>
        <w:spacing w:line="360" w:lineRule="auto"/>
        <w:jc w:val="both"/>
        <w:rPr>
          <w:rFonts w:ascii="Arial" w:hAnsi="Arial" w:cs="Arial"/>
          <w:b/>
          <w:sz w:val="20"/>
          <w:szCs w:val="20"/>
        </w:rPr>
      </w:pPr>
    </w:p>
    <w:p w:rsidR="00947188" w:rsidRDefault="00947188" w:rsidP="00BC6BF5">
      <w:pPr>
        <w:spacing w:line="360" w:lineRule="auto"/>
        <w:jc w:val="both"/>
        <w:rPr>
          <w:rFonts w:ascii="Arial" w:hAnsi="Arial" w:cs="Arial"/>
          <w:b/>
          <w:sz w:val="20"/>
          <w:szCs w:val="20"/>
        </w:rPr>
      </w:pPr>
    </w:p>
    <w:p w:rsidR="00BC24AB" w:rsidRPr="005230D4" w:rsidRDefault="00BC24AB">
      <w:pPr>
        <w:spacing w:line="360" w:lineRule="auto"/>
        <w:jc w:val="both"/>
        <w:rPr>
          <w:rFonts w:ascii="Arial" w:hAnsi="Arial" w:cs="Arial"/>
          <w:b/>
          <w:sz w:val="20"/>
          <w:szCs w:val="20"/>
        </w:rPr>
      </w:pPr>
      <w:r w:rsidRPr="005230D4">
        <w:rPr>
          <w:rFonts w:ascii="Arial" w:hAnsi="Arial" w:cs="Arial"/>
          <w:b/>
          <w:sz w:val="20"/>
          <w:szCs w:val="20"/>
        </w:rPr>
        <w:t>PROCEDURY OSIĄGANIA CELÓW KSZTAŁCENIA PRZEDMIOTU</w:t>
      </w:r>
    </w:p>
    <w:p w:rsidR="00BC24AB" w:rsidRPr="009E7984" w:rsidRDefault="00500E3F" w:rsidP="00BC6BF5">
      <w:pPr>
        <w:spacing w:line="360" w:lineRule="auto"/>
        <w:jc w:val="both"/>
        <w:rPr>
          <w:rFonts w:ascii="Arial" w:hAnsi="Arial" w:cs="Arial"/>
          <w:color w:val="auto"/>
          <w:sz w:val="20"/>
          <w:szCs w:val="20"/>
        </w:rPr>
      </w:pPr>
      <w:r w:rsidRPr="00500E3F">
        <w:rPr>
          <w:rFonts w:ascii="Arial" w:hAnsi="Arial" w:cs="Arial"/>
          <w:color w:val="auto"/>
          <w:sz w:val="20"/>
          <w:szCs w:val="20"/>
        </w:rPr>
        <w:t>Propozycje metod nauczania</w:t>
      </w:r>
      <w:r w:rsidR="00271056" w:rsidRPr="005230D4">
        <w:rPr>
          <w:rFonts w:ascii="Arial" w:hAnsi="Arial" w:cs="Arial"/>
          <w:b/>
          <w:color w:val="auto"/>
          <w:sz w:val="20"/>
          <w:szCs w:val="20"/>
        </w:rPr>
        <w:t xml:space="preserve"> </w:t>
      </w:r>
      <w:r w:rsidR="00C47572" w:rsidRPr="007657C5">
        <w:rPr>
          <w:rFonts w:ascii="Arial" w:hAnsi="Arial" w:cs="Arial"/>
          <w:color w:val="000000" w:themeColor="text1"/>
          <w:sz w:val="20"/>
          <w:szCs w:val="20"/>
        </w:rPr>
        <w:t>–</w:t>
      </w:r>
      <w:r w:rsidR="00BC24AB" w:rsidRPr="005230D4">
        <w:rPr>
          <w:rFonts w:ascii="Arial" w:hAnsi="Arial" w:cs="Arial"/>
          <w:i/>
          <w:color w:val="FF0000"/>
          <w:sz w:val="20"/>
          <w:szCs w:val="20"/>
        </w:rPr>
        <w:t xml:space="preserve"> </w:t>
      </w:r>
      <w:r w:rsidR="00BC24AB" w:rsidRPr="00BC6BF5">
        <w:rPr>
          <w:rFonts w:ascii="Arial" w:hAnsi="Arial" w:cs="Arial"/>
          <w:color w:val="auto"/>
          <w:sz w:val="20"/>
          <w:szCs w:val="20"/>
        </w:rPr>
        <w:t>podczas realizacji programu przedmiotu zaleca się stosowanie następujących metod nauczania</w:t>
      </w:r>
      <w:r w:rsidR="00BC24AB" w:rsidRPr="005230D4">
        <w:rPr>
          <w:rFonts w:ascii="Arial" w:hAnsi="Arial" w:cs="Arial"/>
          <w:color w:val="auto"/>
          <w:sz w:val="20"/>
          <w:szCs w:val="20"/>
        </w:rPr>
        <w:t xml:space="preserve">: pogadanka heurystyczna, metoda tekstu przewodniego, metoda projektów, pokaz, </w:t>
      </w:r>
      <w:r w:rsidR="00BC24AB" w:rsidRPr="009E7984">
        <w:rPr>
          <w:rFonts w:ascii="Arial" w:hAnsi="Arial" w:cs="Arial"/>
          <w:color w:val="auto"/>
          <w:sz w:val="20"/>
          <w:szCs w:val="20"/>
        </w:rPr>
        <w:t>ćwiczenia</w:t>
      </w:r>
      <w:r w:rsidR="00722416" w:rsidRPr="009E7984">
        <w:rPr>
          <w:rFonts w:ascii="Arial" w:hAnsi="Arial" w:cs="Arial"/>
          <w:color w:val="auto"/>
          <w:sz w:val="20"/>
          <w:szCs w:val="20"/>
        </w:rPr>
        <w:t>.</w:t>
      </w:r>
    </w:p>
    <w:p w:rsidR="00326C01" w:rsidRPr="005230D4" w:rsidRDefault="00500E3F" w:rsidP="00BC6BF5">
      <w:pPr>
        <w:shd w:val="clear" w:color="auto" w:fill="FFFFFF" w:themeFill="background1"/>
        <w:spacing w:line="360" w:lineRule="auto"/>
        <w:jc w:val="both"/>
        <w:rPr>
          <w:rFonts w:ascii="Arial" w:eastAsia="Calibri" w:hAnsi="Arial" w:cs="Arial"/>
          <w:b/>
          <w:bCs/>
          <w:sz w:val="20"/>
          <w:szCs w:val="20"/>
        </w:rPr>
      </w:pPr>
      <w:r w:rsidRPr="00500E3F">
        <w:rPr>
          <w:rFonts w:ascii="Arial" w:hAnsi="Arial" w:cs="Arial"/>
          <w:color w:val="auto"/>
          <w:sz w:val="20"/>
          <w:szCs w:val="20"/>
        </w:rPr>
        <w:lastRenderedPageBreak/>
        <w:t>Warunki realizacji programu przedmiotu</w:t>
      </w:r>
      <w:r w:rsidRPr="005230D4">
        <w:rPr>
          <w:rFonts w:ascii="Arial" w:hAnsi="Arial" w:cs="Arial"/>
          <w:b/>
          <w:color w:val="auto"/>
          <w:sz w:val="20"/>
          <w:szCs w:val="20"/>
        </w:rPr>
        <w:t xml:space="preserve"> </w:t>
      </w:r>
      <w:r w:rsidR="00C47572" w:rsidRPr="007657C5">
        <w:rPr>
          <w:rFonts w:ascii="Arial" w:hAnsi="Arial" w:cs="Arial"/>
          <w:color w:val="000000" w:themeColor="text1"/>
          <w:sz w:val="20"/>
          <w:szCs w:val="20"/>
        </w:rPr>
        <w:t>–</w:t>
      </w:r>
      <w:r w:rsidR="00BC24AB" w:rsidRPr="005230D4">
        <w:rPr>
          <w:rFonts w:ascii="Arial" w:hAnsi="Arial" w:cs="Arial"/>
          <w:b/>
          <w:color w:val="auto"/>
          <w:sz w:val="20"/>
          <w:szCs w:val="20"/>
        </w:rPr>
        <w:t xml:space="preserve"> </w:t>
      </w:r>
      <w:r w:rsidR="00BC24AB" w:rsidRPr="005230D4">
        <w:rPr>
          <w:rFonts w:ascii="Arial" w:hAnsi="Arial" w:cs="Arial"/>
          <w:color w:val="auto"/>
          <w:sz w:val="20"/>
          <w:szCs w:val="20"/>
        </w:rPr>
        <w:t xml:space="preserve">zajęcia odbywają </w:t>
      </w:r>
      <w:r w:rsidR="00F022AA" w:rsidRPr="005230D4">
        <w:rPr>
          <w:rFonts w:ascii="Arial" w:hAnsi="Arial" w:cs="Arial"/>
          <w:color w:val="auto"/>
          <w:sz w:val="20"/>
          <w:szCs w:val="20"/>
        </w:rPr>
        <w:t>się w</w:t>
      </w:r>
      <w:r w:rsidR="00F022AA" w:rsidRPr="005230D4">
        <w:rPr>
          <w:rFonts w:ascii="Arial" w:hAnsi="Arial" w:cs="Arial"/>
          <w:b/>
          <w:color w:val="auto"/>
          <w:sz w:val="20"/>
          <w:szCs w:val="20"/>
        </w:rPr>
        <w:t xml:space="preserve"> </w:t>
      </w:r>
      <w:r w:rsidR="00326C01" w:rsidRPr="00BC6BF5">
        <w:rPr>
          <w:rFonts w:ascii="Arial" w:eastAsia="Calibri" w:hAnsi="Arial" w:cs="Arial"/>
          <w:bCs/>
          <w:sz w:val="20"/>
          <w:szCs w:val="20"/>
        </w:rPr>
        <w:t>Pracowni elektrotechniki i elektroniki</w:t>
      </w:r>
      <w:r w:rsidR="00326C01" w:rsidRPr="005230D4">
        <w:rPr>
          <w:rFonts w:ascii="Arial" w:eastAsia="Calibri" w:hAnsi="Arial" w:cs="Arial"/>
          <w:b/>
          <w:bCs/>
          <w:sz w:val="20"/>
          <w:szCs w:val="20"/>
        </w:rPr>
        <w:t xml:space="preserve"> </w:t>
      </w:r>
      <w:r w:rsidR="00326C01" w:rsidRPr="005230D4">
        <w:rPr>
          <w:rFonts w:ascii="Arial" w:hAnsi="Arial" w:cs="Arial"/>
          <w:sz w:val="20"/>
          <w:szCs w:val="20"/>
        </w:rPr>
        <w:t>wyposażonej w:</w:t>
      </w:r>
    </w:p>
    <w:p w:rsidR="00326C01" w:rsidRPr="005230D4" w:rsidRDefault="00326C01" w:rsidP="00BC6BF5">
      <w:pPr>
        <w:pStyle w:val="Bezodstpw"/>
        <w:numPr>
          <w:ilvl w:val="0"/>
          <w:numId w:val="208"/>
        </w:numPr>
        <w:shd w:val="clear" w:color="auto" w:fill="FFFFFF" w:themeFill="background1"/>
        <w:suppressAutoHyphens w:val="0"/>
        <w:spacing w:line="360" w:lineRule="auto"/>
        <w:ind w:left="426"/>
        <w:jc w:val="both"/>
        <w:rPr>
          <w:rFonts w:ascii="Arial" w:hAnsi="Arial" w:cs="Arial"/>
          <w:bCs/>
          <w:sz w:val="20"/>
          <w:szCs w:val="20"/>
        </w:rPr>
      </w:pPr>
      <w:r w:rsidRPr="005230D4">
        <w:rPr>
          <w:rFonts w:ascii="Arial" w:eastAsia="Arial" w:hAnsi="Arial" w:cs="Arial"/>
          <w:sz w:val="20"/>
          <w:szCs w:val="20"/>
        </w:rPr>
        <w:t>stanowisko komputerowe dla nauczyciela, z urządzeniem wielofunkcyjnym oraz z projektorem multimedialnym/tablicą interaktywną</w:t>
      </w:r>
      <w:r w:rsidR="00722416">
        <w:rPr>
          <w:rFonts w:ascii="Arial" w:eastAsia="Arial" w:hAnsi="Arial" w:cs="Arial"/>
          <w:sz w:val="20"/>
          <w:szCs w:val="20"/>
        </w:rPr>
        <w:t>,</w:t>
      </w:r>
    </w:p>
    <w:p w:rsidR="00326C01" w:rsidRPr="005230D4" w:rsidRDefault="00326C01" w:rsidP="00BC6BF5">
      <w:pPr>
        <w:pStyle w:val="Bezodstpw"/>
        <w:numPr>
          <w:ilvl w:val="0"/>
          <w:numId w:val="208"/>
        </w:numPr>
        <w:shd w:val="clear" w:color="auto" w:fill="FFFFFF" w:themeFill="background1"/>
        <w:suppressAutoHyphens w:val="0"/>
        <w:spacing w:line="360" w:lineRule="auto"/>
        <w:ind w:left="426"/>
        <w:jc w:val="both"/>
        <w:rPr>
          <w:rFonts w:ascii="Arial" w:hAnsi="Arial" w:cs="Arial"/>
          <w:bCs/>
          <w:sz w:val="20"/>
          <w:szCs w:val="20"/>
        </w:rPr>
      </w:pPr>
      <w:r w:rsidRPr="005230D4">
        <w:rPr>
          <w:rFonts w:ascii="Arial" w:eastAsia="Arial" w:hAnsi="Arial" w:cs="Arial"/>
          <w:sz w:val="20"/>
          <w:szCs w:val="20"/>
        </w:rPr>
        <w:t>stanowiska komputerowe dla uczniów (jedno stanowisko dla jednego ucznia), wszystkie komputery</w:t>
      </w:r>
      <w:r w:rsidR="00EF6637" w:rsidRPr="005230D4">
        <w:rPr>
          <w:rFonts w:ascii="Arial" w:eastAsia="Arial" w:hAnsi="Arial" w:cs="Arial"/>
          <w:sz w:val="20"/>
          <w:szCs w:val="20"/>
        </w:rPr>
        <w:t xml:space="preserve"> podłączone do sieci lokalnej z </w:t>
      </w:r>
      <w:r w:rsidRPr="005230D4">
        <w:rPr>
          <w:rFonts w:ascii="Arial" w:eastAsia="Arial" w:hAnsi="Arial" w:cs="Arial"/>
          <w:sz w:val="20"/>
          <w:szCs w:val="20"/>
        </w:rPr>
        <w:t xml:space="preserve">dostępem do </w:t>
      </w:r>
      <w:r w:rsidR="00722416">
        <w:rPr>
          <w:rFonts w:ascii="Arial" w:eastAsia="Arial" w:hAnsi="Arial" w:cs="Arial"/>
          <w:sz w:val="20"/>
          <w:szCs w:val="20"/>
        </w:rPr>
        <w:t>i</w:t>
      </w:r>
      <w:r w:rsidRPr="005230D4">
        <w:rPr>
          <w:rFonts w:ascii="Arial" w:eastAsia="Arial" w:hAnsi="Arial" w:cs="Arial"/>
          <w:sz w:val="20"/>
          <w:szCs w:val="20"/>
        </w:rPr>
        <w:t>nternetu i do urządzeń wielofunkcyjnych</w:t>
      </w:r>
      <w:r w:rsidR="00722416">
        <w:rPr>
          <w:rFonts w:ascii="Arial" w:eastAsia="Arial" w:hAnsi="Arial" w:cs="Arial"/>
          <w:sz w:val="20"/>
          <w:szCs w:val="20"/>
        </w:rPr>
        <w:t>,</w:t>
      </w:r>
      <w:r w:rsidRPr="005230D4">
        <w:rPr>
          <w:rFonts w:ascii="Arial" w:eastAsia="Arial" w:hAnsi="Arial" w:cs="Arial"/>
          <w:sz w:val="20"/>
          <w:szCs w:val="20"/>
        </w:rPr>
        <w:t xml:space="preserve"> ponadto pakiet programów biurowych</w:t>
      </w:r>
      <w:r w:rsidR="00D76E85" w:rsidRPr="005230D4">
        <w:rPr>
          <w:rFonts w:ascii="Arial" w:hAnsi="Arial" w:cs="Arial"/>
          <w:bCs/>
          <w:sz w:val="20"/>
          <w:szCs w:val="20"/>
        </w:rPr>
        <w:t>,</w:t>
      </w:r>
    </w:p>
    <w:p w:rsidR="00326C01" w:rsidRPr="005230D4" w:rsidRDefault="00326C01" w:rsidP="00BC6BF5">
      <w:pPr>
        <w:pStyle w:val="Bezodstpw"/>
        <w:numPr>
          <w:ilvl w:val="0"/>
          <w:numId w:val="208"/>
        </w:numPr>
        <w:shd w:val="clear" w:color="auto" w:fill="FFFFFF" w:themeFill="background1"/>
        <w:suppressAutoHyphens w:val="0"/>
        <w:spacing w:line="360" w:lineRule="auto"/>
        <w:ind w:left="426"/>
        <w:jc w:val="both"/>
        <w:rPr>
          <w:rFonts w:ascii="Arial" w:hAnsi="Arial" w:cs="Arial"/>
          <w:bCs/>
          <w:sz w:val="20"/>
          <w:szCs w:val="20"/>
        </w:rPr>
      </w:pPr>
      <w:r w:rsidRPr="005230D4">
        <w:rPr>
          <w:rFonts w:ascii="Arial" w:hAnsi="Arial" w:cs="Arial"/>
          <w:bCs/>
          <w:sz w:val="20"/>
          <w:szCs w:val="20"/>
        </w:rPr>
        <w:t>filmy, oprogramowanie do symulacji pracy urządzeń elektrycznych i elektronicznych</w:t>
      </w:r>
      <w:r w:rsidR="00D76E85" w:rsidRPr="005230D4">
        <w:rPr>
          <w:rFonts w:ascii="Arial" w:hAnsi="Arial" w:cs="Arial"/>
          <w:bCs/>
          <w:sz w:val="20"/>
          <w:szCs w:val="20"/>
        </w:rPr>
        <w:t>,</w:t>
      </w:r>
    </w:p>
    <w:p w:rsidR="00326C01" w:rsidRPr="005230D4" w:rsidRDefault="00326C01" w:rsidP="00BC6BF5">
      <w:pPr>
        <w:pStyle w:val="Bezodstpw"/>
        <w:numPr>
          <w:ilvl w:val="0"/>
          <w:numId w:val="208"/>
        </w:numPr>
        <w:shd w:val="clear" w:color="auto" w:fill="FFFFFF" w:themeFill="background1"/>
        <w:suppressAutoHyphens w:val="0"/>
        <w:spacing w:line="360" w:lineRule="auto"/>
        <w:ind w:left="426"/>
        <w:jc w:val="both"/>
        <w:rPr>
          <w:rFonts w:ascii="Arial" w:hAnsi="Arial" w:cs="Arial"/>
          <w:bCs/>
          <w:sz w:val="20"/>
          <w:szCs w:val="20"/>
        </w:rPr>
      </w:pPr>
      <w:r w:rsidRPr="005230D4">
        <w:rPr>
          <w:rFonts w:ascii="Arial" w:hAnsi="Arial" w:cs="Arial"/>
          <w:bCs/>
          <w:sz w:val="20"/>
          <w:szCs w:val="20"/>
        </w:rPr>
        <w:t>mierniki wielkości elektrycznych, oscyloskopy dwukanałowe z zestawem sond</w:t>
      </w:r>
      <w:r w:rsidR="00D76E85" w:rsidRPr="005230D4">
        <w:rPr>
          <w:rFonts w:ascii="Arial" w:hAnsi="Arial" w:cs="Arial"/>
          <w:bCs/>
          <w:sz w:val="20"/>
          <w:szCs w:val="20"/>
        </w:rPr>
        <w:t>,</w:t>
      </w:r>
    </w:p>
    <w:p w:rsidR="00326C01" w:rsidRPr="005230D4" w:rsidRDefault="00326C01" w:rsidP="00BC6BF5">
      <w:pPr>
        <w:pStyle w:val="Bezodstpw"/>
        <w:numPr>
          <w:ilvl w:val="0"/>
          <w:numId w:val="208"/>
        </w:numPr>
        <w:shd w:val="clear" w:color="auto" w:fill="FFFFFF" w:themeFill="background1"/>
        <w:suppressAutoHyphens w:val="0"/>
        <w:spacing w:line="360" w:lineRule="auto"/>
        <w:ind w:left="426"/>
        <w:jc w:val="both"/>
        <w:rPr>
          <w:rFonts w:ascii="Arial" w:hAnsi="Arial" w:cs="Arial"/>
          <w:bCs/>
          <w:sz w:val="20"/>
          <w:szCs w:val="20"/>
        </w:rPr>
      </w:pPr>
      <w:r w:rsidRPr="005230D4">
        <w:rPr>
          <w:rFonts w:ascii="Arial" w:hAnsi="Arial" w:cs="Arial"/>
          <w:bCs/>
          <w:sz w:val="20"/>
          <w:szCs w:val="20"/>
        </w:rPr>
        <w:t>narzędzia i przyrządy do montażu/demontażu elementów i układów elektrycznych i elektronicznych</w:t>
      </w:r>
      <w:r w:rsidR="00D76E85" w:rsidRPr="005230D4">
        <w:rPr>
          <w:rFonts w:ascii="Arial" w:hAnsi="Arial" w:cs="Arial"/>
          <w:bCs/>
          <w:sz w:val="20"/>
          <w:szCs w:val="20"/>
        </w:rPr>
        <w:t>,</w:t>
      </w:r>
    </w:p>
    <w:p w:rsidR="00326C01" w:rsidRPr="005230D4" w:rsidRDefault="00326C01" w:rsidP="00BC6BF5">
      <w:pPr>
        <w:pStyle w:val="Bezodstpw"/>
        <w:numPr>
          <w:ilvl w:val="0"/>
          <w:numId w:val="208"/>
        </w:numPr>
        <w:shd w:val="clear" w:color="auto" w:fill="FFFFFF" w:themeFill="background1"/>
        <w:suppressAutoHyphens w:val="0"/>
        <w:spacing w:line="360" w:lineRule="auto"/>
        <w:ind w:left="426"/>
        <w:jc w:val="both"/>
        <w:rPr>
          <w:rFonts w:ascii="Arial" w:hAnsi="Arial" w:cs="Arial"/>
          <w:bCs/>
          <w:sz w:val="20"/>
          <w:szCs w:val="20"/>
        </w:rPr>
      </w:pPr>
      <w:r w:rsidRPr="005230D4">
        <w:rPr>
          <w:rFonts w:ascii="Arial" w:hAnsi="Arial" w:cs="Arial"/>
          <w:bCs/>
          <w:sz w:val="20"/>
          <w:szCs w:val="20"/>
        </w:rPr>
        <w:t>zestawy elementów oraz układów elektrycznych i elektronicznych</w:t>
      </w:r>
      <w:r w:rsidR="00D76E85" w:rsidRPr="005230D4">
        <w:rPr>
          <w:rFonts w:ascii="Arial" w:hAnsi="Arial" w:cs="Arial"/>
          <w:bCs/>
          <w:sz w:val="20"/>
          <w:szCs w:val="20"/>
        </w:rPr>
        <w:t>,</w:t>
      </w:r>
    </w:p>
    <w:p w:rsidR="00326C01" w:rsidRPr="005230D4" w:rsidRDefault="00326C01" w:rsidP="00BC6BF5">
      <w:pPr>
        <w:pStyle w:val="Bezodstpw"/>
        <w:numPr>
          <w:ilvl w:val="0"/>
          <w:numId w:val="208"/>
        </w:numPr>
        <w:shd w:val="clear" w:color="auto" w:fill="FFFFFF" w:themeFill="background1"/>
        <w:suppressAutoHyphens w:val="0"/>
        <w:spacing w:line="360" w:lineRule="auto"/>
        <w:ind w:left="426"/>
        <w:jc w:val="both"/>
        <w:rPr>
          <w:rFonts w:ascii="Arial" w:hAnsi="Arial" w:cs="Arial"/>
          <w:bCs/>
          <w:sz w:val="20"/>
          <w:szCs w:val="20"/>
        </w:rPr>
      </w:pPr>
      <w:r w:rsidRPr="005230D4">
        <w:rPr>
          <w:rFonts w:ascii="Arial" w:hAnsi="Arial" w:cs="Arial"/>
          <w:bCs/>
          <w:sz w:val="20"/>
          <w:szCs w:val="20"/>
        </w:rPr>
        <w:t>maszyny i urządzenia elektryczne oraz ich modele/przekroje</w:t>
      </w:r>
      <w:r w:rsidR="00D76E85" w:rsidRPr="005230D4">
        <w:rPr>
          <w:rFonts w:ascii="Arial" w:hAnsi="Arial" w:cs="Arial"/>
          <w:bCs/>
          <w:sz w:val="20"/>
          <w:szCs w:val="20"/>
        </w:rPr>
        <w:t>,</w:t>
      </w:r>
    </w:p>
    <w:p w:rsidR="00326C01" w:rsidRPr="005230D4" w:rsidRDefault="00326C01" w:rsidP="00BC6BF5">
      <w:pPr>
        <w:pStyle w:val="Bezodstpw"/>
        <w:numPr>
          <w:ilvl w:val="0"/>
          <w:numId w:val="208"/>
        </w:numPr>
        <w:shd w:val="clear" w:color="auto" w:fill="FFFFFF" w:themeFill="background1"/>
        <w:suppressAutoHyphens w:val="0"/>
        <w:spacing w:line="360" w:lineRule="auto"/>
        <w:ind w:left="426"/>
        <w:jc w:val="both"/>
        <w:rPr>
          <w:rFonts w:ascii="Arial" w:hAnsi="Arial" w:cs="Arial"/>
          <w:bCs/>
          <w:sz w:val="20"/>
          <w:szCs w:val="20"/>
        </w:rPr>
      </w:pPr>
      <w:r w:rsidRPr="005230D4">
        <w:rPr>
          <w:rFonts w:ascii="Arial" w:hAnsi="Arial" w:cs="Arial"/>
          <w:bCs/>
          <w:sz w:val="20"/>
          <w:szCs w:val="20"/>
        </w:rPr>
        <w:t>schematy i modele instalacji elektrycznych i elektronicznych.</w:t>
      </w:r>
    </w:p>
    <w:p w:rsidR="00F97C96" w:rsidRPr="005230D4" w:rsidRDefault="00F97C96" w:rsidP="00BC6BF5">
      <w:pPr>
        <w:pStyle w:val="Bezodstpw"/>
        <w:spacing w:line="360" w:lineRule="auto"/>
        <w:jc w:val="both"/>
        <w:rPr>
          <w:rFonts w:ascii="Arial" w:hAnsi="Arial" w:cs="Arial"/>
          <w:bCs/>
          <w:sz w:val="20"/>
          <w:szCs w:val="20"/>
        </w:rPr>
      </w:pPr>
    </w:p>
    <w:p w:rsidR="00BC24AB" w:rsidRPr="005230D4" w:rsidRDefault="00F022AA" w:rsidP="00BC6BF5">
      <w:pPr>
        <w:pStyle w:val="Akapitzlist"/>
        <w:tabs>
          <w:tab w:val="right" w:pos="426"/>
        </w:tabs>
        <w:autoSpaceDE w:val="0"/>
        <w:autoSpaceDN w:val="0"/>
        <w:adjustRightInd w:val="0"/>
        <w:spacing w:line="360" w:lineRule="auto"/>
        <w:ind w:left="0"/>
        <w:contextualSpacing w:val="0"/>
        <w:jc w:val="both"/>
        <w:rPr>
          <w:rFonts w:ascii="Arial" w:hAnsi="Arial" w:cs="Arial"/>
          <w:b/>
          <w:color w:val="auto"/>
          <w:sz w:val="20"/>
          <w:szCs w:val="20"/>
          <w:lang w:val="pl-PL"/>
        </w:rPr>
      </w:pPr>
      <w:r w:rsidRPr="005230D4">
        <w:rPr>
          <w:rFonts w:ascii="Arial" w:hAnsi="Arial" w:cs="Arial"/>
          <w:b/>
          <w:color w:val="auto"/>
          <w:sz w:val="20"/>
          <w:szCs w:val="20"/>
          <w:lang w:val="pl-PL"/>
        </w:rPr>
        <w:t xml:space="preserve">Praca odbywa się </w:t>
      </w:r>
      <w:r w:rsidR="00F97C96" w:rsidRPr="005230D4">
        <w:rPr>
          <w:rFonts w:ascii="Arial" w:hAnsi="Arial" w:cs="Arial"/>
          <w:b/>
          <w:color w:val="auto"/>
          <w:sz w:val="20"/>
          <w:szCs w:val="20"/>
          <w:lang w:val="pl-PL"/>
        </w:rPr>
        <w:t xml:space="preserve">w </w:t>
      </w:r>
      <w:r w:rsidR="00BC24AB" w:rsidRPr="005230D4">
        <w:rPr>
          <w:rFonts w:ascii="Arial" w:hAnsi="Arial" w:cs="Arial"/>
          <w:b/>
          <w:color w:val="auto"/>
          <w:sz w:val="20"/>
          <w:szCs w:val="20"/>
          <w:lang w:val="pl-PL"/>
        </w:rPr>
        <w:t xml:space="preserve">grupach </w:t>
      </w:r>
      <w:r w:rsidR="00F97C96" w:rsidRPr="005230D4">
        <w:rPr>
          <w:rFonts w:ascii="Arial" w:hAnsi="Arial" w:cs="Arial"/>
          <w:b/>
          <w:color w:val="auto"/>
          <w:sz w:val="20"/>
          <w:szCs w:val="20"/>
          <w:lang w:val="pl-PL"/>
        </w:rPr>
        <w:t>5</w:t>
      </w:r>
      <w:r w:rsidR="00C47572">
        <w:rPr>
          <w:rFonts w:ascii="Arial" w:hAnsi="Arial" w:cs="Arial"/>
          <w:b/>
          <w:color w:val="auto"/>
          <w:sz w:val="20"/>
          <w:szCs w:val="20"/>
          <w:lang w:val="pl-PL"/>
        </w:rPr>
        <w:t>–</w:t>
      </w:r>
      <w:r w:rsidR="00F97C96" w:rsidRPr="005230D4">
        <w:rPr>
          <w:rFonts w:ascii="Arial" w:hAnsi="Arial" w:cs="Arial"/>
          <w:b/>
          <w:color w:val="auto"/>
          <w:sz w:val="20"/>
          <w:szCs w:val="20"/>
          <w:lang w:val="pl-PL"/>
        </w:rPr>
        <w:t>10</w:t>
      </w:r>
      <w:r w:rsidR="00445C99">
        <w:rPr>
          <w:rFonts w:ascii="Arial" w:hAnsi="Arial" w:cs="Arial"/>
          <w:b/>
          <w:color w:val="auto"/>
          <w:sz w:val="20"/>
          <w:szCs w:val="20"/>
          <w:lang w:val="pl-PL"/>
        </w:rPr>
        <w:t>-</w:t>
      </w:r>
      <w:r w:rsidR="00F97C96" w:rsidRPr="005230D4">
        <w:rPr>
          <w:rFonts w:ascii="Arial" w:hAnsi="Arial" w:cs="Arial"/>
          <w:b/>
          <w:color w:val="auto"/>
          <w:sz w:val="20"/>
          <w:szCs w:val="20"/>
          <w:lang w:val="pl-PL"/>
        </w:rPr>
        <w:t>osobowych</w:t>
      </w:r>
    </w:p>
    <w:p w:rsidR="00500E3F" w:rsidRDefault="00500E3F" w:rsidP="00BC6BF5">
      <w:pPr>
        <w:spacing w:line="360" w:lineRule="auto"/>
        <w:jc w:val="both"/>
        <w:rPr>
          <w:rFonts w:ascii="Arial" w:hAnsi="Arial" w:cs="Arial"/>
          <w:color w:val="auto"/>
          <w:sz w:val="20"/>
          <w:szCs w:val="20"/>
        </w:rPr>
      </w:pPr>
      <w:r w:rsidRPr="00500E3F">
        <w:rPr>
          <w:rFonts w:ascii="Arial" w:hAnsi="Arial" w:cs="Arial"/>
          <w:color w:val="auto"/>
          <w:sz w:val="20"/>
          <w:szCs w:val="20"/>
        </w:rPr>
        <w:t>Środki dydaktyczne do przedmiotu</w:t>
      </w:r>
      <w:r w:rsidR="00271056" w:rsidRPr="005230D4">
        <w:rPr>
          <w:rFonts w:ascii="Arial" w:hAnsi="Arial" w:cs="Arial"/>
          <w:b/>
          <w:color w:val="auto"/>
          <w:sz w:val="20"/>
          <w:szCs w:val="20"/>
        </w:rPr>
        <w:t xml:space="preserve"> </w:t>
      </w:r>
      <w:r w:rsidR="00C47572" w:rsidRPr="007657C5">
        <w:rPr>
          <w:rFonts w:ascii="Arial" w:hAnsi="Arial" w:cs="Arial"/>
          <w:color w:val="000000" w:themeColor="text1"/>
          <w:sz w:val="20"/>
          <w:szCs w:val="20"/>
        </w:rPr>
        <w:t>–</w:t>
      </w:r>
      <w:r w:rsidR="00BC24AB" w:rsidRPr="005230D4">
        <w:rPr>
          <w:rFonts w:ascii="Arial" w:eastAsia="Calibri" w:hAnsi="Arial" w:cs="Arial"/>
          <w:color w:val="auto"/>
          <w:sz w:val="20"/>
          <w:szCs w:val="20"/>
        </w:rPr>
        <w:t xml:space="preserve"> filmy dydaktyczne, modele i rzeczywiste </w:t>
      </w:r>
      <w:r w:rsidR="00F97C96" w:rsidRPr="005230D4">
        <w:rPr>
          <w:rFonts w:ascii="Arial" w:eastAsia="Calibri" w:hAnsi="Arial" w:cs="Arial"/>
          <w:color w:val="auto"/>
          <w:sz w:val="20"/>
          <w:szCs w:val="20"/>
        </w:rPr>
        <w:t>elementy</w:t>
      </w:r>
      <w:r w:rsidR="00BC24AB" w:rsidRPr="005230D4">
        <w:rPr>
          <w:rFonts w:ascii="Arial" w:eastAsia="Calibri" w:hAnsi="Arial" w:cs="Arial"/>
          <w:color w:val="auto"/>
          <w:sz w:val="20"/>
          <w:szCs w:val="20"/>
        </w:rPr>
        <w:t xml:space="preserve"> stosowane w </w:t>
      </w:r>
      <w:r w:rsidR="00F97C96" w:rsidRPr="005230D4">
        <w:rPr>
          <w:rFonts w:ascii="Arial" w:eastAsia="Calibri" w:hAnsi="Arial" w:cs="Arial"/>
          <w:color w:val="auto"/>
          <w:sz w:val="20"/>
          <w:szCs w:val="20"/>
        </w:rPr>
        <w:t>obwodach elektrycznych i układach elektronicznych, obwody elektryczne stosowane w pojazdach samochodowych, przyrządy do pomiarów elektrycznych</w:t>
      </w:r>
      <w:r w:rsidR="00BC24AB" w:rsidRPr="005230D4">
        <w:rPr>
          <w:rFonts w:ascii="Arial" w:eastAsia="Calibri" w:hAnsi="Arial" w:cs="Arial"/>
          <w:color w:val="auto"/>
          <w:sz w:val="20"/>
          <w:szCs w:val="20"/>
        </w:rPr>
        <w:t xml:space="preserve">, materiały </w:t>
      </w:r>
      <w:r w:rsidR="00EF6637" w:rsidRPr="005230D4">
        <w:rPr>
          <w:rFonts w:ascii="Arial" w:eastAsia="Calibri" w:hAnsi="Arial" w:cs="Arial"/>
          <w:color w:val="auto"/>
          <w:sz w:val="20"/>
          <w:szCs w:val="20"/>
        </w:rPr>
        <w:t>elektryczne i </w:t>
      </w:r>
      <w:r w:rsidR="00F97C96" w:rsidRPr="005230D4">
        <w:rPr>
          <w:rFonts w:ascii="Arial" w:eastAsia="Calibri" w:hAnsi="Arial" w:cs="Arial"/>
          <w:color w:val="auto"/>
          <w:sz w:val="20"/>
          <w:szCs w:val="20"/>
        </w:rPr>
        <w:t>magnetyczne</w:t>
      </w:r>
      <w:r w:rsidR="00722416">
        <w:rPr>
          <w:rFonts w:ascii="Arial" w:eastAsia="Calibri" w:hAnsi="Arial" w:cs="Arial"/>
          <w:color w:val="auto"/>
          <w:sz w:val="20"/>
          <w:szCs w:val="20"/>
        </w:rPr>
        <w:t>.</w:t>
      </w:r>
    </w:p>
    <w:p w:rsidR="00BC24AB" w:rsidRPr="00500E3F" w:rsidRDefault="00500E3F" w:rsidP="00BC6BF5">
      <w:pPr>
        <w:spacing w:line="360" w:lineRule="auto"/>
        <w:jc w:val="both"/>
        <w:rPr>
          <w:rFonts w:ascii="Arial" w:hAnsi="Arial" w:cs="Arial"/>
          <w:color w:val="auto"/>
          <w:sz w:val="20"/>
          <w:szCs w:val="20"/>
        </w:rPr>
      </w:pPr>
      <w:r w:rsidRPr="00500E3F">
        <w:rPr>
          <w:rFonts w:ascii="Arial" w:hAnsi="Arial" w:cs="Arial"/>
          <w:color w:val="auto"/>
          <w:sz w:val="20"/>
          <w:szCs w:val="20"/>
        </w:rPr>
        <w:t xml:space="preserve">Obudowa dydaktyczna </w:t>
      </w:r>
      <w:r w:rsidR="00C47572">
        <w:rPr>
          <w:rFonts w:ascii="Arial" w:hAnsi="Arial" w:cs="Arial"/>
          <w:color w:val="auto"/>
          <w:sz w:val="20"/>
          <w:szCs w:val="20"/>
        </w:rPr>
        <w:t>–</w:t>
      </w:r>
      <w:r w:rsidR="00BC24AB" w:rsidRPr="00500E3F">
        <w:rPr>
          <w:rFonts w:ascii="Arial" w:hAnsi="Arial" w:cs="Arial"/>
          <w:i/>
          <w:color w:val="FF0000"/>
          <w:sz w:val="20"/>
          <w:szCs w:val="20"/>
        </w:rPr>
        <w:t xml:space="preserve"> </w:t>
      </w:r>
      <w:r w:rsidR="00BC24AB" w:rsidRPr="00500E3F">
        <w:rPr>
          <w:rFonts w:ascii="Arial" w:eastAsia="Calibri" w:hAnsi="Arial" w:cs="Arial"/>
          <w:sz w:val="20"/>
          <w:szCs w:val="20"/>
        </w:rPr>
        <w:t xml:space="preserve">przykładowe dokumentacje technologiczne, </w:t>
      </w:r>
      <w:r w:rsidR="00BC24AB" w:rsidRPr="00500E3F">
        <w:rPr>
          <w:rFonts w:ascii="Arial" w:hAnsi="Arial" w:cs="Arial"/>
          <w:color w:val="auto"/>
          <w:sz w:val="20"/>
          <w:szCs w:val="20"/>
        </w:rPr>
        <w:t>zestawy ćwiczeń, instrukcje do wykonywania ćwiczeń, karty pracy dla uczniów</w:t>
      </w:r>
      <w:r w:rsidR="00BC24AB" w:rsidRPr="00500E3F">
        <w:rPr>
          <w:rFonts w:ascii="Arial" w:eastAsia="Calibri" w:hAnsi="Arial" w:cs="Arial"/>
          <w:sz w:val="20"/>
          <w:szCs w:val="20"/>
        </w:rPr>
        <w:t xml:space="preserve">, instrukcje obsługi </w:t>
      </w:r>
      <w:r w:rsidR="00F97C96" w:rsidRPr="00500E3F">
        <w:rPr>
          <w:rFonts w:ascii="Arial" w:eastAsia="Calibri" w:hAnsi="Arial" w:cs="Arial"/>
          <w:sz w:val="20"/>
          <w:szCs w:val="20"/>
        </w:rPr>
        <w:t>maszyn i przyrządów elektrycznych</w:t>
      </w:r>
      <w:r w:rsidR="00BC24AB" w:rsidRPr="00500E3F">
        <w:rPr>
          <w:rFonts w:ascii="Arial" w:eastAsia="Calibri" w:hAnsi="Arial" w:cs="Arial"/>
          <w:sz w:val="20"/>
          <w:szCs w:val="20"/>
        </w:rPr>
        <w:t>, katalogi</w:t>
      </w:r>
      <w:r w:rsidR="00F97C96" w:rsidRPr="00500E3F">
        <w:rPr>
          <w:rFonts w:ascii="Arial" w:eastAsia="Calibri" w:hAnsi="Arial" w:cs="Arial"/>
          <w:sz w:val="20"/>
          <w:szCs w:val="20"/>
        </w:rPr>
        <w:t>,</w:t>
      </w:r>
      <w:r w:rsidR="00BC24AB" w:rsidRPr="00500E3F">
        <w:rPr>
          <w:rFonts w:ascii="Arial" w:eastAsia="Calibri" w:hAnsi="Arial" w:cs="Arial"/>
          <w:sz w:val="20"/>
          <w:szCs w:val="20"/>
        </w:rPr>
        <w:t xml:space="preserve"> prezentacje multimedialne dotyczące </w:t>
      </w:r>
      <w:r w:rsidR="00F97C96" w:rsidRPr="00500E3F">
        <w:rPr>
          <w:rFonts w:ascii="Arial" w:eastAsia="Calibri" w:hAnsi="Arial" w:cs="Arial"/>
          <w:sz w:val="20"/>
          <w:szCs w:val="20"/>
        </w:rPr>
        <w:t>elektrotechniki i elektroniki</w:t>
      </w:r>
      <w:r w:rsidR="00722416">
        <w:rPr>
          <w:rFonts w:ascii="Arial" w:eastAsia="Calibri" w:hAnsi="Arial" w:cs="Arial"/>
          <w:sz w:val="20"/>
          <w:szCs w:val="20"/>
        </w:rPr>
        <w:t>.</w:t>
      </w:r>
    </w:p>
    <w:p w:rsidR="00BC24AB" w:rsidRPr="00500E3F" w:rsidRDefault="00BC24AB" w:rsidP="00BC6BF5">
      <w:pPr>
        <w:spacing w:line="360" w:lineRule="auto"/>
        <w:jc w:val="both"/>
        <w:rPr>
          <w:rFonts w:ascii="Arial" w:hAnsi="Arial" w:cs="Arial"/>
          <w:color w:val="auto"/>
          <w:sz w:val="20"/>
          <w:szCs w:val="20"/>
        </w:rPr>
      </w:pPr>
      <w:r w:rsidRPr="00500E3F">
        <w:rPr>
          <w:rFonts w:ascii="Arial" w:hAnsi="Arial" w:cs="Arial"/>
          <w:color w:val="auto"/>
          <w:sz w:val="20"/>
          <w:szCs w:val="20"/>
        </w:rPr>
        <w:t>Indywidualizacja</w:t>
      </w:r>
      <w:r w:rsidR="00271056" w:rsidRPr="00500E3F">
        <w:rPr>
          <w:rFonts w:ascii="Arial" w:hAnsi="Arial" w:cs="Arial"/>
          <w:color w:val="auto"/>
          <w:sz w:val="20"/>
          <w:szCs w:val="20"/>
        </w:rPr>
        <w:t xml:space="preserve"> </w:t>
      </w:r>
      <w:r w:rsidR="00C47572">
        <w:rPr>
          <w:rFonts w:ascii="Arial" w:hAnsi="Arial" w:cs="Arial"/>
          <w:color w:val="auto"/>
          <w:sz w:val="20"/>
          <w:szCs w:val="20"/>
        </w:rPr>
        <w:t>–</w:t>
      </w:r>
      <w:r w:rsidRPr="00500E3F">
        <w:rPr>
          <w:rFonts w:ascii="Arial" w:hAnsi="Arial" w:cs="Arial"/>
          <w:color w:val="auto"/>
          <w:sz w:val="20"/>
          <w:szCs w:val="20"/>
        </w:rPr>
        <w:t xml:space="preserve"> dostosowanie warunków, środków, metod i form kształcenia do potrzeb i możliwości uczniów</w:t>
      </w:r>
      <w:r w:rsidR="00722416">
        <w:rPr>
          <w:rFonts w:ascii="Arial" w:hAnsi="Arial" w:cs="Arial"/>
          <w:color w:val="auto"/>
          <w:sz w:val="20"/>
          <w:szCs w:val="20"/>
        </w:rPr>
        <w:t>.</w:t>
      </w:r>
    </w:p>
    <w:p w:rsidR="00BC24AB" w:rsidRPr="00500E3F" w:rsidRDefault="00BC24AB" w:rsidP="00BC6BF5">
      <w:pPr>
        <w:spacing w:line="360" w:lineRule="auto"/>
        <w:jc w:val="both"/>
        <w:rPr>
          <w:rFonts w:ascii="Arial" w:hAnsi="Arial" w:cs="Arial"/>
          <w:color w:val="auto"/>
          <w:sz w:val="20"/>
          <w:szCs w:val="20"/>
        </w:rPr>
      </w:pPr>
      <w:r w:rsidRPr="00500E3F">
        <w:rPr>
          <w:rFonts w:ascii="Arial" w:hAnsi="Arial" w:cs="Arial"/>
          <w:color w:val="auto"/>
          <w:sz w:val="20"/>
          <w:szCs w:val="20"/>
        </w:rPr>
        <w:t>Nauczyciel powinien:</w:t>
      </w:r>
    </w:p>
    <w:p w:rsidR="00BC24AB" w:rsidRPr="005230D4" w:rsidRDefault="00BC24AB" w:rsidP="00BC6BF5">
      <w:pPr>
        <w:numPr>
          <w:ilvl w:val="0"/>
          <w:numId w:val="242"/>
        </w:numPr>
        <w:spacing w:line="360" w:lineRule="auto"/>
        <w:jc w:val="both"/>
        <w:rPr>
          <w:rFonts w:ascii="Arial" w:hAnsi="Arial" w:cs="Arial"/>
          <w:color w:val="auto"/>
          <w:sz w:val="20"/>
          <w:szCs w:val="20"/>
        </w:rPr>
      </w:pPr>
      <w:r w:rsidRPr="00500E3F">
        <w:rPr>
          <w:rFonts w:ascii="Arial" w:hAnsi="Arial" w:cs="Arial"/>
          <w:color w:val="auto"/>
          <w:sz w:val="20"/>
          <w:szCs w:val="20"/>
        </w:rPr>
        <w:t>dostosowywać stanowiska</w:t>
      </w:r>
      <w:r w:rsidRPr="005230D4">
        <w:rPr>
          <w:rFonts w:ascii="Arial" w:hAnsi="Arial" w:cs="Arial"/>
          <w:color w:val="auto"/>
          <w:sz w:val="20"/>
          <w:szCs w:val="20"/>
        </w:rPr>
        <w:t xml:space="preserve"> pracy do możliwości psychofizycznych uczniów,</w:t>
      </w:r>
    </w:p>
    <w:p w:rsidR="00BC24AB" w:rsidRPr="005230D4" w:rsidRDefault="00BC24AB" w:rsidP="00BC6BF5">
      <w:pPr>
        <w:numPr>
          <w:ilvl w:val="0"/>
          <w:numId w:val="242"/>
        </w:numPr>
        <w:spacing w:line="360" w:lineRule="auto"/>
        <w:jc w:val="both"/>
        <w:rPr>
          <w:rFonts w:ascii="Arial" w:hAnsi="Arial" w:cs="Arial"/>
          <w:color w:val="auto"/>
          <w:sz w:val="20"/>
          <w:szCs w:val="20"/>
        </w:rPr>
      </w:pPr>
      <w:r w:rsidRPr="005230D4">
        <w:rPr>
          <w:rFonts w:ascii="Arial" w:hAnsi="Arial" w:cs="Arial"/>
          <w:sz w:val="20"/>
          <w:szCs w:val="20"/>
        </w:rPr>
        <w:t>dostosować stopień trudności zadań oraz czasu ich wykonywania do potrzeb i możliwości uczniów</w:t>
      </w:r>
      <w:r w:rsidR="00B17F5B" w:rsidRPr="005230D4">
        <w:rPr>
          <w:rFonts w:ascii="Arial" w:hAnsi="Arial" w:cs="Arial"/>
          <w:sz w:val="20"/>
          <w:szCs w:val="20"/>
        </w:rPr>
        <w:t>,</w:t>
      </w:r>
    </w:p>
    <w:p w:rsidR="00BC24AB" w:rsidRPr="005230D4" w:rsidRDefault="00BC24AB" w:rsidP="00BC6BF5">
      <w:pPr>
        <w:numPr>
          <w:ilvl w:val="0"/>
          <w:numId w:val="242"/>
        </w:numPr>
        <w:spacing w:line="360" w:lineRule="auto"/>
        <w:jc w:val="both"/>
        <w:rPr>
          <w:rFonts w:ascii="Arial" w:hAnsi="Arial" w:cs="Arial"/>
          <w:color w:val="auto"/>
          <w:sz w:val="20"/>
          <w:szCs w:val="20"/>
        </w:rPr>
      </w:pPr>
      <w:r w:rsidRPr="005230D4">
        <w:rPr>
          <w:rFonts w:ascii="Arial" w:hAnsi="Arial" w:cs="Arial"/>
          <w:color w:val="auto"/>
          <w:sz w:val="20"/>
          <w:szCs w:val="20"/>
        </w:rPr>
        <w:t>dostosowywać metody i formy pracy do potrzeb i możliwości uczniów,</w:t>
      </w:r>
    </w:p>
    <w:p w:rsidR="00BC24AB" w:rsidRPr="005230D4" w:rsidRDefault="00BC24AB" w:rsidP="00BC6BF5">
      <w:pPr>
        <w:numPr>
          <w:ilvl w:val="0"/>
          <w:numId w:val="242"/>
        </w:numPr>
        <w:spacing w:line="360" w:lineRule="auto"/>
        <w:jc w:val="both"/>
        <w:rPr>
          <w:rFonts w:ascii="Arial" w:hAnsi="Arial" w:cs="Arial"/>
          <w:color w:val="auto"/>
          <w:sz w:val="20"/>
          <w:szCs w:val="20"/>
        </w:rPr>
      </w:pPr>
      <w:r w:rsidRPr="005230D4">
        <w:rPr>
          <w:rFonts w:ascii="Arial" w:hAnsi="Arial" w:cs="Arial"/>
          <w:sz w:val="20"/>
          <w:szCs w:val="20"/>
        </w:rPr>
        <w:t>zastosować instrukcje do zadań, podawa</w:t>
      </w:r>
      <w:r w:rsidR="00722416">
        <w:rPr>
          <w:rFonts w:ascii="Arial" w:hAnsi="Arial" w:cs="Arial"/>
          <w:sz w:val="20"/>
          <w:szCs w:val="20"/>
        </w:rPr>
        <w:t>ć</w:t>
      </w:r>
      <w:r w:rsidRPr="005230D4">
        <w:rPr>
          <w:rFonts w:ascii="Arial" w:hAnsi="Arial" w:cs="Arial"/>
          <w:sz w:val="20"/>
          <w:szCs w:val="20"/>
        </w:rPr>
        <w:t xml:space="preserve"> dodatkow</w:t>
      </w:r>
      <w:r w:rsidR="00722416">
        <w:rPr>
          <w:rFonts w:ascii="Arial" w:hAnsi="Arial" w:cs="Arial"/>
          <w:sz w:val="20"/>
          <w:szCs w:val="20"/>
        </w:rPr>
        <w:t>e</w:t>
      </w:r>
      <w:r w:rsidRPr="005230D4">
        <w:rPr>
          <w:rFonts w:ascii="Arial" w:hAnsi="Arial" w:cs="Arial"/>
          <w:sz w:val="20"/>
          <w:szCs w:val="20"/>
        </w:rPr>
        <w:t xml:space="preserve"> zalece</w:t>
      </w:r>
      <w:r w:rsidR="00722416">
        <w:rPr>
          <w:rFonts w:ascii="Arial" w:hAnsi="Arial" w:cs="Arial"/>
          <w:sz w:val="20"/>
          <w:szCs w:val="20"/>
        </w:rPr>
        <w:t>nia</w:t>
      </w:r>
      <w:r w:rsidRPr="005230D4">
        <w:rPr>
          <w:rFonts w:ascii="Arial" w:hAnsi="Arial" w:cs="Arial"/>
          <w:sz w:val="20"/>
          <w:szCs w:val="20"/>
        </w:rPr>
        <w:t>, instrukcj</w:t>
      </w:r>
      <w:r w:rsidR="00722416">
        <w:rPr>
          <w:rFonts w:ascii="Arial" w:hAnsi="Arial" w:cs="Arial"/>
          <w:sz w:val="20"/>
          <w:szCs w:val="20"/>
        </w:rPr>
        <w:t>e</w:t>
      </w:r>
      <w:r w:rsidRPr="005230D4">
        <w:rPr>
          <w:rFonts w:ascii="Arial" w:hAnsi="Arial" w:cs="Arial"/>
          <w:sz w:val="20"/>
          <w:szCs w:val="20"/>
        </w:rPr>
        <w:t xml:space="preserve"> do pracy indywidualnej, udziela</w:t>
      </w:r>
      <w:r w:rsidR="00722416">
        <w:rPr>
          <w:rFonts w:ascii="Arial" w:hAnsi="Arial" w:cs="Arial"/>
          <w:sz w:val="20"/>
          <w:szCs w:val="20"/>
        </w:rPr>
        <w:t>ć</w:t>
      </w:r>
      <w:r w:rsidRPr="005230D4">
        <w:rPr>
          <w:rFonts w:ascii="Arial" w:hAnsi="Arial" w:cs="Arial"/>
          <w:sz w:val="20"/>
          <w:szCs w:val="20"/>
        </w:rPr>
        <w:t xml:space="preserve"> konsultacji indywidualnych</w:t>
      </w:r>
      <w:r w:rsidR="00B17F5B" w:rsidRPr="005230D4">
        <w:rPr>
          <w:rFonts w:ascii="Arial" w:hAnsi="Arial" w:cs="Arial"/>
          <w:sz w:val="20"/>
          <w:szCs w:val="20"/>
        </w:rPr>
        <w:t>,</w:t>
      </w:r>
    </w:p>
    <w:p w:rsidR="00BC24AB" w:rsidRPr="005230D4" w:rsidRDefault="00BC24AB" w:rsidP="00BC6BF5">
      <w:pPr>
        <w:numPr>
          <w:ilvl w:val="0"/>
          <w:numId w:val="242"/>
        </w:numPr>
        <w:spacing w:line="360" w:lineRule="auto"/>
        <w:jc w:val="both"/>
        <w:rPr>
          <w:rFonts w:ascii="Arial" w:hAnsi="Arial" w:cs="Arial"/>
          <w:color w:val="auto"/>
          <w:sz w:val="20"/>
          <w:szCs w:val="20"/>
        </w:rPr>
      </w:pPr>
      <w:r w:rsidRPr="005230D4">
        <w:rPr>
          <w:rFonts w:ascii="Arial" w:hAnsi="Arial" w:cs="Arial"/>
          <w:color w:val="auto"/>
          <w:sz w:val="20"/>
          <w:szCs w:val="20"/>
        </w:rPr>
        <w:t>motywować i aktywizować ucznia do wykonywania czynności zawodowych związanych z realizacją zadania zawodowego,</w:t>
      </w:r>
    </w:p>
    <w:p w:rsidR="00BC24AB" w:rsidRPr="005230D4" w:rsidRDefault="00BC24AB" w:rsidP="00BC6BF5">
      <w:pPr>
        <w:numPr>
          <w:ilvl w:val="0"/>
          <w:numId w:val="242"/>
        </w:numPr>
        <w:spacing w:line="360" w:lineRule="auto"/>
        <w:jc w:val="both"/>
        <w:rPr>
          <w:rFonts w:ascii="Arial" w:hAnsi="Arial" w:cs="Arial"/>
          <w:sz w:val="20"/>
          <w:szCs w:val="20"/>
        </w:rPr>
      </w:pPr>
      <w:r w:rsidRPr="005230D4">
        <w:rPr>
          <w:rFonts w:ascii="Arial" w:hAnsi="Arial" w:cs="Arial"/>
          <w:color w:val="auto"/>
          <w:sz w:val="20"/>
          <w:szCs w:val="20"/>
        </w:rPr>
        <w:t xml:space="preserve">rozwijać zawodowe zainteresowania uczniów, </w:t>
      </w:r>
      <w:r w:rsidRPr="005230D4">
        <w:rPr>
          <w:rFonts w:ascii="Arial" w:hAnsi="Arial" w:cs="Arial"/>
          <w:sz w:val="20"/>
          <w:szCs w:val="20"/>
        </w:rPr>
        <w:t>zaplanować zadania o większym stopniu złożoności, proponować samodzielne poszerzanie wiedzy, studiowanie dodatkowej literatury</w:t>
      </w:r>
      <w:r w:rsidR="00B17F5B" w:rsidRPr="005230D4">
        <w:rPr>
          <w:rFonts w:ascii="Arial" w:hAnsi="Arial" w:cs="Arial"/>
          <w:sz w:val="20"/>
          <w:szCs w:val="20"/>
        </w:rPr>
        <w:t>,</w:t>
      </w:r>
    </w:p>
    <w:p w:rsidR="00BC24AB" w:rsidRPr="005230D4" w:rsidRDefault="00BC24AB" w:rsidP="00BC6BF5">
      <w:pPr>
        <w:numPr>
          <w:ilvl w:val="0"/>
          <w:numId w:val="242"/>
        </w:numPr>
        <w:spacing w:line="360" w:lineRule="auto"/>
        <w:jc w:val="both"/>
        <w:rPr>
          <w:rFonts w:ascii="Arial" w:hAnsi="Arial" w:cs="Arial"/>
          <w:color w:val="auto"/>
          <w:sz w:val="20"/>
          <w:szCs w:val="20"/>
        </w:rPr>
      </w:pPr>
      <w:r w:rsidRPr="005230D4">
        <w:rPr>
          <w:rFonts w:ascii="Arial" w:hAnsi="Arial" w:cs="Arial"/>
          <w:sz w:val="20"/>
          <w:szCs w:val="20"/>
        </w:rPr>
        <w:lastRenderedPageBreak/>
        <w:t>w pracy grupowej zwracać uwagę na taki podział zadań między członków zespołu, by każdy wykonywał tę część zadania, której podoła, jeśli charakter zadania to umożliwia</w:t>
      </w:r>
      <w:r w:rsidRPr="005230D4">
        <w:rPr>
          <w:rFonts w:ascii="Arial" w:hAnsi="Arial" w:cs="Arial"/>
          <w:color w:val="auto"/>
          <w:sz w:val="20"/>
          <w:szCs w:val="20"/>
        </w:rPr>
        <w:t>.</w:t>
      </w:r>
    </w:p>
    <w:p w:rsidR="00B17F5B" w:rsidRPr="005230D4" w:rsidRDefault="00B17F5B" w:rsidP="00BC6BF5">
      <w:pPr>
        <w:spacing w:line="360" w:lineRule="auto"/>
        <w:jc w:val="both"/>
        <w:rPr>
          <w:rFonts w:ascii="Arial" w:hAnsi="Arial" w:cs="Arial"/>
          <w:b/>
          <w:sz w:val="20"/>
          <w:szCs w:val="20"/>
        </w:rPr>
      </w:pPr>
    </w:p>
    <w:p w:rsidR="00BC24AB" w:rsidRPr="005230D4" w:rsidRDefault="009E7984">
      <w:pPr>
        <w:spacing w:line="360" w:lineRule="auto"/>
        <w:jc w:val="both"/>
        <w:rPr>
          <w:rFonts w:ascii="Arial" w:hAnsi="Arial" w:cs="Arial"/>
          <w:b/>
          <w:sz w:val="20"/>
          <w:szCs w:val="20"/>
        </w:rPr>
      </w:pPr>
      <w:r>
        <w:rPr>
          <w:rFonts w:ascii="Arial" w:hAnsi="Arial" w:cs="Arial"/>
          <w:b/>
          <w:sz w:val="20"/>
          <w:szCs w:val="20"/>
        </w:rPr>
        <w:t>Przykładowe zadanie</w:t>
      </w:r>
    </w:p>
    <w:p w:rsidR="00BC24AB" w:rsidRPr="005230D4" w:rsidRDefault="00504F81">
      <w:pPr>
        <w:spacing w:line="360" w:lineRule="auto"/>
        <w:jc w:val="both"/>
        <w:rPr>
          <w:rFonts w:ascii="Arial" w:hAnsi="Arial" w:cs="Arial"/>
          <w:sz w:val="20"/>
          <w:szCs w:val="20"/>
        </w:rPr>
      </w:pPr>
      <w:r w:rsidRPr="005230D4">
        <w:rPr>
          <w:rFonts w:ascii="Arial" w:hAnsi="Arial" w:cs="Arial"/>
          <w:sz w:val="20"/>
          <w:szCs w:val="20"/>
        </w:rPr>
        <w:t>Wykonaj pomiary elektryczne obwodu elektrycznego typu RLC zgodnie z treścią w karcie pracy</w:t>
      </w:r>
      <w:r w:rsidR="00BC24AB" w:rsidRPr="005230D4">
        <w:rPr>
          <w:rFonts w:ascii="Arial" w:hAnsi="Arial" w:cs="Arial"/>
          <w:sz w:val="20"/>
          <w:szCs w:val="20"/>
        </w:rPr>
        <w:t>.</w:t>
      </w:r>
    </w:p>
    <w:p w:rsidR="00BC24AB" w:rsidRDefault="00BC24AB">
      <w:pPr>
        <w:spacing w:line="360" w:lineRule="auto"/>
        <w:jc w:val="both"/>
        <w:rPr>
          <w:rFonts w:ascii="Arial" w:hAnsi="Arial" w:cs="Arial"/>
          <w:b/>
          <w:sz w:val="20"/>
          <w:szCs w:val="20"/>
        </w:rPr>
      </w:pPr>
    </w:p>
    <w:p w:rsidR="00A15375" w:rsidRPr="005230D4" w:rsidRDefault="00A15375">
      <w:pPr>
        <w:spacing w:line="360" w:lineRule="auto"/>
        <w:jc w:val="both"/>
        <w:rPr>
          <w:rFonts w:ascii="Arial" w:hAnsi="Arial" w:cs="Arial"/>
          <w:b/>
          <w:sz w:val="20"/>
          <w:szCs w:val="20"/>
        </w:rPr>
      </w:pPr>
    </w:p>
    <w:p w:rsidR="00BC24AB" w:rsidRPr="005230D4" w:rsidRDefault="00BC24AB" w:rsidP="00BC6BF5">
      <w:pPr>
        <w:spacing w:line="360" w:lineRule="auto"/>
        <w:jc w:val="both"/>
        <w:rPr>
          <w:rFonts w:ascii="Arial" w:hAnsi="Arial" w:cs="Arial"/>
          <w:b/>
          <w:sz w:val="20"/>
          <w:szCs w:val="20"/>
        </w:rPr>
      </w:pPr>
      <w:r w:rsidRPr="005230D4">
        <w:rPr>
          <w:rFonts w:ascii="Arial" w:hAnsi="Arial" w:cs="Arial"/>
          <w:b/>
          <w:sz w:val="20"/>
          <w:szCs w:val="20"/>
        </w:rPr>
        <w:t>PROPONOWANE METODY SPRAWDZANIA OSIĄGNIĘĆ UCZNIA</w:t>
      </w:r>
    </w:p>
    <w:p w:rsidR="00BC24AB" w:rsidRPr="005230D4" w:rsidRDefault="00BC24AB" w:rsidP="00BC6BF5">
      <w:pPr>
        <w:spacing w:line="360" w:lineRule="auto"/>
        <w:rPr>
          <w:rFonts w:ascii="Arial" w:hAnsi="Arial" w:cs="Arial"/>
          <w:color w:val="auto"/>
          <w:sz w:val="20"/>
          <w:szCs w:val="20"/>
        </w:rPr>
      </w:pPr>
      <w:r w:rsidRPr="005230D4">
        <w:rPr>
          <w:rFonts w:ascii="Arial" w:hAnsi="Arial" w:cs="Arial"/>
          <w:color w:val="auto"/>
          <w:sz w:val="20"/>
          <w:szCs w:val="20"/>
        </w:rPr>
        <w:t xml:space="preserve">Sprawdzanie i ocenianie postępów uczniów powinno odbywać się przez cały czas realizacji treści przedmiotu na podstawie kryteriów przedstawionych na początku zajęć. Osiągnięcia uczniów należy oceniać w zakresie zaplanowanych uszczegółowionych efektów kształcenia na podstawie: </w:t>
      </w:r>
    </w:p>
    <w:p w:rsidR="00BC24AB" w:rsidRPr="005230D4" w:rsidRDefault="00BC24AB" w:rsidP="00BC6BF5">
      <w:pPr>
        <w:numPr>
          <w:ilvl w:val="0"/>
          <w:numId w:val="243"/>
        </w:numPr>
        <w:pBdr>
          <w:top w:val="nil"/>
          <w:left w:val="nil"/>
          <w:bottom w:val="nil"/>
          <w:right w:val="nil"/>
          <w:between w:val="nil"/>
        </w:pBdr>
        <w:spacing w:line="360" w:lineRule="auto"/>
        <w:rPr>
          <w:rFonts w:ascii="Arial" w:hAnsi="Arial" w:cs="Arial"/>
          <w:color w:val="auto"/>
          <w:sz w:val="20"/>
          <w:szCs w:val="20"/>
        </w:rPr>
      </w:pPr>
      <w:r w:rsidRPr="005230D4">
        <w:rPr>
          <w:rFonts w:ascii="Arial" w:hAnsi="Arial" w:cs="Arial"/>
          <w:color w:val="auto"/>
          <w:sz w:val="20"/>
          <w:szCs w:val="20"/>
        </w:rPr>
        <w:t>ustnych wypowiedzi,</w:t>
      </w:r>
    </w:p>
    <w:p w:rsidR="00BC24AB" w:rsidRPr="005230D4" w:rsidRDefault="00BC24AB" w:rsidP="00BC6BF5">
      <w:pPr>
        <w:numPr>
          <w:ilvl w:val="0"/>
          <w:numId w:val="243"/>
        </w:numPr>
        <w:pBdr>
          <w:top w:val="nil"/>
          <w:left w:val="nil"/>
          <w:bottom w:val="nil"/>
          <w:right w:val="nil"/>
          <w:between w:val="nil"/>
        </w:pBdr>
        <w:spacing w:line="360" w:lineRule="auto"/>
        <w:rPr>
          <w:rFonts w:ascii="Arial" w:hAnsi="Arial" w:cs="Arial"/>
          <w:color w:val="auto"/>
          <w:sz w:val="20"/>
          <w:szCs w:val="20"/>
        </w:rPr>
      </w:pPr>
      <w:r w:rsidRPr="005230D4">
        <w:rPr>
          <w:rFonts w:ascii="Arial" w:hAnsi="Arial" w:cs="Arial"/>
          <w:color w:val="auto"/>
          <w:sz w:val="20"/>
          <w:szCs w:val="20"/>
        </w:rPr>
        <w:t>pisemnych sprawdzianów i testów osiągnięć uczniów,</w:t>
      </w:r>
    </w:p>
    <w:p w:rsidR="00BC24AB" w:rsidRPr="005230D4" w:rsidRDefault="00BC24AB" w:rsidP="00BC6BF5">
      <w:pPr>
        <w:numPr>
          <w:ilvl w:val="0"/>
          <w:numId w:val="243"/>
        </w:numPr>
        <w:pBdr>
          <w:top w:val="nil"/>
          <w:left w:val="nil"/>
          <w:bottom w:val="nil"/>
          <w:right w:val="nil"/>
          <w:between w:val="nil"/>
        </w:pBdr>
        <w:spacing w:line="360" w:lineRule="auto"/>
        <w:rPr>
          <w:rFonts w:ascii="Arial" w:hAnsi="Arial" w:cs="Arial"/>
          <w:color w:val="auto"/>
          <w:sz w:val="20"/>
          <w:szCs w:val="20"/>
        </w:rPr>
      </w:pPr>
      <w:r w:rsidRPr="005230D4">
        <w:rPr>
          <w:rFonts w:ascii="Arial" w:hAnsi="Arial" w:cs="Arial"/>
          <w:color w:val="auto"/>
          <w:sz w:val="20"/>
          <w:szCs w:val="20"/>
        </w:rPr>
        <w:t>ukierunkowanej obserwacji pracy ucznia podczas wykonywania ćwiczeń,</w:t>
      </w:r>
    </w:p>
    <w:p w:rsidR="00BC24AB" w:rsidRPr="005230D4" w:rsidRDefault="00BC24AB" w:rsidP="00BC6BF5">
      <w:pPr>
        <w:numPr>
          <w:ilvl w:val="0"/>
          <w:numId w:val="243"/>
        </w:numPr>
        <w:pBdr>
          <w:top w:val="nil"/>
          <w:left w:val="nil"/>
          <w:bottom w:val="nil"/>
          <w:right w:val="nil"/>
          <w:between w:val="nil"/>
        </w:pBdr>
        <w:spacing w:line="360" w:lineRule="auto"/>
        <w:rPr>
          <w:rFonts w:ascii="Arial" w:hAnsi="Arial" w:cs="Arial"/>
          <w:color w:val="auto"/>
          <w:sz w:val="20"/>
          <w:szCs w:val="20"/>
        </w:rPr>
      </w:pPr>
      <w:r w:rsidRPr="005230D4">
        <w:rPr>
          <w:rFonts w:ascii="Arial" w:hAnsi="Arial" w:cs="Arial"/>
          <w:color w:val="auto"/>
          <w:sz w:val="20"/>
          <w:szCs w:val="20"/>
        </w:rPr>
        <w:t xml:space="preserve">rezultatu i prezentacji projektu, kart pracy, </w:t>
      </w:r>
    </w:p>
    <w:p w:rsidR="00BC24AB" w:rsidRPr="005230D4" w:rsidRDefault="00BC24AB" w:rsidP="00BC6BF5">
      <w:pPr>
        <w:spacing w:line="360" w:lineRule="auto"/>
        <w:rPr>
          <w:rFonts w:ascii="Arial" w:hAnsi="Arial" w:cs="Arial"/>
          <w:color w:val="auto"/>
          <w:sz w:val="20"/>
          <w:szCs w:val="20"/>
        </w:rPr>
      </w:pPr>
      <w:r w:rsidRPr="005230D4">
        <w:rPr>
          <w:rFonts w:ascii="Arial" w:hAnsi="Arial" w:cs="Arial"/>
          <w:color w:val="auto"/>
          <w:sz w:val="20"/>
          <w:szCs w:val="20"/>
        </w:rPr>
        <w:t>Po zakończeniu realizacji kolejnych działów z przedmiotu zalecane jest przeprowadzenie testu dydaktycznego według wzorów testów pisemnych na egzaminie zawodowym.</w:t>
      </w:r>
    </w:p>
    <w:p w:rsidR="00BC24AB" w:rsidRPr="005230D4" w:rsidRDefault="00BC24AB" w:rsidP="00BC6BF5">
      <w:pPr>
        <w:spacing w:line="360" w:lineRule="auto"/>
        <w:rPr>
          <w:rFonts w:ascii="Arial" w:hAnsi="Arial" w:cs="Arial"/>
          <w:color w:val="auto"/>
          <w:sz w:val="20"/>
          <w:szCs w:val="20"/>
        </w:rPr>
      </w:pPr>
      <w:r w:rsidRPr="005230D4">
        <w:rPr>
          <w:rFonts w:ascii="Arial" w:hAnsi="Arial" w:cs="Arial"/>
          <w:color w:val="auto"/>
          <w:sz w:val="20"/>
          <w:szCs w:val="20"/>
        </w:rPr>
        <w:t>W ocenie osiągnięć uczniów należy uwzględnić wszystkie wyniki sprawdzania osiągnięć uczniów.</w:t>
      </w:r>
    </w:p>
    <w:p w:rsidR="00BC24AB" w:rsidRPr="005230D4" w:rsidRDefault="00BC24AB" w:rsidP="00BC6BF5">
      <w:pPr>
        <w:spacing w:line="360" w:lineRule="auto"/>
        <w:rPr>
          <w:rFonts w:ascii="Arial" w:hAnsi="Arial" w:cs="Arial"/>
          <w:color w:val="auto"/>
          <w:sz w:val="20"/>
          <w:szCs w:val="20"/>
        </w:rPr>
      </w:pPr>
      <w:r w:rsidRPr="005230D4">
        <w:rPr>
          <w:rFonts w:ascii="Arial" w:hAnsi="Arial" w:cs="Arial"/>
          <w:color w:val="auto"/>
          <w:sz w:val="20"/>
          <w:szCs w:val="20"/>
        </w:rPr>
        <w:t>Kryteria oceniania osiągnięć uczniów:</w:t>
      </w:r>
    </w:p>
    <w:p w:rsidR="00BC24AB" w:rsidRPr="005230D4" w:rsidRDefault="00BC24AB" w:rsidP="00BC6BF5">
      <w:pPr>
        <w:numPr>
          <w:ilvl w:val="0"/>
          <w:numId w:val="244"/>
        </w:numPr>
        <w:pBdr>
          <w:top w:val="nil"/>
          <w:left w:val="nil"/>
          <w:bottom w:val="nil"/>
          <w:right w:val="nil"/>
          <w:between w:val="nil"/>
        </w:pBdr>
        <w:spacing w:line="360" w:lineRule="auto"/>
        <w:rPr>
          <w:rFonts w:ascii="Arial" w:hAnsi="Arial" w:cs="Arial"/>
          <w:color w:val="auto"/>
          <w:sz w:val="20"/>
          <w:szCs w:val="20"/>
        </w:rPr>
      </w:pPr>
      <w:r w:rsidRPr="005230D4">
        <w:rPr>
          <w:rFonts w:ascii="Arial" w:hAnsi="Arial" w:cs="Arial"/>
          <w:color w:val="auto"/>
          <w:sz w:val="20"/>
          <w:szCs w:val="20"/>
        </w:rPr>
        <w:t>poprawność wykonanych ćwiczeń,</w:t>
      </w:r>
    </w:p>
    <w:p w:rsidR="00BC24AB" w:rsidRPr="005230D4" w:rsidRDefault="00BC24AB" w:rsidP="00BC6BF5">
      <w:pPr>
        <w:numPr>
          <w:ilvl w:val="0"/>
          <w:numId w:val="244"/>
        </w:numPr>
        <w:pBdr>
          <w:top w:val="nil"/>
          <w:left w:val="nil"/>
          <w:bottom w:val="nil"/>
          <w:right w:val="nil"/>
          <w:between w:val="nil"/>
        </w:pBdr>
        <w:spacing w:line="360" w:lineRule="auto"/>
        <w:rPr>
          <w:rFonts w:ascii="Arial" w:hAnsi="Arial" w:cs="Arial"/>
          <w:color w:val="auto"/>
          <w:sz w:val="20"/>
          <w:szCs w:val="20"/>
        </w:rPr>
      </w:pPr>
      <w:r w:rsidRPr="005230D4">
        <w:rPr>
          <w:rFonts w:ascii="Arial" w:hAnsi="Arial" w:cs="Arial"/>
          <w:color w:val="auto"/>
          <w:sz w:val="20"/>
          <w:szCs w:val="20"/>
        </w:rPr>
        <w:t>trafność posługiwania się dokumentacją,</w:t>
      </w:r>
    </w:p>
    <w:p w:rsidR="00BC24AB" w:rsidRPr="005230D4" w:rsidRDefault="00BC24AB" w:rsidP="00BC6BF5">
      <w:pPr>
        <w:numPr>
          <w:ilvl w:val="0"/>
          <w:numId w:val="244"/>
        </w:numPr>
        <w:pBdr>
          <w:top w:val="nil"/>
          <w:left w:val="nil"/>
          <w:bottom w:val="nil"/>
          <w:right w:val="nil"/>
          <w:between w:val="nil"/>
        </w:pBdr>
        <w:spacing w:line="360" w:lineRule="auto"/>
        <w:rPr>
          <w:rFonts w:ascii="Arial" w:hAnsi="Arial" w:cs="Arial"/>
          <w:color w:val="auto"/>
          <w:sz w:val="20"/>
          <w:szCs w:val="20"/>
        </w:rPr>
      </w:pPr>
      <w:r w:rsidRPr="005230D4">
        <w:rPr>
          <w:rFonts w:ascii="Arial" w:hAnsi="Arial" w:cs="Arial"/>
          <w:color w:val="auto"/>
          <w:sz w:val="20"/>
          <w:szCs w:val="20"/>
        </w:rPr>
        <w:t>właściwy dobór narzędzi, metod do wykonania zadań,</w:t>
      </w:r>
    </w:p>
    <w:p w:rsidR="00BC24AB" w:rsidRPr="005230D4" w:rsidRDefault="00BC24AB" w:rsidP="00BC6BF5">
      <w:pPr>
        <w:numPr>
          <w:ilvl w:val="0"/>
          <w:numId w:val="244"/>
        </w:numPr>
        <w:pBdr>
          <w:top w:val="nil"/>
          <w:left w:val="nil"/>
          <w:bottom w:val="nil"/>
          <w:right w:val="nil"/>
          <w:between w:val="nil"/>
        </w:pBdr>
        <w:spacing w:line="360" w:lineRule="auto"/>
        <w:rPr>
          <w:rFonts w:ascii="Arial" w:hAnsi="Arial" w:cs="Arial"/>
          <w:color w:val="auto"/>
          <w:sz w:val="20"/>
          <w:szCs w:val="20"/>
        </w:rPr>
      </w:pPr>
      <w:r w:rsidRPr="005230D4">
        <w:rPr>
          <w:rFonts w:ascii="Arial" w:hAnsi="Arial" w:cs="Arial"/>
          <w:color w:val="auto"/>
          <w:sz w:val="20"/>
          <w:szCs w:val="20"/>
        </w:rPr>
        <w:t>opracowanie projektu (poprawność merytoryczna i wykonanie zgodnie z dokumentacją).</w:t>
      </w:r>
    </w:p>
    <w:p w:rsidR="00BC24AB" w:rsidRPr="005230D4" w:rsidRDefault="00BC24AB" w:rsidP="00BC6BF5">
      <w:pPr>
        <w:spacing w:line="360" w:lineRule="auto"/>
        <w:rPr>
          <w:rFonts w:ascii="Arial" w:hAnsi="Arial" w:cs="Arial"/>
          <w:color w:val="auto"/>
          <w:sz w:val="20"/>
          <w:szCs w:val="20"/>
        </w:rPr>
      </w:pPr>
    </w:p>
    <w:p w:rsidR="00BC24AB" w:rsidRPr="005230D4" w:rsidRDefault="00BC24AB" w:rsidP="00BC6BF5">
      <w:pPr>
        <w:spacing w:line="360" w:lineRule="auto"/>
        <w:jc w:val="both"/>
        <w:rPr>
          <w:rFonts w:ascii="Arial" w:hAnsi="Arial" w:cs="Arial"/>
          <w:sz w:val="20"/>
          <w:szCs w:val="20"/>
        </w:rPr>
      </w:pPr>
      <w:r w:rsidRPr="005230D4">
        <w:rPr>
          <w:rFonts w:ascii="Arial" w:hAnsi="Arial" w:cs="Arial"/>
          <w:sz w:val="20"/>
          <w:szCs w:val="20"/>
        </w:rPr>
        <w:t xml:space="preserve">W procesie oceniania należy również uwzględniać: umiejętność posługiwania się terminologią zawodową, stosowanie zasad etyki zawodowej, organizowanie stanowiska pracy, estetykę wykonania ćwiczeń, zaangażowanie ucznia, korzystanie z różnych źródeł informacji, terminowość </w:t>
      </w:r>
      <w:r w:rsidRPr="005230D4">
        <w:rPr>
          <w:rFonts w:ascii="Arial" w:hAnsi="Arial" w:cs="Arial"/>
          <w:sz w:val="20"/>
          <w:szCs w:val="20"/>
        </w:rPr>
        <w:lastRenderedPageBreak/>
        <w:t>wykonania zadania, kreatywność, staranność, uwzględnianie przepisów bhp, ppoż. i ochrony środowiska</w:t>
      </w:r>
      <w:r w:rsidR="00504F81" w:rsidRPr="005230D4">
        <w:rPr>
          <w:rFonts w:ascii="Arial" w:hAnsi="Arial" w:cs="Arial"/>
          <w:sz w:val="20"/>
          <w:szCs w:val="20"/>
        </w:rPr>
        <w:t>, poszanowanie materiałów i narzędzi, porządek na stanowisku pracy.</w:t>
      </w:r>
    </w:p>
    <w:p w:rsidR="00BC24AB" w:rsidRDefault="00BC24AB" w:rsidP="00BC6BF5">
      <w:pPr>
        <w:spacing w:line="360" w:lineRule="auto"/>
        <w:rPr>
          <w:rFonts w:ascii="Arial" w:hAnsi="Arial" w:cs="Arial"/>
          <w:b/>
          <w:sz w:val="20"/>
          <w:szCs w:val="20"/>
        </w:rPr>
      </w:pPr>
    </w:p>
    <w:p w:rsidR="00A15375" w:rsidRPr="005230D4" w:rsidRDefault="00A15375" w:rsidP="00BC6BF5">
      <w:pPr>
        <w:spacing w:line="360" w:lineRule="auto"/>
        <w:rPr>
          <w:rFonts w:ascii="Arial" w:hAnsi="Arial" w:cs="Arial"/>
          <w:b/>
          <w:sz w:val="20"/>
          <w:szCs w:val="20"/>
        </w:rPr>
      </w:pPr>
    </w:p>
    <w:p w:rsidR="00BC24AB" w:rsidRPr="005230D4" w:rsidRDefault="00BC24AB" w:rsidP="00BC6BF5">
      <w:pPr>
        <w:spacing w:line="360" w:lineRule="auto"/>
        <w:rPr>
          <w:rFonts w:ascii="Arial" w:hAnsi="Arial" w:cs="Arial"/>
          <w:b/>
          <w:sz w:val="20"/>
          <w:szCs w:val="20"/>
        </w:rPr>
      </w:pPr>
      <w:r w:rsidRPr="005230D4">
        <w:rPr>
          <w:rFonts w:ascii="Arial" w:hAnsi="Arial" w:cs="Arial"/>
          <w:b/>
          <w:sz w:val="20"/>
          <w:szCs w:val="20"/>
        </w:rPr>
        <w:t>PROPONOWANE METODY EWALUACJI PRZEDMIOTU</w:t>
      </w:r>
    </w:p>
    <w:p w:rsidR="00500E3F" w:rsidRDefault="00BC24AB" w:rsidP="00BC6BF5">
      <w:pPr>
        <w:spacing w:line="360" w:lineRule="auto"/>
        <w:jc w:val="both"/>
        <w:rPr>
          <w:rFonts w:ascii="Arial" w:eastAsia="Calibri" w:hAnsi="Arial" w:cs="Arial"/>
          <w:color w:val="auto"/>
          <w:sz w:val="22"/>
          <w:szCs w:val="22"/>
          <w:lang w:eastAsia="en-US"/>
        </w:rPr>
      </w:pPr>
      <w:r w:rsidRPr="005230D4">
        <w:rPr>
          <w:rFonts w:ascii="Arial" w:hAnsi="Arial" w:cs="Arial"/>
          <w:color w:val="auto"/>
          <w:sz w:val="20"/>
          <w:szCs w:val="20"/>
        </w:rPr>
        <w:t>W ostatnim punkcie programu nauczania do przedmiotu znajduje się przykładowy arkusz ewaluacji programu nauczania do przedmiotu, są to propozycje podane przez autorów programu. Do arkusza ewaluacji moż</w:t>
      </w:r>
      <w:r w:rsidR="00722416">
        <w:rPr>
          <w:rFonts w:ascii="Arial" w:hAnsi="Arial" w:cs="Arial"/>
          <w:color w:val="auto"/>
          <w:sz w:val="20"/>
          <w:szCs w:val="20"/>
        </w:rPr>
        <w:t>na</w:t>
      </w:r>
      <w:r w:rsidRPr="005230D4">
        <w:rPr>
          <w:rFonts w:ascii="Arial" w:hAnsi="Arial" w:cs="Arial"/>
          <w:color w:val="auto"/>
          <w:sz w:val="20"/>
          <w:szCs w:val="20"/>
        </w:rPr>
        <w:t xml:space="preserve"> dopisać również inne kryteria oceny wy</w:t>
      </w:r>
      <w:r w:rsidR="00EF6637" w:rsidRPr="005230D4">
        <w:rPr>
          <w:rFonts w:ascii="Arial" w:hAnsi="Arial" w:cs="Arial"/>
          <w:color w:val="auto"/>
          <w:sz w:val="20"/>
          <w:szCs w:val="20"/>
        </w:rPr>
        <w:t>nikające ze specyfiki szkoły, a </w:t>
      </w:r>
      <w:r w:rsidRPr="005230D4">
        <w:rPr>
          <w:rFonts w:ascii="Arial" w:hAnsi="Arial" w:cs="Arial"/>
          <w:color w:val="auto"/>
          <w:sz w:val="20"/>
          <w:szCs w:val="20"/>
        </w:rPr>
        <w:t>mianowicie: stosowane metody nauczania i trafność ich doboru, pomoce dydaktyczne, zainteresowania ucznia nauczanymi treściami itp. Ewaluacja rozpoczyna się od zbierania (gromadzenia) informacji o programie nauczania do przedmiotu, następnie na podstawie analizy zebranych informacji możemy dokonać obiektywnej oceny poszczególnych przedmiotów</w:t>
      </w:r>
      <w:r w:rsidR="00722416">
        <w:rPr>
          <w:rFonts w:ascii="Arial" w:hAnsi="Arial" w:cs="Arial"/>
          <w:color w:val="auto"/>
          <w:sz w:val="20"/>
          <w:szCs w:val="20"/>
        </w:rPr>
        <w:t>,</w:t>
      </w:r>
      <w:r w:rsidRPr="005230D4">
        <w:rPr>
          <w:rFonts w:ascii="Arial" w:hAnsi="Arial" w:cs="Arial"/>
          <w:color w:val="auto"/>
          <w:sz w:val="20"/>
          <w:szCs w:val="20"/>
        </w:rPr>
        <w:t xml:space="preserve"> a następnie całego programu. Pozwoli to na wyciągnięcie wniosków i propozycji zmian w programie nauczania przedmiotu, a w rezultacie rekomendacji do dalszych działań z programem nauczania. Ponadto można wykorzystać metodę kwestionariusza ankiety zawierającą pytania z zakresu metod nauczania, przebiegu zajęć, zastosowanych środków nauczania oraz obudowy dydaktycznej dostosowanej do możliwości psychofizycznych uczniów. W ewaluacji programu nauczania należy wykorzystać także wyniki osiągnięć uczniów oraz wnioski, spostrzeżenia z obserwacji uczniów przy pracy.</w:t>
      </w:r>
    </w:p>
    <w:p w:rsidR="00947188" w:rsidRDefault="00947188">
      <w:pPr>
        <w:spacing w:after="160" w:line="259" w:lineRule="auto"/>
        <w:rPr>
          <w:rFonts w:ascii="Arial" w:eastAsia="Calibri" w:hAnsi="Arial" w:cs="Arial"/>
          <w:color w:val="auto"/>
          <w:sz w:val="22"/>
          <w:szCs w:val="22"/>
          <w:lang w:eastAsia="en-US"/>
        </w:rPr>
      </w:pPr>
      <w:r>
        <w:rPr>
          <w:rFonts w:ascii="Arial" w:eastAsia="Calibri" w:hAnsi="Arial" w:cs="Arial"/>
          <w:color w:val="auto"/>
          <w:sz w:val="22"/>
          <w:szCs w:val="22"/>
          <w:lang w:eastAsia="en-US"/>
        </w:rPr>
        <w:br w:type="page"/>
      </w:r>
    </w:p>
    <w:p w:rsidR="005D6F09" w:rsidRPr="00500E3F" w:rsidRDefault="005D6F09" w:rsidP="00BC6BF5">
      <w:pPr>
        <w:spacing w:line="360" w:lineRule="auto"/>
        <w:jc w:val="both"/>
        <w:rPr>
          <w:rFonts w:ascii="Arial" w:eastAsia="Calibri" w:hAnsi="Arial" w:cs="Arial"/>
          <w:color w:val="auto"/>
          <w:sz w:val="22"/>
          <w:szCs w:val="22"/>
          <w:lang w:eastAsia="en-US"/>
        </w:rPr>
      </w:pPr>
      <w:r w:rsidRPr="005D6F09">
        <w:rPr>
          <w:rFonts w:ascii="Arial" w:hAnsi="Arial" w:cs="Arial"/>
          <w:b/>
          <w:sz w:val="20"/>
          <w:szCs w:val="20"/>
        </w:rPr>
        <w:lastRenderedPageBreak/>
        <w:t>BUDOWA POJAZDÓW SAMOCHODOWYCH</w:t>
      </w:r>
      <w:r w:rsidR="00500E3F">
        <w:rPr>
          <w:rFonts w:ascii="Arial" w:hAnsi="Arial" w:cs="Arial"/>
          <w:b/>
          <w:sz w:val="20"/>
          <w:szCs w:val="20"/>
        </w:rPr>
        <w:t xml:space="preserve"> </w:t>
      </w:r>
    </w:p>
    <w:p w:rsidR="005D6F09" w:rsidRDefault="005D6F09">
      <w:pPr>
        <w:spacing w:line="360" w:lineRule="auto"/>
        <w:jc w:val="both"/>
        <w:rPr>
          <w:rFonts w:ascii="Arial" w:hAnsi="Arial" w:cs="Arial"/>
          <w:b/>
          <w:sz w:val="20"/>
          <w:szCs w:val="20"/>
        </w:rPr>
      </w:pPr>
    </w:p>
    <w:p w:rsidR="00292719" w:rsidRPr="00800F04" w:rsidRDefault="00292719">
      <w:pPr>
        <w:spacing w:line="360" w:lineRule="auto"/>
        <w:jc w:val="both"/>
        <w:rPr>
          <w:rFonts w:ascii="Arial" w:hAnsi="Arial" w:cs="Arial"/>
          <w:b/>
          <w:sz w:val="20"/>
          <w:szCs w:val="20"/>
        </w:rPr>
      </w:pPr>
      <w:r w:rsidRPr="00800F04">
        <w:rPr>
          <w:rFonts w:ascii="Arial" w:hAnsi="Arial" w:cs="Arial"/>
          <w:b/>
          <w:sz w:val="20"/>
          <w:szCs w:val="20"/>
        </w:rPr>
        <w:t>Cele ogólne</w:t>
      </w:r>
      <w:r w:rsidR="00500E3F">
        <w:rPr>
          <w:rFonts w:ascii="Arial" w:hAnsi="Arial" w:cs="Arial"/>
          <w:b/>
          <w:sz w:val="20"/>
          <w:szCs w:val="20"/>
        </w:rPr>
        <w:t xml:space="preserve"> </w:t>
      </w:r>
    </w:p>
    <w:p w:rsidR="00292719" w:rsidRPr="00800F04" w:rsidRDefault="00292719">
      <w:pPr>
        <w:spacing w:line="360" w:lineRule="auto"/>
        <w:jc w:val="both"/>
        <w:rPr>
          <w:rFonts w:ascii="Arial" w:hAnsi="Arial" w:cs="Arial"/>
          <w:sz w:val="20"/>
          <w:szCs w:val="20"/>
        </w:rPr>
      </w:pPr>
      <w:r w:rsidRPr="00800F04">
        <w:rPr>
          <w:rFonts w:ascii="Arial" w:hAnsi="Arial" w:cs="Arial"/>
          <w:sz w:val="20"/>
          <w:szCs w:val="20"/>
        </w:rPr>
        <w:t>1. Poznanie budow</w:t>
      </w:r>
      <w:r w:rsidR="00800F04">
        <w:rPr>
          <w:rFonts w:ascii="Arial" w:hAnsi="Arial" w:cs="Arial"/>
          <w:sz w:val="20"/>
          <w:szCs w:val="20"/>
        </w:rPr>
        <w:t>y</w:t>
      </w:r>
      <w:r w:rsidRPr="00800F04">
        <w:rPr>
          <w:rFonts w:ascii="Arial" w:hAnsi="Arial" w:cs="Arial"/>
          <w:sz w:val="20"/>
          <w:szCs w:val="20"/>
        </w:rPr>
        <w:t xml:space="preserve"> i zasad</w:t>
      </w:r>
      <w:r w:rsidR="00800F04">
        <w:rPr>
          <w:rFonts w:ascii="Arial" w:hAnsi="Arial" w:cs="Arial"/>
          <w:sz w:val="20"/>
          <w:szCs w:val="20"/>
        </w:rPr>
        <w:t>y</w:t>
      </w:r>
      <w:r w:rsidRPr="00800F04">
        <w:rPr>
          <w:rFonts w:ascii="Arial" w:hAnsi="Arial" w:cs="Arial"/>
          <w:sz w:val="20"/>
          <w:szCs w:val="20"/>
        </w:rPr>
        <w:t xml:space="preserve"> działania pojazdów samochodowych</w:t>
      </w:r>
      <w:r w:rsidR="00271056">
        <w:rPr>
          <w:rFonts w:ascii="Arial" w:hAnsi="Arial" w:cs="Arial"/>
          <w:sz w:val="20"/>
          <w:szCs w:val="20"/>
        </w:rPr>
        <w:t>.</w:t>
      </w:r>
    </w:p>
    <w:p w:rsidR="00292719" w:rsidRPr="00800F04" w:rsidRDefault="00292719">
      <w:pPr>
        <w:spacing w:line="360" w:lineRule="auto"/>
        <w:jc w:val="both"/>
        <w:rPr>
          <w:rFonts w:ascii="Arial" w:hAnsi="Arial" w:cs="Arial"/>
          <w:sz w:val="20"/>
          <w:szCs w:val="20"/>
        </w:rPr>
      </w:pPr>
      <w:r w:rsidRPr="00800F04">
        <w:rPr>
          <w:rFonts w:ascii="Arial" w:hAnsi="Arial" w:cs="Arial"/>
          <w:sz w:val="20"/>
          <w:szCs w:val="20"/>
        </w:rPr>
        <w:t>2. Poznanie zasad eksploatacji pojazdów samochodowych</w:t>
      </w:r>
      <w:r w:rsidR="00271056">
        <w:rPr>
          <w:rFonts w:ascii="Arial" w:hAnsi="Arial" w:cs="Arial"/>
          <w:sz w:val="20"/>
          <w:szCs w:val="20"/>
        </w:rPr>
        <w:t>.</w:t>
      </w:r>
    </w:p>
    <w:p w:rsidR="00292719" w:rsidRDefault="00292719">
      <w:pPr>
        <w:spacing w:line="360" w:lineRule="auto"/>
        <w:jc w:val="both"/>
        <w:rPr>
          <w:rFonts w:ascii="Arial" w:hAnsi="Arial" w:cs="Arial"/>
          <w:sz w:val="20"/>
          <w:szCs w:val="20"/>
        </w:rPr>
      </w:pPr>
      <w:r w:rsidRPr="00800F04">
        <w:rPr>
          <w:rFonts w:ascii="Arial" w:hAnsi="Arial" w:cs="Arial"/>
          <w:sz w:val="20"/>
          <w:szCs w:val="20"/>
        </w:rPr>
        <w:t>3. Poznanie metod oceny stanu technicznego układów pojazdów samochodowych</w:t>
      </w:r>
      <w:r w:rsidR="00271056">
        <w:rPr>
          <w:rFonts w:ascii="Arial" w:hAnsi="Arial" w:cs="Arial"/>
          <w:sz w:val="20"/>
          <w:szCs w:val="20"/>
        </w:rPr>
        <w:t>.</w:t>
      </w:r>
    </w:p>
    <w:p w:rsidR="00445C99" w:rsidRPr="00500E3F" w:rsidRDefault="00445C99">
      <w:pPr>
        <w:spacing w:line="360" w:lineRule="auto"/>
        <w:jc w:val="both"/>
        <w:rPr>
          <w:rFonts w:ascii="Arial" w:hAnsi="Arial" w:cs="Arial"/>
          <w:sz w:val="20"/>
          <w:szCs w:val="20"/>
        </w:rPr>
      </w:pPr>
    </w:p>
    <w:p w:rsidR="00292719" w:rsidRDefault="00271056">
      <w:pPr>
        <w:spacing w:line="360" w:lineRule="auto"/>
        <w:jc w:val="both"/>
        <w:rPr>
          <w:rFonts w:ascii="Arial" w:hAnsi="Arial" w:cs="Arial"/>
          <w:b/>
          <w:sz w:val="20"/>
          <w:szCs w:val="20"/>
        </w:rPr>
      </w:pPr>
      <w:r>
        <w:rPr>
          <w:rFonts w:ascii="Arial" w:hAnsi="Arial" w:cs="Arial"/>
          <w:b/>
          <w:sz w:val="20"/>
          <w:szCs w:val="20"/>
        </w:rPr>
        <w:t>Cele operacyjne</w:t>
      </w:r>
    </w:p>
    <w:p w:rsidR="00722416" w:rsidRPr="00BC6BF5" w:rsidRDefault="00722416">
      <w:pPr>
        <w:spacing w:line="360" w:lineRule="auto"/>
        <w:jc w:val="both"/>
        <w:rPr>
          <w:rFonts w:ascii="Arial" w:hAnsi="Arial" w:cs="Arial"/>
          <w:sz w:val="20"/>
          <w:szCs w:val="20"/>
        </w:rPr>
      </w:pPr>
      <w:r>
        <w:rPr>
          <w:rFonts w:ascii="Arial" w:hAnsi="Arial" w:cs="Arial"/>
          <w:sz w:val="20"/>
          <w:szCs w:val="20"/>
        </w:rPr>
        <w:t>Uczeń potrafi:</w:t>
      </w:r>
    </w:p>
    <w:p w:rsidR="00445C99" w:rsidRDefault="00292719">
      <w:pPr>
        <w:pStyle w:val="Akapitzlist"/>
        <w:numPr>
          <w:ilvl w:val="0"/>
          <w:numId w:val="142"/>
        </w:numPr>
        <w:spacing w:line="360" w:lineRule="auto"/>
        <w:jc w:val="both"/>
        <w:rPr>
          <w:rFonts w:ascii="Arial" w:hAnsi="Arial" w:cs="Arial"/>
          <w:sz w:val="20"/>
          <w:szCs w:val="20"/>
          <w:lang w:val="pl-PL"/>
        </w:rPr>
      </w:pPr>
      <w:r w:rsidRPr="004B669E">
        <w:rPr>
          <w:rFonts w:ascii="Arial" w:hAnsi="Arial" w:cs="Arial"/>
          <w:sz w:val="20"/>
          <w:szCs w:val="20"/>
          <w:lang w:val="pl-PL"/>
        </w:rPr>
        <w:t>wyjaśni</w:t>
      </w:r>
      <w:r w:rsidR="00271056">
        <w:rPr>
          <w:rFonts w:ascii="Arial" w:hAnsi="Arial" w:cs="Arial"/>
          <w:sz w:val="20"/>
          <w:szCs w:val="20"/>
          <w:lang w:val="pl-PL"/>
        </w:rPr>
        <w:t>a</w:t>
      </w:r>
      <w:r w:rsidRPr="004B669E">
        <w:rPr>
          <w:rFonts w:ascii="Arial" w:hAnsi="Arial" w:cs="Arial"/>
          <w:sz w:val="20"/>
          <w:szCs w:val="20"/>
          <w:lang w:val="pl-PL"/>
        </w:rPr>
        <w:t>ć zasady klasyfikacji pojazdów samochodowych</w:t>
      </w:r>
      <w:r w:rsidR="00445C99">
        <w:rPr>
          <w:rFonts w:ascii="Arial" w:hAnsi="Arial" w:cs="Arial"/>
          <w:sz w:val="20"/>
          <w:szCs w:val="20"/>
          <w:lang w:val="pl-PL"/>
        </w:rPr>
        <w:t>,</w:t>
      </w:r>
    </w:p>
    <w:p w:rsidR="00445C99" w:rsidRDefault="000203B4">
      <w:pPr>
        <w:pStyle w:val="Akapitzlist"/>
        <w:numPr>
          <w:ilvl w:val="0"/>
          <w:numId w:val="142"/>
        </w:numPr>
        <w:spacing w:line="360" w:lineRule="auto"/>
        <w:jc w:val="both"/>
        <w:rPr>
          <w:rFonts w:ascii="Arial" w:hAnsi="Arial" w:cs="Arial"/>
          <w:sz w:val="20"/>
          <w:szCs w:val="20"/>
          <w:lang w:val="pl-PL"/>
        </w:rPr>
      </w:pPr>
      <w:r>
        <w:rPr>
          <w:rFonts w:ascii="Arial" w:hAnsi="Arial" w:cs="Arial"/>
          <w:sz w:val="20"/>
          <w:szCs w:val="20"/>
          <w:lang w:val="pl-PL"/>
        </w:rPr>
        <w:t>oma</w:t>
      </w:r>
      <w:r w:rsidR="00292719" w:rsidRPr="004B669E">
        <w:rPr>
          <w:rFonts w:ascii="Arial" w:hAnsi="Arial" w:cs="Arial"/>
          <w:sz w:val="20"/>
          <w:szCs w:val="20"/>
          <w:lang w:val="pl-PL"/>
        </w:rPr>
        <w:t>wi</w:t>
      </w:r>
      <w:r>
        <w:rPr>
          <w:rFonts w:ascii="Arial" w:hAnsi="Arial" w:cs="Arial"/>
          <w:sz w:val="20"/>
          <w:szCs w:val="20"/>
          <w:lang w:val="pl-PL"/>
        </w:rPr>
        <w:t>a</w:t>
      </w:r>
      <w:r w:rsidR="00292719" w:rsidRPr="004B669E">
        <w:rPr>
          <w:rFonts w:ascii="Arial" w:hAnsi="Arial" w:cs="Arial"/>
          <w:sz w:val="20"/>
          <w:szCs w:val="20"/>
          <w:lang w:val="pl-PL"/>
        </w:rPr>
        <w:t>ć przeznaczenie, zasadę działania i zasady eksploatacji układów pojazdów samochodowych</w:t>
      </w:r>
      <w:r w:rsidR="00445C99">
        <w:rPr>
          <w:rFonts w:ascii="Arial" w:hAnsi="Arial" w:cs="Arial"/>
          <w:sz w:val="20"/>
          <w:szCs w:val="20"/>
          <w:lang w:val="pl-PL"/>
        </w:rPr>
        <w:t>,</w:t>
      </w:r>
    </w:p>
    <w:p w:rsidR="00445C99" w:rsidRDefault="00292719">
      <w:pPr>
        <w:pStyle w:val="Akapitzlist"/>
        <w:numPr>
          <w:ilvl w:val="0"/>
          <w:numId w:val="142"/>
        </w:numPr>
        <w:spacing w:line="360" w:lineRule="auto"/>
        <w:jc w:val="both"/>
        <w:rPr>
          <w:rFonts w:ascii="Arial" w:hAnsi="Arial" w:cs="Arial"/>
          <w:sz w:val="20"/>
          <w:szCs w:val="20"/>
          <w:lang w:val="pl-PL"/>
        </w:rPr>
      </w:pPr>
      <w:r w:rsidRPr="004B669E">
        <w:rPr>
          <w:rFonts w:ascii="Arial" w:hAnsi="Arial" w:cs="Arial"/>
          <w:sz w:val="20"/>
          <w:szCs w:val="20"/>
          <w:lang w:val="pl-PL"/>
        </w:rPr>
        <w:t>scharakteryzować budowę i zadania układów pojazdów samochodowych</w:t>
      </w:r>
      <w:r w:rsidR="00445C99">
        <w:rPr>
          <w:rFonts w:ascii="Arial" w:hAnsi="Arial" w:cs="Arial"/>
          <w:sz w:val="20"/>
          <w:szCs w:val="20"/>
          <w:lang w:val="pl-PL"/>
        </w:rPr>
        <w:t>,</w:t>
      </w:r>
    </w:p>
    <w:p w:rsidR="00445C99" w:rsidRDefault="000203B4">
      <w:pPr>
        <w:pStyle w:val="Akapitzlist"/>
        <w:numPr>
          <w:ilvl w:val="0"/>
          <w:numId w:val="142"/>
        </w:numPr>
        <w:spacing w:line="360" w:lineRule="auto"/>
        <w:jc w:val="both"/>
        <w:rPr>
          <w:rFonts w:ascii="Arial" w:hAnsi="Arial" w:cs="Arial"/>
          <w:sz w:val="20"/>
          <w:szCs w:val="20"/>
          <w:lang w:val="pl-PL"/>
        </w:rPr>
      </w:pPr>
      <w:r>
        <w:rPr>
          <w:rFonts w:ascii="Arial" w:hAnsi="Arial" w:cs="Arial"/>
          <w:sz w:val="20"/>
          <w:szCs w:val="20"/>
          <w:lang w:val="pl-PL"/>
        </w:rPr>
        <w:t>określa</w:t>
      </w:r>
      <w:r w:rsidR="00292719" w:rsidRPr="004B669E">
        <w:rPr>
          <w:rFonts w:ascii="Arial" w:hAnsi="Arial" w:cs="Arial"/>
          <w:sz w:val="20"/>
          <w:szCs w:val="20"/>
          <w:lang w:val="pl-PL"/>
        </w:rPr>
        <w:t>ć działanie i parametry eksploatacyjne układów pojazdów samochodowych</w:t>
      </w:r>
      <w:r w:rsidR="00445C99">
        <w:rPr>
          <w:rFonts w:ascii="Arial" w:hAnsi="Arial" w:cs="Arial"/>
          <w:sz w:val="20"/>
          <w:szCs w:val="20"/>
          <w:lang w:val="pl-PL"/>
        </w:rPr>
        <w:t>,</w:t>
      </w:r>
    </w:p>
    <w:p w:rsidR="00445C99" w:rsidRDefault="00292719">
      <w:pPr>
        <w:pStyle w:val="Akapitzlist"/>
        <w:numPr>
          <w:ilvl w:val="0"/>
          <w:numId w:val="142"/>
        </w:numPr>
        <w:spacing w:line="360" w:lineRule="auto"/>
        <w:jc w:val="both"/>
        <w:rPr>
          <w:rFonts w:ascii="Arial" w:hAnsi="Arial" w:cs="Arial"/>
          <w:sz w:val="20"/>
          <w:szCs w:val="20"/>
          <w:lang w:val="pl-PL"/>
        </w:rPr>
      </w:pPr>
      <w:r w:rsidRPr="004B669E">
        <w:rPr>
          <w:rFonts w:ascii="Arial" w:hAnsi="Arial" w:cs="Arial"/>
          <w:sz w:val="20"/>
          <w:szCs w:val="20"/>
          <w:lang w:val="pl-PL"/>
        </w:rPr>
        <w:t>stosować słownictwo techniczne z dziedziny budowy pojazdów</w:t>
      </w:r>
      <w:r w:rsidR="002770C3">
        <w:rPr>
          <w:rFonts w:ascii="Arial" w:hAnsi="Arial" w:cs="Arial"/>
          <w:sz w:val="20"/>
          <w:szCs w:val="20"/>
          <w:lang w:val="pl-PL"/>
        </w:rPr>
        <w:t xml:space="preserve"> samochodowych</w:t>
      </w:r>
      <w:r w:rsidR="00445C99">
        <w:rPr>
          <w:rFonts w:ascii="Arial" w:hAnsi="Arial" w:cs="Arial"/>
          <w:sz w:val="20"/>
          <w:szCs w:val="20"/>
          <w:lang w:val="pl-PL"/>
        </w:rPr>
        <w:t>,</w:t>
      </w:r>
    </w:p>
    <w:p w:rsidR="00445C99" w:rsidRDefault="00292719">
      <w:pPr>
        <w:pStyle w:val="Akapitzlist"/>
        <w:numPr>
          <w:ilvl w:val="0"/>
          <w:numId w:val="142"/>
        </w:numPr>
        <w:spacing w:line="360" w:lineRule="auto"/>
        <w:jc w:val="both"/>
        <w:rPr>
          <w:rFonts w:ascii="Arial" w:hAnsi="Arial" w:cs="Arial"/>
          <w:sz w:val="20"/>
          <w:szCs w:val="20"/>
          <w:lang w:val="pl-PL"/>
        </w:rPr>
      </w:pPr>
      <w:r w:rsidRPr="004B669E">
        <w:rPr>
          <w:rFonts w:ascii="Arial" w:hAnsi="Arial" w:cs="Arial"/>
          <w:sz w:val="20"/>
          <w:szCs w:val="20"/>
          <w:lang w:val="pl-PL"/>
        </w:rPr>
        <w:t>rozpoznawać podstawowe układy pojazdów samochodowych</w:t>
      </w:r>
      <w:r w:rsidR="00445C99">
        <w:rPr>
          <w:rFonts w:ascii="Arial" w:hAnsi="Arial" w:cs="Arial"/>
          <w:sz w:val="20"/>
          <w:szCs w:val="20"/>
          <w:lang w:val="pl-PL"/>
        </w:rPr>
        <w:t>,</w:t>
      </w:r>
    </w:p>
    <w:p w:rsidR="00292719" w:rsidRPr="004B669E" w:rsidRDefault="00292719">
      <w:pPr>
        <w:pStyle w:val="Akapitzlist"/>
        <w:numPr>
          <w:ilvl w:val="0"/>
          <w:numId w:val="142"/>
        </w:numPr>
        <w:spacing w:line="360" w:lineRule="auto"/>
        <w:jc w:val="both"/>
        <w:rPr>
          <w:rFonts w:ascii="Arial" w:hAnsi="Arial" w:cs="Arial"/>
          <w:sz w:val="20"/>
          <w:szCs w:val="20"/>
          <w:lang w:val="pl-PL"/>
        </w:rPr>
      </w:pPr>
      <w:r w:rsidRPr="004B669E">
        <w:rPr>
          <w:rFonts w:ascii="Arial" w:hAnsi="Arial" w:cs="Arial"/>
          <w:sz w:val="20"/>
          <w:szCs w:val="20"/>
          <w:lang w:val="pl-PL"/>
        </w:rPr>
        <w:t>stosować metody oceny stanu technicznego układów pojazdów samochodowych</w:t>
      </w:r>
      <w:r w:rsidR="00445C99">
        <w:rPr>
          <w:rFonts w:ascii="Arial" w:hAnsi="Arial" w:cs="Arial"/>
          <w:sz w:val="20"/>
          <w:szCs w:val="20"/>
          <w:lang w:val="pl-PL"/>
        </w:rPr>
        <w:t>.</w:t>
      </w:r>
    </w:p>
    <w:p w:rsidR="00292719" w:rsidRDefault="00292719" w:rsidP="00BC6BF5">
      <w:pPr>
        <w:spacing w:line="360" w:lineRule="auto"/>
        <w:rPr>
          <w:rFonts w:ascii="Arial" w:hAnsi="Arial" w:cs="Arial"/>
          <w:sz w:val="20"/>
          <w:szCs w:val="20"/>
        </w:rPr>
      </w:pPr>
    </w:p>
    <w:p w:rsidR="00A15375" w:rsidRDefault="00A15375" w:rsidP="00BC6BF5">
      <w:pPr>
        <w:spacing w:line="360" w:lineRule="auto"/>
        <w:rPr>
          <w:rFonts w:ascii="Arial" w:hAnsi="Arial" w:cs="Arial"/>
          <w:sz w:val="20"/>
          <w:szCs w:val="20"/>
        </w:rPr>
      </w:pPr>
    </w:p>
    <w:p w:rsidR="00292719" w:rsidRPr="004B669E" w:rsidRDefault="00A15375" w:rsidP="00BC6BF5">
      <w:pPr>
        <w:pBdr>
          <w:top w:val="nil"/>
          <w:left w:val="nil"/>
          <w:bottom w:val="nil"/>
          <w:right w:val="nil"/>
          <w:between w:val="nil"/>
        </w:pBdr>
        <w:spacing w:line="360" w:lineRule="auto"/>
        <w:rPr>
          <w:rFonts w:ascii="Arial" w:hAnsi="Arial" w:cs="Arial"/>
          <w:sz w:val="20"/>
          <w:szCs w:val="20"/>
        </w:rPr>
      </w:pPr>
      <w:r w:rsidRPr="006758C8">
        <w:rPr>
          <w:rFonts w:ascii="Arial" w:hAnsi="Arial" w:cs="Arial"/>
          <w:sz w:val="20"/>
          <w:szCs w:val="20"/>
        </w:rPr>
        <w:t>MATERIAŁ NAUCZANIA</w:t>
      </w:r>
      <w:r w:rsidRPr="006758C8">
        <w:rPr>
          <w:rFonts w:ascii="Arial" w:hAnsi="Arial" w:cs="Arial"/>
          <w:b/>
          <w:sz w:val="20"/>
          <w:szCs w:val="20"/>
        </w:rPr>
        <w:t xml:space="preserve"> </w:t>
      </w:r>
      <w:r w:rsidRPr="006758C8">
        <w:rPr>
          <w:rFonts w:ascii="Arial" w:hAnsi="Arial" w:cs="Arial"/>
          <w:color w:val="000000" w:themeColor="text1"/>
          <w:sz w:val="20"/>
          <w:szCs w:val="20"/>
        </w:rPr>
        <w:t>–</w:t>
      </w:r>
      <w:r w:rsidRPr="006758C8">
        <w:rPr>
          <w:rFonts w:ascii="Arial" w:hAnsi="Arial" w:cs="Arial"/>
          <w:b/>
          <w:sz w:val="20"/>
          <w:szCs w:val="20"/>
        </w:rPr>
        <w:t xml:space="preserve"> </w:t>
      </w:r>
      <w:r w:rsidRPr="005D6F09">
        <w:rPr>
          <w:rFonts w:ascii="Arial" w:hAnsi="Arial" w:cs="Arial"/>
          <w:b/>
          <w:sz w:val="20"/>
          <w:szCs w:val="20"/>
        </w:rPr>
        <w:t>BUDOWA POJAZDÓW SAMOCHODOWYCH</w:t>
      </w:r>
    </w:p>
    <w:tbl>
      <w:tblPr>
        <w:tblpPr w:leftFromText="141" w:rightFromText="141" w:vertAnchor="text" w:tblpY="1"/>
        <w:tblOverlap w:val="never"/>
        <w:tblW w:w="13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2D050"/>
        <w:tblLook w:val="04A0" w:firstRow="1" w:lastRow="0" w:firstColumn="1" w:lastColumn="0" w:noHBand="0" w:noVBand="1"/>
      </w:tblPr>
      <w:tblGrid>
        <w:gridCol w:w="1707"/>
        <w:gridCol w:w="3059"/>
        <w:gridCol w:w="1464"/>
        <w:gridCol w:w="3234"/>
        <w:gridCol w:w="2981"/>
        <w:gridCol w:w="1413"/>
      </w:tblGrid>
      <w:tr w:rsidR="00292719" w:rsidRPr="004B669E" w:rsidTr="00292719">
        <w:tc>
          <w:tcPr>
            <w:tcW w:w="1707" w:type="dxa"/>
            <w:vMerge w:val="restart"/>
            <w:shd w:val="clear" w:color="auto" w:fill="auto"/>
          </w:tcPr>
          <w:p w:rsidR="00292719" w:rsidRPr="00A15375" w:rsidRDefault="00292719" w:rsidP="005D70A8">
            <w:pPr>
              <w:rPr>
                <w:rFonts w:ascii="Arial" w:hAnsi="Arial" w:cs="Arial"/>
                <w:sz w:val="20"/>
                <w:szCs w:val="20"/>
              </w:rPr>
            </w:pPr>
            <w:r w:rsidRPr="00A15375">
              <w:rPr>
                <w:rFonts w:ascii="Arial" w:hAnsi="Arial" w:cs="Arial"/>
                <w:sz w:val="20"/>
                <w:szCs w:val="20"/>
              </w:rPr>
              <w:t>Dział programowy</w:t>
            </w:r>
          </w:p>
        </w:tc>
        <w:tc>
          <w:tcPr>
            <w:tcW w:w="3059" w:type="dxa"/>
            <w:vMerge w:val="restart"/>
            <w:shd w:val="clear" w:color="auto" w:fill="auto"/>
          </w:tcPr>
          <w:p w:rsidR="00292719" w:rsidRPr="00A15375" w:rsidRDefault="00292719" w:rsidP="00F62B91">
            <w:pPr>
              <w:rPr>
                <w:rFonts w:ascii="Arial" w:hAnsi="Arial" w:cs="Arial"/>
                <w:sz w:val="20"/>
                <w:szCs w:val="20"/>
              </w:rPr>
            </w:pPr>
            <w:r w:rsidRPr="00A15375">
              <w:rPr>
                <w:rFonts w:ascii="Arial" w:hAnsi="Arial" w:cs="Arial"/>
                <w:sz w:val="20"/>
                <w:szCs w:val="20"/>
              </w:rPr>
              <w:t>Tematy jednostek metodycznych</w:t>
            </w:r>
          </w:p>
        </w:tc>
        <w:tc>
          <w:tcPr>
            <w:tcW w:w="1464" w:type="dxa"/>
            <w:vMerge w:val="restart"/>
            <w:shd w:val="clear" w:color="auto" w:fill="auto"/>
          </w:tcPr>
          <w:p w:rsidR="00292719" w:rsidRPr="00A15375" w:rsidRDefault="00292719" w:rsidP="00BC6BF5">
            <w:pPr>
              <w:jc w:val="center"/>
              <w:rPr>
                <w:rFonts w:ascii="Arial" w:hAnsi="Arial" w:cs="Arial"/>
                <w:sz w:val="20"/>
                <w:szCs w:val="20"/>
              </w:rPr>
            </w:pPr>
            <w:r w:rsidRPr="00A15375">
              <w:rPr>
                <w:rFonts w:ascii="Arial" w:hAnsi="Arial" w:cs="Arial"/>
                <w:sz w:val="20"/>
                <w:szCs w:val="20"/>
              </w:rPr>
              <w:t>Liczba godz.</w:t>
            </w:r>
          </w:p>
        </w:tc>
        <w:tc>
          <w:tcPr>
            <w:tcW w:w="6215" w:type="dxa"/>
            <w:gridSpan w:val="2"/>
            <w:shd w:val="clear" w:color="auto" w:fill="auto"/>
          </w:tcPr>
          <w:p w:rsidR="00292719" w:rsidRPr="00A15375" w:rsidRDefault="00292719" w:rsidP="00BC6BF5">
            <w:pPr>
              <w:jc w:val="center"/>
              <w:rPr>
                <w:rFonts w:ascii="Arial" w:hAnsi="Arial" w:cs="Arial"/>
                <w:sz w:val="20"/>
                <w:szCs w:val="20"/>
              </w:rPr>
            </w:pPr>
            <w:r w:rsidRPr="00A15375">
              <w:rPr>
                <w:rFonts w:ascii="Arial" w:hAnsi="Arial" w:cs="Arial"/>
                <w:sz w:val="20"/>
                <w:szCs w:val="20"/>
              </w:rPr>
              <w:t>Wymagania programowe</w:t>
            </w:r>
          </w:p>
        </w:tc>
        <w:tc>
          <w:tcPr>
            <w:tcW w:w="1413" w:type="dxa"/>
            <w:shd w:val="clear" w:color="auto" w:fill="auto"/>
          </w:tcPr>
          <w:p w:rsidR="00292719" w:rsidRPr="00A15375" w:rsidRDefault="00292719" w:rsidP="00BC6BF5">
            <w:pPr>
              <w:rPr>
                <w:rFonts w:ascii="Arial" w:hAnsi="Arial" w:cs="Arial"/>
                <w:sz w:val="20"/>
                <w:szCs w:val="20"/>
              </w:rPr>
            </w:pPr>
            <w:r w:rsidRPr="00A15375">
              <w:rPr>
                <w:rFonts w:ascii="Arial" w:hAnsi="Arial" w:cs="Arial"/>
                <w:sz w:val="20"/>
                <w:szCs w:val="20"/>
              </w:rPr>
              <w:t>Uwagi o realizacji</w:t>
            </w:r>
          </w:p>
        </w:tc>
      </w:tr>
      <w:tr w:rsidR="00292719" w:rsidRPr="004B669E" w:rsidTr="00292719">
        <w:tc>
          <w:tcPr>
            <w:tcW w:w="1707" w:type="dxa"/>
            <w:vMerge/>
            <w:shd w:val="clear" w:color="auto" w:fill="auto"/>
          </w:tcPr>
          <w:p w:rsidR="00292719" w:rsidRPr="00A15375" w:rsidRDefault="00292719" w:rsidP="00BC6BF5">
            <w:pPr>
              <w:rPr>
                <w:rFonts w:ascii="Arial" w:hAnsi="Arial" w:cs="Arial"/>
                <w:sz w:val="20"/>
                <w:szCs w:val="20"/>
              </w:rPr>
            </w:pPr>
          </w:p>
        </w:tc>
        <w:tc>
          <w:tcPr>
            <w:tcW w:w="3059" w:type="dxa"/>
            <w:vMerge/>
            <w:shd w:val="clear" w:color="auto" w:fill="auto"/>
          </w:tcPr>
          <w:p w:rsidR="00292719" w:rsidRPr="00A15375" w:rsidRDefault="00292719" w:rsidP="00BC6BF5">
            <w:pPr>
              <w:rPr>
                <w:rFonts w:ascii="Arial" w:hAnsi="Arial" w:cs="Arial"/>
                <w:sz w:val="20"/>
                <w:szCs w:val="20"/>
              </w:rPr>
            </w:pPr>
          </w:p>
        </w:tc>
        <w:tc>
          <w:tcPr>
            <w:tcW w:w="1464" w:type="dxa"/>
            <w:vMerge/>
            <w:shd w:val="clear" w:color="auto" w:fill="auto"/>
          </w:tcPr>
          <w:p w:rsidR="00292719" w:rsidRPr="00A15375" w:rsidRDefault="00292719" w:rsidP="00BC6BF5">
            <w:pPr>
              <w:jc w:val="center"/>
              <w:rPr>
                <w:rFonts w:ascii="Arial" w:hAnsi="Arial" w:cs="Arial"/>
                <w:sz w:val="20"/>
                <w:szCs w:val="20"/>
              </w:rPr>
            </w:pPr>
          </w:p>
        </w:tc>
        <w:tc>
          <w:tcPr>
            <w:tcW w:w="3234" w:type="dxa"/>
            <w:shd w:val="clear" w:color="auto" w:fill="auto"/>
          </w:tcPr>
          <w:p w:rsidR="00292719" w:rsidRPr="00A15375" w:rsidRDefault="00292719" w:rsidP="00BC6BF5">
            <w:pPr>
              <w:rPr>
                <w:rFonts w:ascii="Arial" w:hAnsi="Arial" w:cs="Arial"/>
                <w:sz w:val="20"/>
                <w:szCs w:val="20"/>
              </w:rPr>
            </w:pPr>
            <w:r w:rsidRPr="00A15375">
              <w:rPr>
                <w:rFonts w:ascii="Arial" w:hAnsi="Arial" w:cs="Arial"/>
                <w:sz w:val="20"/>
                <w:szCs w:val="20"/>
              </w:rPr>
              <w:t>Podstawowe</w:t>
            </w:r>
          </w:p>
          <w:p w:rsidR="00292719" w:rsidRPr="00A15375" w:rsidRDefault="00292719" w:rsidP="00BC6BF5">
            <w:pPr>
              <w:rPr>
                <w:rFonts w:ascii="Arial" w:hAnsi="Arial" w:cs="Arial"/>
                <w:b/>
                <w:sz w:val="20"/>
                <w:szCs w:val="20"/>
              </w:rPr>
            </w:pPr>
            <w:r w:rsidRPr="00A15375">
              <w:rPr>
                <w:rFonts w:ascii="Arial" w:hAnsi="Arial" w:cs="Arial"/>
                <w:b/>
                <w:sz w:val="20"/>
                <w:szCs w:val="20"/>
              </w:rPr>
              <w:t>Uczeń potrafi:</w:t>
            </w:r>
          </w:p>
        </w:tc>
        <w:tc>
          <w:tcPr>
            <w:tcW w:w="2981" w:type="dxa"/>
            <w:shd w:val="clear" w:color="auto" w:fill="auto"/>
          </w:tcPr>
          <w:p w:rsidR="00292719" w:rsidRPr="00A15375" w:rsidRDefault="00292719" w:rsidP="00BC6BF5">
            <w:pPr>
              <w:rPr>
                <w:rFonts w:ascii="Arial" w:hAnsi="Arial" w:cs="Arial"/>
                <w:sz w:val="20"/>
                <w:szCs w:val="20"/>
              </w:rPr>
            </w:pPr>
            <w:r w:rsidRPr="00A15375">
              <w:rPr>
                <w:rFonts w:ascii="Arial" w:hAnsi="Arial" w:cs="Arial"/>
                <w:sz w:val="20"/>
                <w:szCs w:val="20"/>
              </w:rPr>
              <w:t>Ponadpodstawowe</w:t>
            </w:r>
          </w:p>
          <w:p w:rsidR="00292719" w:rsidRPr="00A15375" w:rsidRDefault="00292719" w:rsidP="00BC6BF5">
            <w:pPr>
              <w:rPr>
                <w:rFonts w:ascii="Arial" w:hAnsi="Arial" w:cs="Arial"/>
                <w:b/>
                <w:sz w:val="20"/>
                <w:szCs w:val="20"/>
              </w:rPr>
            </w:pPr>
            <w:r w:rsidRPr="00A15375">
              <w:rPr>
                <w:rFonts w:ascii="Arial" w:hAnsi="Arial" w:cs="Arial"/>
                <w:b/>
                <w:sz w:val="20"/>
                <w:szCs w:val="20"/>
              </w:rPr>
              <w:t>Uczeń potrafi:</w:t>
            </w:r>
          </w:p>
        </w:tc>
        <w:tc>
          <w:tcPr>
            <w:tcW w:w="1413" w:type="dxa"/>
            <w:shd w:val="clear" w:color="auto" w:fill="auto"/>
          </w:tcPr>
          <w:p w:rsidR="00292719" w:rsidRPr="00A15375" w:rsidRDefault="00292719" w:rsidP="00BC6BF5">
            <w:pPr>
              <w:rPr>
                <w:rFonts w:ascii="Arial" w:hAnsi="Arial" w:cs="Arial"/>
                <w:sz w:val="20"/>
                <w:szCs w:val="20"/>
              </w:rPr>
            </w:pPr>
            <w:r w:rsidRPr="00A15375">
              <w:rPr>
                <w:rFonts w:ascii="Arial" w:hAnsi="Arial" w:cs="Arial"/>
                <w:sz w:val="20"/>
                <w:szCs w:val="20"/>
              </w:rPr>
              <w:t>Etap realizacji</w:t>
            </w:r>
          </w:p>
        </w:tc>
      </w:tr>
      <w:tr w:rsidR="00292719" w:rsidRPr="004B669E" w:rsidTr="00292719">
        <w:tc>
          <w:tcPr>
            <w:tcW w:w="1707" w:type="dxa"/>
            <w:vMerge w:val="restart"/>
            <w:shd w:val="clear" w:color="auto" w:fill="auto"/>
          </w:tcPr>
          <w:p w:rsidR="00292719" w:rsidRPr="00A15375" w:rsidRDefault="00292719" w:rsidP="005D70A8">
            <w:pPr>
              <w:pStyle w:val="gwp60345c04msonormal"/>
              <w:autoSpaceDE w:val="0"/>
              <w:autoSpaceDN w:val="0"/>
              <w:spacing w:before="0" w:beforeAutospacing="0" w:after="0" w:afterAutospacing="0"/>
              <w:rPr>
                <w:rFonts w:ascii="Arial" w:hAnsi="Arial" w:cs="Arial"/>
                <w:color w:val="000000"/>
                <w:sz w:val="20"/>
                <w:szCs w:val="20"/>
              </w:rPr>
            </w:pPr>
            <w:r w:rsidRPr="00A15375">
              <w:rPr>
                <w:rFonts w:ascii="Arial" w:hAnsi="Arial" w:cs="Arial"/>
                <w:color w:val="000000"/>
                <w:sz w:val="20"/>
                <w:szCs w:val="20"/>
              </w:rPr>
              <w:t>I. Wiadomości ogólne o pojazdach</w:t>
            </w:r>
          </w:p>
          <w:p w:rsidR="00292719" w:rsidRPr="00A15375" w:rsidRDefault="00292719" w:rsidP="00F62B91">
            <w:pPr>
              <w:rPr>
                <w:rFonts w:ascii="Arial" w:hAnsi="Arial" w:cs="Arial"/>
                <w:sz w:val="20"/>
                <w:szCs w:val="20"/>
              </w:rPr>
            </w:pPr>
          </w:p>
        </w:tc>
        <w:tc>
          <w:tcPr>
            <w:tcW w:w="3059" w:type="dxa"/>
            <w:shd w:val="clear" w:color="auto" w:fill="auto"/>
          </w:tcPr>
          <w:p w:rsidR="00292719" w:rsidRPr="00A15375" w:rsidRDefault="00292719" w:rsidP="00BC6BF5">
            <w:pPr>
              <w:pStyle w:val="Akapitzlist"/>
              <w:numPr>
                <w:ilvl w:val="0"/>
                <w:numId w:val="125"/>
              </w:numPr>
              <w:ind w:left="357" w:hanging="357"/>
              <w:rPr>
                <w:rFonts w:ascii="Arial" w:hAnsi="Arial" w:cs="Arial"/>
                <w:sz w:val="20"/>
                <w:szCs w:val="20"/>
                <w:lang w:val="pl-PL"/>
              </w:rPr>
            </w:pPr>
            <w:r w:rsidRPr="00A15375">
              <w:rPr>
                <w:rFonts w:ascii="Arial" w:hAnsi="Arial" w:cs="Arial"/>
                <w:sz w:val="20"/>
                <w:szCs w:val="20"/>
                <w:lang w:val="pl-PL"/>
              </w:rPr>
              <w:t>Podstawowe informacje o pojazdach samochodowych</w:t>
            </w:r>
          </w:p>
          <w:p w:rsidR="00292719" w:rsidRPr="00A15375" w:rsidRDefault="00292719" w:rsidP="005D70A8">
            <w:pPr>
              <w:ind w:left="357" w:hanging="357"/>
              <w:rPr>
                <w:rFonts w:ascii="Arial" w:hAnsi="Arial" w:cs="Arial"/>
                <w:sz w:val="20"/>
                <w:szCs w:val="20"/>
              </w:rPr>
            </w:pPr>
          </w:p>
        </w:tc>
        <w:tc>
          <w:tcPr>
            <w:tcW w:w="1464" w:type="dxa"/>
            <w:shd w:val="clear" w:color="auto" w:fill="auto"/>
          </w:tcPr>
          <w:p w:rsidR="00292719" w:rsidRPr="00A15375" w:rsidRDefault="00292719" w:rsidP="00F62B91">
            <w:pPr>
              <w:jc w:val="center"/>
              <w:rPr>
                <w:rFonts w:ascii="Arial" w:hAnsi="Arial" w:cs="Arial"/>
                <w:sz w:val="20"/>
                <w:szCs w:val="20"/>
              </w:rPr>
            </w:pPr>
          </w:p>
        </w:tc>
        <w:tc>
          <w:tcPr>
            <w:tcW w:w="3234" w:type="dxa"/>
            <w:shd w:val="clear" w:color="auto" w:fill="auto"/>
          </w:tcPr>
          <w:p w:rsidR="00292719" w:rsidRPr="00A15375" w:rsidRDefault="00292719" w:rsidP="00BC6BF5">
            <w:pPr>
              <w:numPr>
                <w:ilvl w:val="0"/>
                <w:numId w:val="121"/>
              </w:numPr>
              <w:pBdr>
                <w:top w:val="nil"/>
                <w:left w:val="nil"/>
                <w:bottom w:val="nil"/>
                <w:right w:val="nil"/>
                <w:between w:val="nil"/>
              </w:pBdr>
              <w:rPr>
                <w:rFonts w:ascii="Arial" w:hAnsi="Arial" w:cs="Arial"/>
                <w:sz w:val="20"/>
                <w:szCs w:val="20"/>
              </w:rPr>
            </w:pPr>
            <w:r w:rsidRPr="00A15375">
              <w:rPr>
                <w:rFonts w:ascii="Arial" w:hAnsi="Arial" w:cs="Arial"/>
                <w:sz w:val="20"/>
                <w:szCs w:val="20"/>
              </w:rPr>
              <w:t>rozpoznać typy pojazdów samochodowe</w:t>
            </w:r>
          </w:p>
          <w:p w:rsidR="00292719" w:rsidRPr="00A15375" w:rsidRDefault="00292719" w:rsidP="00BC6BF5">
            <w:pPr>
              <w:numPr>
                <w:ilvl w:val="0"/>
                <w:numId w:val="121"/>
              </w:numPr>
              <w:pBdr>
                <w:top w:val="nil"/>
                <w:left w:val="nil"/>
                <w:bottom w:val="nil"/>
                <w:right w:val="nil"/>
                <w:between w:val="nil"/>
              </w:pBdr>
              <w:rPr>
                <w:rFonts w:ascii="Arial" w:hAnsi="Arial" w:cs="Arial"/>
                <w:sz w:val="20"/>
                <w:szCs w:val="20"/>
              </w:rPr>
            </w:pPr>
            <w:r w:rsidRPr="00A15375">
              <w:rPr>
                <w:rFonts w:ascii="Arial" w:hAnsi="Arial" w:cs="Arial"/>
                <w:sz w:val="20"/>
                <w:szCs w:val="20"/>
              </w:rPr>
              <w:t>scharakteryzować układy konstrukcyjne pojazdów</w:t>
            </w:r>
          </w:p>
          <w:p w:rsidR="00292719" w:rsidRPr="00A15375" w:rsidRDefault="00292719" w:rsidP="00BC6BF5">
            <w:pPr>
              <w:numPr>
                <w:ilvl w:val="0"/>
                <w:numId w:val="121"/>
              </w:numPr>
              <w:pBdr>
                <w:top w:val="nil"/>
                <w:left w:val="nil"/>
                <w:bottom w:val="nil"/>
                <w:right w:val="nil"/>
                <w:between w:val="nil"/>
              </w:pBdr>
              <w:rPr>
                <w:rFonts w:ascii="Arial" w:hAnsi="Arial" w:cs="Arial"/>
                <w:sz w:val="20"/>
                <w:szCs w:val="20"/>
              </w:rPr>
            </w:pPr>
            <w:r w:rsidRPr="00A15375">
              <w:rPr>
                <w:rFonts w:ascii="Arial" w:hAnsi="Arial" w:cs="Arial"/>
                <w:sz w:val="20"/>
                <w:szCs w:val="20"/>
              </w:rPr>
              <w:t>rozróżnić rodzaje parametrów technicznych pojazdów</w:t>
            </w:r>
          </w:p>
          <w:p w:rsidR="00292719" w:rsidRPr="00A15375" w:rsidRDefault="00292719" w:rsidP="00BC6BF5">
            <w:pPr>
              <w:numPr>
                <w:ilvl w:val="0"/>
                <w:numId w:val="121"/>
              </w:numPr>
              <w:pBdr>
                <w:top w:val="nil"/>
                <w:left w:val="nil"/>
                <w:bottom w:val="nil"/>
                <w:right w:val="nil"/>
                <w:between w:val="nil"/>
              </w:pBdr>
              <w:rPr>
                <w:rFonts w:ascii="Arial" w:hAnsi="Arial" w:cs="Arial"/>
                <w:sz w:val="20"/>
                <w:szCs w:val="20"/>
              </w:rPr>
            </w:pPr>
            <w:r w:rsidRPr="00A15375">
              <w:rPr>
                <w:rFonts w:ascii="Arial" w:hAnsi="Arial" w:cs="Arial"/>
                <w:sz w:val="20"/>
                <w:szCs w:val="20"/>
              </w:rPr>
              <w:t xml:space="preserve">opisać pojazd samochodowy </w:t>
            </w:r>
            <w:r w:rsidRPr="00A15375">
              <w:rPr>
                <w:rFonts w:ascii="Arial" w:hAnsi="Arial" w:cs="Arial"/>
                <w:sz w:val="20"/>
                <w:szCs w:val="20"/>
              </w:rPr>
              <w:lastRenderedPageBreak/>
              <w:t>z wykorzystaniem parametrów technicznych</w:t>
            </w:r>
          </w:p>
        </w:tc>
        <w:tc>
          <w:tcPr>
            <w:tcW w:w="2981" w:type="dxa"/>
            <w:shd w:val="clear" w:color="auto" w:fill="auto"/>
          </w:tcPr>
          <w:p w:rsidR="00292719" w:rsidRPr="00A15375" w:rsidRDefault="00292719" w:rsidP="00BC6BF5">
            <w:pPr>
              <w:numPr>
                <w:ilvl w:val="0"/>
                <w:numId w:val="120"/>
              </w:numPr>
              <w:pBdr>
                <w:top w:val="nil"/>
                <w:left w:val="nil"/>
                <w:bottom w:val="nil"/>
                <w:right w:val="nil"/>
                <w:between w:val="nil"/>
              </w:pBdr>
              <w:rPr>
                <w:rFonts w:ascii="Arial" w:hAnsi="Arial" w:cs="Arial"/>
                <w:sz w:val="20"/>
                <w:szCs w:val="20"/>
              </w:rPr>
            </w:pPr>
            <w:r w:rsidRPr="00A15375">
              <w:rPr>
                <w:rFonts w:ascii="Arial" w:hAnsi="Arial" w:cs="Arial"/>
                <w:sz w:val="20"/>
                <w:szCs w:val="20"/>
              </w:rPr>
              <w:lastRenderedPageBreak/>
              <w:t xml:space="preserve">wyjaśnić kryteria klasyfikacji pojazdów samochodowych </w:t>
            </w:r>
          </w:p>
          <w:p w:rsidR="00292719" w:rsidRPr="00A15375" w:rsidRDefault="00292719" w:rsidP="00BC6BF5">
            <w:pPr>
              <w:numPr>
                <w:ilvl w:val="0"/>
                <w:numId w:val="120"/>
              </w:numPr>
              <w:pBdr>
                <w:top w:val="nil"/>
                <w:left w:val="nil"/>
                <w:bottom w:val="nil"/>
                <w:right w:val="nil"/>
                <w:between w:val="nil"/>
              </w:pBdr>
              <w:rPr>
                <w:rFonts w:ascii="Arial" w:hAnsi="Arial" w:cs="Arial"/>
                <w:sz w:val="20"/>
                <w:szCs w:val="20"/>
              </w:rPr>
            </w:pPr>
            <w:r w:rsidRPr="00A15375">
              <w:rPr>
                <w:rFonts w:ascii="Arial" w:hAnsi="Arial" w:cs="Arial"/>
                <w:sz w:val="20"/>
                <w:szCs w:val="20"/>
              </w:rPr>
              <w:t>wyjaśnić znaczenie poszczególnych parametrów pojazdów samochodowych</w:t>
            </w:r>
          </w:p>
        </w:tc>
        <w:tc>
          <w:tcPr>
            <w:tcW w:w="1413" w:type="dxa"/>
            <w:shd w:val="clear" w:color="auto" w:fill="auto"/>
          </w:tcPr>
          <w:p w:rsidR="00292719" w:rsidRPr="00A15375" w:rsidRDefault="00292719" w:rsidP="00BC6BF5">
            <w:pPr>
              <w:rPr>
                <w:rFonts w:ascii="Arial" w:hAnsi="Arial" w:cs="Arial"/>
                <w:sz w:val="20"/>
                <w:szCs w:val="20"/>
              </w:rPr>
            </w:pPr>
            <w:r w:rsidRPr="00A15375">
              <w:rPr>
                <w:rFonts w:ascii="Arial" w:hAnsi="Arial" w:cs="Arial"/>
                <w:sz w:val="20"/>
                <w:szCs w:val="20"/>
              </w:rPr>
              <w:t>Klasa I</w:t>
            </w:r>
          </w:p>
        </w:tc>
      </w:tr>
      <w:tr w:rsidR="00292719" w:rsidRPr="004B669E" w:rsidTr="00292719">
        <w:tc>
          <w:tcPr>
            <w:tcW w:w="1707" w:type="dxa"/>
            <w:vMerge/>
            <w:shd w:val="clear" w:color="auto" w:fill="auto"/>
          </w:tcPr>
          <w:p w:rsidR="00292719" w:rsidRPr="00A15375" w:rsidRDefault="00292719" w:rsidP="00BC6BF5">
            <w:pPr>
              <w:rPr>
                <w:rFonts w:ascii="Arial" w:hAnsi="Arial" w:cs="Arial"/>
                <w:sz w:val="20"/>
                <w:szCs w:val="20"/>
              </w:rPr>
            </w:pPr>
          </w:p>
        </w:tc>
        <w:tc>
          <w:tcPr>
            <w:tcW w:w="3059" w:type="dxa"/>
            <w:shd w:val="clear" w:color="auto" w:fill="auto"/>
          </w:tcPr>
          <w:p w:rsidR="00292719" w:rsidRPr="00A15375" w:rsidRDefault="00292719" w:rsidP="00BC6BF5">
            <w:pPr>
              <w:pStyle w:val="Akapitzlist"/>
              <w:numPr>
                <w:ilvl w:val="0"/>
                <w:numId w:val="125"/>
              </w:numPr>
              <w:ind w:left="357" w:hanging="357"/>
              <w:rPr>
                <w:rFonts w:ascii="Arial" w:hAnsi="Arial" w:cs="Arial"/>
                <w:sz w:val="20"/>
                <w:szCs w:val="20"/>
                <w:lang w:val="pl-PL"/>
              </w:rPr>
            </w:pPr>
            <w:r w:rsidRPr="00A15375">
              <w:rPr>
                <w:rFonts w:ascii="Arial" w:hAnsi="Arial" w:cs="Arial"/>
                <w:sz w:val="20"/>
                <w:szCs w:val="20"/>
                <w:lang w:val="pl-PL"/>
              </w:rPr>
              <w:t>Wymagania eksploatacyjne pojazdów samochodowych</w:t>
            </w:r>
          </w:p>
          <w:p w:rsidR="00292719" w:rsidRPr="00A15375" w:rsidRDefault="00292719" w:rsidP="005D70A8">
            <w:pPr>
              <w:ind w:left="357" w:hanging="357"/>
              <w:rPr>
                <w:rFonts w:ascii="Arial" w:hAnsi="Arial" w:cs="Arial"/>
                <w:sz w:val="20"/>
                <w:szCs w:val="20"/>
              </w:rPr>
            </w:pPr>
          </w:p>
        </w:tc>
        <w:tc>
          <w:tcPr>
            <w:tcW w:w="1464" w:type="dxa"/>
            <w:shd w:val="clear" w:color="auto" w:fill="auto"/>
          </w:tcPr>
          <w:p w:rsidR="00292719" w:rsidRPr="00A15375" w:rsidRDefault="00292719" w:rsidP="00F62B91">
            <w:pPr>
              <w:jc w:val="center"/>
              <w:rPr>
                <w:rFonts w:ascii="Arial" w:hAnsi="Arial" w:cs="Arial"/>
                <w:sz w:val="20"/>
                <w:szCs w:val="20"/>
              </w:rPr>
            </w:pPr>
          </w:p>
        </w:tc>
        <w:tc>
          <w:tcPr>
            <w:tcW w:w="3234" w:type="dxa"/>
            <w:shd w:val="clear" w:color="auto" w:fill="auto"/>
          </w:tcPr>
          <w:p w:rsidR="00292719" w:rsidRPr="00A15375" w:rsidRDefault="00292719" w:rsidP="00BC6BF5">
            <w:pPr>
              <w:numPr>
                <w:ilvl w:val="0"/>
                <w:numId w:val="122"/>
              </w:numPr>
              <w:pBdr>
                <w:top w:val="nil"/>
                <w:left w:val="nil"/>
                <w:bottom w:val="nil"/>
                <w:right w:val="nil"/>
                <w:between w:val="nil"/>
              </w:pBdr>
              <w:ind w:left="357" w:hanging="357"/>
              <w:rPr>
                <w:rFonts w:ascii="Arial" w:hAnsi="Arial" w:cs="Arial"/>
                <w:sz w:val="20"/>
                <w:szCs w:val="20"/>
              </w:rPr>
            </w:pPr>
            <w:r w:rsidRPr="00A15375">
              <w:rPr>
                <w:rFonts w:ascii="Arial" w:hAnsi="Arial" w:cs="Arial"/>
                <w:sz w:val="20"/>
                <w:szCs w:val="20"/>
              </w:rPr>
              <w:t>wyjaśnić zasady eksploatacji pojazdów samochodowych</w:t>
            </w:r>
          </w:p>
          <w:p w:rsidR="00292719" w:rsidRPr="00A15375" w:rsidRDefault="00292719" w:rsidP="00BC6BF5">
            <w:pPr>
              <w:numPr>
                <w:ilvl w:val="0"/>
                <w:numId w:val="122"/>
              </w:numPr>
              <w:pBdr>
                <w:top w:val="nil"/>
                <w:left w:val="nil"/>
                <w:bottom w:val="nil"/>
                <w:right w:val="nil"/>
                <w:between w:val="nil"/>
              </w:pBdr>
              <w:ind w:left="357" w:hanging="357"/>
              <w:rPr>
                <w:rFonts w:ascii="Arial" w:hAnsi="Arial" w:cs="Arial"/>
                <w:sz w:val="20"/>
                <w:szCs w:val="20"/>
              </w:rPr>
            </w:pPr>
            <w:r w:rsidRPr="00A15375">
              <w:rPr>
                <w:rFonts w:ascii="Arial" w:hAnsi="Arial" w:cs="Arial"/>
                <w:sz w:val="20"/>
                <w:szCs w:val="20"/>
              </w:rPr>
              <w:t>scharakteryzować rodzaje i przyczyny zużycia pojazdów samochodowych</w:t>
            </w:r>
          </w:p>
        </w:tc>
        <w:tc>
          <w:tcPr>
            <w:tcW w:w="2981" w:type="dxa"/>
            <w:shd w:val="clear" w:color="auto" w:fill="auto"/>
          </w:tcPr>
          <w:p w:rsidR="00292719" w:rsidRPr="00A15375" w:rsidRDefault="00292719" w:rsidP="00BC6BF5">
            <w:pPr>
              <w:numPr>
                <w:ilvl w:val="0"/>
                <w:numId w:val="122"/>
              </w:numPr>
              <w:pBdr>
                <w:top w:val="nil"/>
                <w:left w:val="nil"/>
                <w:bottom w:val="nil"/>
                <w:right w:val="nil"/>
                <w:between w:val="nil"/>
              </w:pBdr>
              <w:ind w:left="357" w:hanging="357"/>
              <w:contextualSpacing/>
              <w:rPr>
                <w:rFonts w:ascii="Arial" w:hAnsi="Arial" w:cs="Arial"/>
                <w:sz w:val="20"/>
                <w:szCs w:val="20"/>
              </w:rPr>
            </w:pPr>
            <w:r w:rsidRPr="00A15375">
              <w:rPr>
                <w:rFonts w:ascii="Arial" w:hAnsi="Arial" w:cs="Arial"/>
                <w:sz w:val="20"/>
                <w:szCs w:val="20"/>
              </w:rPr>
              <w:t>określić wpływ czynników technicznych i eksploatacyjnych na stan techniczny pojazdu</w:t>
            </w:r>
          </w:p>
        </w:tc>
        <w:tc>
          <w:tcPr>
            <w:tcW w:w="1413" w:type="dxa"/>
            <w:shd w:val="clear" w:color="auto" w:fill="auto"/>
          </w:tcPr>
          <w:p w:rsidR="00292719" w:rsidRPr="00A15375" w:rsidRDefault="00292719" w:rsidP="005D70A8">
            <w:pPr>
              <w:rPr>
                <w:rFonts w:ascii="Arial" w:hAnsi="Arial" w:cs="Arial"/>
                <w:sz w:val="20"/>
                <w:szCs w:val="20"/>
              </w:rPr>
            </w:pPr>
          </w:p>
        </w:tc>
      </w:tr>
      <w:tr w:rsidR="00292719" w:rsidRPr="004B669E" w:rsidTr="00292719">
        <w:tc>
          <w:tcPr>
            <w:tcW w:w="1707" w:type="dxa"/>
            <w:vMerge/>
            <w:shd w:val="clear" w:color="auto" w:fill="auto"/>
          </w:tcPr>
          <w:p w:rsidR="00292719" w:rsidRPr="00A15375" w:rsidRDefault="00292719" w:rsidP="00BC6BF5">
            <w:pPr>
              <w:rPr>
                <w:rFonts w:ascii="Arial" w:hAnsi="Arial" w:cs="Arial"/>
                <w:sz w:val="20"/>
                <w:szCs w:val="20"/>
              </w:rPr>
            </w:pPr>
          </w:p>
        </w:tc>
        <w:tc>
          <w:tcPr>
            <w:tcW w:w="3059" w:type="dxa"/>
            <w:shd w:val="clear" w:color="auto" w:fill="auto"/>
          </w:tcPr>
          <w:p w:rsidR="00292719" w:rsidRPr="00A15375" w:rsidRDefault="00611702" w:rsidP="00BC6BF5">
            <w:pPr>
              <w:pStyle w:val="Akapitzlist"/>
              <w:numPr>
                <w:ilvl w:val="0"/>
                <w:numId w:val="125"/>
              </w:numPr>
              <w:ind w:left="357" w:hanging="357"/>
              <w:rPr>
                <w:rFonts w:ascii="Arial" w:hAnsi="Arial" w:cs="Arial"/>
                <w:sz w:val="20"/>
                <w:szCs w:val="20"/>
                <w:lang w:val="pl-PL"/>
              </w:rPr>
            </w:pPr>
            <w:r w:rsidRPr="00A15375">
              <w:rPr>
                <w:rFonts w:ascii="Arial" w:hAnsi="Arial" w:cs="Arial"/>
                <w:sz w:val="20"/>
                <w:szCs w:val="20"/>
                <w:lang w:val="pl-PL"/>
              </w:rPr>
              <w:t>Pojazdy samochodowe:</w:t>
            </w:r>
            <w:r w:rsidR="00292719" w:rsidRPr="00A15375">
              <w:rPr>
                <w:rFonts w:ascii="Arial" w:hAnsi="Arial" w:cs="Arial"/>
                <w:sz w:val="20"/>
                <w:szCs w:val="20"/>
                <w:lang w:val="pl-PL"/>
              </w:rPr>
              <w:t xml:space="preserve"> budowa, układy i mechanizmy</w:t>
            </w:r>
          </w:p>
        </w:tc>
        <w:tc>
          <w:tcPr>
            <w:tcW w:w="1464" w:type="dxa"/>
            <w:shd w:val="clear" w:color="auto" w:fill="auto"/>
          </w:tcPr>
          <w:p w:rsidR="00292719" w:rsidRPr="00A15375" w:rsidRDefault="00292719" w:rsidP="005D70A8">
            <w:pPr>
              <w:jc w:val="center"/>
              <w:rPr>
                <w:rFonts w:ascii="Arial" w:hAnsi="Arial" w:cs="Arial"/>
                <w:sz w:val="20"/>
                <w:szCs w:val="20"/>
              </w:rPr>
            </w:pPr>
          </w:p>
        </w:tc>
        <w:tc>
          <w:tcPr>
            <w:tcW w:w="3234" w:type="dxa"/>
            <w:shd w:val="clear" w:color="auto" w:fill="auto"/>
          </w:tcPr>
          <w:p w:rsidR="00722416" w:rsidRPr="00A15375" w:rsidRDefault="00292719" w:rsidP="00F62B91">
            <w:pPr>
              <w:pStyle w:val="Akapitzlist"/>
              <w:numPr>
                <w:ilvl w:val="0"/>
                <w:numId w:val="241"/>
              </w:numPr>
              <w:pBdr>
                <w:top w:val="nil"/>
                <w:left w:val="nil"/>
                <w:bottom w:val="nil"/>
                <w:right w:val="nil"/>
                <w:between w:val="nil"/>
              </w:pBdr>
              <w:rPr>
                <w:rFonts w:ascii="Arial" w:hAnsi="Arial" w:cs="Arial"/>
                <w:sz w:val="20"/>
                <w:szCs w:val="20"/>
                <w:lang w:val="pl-PL"/>
              </w:rPr>
            </w:pPr>
            <w:r w:rsidRPr="00BC6BF5">
              <w:rPr>
                <w:rFonts w:ascii="Arial" w:hAnsi="Arial" w:cs="Arial"/>
                <w:sz w:val="20"/>
                <w:szCs w:val="20"/>
                <w:lang w:val="pl-PL"/>
              </w:rPr>
              <w:t xml:space="preserve">scharakteryzować silniki i układy </w:t>
            </w:r>
            <w:r w:rsidR="006A440D" w:rsidRPr="00BC6BF5">
              <w:rPr>
                <w:rFonts w:ascii="Arial" w:hAnsi="Arial" w:cs="Arial"/>
                <w:sz w:val="20"/>
                <w:szCs w:val="20"/>
                <w:lang w:val="pl-PL"/>
              </w:rPr>
              <w:t>napędowe pojazdów</w:t>
            </w:r>
            <w:r w:rsidR="00611702" w:rsidRPr="00BC6BF5">
              <w:rPr>
                <w:rFonts w:ascii="Arial" w:hAnsi="Arial" w:cs="Arial"/>
                <w:sz w:val="20"/>
                <w:szCs w:val="20"/>
                <w:lang w:val="pl-PL"/>
              </w:rPr>
              <w:t xml:space="preserve"> samochodowych </w:t>
            </w:r>
          </w:p>
          <w:p w:rsidR="00722416" w:rsidRPr="00A15375" w:rsidRDefault="00292719" w:rsidP="00F62B91">
            <w:pPr>
              <w:pStyle w:val="Akapitzlist"/>
              <w:numPr>
                <w:ilvl w:val="0"/>
                <w:numId w:val="241"/>
              </w:numPr>
              <w:pBdr>
                <w:top w:val="nil"/>
                <w:left w:val="nil"/>
                <w:bottom w:val="nil"/>
                <w:right w:val="nil"/>
                <w:between w:val="nil"/>
              </w:pBdr>
              <w:rPr>
                <w:rFonts w:ascii="Arial" w:hAnsi="Arial" w:cs="Arial"/>
                <w:sz w:val="20"/>
                <w:szCs w:val="20"/>
                <w:lang w:val="pl-PL"/>
              </w:rPr>
            </w:pPr>
            <w:r w:rsidRPr="00BC6BF5">
              <w:rPr>
                <w:rFonts w:ascii="Arial" w:hAnsi="Arial" w:cs="Arial"/>
                <w:sz w:val="20"/>
                <w:szCs w:val="20"/>
                <w:lang w:val="pl-PL"/>
              </w:rPr>
              <w:t xml:space="preserve">scharakteryzować ramy i </w:t>
            </w:r>
            <w:r w:rsidR="006A440D" w:rsidRPr="00BC6BF5">
              <w:rPr>
                <w:rFonts w:ascii="Arial" w:hAnsi="Arial" w:cs="Arial"/>
                <w:sz w:val="20"/>
                <w:szCs w:val="20"/>
                <w:lang w:val="pl-PL"/>
              </w:rPr>
              <w:t>zawieszenia pojazdów</w:t>
            </w:r>
            <w:r w:rsidR="00611702" w:rsidRPr="00BC6BF5">
              <w:rPr>
                <w:rFonts w:ascii="Arial" w:hAnsi="Arial" w:cs="Arial"/>
                <w:sz w:val="20"/>
                <w:szCs w:val="20"/>
                <w:lang w:val="pl-PL"/>
              </w:rPr>
              <w:t xml:space="preserve"> samochodowych </w:t>
            </w:r>
          </w:p>
          <w:p w:rsidR="00292719" w:rsidRPr="00BC6BF5" w:rsidRDefault="00292719" w:rsidP="00BC6BF5">
            <w:pPr>
              <w:pStyle w:val="Akapitzlist"/>
              <w:numPr>
                <w:ilvl w:val="0"/>
                <w:numId w:val="241"/>
              </w:numPr>
              <w:pBdr>
                <w:top w:val="nil"/>
                <w:left w:val="nil"/>
                <w:bottom w:val="nil"/>
                <w:right w:val="nil"/>
                <w:between w:val="nil"/>
              </w:pBdr>
              <w:rPr>
                <w:rFonts w:ascii="Arial" w:hAnsi="Arial" w:cs="Arial"/>
                <w:sz w:val="20"/>
                <w:szCs w:val="20"/>
                <w:lang w:val="pl-PL"/>
              </w:rPr>
            </w:pPr>
            <w:r w:rsidRPr="00BC6BF5">
              <w:rPr>
                <w:rFonts w:ascii="Arial" w:hAnsi="Arial" w:cs="Arial"/>
                <w:sz w:val="20"/>
                <w:szCs w:val="20"/>
                <w:lang w:val="pl-PL"/>
              </w:rPr>
              <w:t xml:space="preserve">scharakteryzować układ jezdny i </w:t>
            </w:r>
            <w:r w:rsidR="00217E99" w:rsidRPr="00BC6BF5">
              <w:rPr>
                <w:rFonts w:ascii="Arial" w:hAnsi="Arial" w:cs="Arial"/>
                <w:sz w:val="20"/>
                <w:szCs w:val="20"/>
                <w:lang w:val="pl-PL"/>
              </w:rPr>
              <w:t>hamulcowy pojazdów</w:t>
            </w:r>
            <w:r w:rsidR="00611702" w:rsidRPr="00BC6BF5">
              <w:rPr>
                <w:rFonts w:ascii="Arial" w:hAnsi="Arial" w:cs="Arial"/>
                <w:sz w:val="20"/>
                <w:szCs w:val="20"/>
                <w:lang w:val="pl-PL"/>
              </w:rPr>
              <w:t xml:space="preserve"> samochodowych</w:t>
            </w:r>
          </w:p>
          <w:p w:rsidR="00611702" w:rsidRPr="00A15375" w:rsidRDefault="00292719" w:rsidP="005D70A8">
            <w:pPr>
              <w:numPr>
                <w:ilvl w:val="0"/>
                <w:numId w:val="123"/>
              </w:numPr>
              <w:pBdr>
                <w:top w:val="nil"/>
                <w:left w:val="nil"/>
                <w:bottom w:val="nil"/>
                <w:right w:val="nil"/>
                <w:between w:val="nil"/>
              </w:pBdr>
              <w:rPr>
                <w:rFonts w:ascii="Arial" w:hAnsi="Arial" w:cs="Arial"/>
                <w:sz w:val="20"/>
                <w:szCs w:val="20"/>
              </w:rPr>
            </w:pPr>
            <w:r w:rsidRPr="00A15375">
              <w:rPr>
                <w:rFonts w:ascii="Arial" w:hAnsi="Arial" w:cs="Arial"/>
                <w:sz w:val="20"/>
                <w:szCs w:val="20"/>
              </w:rPr>
              <w:t xml:space="preserve">rozróżnić materiały stosowane w </w:t>
            </w:r>
            <w:r w:rsidR="006A440D" w:rsidRPr="00A15375">
              <w:rPr>
                <w:rFonts w:ascii="Arial" w:hAnsi="Arial" w:cs="Arial"/>
                <w:sz w:val="20"/>
                <w:szCs w:val="20"/>
              </w:rPr>
              <w:t>budowie pojazdów</w:t>
            </w:r>
            <w:r w:rsidR="00611702" w:rsidRPr="00A15375">
              <w:rPr>
                <w:rFonts w:ascii="Arial" w:hAnsi="Arial" w:cs="Arial"/>
                <w:sz w:val="20"/>
                <w:szCs w:val="20"/>
              </w:rPr>
              <w:t xml:space="preserve"> samochodowych</w:t>
            </w:r>
          </w:p>
          <w:p w:rsidR="00292719" w:rsidRPr="00A15375" w:rsidRDefault="00292719" w:rsidP="00F62B91">
            <w:pPr>
              <w:numPr>
                <w:ilvl w:val="0"/>
                <w:numId w:val="123"/>
              </w:numPr>
              <w:pBdr>
                <w:top w:val="nil"/>
                <w:left w:val="nil"/>
                <w:bottom w:val="nil"/>
                <w:right w:val="nil"/>
                <w:between w:val="nil"/>
              </w:pBdr>
              <w:rPr>
                <w:rFonts w:ascii="Arial" w:hAnsi="Arial" w:cs="Arial"/>
                <w:sz w:val="20"/>
                <w:szCs w:val="20"/>
              </w:rPr>
            </w:pPr>
            <w:r w:rsidRPr="00A15375">
              <w:rPr>
                <w:rFonts w:ascii="Arial" w:hAnsi="Arial" w:cs="Arial"/>
                <w:sz w:val="20"/>
                <w:szCs w:val="20"/>
              </w:rPr>
              <w:t xml:space="preserve">posłużyć się dokumentacją </w:t>
            </w:r>
            <w:r w:rsidR="006A440D" w:rsidRPr="00A15375">
              <w:rPr>
                <w:rFonts w:ascii="Arial" w:hAnsi="Arial" w:cs="Arial"/>
                <w:sz w:val="20"/>
                <w:szCs w:val="20"/>
              </w:rPr>
              <w:t>techniczną pojazdów</w:t>
            </w:r>
            <w:r w:rsidR="00611702" w:rsidRPr="00A15375">
              <w:rPr>
                <w:rFonts w:ascii="Arial" w:hAnsi="Arial" w:cs="Arial"/>
                <w:sz w:val="20"/>
                <w:szCs w:val="20"/>
              </w:rPr>
              <w:t xml:space="preserve"> samochodowych</w:t>
            </w:r>
          </w:p>
        </w:tc>
        <w:tc>
          <w:tcPr>
            <w:tcW w:w="2981" w:type="dxa"/>
            <w:shd w:val="clear" w:color="auto" w:fill="auto"/>
          </w:tcPr>
          <w:p w:rsidR="00292719" w:rsidRPr="00A15375" w:rsidRDefault="002770C3" w:rsidP="00BC6BF5">
            <w:pPr>
              <w:numPr>
                <w:ilvl w:val="0"/>
                <w:numId w:val="123"/>
              </w:numPr>
              <w:pBdr>
                <w:top w:val="nil"/>
                <w:left w:val="nil"/>
                <w:bottom w:val="nil"/>
                <w:right w:val="nil"/>
                <w:between w:val="nil"/>
              </w:pBdr>
              <w:rPr>
                <w:rFonts w:ascii="Arial" w:hAnsi="Arial" w:cs="Arial"/>
                <w:sz w:val="20"/>
                <w:szCs w:val="20"/>
              </w:rPr>
            </w:pPr>
            <w:r w:rsidRPr="00A15375">
              <w:rPr>
                <w:rFonts w:ascii="Arial" w:hAnsi="Arial" w:cs="Arial"/>
                <w:sz w:val="20"/>
                <w:szCs w:val="20"/>
              </w:rPr>
              <w:t>wyjaśnić</w:t>
            </w:r>
            <w:r w:rsidR="00611702" w:rsidRPr="00A15375">
              <w:rPr>
                <w:rFonts w:ascii="Arial" w:hAnsi="Arial" w:cs="Arial"/>
                <w:sz w:val="20"/>
                <w:szCs w:val="20"/>
              </w:rPr>
              <w:t xml:space="preserve"> mechanikę ruchu pojazdu samochodowego</w:t>
            </w:r>
          </w:p>
          <w:p w:rsidR="00292719" w:rsidRPr="00A15375" w:rsidRDefault="00292719" w:rsidP="00BC6BF5">
            <w:pPr>
              <w:numPr>
                <w:ilvl w:val="0"/>
                <w:numId w:val="123"/>
              </w:numPr>
              <w:pBdr>
                <w:top w:val="nil"/>
                <w:left w:val="nil"/>
                <w:bottom w:val="nil"/>
                <w:right w:val="nil"/>
                <w:between w:val="nil"/>
              </w:pBdr>
              <w:rPr>
                <w:rFonts w:ascii="Arial" w:hAnsi="Arial" w:cs="Arial"/>
                <w:sz w:val="20"/>
                <w:szCs w:val="20"/>
              </w:rPr>
            </w:pPr>
            <w:r w:rsidRPr="00A15375">
              <w:rPr>
                <w:rFonts w:ascii="Arial" w:hAnsi="Arial" w:cs="Arial"/>
                <w:sz w:val="20"/>
                <w:szCs w:val="20"/>
              </w:rPr>
              <w:t>korzysta</w:t>
            </w:r>
            <w:r w:rsidR="002770C3" w:rsidRPr="00A15375">
              <w:rPr>
                <w:rFonts w:ascii="Arial" w:hAnsi="Arial" w:cs="Arial"/>
                <w:sz w:val="20"/>
                <w:szCs w:val="20"/>
              </w:rPr>
              <w:t xml:space="preserve">ć </w:t>
            </w:r>
            <w:r w:rsidRPr="00A15375">
              <w:rPr>
                <w:rFonts w:ascii="Arial" w:hAnsi="Arial" w:cs="Arial"/>
                <w:sz w:val="20"/>
                <w:szCs w:val="20"/>
              </w:rPr>
              <w:t xml:space="preserve">z programów komputerowych i stron internetowych do analizy budowy i eksploatacji </w:t>
            </w:r>
            <w:r w:rsidR="00611702" w:rsidRPr="00A15375">
              <w:rPr>
                <w:rFonts w:ascii="Arial" w:hAnsi="Arial" w:cs="Arial"/>
                <w:sz w:val="20"/>
                <w:szCs w:val="20"/>
              </w:rPr>
              <w:t>pojazdów samochodowych</w:t>
            </w:r>
          </w:p>
        </w:tc>
        <w:tc>
          <w:tcPr>
            <w:tcW w:w="1413" w:type="dxa"/>
            <w:shd w:val="clear" w:color="auto" w:fill="auto"/>
          </w:tcPr>
          <w:p w:rsidR="00292719" w:rsidRPr="00A15375" w:rsidRDefault="00292719" w:rsidP="00BC6BF5">
            <w:pPr>
              <w:rPr>
                <w:rFonts w:ascii="Arial" w:hAnsi="Arial" w:cs="Arial"/>
                <w:sz w:val="20"/>
                <w:szCs w:val="20"/>
              </w:rPr>
            </w:pPr>
          </w:p>
        </w:tc>
      </w:tr>
      <w:tr w:rsidR="00292719" w:rsidRPr="004B669E" w:rsidTr="00292719">
        <w:tc>
          <w:tcPr>
            <w:tcW w:w="1707" w:type="dxa"/>
            <w:vMerge/>
            <w:shd w:val="clear" w:color="auto" w:fill="auto"/>
          </w:tcPr>
          <w:p w:rsidR="00292719" w:rsidRPr="00A15375" w:rsidRDefault="00292719" w:rsidP="00BC6BF5">
            <w:pPr>
              <w:rPr>
                <w:rFonts w:ascii="Arial" w:hAnsi="Arial" w:cs="Arial"/>
                <w:sz w:val="20"/>
                <w:szCs w:val="20"/>
              </w:rPr>
            </w:pPr>
          </w:p>
        </w:tc>
        <w:tc>
          <w:tcPr>
            <w:tcW w:w="3059" w:type="dxa"/>
            <w:shd w:val="clear" w:color="auto" w:fill="auto"/>
          </w:tcPr>
          <w:p w:rsidR="00292719" w:rsidRPr="00A15375" w:rsidRDefault="00292719" w:rsidP="00BC6BF5">
            <w:pPr>
              <w:pStyle w:val="Akapitzlist"/>
              <w:numPr>
                <w:ilvl w:val="0"/>
                <w:numId w:val="125"/>
              </w:numPr>
              <w:ind w:left="357" w:hanging="357"/>
              <w:rPr>
                <w:rFonts w:ascii="Arial" w:hAnsi="Arial" w:cs="Arial"/>
                <w:sz w:val="20"/>
                <w:szCs w:val="20"/>
                <w:lang w:val="pl-PL"/>
              </w:rPr>
            </w:pPr>
            <w:r w:rsidRPr="00A15375">
              <w:rPr>
                <w:rFonts w:ascii="Arial" w:hAnsi="Arial" w:cs="Arial"/>
                <w:sz w:val="20"/>
                <w:szCs w:val="20"/>
                <w:lang w:val="pl-PL"/>
              </w:rPr>
              <w:t>Rodzaje, zasady i zakres wykonywania obsługi pojazdów samochodowych</w:t>
            </w:r>
          </w:p>
        </w:tc>
        <w:tc>
          <w:tcPr>
            <w:tcW w:w="1464" w:type="dxa"/>
            <w:shd w:val="clear" w:color="auto" w:fill="auto"/>
          </w:tcPr>
          <w:p w:rsidR="00292719" w:rsidRPr="00A15375" w:rsidRDefault="00292719" w:rsidP="005D70A8">
            <w:pPr>
              <w:jc w:val="center"/>
              <w:rPr>
                <w:rFonts w:ascii="Arial" w:hAnsi="Arial" w:cs="Arial"/>
                <w:sz w:val="20"/>
                <w:szCs w:val="20"/>
              </w:rPr>
            </w:pPr>
          </w:p>
        </w:tc>
        <w:tc>
          <w:tcPr>
            <w:tcW w:w="3234" w:type="dxa"/>
            <w:shd w:val="clear" w:color="auto" w:fill="auto"/>
          </w:tcPr>
          <w:p w:rsidR="00292719" w:rsidRPr="00A15375" w:rsidRDefault="00292719" w:rsidP="00F62B91">
            <w:pPr>
              <w:numPr>
                <w:ilvl w:val="0"/>
                <w:numId w:val="124"/>
              </w:numPr>
              <w:pBdr>
                <w:top w:val="nil"/>
                <w:left w:val="nil"/>
                <w:bottom w:val="nil"/>
                <w:right w:val="nil"/>
                <w:between w:val="nil"/>
              </w:pBdr>
              <w:rPr>
                <w:rFonts w:ascii="Arial" w:hAnsi="Arial" w:cs="Arial"/>
                <w:sz w:val="20"/>
                <w:szCs w:val="20"/>
              </w:rPr>
            </w:pPr>
            <w:r w:rsidRPr="00A15375">
              <w:rPr>
                <w:rFonts w:ascii="Arial" w:hAnsi="Arial" w:cs="Arial"/>
                <w:sz w:val="20"/>
                <w:szCs w:val="20"/>
              </w:rPr>
              <w:t>scharakteryzować rodzaje i zakresy obsługi pojazdów samochodowych</w:t>
            </w:r>
          </w:p>
          <w:p w:rsidR="00292719" w:rsidRPr="00A15375" w:rsidRDefault="00292719" w:rsidP="00BC6BF5">
            <w:pPr>
              <w:numPr>
                <w:ilvl w:val="0"/>
                <w:numId w:val="124"/>
              </w:numPr>
              <w:pBdr>
                <w:top w:val="nil"/>
                <w:left w:val="nil"/>
                <w:bottom w:val="nil"/>
                <w:right w:val="nil"/>
                <w:between w:val="nil"/>
              </w:pBdr>
              <w:rPr>
                <w:rFonts w:ascii="Arial" w:hAnsi="Arial" w:cs="Arial"/>
                <w:sz w:val="20"/>
                <w:szCs w:val="20"/>
              </w:rPr>
            </w:pPr>
            <w:r w:rsidRPr="00A15375">
              <w:rPr>
                <w:rFonts w:ascii="Arial" w:hAnsi="Arial" w:cs="Arial"/>
                <w:sz w:val="20"/>
                <w:szCs w:val="20"/>
              </w:rPr>
              <w:t>stosuje procedury obsługi z wykorzystaniem dokumentacji technicznej</w:t>
            </w:r>
          </w:p>
          <w:p w:rsidR="00292719" w:rsidRPr="00A15375" w:rsidRDefault="00292719" w:rsidP="00BC6BF5">
            <w:pPr>
              <w:numPr>
                <w:ilvl w:val="0"/>
                <w:numId w:val="124"/>
              </w:numPr>
              <w:pBdr>
                <w:top w:val="nil"/>
                <w:left w:val="nil"/>
                <w:bottom w:val="nil"/>
                <w:right w:val="nil"/>
                <w:between w:val="nil"/>
              </w:pBdr>
              <w:rPr>
                <w:rFonts w:ascii="Arial" w:hAnsi="Arial" w:cs="Arial"/>
                <w:sz w:val="20"/>
                <w:szCs w:val="20"/>
              </w:rPr>
            </w:pPr>
            <w:r w:rsidRPr="00A15375">
              <w:rPr>
                <w:rFonts w:ascii="Arial" w:hAnsi="Arial" w:cs="Arial"/>
                <w:sz w:val="20"/>
                <w:szCs w:val="20"/>
              </w:rPr>
              <w:t>opisać narzędzia, przyrządy i materiały eksploatacyjne do wykonania obsługi pojazdów samochodowych</w:t>
            </w:r>
          </w:p>
        </w:tc>
        <w:tc>
          <w:tcPr>
            <w:tcW w:w="2981" w:type="dxa"/>
            <w:shd w:val="clear" w:color="auto" w:fill="auto"/>
          </w:tcPr>
          <w:p w:rsidR="00292719" w:rsidRPr="00A15375" w:rsidRDefault="00292719" w:rsidP="00BC6BF5">
            <w:pPr>
              <w:numPr>
                <w:ilvl w:val="0"/>
                <w:numId w:val="124"/>
              </w:numPr>
              <w:pBdr>
                <w:top w:val="nil"/>
                <w:left w:val="nil"/>
                <w:bottom w:val="nil"/>
                <w:right w:val="nil"/>
                <w:between w:val="nil"/>
              </w:pBdr>
              <w:rPr>
                <w:rFonts w:ascii="Arial" w:hAnsi="Arial" w:cs="Arial"/>
                <w:sz w:val="20"/>
                <w:szCs w:val="20"/>
              </w:rPr>
            </w:pPr>
            <w:r w:rsidRPr="00A15375">
              <w:rPr>
                <w:rFonts w:ascii="Arial" w:hAnsi="Arial" w:cs="Arial"/>
                <w:sz w:val="20"/>
                <w:szCs w:val="20"/>
              </w:rPr>
              <w:t>dobrać narzędzia, urządzenia i materiały eksploatacyjne w zależności od rodzaju obsługi i pojazdu samochodowego</w:t>
            </w:r>
          </w:p>
        </w:tc>
        <w:tc>
          <w:tcPr>
            <w:tcW w:w="1413" w:type="dxa"/>
            <w:shd w:val="clear" w:color="auto" w:fill="auto"/>
          </w:tcPr>
          <w:p w:rsidR="00292719" w:rsidRPr="00A15375" w:rsidRDefault="00292719" w:rsidP="00BC6BF5">
            <w:pPr>
              <w:rPr>
                <w:rFonts w:ascii="Arial" w:hAnsi="Arial" w:cs="Arial"/>
                <w:sz w:val="20"/>
                <w:szCs w:val="20"/>
              </w:rPr>
            </w:pPr>
          </w:p>
        </w:tc>
      </w:tr>
      <w:tr w:rsidR="002C03E3" w:rsidRPr="004B669E" w:rsidTr="00292719">
        <w:tc>
          <w:tcPr>
            <w:tcW w:w="1707" w:type="dxa"/>
            <w:vMerge w:val="restart"/>
            <w:shd w:val="clear" w:color="auto" w:fill="auto"/>
          </w:tcPr>
          <w:p w:rsidR="002C03E3" w:rsidRPr="00A15375" w:rsidRDefault="002C03E3" w:rsidP="005D70A8">
            <w:pPr>
              <w:rPr>
                <w:rFonts w:ascii="Arial" w:hAnsi="Arial" w:cs="Arial"/>
                <w:sz w:val="20"/>
                <w:szCs w:val="20"/>
              </w:rPr>
            </w:pPr>
            <w:r w:rsidRPr="00A15375">
              <w:rPr>
                <w:rFonts w:ascii="Arial" w:hAnsi="Arial" w:cs="Arial"/>
                <w:sz w:val="20"/>
                <w:szCs w:val="20"/>
              </w:rPr>
              <w:t>II. N</w:t>
            </w:r>
            <w:r w:rsidRPr="00A15375">
              <w:rPr>
                <w:rFonts w:ascii="Arial" w:eastAsia="Calibri" w:hAnsi="Arial" w:cs="Arial"/>
                <w:bCs/>
                <w:sz w:val="20"/>
                <w:szCs w:val="20"/>
                <w:lang w:eastAsia="en-US"/>
              </w:rPr>
              <w:t>adwozia pojazdów samochodowych</w:t>
            </w:r>
          </w:p>
        </w:tc>
        <w:tc>
          <w:tcPr>
            <w:tcW w:w="3059" w:type="dxa"/>
            <w:shd w:val="clear" w:color="auto" w:fill="auto"/>
          </w:tcPr>
          <w:p w:rsidR="002C03E3" w:rsidRPr="00A15375" w:rsidRDefault="002C03E3" w:rsidP="00BC6BF5">
            <w:pPr>
              <w:pStyle w:val="Akapitzlist"/>
              <w:numPr>
                <w:ilvl w:val="0"/>
                <w:numId w:val="126"/>
              </w:numPr>
              <w:rPr>
                <w:rFonts w:ascii="Arial" w:hAnsi="Arial" w:cs="Arial"/>
                <w:sz w:val="20"/>
                <w:szCs w:val="20"/>
                <w:lang w:val="pl-PL"/>
              </w:rPr>
            </w:pPr>
            <w:r w:rsidRPr="00A15375">
              <w:rPr>
                <w:rFonts w:ascii="Arial" w:hAnsi="Arial" w:cs="Arial"/>
                <w:sz w:val="20"/>
                <w:szCs w:val="20"/>
                <w:lang w:val="pl-PL"/>
              </w:rPr>
              <w:t>Nadwozia pojazdów osobowych, ciężarowych i autobusów</w:t>
            </w:r>
          </w:p>
        </w:tc>
        <w:tc>
          <w:tcPr>
            <w:tcW w:w="1464" w:type="dxa"/>
            <w:shd w:val="clear" w:color="auto" w:fill="auto"/>
          </w:tcPr>
          <w:p w:rsidR="002C03E3" w:rsidRPr="00A15375" w:rsidRDefault="002C03E3" w:rsidP="005D70A8">
            <w:pPr>
              <w:jc w:val="center"/>
              <w:rPr>
                <w:rFonts w:ascii="Arial" w:hAnsi="Arial" w:cs="Arial"/>
                <w:sz w:val="20"/>
                <w:szCs w:val="20"/>
              </w:rPr>
            </w:pPr>
          </w:p>
        </w:tc>
        <w:tc>
          <w:tcPr>
            <w:tcW w:w="3234" w:type="dxa"/>
            <w:shd w:val="clear" w:color="auto" w:fill="auto"/>
          </w:tcPr>
          <w:p w:rsidR="002C03E3" w:rsidRPr="00A15375" w:rsidRDefault="002C03E3" w:rsidP="00F62B91">
            <w:pPr>
              <w:numPr>
                <w:ilvl w:val="0"/>
                <w:numId w:val="127"/>
              </w:numPr>
              <w:pBdr>
                <w:top w:val="nil"/>
                <w:left w:val="nil"/>
                <w:bottom w:val="nil"/>
                <w:right w:val="nil"/>
                <w:between w:val="nil"/>
              </w:pBdr>
              <w:rPr>
                <w:rFonts w:ascii="Arial" w:hAnsi="Arial" w:cs="Arial"/>
                <w:sz w:val="20"/>
                <w:szCs w:val="20"/>
              </w:rPr>
            </w:pPr>
            <w:r w:rsidRPr="00A15375">
              <w:rPr>
                <w:rFonts w:ascii="Arial" w:hAnsi="Arial" w:cs="Arial"/>
                <w:sz w:val="20"/>
                <w:szCs w:val="20"/>
              </w:rPr>
              <w:t>rozpoznać zewnętrzne formy nadwozi pojazdów samochodowych</w:t>
            </w:r>
          </w:p>
          <w:p w:rsidR="002C03E3" w:rsidRPr="00A15375" w:rsidRDefault="002C03E3" w:rsidP="00BC6BF5">
            <w:pPr>
              <w:numPr>
                <w:ilvl w:val="0"/>
                <w:numId w:val="127"/>
              </w:numPr>
              <w:pBdr>
                <w:top w:val="nil"/>
                <w:left w:val="nil"/>
                <w:bottom w:val="nil"/>
                <w:right w:val="nil"/>
                <w:between w:val="nil"/>
              </w:pBdr>
              <w:rPr>
                <w:rFonts w:ascii="Arial" w:hAnsi="Arial" w:cs="Arial"/>
                <w:sz w:val="20"/>
                <w:szCs w:val="20"/>
              </w:rPr>
            </w:pPr>
            <w:r w:rsidRPr="00A15375">
              <w:rPr>
                <w:rFonts w:ascii="Arial" w:hAnsi="Arial" w:cs="Arial"/>
                <w:sz w:val="20"/>
                <w:szCs w:val="20"/>
              </w:rPr>
              <w:t>scharakteryzować budowę poszczególnych rodzajów nadwozi pojazdów samochodowych</w:t>
            </w:r>
          </w:p>
          <w:p w:rsidR="002C03E3" w:rsidRPr="00A15375" w:rsidRDefault="002C03E3" w:rsidP="00BC6BF5">
            <w:pPr>
              <w:numPr>
                <w:ilvl w:val="0"/>
                <w:numId w:val="127"/>
              </w:numPr>
              <w:pBdr>
                <w:top w:val="nil"/>
                <w:left w:val="nil"/>
                <w:bottom w:val="nil"/>
                <w:right w:val="nil"/>
                <w:between w:val="nil"/>
              </w:pBdr>
              <w:rPr>
                <w:rFonts w:ascii="Arial" w:hAnsi="Arial" w:cs="Arial"/>
                <w:sz w:val="20"/>
                <w:szCs w:val="20"/>
              </w:rPr>
            </w:pPr>
            <w:r w:rsidRPr="00A15375">
              <w:rPr>
                <w:rFonts w:ascii="Arial" w:hAnsi="Arial" w:cs="Arial"/>
                <w:sz w:val="20"/>
                <w:szCs w:val="20"/>
              </w:rPr>
              <w:lastRenderedPageBreak/>
              <w:t>scharakteryzować funkcje i zadania poszczególnych elementów nadwozia</w:t>
            </w:r>
          </w:p>
        </w:tc>
        <w:tc>
          <w:tcPr>
            <w:tcW w:w="2981" w:type="dxa"/>
            <w:shd w:val="clear" w:color="auto" w:fill="auto"/>
          </w:tcPr>
          <w:p w:rsidR="002C03E3" w:rsidRPr="00A15375" w:rsidRDefault="002C03E3" w:rsidP="00BC6BF5">
            <w:pPr>
              <w:numPr>
                <w:ilvl w:val="0"/>
                <w:numId w:val="127"/>
              </w:numPr>
              <w:pBdr>
                <w:top w:val="nil"/>
                <w:left w:val="nil"/>
                <w:bottom w:val="nil"/>
                <w:right w:val="nil"/>
                <w:between w:val="nil"/>
              </w:pBdr>
              <w:rPr>
                <w:rFonts w:ascii="Arial" w:hAnsi="Arial" w:cs="Arial"/>
                <w:sz w:val="20"/>
                <w:szCs w:val="20"/>
              </w:rPr>
            </w:pPr>
            <w:r w:rsidRPr="00A15375">
              <w:rPr>
                <w:rFonts w:ascii="Arial" w:hAnsi="Arial" w:cs="Arial"/>
                <w:sz w:val="20"/>
                <w:szCs w:val="20"/>
              </w:rPr>
              <w:lastRenderedPageBreak/>
              <w:t>wskazać związek między budową nadwozia a wymaganiami użytkowymi</w:t>
            </w:r>
          </w:p>
        </w:tc>
        <w:tc>
          <w:tcPr>
            <w:tcW w:w="1413" w:type="dxa"/>
            <w:shd w:val="clear" w:color="auto" w:fill="auto"/>
          </w:tcPr>
          <w:p w:rsidR="002C03E3" w:rsidRPr="00A15375" w:rsidRDefault="002C03E3" w:rsidP="00BC6BF5">
            <w:pPr>
              <w:rPr>
                <w:rFonts w:ascii="Arial" w:hAnsi="Arial" w:cs="Arial"/>
                <w:sz w:val="20"/>
                <w:szCs w:val="20"/>
              </w:rPr>
            </w:pPr>
          </w:p>
        </w:tc>
      </w:tr>
      <w:tr w:rsidR="002C03E3" w:rsidRPr="004B669E" w:rsidTr="00292719">
        <w:tc>
          <w:tcPr>
            <w:tcW w:w="1707" w:type="dxa"/>
            <w:vMerge/>
            <w:shd w:val="clear" w:color="auto" w:fill="auto"/>
          </w:tcPr>
          <w:p w:rsidR="002C03E3" w:rsidRPr="00A15375" w:rsidRDefault="002C03E3" w:rsidP="00BC6BF5">
            <w:pPr>
              <w:rPr>
                <w:rFonts w:ascii="Arial" w:hAnsi="Arial" w:cs="Arial"/>
                <w:sz w:val="20"/>
                <w:szCs w:val="20"/>
              </w:rPr>
            </w:pPr>
          </w:p>
        </w:tc>
        <w:tc>
          <w:tcPr>
            <w:tcW w:w="3059" w:type="dxa"/>
            <w:shd w:val="clear" w:color="auto" w:fill="auto"/>
          </w:tcPr>
          <w:p w:rsidR="002C03E3" w:rsidRPr="00A15375" w:rsidRDefault="002C03E3" w:rsidP="00BC6BF5">
            <w:pPr>
              <w:pStyle w:val="Default"/>
              <w:numPr>
                <w:ilvl w:val="0"/>
                <w:numId w:val="126"/>
              </w:numPr>
              <w:adjustRightInd w:val="0"/>
              <w:jc w:val="both"/>
              <w:rPr>
                <w:rFonts w:ascii="Arial" w:hAnsi="Arial" w:cs="Arial"/>
                <w:sz w:val="20"/>
                <w:szCs w:val="20"/>
              </w:rPr>
            </w:pPr>
            <w:r w:rsidRPr="00A15375">
              <w:rPr>
                <w:rFonts w:ascii="Arial" w:hAnsi="Arial" w:cs="Arial"/>
                <w:sz w:val="20"/>
                <w:szCs w:val="20"/>
              </w:rPr>
              <w:t>Przyczepy i naczepy</w:t>
            </w:r>
          </w:p>
        </w:tc>
        <w:tc>
          <w:tcPr>
            <w:tcW w:w="1464" w:type="dxa"/>
            <w:shd w:val="clear" w:color="auto" w:fill="auto"/>
          </w:tcPr>
          <w:p w:rsidR="002C03E3" w:rsidRPr="00A15375" w:rsidRDefault="002C03E3" w:rsidP="00BC6BF5">
            <w:pPr>
              <w:jc w:val="center"/>
              <w:rPr>
                <w:rFonts w:ascii="Arial" w:hAnsi="Arial" w:cs="Arial"/>
                <w:sz w:val="20"/>
                <w:szCs w:val="20"/>
              </w:rPr>
            </w:pPr>
          </w:p>
        </w:tc>
        <w:tc>
          <w:tcPr>
            <w:tcW w:w="3234" w:type="dxa"/>
            <w:shd w:val="clear" w:color="auto" w:fill="auto"/>
          </w:tcPr>
          <w:p w:rsidR="002C03E3" w:rsidRPr="00A15375" w:rsidRDefault="002C03E3" w:rsidP="00BC6BF5">
            <w:pPr>
              <w:numPr>
                <w:ilvl w:val="0"/>
                <w:numId w:val="128"/>
              </w:numPr>
              <w:pBdr>
                <w:top w:val="nil"/>
                <w:left w:val="nil"/>
                <w:bottom w:val="nil"/>
                <w:right w:val="nil"/>
                <w:between w:val="nil"/>
              </w:pBdr>
              <w:rPr>
                <w:rFonts w:ascii="Arial" w:hAnsi="Arial" w:cs="Arial"/>
                <w:sz w:val="20"/>
                <w:szCs w:val="20"/>
              </w:rPr>
            </w:pPr>
            <w:r w:rsidRPr="00A15375">
              <w:rPr>
                <w:rFonts w:ascii="Arial" w:hAnsi="Arial" w:cs="Arial"/>
                <w:sz w:val="20"/>
                <w:szCs w:val="20"/>
              </w:rPr>
              <w:t>rozpoznać poszczególne rodzaje naczep i przyczep pojazdów samochodowych</w:t>
            </w:r>
          </w:p>
          <w:p w:rsidR="002C03E3" w:rsidRPr="00A15375" w:rsidRDefault="002C03E3" w:rsidP="00BC6BF5">
            <w:pPr>
              <w:numPr>
                <w:ilvl w:val="0"/>
                <w:numId w:val="128"/>
              </w:numPr>
              <w:pBdr>
                <w:top w:val="nil"/>
                <w:left w:val="nil"/>
                <w:bottom w:val="nil"/>
                <w:right w:val="nil"/>
                <w:between w:val="nil"/>
              </w:pBdr>
              <w:rPr>
                <w:rFonts w:ascii="Arial" w:hAnsi="Arial" w:cs="Arial"/>
                <w:sz w:val="20"/>
                <w:szCs w:val="20"/>
              </w:rPr>
            </w:pPr>
            <w:r w:rsidRPr="00A15375">
              <w:rPr>
                <w:rFonts w:ascii="Arial" w:hAnsi="Arial" w:cs="Arial"/>
                <w:sz w:val="20"/>
                <w:szCs w:val="20"/>
              </w:rPr>
              <w:t>scharakteryzować budowę poszczególnych rodzajów przyczep i naczep</w:t>
            </w:r>
          </w:p>
          <w:p w:rsidR="002C03E3" w:rsidRPr="00A15375" w:rsidRDefault="002C03E3" w:rsidP="00BC6BF5">
            <w:pPr>
              <w:numPr>
                <w:ilvl w:val="0"/>
                <w:numId w:val="128"/>
              </w:numPr>
              <w:pBdr>
                <w:top w:val="nil"/>
                <w:left w:val="nil"/>
                <w:bottom w:val="nil"/>
                <w:right w:val="nil"/>
                <w:between w:val="nil"/>
              </w:pBdr>
              <w:rPr>
                <w:rFonts w:ascii="Arial" w:hAnsi="Arial" w:cs="Arial"/>
                <w:sz w:val="20"/>
                <w:szCs w:val="20"/>
              </w:rPr>
            </w:pPr>
            <w:r w:rsidRPr="00A15375">
              <w:rPr>
                <w:rFonts w:ascii="Arial" w:hAnsi="Arial" w:cs="Arial"/>
                <w:sz w:val="20"/>
                <w:szCs w:val="20"/>
              </w:rPr>
              <w:t>scharakteryzować układy i mechanizmy przyczep i naczep</w:t>
            </w:r>
          </w:p>
        </w:tc>
        <w:tc>
          <w:tcPr>
            <w:tcW w:w="2981" w:type="dxa"/>
            <w:shd w:val="clear" w:color="auto" w:fill="auto"/>
          </w:tcPr>
          <w:p w:rsidR="002C03E3" w:rsidRPr="00A15375" w:rsidRDefault="002C03E3" w:rsidP="00BC6BF5">
            <w:pPr>
              <w:numPr>
                <w:ilvl w:val="0"/>
                <w:numId w:val="128"/>
              </w:numPr>
              <w:pBdr>
                <w:top w:val="nil"/>
                <w:left w:val="nil"/>
                <w:bottom w:val="nil"/>
                <w:right w:val="nil"/>
                <w:between w:val="nil"/>
              </w:pBdr>
              <w:rPr>
                <w:rFonts w:ascii="Arial" w:hAnsi="Arial" w:cs="Arial"/>
                <w:sz w:val="20"/>
                <w:szCs w:val="20"/>
              </w:rPr>
            </w:pPr>
            <w:r w:rsidRPr="00A15375">
              <w:rPr>
                <w:rFonts w:ascii="Arial" w:hAnsi="Arial" w:cs="Arial"/>
                <w:sz w:val="20"/>
                <w:szCs w:val="20"/>
              </w:rPr>
              <w:t>opisać przeznaczenie poszczególnych przyczep i naczep</w:t>
            </w:r>
          </w:p>
        </w:tc>
        <w:tc>
          <w:tcPr>
            <w:tcW w:w="1413" w:type="dxa"/>
            <w:shd w:val="clear" w:color="auto" w:fill="auto"/>
          </w:tcPr>
          <w:p w:rsidR="002C03E3" w:rsidRPr="00A15375" w:rsidRDefault="002C03E3" w:rsidP="00BC6BF5">
            <w:pPr>
              <w:rPr>
                <w:rFonts w:ascii="Arial" w:hAnsi="Arial" w:cs="Arial"/>
                <w:sz w:val="20"/>
                <w:szCs w:val="20"/>
              </w:rPr>
            </w:pPr>
          </w:p>
        </w:tc>
      </w:tr>
      <w:tr w:rsidR="0036295B" w:rsidRPr="004B669E" w:rsidTr="00AD2230">
        <w:trPr>
          <w:trHeight w:val="4496"/>
        </w:trPr>
        <w:tc>
          <w:tcPr>
            <w:tcW w:w="1707" w:type="dxa"/>
            <w:vMerge w:val="restart"/>
            <w:shd w:val="clear" w:color="auto" w:fill="auto"/>
          </w:tcPr>
          <w:p w:rsidR="0036295B" w:rsidRPr="00A15375" w:rsidRDefault="005460EA" w:rsidP="005D70A8">
            <w:pPr>
              <w:autoSpaceDE w:val="0"/>
              <w:autoSpaceDN w:val="0"/>
              <w:adjustRightInd w:val="0"/>
              <w:rPr>
                <w:rFonts w:ascii="Arial" w:hAnsi="Arial" w:cs="Arial"/>
                <w:bCs/>
                <w:sz w:val="20"/>
                <w:szCs w:val="20"/>
              </w:rPr>
            </w:pPr>
            <w:r w:rsidRPr="00A15375">
              <w:rPr>
                <w:rFonts w:ascii="Arial" w:hAnsi="Arial" w:cs="Arial"/>
                <w:sz w:val="20"/>
                <w:szCs w:val="20"/>
              </w:rPr>
              <w:t>II</w:t>
            </w:r>
            <w:r w:rsidR="0036295B" w:rsidRPr="00A15375">
              <w:rPr>
                <w:rFonts w:ascii="Arial" w:hAnsi="Arial" w:cs="Arial"/>
                <w:sz w:val="20"/>
                <w:szCs w:val="20"/>
              </w:rPr>
              <w:t>I. Podstawowe wiadomości o silnikach spalinowych</w:t>
            </w:r>
          </w:p>
          <w:p w:rsidR="0036295B" w:rsidRPr="00A15375" w:rsidRDefault="0036295B" w:rsidP="00F62B91">
            <w:pPr>
              <w:rPr>
                <w:rFonts w:ascii="Arial" w:hAnsi="Arial" w:cs="Arial"/>
                <w:sz w:val="20"/>
                <w:szCs w:val="20"/>
              </w:rPr>
            </w:pPr>
          </w:p>
        </w:tc>
        <w:tc>
          <w:tcPr>
            <w:tcW w:w="3059" w:type="dxa"/>
            <w:shd w:val="clear" w:color="auto" w:fill="auto"/>
          </w:tcPr>
          <w:p w:rsidR="0036295B" w:rsidRPr="00A15375" w:rsidRDefault="00E120C7" w:rsidP="00BC6BF5">
            <w:pPr>
              <w:numPr>
                <w:ilvl w:val="0"/>
                <w:numId w:val="131"/>
              </w:numPr>
              <w:pBdr>
                <w:top w:val="nil"/>
                <w:left w:val="nil"/>
                <w:bottom w:val="nil"/>
                <w:right w:val="nil"/>
                <w:between w:val="nil"/>
              </w:pBdr>
              <w:rPr>
                <w:rFonts w:ascii="Arial" w:hAnsi="Arial" w:cs="Arial"/>
                <w:sz w:val="20"/>
                <w:szCs w:val="20"/>
              </w:rPr>
            </w:pPr>
            <w:r w:rsidRPr="00A15375">
              <w:rPr>
                <w:rFonts w:ascii="Arial" w:hAnsi="Arial" w:cs="Arial"/>
                <w:sz w:val="20"/>
                <w:szCs w:val="20"/>
              </w:rPr>
              <w:t>Silniki spalinowe rodzaje, bu</w:t>
            </w:r>
            <w:r w:rsidR="0036295B" w:rsidRPr="00A15375">
              <w:rPr>
                <w:rFonts w:ascii="Arial" w:hAnsi="Arial" w:cs="Arial"/>
                <w:sz w:val="20"/>
                <w:szCs w:val="20"/>
              </w:rPr>
              <w:t>dowa, działanie (silniki czterosuwowe, dwusuwowe i Wankla)</w:t>
            </w:r>
          </w:p>
        </w:tc>
        <w:tc>
          <w:tcPr>
            <w:tcW w:w="1464" w:type="dxa"/>
            <w:shd w:val="clear" w:color="auto" w:fill="auto"/>
          </w:tcPr>
          <w:p w:rsidR="0036295B" w:rsidRPr="00A15375" w:rsidRDefault="0036295B" w:rsidP="00BC6BF5">
            <w:pPr>
              <w:jc w:val="center"/>
              <w:rPr>
                <w:rFonts w:ascii="Arial" w:hAnsi="Arial" w:cs="Arial"/>
                <w:sz w:val="20"/>
                <w:szCs w:val="20"/>
              </w:rPr>
            </w:pPr>
          </w:p>
        </w:tc>
        <w:tc>
          <w:tcPr>
            <w:tcW w:w="3234" w:type="dxa"/>
            <w:shd w:val="clear" w:color="auto" w:fill="auto"/>
          </w:tcPr>
          <w:p w:rsidR="0036295B" w:rsidRPr="00A15375" w:rsidRDefault="0036295B" w:rsidP="00BC6BF5">
            <w:pPr>
              <w:numPr>
                <w:ilvl w:val="0"/>
                <w:numId w:val="129"/>
              </w:numPr>
              <w:pBdr>
                <w:top w:val="nil"/>
                <w:left w:val="nil"/>
                <w:bottom w:val="nil"/>
                <w:right w:val="nil"/>
                <w:between w:val="nil"/>
              </w:pBdr>
              <w:rPr>
                <w:rFonts w:ascii="Arial" w:hAnsi="Arial" w:cs="Arial"/>
                <w:sz w:val="20"/>
                <w:szCs w:val="20"/>
              </w:rPr>
            </w:pPr>
            <w:r w:rsidRPr="00A15375">
              <w:rPr>
                <w:rFonts w:ascii="Arial" w:hAnsi="Arial" w:cs="Arial"/>
                <w:sz w:val="20"/>
                <w:szCs w:val="20"/>
              </w:rPr>
              <w:t>scharakteryzować procesy spalania w silniku o ZI</w:t>
            </w:r>
          </w:p>
          <w:p w:rsidR="0036295B" w:rsidRPr="00A15375" w:rsidRDefault="0036295B" w:rsidP="00BC6BF5">
            <w:pPr>
              <w:numPr>
                <w:ilvl w:val="0"/>
                <w:numId w:val="129"/>
              </w:numPr>
              <w:textAlignment w:val="baseline"/>
              <w:rPr>
                <w:rFonts w:ascii="Arial" w:hAnsi="Arial" w:cs="Arial"/>
                <w:sz w:val="20"/>
                <w:szCs w:val="20"/>
              </w:rPr>
            </w:pPr>
            <w:r w:rsidRPr="00A15375">
              <w:rPr>
                <w:rFonts w:ascii="Arial" w:hAnsi="Arial" w:cs="Arial"/>
                <w:sz w:val="20"/>
                <w:szCs w:val="20"/>
              </w:rPr>
              <w:t>scharakteryzować procesy spalania w silniku o ZS</w:t>
            </w:r>
          </w:p>
          <w:p w:rsidR="0036295B" w:rsidRPr="00A15375" w:rsidRDefault="0036295B" w:rsidP="00BC6BF5">
            <w:pPr>
              <w:numPr>
                <w:ilvl w:val="0"/>
                <w:numId w:val="129"/>
              </w:numPr>
              <w:textAlignment w:val="baseline"/>
              <w:rPr>
                <w:rFonts w:ascii="Arial" w:hAnsi="Arial" w:cs="Arial"/>
                <w:sz w:val="20"/>
                <w:szCs w:val="20"/>
              </w:rPr>
            </w:pPr>
            <w:r w:rsidRPr="00A15375">
              <w:rPr>
                <w:rFonts w:ascii="Arial" w:hAnsi="Arial" w:cs="Arial"/>
                <w:sz w:val="20"/>
                <w:szCs w:val="20"/>
              </w:rPr>
              <w:t>rozróżniać silniki stosowane w pojazdach samochodowych</w:t>
            </w:r>
          </w:p>
          <w:p w:rsidR="0036295B" w:rsidRPr="00A15375" w:rsidRDefault="0036295B" w:rsidP="00BC6BF5">
            <w:pPr>
              <w:numPr>
                <w:ilvl w:val="0"/>
                <w:numId w:val="129"/>
              </w:numPr>
              <w:textAlignment w:val="baseline"/>
              <w:rPr>
                <w:rFonts w:ascii="Arial" w:hAnsi="Arial" w:cs="Arial"/>
                <w:sz w:val="20"/>
                <w:szCs w:val="20"/>
              </w:rPr>
            </w:pPr>
            <w:r w:rsidRPr="00A15375">
              <w:rPr>
                <w:rFonts w:ascii="Arial" w:hAnsi="Arial" w:cs="Arial"/>
                <w:sz w:val="20"/>
                <w:szCs w:val="20"/>
              </w:rPr>
              <w:t>scharakteryzować budowę i zasadę działania silników czterosuwowych</w:t>
            </w:r>
          </w:p>
          <w:p w:rsidR="0036295B" w:rsidRPr="00A15375" w:rsidRDefault="0036295B" w:rsidP="00BC6BF5">
            <w:pPr>
              <w:numPr>
                <w:ilvl w:val="0"/>
                <w:numId w:val="129"/>
              </w:numPr>
              <w:textAlignment w:val="baseline"/>
              <w:rPr>
                <w:rFonts w:ascii="Arial" w:hAnsi="Arial" w:cs="Arial"/>
                <w:sz w:val="20"/>
                <w:szCs w:val="20"/>
              </w:rPr>
            </w:pPr>
            <w:r w:rsidRPr="00A15375">
              <w:rPr>
                <w:rFonts w:ascii="Arial" w:hAnsi="Arial" w:cs="Arial"/>
                <w:sz w:val="20"/>
                <w:szCs w:val="20"/>
              </w:rPr>
              <w:t>scharakteryzować układ konstrukcyjny silnika czterosuwowego</w:t>
            </w:r>
          </w:p>
          <w:p w:rsidR="0036295B" w:rsidRPr="00A15375" w:rsidRDefault="0036295B" w:rsidP="005D70A8">
            <w:pPr>
              <w:numPr>
                <w:ilvl w:val="0"/>
                <w:numId w:val="129"/>
              </w:numPr>
              <w:pBdr>
                <w:top w:val="nil"/>
                <w:left w:val="nil"/>
                <w:bottom w:val="nil"/>
                <w:right w:val="nil"/>
                <w:between w:val="nil"/>
              </w:pBdr>
              <w:rPr>
                <w:rFonts w:ascii="Arial" w:hAnsi="Arial" w:cs="Arial"/>
                <w:sz w:val="20"/>
                <w:szCs w:val="20"/>
              </w:rPr>
            </w:pPr>
            <w:r w:rsidRPr="00A15375">
              <w:rPr>
                <w:rFonts w:ascii="Arial" w:hAnsi="Arial" w:cs="Arial"/>
                <w:sz w:val="20"/>
                <w:szCs w:val="20"/>
              </w:rPr>
              <w:t>scharakteryzować budowę i działanie układu dolotowego i wylotowego</w:t>
            </w:r>
          </w:p>
          <w:p w:rsidR="0036295B" w:rsidRPr="00A15375" w:rsidRDefault="0036295B" w:rsidP="00BC6BF5">
            <w:pPr>
              <w:numPr>
                <w:ilvl w:val="0"/>
                <w:numId w:val="129"/>
              </w:numPr>
              <w:textAlignment w:val="baseline"/>
              <w:rPr>
                <w:rFonts w:ascii="Arial" w:hAnsi="Arial" w:cs="Arial"/>
                <w:sz w:val="20"/>
                <w:szCs w:val="20"/>
              </w:rPr>
            </w:pPr>
            <w:r w:rsidRPr="00A15375">
              <w:rPr>
                <w:rFonts w:ascii="Arial" w:hAnsi="Arial" w:cs="Arial"/>
                <w:sz w:val="20"/>
                <w:szCs w:val="20"/>
              </w:rPr>
              <w:t>scharakteryzować układy zasilania stosowane w silnikach spalinowych</w:t>
            </w:r>
          </w:p>
          <w:p w:rsidR="00E120C7" w:rsidRPr="00A15375" w:rsidRDefault="00E120C7" w:rsidP="00BC6BF5">
            <w:pPr>
              <w:numPr>
                <w:ilvl w:val="0"/>
                <w:numId w:val="129"/>
              </w:numPr>
              <w:textAlignment w:val="baseline"/>
              <w:rPr>
                <w:rFonts w:ascii="Arial" w:hAnsi="Arial" w:cs="Arial"/>
                <w:sz w:val="20"/>
                <w:szCs w:val="20"/>
              </w:rPr>
            </w:pPr>
            <w:r w:rsidRPr="00A15375">
              <w:rPr>
                <w:rFonts w:ascii="Arial" w:hAnsi="Arial" w:cs="Arial"/>
                <w:sz w:val="20"/>
                <w:szCs w:val="20"/>
                <w:shd w:val="clear" w:color="auto" w:fill="FFFFFF" w:themeFill="background1"/>
              </w:rPr>
              <w:t>wyjaśnić zasady postępowania z silnikami podczas procesu diagnozowania, naprawy/konserwacji nadwozia</w:t>
            </w:r>
          </w:p>
        </w:tc>
        <w:tc>
          <w:tcPr>
            <w:tcW w:w="2981" w:type="dxa"/>
            <w:shd w:val="clear" w:color="auto" w:fill="auto"/>
          </w:tcPr>
          <w:p w:rsidR="0036295B" w:rsidRPr="00A15375" w:rsidRDefault="0036295B" w:rsidP="005D70A8">
            <w:pPr>
              <w:numPr>
                <w:ilvl w:val="0"/>
                <w:numId w:val="129"/>
              </w:numPr>
              <w:pBdr>
                <w:top w:val="nil"/>
                <w:left w:val="nil"/>
                <w:bottom w:val="nil"/>
                <w:right w:val="nil"/>
                <w:between w:val="nil"/>
              </w:pBdr>
              <w:rPr>
                <w:rFonts w:ascii="Arial" w:hAnsi="Arial" w:cs="Arial"/>
                <w:sz w:val="20"/>
                <w:szCs w:val="20"/>
              </w:rPr>
            </w:pPr>
            <w:r w:rsidRPr="00A15375">
              <w:rPr>
                <w:rFonts w:ascii="Arial" w:hAnsi="Arial" w:cs="Arial"/>
                <w:sz w:val="20"/>
                <w:szCs w:val="20"/>
              </w:rPr>
              <w:t>opisać przebieg spalania stukowego</w:t>
            </w:r>
          </w:p>
          <w:p w:rsidR="0036295B" w:rsidRPr="00A15375" w:rsidRDefault="002770C3" w:rsidP="00F62B91">
            <w:pPr>
              <w:pStyle w:val="Akapitzlist"/>
              <w:numPr>
                <w:ilvl w:val="0"/>
                <w:numId w:val="129"/>
              </w:numPr>
              <w:pBdr>
                <w:top w:val="nil"/>
                <w:left w:val="nil"/>
                <w:bottom w:val="nil"/>
                <w:right w:val="nil"/>
                <w:between w:val="nil"/>
              </w:pBdr>
              <w:rPr>
                <w:rFonts w:ascii="Arial" w:hAnsi="Arial" w:cs="Arial"/>
                <w:sz w:val="20"/>
                <w:szCs w:val="20"/>
                <w:lang w:val="pl-PL"/>
              </w:rPr>
            </w:pPr>
            <w:r w:rsidRPr="00A15375">
              <w:rPr>
                <w:rFonts w:ascii="Arial" w:hAnsi="Arial" w:cs="Arial"/>
                <w:sz w:val="20"/>
                <w:szCs w:val="20"/>
                <w:lang w:val="pl-PL"/>
              </w:rPr>
              <w:t>o</w:t>
            </w:r>
            <w:r w:rsidR="0036295B" w:rsidRPr="00A15375">
              <w:rPr>
                <w:rFonts w:ascii="Arial" w:hAnsi="Arial" w:cs="Arial"/>
                <w:sz w:val="20"/>
                <w:szCs w:val="20"/>
                <w:lang w:val="pl-PL"/>
              </w:rPr>
              <w:t>pisać</w:t>
            </w:r>
            <w:r w:rsidRPr="00A15375">
              <w:rPr>
                <w:rFonts w:ascii="Arial" w:hAnsi="Arial" w:cs="Arial"/>
                <w:sz w:val="20"/>
                <w:szCs w:val="20"/>
                <w:lang w:val="pl-PL"/>
              </w:rPr>
              <w:t xml:space="preserve"> </w:t>
            </w:r>
            <w:r w:rsidR="00611702" w:rsidRPr="00A15375">
              <w:rPr>
                <w:rFonts w:ascii="Arial" w:hAnsi="Arial" w:cs="Arial"/>
                <w:sz w:val="20"/>
                <w:szCs w:val="20"/>
                <w:lang w:val="pl-PL"/>
              </w:rPr>
              <w:t>proce</w:t>
            </w:r>
            <w:r w:rsidRPr="00A15375">
              <w:rPr>
                <w:rFonts w:ascii="Arial" w:hAnsi="Arial" w:cs="Arial"/>
                <w:sz w:val="20"/>
                <w:szCs w:val="20"/>
                <w:lang w:val="pl-PL"/>
              </w:rPr>
              <w:t xml:space="preserve">s </w:t>
            </w:r>
            <w:r w:rsidR="0036295B" w:rsidRPr="00A15375">
              <w:rPr>
                <w:rFonts w:ascii="Arial" w:hAnsi="Arial" w:cs="Arial"/>
                <w:sz w:val="20"/>
                <w:szCs w:val="20"/>
                <w:lang w:val="pl-PL"/>
              </w:rPr>
              <w:t>recyrkulacji</w:t>
            </w:r>
            <w:r w:rsidRPr="00A15375">
              <w:rPr>
                <w:rFonts w:ascii="Arial" w:hAnsi="Arial" w:cs="Arial"/>
                <w:sz w:val="20"/>
                <w:szCs w:val="20"/>
                <w:lang w:val="pl-PL"/>
              </w:rPr>
              <w:t xml:space="preserve"> </w:t>
            </w:r>
            <w:r w:rsidR="0036295B" w:rsidRPr="00A15375">
              <w:rPr>
                <w:rFonts w:ascii="Arial" w:hAnsi="Arial" w:cs="Arial"/>
                <w:sz w:val="20"/>
                <w:szCs w:val="20"/>
                <w:lang w:val="pl-PL"/>
              </w:rPr>
              <w:t>spalin</w:t>
            </w:r>
          </w:p>
          <w:p w:rsidR="0036295B" w:rsidRPr="00A15375" w:rsidRDefault="0036295B" w:rsidP="00BC6BF5">
            <w:pPr>
              <w:pStyle w:val="Akapitzlist"/>
              <w:numPr>
                <w:ilvl w:val="0"/>
                <w:numId w:val="129"/>
              </w:numPr>
              <w:pBdr>
                <w:top w:val="nil"/>
                <w:left w:val="nil"/>
                <w:bottom w:val="nil"/>
                <w:right w:val="nil"/>
                <w:between w:val="nil"/>
              </w:pBdr>
              <w:rPr>
                <w:rFonts w:ascii="Arial" w:hAnsi="Arial" w:cs="Arial"/>
                <w:sz w:val="20"/>
                <w:szCs w:val="20"/>
                <w:lang w:val="pl-PL"/>
              </w:rPr>
            </w:pPr>
            <w:r w:rsidRPr="00A15375">
              <w:rPr>
                <w:rFonts w:ascii="Arial" w:hAnsi="Arial" w:cs="Arial"/>
                <w:sz w:val="20"/>
                <w:szCs w:val="20"/>
                <w:lang w:val="pl-PL"/>
              </w:rPr>
              <w:t>odczytać parametry silnika na podstawie charakterystyki</w:t>
            </w:r>
          </w:p>
          <w:p w:rsidR="0036295B" w:rsidRPr="00A15375" w:rsidRDefault="0036295B" w:rsidP="00BC6BF5">
            <w:pPr>
              <w:numPr>
                <w:ilvl w:val="0"/>
                <w:numId w:val="129"/>
              </w:numPr>
              <w:pBdr>
                <w:top w:val="nil"/>
                <w:left w:val="nil"/>
                <w:bottom w:val="nil"/>
                <w:right w:val="nil"/>
                <w:between w:val="nil"/>
              </w:pBdr>
              <w:rPr>
                <w:rFonts w:ascii="Arial" w:hAnsi="Arial" w:cs="Arial"/>
                <w:sz w:val="20"/>
                <w:szCs w:val="20"/>
              </w:rPr>
            </w:pPr>
            <w:r w:rsidRPr="00A15375">
              <w:rPr>
                <w:rFonts w:ascii="Arial" w:hAnsi="Arial" w:cs="Arial"/>
                <w:sz w:val="20"/>
                <w:szCs w:val="20"/>
              </w:rPr>
              <w:t>opisać alternatywne napędy pojazdów samochodowych</w:t>
            </w:r>
          </w:p>
          <w:p w:rsidR="0036295B" w:rsidRPr="00A15375" w:rsidRDefault="0036295B" w:rsidP="00BC6BF5">
            <w:pPr>
              <w:numPr>
                <w:ilvl w:val="0"/>
                <w:numId w:val="129"/>
              </w:numPr>
              <w:pBdr>
                <w:top w:val="nil"/>
                <w:left w:val="nil"/>
                <w:bottom w:val="nil"/>
                <w:right w:val="nil"/>
                <w:between w:val="nil"/>
              </w:pBdr>
              <w:rPr>
                <w:rFonts w:ascii="Arial" w:hAnsi="Arial" w:cs="Arial"/>
                <w:sz w:val="20"/>
                <w:szCs w:val="20"/>
              </w:rPr>
            </w:pPr>
            <w:r w:rsidRPr="00A15375">
              <w:rPr>
                <w:rFonts w:ascii="Arial" w:hAnsi="Arial" w:cs="Arial"/>
                <w:sz w:val="20"/>
                <w:szCs w:val="20"/>
              </w:rPr>
              <w:t>scharakteryzować napęd hybrydowy i elektryczny</w:t>
            </w:r>
          </w:p>
        </w:tc>
        <w:tc>
          <w:tcPr>
            <w:tcW w:w="1413" w:type="dxa"/>
            <w:shd w:val="clear" w:color="auto" w:fill="auto"/>
          </w:tcPr>
          <w:p w:rsidR="0036295B" w:rsidRPr="00A15375" w:rsidRDefault="0036295B" w:rsidP="00BC6BF5">
            <w:pPr>
              <w:rPr>
                <w:rFonts w:ascii="Arial" w:hAnsi="Arial" w:cs="Arial"/>
                <w:sz w:val="20"/>
                <w:szCs w:val="20"/>
              </w:rPr>
            </w:pPr>
          </w:p>
        </w:tc>
      </w:tr>
      <w:tr w:rsidR="00292719" w:rsidRPr="004B669E" w:rsidTr="00292719">
        <w:trPr>
          <w:trHeight w:val="2300"/>
        </w:trPr>
        <w:tc>
          <w:tcPr>
            <w:tcW w:w="1707" w:type="dxa"/>
            <w:vMerge/>
            <w:shd w:val="clear" w:color="auto" w:fill="auto"/>
          </w:tcPr>
          <w:p w:rsidR="00292719" w:rsidRPr="00A15375" w:rsidRDefault="00292719" w:rsidP="00BC6BF5">
            <w:pPr>
              <w:rPr>
                <w:rFonts w:ascii="Arial" w:hAnsi="Arial" w:cs="Arial"/>
                <w:sz w:val="20"/>
                <w:szCs w:val="20"/>
              </w:rPr>
            </w:pPr>
          </w:p>
        </w:tc>
        <w:tc>
          <w:tcPr>
            <w:tcW w:w="3059" w:type="dxa"/>
            <w:shd w:val="clear" w:color="auto" w:fill="auto"/>
          </w:tcPr>
          <w:p w:rsidR="00292719" w:rsidRPr="00A15375" w:rsidRDefault="00292719" w:rsidP="00BC6BF5">
            <w:pPr>
              <w:pStyle w:val="Akapitzlist"/>
              <w:numPr>
                <w:ilvl w:val="0"/>
                <w:numId w:val="131"/>
              </w:numPr>
              <w:rPr>
                <w:rFonts w:ascii="Arial" w:hAnsi="Arial" w:cs="Arial"/>
                <w:sz w:val="20"/>
                <w:szCs w:val="20"/>
                <w:lang w:val="pl-PL"/>
              </w:rPr>
            </w:pPr>
            <w:r w:rsidRPr="00A15375">
              <w:rPr>
                <w:rFonts w:ascii="Arial" w:hAnsi="Arial" w:cs="Arial"/>
                <w:sz w:val="20"/>
                <w:szCs w:val="20"/>
                <w:lang w:val="pl-PL"/>
              </w:rPr>
              <w:t>Parametry pracy silnika</w:t>
            </w:r>
          </w:p>
          <w:p w:rsidR="00292719" w:rsidRPr="00A15375" w:rsidRDefault="00292719" w:rsidP="005D70A8">
            <w:pPr>
              <w:rPr>
                <w:rFonts w:ascii="Arial" w:hAnsi="Arial" w:cs="Arial"/>
                <w:sz w:val="20"/>
                <w:szCs w:val="20"/>
              </w:rPr>
            </w:pPr>
          </w:p>
        </w:tc>
        <w:tc>
          <w:tcPr>
            <w:tcW w:w="1464" w:type="dxa"/>
            <w:shd w:val="clear" w:color="auto" w:fill="auto"/>
          </w:tcPr>
          <w:p w:rsidR="00292719" w:rsidRPr="00A15375" w:rsidRDefault="00292719" w:rsidP="00F62B91">
            <w:pPr>
              <w:jc w:val="center"/>
              <w:rPr>
                <w:rFonts w:ascii="Arial" w:hAnsi="Arial" w:cs="Arial"/>
                <w:sz w:val="20"/>
                <w:szCs w:val="20"/>
              </w:rPr>
            </w:pPr>
          </w:p>
        </w:tc>
        <w:tc>
          <w:tcPr>
            <w:tcW w:w="3234" w:type="dxa"/>
            <w:shd w:val="clear" w:color="auto" w:fill="auto"/>
          </w:tcPr>
          <w:p w:rsidR="00292719" w:rsidRPr="00A15375" w:rsidRDefault="00292719" w:rsidP="00BC6BF5">
            <w:pPr>
              <w:numPr>
                <w:ilvl w:val="0"/>
                <w:numId w:val="132"/>
              </w:numPr>
              <w:pBdr>
                <w:top w:val="nil"/>
                <w:left w:val="nil"/>
                <w:bottom w:val="nil"/>
                <w:right w:val="nil"/>
                <w:between w:val="nil"/>
              </w:pBdr>
              <w:ind w:left="357" w:hanging="357"/>
              <w:rPr>
                <w:rFonts w:ascii="Arial" w:hAnsi="Arial" w:cs="Arial"/>
                <w:sz w:val="20"/>
                <w:szCs w:val="20"/>
              </w:rPr>
            </w:pPr>
            <w:r w:rsidRPr="00A15375">
              <w:rPr>
                <w:rFonts w:ascii="Arial" w:hAnsi="Arial" w:cs="Arial"/>
                <w:sz w:val="20"/>
                <w:szCs w:val="20"/>
              </w:rPr>
              <w:t>scharakteryzować parametry pracy silnika spalinowego</w:t>
            </w:r>
          </w:p>
          <w:p w:rsidR="00292719" w:rsidRPr="00A15375" w:rsidRDefault="00292719" w:rsidP="00BC6BF5">
            <w:pPr>
              <w:numPr>
                <w:ilvl w:val="0"/>
                <w:numId w:val="132"/>
              </w:numPr>
              <w:pBdr>
                <w:top w:val="nil"/>
                <w:left w:val="nil"/>
                <w:bottom w:val="nil"/>
                <w:right w:val="nil"/>
                <w:between w:val="nil"/>
              </w:pBdr>
              <w:ind w:left="357" w:hanging="357"/>
              <w:rPr>
                <w:rFonts w:ascii="Arial" w:hAnsi="Arial" w:cs="Arial"/>
                <w:sz w:val="20"/>
                <w:szCs w:val="20"/>
              </w:rPr>
            </w:pPr>
            <w:r w:rsidRPr="00A15375">
              <w:rPr>
                <w:rFonts w:ascii="Arial" w:hAnsi="Arial" w:cs="Arial"/>
                <w:sz w:val="20"/>
                <w:szCs w:val="20"/>
              </w:rPr>
              <w:t>posłużyć się charakterystyką silników spalinowych</w:t>
            </w:r>
          </w:p>
          <w:p w:rsidR="00292719" w:rsidRPr="00A15375" w:rsidRDefault="00292719" w:rsidP="00BC6BF5">
            <w:pPr>
              <w:pBdr>
                <w:top w:val="nil"/>
                <w:left w:val="nil"/>
                <w:bottom w:val="nil"/>
                <w:right w:val="nil"/>
                <w:between w:val="nil"/>
              </w:pBdr>
              <w:rPr>
                <w:rFonts w:ascii="Arial" w:hAnsi="Arial" w:cs="Arial"/>
                <w:sz w:val="20"/>
                <w:szCs w:val="20"/>
              </w:rPr>
            </w:pPr>
          </w:p>
        </w:tc>
        <w:tc>
          <w:tcPr>
            <w:tcW w:w="2981" w:type="dxa"/>
            <w:shd w:val="clear" w:color="auto" w:fill="auto"/>
          </w:tcPr>
          <w:p w:rsidR="00292719" w:rsidRPr="00A15375" w:rsidRDefault="00292719" w:rsidP="00BC6BF5">
            <w:pPr>
              <w:numPr>
                <w:ilvl w:val="0"/>
                <w:numId w:val="132"/>
              </w:numPr>
              <w:pBdr>
                <w:top w:val="nil"/>
                <w:left w:val="nil"/>
                <w:bottom w:val="nil"/>
                <w:right w:val="nil"/>
                <w:between w:val="nil"/>
              </w:pBdr>
              <w:ind w:left="357" w:hanging="357"/>
              <w:rPr>
                <w:rFonts w:ascii="Arial" w:hAnsi="Arial" w:cs="Arial"/>
                <w:sz w:val="20"/>
                <w:szCs w:val="20"/>
              </w:rPr>
            </w:pPr>
            <w:r w:rsidRPr="00A15375">
              <w:rPr>
                <w:rFonts w:ascii="Arial" w:hAnsi="Arial" w:cs="Arial"/>
                <w:sz w:val="20"/>
                <w:szCs w:val="20"/>
              </w:rPr>
              <w:t>rozróżnić komor</w:t>
            </w:r>
            <w:r w:rsidR="00611702" w:rsidRPr="00A15375">
              <w:rPr>
                <w:rFonts w:ascii="Arial" w:hAnsi="Arial" w:cs="Arial"/>
                <w:sz w:val="20"/>
                <w:szCs w:val="20"/>
              </w:rPr>
              <w:t>y spalania silników spalinowych</w:t>
            </w:r>
          </w:p>
          <w:p w:rsidR="00292719" w:rsidRPr="00A15375" w:rsidRDefault="00292719" w:rsidP="00BC6BF5">
            <w:pPr>
              <w:numPr>
                <w:ilvl w:val="0"/>
                <w:numId w:val="132"/>
              </w:numPr>
              <w:pBdr>
                <w:top w:val="nil"/>
                <w:left w:val="nil"/>
                <w:bottom w:val="nil"/>
                <w:right w:val="nil"/>
                <w:between w:val="nil"/>
              </w:pBdr>
              <w:ind w:left="357" w:hanging="357"/>
              <w:rPr>
                <w:rFonts w:ascii="Arial" w:hAnsi="Arial" w:cs="Arial"/>
                <w:sz w:val="20"/>
                <w:szCs w:val="20"/>
              </w:rPr>
            </w:pPr>
            <w:r w:rsidRPr="00A15375">
              <w:rPr>
                <w:rFonts w:ascii="Arial" w:hAnsi="Arial" w:cs="Arial"/>
                <w:sz w:val="20"/>
                <w:szCs w:val="20"/>
              </w:rPr>
              <w:t>opisać poszczególne charakterystyki silników spalinowych</w:t>
            </w:r>
          </w:p>
          <w:p w:rsidR="00292719" w:rsidRPr="00A15375" w:rsidRDefault="00292719" w:rsidP="00BC6BF5">
            <w:pPr>
              <w:numPr>
                <w:ilvl w:val="0"/>
                <w:numId w:val="132"/>
              </w:numPr>
              <w:pBdr>
                <w:top w:val="nil"/>
                <w:left w:val="nil"/>
                <w:bottom w:val="nil"/>
                <w:right w:val="nil"/>
                <w:between w:val="nil"/>
              </w:pBdr>
              <w:ind w:left="357" w:hanging="357"/>
              <w:rPr>
                <w:rFonts w:ascii="Arial" w:hAnsi="Arial" w:cs="Arial"/>
                <w:sz w:val="20"/>
                <w:szCs w:val="20"/>
              </w:rPr>
            </w:pPr>
            <w:r w:rsidRPr="00A15375">
              <w:rPr>
                <w:rFonts w:ascii="Arial" w:hAnsi="Arial" w:cs="Arial"/>
                <w:sz w:val="20"/>
                <w:szCs w:val="20"/>
              </w:rPr>
              <w:t>zastosować programy komputerowe w celu sporządzania wykresów charakterystyk silników spalinowych</w:t>
            </w:r>
          </w:p>
        </w:tc>
        <w:tc>
          <w:tcPr>
            <w:tcW w:w="1413" w:type="dxa"/>
            <w:shd w:val="clear" w:color="auto" w:fill="auto"/>
          </w:tcPr>
          <w:p w:rsidR="00292719" w:rsidRPr="00A15375" w:rsidRDefault="00292719" w:rsidP="00BC6BF5">
            <w:pPr>
              <w:rPr>
                <w:rFonts w:ascii="Arial" w:hAnsi="Arial" w:cs="Arial"/>
                <w:sz w:val="20"/>
                <w:szCs w:val="20"/>
              </w:rPr>
            </w:pPr>
          </w:p>
        </w:tc>
      </w:tr>
      <w:tr w:rsidR="00292719" w:rsidRPr="004B669E" w:rsidTr="00292719">
        <w:trPr>
          <w:trHeight w:val="1904"/>
        </w:trPr>
        <w:tc>
          <w:tcPr>
            <w:tcW w:w="1707" w:type="dxa"/>
            <w:vMerge/>
            <w:shd w:val="clear" w:color="auto" w:fill="auto"/>
          </w:tcPr>
          <w:p w:rsidR="00292719" w:rsidRPr="00A15375" w:rsidRDefault="00292719" w:rsidP="00BC6BF5">
            <w:pPr>
              <w:pStyle w:val="gwp60345c04msonormal"/>
              <w:autoSpaceDE w:val="0"/>
              <w:autoSpaceDN w:val="0"/>
              <w:spacing w:before="0" w:beforeAutospacing="0" w:after="0" w:afterAutospacing="0"/>
              <w:rPr>
                <w:rFonts w:ascii="Arial" w:hAnsi="Arial" w:cs="Arial"/>
                <w:color w:val="000000"/>
                <w:sz w:val="20"/>
                <w:szCs w:val="20"/>
              </w:rPr>
            </w:pPr>
          </w:p>
        </w:tc>
        <w:tc>
          <w:tcPr>
            <w:tcW w:w="3059" w:type="dxa"/>
            <w:shd w:val="clear" w:color="auto" w:fill="auto"/>
          </w:tcPr>
          <w:p w:rsidR="00292719" w:rsidRPr="00A15375" w:rsidRDefault="00292719" w:rsidP="00BC6BF5">
            <w:pPr>
              <w:pStyle w:val="Akapitzlist"/>
              <w:numPr>
                <w:ilvl w:val="0"/>
                <w:numId w:val="131"/>
              </w:numPr>
              <w:rPr>
                <w:rFonts w:ascii="Arial" w:hAnsi="Arial" w:cs="Arial"/>
                <w:sz w:val="20"/>
                <w:szCs w:val="20"/>
                <w:lang w:val="pl-PL"/>
              </w:rPr>
            </w:pPr>
            <w:r w:rsidRPr="00A15375">
              <w:rPr>
                <w:rFonts w:ascii="Arial" w:hAnsi="Arial" w:cs="Arial"/>
                <w:sz w:val="20"/>
                <w:szCs w:val="20"/>
                <w:lang w:val="pl-PL"/>
              </w:rPr>
              <w:t>Paliwa stosowane do zasilania silników</w:t>
            </w:r>
          </w:p>
          <w:p w:rsidR="00292719" w:rsidRPr="00A15375" w:rsidRDefault="00292719" w:rsidP="00BC6BF5">
            <w:pPr>
              <w:pStyle w:val="Akapitzlist"/>
              <w:ind w:left="0"/>
              <w:jc w:val="both"/>
              <w:rPr>
                <w:rFonts w:ascii="Arial" w:hAnsi="Arial" w:cs="Arial"/>
                <w:sz w:val="20"/>
                <w:szCs w:val="20"/>
                <w:lang w:val="pl-PL"/>
              </w:rPr>
            </w:pPr>
          </w:p>
        </w:tc>
        <w:tc>
          <w:tcPr>
            <w:tcW w:w="1464" w:type="dxa"/>
            <w:shd w:val="clear" w:color="auto" w:fill="auto"/>
          </w:tcPr>
          <w:p w:rsidR="00292719" w:rsidRPr="00A15375" w:rsidRDefault="00292719" w:rsidP="005D70A8">
            <w:pPr>
              <w:jc w:val="center"/>
              <w:rPr>
                <w:rFonts w:ascii="Arial" w:hAnsi="Arial" w:cs="Arial"/>
                <w:sz w:val="20"/>
                <w:szCs w:val="20"/>
              </w:rPr>
            </w:pPr>
          </w:p>
        </w:tc>
        <w:tc>
          <w:tcPr>
            <w:tcW w:w="3234" w:type="dxa"/>
            <w:shd w:val="clear" w:color="auto" w:fill="auto"/>
          </w:tcPr>
          <w:p w:rsidR="00292719" w:rsidRPr="00A15375" w:rsidRDefault="00E120C7" w:rsidP="00F62B91">
            <w:pPr>
              <w:numPr>
                <w:ilvl w:val="0"/>
                <w:numId w:val="130"/>
              </w:numPr>
              <w:pBdr>
                <w:top w:val="nil"/>
                <w:left w:val="nil"/>
                <w:bottom w:val="nil"/>
                <w:right w:val="nil"/>
                <w:between w:val="nil"/>
              </w:pBdr>
              <w:rPr>
                <w:rFonts w:ascii="Arial" w:hAnsi="Arial" w:cs="Arial"/>
                <w:sz w:val="20"/>
                <w:szCs w:val="20"/>
              </w:rPr>
            </w:pPr>
            <w:r w:rsidRPr="00A15375">
              <w:rPr>
                <w:rFonts w:ascii="Arial" w:hAnsi="Arial" w:cs="Arial"/>
                <w:sz w:val="20"/>
                <w:szCs w:val="20"/>
              </w:rPr>
              <w:t>rozróżnić przeznaczenie</w:t>
            </w:r>
            <w:r w:rsidR="00292719" w:rsidRPr="00A15375">
              <w:rPr>
                <w:rFonts w:ascii="Arial" w:hAnsi="Arial" w:cs="Arial"/>
                <w:sz w:val="20"/>
                <w:szCs w:val="20"/>
              </w:rPr>
              <w:t xml:space="preserve"> paliw w zależności od typów silników</w:t>
            </w:r>
          </w:p>
          <w:p w:rsidR="00292719" w:rsidRPr="00A15375" w:rsidRDefault="00292719" w:rsidP="00BC6BF5">
            <w:pPr>
              <w:numPr>
                <w:ilvl w:val="0"/>
                <w:numId w:val="130"/>
              </w:numPr>
              <w:pBdr>
                <w:top w:val="nil"/>
                <w:left w:val="nil"/>
                <w:bottom w:val="nil"/>
                <w:right w:val="nil"/>
                <w:between w:val="nil"/>
              </w:pBdr>
              <w:rPr>
                <w:rFonts w:ascii="Arial" w:hAnsi="Arial" w:cs="Arial"/>
                <w:sz w:val="20"/>
                <w:szCs w:val="20"/>
              </w:rPr>
            </w:pPr>
            <w:r w:rsidRPr="00A15375">
              <w:rPr>
                <w:rFonts w:ascii="Arial" w:hAnsi="Arial" w:cs="Arial"/>
                <w:sz w:val="20"/>
                <w:szCs w:val="20"/>
              </w:rPr>
              <w:t>scharakteryzować paliwa do zasilania silników spalinowych</w:t>
            </w:r>
          </w:p>
          <w:p w:rsidR="00292719" w:rsidRPr="00A15375" w:rsidRDefault="00292719" w:rsidP="00BC6BF5">
            <w:pPr>
              <w:numPr>
                <w:ilvl w:val="0"/>
                <w:numId w:val="130"/>
              </w:numPr>
              <w:pBdr>
                <w:top w:val="nil"/>
                <w:left w:val="nil"/>
                <w:bottom w:val="nil"/>
                <w:right w:val="nil"/>
                <w:between w:val="nil"/>
              </w:pBdr>
              <w:rPr>
                <w:rFonts w:ascii="Arial" w:hAnsi="Arial" w:cs="Arial"/>
                <w:sz w:val="20"/>
                <w:szCs w:val="20"/>
              </w:rPr>
            </w:pPr>
            <w:r w:rsidRPr="00A15375">
              <w:rPr>
                <w:rFonts w:ascii="Arial" w:hAnsi="Arial" w:cs="Arial"/>
                <w:sz w:val="20"/>
                <w:szCs w:val="20"/>
              </w:rPr>
              <w:t>opisać parametry paliw</w:t>
            </w:r>
          </w:p>
          <w:p w:rsidR="00292719" w:rsidRPr="00A15375" w:rsidRDefault="00292719" w:rsidP="00BC6BF5">
            <w:pPr>
              <w:numPr>
                <w:ilvl w:val="0"/>
                <w:numId w:val="130"/>
              </w:numPr>
              <w:textAlignment w:val="baseline"/>
              <w:rPr>
                <w:rFonts w:ascii="Arial" w:hAnsi="Arial" w:cs="Arial"/>
                <w:sz w:val="20"/>
                <w:szCs w:val="20"/>
              </w:rPr>
            </w:pPr>
            <w:r w:rsidRPr="00A15375">
              <w:rPr>
                <w:rFonts w:ascii="Arial" w:hAnsi="Arial" w:cs="Arial"/>
                <w:sz w:val="20"/>
                <w:szCs w:val="20"/>
              </w:rPr>
              <w:t>scharakteryzować alternatywne paliwa stosowane w silnikach spalinowych</w:t>
            </w:r>
          </w:p>
          <w:p w:rsidR="00292719" w:rsidRPr="00A15375" w:rsidRDefault="00292719" w:rsidP="00BC6BF5">
            <w:pPr>
              <w:numPr>
                <w:ilvl w:val="0"/>
                <w:numId w:val="130"/>
              </w:numPr>
              <w:textAlignment w:val="baseline"/>
              <w:rPr>
                <w:rFonts w:ascii="Arial" w:hAnsi="Arial" w:cs="Arial"/>
                <w:sz w:val="20"/>
                <w:szCs w:val="20"/>
              </w:rPr>
            </w:pPr>
            <w:r w:rsidRPr="00A15375">
              <w:rPr>
                <w:rFonts w:ascii="Arial" w:hAnsi="Arial" w:cs="Arial"/>
                <w:sz w:val="20"/>
                <w:szCs w:val="20"/>
              </w:rPr>
              <w:t>wyjaśnić zasady postępowania z paliwami podczas procesu diagnozowania, naprawy/konserwacji nadwozia</w:t>
            </w:r>
          </w:p>
          <w:p w:rsidR="00292719" w:rsidRPr="00A15375" w:rsidRDefault="00292719" w:rsidP="005D70A8">
            <w:pPr>
              <w:rPr>
                <w:rFonts w:ascii="Arial" w:hAnsi="Arial" w:cs="Arial"/>
                <w:sz w:val="20"/>
                <w:szCs w:val="20"/>
              </w:rPr>
            </w:pPr>
          </w:p>
        </w:tc>
        <w:tc>
          <w:tcPr>
            <w:tcW w:w="2981" w:type="dxa"/>
            <w:shd w:val="clear" w:color="auto" w:fill="auto"/>
          </w:tcPr>
          <w:p w:rsidR="00292719" w:rsidRPr="00A15375" w:rsidRDefault="00292719" w:rsidP="00F62B91">
            <w:pPr>
              <w:numPr>
                <w:ilvl w:val="0"/>
                <w:numId w:val="133"/>
              </w:numPr>
              <w:pBdr>
                <w:top w:val="nil"/>
                <w:left w:val="nil"/>
                <w:bottom w:val="nil"/>
                <w:right w:val="nil"/>
                <w:between w:val="nil"/>
              </w:pBdr>
              <w:rPr>
                <w:rFonts w:ascii="Arial" w:hAnsi="Arial" w:cs="Arial"/>
                <w:sz w:val="20"/>
                <w:szCs w:val="20"/>
              </w:rPr>
            </w:pPr>
            <w:r w:rsidRPr="00A15375">
              <w:rPr>
                <w:rFonts w:ascii="Arial" w:hAnsi="Arial" w:cs="Arial"/>
                <w:sz w:val="20"/>
                <w:szCs w:val="20"/>
              </w:rPr>
              <w:t>scharakteryzować parametry eksploatacyjne paliw</w:t>
            </w:r>
          </w:p>
          <w:p w:rsidR="00292719" w:rsidRPr="00A15375" w:rsidRDefault="00292719" w:rsidP="00BC6BF5">
            <w:pPr>
              <w:numPr>
                <w:ilvl w:val="0"/>
                <w:numId w:val="133"/>
              </w:numPr>
              <w:pBdr>
                <w:top w:val="nil"/>
                <w:left w:val="nil"/>
                <w:bottom w:val="nil"/>
                <w:right w:val="nil"/>
                <w:between w:val="nil"/>
              </w:pBdr>
              <w:rPr>
                <w:rFonts w:ascii="Arial" w:hAnsi="Arial" w:cs="Arial"/>
                <w:sz w:val="20"/>
                <w:szCs w:val="20"/>
              </w:rPr>
            </w:pPr>
            <w:r w:rsidRPr="00A15375">
              <w:rPr>
                <w:rFonts w:ascii="Arial" w:hAnsi="Arial" w:cs="Arial"/>
                <w:sz w:val="20"/>
                <w:szCs w:val="20"/>
              </w:rPr>
              <w:t>scharakteryzować parametry eksploatacyjne paliw alternatywnych</w:t>
            </w:r>
          </w:p>
        </w:tc>
        <w:tc>
          <w:tcPr>
            <w:tcW w:w="1413" w:type="dxa"/>
            <w:shd w:val="clear" w:color="auto" w:fill="auto"/>
          </w:tcPr>
          <w:p w:rsidR="00292719" w:rsidRPr="00A15375" w:rsidRDefault="00292719" w:rsidP="00BC6BF5">
            <w:pPr>
              <w:rPr>
                <w:rFonts w:ascii="Arial" w:hAnsi="Arial" w:cs="Arial"/>
                <w:sz w:val="20"/>
                <w:szCs w:val="20"/>
              </w:rPr>
            </w:pPr>
            <w:r w:rsidRPr="00A15375">
              <w:rPr>
                <w:rFonts w:ascii="Arial" w:hAnsi="Arial" w:cs="Arial"/>
                <w:sz w:val="20"/>
                <w:szCs w:val="20"/>
              </w:rPr>
              <w:t>Klasa I</w:t>
            </w:r>
          </w:p>
        </w:tc>
      </w:tr>
      <w:tr w:rsidR="00292719" w:rsidRPr="004B669E" w:rsidTr="00292719">
        <w:tc>
          <w:tcPr>
            <w:tcW w:w="1707" w:type="dxa"/>
            <w:vMerge w:val="restart"/>
            <w:shd w:val="clear" w:color="auto" w:fill="auto"/>
          </w:tcPr>
          <w:p w:rsidR="00292719" w:rsidRPr="00A15375" w:rsidRDefault="005460EA" w:rsidP="005D70A8">
            <w:pPr>
              <w:autoSpaceDE w:val="0"/>
              <w:autoSpaceDN w:val="0"/>
              <w:adjustRightInd w:val="0"/>
              <w:rPr>
                <w:rFonts w:ascii="Arial" w:hAnsi="Arial" w:cs="Arial"/>
                <w:bCs/>
                <w:sz w:val="20"/>
                <w:szCs w:val="20"/>
              </w:rPr>
            </w:pPr>
            <w:r w:rsidRPr="00A15375">
              <w:rPr>
                <w:rFonts w:ascii="Arial" w:hAnsi="Arial" w:cs="Arial"/>
                <w:bCs/>
                <w:sz w:val="20"/>
                <w:szCs w:val="20"/>
              </w:rPr>
              <w:t>IV</w:t>
            </w:r>
            <w:r w:rsidR="00292719" w:rsidRPr="00A15375">
              <w:rPr>
                <w:rFonts w:ascii="Arial" w:hAnsi="Arial" w:cs="Arial"/>
                <w:bCs/>
                <w:sz w:val="20"/>
                <w:szCs w:val="20"/>
              </w:rPr>
              <w:t>. Układy elektryczne i elektroniczne</w:t>
            </w:r>
          </w:p>
          <w:p w:rsidR="00292719" w:rsidRPr="00A15375" w:rsidRDefault="00292719" w:rsidP="00F62B91">
            <w:pPr>
              <w:rPr>
                <w:rFonts w:ascii="Arial" w:hAnsi="Arial" w:cs="Arial"/>
                <w:sz w:val="20"/>
                <w:szCs w:val="20"/>
              </w:rPr>
            </w:pPr>
          </w:p>
        </w:tc>
        <w:tc>
          <w:tcPr>
            <w:tcW w:w="3059" w:type="dxa"/>
            <w:shd w:val="clear" w:color="auto" w:fill="auto"/>
          </w:tcPr>
          <w:p w:rsidR="00292719" w:rsidRPr="00A15375" w:rsidRDefault="00292719" w:rsidP="00BC6BF5">
            <w:pPr>
              <w:numPr>
                <w:ilvl w:val="0"/>
                <w:numId w:val="135"/>
              </w:numPr>
              <w:pBdr>
                <w:top w:val="nil"/>
                <w:left w:val="nil"/>
                <w:bottom w:val="nil"/>
                <w:right w:val="nil"/>
                <w:between w:val="nil"/>
              </w:pBdr>
              <w:ind w:left="357" w:hanging="357"/>
              <w:rPr>
                <w:rFonts w:ascii="Arial" w:hAnsi="Arial" w:cs="Arial"/>
                <w:sz w:val="20"/>
                <w:szCs w:val="20"/>
              </w:rPr>
            </w:pPr>
            <w:r w:rsidRPr="00A15375">
              <w:rPr>
                <w:rFonts w:ascii="Arial" w:hAnsi="Arial" w:cs="Arial"/>
                <w:sz w:val="20"/>
                <w:szCs w:val="20"/>
              </w:rPr>
              <w:t>Układy elektryczne i elektroniczne pojazdów samochodowych</w:t>
            </w:r>
          </w:p>
        </w:tc>
        <w:tc>
          <w:tcPr>
            <w:tcW w:w="1464" w:type="dxa"/>
            <w:shd w:val="clear" w:color="auto" w:fill="auto"/>
          </w:tcPr>
          <w:p w:rsidR="00292719" w:rsidRPr="00A15375" w:rsidRDefault="00292719" w:rsidP="00BC6BF5">
            <w:pPr>
              <w:jc w:val="center"/>
              <w:rPr>
                <w:rFonts w:ascii="Arial" w:hAnsi="Arial" w:cs="Arial"/>
                <w:sz w:val="20"/>
                <w:szCs w:val="20"/>
              </w:rPr>
            </w:pPr>
          </w:p>
        </w:tc>
        <w:tc>
          <w:tcPr>
            <w:tcW w:w="3234" w:type="dxa"/>
            <w:shd w:val="clear" w:color="auto" w:fill="auto"/>
          </w:tcPr>
          <w:p w:rsidR="00292719" w:rsidRPr="00A15375" w:rsidRDefault="00292719" w:rsidP="00BC6BF5">
            <w:pPr>
              <w:numPr>
                <w:ilvl w:val="0"/>
                <w:numId w:val="134"/>
              </w:numPr>
              <w:pBdr>
                <w:top w:val="nil"/>
                <w:left w:val="nil"/>
                <w:bottom w:val="nil"/>
                <w:right w:val="nil"/>
                <w:between w:val="nil"/>
              </w:pBdr>
              <w:rPr>
                <w:rFonts w:ascii="Arial" w:eastAsia="Arial" w:hAnsi="Arial" w:cs="Arial"/>
                <w:sz w:val="20"/>
                <w:szCs w:val="20"/>
              </w:rPr>
            </w:pPr>
            <w:r w:rsidRPr="00A15375">
              <w:rPr>
                <w:rFonts w:ascii="Arial" w:eastAsia="Arial" w:hAnsi="Arial" w:cs="Arial"/>
                <w:sz w:val="20"/>
                <w:szCs w:val="20"/>
              </w:rPr>
              <w:t>rozróżniać układy elektryczne pojazdów samochodowych</w:t>
            </w:r>
          </w:p>
          <w:p w:rsidR="00292719" w:rsidRPr="00A15375" w:rsidRDefault="00292719" w:rsidP="00BC6BF5">
            <w:pPr>
              <w:numPr>
                <w:ilvl w:val="0"/>
                <w:numId w:val="134"/>
              </w:numPr>
              <w:pBdr>
                <w:top w:val="nil"/>
                <w:left w:val="nil"/>
                <w:bottom w:val="nil"/>
                <w:right w:val="nil"/>
                <w:between w:val="nil"/>
              </w:pBdr>
              <w:rPr>
                <w:rFonts w:ascii="Arial" w:eastAsia="Arial" w:hAnsi="Arial" w:cs="Arial"/>
                <w:sz w:val="20"/>
                <w:szCs w:val="20"/>
              </w:rPr>
            </w:pPr>
            <w:r w:rsidRPr="00A15375">
              <w:rPr>
                <w:rFonts w:ascii="Arial" w:eastAsia="Arial" w:hAnsi="Arial" w:cs="Arial"/>
                <w:sz w:val="20"/>
                <w:szCs w:val="20"/>
              </w:rPr>
              <w:t>rozróżniać układy elektroniczne pojazdów samochodowych</w:t>
            </w:r>
          </w:p>
          <w:p w:rsidR="00292719" w:rsidRPr="00A15375" w:rsidRDefault="00292719" w:rsidP="00BC6BF5">
            <w:pPr>
              <w:numPr>
                <w:ilvl w:val="0"/>
                <w:numId w:val="134"/>
              </w:numPr>
              <w:pBdr>
                <w:top w:val="nil"/>
                <w:left w:val="nil"/>
                <w:bottom w:val="nil"/>
                <w:right w:val="nil"/>
                <w:between w:val="nil"/>
              </w:pBdr>
              <w:rPr>
                <w:rFonts w:ascii="Arial" w:eastAsia="Arial" w:hAnsi="Arial" w:cs="Arial"/>
                <w:sz w:val="20"/>
                <w:szCs w:val="20"/>
              </w:rPr>
            </w:pPr>
            <w:r w:rsidRPr="00A15375">
              <w:rPr>
                <w:rFonts w:ascii="Arial" w:hAnsi="Arial" w:cs="Arial"/>
                <w:sz w:val="20"/>
                <w:szCs w:val="20"/>
              </w:rPr>
              <w:t>scharakteryzować budowę i właściwości układów elektrycznych i elektronicznych pojazdów samochodowych</w:t>
            </w:r>
          </w:p>
          <w:p w:rsidR="00292719" w:rsidRPr="00A15375" w:rsidRDefault="00292719" w:rsidP="00BC6BF5">
            <w:pPr>
              <w:numPr>
                <w:ilvl w:val="0"/>
                <w:numId w:val="134"/>
              </w:numPr>
              <w:pBdr>
                <w:top w:val="nil"/>
                <w:left w:val="nil"/>
                <w:bottom w:val="nil"/>
                <w:right w:val="nil"/>
                <w:between w:val="nil"/>
              </w:pBdr>
              <w:rPr>
                <w:rFonts w:ascii="Arial" w:eastAsia="Arial" w:hAnsi="Arial" w:cs="Arial"/>
                <w:sz w:val="20"/>
                <w:szCs w:val="20"/>
              </w:rPr>
            </w:pPr>
            <w:r w:rsidRPr="00A15375">
              <w:rPr>
                <w:rFonts w:ascii="Arial" w:hAnsi="Arial" w:cs="Arial"/>
                <w:sz w:val="20"/>
                <w:szCs w:val="20"/>
              </w:rPr>
              <w:t xml:space="preserve">wyjaśnić zasady </w:t>
            </w:r>
            <w:r w:rsidRPr="00A15375">
              <w:rPr>
                <w:rFonts w:ascii="Arial" w:hAnsi="Arial" w:cs="Arial"/>
                <w:sz w:val="20"/>
                <w:szCs w:val="20"/>
              </w:rPr>
              <w:lastRenderedPageBreak/>
              <w:t>postępowania układami elektrycznymi i elektronicznymi w pojeździe podczas procesu diagnozowania, naprawy/konserwacji nadwozia</w:t>
            </w:r>
          </w:p>
        </w:tc>
        <w:tc>
          <w:tcPr>
            <w:tcW w:w="2981" w:type="dxa"/>
            <w:shd w:val="clear" w:color="auto" w:fill="auto"/>
          </w:tcPr>
          <w:p w:rsidR="00292719" w:rsidRPr="00A15375" w:rsidRDefault="00292719" w:rsidP="00BC6BF5">
            <w:pPr>
              <w:numPr>
                <w:ilvl w:val="0"/>
                <w:numId w:val="134"/>
              </w:numPr>
              <w:pBdr>
                <w:top w:val="nil"/>
                <w:left w:val="nil"/>
                <w:bottom w:val="nil"/>
                <w:right w:val="nil"/>
                <w:between w:val="nil"/>
              </w:pBdr>
              <w:rPr>
                <w:rFonts w:ascii="Arial" w:hAnsi="Arial" w:cs="Arial"/>
                <w:sz w:val="20"/>
                <w:szCs w:val="20"/>
              </w:rPr>
            </w:pPr>
            <w:r w:rsidRPr="00A15375">
              <w:rPr>
                <w:rFonts w:ascii="Arial" w:hAnsi="Arial" w:cs="Arial"/>
                <w:sz w:val="20"/>
                <w:szCs w:val="20"/>
              </w:rPr>
              <w:lastRenderedPageBreak/>
              <w:t>scharakteryzować parametry eksploatacyjne układu komfortu jazdy</w:t>
            </w:r>
          </w:p>
          <w:p w:rsidR="00292719" w:rsidRPr="00A15375" w:rsidRDefault="00292719" w:rsidP="00BC6BF5">
            <w:pPr>
              <w:numPr>
                <w:ilvl w:val="0"/>
                <w:numId w:val="134"/>
              </w:numPr>
              <w:pBdr>
                <w:top w:val="nil"/>
                <w:left w:val="nil"/>
                <w:bottom w:val="nil"/>
                <w:right w:val="nil"/>
                <w:between w:val="nil"/>
              </w:pBdr>
              <w:rPr>
                <w:rFonts w:ascii="Arial" w:hAnsi="Arial" w:cs="Arial"/>
                <w:sz w:val="20"/>
                <w:szCs w:val="20"/>
              </w:rPr>
            </w:pPr>
            <w:r w:rsidRPr="00A15375">
              <w:rPr>
                <w:rFonts w:ascii="Arial" w:hAnsi="Arial" w:cs="Arial"/>
                <w:sz w:val="20"/>
                <w:szCs w:val="20"/>
              </w:rPr>
              <w:t>scharakteryzować parametry eksploatacyjne układu bezpieczeństwa czynnego</w:t>
            </w:r>
          </w:p>
        </w:tc>
        <w:tc>
          <w:tcPr>
            <w:tcW w:w="1413" w:type="dxa"/>
            <w:shd w:val="clear" w:color="auto" w:fill="auto"/>
          </w:tcPr>
          <w:p w:rsidR="00292719" w:rsidRPr="00A15375" w:rsidRDefault="00292719" w:rsidP="00BC6BF5">
            <w:pPr>
              <w:rPr>
                <w:rFonts w:ascii="Arial" w:hAnsi="Arial" w:cs="Arial"/>
                <w:sz w:val="20"/>
                <w:szCs w:val="20"/>
              </w:rPr>
            </w:pPr>
          </w:p>
        </w:tc>
      </w:tr>
      <w:tr w:rsidR="00292719" w:rsidRPr="004B669E" w:rsidTr="00292719">
        <w:tc>
          <w:tcPr>
            <w:tcW w:w="1707" w:type="dxa"/>
            <w:vMerge/>
            <w:shd w:val="clear" w:color="auto" w:fill="auto"/>
          </w:tcPr>
          <w:p w:rsidR="00292719" w:rsidRPr="00A15375" w:rsidRDefault="00292719" w:rsidP="00BC6BF5">
            <w:pPr>
              <w:autoSpaceDE w:val="0"/>
              <w:autoSpaceDN w:val="0"/>
              <w:adjustRightInd w:val="0"/>
              <w:jc w:val="both"/>
              <w:rPr>
                <w:rFonts w:ascii="Arial" w:hAnsi="Arial" w:cs="Arial"/>
                <w:bCs/>
                <w:sz w:val="20"/>
                <w:szCs w:val="20"/>
              </w:rPr>
            </w:pPr>
          </w:p>
        </w:tc>
        <w:tc>
          <w:tcPr>
            <w:tcW w:w="3059" w:type="dxa"/>
            <w:shd w:val="clear" w:color="auto" w:fill="auto"/>
          </w:tcPr>
          <w:p w:rsidR="00292719" w:rsidRPr="00A15375" w:rsidRDefault="00292719" w:rsidP="00BC6BF5">
            <w:pPr>
              <w:numPr>
                <w:ilvl w:val="0"/>
                <w:numId w:val="135"/>
              </w:numPr>
              <w:pBdr>
                <w:top w:val="nil"/>
                <w:left w:val="nil"/>
                <w:bottom w:val="nil"/>
                <w:right w:val="nil"/>
                <w:between w:val="nil"/>
              </w:pBdr>
              <w:ind w:left="357" w:hanging="357"/>
              <w:rPr>
                <w:rFonts w:ascii="Arial" w:hAnsi="Arial" w:cs="Arial"/>
                <w:sz w:val="20"/>
                <w:szCs w:val="20"/>
              </w:rPr>
            </w:pPr>
            <w:r w:rsidRPr="00A15375">
              <w:rPr>
                <w:rFonts w:ascii="Arial" w:hAnsi="Arial" w:cs="Arial"/>
                <w:sz w:val="20"/>
                <w:szCs w:val="20"/>
              </w:rPr>
              <w:t>Maszyny i urządzenia elektryczne pojazdów samochodowych</w:t>
            </w:r>
          </w:p>
        </w:tc>
        <w:tc>
          <w:tcPr>
            <w:tcW w:w="1464" w:type="dxa"/>
            <w:shd w:val="clear" w:color="auto" w:fill="auto"/>
          </w:tcPr>
          <w:p w:rsidR="00292719" w:rsidRPr="00A15375" w:rsidRDefault="00292719" w:rsidP="00BC6BF5">
            <w:pPr>
              <w:jc w:val="center"/>
              <w:rPr>
                <w:rFonts w:ascii="Arial" w:hAnsi="Arial" w:cs="Arial"/>
                <w:sz w:val="20"/>
                <w:szCs w:val="20"/>
              </w:rPr>
            </w:pPr>
          </w:p>
        </w:tc>
        <w:tc>
          <w:tcPr>
            <w:tcW w:w="3234" w:type="dxa"/>
            <w:shd w:val="clear" w:color="auto" w:fill="auto"/>
          </w:tcPr>
          <w:p w:rsidR="00292719" w:rsidRPr="00A15375" w:rsidRDefault="00292719" w:rsidP="00BC6BF5">
            <w:pPr>
              <w:numPr>
                <w:ilvl w:val="0"/>
                <w:numId w:val="134"/>
              </w:numPr>
              <w:pBdr>
                <w:top w:val="nil"/>
                <w:left w:val="nil"/>
                <w:bottom w:val="nil"/>
                <w:right w:val="nil"/>
                <w:between w:val="nil"/>
              </w:pBdr>
              <w:rPr>
                <w:rFonts w:ascii="Arial" w:eastAsia="Arial" w:hAnsi="Arial" w:cs="Arial"/>
                <w:sz w:val="20"/>
                <w:szCs w:val="20"/>
              </w:rPr>
            </w:pPr>
            <w:r w:rsidRPr="00A15375">
              <w:rPr>
                <w:rFonts w:ascii="Arial" w:eastAsia="Arial" w:hAnsi="Arial" w:cs="Arial"/>
                <w:sz w:val="20"/>
                <w:szCs w:val="20"/>
              </w:rPr>
              <w:t>rozróżniać maszyny i urządzenia elektryczne</w:t>
            </w:r>
          </w:p>
          <w:p w:rsidR="00292719" w:rsidRPr="00A15375" w:rsidRDefault="00292719" w:rsidP="00BC6BF5">
            <w:pPr>
              <w:numPr>
                <w:ilvl w:val="0"/>
                <w:numId w:val="134"/>
              </w:numPr>
              <w:pBdr>
                <w:top w:val="nil"/>
                <w:left w:val="nil"/>
                <w:bottom w:val="nil"/>
                <w:right w:val="nil"/>
                <w:between w:val="nil"/>
              </w:pBdr>
              <w:rPr>
                <w:rFonts w:ascii="Arial" w:eastAsia="Arial" w:hAnsi="Arial" w:cs="Arial"/>
                <w:sz w:val="20"/>
                <w:szCs w:val="20"/>
              </w:rPr>
            </w:pPr>
            <w:r w:rsidRPr="00A15375">
              <w:rPr>
                <w:rFonts w:ascii="Arial" w:hAnsi="Arial" w:cs="Arial"/>
                <w:sz w:val="20"/>
                <w:szCs w:val="20"/>
              </w:rPr>
              <w:t>scharakteryzować budowę maszyn i urządzeń elektrycznych i elektronicznych pojazdów samochodowych</w:t>
            </w:r>
          </w:p>
          <w:p w:rsidR="00292719" w:rsidRPr="00A15375" w:rsidRDefault="00292719" w:rsidP="00BC6BF5">
            <w:pPr>
              <w:numPr>
                <w:ilvl w:val="0"/>
                <w:numId w:val="134"/>
              </w:numPr>
              <w:pBdr>
                <w:top w:val="nil"/>
                <w:left w:val="nil"/>
                <w:bottom w:val="nil"/>
                <w:right w:val="nil"/>
                <w:between w:val="nil"/>
              </w:pBdr>
              <w:rPr>
                <w:rFonts w:ascii="Arial" w:eastAsia="Arial" w:hAnsi="Arial" w:cs="Arial"/>
                <w:sz w:val="20"/>
                <w:szCs w:val="20"/>
              </w:rPr>
            </w:pPr>
            <w:r w:rsidRPr="00A15375">
              <w:rPr>
                <w:rFonts w:ascii="Arial" w:hAnsi="Arial" w:cs="Arial"/>
                <w:sz w:val="20"/>
                <w:szCs w:val="20"/>
              </w:rPr>
              <w:t>wyjaśnić zasady postępowania maszynami i urządzeniami elektrycznymi w pojeździe podczas procesu diagnozowania, naprawy/konserwacji nadwozia</w:t>
            </w:r>
          </w:p>
        </w:tc>
        <w:tc>
          <w:tcPr>
            <w:tcW w:w="2981" w:type="dxa"/>
            <w:shd w:val="clear" w:color="auto" w:fill="auto"/>
          </w:tcPr>
          <w:p w:rsidR="00292719" w:rsidRPr="00A15375" w:rsidRDefault="00292719" w:rsidP="00BC6BF5">
            <w:pPr>
              <w:numPr>
                <w:ilvl w:val="0"/>
                <w:numId w:val="134"/>
              </w:numPr>
              <w:pBdr>
                <w:top w:val="nil"/>
                <w:left w:val="nil"/>
                <w:bottom w:val="nil"/>
                <w:right w:val="nil"/>
                <w:between w:val="nil"/>
              </w:pBdr>
              <w:rPr>
                <w:rFonts w:ascii="Arial" w:hAnsi="Arial" w:cs="Arial"/>
                <w:sz w:val="20"/>
                <w:szCs w:val="20"/>
              </w:rPr>
            </w:pPr>
            <w:r w:rsidRPr="00A15375">
              <w:rPr>
                <w:rFonts w:ascii="Arial" w:hAnsi="Arial" w:cs="Arial"/>
                <w:sz w:val="20"/>
                <w:szCs w:val="20"/>
              </w:rPr>
              <w:t>scharakteryzować parametry eksploatacyjne maszyn elektrycznych</w:t>
            </w:r>
          </w:p>
          <w:p w:rsidR="00292719" w:rsidRPr="00A15375" w:rsidRDefault="00292719" w:rsidP="00BC6BF5">
            <w:pPr>
              <w:numPr>
                <w:ilvl w:val="0"/>
                <w:numId w:val="134"/>
              </w:numPr>
              <w:pBdr>
                <w:top w:val="nil"/>
                <w:left w:val="nil"/>
                <w:bottom w:val="nil"/>
                <w:right w:val="nil"/>
                <w:between w:val="nil"/>
              </w:pBdr>
              <w:rPr>
                <w:rFonts w:ascii="Arial" w:hAnsi="Arial" w:cs="Arial"/>
                <w:sz w:val="20"/>
                <w:szCs w:val="20"/>
              </w:rPr>
            </w:pPr>
            <w:r w:rsidRPr="00A15375">
              <w:rPr>
                <w:rFonts w:ascii="Arial" w:hAnsi="Arial" w:cs="Arial"/>
                <w:sz w:val="20"/>
                <w:szCs w:val="20"/>
              </w:rPr>
              <w:t>scharakteryzować parametry eksploatacyjne urządzeń elektrycznych</w:t>
            </w:r>
          </w:p>
        </w:tc>
        <w:tc>
          <w:tcPr>
            <w:tcW w:w="1413" w:type="dxa"/>
            <w:shd w:val="clear" w:color="auto" w:fill="auto"/>
          </w:tcPr>
          <w:p w:rsidR="00292719" w:rsidRPr="00A15375" w:rsidRDefault="00292719" w:rsidP="00BC6BF5">
            <w:pPr>
              <w:rPr>
                <w:rFonts w:ascii="Arial" w:hAnsi="Arial" w:cs="Arial"/>
                <w:sz w:val="20"/>
                <w:szCs w:val="20"/>
              </w:rPr>
            </w:pPr>
          </w:p>
        </w:tc>
      </w:tr>
      <w:tr w:rsidR="00292719" w:rsidRPr="004B669E" w:rsidTr="00292719">
        <w:tc>
          <w:tcPr>
            <w:tcW w:w="1707" w:type="dxa"/>
            <w:vMerge w:val="restart"/>
            <w:shd w:val="clear" w:color="auto" w:fill="auto"/>
          </w:tcPr>
          <w:p w:rsidR="00292719" w:rsidRPr="00A15375" w:rsidRDefault="00292719" w:rsidP="005D70A8">
            <w:pPr>
              <w:autoSpaceDE w:val="0"/>
              <w:autoSpaceDN w:val="0"/>
              <w:adjustRightInd w:val="0"/>
              <w:rPr>
                <w:rFonts w:ascii="Arial" w:hAnsi="Arial" w:cs="Arial"/>
                <w:sz w:val="20"/>
                <w:szCs w:val="20"/>
              </w:rPr>
            </w:pPr>
            <w:r w:rsidRPr="00A15375">
              <w:rPr>
                <w:rFonts w:ascii="Arial" w:hAnsi="Arial" w:cs="Arial"/>
                <w:bCs/>
                <w:sz w:val="20"/>
                <w:szCs w:val="20"/>
              </w:rPr>
              <w:t xml:space="preserve">V. Układ przeniesienia napędu </w:t>
            </w:r>
          </w:p>
          <w:p w:rsidR="00292719" w:rsidRPr="00A15375" w:rsidRDefault="00292719" w:rsidP="00F62B91">
            <w:pPr>
              <w:rPr>
                <w:rFonts w:ascii="Arial" w:hAnsi="Arial" w:cs="Arial"/>
                <w:sz w:val="20"/>
                <w:szCs w:val="20"/>
              </w:rPr>
            </w:pPr>
          </w:p>
        </w:tc>
        <w:tc>
          <w:tcPr>
            <w:tcW w:w="3059" w:type="dxa"/>
            <w:shd w:val="clear" w:color="auto" w:fill="auto"/>
          </w:tcPr>
          <w:p w:rsidR="00292719" w:rsidRPr="00A15375" w:rsidRDefault="00292719" w:rsidP="00BC6BF5">
            <w:pPr>
              <w:pStyle w:val="Default"/>
              <w:numPr>
                <w:ilvl w:val="0"/>
                <w:numId w:val="143"/>
              </w:numPr>
              <w:adjustRightInd w:val="0"/>
              <w:ind w:left="357" w:hanging="357"/>
              <w:rPr>
                <w:rFonts w:ascii="Arial" w:hAnsi="Arial" w:cs="Arial"/>
                <w:sz w:val="20"/>
                <w:szCs w:val="20"/>
              </w:rPr>
            </w:pPr>
            <w:r w:rsidRPr="00A15375">
              <w:rPr>
                <w:rFonts w:ascii="Arial" w:hAnsi="Arial" w:cs="Arial"/>
                <w:sz w:val="20"/>
                <w:szCs w:val="20"/>
              </w:rPr>
              <w:t>Układ napędowy samochodu</w:t>
            </w:r>
            <w:r w:rsidR="00C47572" w:rsidRPr="00A15375">
              <w:rPr>
                <w:rFonts w:ascii="Arial" w:hAnsi="Arial" w:cs="Arial"/>
                <w:sz w:val="20"/>
                <w:szCs w:val="20"/>
              </w:rPr>
              <w:t xml:space="preserve"> </w:t>
            </w:r>
            <w:r w:rsidR="00C47572" w:rsidRPr="00A15375">
              <w:rPr>
                <w:rFonts w:ascii="Arial" w:hAnsi="Arial" w:cs="Arial"/>
                <w:color w:val="000000" w:themeColor="text1"/>
                <w:sz w:val="20"/>
                <w:szCs w:val="20"/>
              </w:rPr>
              <w:t>–</w:t>
            </w:r>
            <w:r w:rsidRPr="00A15375">
              <w:rPr>
                <w:rFonts w:ascii="Arial" w:hAnsi="Arial" w:cs="Arial"/>
                <w:sz w:val="20"/>
                <w:szCs w:val="20"/>
              </w:rPr>
              <w:t xml:space="preserve"> budowa i zadania </w:t>
            </w:r>
          </w:p>
          <w:p w:rsidR="00292719" w:rsidRPr="00A15375" w:rsidRDefault="00292719" w:rsidP="00BC6BF5">
            <w:pPr>
              <w:ind w:left="357" w:hanging="357"/>
              <w:rPr>
                <w:rFonts w:ascii="Arial" w:hAnsi="Arial" w:cs="Arial"/>
                <w:sz w:val="20"/>
                <w:szCs w:val="20"/>
              </w:rPr>
            </w:pPr>
          </w:p>
        </w:tc>
        <w:tc>
          <w:tcPr>
            <w:tcW w:w="1464" w:type="dxa"/>
            <w:shd w:val="clear" w:color="auto" w:fill="auto"/>
          </w:tcPr>
          <w:p w:rsidR="00292719" w:rsidRPr="00A15375" w:rsidRDefault="00292719" w:rsidP="00BC6BF5">
            <w:pPr>
              <w:jc w:val="center"/>
              <w:rPr>
                <w:rFonts w:ascii="Arial" w:hAnsi="Arial" w:cs="Arial"/>
                <w:sz w:val="20"/>
                <w:szCs w:val="20"/>
              </w:rPr>
            </w:pPr>
          </w:p>
        </w:tc>
        <w:tc>
          <w:tcPr>
            <w:tcW w:w="3234" w:type="dxa"/>
            <w:shd w:val="clear" w:color="auto" w:fill="auto"/>
          </w:tcPr>
          <w:p w:rsidR="00292719" w:rsidRPr="00A15375" w:rsidRDefault="00292719" w:rsidP="00BC6BF5">
            <w:pPr>
              <w:numPr>
                <w:ilvl w:val="0"/>
                <w:numId w:val="136"/>
              </w:numPr>
              <w:pBdr>
                <w:top w:val="nil"/>
                <w:left w:val="nil"/>
                <w:bottom w:val="nil"/>
                <w:right w:val="nil"/>
                <w:between w:val="nil"/>
              </w:pBdr>
              <w:rPr>
                <w:rFonts w:ascii="Arial" w:hAnsi="Arial" w:cs="Arial"/>
                <w:sz w:val="20"/>
                <w:szCs w:val="20"/>
              </w:rPr>
            </w:pPr>
            <w:r w:rsidRPr="00A15375">
              <w:rPr>
                <w:rFonts w:ascii="Arial" w:hAnsi="Arial" w:cs="Arial"/>
                <w:sz w:val="20"/>
                <w:szCs w:val="20"/>
              </w:rPr>
              <w:t xml:space="preserve">scharakteryzować rodzaje i budowę układów przeniesienia napędu </w:t>
            </w:r>
          </w:p>
          <w:p w:rsidR="00292719" w:rsidRPr="00A15375" w:rsidRDefault="00292719" w:rsidP="00BC6BF5">
            <w:pPr>
              <w:numPr>
                <w:ilvl w:val="0"/>
                <w:numId w:val="136"/>
              </w:numPr>
              <w:pBdr>
                <w:top w:val="nil"/>
                <w:left w:val="nil"/>
                <w:bottom w:val="nil"/>
                <w:right w:val="nil"/>
                <w:between w:val="nil"/>
              </w:pBdr>
              <w:rPr>
                <w:rFonts w:ascii="Arial" w:hAnsi="Arial" w:cs="Arial"/>
                <w:sz w:val="20"/>
                <w:szCs w:val="20"/>
              </w:rPr>
            </w:pPr>
            <w:r w:rsidRPr="00A15375">
              <w:rPr>
                <w:rFonts w:ascii="Arial" w:hAnsi="Arial" w:cs="Arial"/>
                <w:sz w:val="20"/>
                <w:szCs w:val="20"/>
              </w:rPr>
              <w:t>określić funkcje układu napędowego</w:t>
            </w:r>
          </w:p>
          <w:p w:rsidR="00292719" w:rsidRPr="00A15375" w:rsidRDefault="00292719" w:rsidP="00BC6BF5">
            <w:pPr>
              <w:numPr>
                <w:ilvl w:val="0"/>
                <w:numId w:val="136"/>
              </w:numPr>
              <w:pBdr>
                <w:top w:val="nil"/>
                <w:left w:val="nil"/>
                <w:bottom w:val="nil"/>
                <w:right w:val="nil"/>
                <w:between w:val="nil"/>
              </w:pBdr>
              <w:rPr>
                <w:rFonts w:ascii="Arial" w:hAnsi="Arial" w:cs="Arial"/>
                <w:sz w:val="20"/>
                <w:szCs w:val="20"/>
              </w:rPr>
            </w:pPr>
            <w:r w:rsidRPr="00A15375">
              <w:rPr>
                <w:rFonts w:ascii="Arial" w:hAnsi="Arial" w:cs="Arial"/>
                <w:sz w:val="20"/>
                <w:szCs w:val="20"/>
              </w:rPr>
              <w:t>wyjaśnić zasady postępowania z układami napędowymi podczas procesu diagnozowania, naprawy/konserwacji nadwozia</w:t>
            </w:r>
          </w:p>
        </w:tc>
        <w:tc>
          <w:tcPr>
            <w:tcW w:w="2981" w:type="dxa"/>
            <w:shd w:val="clear" w:color="auto" w:fill="auto"/>
          </w:tcPr>
          <w:p w:rsidR="00292719" w:rsidRPr="00A15375" w:rsidRDefault="00292719" w:rsidP="00BC6BF5">
            <w:pPr>
              <w:numPr>
                <w:ilvl w:val="0"/>
                <w:numId w:val="136"/>
              </w:numPr>
              <w:pBdr>
                <w:top w:val="nil"/>
                <w:left w:val="nil"/>
                <w:bottom w:val="nil"/>
                <w:right w:val="nil"/>
                <w:between w:val="nil"/>
              </w:pBdr>
              <w:rPr>
                <w:rFonts w:ascii="Arial" w:hAnsi="Arial" w:cs="Arial"/>
                <w:sz w:val="20"/>
                <w:szCs w:val="20"/>
              </w:rPr>
            </w:pPr>
            <w:r w:rsidRPr="00A15375">
              <w:rPr>
                <w:rFonts w:ascii="Arial" w:hAnsi="Arial" w:cs="Arial"/>
                <w:sz w:val="20"/>
                <w:szCs w:val="20"/>
              </w:rPr>
              <w:t xml:space="preserve">rozróżnić czujniki elektryczne i elektroniczne stosowane w układach przeniesienia napędu </w:t>
            </w:r>
          </w:p>
        </w:tc>
        <w:tc>
          <w:tcPr>
            <w:tcW w:w="1413" w:type="dxa"/>
            <w:shd w:val="clear" w:color="auto" w:fill="auto"/>
          </w:tcPr>
          <w:p w:rsidR="00292719" w:rsidRPr="00A15375" w:rsidRDefault="00292719" w:rsidP="005D70A8">
            <w:pPr>
              <w:rPr>
                <w:rFonts w:ascii="Arial" w:hAnsi="Arial" w:cs="Arial"/>
                <w:sz w:val="20"/>
                <w:szCs w:val="20"/>
              </w:rPr>
            </w:pPr>
          </w:p>
        </w:tc>
      </w:tr>
      <w:tr w:rsidR="00292719" w:rsidRPr="004B669E" w:rsidTr="00292719">
        <w:tc>
          <w:tcPr>
            <w:tcW w:w="1707" w:type="dxa"/>
            <w:vMerge/>
            <w:shd w:val="clear" w:color="auto" w:fill="auto"/>
          </w:tcPr>
          <w:p w:rsidR="00292719" w:rsidRPr="00A15375" w:rsidRDefault="00292719" w:rsidP="00BC6BF5">
            <w:pPr>
              <w:rPr>
                <w:rFonts w:ascii="Arial" w:hAnsi="Arial" w:cs="Arial"/>
                <w:sz w:val="20"/>
                <w:szCs w:val="20"/>
              </w:rPr>
            </w:pPr>
          </w:p>
        </w:tc>
        <w:tc>
          <w:tcPr>
            <w:tcW w:w="3059" w:type="dxa"/>
            <w:shd w:val="clear" w:color="auto" w:fill="auto"/>
          </w:tcPr>
          <w:p w:rsidR="00292719" w:rsidRPr="00A15375" w:rsidRDefault="00292719" w:rsidP="00BC6BF5">
            <w:pPr>
              <w:pStyle w:val="Default"/>
              <w:numPr>
                <w:ilvl w:val="0"/>
                <w:numId w:val="143"/>
              </w:numPr>
              <w:adjustRightInd w:val="0"/>
              <w:ind w:left="357" w:hanging="357"/>
              <w:jc w:val="both"/>
              <w:rPr>
                <w:rFonts w:ascii="Arial" w:hAnsi="Arial" w:cs="Arial"/>
                <w:sz w:val="20"/>
                <w:szCs w:val="20"/>
              </w:rPr>
            </w:pPr>
            <w:r w:rsidRPr="00A15375">
              <w:rPr>
                <w:rFonts w:ascii="Arial" w:hAnsi="Arial" w:cs="Arial"/>
                <w:sz w:val="20"/>
                <w:szCs w:val="20"/>
              </w:rPr>
              <w:t xml:space="preserve">Sprzęgła samochodowe </w:t>
            </w:r>
          </w:p>
        </w:tc>
        <w:tc>
          <w:tcPr>
            <w:tcW w:w="1464" w:type="dxa"/>
            <w:shd w:val="clear" w:color="auto" w:fill="auto"/>
          </w:tcPr>
          <w:p w:rsidR="00292719" w:rsidRPr="00A15375" w:rsidRDefault="00292719" w:rsidP="00BC6BF5">
            <w:pPr>
              <w:jc w:val="center"/>
              <w:rPr>
                <w:rFonts w:ascii="Arial" w:hAnsi="Arial" w:cs="Arial"/>
                <w:sz w:val="20"/>
                <w:szCs w:val="20"/>
              </w:rPr>
            </w:pPr>
          </w:p>
        </w:tc>
        <w:tc>
          <w:tcPr>
            <w:tcW w:w="3234" w:type="dxa"/>
            <w:shd w:val="clear" w:color="auto" w:fill="auto"/>
          </w:tcPr>
          <w:p w:rsidR="00292719" w:rsidRPr="00A15375" w:rsidRDefault="00292719" w:rsidP="00BC6BF5">
            <w:pPr>
              <w:numPr>
                <w:ilvl w:val="0"/>
                <w:numId w:val="136"/>
              </w:numPr>
              <w:pBdr>
                <w:top w:val="nil"/>
                <w:left w:val="nil"/>
                <w:bottom w:val="nil"/>
                <w:right w:val="nil"/>
                <w:between w:val="nil"/>
              </w:pBdr>
              <w:rPr>
                <w:rFonts w:ascii="Arial" w:hAnsi="Arial" w:cs="Arial"/>
                <w:sz w:val="20"/>
                <w:szCs w:val="20"/>
              </w:rPr>
            </w:pPr>
            <w:r w:rsidRPr="00A15375">
              <w:rPr>
                <w:rFonts w:ascii="Arial" w:hAnsi="Arial" w:cs="Arial"/>
                <w:sz w:val="20"/>
                <w:szCs w:val="20"/>
              </w:rPr>
              <w:t xml:space="preserve">scharakteryzować rodzaje i budowę sprzęgieł stosowanych w pojazdach samochodowych </w:t>
            </w:r>
          </w:p>
          <w:p w:rsidR="00292719" w:rsidRPr="00A15375" w:rsidRDefault="00292719" w:rsidP="00BC6BF5">
            <w:pPr>
              <w:numPr>
                <w:ilvl w:val="0"/>
                <w:numId w:val="136"/>
              </w:numPr>
              <w:pBdr>
                <w:top w:val="nil"/>
                <w:left w:val="nil"/>
                <w:bottom w:val="nil"/>
                <w:right w:val="nil"/>
                <w:between w:val="nil"/>
              </w:pBdr>
              <w:rPr>
                <w:rFonts w:ascii="Arial" w:hAnsi="Arial" w:cs="Arial"/>
                <w:sz w:val="20"/>
                <w:szCs w:val="20"/>
              </w:rPr>
            </w:pPr>
            <w:r w:rsidRPr="00A15375">
              <w:rPr>
                <w:rFonts w:ascii="Arial" w:hAnsi="Arial" w:cs="Arial"/>
                <w:sz w:val="20"/>
                <w:szCs w:val="20"/>
              </w:rPr>
              <w:t>określić funkcje sprzęgieł</w:t>
            </w:r>
          </w:p>
          <w:p w:rsidR="00292719" w:rsidRPr="00A15375" w:rsidRDefault="00292719" w:rsidP="00BC6BF5">
            <w:pPr>
              <w:numPr>
                <w:ilvl w:val="0"/>
                <w:numId w:val="136"/>
              </w:numPr>
              <w:pBdr>
                <w:top w:val="nil"/>
                <w:left w:val="nil"/>
                <w:bottom w:val="nil"/>
                <w:right w:val="nil"/>
                <w:between w:val="nil"/>
              </w:pBdr>
              <w:rPr>
                <w:rFonts w:ascii="Arial" w:hAnsi="Arial" w:cs="Arial"/>
                <w:sz w:val="20"/>
                <w:szCs w:val="20"/>
              </w:rPr>
            </w:pPr>
            <w:r w:rsidRPr="00A15375">
              <w:rPr>
                <w:rFonts w:ascii="Arial" w:hAnsi="Arial" w:cs="Arial"/>
                <w:sz w:val="20"/>
                <w:szCs w:val="20"/>
              </w:rPr>
              <w:t xml:space="preserve">wyjaśnić zasady postępowania ze sprzęgłami </w:t>
            </w:r>
            <w:r w:rsidRPr="00A15375">
              <w:rPr>
                <w:rFonts w:ascii="Arial" w:hAnsi="Arial" w:cs="Arial"/>
                <w:sz w:val="20"/>
                <w:szCs w:val="20"/>
              </w:rPr>
              <w:lastRenderedPageBreak/>
              <w:t>podczas procesu diagnozowania, naprawy/konserwacji nadwozia</w:t>
            </w:r>
          </w:p>
        </w:tc>
        <w:tc>
          <w:tcPr>
            <w:tcW w:w="2981" w:type="dxa"/>
            <w:shd w:val="clear" w:color="auto" w:fill="auto"/>
          </w:tcPr>
          <w:p w:rsidR="00292719" w:rsidRPr="00A15375" w:rsidRDefault="002770C3" w:rsidP="005D70A8">
            <w:pPr>
              <w:numPr>
                <w:ilvl w:val="0"/>
                <w:numId w:val="136"/>
              </w:numPr>
              <w:pBdr>
                <w:top w:val="nil"/>
                <w:left w:val="nil"/>
                <w:bottom w:val="nil"/>
                <w:right w:val="nil"/>
                <w:between w:val="nil"/>
              </w:pBdr>
              <w:rPr>
                <w:rFonts w:ascii="Arial" w:hAnsi="Arial" w:cs="Arial"/>
                <w:sz w:val="20"/>
                <w:szCs w:val="20"/>
              </w:rPr>
            </w:pPr>
            <w:r w:rsidRPr="00A15375">
              <w:rPr>
                <w:rFonts w:ascii="Arial" w:hAnsi="Arial" w:cs="Arial"/>
                <w:sz w:val="20"/>
                <w:szCs w:val="20"/>
              </w:rPr>
              <w:lastRenderedPageBreak/>
              <w:t>rozpoznać rodzaj sprzęgła zastosowanego</w:t>
            </w:r>
            <w:r w:rsidR="00292719" w:rsidRPr="00A15375">
              <w:rPr>
                <w:rFonts w:ascii="Arial" w:hAnsi="Arial" w:cs="Arial"/>
                <w:sz w:val="20"/>
                <w:szCs w:val="20"/>
              </w:rPr>
              <w:t xml:space="preserve"> w danym pojeździe samochodowym</w:t>
            </w:r>
          </w:p>
        </w:tc>
        <w:tc>
          <w:tcPr>
            <w:tcW w:w="1413" w:type="dxa"/>
            <w:shd w:val="clear" w:color="auto" w:fill="auto"/>
          </w:tcPr>
          <w:p w:rsidR="00292719" w:rsidRPr="00A15375" w:rsidRDefault="00292719" w:rsidP="00F62B91">
            <w:pPr>
              <w:rPr>
                <w:rFonts w:ascii="Arial" w:hAnsi="Arial" w:cs="Arial"/>
                <w:sz w:val="20"/>
                <w:szCs w:val="20"/>
              </w:rPr>
            </w:pPr>
          </w:p>
        </w:tc>
      </w:tr>
      <w:tr w:rsidR="00292719" w:rsidRPr="004B669E" w:rsidTr="00292719">
        <w:tc>
          <w:tcPr>
            <w:tcW w:w="1707" w:type="dxa"/>
            <w:vMerge/>
            <w:shd w:val="clear" w:color="auto" w:fill="auto"/>
          </w:tcPr>
          <w:p w:rsidR="00292719" w:rsidRPr="00A15375" w:rsidRDefault="00292719" w:rsidP="00BC6BF5">
            <w:pPr>
              <w:rPr>
                <w:rFonts w:ascii="Arial" w:hAnsi="Arial" w:cs="Arial"/>
                <w:sz w:val="20"/>
                <w:szCs w:val="20"/>
              </w:rPr>
            </w:pPr>
          </w:p>
        </w:tc>
        <w:tc>
          <w:tcPr>
            <w:tcW w:w="3059" w:type="dxa"/>
            <w:shd w:val="clear" w:color="auto" w:fill="auto"/>
          </w:tcPr>
          <w:p w:rsidR="00292719" w:rsidRPr="00A15375" w:rsidRDefault="00292719" w:rsidP="00BC6BF5">
            <w:pPr>
              <w:pStyle w:val="Default"/>
              <w:numPr>
                <w:ilvl w:val="0"/>
                <w:numId w:val="143"/>
              </w:numPr>
              <w:adjustRightInd w:val="0"/>
              <w:ind w:left="357" w:hanging="357"/>
              <w:jc w:val="both"/>
              <w:rPr>
                <w:rFonts w:ascii="Arial" w:hAnsi="Arial" w:cs="Arial"/>
                <w:sz w:val="20"/>
                <w:szCs w:val="20"/>
              </w:rPr>
            </w:pPr>
            <w:r w:rsidRPr="00A15375">
              <w:rPr>
                <w:rFonts w:ascii="Arial" w:hAnsi="Arial" w:cs="Arial"/>
                <w:sz w:val="20"/>
                <w:szCs w:val="20"/>
              </w:rPr>
              <w:t xml:space="preserve">Skrzynki biegów </w:t>
            </w:r>
          </w:p>
        </w:tc>
        <w:tc>
          <w:tcPr>
            <w:tcW w:w="1464" w:type="dxa"/>
            <w:shd w:val="clear" w:color="auto" w:fill="auto"/>
          </w:tcPr>
          <w:p w:rsidR="00292719" w:rsidRPr="00A15375" w:rsidRDefault="00292719" w:rsidP="00BC6BF5">
            <w:pPr>
              <w:jc w:val="center"/>
              <w:rPr>
                <w:rFonts w:ascii="Arial" w:hAnsi="Arial" w:cs="Arial"/>
                <w:sz w:val="20"/>
                <w:szCs w:val="20"/>
              </w:rPr>
            </w:pPr>
          </w:p>
        </w:tc>
        <w:tc>
          <w:tcPr>
            <w:tcW w:w="3234" w:type="dxa"/>
            <w:shd w:val="clear" w:color="auto" w:fill="auto"/>
          </w:tcPr>
          <w:p w:rsidR="00292719" w:rsidRPr="00A15375" w:rsidRDefault="00292719" w:rsidP="00BC6BF5">
            <w:pPr>
              <w:numPr>
                <w:ilvl w:val="0"/>
                <w:numId w:val="136"/>
              </w:numPr>
              <w:pBdr>
                <w:top w:val="nil"/>
                <w:left w:val="nil"/>
                <w:bottom w:val="nil"/>
                <w:right w:val="nil"/>
                <w:between w:val="nil"/>
              </w:pBdr>
              <w:rPr>
                <w:rFonts w:ascii="Arial" w:hAnsi="Arial" w:cs="Arial"/>
                <w:sz w:val="20"/>
                <w:szCs w:val="20"/>
              </w:rPr>
            </w:pPr>
            <w:r w:rsidRPr="00A15375">
              <w:rPr>
                <w:rFonts w:ascii="Arial" w:hAnsi="Arial" w:cs="Arial"/>
                <w:sz w:val="20"/>
                <w:szCs w:val="20"/>
              </w:rPr>
              <w:t xml:space="preserve">scharakteryzować rodzaje i budowę skrzynek biegów stosowanych w pojazdach samochodowych </w:t>
            </w:r>
          </w:p>
          <w:p w:rsidR="00292719" w:rsidRPr="00A15375" w:rsidRDefault="00292719" w:rsidP="00BC6BF5">
            <w:pPr>
              <w:numPr>
                <w:ilvl w:val="0"/>
                <w:numId w:val="136"/>
              </w:numPr>
              <w:pBdr>
                <w:top w:val="nil"/>
                <w:left w:val="nil"/>
                <w:bottom w:val="nil"/>
                <w:right w:val="nil"/>
                <w:between w:val="nil"/>
              </w:pBdr>
              <w:rPr>
                <w:rFonts w:ascii="Arial" w:hAnsi="Arial" w:cs="Arial"/>
                <w:sz w:val="20"/>
                <w:szCs w:val="20"/>
              </w:rPr>
            </w:pPr>
            <w:r w:rsidRPr="00A15375">
              <w:rPr>
                <w:rFonts w:ascii="Arial" w:hAnsi="Arial" w:cs="Arial"/>
                <w:sz w:val="20"/>
                <w:szCs w:val="20"/>
              </w:rPr>
              <w:t>określić funkcje skrzynek biegów</w:t>
            </w:r>
          </w:p>
          <w:p w:rsidR="00292719" w:rsidRPr="00A15375" w:rsidRDefault="00292719" w:rsidP="00BC6BF5">
            <w:pPr>
              <w:numPr>
                <w:ilvl w:val="0"/>
                <w:numId w:val="136"/>
              </w:numPr>
              <w:pBdr>
                <w:top w:val="nil"/>
                <w:left w:val="nil"/>
                <w:bottom w:val="nil"/>
                <w:right w:val="nil"/>
                <w:between w:val="nil"/>
              </w:pBdr>
              <w:rPr>
                <w:rFonts w:ascii="Arial" w:hAnsi="Arial" w:cs="Arial"/>
                <w:sz w:val="20"/>
                <w:szCs w:val="20"/>
              </w:rPr>
            </w:pPr>
            <w:r w:rsidRPr="00A15375">
              <w:rPr>
                <w:rFonts w:ascii="Arial" w:hAnsi="Arial" w:cs="Arial"/>
                <w:sz w:val="20"/>
                <w:szCs w:val="20"/>
              </w:rPr>
              <w:t>wyjaśnić zasady postępowania ze skrzynkami biegów podczas procesu diagnozowania, naprawy/konserwacji nadwozia</w:t>
            </w:r>
          </w:p>
        </w:tc>
        <w:tc>
          <w:tcPr>
            <w:tcW w:w="2981" w:type="dxa"/>
            <w:shd w:val="clear" w:color="auto" w:fill="auto"/>
          </w:tcPr>
          <w:p w:rsidR="00292719" w:rsidRPr="00A15375" w:rsidRDefault="00292719" w:rsidP="005D70A8">
            <w:pPr>
              <w:numPr>
                <w:ilvl w:val="0"/>
                <w:numId w:val="136"/>
              </w:numPr>
              <w:pBdr>
                <w:top w:val="nil"/>
                <w:left w:val="nil"/>
                <w:bottom w:val="nil"/>
                <w:right w:val="nil"/>
                <w:between w:val="nil"/>
              </w:pBdr>
              <w:rPr>
                <w:rFonts w:ascii="Arial" w:hAnsi="Arial" w:cs="Arial"/>
                <w:sz w:val="20"/>
                <w:szCs w:val="20"/>
              </w:rPr>
            </w:pPr>
            <w:r w:rsidRPr="00A15375">
              <w:rPr>
                <w:rFonts w:ascii="Arial" w:hAnsi="Arial" w:cs="Arial"/>
                <w:sz w:val="20"/>
                <w:szCs w:val="20"/>
              </w:rPr>
              <w:t>rozpoznać rodzaj skrzynki biegów zastosowanej w danym pojeździe samochodowym</w:t>
            </w:r>
          </w:p>
        </w:tc>
        <w:tc>
          <w:tcPr>
            <w:tcW w:w="1413" w:type="dxa"/>
            <w:shd w:val="clear" w:color="auto" w:fill="auto"/>
          </w:tcPr>
          <w:p w:rsidR="00292719" w:rsidRPr="00A15375" w:rsidRDefault="00292719" w:rsidP="00F62B91">
            <w:pPr>
              <w:rPr>
                <w:rFonts w:ascii="Arial" w:hAnsi="Arial" w:cs="Arial"/>
                <w:sz w:val="20"/>
                <w:szCs w:val="20"/>
              </w:rPr>
            </w:pPr>
          </w:p>
        </w:tc>
      </w:tr>
      <w:tr w:rsidR="00292719" w:rsidRPr="004B669E" w:rsidTr="00292719">
        <w:tc>
          <w:tcPr>
            <w:tcW w:w="1707" w:type="dxa"/>
            <w:vMerge/>
            <w:shd w:val="clear" w:color="auto" w:fill="auto"/>
          </w:tcPr>
          <w:p w:rsidR="00292719" w:rsidRPr="00A15375" w:rsidRDefault="00292719" w:rsidP="00BC6BF5">
            <w:pPr>
              <w:rPr>
                <w:rFonts w:ascii="Arial" w:hAnsi="Arial" w:cs="Arial"/>
                <w:sz w:val="20"/>
                <w:szCs w:val="20"/>
              </w:rPr>
            </w:pPr>
          </w:p>
        </w:tc>
        <w:tc>
          <w:tcPr>
            <w:tcW w:w="3059" w:type="dxa"/>
            <w:shd w:val="clear" w:color="auto" w:fill="auto"/>
          </w:tcPr>
          <w:p w:rsidR="00292719" w:rsidRPr="00A15375" w:rsidRDefault="00292719" w:rsidP="00BC6BF5">
            <w:pPr>
              <w:pStyle w:val="Default"/>
              <w:numPr>
                <w:ilvl w:val="0"/>
                <w:numId w:val="143"/>
              </w:numPr>
              <w:adjustRightInd w:val="0"/>
              <w:ind w:left="357" w:hanging="357"/>
              <w:rPr>
                <w:rFonts w:ascii="Arial" w:hAnsi="Arial" w:cs="Arial"/>
                <w:sz w:val="20"/>
                <w:szCs w:val="20"/>
              </w:rPr>
            </w:pPr>
            <w:r w:rsidRPr="00A15375">
              <w:rPr>
                <w:rFonts w:ascii="Arial" w:hAnsi="Arial" w:cs="Arial"/>
                <w:sz w:val="20"/>
                <w:szCs w:val="20"/>
              </w:rPr>
              <w:t>Wały napędowe i przeguby</w:t>
            </w:r>
          </w:p>
        </w:tc>
        <w:tc>
          <w:tcPr>
            <w:tcW w:w="1464" w:type="dxa"/>
            <w:shd w:val="clear" w:color="auto" w:fill="auto"/>
          </w:tcPr>
          <w:p w:rsidR="00292719" w:rsidRPr="00A15375" w:rsidRDefault="00292719" w:rsidP="00BC6BF5">
            <w:pPr>
              <w:jc w:val="center"/>
              <w:rPr>
                <w:rFonts w:ascii="Arial" w:hAnsi="Arial" w:cs="Arial"/>
                <w:sz w:val="20"/>
                <w:szCs w:val="20"/>
              </w:rPr>
            </w:pPr>
          </w:p>
        </w:tc>
        <w:tc>
          <w:tcPr>
            <w:tcW w:w="3234" w:type="dxa"/>
            <w:shd w:val="clear" w:color="auto" w:fill="auto"/>
          </w:tcPr>
          <w:p w:rsidR="00292719" w:rsidRPr="00A15375" w:rsidRDefault="00292719" w:rsidP="00BC6BF5">
            <w:pPr>
              <w:numPr>
                <w:ilvl w:val="0"/>
                <w:numId w:val="136"/>
              </w:numPr>
              <w:pBdr>
                <w:top w:val="nil"/>
                <w:left w:val="nil"/>
                <w:bottom w:val="nil"/>
                <w:right w:val="nil"/>
                <w:between w:val="nil"/>
              </w:pBdr>
              <w:rPr>
                <w:rFonts w:ascii="Arial" w:hAnsi="Arial" w:cs="Arial"/>
                <w:sz w:val="20"/>
                <w:szCs w:val="20"/>
              </w:rPr>
            </w:pPr>
            <w:r w:rsidRPr="00A15375">
              <w:rPr>
                <w:rFonts w:ascii="Arial" w:hAnsi="Arial" w:cs="Arial"/>
                <w:sz w:val="20"/>
                <w:szCs w:val="20"/>
              </w:rPr>
              <w:t xml:space="preserve">scharakteryzować rodzaje i budowę wałów napędowych i przegubów stosowanych w pojazdach samochodowych </w:t>
            </w:r>
          </w:p>
          <w:p w:rsidR="00292719" w:rsidRPr="00A15375" w:rsidRDefault="00292719" w:rsidP="00BC6BF5">
            <w:pPr>
              <w:numPr>
                <w:ilvl w:val="0"/>
                <w:numId w:val="136"/>
              </w:numPr>
              <w:pBdr>
                <w:top w:val="nil"/>
                <w:left w:val="nil"/>
                <w:bottom w:val="nil"/>
                <w:right w:val="nil"/>
                <w:between w:val="nil"/>
              </w:pBdr>
              <w:rPr>
                <w:rFonts w:ascii="Arial" w:hAnsi="Arial" w:cs="Arial"/>
                <w:sz w:val="20"/>
                <w:szCs w:val="20"/>
              </w:rPr>
            </w:pPr>
            <w:r w:rsidRPr="00A15375">
              <w:rPr>
                <w:rFonts w:ascii="Arial" w:hAnsi="Arial" w:cs="Arial"/>
                <w:sz w:val="20"/>
                <w:szCs w:val="20"/>
              </w:rPr>
              <w:t>określić funkcje wałów napędowych i przegubów</w:t>
            </w:r>
          </w:p>
          <w:p w:rsidR="00292719" w:rsidRPr="00A15375" w:rsidRDefault="00292719" w:rsidP="00BC6BF5">
            <w:pPr>
              <w:numPr>
                <w:ilvl w:val="0"/>
                <w:numId w:val="136"/>
              </w:numPr>
              <w:pBdr>
                <w:top w:val="nil"/>
                <w:left w:val="nil"/>
                <w:bottom w:val="nil"/>
                <w:right w:val="nil"/>
                <w:between w:val="nil"/>
              </w:pBdr>
              <w:rPr>
                <w:rFonts w:ascii="Arial" w:hAnsi="Arial" w:cs="Arial"/>
                <w:sz w:val="20"/>
                <w:szCs w:val="20"/>
              </w:rPr>
            </w:pPr>
            <w:r w:rsidRPr="00A15375">
              <w:rPr>
                <w:rFonts w:ascii="Arial" w:hAnsi="Arial" w:cs="Arial"/>
                <w:sz w:val="20"/>
                <w:szCs w:val="20"/>
              </w:rPr>
              <w:t>wyjaśnić zasady postępowania z wałami i przegubami podczas procesu diagnozowania, naprawy/konserwacji nadwozia</w:t>
            </w:r>
          </w:p>
        </w:tc>
        <w:tc>
          <w:tcPr>
            <w:tcW w:w="2981" w:type="dxa"/>
            <w:shd w:val="clear" w:color="auto" w:fill="auto"/>
          </w:tcPr>
          <w:p w:rsidR="00292719" w:rsidRPr="00A15375" w:rsidRDefault="00292719" w:rsidP="005D70A8">
            <w:pPr>
              <w:numPr>
                <w:ilvl w:val="0"/>
                <w:numId w:val="136"/>
              </w:numPr>
              <w:pBdr>
                <w:top w:val="nil"/>
                <w:left w:val="nil"/>
                <w:bottom w:val="nil"/>
                <w:right w:val="nil"/>
                <w:between w:val="nil"/>
              </w:pBdr>
              <w:rPr>
                <w:rFonts w:ascii="Arial" w:hAnsi="Arial" w:cs="Arial"/>
                <w:sz w:val="20"/>
                <w:szCs w:val="20"/>
              </w:rPr>
            </w:pPr>
            <w:r w:rsidRPr="00A15375">
              <w:rPr>
                <w:rFonts w:ascii="Arial" w:hAnsi="Arial" w:cs="Arial"/>
                <w:sz w:val="20"/>
                <w:szCs w:val="20"/>
              </w:rPr>
              <w:t>rozpoznać rodzaj wałów i przegubów zastosowanych w danym pojeździe samochodowym</w:t>
            </w:r>
          </w:p>
        </w:tc>
        <w:tc>
          <w:tcPr>
            <w:tcW w:w="1413" w:type="dxa"/>
            <w:shd w:val="clear" w:color="auto" w:fill="auto"/>
          </w:tcPr>
          <w:p w:rsidR="00292719" w:rsidRPr="00A15375" w:rsidRDefault="00292719" w:rsidP="00F62B91">
            <w:pPr>
              <w:rPr>
                <w:rFonts w:ascii="Arial" w:hAnsi="Arial" w:cs="Arial"/>
                <w:sz w:val="20"/>
                <w:szCs w:val="20"/>
              </w:rPr>
            </w:pPr>
          </w:p>
        </w:tc>
      </w:tr>
      <w:tr w:rsidR="00292719" w:rsidRPr="004B669E" w:rsidTr="00292719">
        <w:tc>
          <w:tcPr>
            <w:tcW w:w="1707" w:type="dxa"/>
            <w:vMerge/>
            <w:shd w:val="clear" w:color="auto" w:fill="auto"/>
          </w:tcPr>
          <w:p w:rsidR="00292719" w:rsidRPr="00A15375" w:rsidRDefault="00292719" w:rsidP="00BC6BF5">
            <w:pPr>
              <w:rPr>
                <w:rFonts w:ascii="Arial" w:hAnsi="Arial" w:cs="Arial"/>
                <w:sz w:val="20"/>
                <w:szCs w:val="20"/>
              </w:rPr>
            </w:pPr>
          </w:p>
        </w:tc>
        <w:tc>
          <w:tcPr>
            <w:tcW w:w="3059" w:type="dxa"/>
            <w:shd w:val="clear" w:color="auto" w:fill="auto"/>
          </w:tcPr>
          <w:p w:rsidR="00292719" w:rsidRPr="00A15375" w:rsidRDefault="00292719" w:rsidP="00BC6BF5">
            <w:pPr>
              <w:pStyle w:val="Default"/>
              <w:numPr>
                <w:ilvl w:val="0"/>
                <w:numId w:val="143"/>
              </w:numPr>
              <w:adjustRightInd w:val="0"/>
              <w:ind w:left="357" w:hanging="357"/>
              <w:rPr>
                <w:rFonts w:ascii="Arial" w:hAnsi="Arial" w:cs="Arial"/>
                <w:sz w:val="20"/>
                <w:szCs w:val="20"/>
              </w:rPr>
            </w:pPr>
            <w:r w:rsidRPr="00A15375">
              <w:rPr>
                <w:rFonts w:ascii="Arial" w:hAnsi="Arial" w:cs="Arial"/>
                <w:sz w:val="20"/>
                <w:szCs w:val="20"/>
              </w:rPr>
              <w:t>Przekładnie główne i mechanizmy różnicowe</w:t>
            </w:r>
          </w:p>
        </w:tc>
        <w:tc>
          <w:tcPr>
            <w:tcW w:w="1464" w:type="dxa"/>
            <w:shd w:val="clear" w:color="auto" w:fill="auto"/>
          </w:tcPr>
          <w:p w:rsidR="00292719" w:rsidRPr="00A15375" w:rsidRDefault="00292719" w:rsidP="00BC6BF5">
            <w:pPr>
              <w:jc w:val="center"/>
              <w:rPr>
                <w:rFonts w:ascii="Arial" w:hAnsi="Arial" w:cs="Arial"/>
                <w:sz w:val="20"/>
                <w:szCs w:val="20"/>
              </w:rPr>
            </w:pPr>
          </w:p>
        </w:tc>
        <w:tc>
          <w:tcPr>
            <w:tcW w:w="3234" w:type="dxa"/>
            <w:shd w:val="clear" w:color="auto" w:fill="auto"/>
          </w:tcPr>
          <w:p w:rsidR="00292719" w:rsidRPr="00A15375" w:rsidRDefault="00292719" w:rsidP="00BC6BF5">
            <w:pPr>
              <w:numPr>
                <w:ilvl w:val="0"/>
                <w:numId w:val="136"/>
              </w:numPr>
              <w:pBdr>
                <w:top w:val="nil"/>
                <w:left w:val="nil"/>
                <w:bottom w:val="nil"/>
                <w:right w:val="nil"/>
                <w:between w:val="nil"/>
              </w:pBdr>
              <w:rPr>
                <w:rFonts w:ascii="Arial" w:hAnsi="Arial" w:cs="Arial"/>
                <w:sz w:val="20"/>
                <w:szCs w:val="20"/>
              </w:rPr>
            </w:pPr>
            <w:r w:rsidRPr="00A15375">
              <w:rPr>
                <w:rFonts w:ascii="Arial" w:hAnsi="Arial" w:cs="Arial"/>
                <w:sz w:val="20"/>
                <w:szCs w:val="20"/>
              </w:rPr>
              <w:t xml:space="preserve">scharakteryzować rodzaje i budowę przekładni głównych i mechanizmów różnicowych stosowanych w pojazdach samochodowych </w:t>
            </w:r>
          </w:p>
          <w:p w:rsidR="00292719" w:rsidRPr="00A15375" w:rsidRDefault="00292719" w:rsidP="00BC6BF5">
            <w:pPr>
              <w:numPr>
                <w:ilvl w:val="0"/>
                <w:numId w:val="136"/>
              </w:numPr>
              <w:pBdr>
                <w:top w:val="nil"/>
                <w:left w:val="nil"/>
                <w:bottom w:val="nil"/>
                <w:right w:val="nil"/>
                <w:between w:val="nil"/>
              </w:pBdr>
              <w:rPr>
                <w:rFonts w:ascii="Arial" w:hAnsi="Arial" w:cs="Arial"/>
                <w:sz w:val="20"/>
                <w:szCs w:val="20"/>
              </w:rPr>
            </w:pPr>
            <w:r w:rsidRPr="00A15375">
              <w:rPr>
                <w:rFonts w:ascii="Arial" w:hAnsi="Arial" w:cs="Arial"/>
                <w:sz w:val="20"/>
                <w:szCs w:val="20"/>
              </w:rPr>
              <w:t xml:space="preserve">określić funkcje przekładni głównych i mechanizmów różnicowych </w:t>
            </w:r>
          </w:p>
          <w:p w:rsidR="00292719" w:rsidRPr="00A15375" w:rsidRDefault="00292719" w:rsidP="00BC6BF5">
            <w:pPr>
              <w:numPr>
                <w:ilvl w:val="0"/>
                <w:numId w:val="136"/>
              </w:numPr>
              <w:pBdr>
                <w:top w:val="nil"/>
                <w:left w:val="nil"/>
                <w:bottom w:val="nil"/>
                <w:right w:val="nil"/>
                <w:between w:val="nil"/>
              </w:pBdr>
              <w:rPr>
                <w:rFonts w:ascii="Arial" w:hAnsi="Arial" w:cs="Arial"/>
                <w:sz w:val="20"/>
                <w:szCs w:val="20"/>
              </w:rPr>
            </w:pPr>
            <w:r w:rsidRPr="00A15375">
              <w:rPr>
                <w:rFonts w:ascii="Arial" w:hAnsi="Arial" w:cs="Arial"/>
                <w:sz w:val="20"/>
                <w:szCs w:val="20"/>
              </w:rPr>
              <w:t xml:space="preserve">wyjaśnić zasady postępowania z przekładniami głównymi i </w:t>
            </w:r>
            <w:r w:rsidRPr="00A15375">
              <w:rPr>
                <w:rFonts w:ascii="Arial" w:hAnsi="Arial" w:cs="Arial"/>
                <w:sz w:val="20"/>
                <w:szCs w:val="20"/>
              </w:rPr>
              <w:lastRenderedPageBreak/>
              <w:t>mechanizmami różnicowymi podczas procesu diagnozowania, naprawy/konserwacji nadwozia</w:t>
            </w:r>
          </w:p>
        </w:tc>
        <w:tc>
          <w:tcPr>
            <w:tcW w:w="2981" w:type="dxa"/>
            <w:shd w:val="clear" w:color="auto" w:fill="auto"/>
          </w:tcPr>
          <w:p w:rsidR="00292719" w:rsidRPr="00A15375" w:rsidRDefault="00292719" w:rsidP="005D70A8">
            <w:pPr>
              <w:numPr>
                <w:ilvl w:val="0"/>
                <w:numId w:val="136"/>
              </w:numPr>
              <w:pBdr>
                <w:top w:val="nil"/>
                <w:left w:val="nil"/>
                <w:bottom w:val="nil"/>
                <w:right w:val="nil"/>
                <w:between w:val="nil"/>
              </w:pBdr>
              <w:rPr>
                <w:rFonts w:ascii="Arial" w:hAnsi="Arial" w:cs="Arial"/>
                <w:sz w:val="20"/>
                <w:szCs w:val="20"/>
              </w:rPr>
            </w:pPr>
            <w:r w:rsidRPr="00A15375">
              <w:rPr>
                <w:rFonts w:ascii="Arial" w:hAnsi="Arial" w:cs="Arial"/>
                <w:sz w:val="20"/>
                <w:szCs w:val="20"/>
              </w:rPr>
              <w:lastRenderedPageBreak/>
              <w:t>rozpoznać rodzaj przekładni głównej i mechanizmu różnicowego stosowanych w danym pojeździe samochodowym</w:t>
            </w:r>
          </w:p>
        </w:tc>
        <w:tc>
          <w:tcPr>
            <w:tcW w:w="1413" w:type="dxa"/>
            <w:shd w:val="clear" w:color="auto" w:fill="auto"/>
          </w:tcPr>
          <w:p w:rsidR="00292719" w:rsidRPr="00A15375" w:rsidRDefault="00292719" w:rsidP="00F62B91">
            <w:pPr>
              <w:rPr>
                <w:rFonts w:ascii="Arial" w:hAnsi="Arial" w:cs="Arial"/>
                <w:sz w:val="20"/>
                <w:szCs w:val="20"/>
              </w:rPr>
            </w:pPr>
          </w:p>
        </w:tc>
      </w:tr>
      <w:tr w:rsidR="00292719" w:rsidRPr="004B669E" w:rsidTr="00292719">
        <w:tc>
          <w:tcPr>
            <w:tcW w:w="1707" w:type="dxa"/>
            <w:vMerge/>
            <w:shd w:val="clear" w:color="auto" w:fill="auto"/>
          </w:tcPr>
          <w:p w:rsidR="00292719" w:rsidRPr="00A15375" w:rsidRDefault="00292719" w:rsidP="00BC6BF5">
            <w:pPr>
              <w:rPr>
                <w:rFonts w:ascii="Arial" w:hAnsi="Arial" w:cs="Arial"/>
                <w:sz w:val="20"/>
                <w:szCs w:val="20"/>
              </w:rPr>
            </w:pPr>
          </w:p>
        </w:tc>
        <w:tc>
          <w:tcPr>
            <w:tcW w:w="3059" w:type="dxa"/>
            <w:shd w:val="clear" w:color="auto" w:fill="auto"/>
          </w:tcPr>
          <w:p w:rsidR="00292719" w:rsidRPr="00A15375" w:rsidRDefault="00292719" w:rsidP="00BC6BF5">
            <w:pPr>
              <w:pStyle w:val="Default"/>
              <w:numPr>
                <w:ilvl w:val="0"/>
                <w:numId w:val="143"/>
              </w:numPr>
              <w:adjustRightInd w:val="0"/>
              <w:ind w:left="357" w:hanging="357"/>
              <w:rPr>
                <w:rFonts w:ascii="Arial" w:hAnsi="Arial" w:cs="Arial"/>
                <w:sz w:val="20"/>
                <w:szCs w:val="20"/>
              </w:rPr>
            </w:pPr>
            <w:r w:rsidRPr="00A15375">
              <w:rPr>
                <w:rFonts w:ascii="Arial" w:hAnsi="Arial" w:cs="Arial"/>
                <w:sz w:val="20"/>
                <w:szCs w:val="20"/>
              </w:rPr>
              <w:t>Półosie i piasty kół napędowych</w:t>
            </w:r>
          </w:p>
        </w:tc>
        <w:tc>
          <w:tcPr>
            <w:tcW w:w="1464" w:type="dxa"/>
            <w:shd w:val="clear" w:color="auto" w:fill="auto"/>
          </w:tcPr>
          <w:p w:rsidR="00292719" w:rsidRPr="00A15375" w:rsidRDefault="00292719" w:rsidP="00BC6BF5">
            <w:pPr>
              <w:jc w:val="center"/>
              <w:rPr>
                <w:rFonts w:ascii="Arial" w:hAnsi="Arial" w:cs="Arial"/>
                <w:sz w:val="20"/>
                <w:szCs w:val="20"/>
              </w:rPr>
            </w:pPr>
          </w:p>
        </w:tc>
        <w:tc>
          <w:tcPr>
            <w:tcW w:w="3234" w:type="dxa"/>
            <w:shd w:val="clear" w:color="auto" w:fill="auto"/>
          </w:tcPr>
          <w:p w:rsidR="00292719" w:rsidRPr="00A15375" w:rsidRDefault="00292719" w:rsidP="00BC6BF5">
            <w:pPr>
              <w:numPr>
                <w:ilvl w:val="0"/>
                <w:numId w:val="136"/>
              </w:numPr>
              <w:pBdr>
                <w:top w:val="nil"/>
                <w:left w:val="nil"/>
                <w:bottom w:val="nil"/>
                <w:right w:val="nil"/>
                <w:between w:val="nil"/>
              </w:pBdr>
              <w:rPr>
                <w:rFonts w:ascii="Arial" w:hAnsi="Arial" w:cs="Arial"/>
                <w:sz w:val="20"/>
                <w:szCs w:val="20"/>
              </w:rPr>
            </w:pPr>
            <w:r w:rsidRPr="00A15375">
              <w:rPr>
                <w:rFonts w:ascii="Arial" w:hAnsi="Arial" w:cs="Arial"/>
                <w:sz w:val="20"/>
                <w:szCs w:val="20"/>
              </w:rPr>
              <w:t xml:space="preserve">scharakteryzować rodzaje i </w:t>
            </w:r>
            <w:r w:rsidR="00961E46" w:rsidRPr="00A15375">
              <w:rPr>
                <w:rFonts w:ascii="Arial" w:hAnsi="Arial" w:cs="Arial"/>
                <w:sz w:val="20"/>
                <w:szCs w:val="20"/>
              </w:rPr>
              <w:t>budowę półosi</w:t>
            </w:r>
            <w:r w:rsidR="00DB7F26" w:rsidRPr="00A15375">
              <w:rPr>
                <w:rFonts w:ascii="Arial" w:hAnsi="Arial" w:cs="Arial"/>
                <w:sz w:val="20"/>
                <w:szCs w:val="20"/>
              </w:rPr>
              <w:t xml:space="preserve"> i piast kół </w:t>
            </w:r>
            <w:r w:rsidR="001E43DF" w:rsidRPr="00A15375">
              <w:rPr>
                <w:rFonts w:ascii="Arial" w:hAnsi="Arial" w:cs="Arial"/>
                <w:sz w:val="20"/>
                <w:szCs w:val="20"/>
              </w:rPr>
              <w:t>napędowych stosowanych</w:t>
            </w:r>
            <w:r w:rsidRPr="00A15375">
              <w:rPr>
                <w:rFonts w:ascii="Arial" w:hAnsi="Arial" w:cs="Arial"/>
                <w:sz w:val="20"/>
                <w:szCs w:val="20"/>
              </w:rPr>
              <w:t xml:space="preserve"> w pojazdach samochodowych </w:t>
            </w:r>
          </w:p>
          <w:p w:rsidR="00961E46" w:rsidRPr="00A15375" w:rsidRDefault="00292719" w:rsidP="00BC6BF5">
            <w:pPr>
              <w:numPr>
                <w:ilvl w:val="0"/>
                <w:numId w:val="136"/>
              </w:numPr>
              <w:pBdr>
                <w:top w:val="nil"/>
                <w:left w:val="nil"/>
                <w:bottom w:val="nil"/>
                <w:right w:val="nil"/>
                <w:between w:val="nil"/>
              </w:pBdr>
              <w:rPr>
                <w:rFonts w:ascii="Arial" w:hAnsi="Arial" w:cs="Arial"/>
                <w:sz w:val="20"/>
                <w:szCs w:val="20"/>
              </w:rPr>
            </w:pPr>
            <w:r w:rsidRPr="00A15375">
              <w:rPr>
                <w:rFonts w:ascii="Arial" w:hAnsi="Arial" w:cs="Arial"/>
                <w:sz w:val="20"/>
                <w:szCs w:val="20"/>
              </w:rPr>
              <w:t xml:space="preserve">określić </w:t>
            </w:r>
            <w:r w:rsidR="006A440D" w:rsidRPr="00A15375">
              <w:rPr>
                <w:rFonts w:ascii="Arial" w:hAnsi="Arial" w:cs="Arial"/>
                <w:sz w:val="20"/>
                <w:szCs w:val="20"/>
              </w:rPr>
              <w:t>funkcje półosi</w:t>
            </w:r>
            <w:r w:rsidR="00961E46" w:rsidRPr="00A15375">
              <w:rPr>
                <w:rFonts w:ascii="Arial" w:hAnsi="Arial" w:cs="Arial"/>
                <w:sz w:val="20"/>
                <w:szCs w:val="20"/>
              </w:rPr>
              <w:t xml:space="preserve"> i piast kół napędowych </w:t>
            </w:r>
          </w:p>
          <w:p w:rsidR="00292719" w:rsidRPr="00A15375" w:rsidRDefault="00292719" w:rsidP="00BC6BF5">
            <w:pPr>
              <w:numPr>
                <w:ilvl w:val="0"/>
                <w:numId w:val="136"/>
              </w:numPr>
              <w:pBdr>
                <w:top w:val="nil"/>
                <w:left w:val="nil"/>
                <w:bottom w:val="nil"/>
                <w:right w:val="nil"/>
                <w:between w:val="nil"/>
              </w:pBdr>
              <w:rPr>
                <w:rFonts w:ascii="Arial" w:hAnsi="Arial" w:cs="Arial"/>
                <w:sz w:val="20"/>
                <w:szCs w:val="20"/>
              </w:rPr>
            </w:pPr>
            <w:r w:rsidRPr="00A15375">
              <w:rPr>
                <w:rFonts w:ascii="Arial" w:hAnsi="Arial" w:cs="Arial"/>
                <w:sz w:val="20"/>
                <w:szCs w:val="20"/>
              </w:rPr>
              <w:t xml:space="preserve">wyjaśnić zasady postępowania </w:t>
            </w:r>
            <w:r w:rsidR="00815B93" w:rsidRPr="00A15375">
              <w:rPr>
                <w:rFonts w:ascii="Arial" w:hAnsi="Arial" w:cs="Arial"/>
                <w:sz w:val="20"/>
                <w:szCs w:val="20"/>
              </w:rPr>
              <w:t>z półosiami</w:t>
            </w:r>
            <w:r w:rsidR="00961E46" w:rsidRPr="00A15375">
              <w:rPr>
                <w:rFonts w:ascii="Arial" w:hAnsi="Arial" w:cs="Arial"/>
                <w:sz w:val="20"/>
                <w:szCs w:val="20"/>
              </w:rPr>
              <w:t xml:space="preserve"> i piastami kół </w:t>
            </w:r>
            <w:r w:rsidR="006A440D" w:rsidRPr="00A15375">
              <w:rPr>
                <w:rFonts w:ascii="Arial" w:hAnsi="Arial" w:cs="Arial"/>
                <w:sz w:val="20"/>
                <w:szCs w:val="20"/>
              </w:rPr>
              <w:t>napędowych podczas</w:t>
            </w:r>
            <w:r w:rsidRPr="00A15375">
              <w:rPr>
                <w:rFonts w:ascii="Arial" w:hAnsi="Arial" w:cs="Arial"/>
                <w:sz w:val="20"/>
                <w:szCs w:val="20"/>
              </w:rPr>
              <w:t xml:space="preserve"> procesu diagnozowania, naprawy/konserwacji nadwozia</w:t>
            </w:r>
          </w:p>
        </w:tc>
        <w:tc>
          <w:tcPr>
            <w:tcW w:w="2981" w:type="dxa"/>
            <w:shd w:val="clear" w:color="auto" w:fill="auto"/>
          </w:tcPr>
          <w:p w:rsidR="00292719" w:rsidRPr="00A15375" w:rsidRDefault="00961E46" w:rsidP="005D70A8">
            <w:pPr>
              <w:numPr>
                <w:ilvl w:val="0"/>
                <w:numId w:val="136"/>
              </w:numPr>
              <w:pBdr>
                <w:top w:val="nil"/>
                <w:left w:val="nil"/>
                <w:bottom w:val="nil"/>
                <w:right w:val="nil"/>
                <w:between w:val="nil"/>
              </w:pBdr>
              <w:rPr>
                <w:rFonts w:ascii="Arial" w:hAnsi="Arial" w:cs="Arial"/>
                <w:sz w:val="20"/>
                <w:szCs w:val="20"/>
              </w:rPr>
            </w:pPr>
            <w:r w:rsidRPr="00A15375">
              <w:rPr>
                <w:rFonts w:ascii="Arial" w:hAnsi="Arial" w:cs="Arial"/>
                <w:sz w:val="20"/>
                <w:szCs w:val="20"/>
              </w:rPr>
              <w:t xml:space="preserve">wyjaśnić przyczyny </w:t>
            </w:r>
            <w:r w:rsidR="001E43DF" w:rsidRPr="00A15375">
              <w:rPr>
                <w:rFonts w:ascii="Arial" w:hAnsi="Arial" w:cs="Arial"/>
                <w:sz w:val="20"/>
                <w:szCs w:val="20"/>
              </w:rPr>
              <w:t>zużycia półosi</w:t>
            </w:r>
            <w:r w:rsidRPr="00A15375">
              <w:rPr>
                <w:rFonts w:ascii="Arial" w:hAnsi="Arial" w:cs="Arial"/>
                <w:sz w:val="20"/>
                <w:szCs w:val="20"/>
              </w:rPr>
              <w:t xml:space="preserve"> i piast kół napędowych</w:t>
            </w:r>
          </w:p>
        </w:tc>
        <w:tc>
          <w:tcPr>
            <w:tcW w:w="1413" w:type="dxa"/>
            <w:shd w:val="clear" w:color="auto" w:fill="auto"/>
          </w:tcPr>
          <w:p w:rsidR="00292719" w:rsidRPr="00A15375" w:rsidRDefault="00292719" w:rsidP="00F62B91">
            <w:pPr>
              <w:rPr>
                <w:rFonts w:ascii="Arial" w:hAnsi="Arial" w:cs="Arial"/>
                <w:sz w:val="20"/>
                <w:szCs w:val="20"/>
              </w:rPr>
            </w:pPr>
          </w:p>
        </w:tc>
      </w:tr>
      <w:tr w:rsidR="00292719" w:rsidRPr="004B669E" w:rsidTr="00292719">
        <w:tc>
          <w:tcPr>
            <w:tcW w:w="1707" w:type="dxa"/>
            <w:vMerge/>
            <w:shd w:val="clear" w:color="auto" w:fill="auto"/>
          </w:tcPr>
          <w:p w:rsidR="00292719" w:rsidRPr="00A15375" w:rsidRDefault="00292719" w:rsidP="00BC6BF5">
            <w:pPr>
              <w:rPr>
                <w:rFonts w:ascii="Arial" w:hAnsi="Arial" w:cs="Arial"/>
                <w:sz w:val="20"/>
                <w:szCs w:val="20"/>
              </w:rPr>
            </w:pPr>
          </w:p>
        </w:tc>
        <w:tc>
          <w:tcPr>
            <w:tcW w:w="3059" w:type="dxa"/>
            <w:shd w:val="clear" w:color="auto" w:fill="auto"/>
          </w:tcPr>
          <w:p w:rsidR="00292719" w:rsidRPr="00A15375" w:rsidRDefault="00292719" w:rsidP="00BC6BF5">
            <w:pPr>
              <w:pStyle w:val="Default"/>
              <w:numPr>
                <w:ilvl w:val="0"/>
                <w:numId w:val="143"/>
              </w:numPr>
              <w:adjustRightInd w:val="0"/>
              <w:ind w:left="357" w:hanging="357"/>
              <w:rPr>
                <w:rFonts w:ascii="Arial" w:hAnsi="Arial" w:cs="Arial"/>
                <w:sz w:val="20"/>
                <w:szCs w:val="20"/>
              </w:rPr>
            </w:pPr>
            <w:r w:rsidRPr="00A15375">
              <w:rPr>
                <w:rFonts w:ascii="Arial" w:hAnsi="Arial" w:cs="Arial"/>
                <w:sz w:val="20"/>
                <w:szCs w:val="20"/>
              </w:rPr>
              <w:t xml:space="preserve">Materiały eksploatacyjne stosowane </w:t>
            </w:r>
            <w:r w:rsidR="00E120C7" w:rsidRPr="00A15375">
              <w:rPr>
                <w:rFonts w:ascii="Arial" w:hAnsi="Arial" w:cs="Arial"/>
                <w:sz w:val="20"/>
                <w:szCs w:val="20"/>
              </w:rPr>
              <w:t>w układach przeniesienia napędu</w:t>
            </w:r>
            <w:r w:rsidRPr="00A15375">
              <w:rPr>
                <w:rFonts w:ascii="Arial" w:hAnsi="Arial" w:cs="Arial"/>
                <w:sz w:val="20"/>
                <w:szCs w:val="20"/>
              </w:rPr>
              <w:t xml:space="preserve"> </w:t>
            </w:r>
          </w:p>
          <w:p w:rsidR="00292719" w:rsidRPr="00A15375" w:rsidRDefault="00292719" w:rsidP="00BC6BF5">
            <w:pPr>
              <w:pStyle w:val="Default"/>
              <w:adjustRightInd w:val="0"/>
              <w:ind w:left="357" w:hanging="357"/>
              <w:rPr>
                <w:rFonts w:ascii="Arial" w:hAnsi="Arial" w:cs="Arial"/>
                <w:sz w:val="20"/>
                <w:szCs w:val="20"/>
              </w:rPr>
            </w:pPr>
          </w:p>
        </w:tc>
        <w:tc>
          <w:tcPr>
            <w:tcW w:w="1464" w:type="dxa"/>
            <w:shd w:val="clear" w:color="auto" w:fill="auto"/>
          </w:tcPr>
          <w:p w:rsidR="00292719" w:rsidRPr="00A15375" w:rsidRDefault="00292719" w:rsidP="00BC6BF5">
            <w:pPr>
              <w:jc w:val="center"/>
              <w:rPr>
                <w:rFonts w:ascii="Arial" w:hAnsi="Arial" w:cs="Arial"/>
                <w:sz w:val="20"/>
                <w:szCs w:val="20"/>
              </w:rPr>
            </w:pPr>
          </w:p>
        </w:tc>
        <w:tc>
          <w:tcPr>
            <w:tcW w:w="3234" w:type="dxa"/>
            <w:shd w:val="clear" w:color="auto" w:fill="auto"/>
          </w:tcPr>
          <w:p w:rsidR="00292719" w:rsidRPr="00A15375" w:rsidRDefault="00292719" w:rsidP="00BC6BF5">
            <w:pPr>
              <w:numPr>
                <w:ilvl w:val="0"/>
                <w:numId w:val="136"/>
              </w:numPr>
              <w:pBdr>
                <w:top w:val="nil"/>
                <w:left w:val="nil"/>
                <w:bottom w:val="nil"/>
                <w:right w:val="nil"/>
                <w:between w:val="nil"/>
              </w:pBdr>
              <w:rPr>
                <w:rFonts w:ascii="Arial" w:hAnsi="Arial" w:cs="Arial"/>
                <w:sz w:val="20"/>
                <w:szCs w:val="20"/>
              </w:rPr>
            </w:pPr>
            <w:r w:rsidRPr="00A15375">
              <w:rPr>
                <w:rFonts w:ascii="Arial" w:hAnsi="Arial" w:cs="Arial"/>
                <w:sz w:val="20"/>
                <w:szCs w:val="20"/>
              </w:rPr>
              <w:t xml:space="preserve">scharakteryzować rodzaje </w:t>
            </w:r>
            <w:r w:rsidR="00DB7F26" w:rsidRPr="00A15375">
              <w:rPr>
                <w:rFonts w:ascii="Arial" w:hAnsi="Arial" w:cs="Arial"/>
                <w:sz w:val="20"/>
                <w:szCs w:val="20"/>
              </w:rPr>
              <w:t>materiałów eksploatacyjnych</w:t>
            </w:r>
            <w:r w:rsidR="002770C3" w:rsidRPr="00A15375">
              <w:rPr>
                <w:rFonts w:ascii="Arial" w:hAnsi="Arial" w:cs="Arial"/>
                <w:sz w:val="20"/>
                <w:szCs w:val="20"/>
              </w:rPr>
              <w:t xml:space="preserve"> </w:t>
            </w:r>
            <w:r w:rsidR="00DB7F26" w:rsidRPr="00A15375">
              <w:rPr>
                <w:rFonts w:ascii="Arial" w:hAnsi="Arial" w:cs="Arial"/>
                <w:sz w:val="20"/>
                <w:szCs w:val="20"/>
              </w:rPr>
              <w:t>stosowanych w układach przeniesienia napędu</w:t>
            </w:r>
          </w:p>
          <w:p w:rsidR="00292719" w:rsidRPr="00A15375" w:rsidRDefault="00292719" w:rsidP="00BC6BF5">
            <w:pPr>
              <w:numPr>
                <w:ilvl w:val="0"/>
                <w:numId w:val="136"/>
              </w:numPr>
              <w:pBdr>
                <w:top w:val="nil"/>
                <w:left w:val="nil"/>
                <w:bottom w:val="nil"/>
                <w:right w:val="nil"/>
                <w:between w:val="nil"/>
              </w:pBdr>
              <w:rPr>
                <w:rFonts w:ascii="Arial" w:hAnsi="Arial" w:cs="Arial"/>
                <w:sz w:val="20"/>
                <w:szCs w:val="20"/>
              </w:rPr>
            </w:pPr>
            <w:r w:rsidRPr="00A15375">
              <w:rPr>
                <w:rFonts w:ascii="Arial" w:hAnsi="Arial" w:cs="Arial"/>
                <w:sz w:val="20"/>
                <w:szCs w:val="20"/>
              </w:rPr>
              <w:t xml:space="preserve">określić </w:t>
            </w:r>
            <w:r w:rsidR="006A440D" w:rsidRPr="00A15375">
              <w:rPr>
                <w:rFonts w:ascii="Arial" w:hAnsi="Arial" w:cs="Arial"/>
                <w:sz w:val="20"/>
                <w:szCs w:val="20"/>
              </w:rPr>
              <w:t>zastosowanie materiałów</w:t>
            </w:r>
            <w:r w:rsidR="00DB7F26" w:rsidRPr="00A15375">
              <w:rPr>
                <w:rFonts w:ascii="Arial" w:hAnsi="Arial" w:cs="Arial"/>
                <w:sz w:val="20"/>
                <w:szCs w:val="20"/>
              </w:rPr>
              <w:t xml:space="preserve"> eksploatacyjnych</w:t>
            </w:r>
            <w:r w:rsidR="002770C3" w:rsidRPr="00A15375">
              <w:rPr>
                <w:rFonts w:ascii="Arial" w:hAnsi="Arial" w:cs="Arial"/>
                <w:sz w:val="20"/>
                <w:szCs w:val="20"/>
              </w:rPr>
              <w:t xml:space="preserve"> </w:t>
            </w:r>
            <w:r w:rsidR="00DB7F26" w:rsidRPr="00A15375">
              <w:rPr>
                <w:rFonts w:ascii="Arial" w:hAnsi="Arial" w:cs="Arial"/>
                <w:sz w:val="20"/>
                <w:szCs w:val="20"/>
              </w:rPr>
              <w:t>stosowanych w układach przeniesienia napędu</w:t>
            </w:r>
          </w:p>
          <w:p w:rsidR="00292719" w:rsidRPr="00A15375" w:rsidRDefault="00292719" w:rsidP="00BC6BF5">
            <w:pPr>
              <w:numPr>
                <w:ilvl w:val="0"/>
                <w:numId w:val="136"/>
              </w:numPr>
              <w:pBdr>
                <w:top w:val="nil"/>
                <w:left w:val="nil"/>
                <w:bottom w:val="nil"/>
                <w:right w:val="nil"/>
                <w:between w:val="nil"/>
              </w:pBdr>
              <w:rPr>
                <w:rFonts w:ascii="Arial" w:hAnsi="Arial" w:cs="Arial"/>
                <w:sz w:val="20"/>
                <w:szCs w:val="20"/>
              </w:rPr>
            </w:pPr>
            <w:r w:rsidRPr="00A15375">
              <w:rPr>
                <w:rFonts w:ascii="Arial" w:hAnsi="Arial" w:cs="Arial"/>
                <w:sz w:val="20"/>
                <w:szCs w:val="20"/>
              </w:rPr>
              <w:t xml:space="preserve">wyjaśnić zasady </w:t>
            </w:r>
            <w:r w:rsidR="00DB7F26" w:rsidRPr="00A15375">
              <w:rPr>
                <w:rFonts w:ascii="Arial" w:hAnsi="Arial" w:cs="Arial"/>
                <w:sz w:val="20"/>
                <w:szCs w:val="20"/>
              </w:rPr>
              <w:t>postępowania ze zużytymi materiałami eksploatacyjnymi</w:t>
            </w:r>
            <w:r w:rsidR="002770C3" w:rsidRPr="00A15375">
              <w:rPr>
                <w:rFonts w:ascii="Arial" w:hAnsi="Arial" w:cs="Arial"/>
                <w:sz w:val="20"/>
                <w:szCs w:val="20"/>
              </w:rPr>
              <w:t xml:space="preserve"> </w:t>
            </w:r>
            <w:r w:rsidR="00DB7F26" w:rsidRPr="00A15375">
              <w:rPr>
                <w:rFonts w:ascii="Arial" w:hAnsi="Arial" w:cs="Arial"/>
                <w:sz w:val="20"/>
                <w:szCs w:val="20"/>
              </w:rPr>
              <w:t>stosowanymi w układach przeniesienia napędu</w:t>
            </w:r>
          </w:p>
        </w:tc>
        <w:tc>
          <w:tcPr>
            <w:tcW w:w="2981" w:type="dxa"/>
            <w:shd w:val="clear" w:color="auto" w:fill="auto"/>
          </w:tcPr>
          <w:p w:rsidR="00292719" w:rsidRPr="00A15375" w:rsidRDefault="006A440D" w:rsidP="005D70A8">
            <w:pPr>
              <w:numPr>
                <w:ilvl w:val="0"/>
                <w:numId w:val="136"/>
              </w:numPr>
              <w:pBdr>
                <w:top w:val="nil"/>
                <w:left w:val="nil"/>
                <w:bottom w:val="nil"/>
                <w:right w:val="nil"/>
                <w:between w:val="nil"/>
              </w:pBdr>
              <w:rPr>
                <w:rFonts w:ascii="Arial" w:hAnsi="Arial" w:cs="Arial"/>
                <w:sz w:val="20"/>
                <w:szCs w:val="20"/>
              </w:rPr>
            </w:pPr>
            <w:r w:rsidRPr="00A15375">
              <w:rPr>
                <w:rFonts w:ascii="Arial" w:hAnsi="Arial" w:cs="Arial"/>
                <w:sz w:val="20"/>
                <w:szCs w:val="20"/>
              </w:rPr>
              <w:t>rozpoznać materiały</w:t>
            </w:r>
            <w:r w:rsidR="00DB7F26" w:rsidRPr="00A15375">
              <w:rPr>
                <w:rFonts w:ascii="Arial" w:hAnsi="Arial" w:cs="Arial"/>
                <w:sz w:val="20"/>
                <w:szCs w:val="20"/>
              </w:rPr>
              <w:t xml:space="preserve"> eksploatacyjne</w:t>
            </w:r>
            <w:r w:rsidR="002770C3" w:rsidRPr="00A15375">
              <w:rPr>
                <w:rFonts w:ascii="Arial" w:hAnsi="Arial" w:cs="Arial"/>
                <w:sz w:val="20"/>
                <w:szCs w:val="20"/>
              </w:rPr>
              <w:t xml:space="preserve"> stosowane</w:t>
            </w:r>
            <w:r w:rsidR="00DB7F26" w:rsidRPr="00A15375">
              <w:rPr>
                <w:rFonts w:ascii="Arial" w:hAnsi="Arial" w:cs="Arial"/>
                <w:sz w:val="20"/>
                <w:szCs w:val="20"/>
              </w:rPr>
              <w:t xml:space="preserve"> w układach przeniesienia napędu na podstawie badań organoleptycznych</w:t>
            </w:r>
          </w:p>
        </w:tc>
        <w:tc>
          <w:tcPr>
            <w:tcW w:w="1413" w:type="dxa"/>
            <w:shd w:val="clear" w:color="auto" w:fill="auto"/>
          </w:tcPr>
          <w:p w:rsidR="00292719" w:rsidRPr="00A15375" w:rsidRDefault="00292719" w:rsidP="00F62B91">
            <w:pPr>
              <w:rPr>
                <w:rFonts w:ascii="Arial" w:hAnsi="Arial" w:cs="Arial"/>
                <w:sz w:val="20"/>
                <w:szCs w:val="20"/>
              </w:rPr>
            </w:pPr>
          </w:p>
        </w:tc>
      </w:tr>
      <w:tr w:rsidR="00292719" w:rsidRPr="004B669E" w:rsidTr="00BC6BF5">
        <w:trPr>
          <w:trHeight w:val="2824"/>
        </w:trPr>
        <w:tc>
          <w:tcPr>
            <w:tcW w:w="1707" w:type="dxa"/>
            <w:vMerge w:val="restart"/>
            <w:shd w:val="clear" w:color="auto" w:fill="auto"/>
          </w:tcPr>
          <w:p w:rsidR="00292719" w:rsidRPr="00A15375" w:rsidRDefault="00292719" w:rsidP="005D70A8">
            <w:pPr>
              <w:pStyle w:val="gwp60345c04msonormal"/>
              <w:autoSpaceDE w:val="0"/>
              <w:autoSpaceDN w:val="0"/>
              <w:spacing w:before="0" w:beforeAutospacing="0" w:after="0" w:afterAutospacing="0"/>
              <w:rPr>
                <w:rFonts w:ascii="Arial" w:hAnsi="Arial" w:cs="Arial"/>
                <w:color w:val="000000"/>
                <w:sz w:val="20"/>
                <w:szCs w:val="20"/>
              </w:rPr>
            </w:pPr>
            <w:r w:rsidRPr="00A15375">
              <w:rPr>
                <w:rFonts w:ascii="Arial" w:hAnsi="Arial" w:cs="Arial"/>
                <w:color w:val="000000"/>
                <w:sz w:val="20"/>
                <w:szCs w:val="20"/>
              </w:rPr>
              <w:lastRenderedPageBreak/>
              <w:t>V</w:t>
            </w:r>
            <w:r w:rsidR="005460EA" w:rsidRPr="00A15375">
              <w:rPr>
                <w:rFonts w:ascii="Arial" w:hAnsi="Arial" w:cs="Arial"/>
                <w:color w:val="000000"/>
                <w:sz w:val="20"/>
                <w:szCs w:val="20"/>
              </w:rPr>
              <w:t>I</w:t>
            </w:r>
            <w:r w:rsidRPr="00A15375">
              <w:rPr>
                <w:rFonts w:ascii="Arial" w:hAnsi="Arial" w:cs="Arial"/>
                <w:color w:val="000000"/>
                <w:sz w:val="20"/>
                <w:szCs w:val="20"/>
              </w:rPr>
              <w:t>. Układ hamulcowy</w:t>
            </w:r>
          </w:p>
          <w:p w:rsidR="00292719" w:rsidRPr="00A15375" w:rsidRDefault="00292719" w:rsidP="00F62B91">
            <w:pPr>
              <w:rPr>
                <w:rFonts w:ascii="Arial" w:hAnsi="Arial" w:cs="Arial"/>
                <w:sz w:val="20"/>
                <w:szCs w:val="20"/>
              </w:rPr>
            </w:pPr>
          </w:p>
        </w:tc>
        <w:tc>
          <w:tcPr>
            <w:tcW w:w="3059" w:type="dxa"/>
            <w:shd w:val="clear" w:color="auto" w:fill="auto"/>
          </w:tcPr>
          <w:p w:rsidR="00292719" w:rsidRPr="00A15375" w:rsidRDefault="00292719" w:rsidP="00BC6BF5">
            <w:pPr>
              <w:pStyle w:val="Akapitzlist"/>
              <w:numPr>
                <w:ilvl w:val="0"/>
                <w:numId w:val="138"/>
              </w:numPr>
              <w:ind w:left="357" w:hanging="357"/>
              <w:jc w:val="both"/>
              <w:rPr>
                <w:rFonts w:ascii="Arial" w:hAnsi="Arial" w:cs="Arial"/>
                <w:sz w:val="20"/>
                <w:szCs w:val="20"/>
                <w:lang w:val="pl-PL"/>
              </w:rPr>
            </w:pPr>
            <w:r w:rsidRPr="00A15375">
              <w:rPr>
                <w:rFonts w:ascii="Arial" w:hAnsi="Arial" w:cs="Arial"/>
                <w:sz w:val="20"/>
                <w:szCs w:val="20"/>
                <w:lang w:val="pl-PL"/>
              </w:rPr>
              <w:t>Budowa i zasada działania układu hamulcowego</w:t>
            </w:r>
          </w:p>
          <w:p w:rsidR="00292719" w:rsidRPr="00A15375" w:rsidRDefault="00292719" w:rsidP="00BC6BF5">
            <w:pPr>
              <w:pStyle w:val="Akapitzlist"/>
              <w:ind w:left="357" w:hanging="357"/>
              <w:jc w:val="both"/>
              <w:rPr>
                <w:rFonts w:ascii="Arial" w:hAnsi="Arial" w:cs="Arial"/>
                <w:sz w:val="20"/>
                <w:szCs w:val="20"/>
                <w:lang w:val="pl-PL"/>
              </w:rPr>
            </w:pPr>
          </w:p>
        </w:tc>
        <w:tc>
          <w:tcPr>
            <w:tcW w:w="1464" w:type="dxa"/>
            <w:shd w:val="clear" w:color="auto" w:fill="auto"/>
          </w:tcPr>
          <w:p w:rsidR="00292719" w:rsidRPr="00A15375" w:rsidRDefault="00292719" w:rsidP="00BC6BF5">
            <w:pPr>
              <w:jc w:val="center"/>
              <w:rPr>
                <w:rFonts w:ascii="Arial" w:hAnsi="Arial" w:cs="Arial"/>
                <w:sz w:val="20"/>
                <w:szCs w:val="20"/>
              </w:rPr>
            </w:pPr>
          </w:p>
        </w:tc>
        <w:tc>
          <w:tcPr>
            <w:tcW w:w="3234" w:type="dxa"/>
            <w:shd w:val="clear" w:color="auto" w:fill="auto"/>
          </w:tcPr>
          <w:p w:rsidR="00292719" w:rsidRPr="00A15375" w:rsidRDefault="00292719" w:rsidP="00BC6BF5">
            <w:pPr>
              <w:numPr>
                <w:ilvl w:val="0"/>
                <w:numId w:val="136"/>
              </w:numPr>
              <w:pBdr>
                <w:top w:val="nil"/>
                <w:left w:val="nil"/>
                <w:bottom w:val="nil"/>
                <w:right w:val="nil"/>
                <w:between w:val="nil"/>
              </w:pBdr>
              <w:rPr>
                <w:rFonts w:ascii="Arial" w:hAnsi="Arial" w:cs="Arial"/>
                <w:sz w:val="20"/>
                <w:szCs w:val="20"/>
              </w:rPr>
            </w:pPr>
            <w:r w:rsidRPr="00A15375">
              <w:rPr>
                <w:rFonts w:ascii="Arial" w:hAnsi="Arial" w:cs="Arial"/>
                <w:sz w:val="20"/>
                <w:szCs w:val="20"/>
              </w:rPr>
              <w:t xml:space="preserve">scharakteryzować rodzaje i budowę hamulców i ich układów stosowanych w pojazdach samochodowych </w:t>
            </w:r>
          </w:p>
          <w:p w:rsidR="00292719" w:rsidRPr="00A15375" w:rsidRDefault="00292719" w:rsidP="00BC6BF5">
            <w:pPr>
              <w:numPr>
                <w:ilvl w:val="0"/>
                <w:numId w:val="136"/>
              </w:numPr>
              <w:pBdr>
                <w:top w:val="nil"/>
                <w:left w:val="nil"/>
                <w:bottom w:val="nil"/>
                <w:right w:val="nil"/>
                <w:between w:val="nil"/>
              </w:pBdr>
              <w:rPr>
                <w:rFonts w:ascii="Arial" w:hAnsi="Arial" w:cs="Arial"/>
                <w:sz w:val="20"/>
                <w:szCs w:val="20"/>
              </w:rPr>
            </w:pPr>
            <w:r w:rsidRPr="00A15375">
              <w:rPr>
                <w:rFonts w:ascii="Arial" w:hAnsi="Arial" w:cs="Arial"/>
                <w:sz w:val="20"/>
                <w:szCs w:val="20"/>
              </w:rPr>
              <w:t xml:space="preserve">określić funkcje hamulców i ich układów </w:t>
            </w:r>
          </w:p>
          <w:p w:rsidR="00292719" w:rsidRPr="00A15375" w:rsidRDefault="00292719" w:rsidP="00BC6BF5">
            <w:pPr>
              <w:numPr>
                <w:ilvl w:val="0"/>
                <w:numId w:val="136"/>
              </w:numPr>
              <w:pBdr>
                <w:top w:val="nil"/>
                <w:left w:val="nil"/>
                <w:bottom w:val="nil"/>
                <w:right w:val="nil"/>
                <w:between w:val="nil"/>
              </w:pBdr>
              <w:rPr>
                <w:rFonts w:ascii="Arial" w:hAnsi="Arial" w:cs="Arial"/>
                <w:sz w:val="20"/>
                <w:szCs w:val="20"/>
              </w:rPr>
            </w:pPr>
            <w:r w:rsidRPr="00A15375">
              <w:rPr>
                <w:rFonts w:ascii="Arial" w:hAnsi="Arial" w:cs="Arial"/>
                <w:sz w:val="20"/>
                <w:szCs w:val="20"/>
              </w:rPr>
              <w:t xml:space="preserve">wyjaśnić zasady postępowania </w:t>
            </w:r>
            <w:r w:rsidR="001E43DF" w:rsidRPr="00A15375">
              <w:rPr>
                <w:rFonts w:ascii="Arial" w:hAnsi="Arial" w:cs="Arial"/>
                <w:sz w:val="20"/>
                <w:szCs w:val="20"/>
              </w:rPr>
              <w:t xml:space="preserve">z </w:t>
            </w:r>
            <w:r w:rsidRPr="00A15375">
              <w:rPr>
                <w:rFonts w:ascii="Arial" w:hAnsi="Arial" w:cs="Arial"/>
                <w:sz w:val="20"/>
                <w:szCs w:val="20"/>
              </w:rPr>
              <w:t>hamulcami i ich układami podczas procesu diagnozowania, naprawy/konserwacji nadwozia</w:t>
            </w:r>
          </w:p>
        </w:tc>
        <w:tc>
          <w:tcPr>
            <w:tcW w:w="2981" w:type="dxa"/>
            <w:shd w:val="clear" w:color="auto" w:fill="auto"/>
          </w:tcPr>
          <w:p w:rsidR="00292719" w:rsidRPr="00A15375" w:rsidRDefault="00292719" w:rsidP="005D70A8">
            <w:pPr>
              <w:numPr>
                <w:ilvl w:val="0"/>
                <w:numId w:val="136"/>
              </w:numPr>
              <w:pBdr>
                <w:top w:val="nil"/>
                <w:left w:val="nil"/>
                <w:bottom w:val="nil"/>
                <w:right w:val="nil"/>
                <w:between w:val="nil"/>
              </w:pBdr>
              <w:rPr>
                <w:rFonts w:ascii="Arial" w:hAnsi="Arial" w:cs="Arial"/>
                <w:sz w:val="20"/>
                <w:szCs w:val="20"/>
              </w:rPr>
            </w:pPr>
            <w:r w:rsidRPr="00A15375">
              <w:rPr>
                <w:rFonts w:ascii="Arial" w:hAnsi="Arial" w:cs="Arial"/>
                <w:sz w:val="20"/>
                <w:szCs w:val="20"/>
              </w:rPr>
              <w:t>ro</w:t>
            </w:r>
            <w:r w:rsidR="00E120C7" w:rsidRPr="00A15375">
              <w:rPr>
                <w:rFonts w:ascii="Arial" w:hAnsi="Arial" w:cs="Arial"/>
                <w:sz w:val="20"/>
                <w:szCs w:val="20"/>
              </w:rPr>
              <w:t>zpoznać rodzaj układu hamulcowego zastosowanego</w:t>
            </w:r>
            <w:r w:rsidRPr="00A15375">
              <w:rPr>
                <w:rFonts w:ascii="Arial" w:hAnsi="Arial" w:cs="Arial"/>
                <w:sz w:val="20"/>
                <w:szCs w:val="20"/>
              </w:rPr>
              <w:t xml:space="preserve"> w danym pojeździe samochodowym</w:t>
            </w:r>
          </w:p>
          <w:p w:rsidR="00292719" w:rsidRPr="00A15375" w:rsidRDefault="00292719" w:rsidP="00F62B91">
            <w:pPr>
              <w:numPr>
                <w:ilvl w:val="0"/>
                <w:numId w:val="136"/>
              </w:numPr>
              <w:pBdr>
                <w:top w:val="nil"/>
                <w:left w:val="nil"/>
                <w:bottom w:val="nil"/>
                <w:right w:val="nil"/>
                <w:between w:val="nil"/>
              </w:pBdr>
              <w:rPr>
                <w:rFonts w:ascii="Arial" w:hAnsi="Arial" w:cs="Arial"/>
                <w:sz w:val="20"/>
                <w:szCs w:val="20"/>
              </w:rPr>
            </w:pPr>
            <w:r w:rsidRPr="00A15375">
              <w:rPr>
                <w:rFonts w:ascii="Arial" w:hAnsi="Arial" w:cs="Arial"/>
                <w:sz w:val="20"/>
                <w:szCs w:val="20"/>
              </w:rPr>
              <w:t>określić parametry układów hamulcowych</w:t>
            </w:r>
          </w:p>
          <w:p w:rsidR="00292719" w:rsidRPr="00A15375" w:rsidRDefault="00292719" w:rsidP="00BC6BF5">
            <w:pPr>
              <w:numPr>
                <w:ilvl w:val="0"/>
                <w:numId w:val="136"/>
              </w:numPr>
              <w:pBdr>
                <w:top w:val="nil"/>
                <w:left w:val="nil"/>
                <w:bottom w:val="nil"/>
                <w:right w:val="nil"/>
                <w:between w:val="nil"/>
              </w:pBdr>
              <w:rPr>
                <w:rFonts w:ascii="Arial" w:hAnsi="Arial" w:cs="Arial"/>
                <w:sz w:val="20"/>
                <w:szCs w:val="20"/>
              </w:rPr>
            </w:pPr>
            <w:r w:rsidRPr="00A15375">
              <w:rPr>
                <w:rFonts w:ascii="Arial" w:hAnsi="Arial" w:cs="Arial"/>
                <w:sz w:val="20"/>
                <w:szCs w:val="20"/>
              </w:rPr>
              <w:t>rozróżnić czujniki elektryczne i elektroniczne stosowane w układach hamulcowych pojazdów samochodowych</w:t>
            </w:r>
          </w:p>
        </w:tc>
        <w:tc>
          <w:tcPr>
            <w:tcW w:w="1413" w:type="dxa"/>
            <w:shd w:val="clear" w:color="auto" w:fill="auto"/>
          </w:tcPr>
          <w:p w:rsidR="00292719" w:rsidRPr="00A15375" w:rsidRDefault="00292719" w:rsidP="00BC6BF5">
            <w:pPr>
              <w:rPr>
                <w:rFonts w:ascii="Arial" w:hAnsi="Arial" w:cs="Arial"/>
                <w:sz w:val="20"/>
                <w:szCs w:val="20"/>
              </w:rPr>
            </w:pPr>
          </w:p>
        </w:tc>
      </w:tr>
      <w:tr w:rsidR="00292719" w:rsidRPr="004B669E" w:rsidTr="00292719">
        <w:tc>
          <w:tcPr>
            <w:tcW w:w="1707" w:type="dxa"/>
            <w:vMerge/>
            <w:shd w:val="clear" w:color="auto" w:fill="auto"/>
          </w:tcPr>
          <w:p w:rsidR="00292719" w:rsidRPr="00A15375" w:rsidRDefault="00292719" w:rsidP="00BC6BF5">
            <w:pPr>
              <w:rPr>
                <w:rFonts w:ascii="Arial" w:hAnsi="Arial" w:cs="Arial"/>
                <w:sz w:val="20"/>
                <w:szCs w:val="20"/>
              </w:rPr>
            </w:pPr>
          </w:p>
        </w:tc>
        <w:tc>
          <w:tcPr>
            <w:tcW w:w="3059" w:type="dxa"/>
            <w:shd w:val="clear" w:color="auto" w:fill="auto"/>
          </w:tcPr>
          <w:p w:rsidR="00292719" w:rsidRPr="00A15375" w:rsidRDefault="00292719" w:rsidP="00BC6BF5">
            <w:pPr>
              <w:pStyle w:val="Akapitzlist"/>
              <w:numPr>
                <w:ilvl w:val="0"/>
                <w:numId w:val="138"/>
              </w:numPr>
              <w:ind w:left="357" w:hanging="357"/>
              <w:rPr>
                <w:rFonts w:ascii="Arial" w:hAnsi="Arial" w:cs="Arial"/>
                <w:sz w:val="20"/>
                <w:szCs w:val="20"/>
                <w:lang w:val="pl-PL"/>
              </w:rPr>
            </w:pPr>
            <w:r w:rsidRPr="00A15375">
              <w:rPr>
                <w:rFonts w:ascii="Arial" w:hAnsi="Arial" w:cs="Arial"/>
                <w:sz w:val="20"/>
                <w:szCs w:val="20"/>
                <w:lang w:val="pl-PL"/>
              </w:rPr>
              <w:t>Mechanizmy sterowania układem hamulcowym</w:t>
            </w:r>
          </w:p>
        </w:tc>
        <w:tc>
          <w:tcPr>
            <w:tcW w:w="1464" w:type="dxa"/>
            <w:shd w:val="clear" w:color="auto" w:fill="auto"/>
          </w:tcPr>
          <w:p w:rsidR="00292719" w:rsidRPr="00A15375" w:rsidRDefault="00292719" w:rsidP="00BC6BF5">
            <w:pPr>
              <w:jc w:val="center"/>
              <w:rPr>
                <w:rFonts w:ascii="Arial" w:hAnsi="Arial" w:cs="Arial"/>
                <w:sz w:val="20"/>
                <w:szCs w:val="20"/>
              </w:rPr>
            </w:pPr>
          </w:p>
        </w:tc>
        <w:tc>
          <w:tcPr>
            <w:tcW w:w="3234" w:type="dxa"/>
            <w:shd w:val="clear" w:color="auto" w:fill="auto"/>
          </w:tcPr>
          <w:p w:rsidR="00292719" w:rsidRPr="00A15375" w:rsidRDefault="00292719" w:rsidP="00BC6BF5">
            <w:pPr>
              <w:numPr>
                <w:ilvl w:val="0"/>
                <w:numId w:val="136"/>
              </w:numPr>
              <w:pBdr>
                <w:top w:val="nil"/>
                <w:left w:val="nil"/>
                <w:bottom w:val="nil"/>
                <w:right w:val="nil"/>
                <w:between w:val="nil"/>
              </w:pBdr>
              <w:rPr>
                <w:rFonts w:ascii="Arial" w:hAnsi="Arial" w:cs="Arial"/>
                <w:sz w:val="20"/>
                <w:szCs w:val="20"/>
              </w:rPr>
            </w:pPr>
            <w:r w:rsidRPr="00A15375">
              <w:rPr>
                <w:rFonts w:ascii="Arial" w:hAnsi="Arial" w:cs="Arial"/>
                <w:sz w:val="20"/>
                <w:szCs w:val="20"/>
              </w:rPr>
              <w:t xml:space="preserve">scharakteryzować rodzaje, budowę i działanie mechanizmów sterowania układem hamulcowym </w:t>
            </w:r>
          </w:p>
          <w:p w:rsidR="00292719" w:rsidRPr="00A15375" w:rsidRDefault="00292719" w:rsidP="00BC6BF5">
            <w:pPr>
              <w:numPr>
                <w:ilvl w:val="0"/>
                <w:numId w:val="136"/>
              </w:numPr>
              <w:pBdr>
                <w:top w:val="nil"/>
                <w:left w:val="nil"/>
                <w:bottom w:val="nil"/>
                <w:right w:val="nil"/>
                <w:between w:val="nil"/>
              </w:pBdr>
              <w:rPr>
                <w:rFonts w:ascii="Arial" w:hAnsi="Arial" w:cs="Arial"/>
                <w:sz w:val="20"/>
                <w:szCs w:val="20"/>
              </w:rPr>
            </w:pPr>
            <w:r w:rsidRPr="00A15375">
              <w:rPr>
                <w:rFonts w:ascii="Arial" w:hAnsi="Arial" w:cs="Arial"/>
                <w:sz w:val="20"/>
                <w:szCs w:val="20"/>
              </w:rPr>
              <w:t>określić funkcje mechanizmów sterowania układem hamulcowym</w:t>
            </w:r>
          </w:p>
          <w:p w:rsidR="00292719" w:rsidRPr="00A15375" w:rsidRDefault="00292719" w:rsidP="00BC6BF5">
            <w:pPr>
              <w:numPr>
                <w:ilvl w:val="0"/>
                <w:numId w:val="136"/>
              </w:numPr>
              <w:pBdr>
                <w:top w:val="nil"/>
                <w:left w:val="nil"/>
                <w:bottom w:val="nil"/>
                <w:right w:val="nil"/>
                <w:between w:val="nil"/>
              </w:pBdr>
              <w:rPr>
                <w:rFonts w:ascii="Arial" w:hAnsi="Arial" w:cs="Arial"/>
                <w:sz w:val="20"/>
                <w:szCs w:val="20"/>
              </w:rPr>
            </w:pPr>
            <w:r w:rsidRPr="00A15375">
              <w:rPr>
                <w:rFonts w:ascii="Arial" w:hAnsi="Arial" w:cs="Arial"/>
                <w:sz w:val="20"/>
                <w:szCs w:val="20"/>
              </w:rPr>
              <w:t>wyjaśnić zasady postępowania mechanizmami sterowania układami hamulcowymi podczas procesu diagnozowania, naprawy/konserwacji nadwozia</w:t>
            </w:r>
          </w:p>
        </w:tc>
        <w:tc>
          <w:tcPr>
            <w:tcW w:w="2981" w:type="dxa"/>
            <w:shd w:val="clear" w:color="auto" w:fill="auto"/>
          </w:tcPr>
          <w:p w:rsidR="00292719" w:rsidRPr="00A15375" w:rsidRDefault="00292719" w:rsidP="005D70A8">
            <w:pPr>
              <w:numPr>
                <w:ilvl w:val="0"/>
                <w:numId w:val="136"/>
              </w:numPr>
              <w:pBdr>
                <w:top w:val="nil"/>
                <w:left w:val="nil"/>
                <w:bottom w:val="nil"/>
                <w:right w:val="nil"/>
                <w:between w:val="nil"/>
              </w:pBdr>
              <w:rPr>
                <w:rFonts w:ascii="Arial" w:hAnsi="Arial" w:cs="Arial"/>
                <w:sz w:val="20"/>
                <w:szCs w:val="20"/>
              </w:rPr>
            </w:pPr>
            <w:r w:rsidRPr="00A15375">
              <w:rPr>
                <w:rFonts w:ascii="Arial" w:hAnsi="Arial" w:cs="Arial"/>
                <w:sz w:val="20"/>
                <w:szCs w:val="20"/>
              </w:rPr>
              <w:t>rozpoznać rodzaj mechanizmów sterowania zastosowanych w danym pojeździe samochodowym</w:t>
            </w:r>
          </w:p>
        </w:tc>
        <w:tc>
          <w:tcPr>
            <w:tcW w:w="1413" w:type="dxa"/>
            <w:shd w:val="clear" w:color="auto" w:fill="auto"/>
          </w:tcPr>
          <w:p w:rsidR="00292719" w:rsidRPr="00A15375" w:rsidRDefault="00292719" w:rsidP="00F62B91">
            <w:pPr>
              <w:rPr>
                <w:rFonts w:ascii="Arial" w:hAnsi="Arial" w:cs="Arial"/>
                <w:sz w:val="20"/>
                <w:szCs w:val="20"/>
              </w:rPr>
            </w:pPr>
          </w:p>
        </w:tc>
      </w:tr>
      <w:tr w:rsidR="00292719" w:rsidRPr="004B669E" w:rsidTr="00292719">
        <w:tc>
          <w:tcPr>
            <w:tcW w:w="1707" w:type="dxa"/>
            <w:vMerge/>
            <w:shd w:val="clear" w:color="auto" w:fill="auto"/>
          </w:tcPr>
          <w:p w:rsidR="00292719" w:rsidRPr="00A15375" w:rsidRDefault="00292719" w:rsidP="00BC6BF5">
            <w:pPr>
              <w:rPr>
                <w:rFonts w:ascii="Arial" w:hAnsi="Arial" w:cs="Arial"/>
                <w:sz w:val="20"/>
                <w:szCs w:val="20"/>
              </w:rPr>
            </w:pPr>
          </w:p>
        </w:tc>
        <w:tc>
          <w:tcPr>
            <w:tcW w:w="3059" w:type="dxa"/>
            <w:shd w:val="clear" w:color="auto" w:fill="auto"/>
          </w:tcPr>
          <w:p w:rsidR="00292719" w:rsidRPr="00A15375" w:rsidRDefault="00292719" w:rsidP="00BC6BF5">
            <w:pPr>
              <w:pStyle w:val="Akapitzlist"/>
              <w:numPr>
                <w:ilvl w:val="0"/>
                <w:numId w:val="138"/>
              </w:numPr>
              <w:ind w:left="357" w:hanging="357"/>
              <w:rPr>
                <w:rFonts w:ascii="Arial" w:hAnsi="Arial" w:cs="Arial"/>
                <w:sz w:val="20"/>
                <w:szCs w:val="20"/>
                <w:lang w:val="pl-PL"/>
              </w:rPr>
            </w:pPr>
            <w:r w:rsidRPr="00A15375">
              <w:rPr>
                <w:rFonts w:ascii="Arial" w:hAnsi="Arial" w:cs="Arial"/>
                <w:sz w:val="20"/>
                <w:szCs w:val="20"/>
                <w:lang w:val="pl-PL"/>
              </w:rPr>
              <w:t>Układy przeciw</w:t>
            </w:r>
            <w:r w:rsidR="006A440D" w:rsidRPr="00A15375">
              <w:rPr>
                <w:rFonts w:ascii="Arial" w:hAnsi="Arial" w:cs="Arial"/>
                <w:sz w:val="20"/>
                <w:szCs w:val="20"/>
                <w:lang w:val="pl-PL"/>
              </w:rPr>
              <w:t xml:space="preserve"> </w:t>
            </w:r>
            <w:r w:rsidRPr="00A15375">
              <w:rPr>
                <w:rFonts w:ascii="Arial" w:hAnsi="Arial" w:cs="Arial"/>
                <w:sz w:val="20"/>
                <w:szCs w:val="20"/>
                <w:lang w:val="pl-PL"/>
              </w:rPr>
              <w:t>poślizgowe</w:t>
            </w:r>
            <w:r w:rsidR="006A440D" w:rsidRPr="00A15375">
              <w:rPr>
                <w:rFonts w:ascii="Arial" w:hAnsi="Arial" w:cs="Arial"/>
                <w:sz w:val="20"/>
                <w:szCs w:val="20"/>
                <w:lang w:val="pl-PL"/>
              </w:rPr>
              <w:t xml:space="preserve"> </w:t>
            </w:r>
            <w:r w:rsidRPr="00A15375">
              <w:rPr>
                <w:rFonts w:ascii="Arial" w:hAnsi="Arial" w:cs="Arial"/>
                <w:sz w:val="20"/>
                <w:szCs w:val="20"/>
                <w:lang w:val="pl-PL"/>
              </w:rPr>
              <w:t>(ABS)</w:t>
            </w:r>
          </w:p>
        </w:tc>
        <w:tc>
          <w:tcPr>
            <w:tcW w:w="1464" w:type="dxa"/>
            <w:shd w:val="clear" w:color="auto" w:fill="auto"/>
          </w:tcPr>
          <w:p w:rsidR="00292719" w:rsidRPr="00A15375" w:rsidRDefault="00292719" w:rsidP="00BC6BF5">
            <w:pPr>
              <w:jc w:val="center"/>
              <w:rPr>
                <w:rFonts w:ascii="Arial" w:hAnsi="Arial" w:cs="Arial"/>
                <w:sz w:val="20"/>
                <w:szCs w:val="20"/>
              </w:rPr>
            </w:pPr>
          </w:p>
        </w:tc>
        <w:tc>
          <w:tcPr>
            <w:tcW w:w="3234" w:type="dxa"/>
            <w:shd w:val="clear" w:color="auto" w:fill="auto"/>
          </w:tcPr>
          <w:p w:rsidR="00292719" w:rsidRPr="00A15375" w:rsidRDefault="00292719" w:rsidP="00BC6BF5">
            <w:pPr>
              <w:numPr>
                <w:ilvl w:val="0"/>
                <w:numId w:val="136"/>
              </w:numPr>
              <w:pBdr>
                <w:top w:val="nil"/>
                <w:left w:val="nil"/>
                <w:bottom w:val="nil"/>
                <w:right w:val="nil"/>
                <w:between w:val="nil"/>
              </w:pBdr>
              <w:rPr>
                <w:rFonts w:ascii="Arial" w:hAnsi="Arial" w:cs="Arial"/>
                <w:sz w:val="20"/>
                <w:szCs w:val="20"/>
              </w:rPr>
            </w:pPr>
            <w:r w:rsidRPr="00A15375">
              <w:rPr>
                <w:rFonts w:ascii="Arial" w:hAnsi="Arial" w:cs="Arial"/>
                <w:sz w:val="20"/>
                <w:szCs w:val="20"/>
              </w:rPr>
              <w:t xml:space="preserve">scharakteryzować budowę i działanie układu przeciwpoślizgowego </w:t>
            </w:r>
          </w:p>
          <w:p w:rsidR="00292719" w:rsidRPr="00A15375" w:rsidRDefault="00292719" w:rsidP="00BC6BF5">
            <w:pPr>
              <w:numPr>
                <w:ilvl w:val="0"/>
                <w:numId w:val="136"/>
              </w:numPr>
              <w:pBdr>
                <w:top w:val="nil"/>
                <w:left w:val="nil"/>
                <w:bottom w:val="nil"/>
                <w:right w:val="nil"/>
                <w:between w:val="nil"/>
              </w:pBdr>
              <w:rPr>
                <w:rFonts w:ascii="Arial" w:hAnsi="Arial" w:cs="Arial"/>
                <w:sz w:val="20"/>
                <w:szCs w:val="20"/>
              </w:rPr>
            </w:pPr>
            <w:r w:rsidRPr="00A15375">
              <w:rPr>
                <w:rFonts w:ascii="Arial" w:hAnsi="Arial" w:cs="Arial"/>
                <w:sz w:val="20"/>
                <w:szCs w:val="20"/>
              </w:rPr>
              <w:t>określić funkcję układu przeciwpoślizgowego</w:t>
            </w:r>
          </w:p>
          <w:p w:rsidR="00292719" w:rsidRPr="00A15375" w:rsidRDefault="00292719" w:rsidP="00BC6BF5">
            <w:pPr>
              <w:numPr>
                <w:ilvl w:val="0"/>
                <w:numId w:val="136"/>
              </w:numPr>
              <w:pBdr>
                <w:top w:val="nil"/>
                <w:left w:val="nil"/>
                <w:bottom w:val="nil"/>
                <w:right w:val="nil"/>
                <w:between w:val="nil"/>
              </w:pBdr>
              <w:rPr>
                <w:rFonts w:ascii="Arial" w:hAnsi="Arial" w:cs="Arial"/>
                <w:sz w:val="20"/>
                <w:szCs w:val="20"/>
              </w:rPr>
            </w:pPr>
            <w:r w:rsidRPr="00A15375">
              <w:rPr>
                <w:rFonts w:ascii="Arial" w:hAnsi="Arial" w:cs="Arial"/>
                <w:sz w:val="20"/>
                <w:szCs w:val="20"/>
              </w:rPr>
              <w:t>wyjaśnić zasady postępowania z ABS podczas procesu diagnozowania, naprawy/konserwacji nadwozia</w:t>
            </w:r>
          </w:p>
        </w:tc>
        <w:tc>
          <w:tcPr>
            <w:tcW w:w="2981" w:type="dxa"/>
            <w:shd w:val="clear" w:color="auto" w:fill="auto"/>
          </w:tcPr>
          <w:p w:rsidR="00292719" w:rsidRPr="00A15375" w:rsidRDefault="00292719" w:rsidP="005D70A8">
            <w:pPr>
              <w:numPr>
                <w:ilvl w:val="0"/>
                <w:numId w:val="136"/>
              </w:numPr>
              <w:pBdr>
                <w:top w:val="nil"/>
                <w:left w:val="nil"/>
                <w:bottom w:val="nil"/>
                <w:right w:val="nil"/>
                <w:between w:val="nil"/>
              </w:pBdr>
              <w:rPr>
                <w:rFonts w:ascii="Arial" w:hAnsi="Arial" w:cs="Arial"/>
                <w:sz w:val="20"/>
                <w:szCs w:val="20"/>
              </w:rPr>
            </w:pPr>
            <w:r w:rsidRPr="00A15375">
              <w:rPr>
                <w:rFonts w:ascii="Arial" w:hAnsi="Arial" w:cs="Arial"/>
                <w:sz w:val="20"/>
                <w:szCs w:val="20"/>
              </w:rPr>
              <w:t>wyjaśnić działanie modulatora ABS</w:t>
            </w:r>
          </w:p>
        </w:tc>
        <w:tc>
          <w:tcPr>
            <w:tcW w:w="1413" w:type="dxa"/>
            <w:shd w:val="clear" w:color="auto" w:fill="auto"/>
          </w:tcPr>
          <w:p w:rsidR="00292719" w:rsidRPr="00A15375" w:rsidRDefault="00292719" w:rsidP="00F62B91">
            <w:pPr>
              <w:rPr>
                <w:rFonts w:ascii="Arial" w:hAnsi="Arial" w:cs="Arial"/>
                <w:sz w:val="20"/>
                <w:szCs w:val="20"/>
              </w:rPr>
            </w:pPr>
          </w:p>
        </w:tc>
      </w:tr>
      <w:tr w:rsidR="00292719" w:rsidRPr="004B669E" w:rsidTr="00292719">
        <w:tc>
          <w:tcPr>
            <w:tcW w:w="1707" w:type="dxa"/>
            <w:vMerge/>
            <w:shd w:val="clear" w:color="auto" w:fill="auto"/>
          </w:tcPr>
          <w:p w:rsidR="00292719" w:rsidRPr="00A15375" w:rsidRDefault="00292719" w:rsidP="00BC6BF5">
            <w:pPr>
              <w:rPr>
                <w:rFonts w:ascii="Arial" w:hAnsi="Arial" w:cs="Arial"/>
                <w:sz w:val="20"/>
                <w:szCs w:val="20"/>
              </w:rPr>
            </w:pPr>
          </w:p>
        </w:tc>
        <w:tc>
          <w:tcPr>
            <w:tcW w:w="3059" w:type="dxa"/>
            <w:shd w:val="clear" w:color="auto" w:fill="auto"/>
          </w:tcPr>
          <w:p w:rsidR="00292719" w:rsidRPr="00A15375" w:rsidRDefault="00292719" w:rsidP="00BC6BF5">
            <w:pPr>
              <w:pStyle w:val="Akapitzlist"/>
              <w:numPr>
                <w:ilvl w:val="0"/>
                <w:numId w:val="138"/>
              </w:numPr>
              <w:ind w:left="357" w:hanging="357"/>
              <w:rPr>
                <w:rFonts w:ascii="Arial" w:hAnsi="Arial" w:cs="Arial"/>
                <w:sz w:val="20"/>
                <w:szCs w:val="20"/>
                <w:lang w:val="pl-PL"/>
              </w:rPr>
            </w:pPr>
            <w:r w:rsidRPr="00A15375">
              <w:rPr>
                <w:rFonts w:ascii="Arial" w:hAnsi="Arial" w:cs="Arial"/>
                <w:sz w:val="20"/>
                <w:szCs w:val="20"/>
                <w:lang w:val="pl-PL"/>
              </w:rPr>
              <w:t>Mechanizmy wspomagające hamulce</w:t>
            </w:r>
          </w:p>
        </w:tc>
        <w:tc>
          <w:tcPr>
            <w:tcW w:w="1464" w:type="dxa"/>
            <w:shd w:val="clear" w:color="auto" w:fill="auto"/>
          </w:tcPr>
          <w:p w:rsidR="00292719" w:rsidRPr="00A15375" w:rsidRDefault="00292719" w:rsidP="00BC6BF5">
            <w:pPr>
              <w:jc w:val="center"/>
              <w:rPr>
                <w:rFonts w:ascii="Arial" w:hAnsi="Arial" w:cs="Arial"/>
                <w:sz w:val="20"/>
                <w:szCs w:val="20"/>
              </w:rPr>
            </w:pPr>
          </w:p>
        </w:tc>
        <w:tc>
          <w:tcPr>
            <w:tcW w:w="3234" w:type="dxa"/>
            <w:shd w:val="clear" w:color="auto" w:fill="auto"/>
          </w:tcPr>
          <w:p w:rsidR="00292719" w:rsidRPr="00A15375" w:rsidRDefault="00292719" w:rsidP="00BC6BF5">
            <w:pPr>
              <w:numPr>
                <w:ilvl w:val="0"/>
                <w:numId w:val="136"/>
              </w:numPr>
              <w:pBdr>
                <w:top w:val="nil"/>
                <w:left w:val="nil"/>
                <w:bottom w:val="nil"/>
                <w:right w:val="nil"/>
                <w:between w:val="nil"/>
              </w:pBdr>
              <w:rPr>
                <w:rFonts w:ascii="Arial" w:hAnsi="Arial" w:cs="Arial"/>
                <w:sz w:val="20"/>
                <w:szCs w:val="20"/>
              </w:rPr>
            </w:pPr>
            <w:r w:rsidRPr="00A15375">
              <w:rPr>
                <w:rFonts w:ascii="Arial" w:hAnsi="Arial" w:cs="Arial"/>
                <w:sz w:val="20"/>
                <w:szCs w:val="20"/>
              </w:rPr>
              <w:t xml:space="preserve">scharakteryzować rodzaje i budowę i działanie mechanizmów </w:t>
            </w:r>
            <w:r w:rsidRPr="00A15375">
              <w:rPr>
                <w:rFonts w:ascii="Arial" w:hAnsi="Arial" w:cs="Arial"/>
                <w:sz w:val="20"/>
                <w:szCs w:val="20"/>
              </w:rPr>
              <w:lastRenderedPageBreak/>
              <w:t xml:space="preserve">wspomagających hamulce </w:t>
            </w:r>
          </w:p>
          <w:p w:rsidR="00292719" w:rsidRPr="00A15375" w:rsidRDefault="00292719" w:rsidP="00BC6BF5">
            <w:pPr>
              <w:numPr>
                <w:ilvl w:val="0"/>
                <w:numId w:val="136"/>
              </w:numPr>
              <w:pBdr>
                <w:top w:val="nil"/>
                <w:left w:val="nil"/>
                <w:bottom w:val="nil"/>
                <w:right w:val="nil"/>
                <w:between w:val="nil"/>
              </w:pBdr>
              <w:rPr>
                <w:rFonts w:ascii="Arial" w:hAnsi="Arial" w:cs="Arial"/>
                <w:sz w:val="20"/>
                <w:szCs w:val="20"/>
              </w:rPr>
            </w:pPr>
            <w:r w:rsidRPr="00A15375">
              <w:rPr>
                <w:rFonts w:ascii="Arial" w:hAnsi="Arial" w:cs="Arial"/>
                <w:sz w:val="20"/>
                <w:szCs w:val="20"/>
              </w:rPr>
              <w:t>określić funkcje mechanizmów wspomagających hamulce</w:t>
            </w:r>
          </w:p>
          <w:p w:rsidR="00292719" w:rsidRPr="00A15375" w:rsidRDefault="00292719" w:rsidP="00BC6BF5">
            <w:pPr>
              <w:numPr>
                <w:ilvl w:val="0"/>
                <w:numId w:val="136"/>
              </w:numPr>
              <w:pBdr>
                <w:top w:val="nil"/>
                <w:left w:val="nil"/>
                <w:bottom w:val="nil"/>
                <w:right w:val="nil"/>
                <w:between w:val="nil"/>
              </w:pBdr>
              <w:rPr>
                <w:rFonts w:ascii="Arial" w:hAnsi="Arial" w:cs="Arial"/>
                <w:sz w:val="20"/>
                <w:szCs w:val="20"/>
              </w:rPr>
            </w:pPr>
            <w:r w:rsidRPr="00A15375">
              <w:rPr>
                <w:rFonts w:ascii="Arial" w:hAnsi="Arial" w:cs="Arial"/>
                <w:sz w:val="20"/>
                <w:szCs w:val="20"/>
              </w:rPr>
              <w:t>wyjaśnić zasady postępowania</w:t>
            </w:r>
            <w:r w:rsidR="00583969" w:rsidRPr="00A15375">
              <w:rPr>
                <w:rFonts w:ascii="Arial" w:hAnsi="Arial" w:cs="Arial"/>
                <w:sz w:val="20"/>
                <w:szCs w:val="20"/>
              </w:rPr>
              <w:t xml:space="preserve"> z</w:t>
            </w:r>
            <w:r w:rsidRPr="00A15375">
              <w:rPr>
                <w:rFonts w:ascii="Arial" w:hAnsi="Arial" w:cs="Arial"/>
                <w:sz w:val="20"/>
                <w:szCs w:val="20"/>
              </w:rPr>
              <w:t xml:space="preserve"> mechanizmami wspomagającymi hamulce podczas procesu diagnozowania, naprawy/konserwacji nadwozia</w:t>
            </w:r>
          </w:p>
        </w:tc>
        <w:tc>
          <w:tcPr>
            <w:tcW w:w="2981" w:type="dxa"/>
            <w:shd w:val="clear" w:color="auto" w:fill="auto"/>
          </w:tcPr>
          <w:p w:rsidR="00292719" w:rsidRPr="00A15375" w:rsidRDefault="00292719" w:rsidP="005D70A8">
            <w:pPr>
              <w:numPr>
                <w:ilvl w:val="0"/>
                <w:numId w:val="136"/>
              </w:numPr>
              <w:pBdr>
                <w:top w:val="nil"/>
                <w:left w:val="nil"/>
                <w:bottom w:val="nil"/>
                <w:right w:val="nil"/>
                <w:between w:val="nil"/>
              </w:pBdr>
              <w:rPr>
                <w:rFonts w:ascii="Arial" w:hAnsi="Arial" w:cs="Arial"/>
                <w:sz w:val="20"/>
                <w:szCs w:val="20"/>
              </w:rPr>
            </w:pPr>
            <w:r w:rsidRPr="00A15375">
              <w:rPr>
                <w:rFonts w:ascii="Arial" w:hAnsi="Arial" w:cs="Arial"/>
                <w:sz w:val="20"/>
                <w:szCs w:val="20"/>
              </w:rPr>
              <w:lastRenderedPageBreak/>
              <w:t>omówić tryb pracy BAS</w:t>
            </w:r>
          </w:p>
        </w:tc>
        <w:tc>
          <w:tcPr>
            <w:tcW w:w="1413" w:type="dxa"/>
            <w:shd w:val="clear" w:color="auto" w:fill="auto"/>
          </w:tcPr>
          <w:p w:rsidR="00292719" w:rsidRPr="00A15375" w:rsidRDefault="00292719" w:rsidP="00F62B91">
            <w:pPr>
              <w:rPr>
                <w:rFonts w:ascii="Arial" w:hAnsi="Arial" w:cs="Arial"/>
                <w:sz w:val="20"/>
                <w:szCs w:val="20"/>
              </w:rPr>
            </w:pPr>
          </w:p>
        </w:tc>
      </w:tr>
      <w:tr w:rsidR="00292719" w:rsidRPr="004B669E" w:rsidTr="00292719">
        <w:tc>
          <w:tcPr>
            <w:tcW w:w="1707" w:type="dxa"/>
            <w:vMerge/>
            <w:shd w:val="clear" w:color="auto" w:fill="auto"/>
          </w:tcPr>
          <w:p w:rsidR="00292719" w:rsidRPr="00A15375" w:rsidRDefault="00292719" w:rsidP="00BC6BF5">
            <w:pPr>
              <w:rPr>
                <w:rFonts w:ascii="Arial" w:hAnsi="Arial" w:cs="Arial"/>
                <w:sz w:val="20"/>
                <w:szCs w:val="20"/>
              </w:rPr>
            </w:pPr>
          </w:p>
        </w:tc>
        <w:tc>
          <w:tcPr>
            <w:tcW w:w="3059" w:type="dxa"/>
            <w:shd w:val="clear" w:color="auto" w:fill="auto"/>
          </w:tcPr>
          <w:p w:rsidR="00292719" w:rsidRPr="00A15375" w:rsidRDefault="00292719" w:rsidP="00BC6BF5">
            <w:pPr>
              <w:pStyle w:val="Akapitzlist"/>
              <w:numPr>
                <w:ilvl w:val="0"/>
                <w:numId w:val="138"/>
              </w:numPr>
              <w:ind w:left="357" w:hanging="357"/>
              <w:rPr>
                <w:rFonts w:ascii="Arial" w:hAnsi="Arial" w:cs="Arial"/>
                <w:sz w:val="20"/>
                <w:szCs w:val="20"/>
                <w:lang w:val="pl-PL"/>
              </w:rPr>
            </w:pPr>
            <w:r w:rsidRPr="00A15375">
              <w:rPr>
                <w:rFonts w:ascii="Arial" w:hAnsi="Arial" w:cs="Arial"/>
                <w:sz w:val="20"/>
                <w:szCs w:val="20"/>
                <w:lang w:val="pl-PL"/>
              </w:rPr>
              <w:t>Hamulce pneumatyczne</w:t>
            </w:r>
          </w:p>
        </w:tc>
        <w:tc>
          <w:tcPr>
            <w:tcW w:w="1464" w:type="dxa"/>
            <w:shd w:val="clear" w:color="auto" w:fill="auto"/>
          </w:tcPr>
          <w:p w:rsidR="00292719" w:rsidRPr="00A15375" w:rsidRDefault="00292719" w:rsidP="00BC6BF5">
            <w:pPr>
              <w:jc w:val="center"/>
              <w:rPr>
                <w:rFonts w:ascii="Arial" w:hAnsi="Arial" w:cs="Arial"/>
                <w:sz w:val="20"/>
                <w:szCs w:val="20"/>
              </w:rPr>
            </w:pPr>
          </w:p>
        </w:tc>
        <w:tc>
          <w:tcPr>
            <w:tcW w:w="3234" w:type="dxa"/>
            <w:shd w:val="clear" w:color="auto" w:fill="auto"/>
          </w:tcPr>
          <w:p w:rsidR="00292719" w:rsidRPr="00A15375" w:rsidRDefault="00292719" w:rsidP="00BC6BF5">
            <w:pPr>
              <w:numPr>
                <w:ilvl w:val="0"/>
                <w:numId w:val="136"/>
              </w:numPr>
              <w:pBdr>
                <w:top w:val="nil"/>
                <w:left w:val="nil"/>
                <w:bottom w:val="nil"/>
                <w:right w:val="nil"/>
                <w:between w:val="nil"/>
              </w:pBdr>
              <w:rPr>
                <w:rFonts w:ascii="Arial" w:hAnsi="Arial" w:cs="Arial"/>
                <w:sz w:val="20"/>
                <w:szCs w:val="20"/>
              </w:rPr>
            </w:pPr>
            <w:r w:rsidRPr="00A15375">
              <w:rPr>
                <w:rFonts w:ascii="Arial" w:hAnsi="Arial" w:cs="Arial"/>
                <w:sz w:val="20"/>
                <w:szCs w:val="20"/>
              </w:rPr>
              <w:t xml:space="preserve">scharakteryzować rodzaje i budowę i działanie hamulców pneumatycznych stosowanych w pojazdach samochodowych </w:t>
            </w:r>
          </w:p>
          <w:p w:rsidR="00292719" w:rsidRPr="00A15375" w:rsidRDefault="00292719" w:rsidP="00BC6BF5">
            <w:pPr>
              <w:numPr>
                <w:ilvl w:val="0"/>
                <w:numId w:val="136"/>
              </w:numPr>
              <w:pBdr>
                <w:top w:val="nil"/>
                <w:left w:val="nil"/>
                <w:bottom w:val="nil"/>
                <w:right w:val="nil"/>
                <w:between w:val="nil"/>
              </w:pBdr>
              <w:rPr>
                <w:rFonts w:ascii="Arial" w:hAnsi="Arial" w:cs="Arial"/>
                <w:sz w:val="20"/>
                <w:szCs w:val="20"/>
              </w:rPr>
            </w:pPr>
            <w:r w:rsidRPr="00A15375">
              <w:rPr>
                <w:rFonts w:ascii="Arial" w:hAnsi="Arial" w:cs="Arial"/>
                <w:sz w:val="20"/>
                <w:szCs w:val="20"/>
              </w:rPr>
              <w:t xml:space="preserve">określić właściwości hamulców pneumatycznych </w:t>
            </w:r>
          </w:p>
          <w:p w:rsidR="00292719" w:rsidRPr="00A15375" w:rsidRDefault="00292719" w:rsidP="00BC6BF5">
            <w:pPr>
              <w:numPr>
                <w:ilvl w:val="0"/>
                <w:numId w:val="136"/>
              </w:numPr>
              <w:pBdr>
                <w:top w:val="nil"/>
                <w:left w:val="nil"/>
                <w:bottom w:val="nil"/>
                <w:right w:val="nil"/>
                <w:between w:val="nil"/>
              </w:pBdr>
              <w:rPr>
                <w:rFonts w:ascii="Arial" w:hAnsi="Arial" w:cs="Arial"/>
                <w:sz w:val="20"/>
                <w:szCs w:val="20"/>
              </w:rPr>
            </w:pPr>
            <w:r w:rsidRPr="00A15375">
              <w:rPr>
                <w:rFonts w:ascii="Arial" w:hAnsi="Arial" w:cs="Arial"/>
                <w:sz w:val="20"/>
                <w:szCs w:val="20"/>
              </w:rPr>
              <w:t xml:space="preserve">wyjaśnić zasady postępowania </w:t>
            </w:r>
            <w:r w:rsidR="00E120C7" w:rsidRPr="00A15375">
              <w:rPr>
                <w:rFonts w:ascii="Arial" w:hAnsi="Arial" w:cs="Arial"/>
                <w:sz w:val="20"/>
                <w:szCs w:val="20"/>
              </w:rPr>
              <w:t xml:space="preserve">z </w:t>
            </w:r>
            <w:r w:rsidRPr="00A15375">
              <w:rPr>
                <w:rFonts w:ascii="Arial" w:hAnsi="Arial" w:cs="Arial"/>
                <w:sz w:val="20"/>
                <w:szCs w:val="20"/>
              </w:rPr>
              <w:t>hamulcami pneumatycznymi podczas procesu diagnozowania, naprawy/konserwacji nadwozia</w:t>
            </w:r>
          </w:p>
        </w:tc>
        <w:tc>
          <w:tcPr>
            <w:tcW w:w="2981" w:type="dxa"/>
            <w:shd w:val="clear" w:color="auto" w:fill="auto"/>
          </w:tcPr>
          <w:p w:rsidR="00292719" w:rsidRPr="00A15375" w:rsidRDefault="00292719" w:rsidP="00F62B91">
            <w:pPr>
              <w:numPr>
                <w:ilvl w:val="0"/>
                <w:numId w:val="136"/>
              </w:numPr>
              <w:pBdr>
                <w:top w:val="nil"/>
                <w:left w:val="nil"/>
                <w:bottom w:val="nil"/>
                <w:right w:val="nil"/>
                <w:between w:val="nil"/>
              </w:pBdr>
              <w:rPr>
                <w:rFonts w:ascii="Arial" w:hAnsi="Arial" w:cs="Arial"/>
                <w:sz w:val="20"/>
                <w:szCs w:val="20"/>
              </w:rPr>
            </w:pPr>
            <w:r w:rsidRPr="00A15375">
              <w:rPr>
                <w:rFonts w:ascii="Arial" w:hAnsi="Arial" w:cs="Arial"/>
                <w:sz w:val="20"/>
                <w:szCs w:val="20"/>
              </w:rPr>
              <w:t>wskazać zalety i wady hamulców pneumatycznych</w:t>
            </w:r>
          </w:p>
        </w:tc>
        <w:tc>
          <w:tcPr>
            <w:tcW w:w="1413" w:type="dxa"/>
            <w:shd w:val="clear" w:color="auto" w:fill="auto"/>
          </w:tcPr>
          <w:p w:rsidR="00292719" w:rsidRPr="00A15375" w:rsidRDefault="00292719" w:rsidP="00BC6BF5">
            <w:pPr>
              <w:rPr>
                <w:rFonts w:ascii="Arial" w:hAnsi="Arial" w:cs="Arial"/>
                <w:sz w:val="20"/>
                <w:szCs w:val="20"/>
              </w:rPr>
            </w:pPr>
          </w:p>
        </w:tc>
      </w:tr>
      <w:tr w:rsidR="00292719" w:rsidRPr="004B669E" w:rsidTr="00292719">
        <w:tc>
          <w:tcPr>
            <w:tcW w:w="1707" w:type="dxa"/>
            <w:vMerge/>
            <w:shd w:val="clear" w:color="auto" w:fill="auto"/>
          </w:tcPr>
          <w:p w:rsidR="00292719" w:rsidRPr="00A15375" w:rsidRDefault="00292719" w:rsidP="00BC6BF5">
            <w:pPr>
              <w:rPr>
                <w:rFonts w:ascii="Arial" w:hAnsi="Arial" w:cs="Arial"/>
                <w:sz w:val="20"/>
                <w:szCs w:val="20"/>
              </w:rPr>
            </w:pPr>
          </w:p>
        </w:tc>
        <w:tc>
          <w:tcPr>
            <w:tcW w:w="3059" w:type="dxa"/>
            <w:shd w:val="clear" w:color="auto" w:fill="auto"/>
          </w:tcPr>
          <w:p w:rsidR="00292719" w:rsidRPr="00A15375" w:rsidRDefault="00292719" w:rsidP="00BC6BF5">
            <w:pPr>
              <w:pStyle w:val="Akapitzlist"/>
              <w:numPr>
                <w:ilvl w:val="0"/>
                <w:numId w:val="138"/>
              </w:numPr>
              <w:ind w:left="357" w:hanging="357"/>
              <w:rPr>
                <w:rFonts w:ascii="Arial" w:hAnsi="Arial" w:cs="Arial"/>
                <w:sz w:val="20"/>
                <w:szCs w:val="20"/>
                <w:lang w:val="pl-PL"/>
              </w:rPr>
            </w:pPr>
            <w:r w:rsidRPr="00A15375">
              <w:rPr>
                <w:rFonts w:ascii="Arial" w:hAnsi="Arial" w:cs="Arial"/>
                <w:sz w:val="20"/>
                <w:szCs w:val="20"/>
                <w:lang w:val="pl-PL"/>
              </w:rPr>
              <w:t>Materiały konstrukcyjne i eksploatacyjne stosowane w układach hamulcowych</w:t>
            </w:r>
          </w:p>
        </w:tc>
        <w:tc>
          <w:tcPr>
            <w:tcW w:w="1464" w:type="dxa"/>
            <w:shd w:val="clear" w:color="auto" w:fill="auto"/>
          </w:tcPr>
          <w:p w:rsidR="00292719" w:rsidRPr="00A15375" w:rsidRDefault="00292719" w:rsidP="00BC6BF5">
            <w:pPr>
              <w:jc w:val="center"/>
              <w:rPr>
                <w:rFonts w:ascii="Arial" w:hAnsi="Arial" w:cs="Arial"/>
                <w:sz w:val="20"/>
                <w:szCs w:val="20"/>
              </w:rPr>
            </w:pPr>
          </w:p>
        </w:tc>
        <w:tc>
          <w:tcPr>
            <w:tcW w:w="3234" w:type="dxa"/>
            <w:shd w:val="clear" w:color="auto" w:fill="auto"/>
          </w:tcPr>
          <w:p w:rsidR="00292719" w:rsidRPr="00A15375" w:rsidRDefault="00292719" w:rsidP="00BC6BF5">
            <w:pPr>
              <w:numPr>
                <w:ilvl w:val="0"/>
                <w:numId w:val="137"/>
              </w:numPr>
              <w:pBdr>
                <w:top w:val="nil"/>
                <w:left w:val="nil"/>
                <w:bottom w:val="nil"/>
                <w:right w:val="nil"/>
                <w:between w:val="nil"/>
              </w:pBdr>
              <w:rPr>
                <w:rFonts w:ascii="Arial" w:hAnsi="Arial" w:cs="Arial"/>
                <w:sz w:val="20"/>
                <w:szCs w:val="20"/>
              </w:rPr>
            </w:pPr>
            <w:r w:rsidRPr="00A15375">
              <w:rPr>
                <w:rFonts w:ascii="Arial" w:hAnsi="Arial" w:cs="Arial"/>
                <w:sz w:val="20"/>
                <w:szCs w:val="20"/>
              </w:rPr>
              <w:t>scharakteryzować materiały konstrukcyjne i eksploatacyjne stosowane w układach hamulcowych</w:t>
            </w:r>
          </w:p>
          <w:p w:rsidR="00292719" w:rsidRPr="00A15375" w:rsidRDefault="00292719" w:rsidP="00BC6BF5">
            <w:pPr>
              <w:numPr>
                <w:ilvl w:val="0"/>
                <w:numId w:val="137"/>
              </w:numPr>
              <w:pBdr>
                <w:top w:val="nil"/>
                <w:left w:val="nil"/>
                <w:bottom w:val="nil"/>
                <w:right w:val="nil"/>
                <w:between w:val="nil"/>
              </w:pBdr>
              <w:rPr>
                <w:rFonts w:ascii="Arial" w:hAnsi="Arial" w:cs="Arial"/>
                <w:sz w:val="20"/>
                <w:szCs w:val="20"/>
              </w:rPr>
            </w:pPr>
            <w:r w:rsidRPr="00A15375">
              <w:rPr>
                <w:rFonts w:ascii="Arial" w:hAnsi="Arial" w:cs="Arial"/>
                <w:sz w:val="20"/>
                <w:szCs w:val="20"/>
              </w:rPr>
              <w:t>wskazać zastosowania materiałów konstrukcyjnych i eksploatacyjnych w poszczególnych elementach układów hamulcowych</w:t>
            </w:r>
          </w:p>
        </w:tc>
        <w:tc>
          <w:tcPr>
            <w:tcW w:w="2981" w:type="dxa"/>
            <w:shd w:val="clear" w:color="auto" w:fill="auto"/>
          </w:tcPr>
          <w:p w:rsidR="00292719" w:rsidRPr="00A15375" w:rsidRDefault="00292719" w:rsidP="00BC6BF5">
            <w:pPr>
              <w:numPr>
                <w:ilvl w:val="0"/>
                <w:numId w:val="137"/>
              </w:numPr>
              <w:pBdr>
                <w:top w:val="nil"/>
                <w:left w:val="nil"/>
                <w:bottom w:val="nil"/>
                <w:right w:val="nil"/>
                <w:between w:val="nil"/>
              </w:pBdr>
              <w:rPr>
                <w:rFonts w:ascii="Arial" w:hAnsi="Arial" w:cs="Arial"/>
                <w:sz w:val="20"/>
                <w:szCs w:val="20"/>
              </w:rPr>
            </w:pPr>
            <w:r w:rsidRPr="00A15375">
              <w:rPr>
                <w:rFonts w:ascii="Arial" w:hAnsi="Arial" w:cs="Arial"/>
                <w:sz w:val="20"/>
                <w:szCs w:val="20"/>
              </w:rPr>
              <w:t>określić stopień zużycia materiałów konstrukcyjnych i eksploatacyjnych stosowanych w układach hamulcowych</w:t>
            </w:r>
          </w:p>
        </w:tc>
        <w:tc>
          <w:tcPr>
            <w:tcW w:w="1413" w:type="dxa"/>
            <w:shd w:val="clear" w:color="auto" w:fill="auto"/>
          </w:tcPr>
          <w:p w:rsidR="00292719" w:rsidRPr="00A15375" w:rsidRDefault="00292719" w:rsidP="00BC6BF5">
            <w:pPr>
              <w:rPr>
                <w:rFonts w:ascii="Arial" w:hAnsi="Arial" w:cs="Arial"/>
                <w:sz w:val="20"/>
                <w:szCs w:val="20"/>
              </w:rPr>
            </w:pPr>
          </w:p>
        </w:tc>
      </w:tr>
      <w:tr w:rsidR="00292719" w:rsidRPr="004B669E" w:rsidTr="00BC6BF5">
        <w:trPr>
          <w:trHeight w:val="2824"/>
        </w:trPr>
        <w:tc>
          <w:tcPr>
            <w:tcW w:w="1707" w:type="dxa"/>
            <w:vMerge w:val="restart"/>
            <w:shd w:val="clear" w:color="auto" w:fill="auto"/>
          </w:tcPr>
          <w:p w:rsidR="00292719" w:rsidRPr="00A15375" w:rsidRDefault="00292719" w:rsidP="00F62B91">
            <w:pPr>
              <w:pStyle w:val="gwp60345c04msonormal"/>
              <w:autoSpaceDE w:val="0"/>
              <w:autoSpaceDN w:val="0"/>
              <w:spacing w:before="0" w:beforeAutospacing="0" w:after="0" w:afterAutospacing="0"/>
              <w:rPr>
                <w:rFonts w:ascii="Arial" w:hAnsi="Arial" w:cs="Arial"/>
                <w:color w:val="000000"/>
                <w:sz w:val="20"/>
                <w:szCs w:val="20"/>
              </w:rPr>
            </w:pPr>
            <w:r w:rsidRPr="00A15375">
              <w:rPr>
                <w:rFonts w:ascii="Arial" w:hAnsi="Arial" w:cs="Arial"/>
                <w:color w:val="000000"/>
                <w:sz w:val="20"/>
                <w:szCs w:val="20"/>
              </w:rPr>
              <w:lastRenderedPageBreak/>
              <w:t>VI</w:t>
            </w:r>
            <w:r w:rsidR="000635D5" w:rsidRPr="00A15375">
              <w:rPr>
                <w:rFonts w:ascii="Arial" w:hAnsi="Arial" w:cs="Arial"/>
                <w:color w:val="000000"/>
                <w:sz w:val="20"/>
                <w:szCs w:val="20"/>
              </w:rPr>
              <w:t>I</w:t>
            </w:r>
            <w:r w:rsidRPr="00A15375">
              <w:rPr>
                <w:rFonts w:ascii="Arial" w:hAnsi="Arial" w:cs="Arial"/>
                <w:color w:val="000000"/>
                <w:sz w:val="20"/>
                <w:szCs w:val="20"/>
              </w:rPr>
              <w:t>. Układ jezdny</w:t>
            </w:r>
            <w:r w:rsidRPr="00A15375">
              <w:rPr>
                <w:rFonts w:ascii="Arial" w:hAnsi="Arial" w:cs="Arial"/>
                <w:bCs/>
                <w:color w:val="000000"/>
                <w:sz w:val="20"/>
                <w:szCs w:val="20"/>
              </w:rPr>
              <w:t xml:space="preserve"> pojazdów samochodowych</w:t>
            </w:r>
          </w:p>
          <w:p w:rsidR="00292719" w:rsidRPr="00A15375" w:rsidRDefault="00292719" w:rsidP="00BC6BF5">
            <w:pPr>
              <w:autoSpaceDE w:val="0"/>
              <w:autoSpaceDN w:val="0"/>
              <w:adjustRightInd w:val="0"/>
              <w:jc w:val="both"/>
              <w:rPr>
                <w:rFonts w:ascii="Arial" w:hAnsi="Arial" w:cs="Arial"/>
                <w:sz w:val="20"/>
                <w:szCs w:val="20"/>
              </w:rPr>
            </w:pPr>
          </w:p>
        </w:tc>
        <w:tc>
          <w:tcPr>
            <w:tcW w:w="3059" w:type="dxa"/>
            <w:shd w:val="clear" w:color="auto" w:fill="auto"/>
          </w:tcPr>
          <w:p w:rsidR="00292719" w:rsidRPr="00A15375" w:rsidRDefault="00292719" w:rsidP="00BC6BF5">
            <w:pPr>
              <w:pStyle w:val="Default"/>
              <w:numPr>
                <w:ilvl w:val="0"/>
                <w:numId w:val="140"/>
              </w:numPr>
              <w:adjustRightInd w:val="0"/>
              <w:rPr>
                <w:rFonts w:ascii="Arial" w:hAnsi="Arial" w:cs="Arial"/>
                <w:sz w:val="20"/>
                <w:szCs w:val="20"/>
              </w:rPr>
            </w:pPr>
            <w:r w:rsidRPr="00A15375">
              <w:rPr>
                <w:rFonts w:ascii="Arial" w:hAnsi="Arial" w:cs="Arial"/>
                <w:sz w:val="20"/>
                <w:szCs w:val="20"/>
              </w:rPr>
              <w:t>Rodzaje i budowa układu kierowniczego</w:t>
            </w:r>
          </w:p>
          <w:p w:rsidR="00292719" w:rsidRPr="00A15375" w:rsidRDefault="00292719" w:rsidP="00BC6BF5">
            <w:pPr>
              <w:pStyle w:val="Default"/>
              <w:adjustRightInd w:val="0"/>
              <w:ind w:left="360"/>
              <w:jc w:val="both"/>
              <w:rPr>
                <w:rFonts w:ascii="Arial" w:hAnsi="Arial" w:cs="Arial"/>
                <w:sz w:val="20"/>
                <w:szCs w:val="20"/>
              </w:rPr>
            </w:pPr>
          </w:p>
        </w:tc>
        <w:tc>
          <w:tcPr>
            <w:tcW w:w="1464" w:type="dxa"/>
            <w:shd w:val="clear" w:color="auto" w:fill="auto"/>
          </w:tcPr>
          <w:p w:rsidR="00292719" w:rsidRPr="00A15375" w:rsidRDefault="00292719" w:rsidP="00BC6BF5">
            <w:pPr>
              <w:jc w:val="center"/>
              <w:rPr>
                <w:rFonts w:ascii="Arial" w:hAnsi="Arial" w:cs="Arial"/>
                <w:sz w:val="20"/>
                <w:szCs w:val="20"/>
              </w:rPr>
            </w:pPr>
          </w:p>
        </w:tc>
        <w:tc>
          <w:tcPr>
            <w:tcW w:w="3234" w:type="dxa"/>
            <w:shd w:val="clear" w:color="auto" w:fill="auto"/>
          </w:tcPr>
          <w:p w:rsidR="00292719" w:rsidRPr="00A15375" w:rsidRDefault="00292719" w:rsidP="00BC6BF5">
            <w:pPr>
              <w:numPr>
                <w:ilvl w:val="0"/>
                <w:numId w:val="136"/>
              </w:numPr>
              <w:pBdr>
                <w:top w:val="nil"/>
                <w:left w:val="nil"/>
                <w:bottom w:val="nil"/>
                <w:right w:val="nil"/>
                <w:between w:val="nil"/>
              </w:pBdr>
              <w:rPr>
                <w:rFonts w:ascii="Arial" w:hAnsi="Arial" w:cs="Arial"/>
                <w:sz w:val="20"/>
                <w:szCs w:val="20"/>
              </w:rPr>
            </w:pPr>
            <w:r w:rsidRPr="00A15375">
              <w:rPr>
                <w:rFonts w:ascii="Arial" w:hAnsi="Arial" w:cs="Arial"/>
                <w:sz w:val="20"/>
                <w:szCs w:val="20"/>
              </w:rPr>
              <w:t xml:space="preserve">scharakteryzować rodzaje, budowę i działanie układów kierowniczych </w:t>
            </w:r>
          </w:p>
          <w:p w:rsidR="00292719" w:rsidRPr="00A15375" w:rsidRDefault="00292719" w:rsidP="00BC6BF5">
            <w:pPr>
              <w:numPr>
                <w:ilvl w:val="0"/>
                <w:numId w:val="136"/>
              </w:numPr>
              <w:pBdr>
                <w:top w:val="nil"/>
                <w:left w:val="nil"/>
                <w:bottom w:val="nil"/>
                <w:right w:val="nil"/>
                <w:between w:val="nil"/>
              </w:pBdr>
              <w:rPr>
                <w:rFonts w:ascii="Arial" w:hAnsi="Arial" w:cs="Arial"/>
                <w:sz w:val="20"/>
                <w:szCs w:val="20"/>
              </w:rPr>
            </w:pPr>
            <w:r w:rsidRPr="00A15375">
              <w:rPr>
                <w:rFonts w:ascii="Arial" w:hAnsi="Arial" w:cs="Arial"/>
                <w:sz w:val="20"/>
                <w:szCs w:val="20"/>
              </w:rPr>
              <w:t>określić funkcje mechanizmów zwrotniczych i przekładni kierowniczych</w:t>
            </w:r>
          </w:p>
          <w:p w:rsidR="00292719" w:rsidRPr="00A15375" w:rsidRDefault="00292719" w:rsidP="00BC6BF5">
            <w:pPr>
              <w:numPr>
                <w:ilvl w:val="0"/>
                <w:numId w:val="136"/>
              </w:numPr>
              <w:pBdr>
                <w:top w:val="nil"/>
                <w:left w:val="nil"/>
                <w:bottom w:val="nil"/>
                <w:right w:val="nil"/>
                <w:between w:val="nil"/>
              </w:pBdr>
              <w:rPr>
                <w:rFonts w:ascii="Arial" w:hAnsi="Arial" w:cs="Arial"/>
                <w:sz w:val="20"/>
                <w:szCs w:val="20"/>
              </w:rPr>
            </w:pPr>
            <w:r w:rsidRPr="00A15375">
              <w:rPr>
                <w:rFonts w:ascii="Arial" w:hAnsi="Arial" w:cs="Arial"/>
                <w:sz w:val="20"/>
                <w:szCs w:val="20"/>
              </w:rPr>
              <w:t>wyjaśnić zasady postępowania z układem kierowniczym podczas procesu diagnozowania, naprawy/konserwacji nadwozia</w:t>
            </w:r>
          </w:p>
        </w:tc>
        <w:tc>
          <w:tcPr>
            <w:tcW w:w="2981" w:type="dxa"/>
            <w:shd w:val="clear" w:color="auto" w:fill="auto"/>
          </w:tcPr>
          <w:p w:rsidR="00292719" w:rsidRPr="00A15375" w:rsidRDefault="00292719" w:rsidP="00BC6BF5">
            <w:pPr>
              <w:rPr>
                <w:rFonts w:ascii="Arial" w:hAnsi="Arial" w:cs="Arial"/>
                <w:sz w:val="20"/>
                <w:szCs w:val="20"/>
              </w:rPr>
            </w:pPr>
          </w:p>
        </w:tc>
        <w:tc>
          <w:tcPr>
            <w:tcW w:w="1413" w:type="dxa"/>
            <w:shd w:val="clear" w:color="auto" w:fill="auto"/>
          </w:tcPr>
          <w:p w:rsidR="00292719" w:rsidRPr="00A15375" w:rsidRDefault="00292719" w:rsidP="00F62B91">
            <w:pPr>
              <w:rPr>
                <w:rFonts w:ascii="Arial" w:hAnsi="Arial" w:cs="Arial"/>
                <w:sz w:val="20"/>
                <w:szCs w:val="20"/>
              </w:rPr>
            </w:pPr>
          </w:p>
        </w:tc>
      </w:tr>
      <w:tr w:rsidR="00292719" w:rsidRPr="004B669E" w:rsidTr="00292719">
        <w:tc>
          <w:tcPr>
            <w:tcW w:w="1707" w:type="dxa"/>
            <w:vMerge/>
            <w:shd w:val="clear" w:color="auto" w:fill="auto"/>
          </w:tcPr>
          <w:p w:rsidR="00292719" w:rsidRPr="00A15375" w:rsidRDefault="00292719" w:rsidP="00BC6BF5">
            <w:pPr>
              <w:rPr>
                <w:rFonts w:ascii="Arial" w:hAnsi="Arial" w:cs="Arial"/>
                <w:sz w:val="20"/>
                <w:szCs w:val="20"/>
              </w:rPr>
            </w:pPr>
          </w:p>
        </w:tc>
        <w:tc>
          <w:tcPr>
            <w:tcW w:w="3059" w:type="dxa"/>
            <w:shd w:val="clear" w:color="auto" w:fill="auto"/>
          </w:tcPr>
          <w:p w:rsidR="00292719" w:rsidRPr="00A15375" w:rsidRDefault="00292719" w:rsidP="00BC6BF5">
            <w:pPr>
              <w:pStyle w:val="Default"/>
              <w:numPr>
                <w:ilvl w:val="0"/>
                <w:numId w:val="140"/>
              </w:numPr>
              <w:adjustRightInd w:val="0"/>
              <w:ind w:left="357" w:hanging="357"/>
              <w:jc w:val="both"/>
              <w:rPr>
                <w:rFonts w:ascii="Arial" w:hAnsi="Arial" w:cs="Arial"/>
                <w:sz w:val="20"/>
                <w:szCs w:val="20"/>
              </w:rPr>
            </w:pPr>
            <w:r w:rsidRPr="00A15375">
              <w:rPr>
                <w:rFonts w:ascii="Arial" w:hAnsi="Arial" w:cs="Arial"/>
                <w:sz w:val="20"/>
                <w:szCs w:val="20"/>
              </w:rPr>
              <w:t xml:space="preserve">Mechanizmy wspomagania układu kierowniczego </w:t>
            </w:r>
          </w:p>
        </w:tc>
        <w:tc>
          <w:tcPr>
            <w:tcW w:w="1464" w:type="dxa"/>
            <w:shd w:val="clear" w:color="auto" w:fill="auto"/>
          </w:tcPr>
          <w:p w:rsidR="00292719" w:rsidRPr="00A15375" w:rsidRDefault="00292719" w:rsidP="00BC6BF5">
            <w:pPr>
              <w:jc w:val="center"/>
              <w:rPr>
                <w:rFonts w:ascii="Arial" w:hAnsi="Arial" w:cs="Arial"/>
                <w:sz w:val="20"/>
                <w:szCs w:val="20"/>
              </w:rPr>
            </w:pPr>
          </w:p>
        </w:tc>
        <w:tc>
          <w:tcPr>
            <w:tcW w:w="3234" w:type="dxa"/>
            <w:shd w:val="clear" w:color="auto" w:fill="auto"/>
          </w:tcPr>
          <w:p w:rsidR="00292719" w:rsidRPr="00A15375" w:rsidRDefault="00292719" w:rsidP="00BC6BF5">
            <w:pPr>
              <w:numPr>
                <w:ilvl w:val="0"/>
                <w:numId w:val="136"/>
              </w:numPr>
              <w:pBdr>
                <w:top w:val="nil"/>
                <w:left w:val="nil"/>
                <w:bottom w:val="nil"/>
                <w:right w:val="nil"/>
                <w:between w:val="nil"/>
              </w:pBdr>
              <w:rPr>
                <w:rFonts w:ascii="Arial" w:hAnsi="Arial" w:cs="Arial"/>
                <w:sz w:val="20"/>
                <w:szCs w:val="20"/>
              </w:rPr>
            </w:pPr>
            <w:r w:rsidRPr="00A15375">
              <w:rPr>
                <w:rFonts w:ascii="Arial" w:hAnsi="Arial" w:cs="Arial"/>
                <w:sz w:val="20"/>
                <w:szCs w:val="20"/>
              </w:rPr>
              <w:t xml:space="preserve">scharakteryzować rodzaje, budowę i działanie mechanizmów wspomagania układów kierowniczych </w:t>
            </w:r>
          </w:p>
          <w:p w:rsidR="00292719" w:rsidRPr="00A15375" w:rsidRDefault="00292719" w:rsidP="00BC6BF5">
            <w:pPr>
              <w:numPr>
                <w:ilvl w:val="0"/>
                <w:numId w:val="136"/>
              </w:numPr>
              <w:pBdr>
                <w:top w:val="nil"/>
                <w:left w:val="nil"/>
                <w:bottom w:val="nil"/>
                <w:right w:val="nil"/>
                <w:between w:val="nil"/>
              </w:pBdr>
              <w:rPr>
                <w:rFonts w:ascii="Arial" w:hAnsi="Arial" w:cs="Arial"/>
                <w:sz w:val="20"/>
                <w:szCs w:val="20"/>
              </w:rPr>
            </w:pPr>
            <w:r w:rsidRPr="00A15375">
              <w:rPr>
                <w:rFonts w:ascii="Arial" w:hAnsi="Arial" w:cs="Arial"/>
                <w:sz w:val="20"/>
                <w:szCs w:val="20"/>
              </w:rPr>
              <w:t>określić funkcje mechanizmów wspomagania układu kierowniczego</w:t>
            </w:r>
          </w:p>
          <w:p w:rsidR="00292719" w:rsidRPr="00A15375" w:rsidRDefault="00292719" w:rsidP="00F62B91">
            <w:pPr>
              <w:numPr>
                <w:ilvl w:val="0"/>
                <w:numId w:val="136"/>
              </w:numPr>
              <w:pBdr>
                <w:top w:val="nil"/>
                <w:left w:val="nil"/>
                <w:bottom w:val="nil"/>
                <w:right w:val="nil"/>
                <w:between w:val="nil"/>
              </w:pBdr>
              <w:rPr>
                <w:rFonts w:ascii="Arial" w:hAnsi="Arial" w:cs="Arial"/>
                <w:sz w:val="20"/>
                <w:szCs w:val="20"/>
              </w:rPr>
            </w:pPr>
            <w:r w:rsidRPr="00A15375">
              <w:rPr>
                <w:rFonts w:ascii="Arial" w:hAnsi="Arial" w:cs="Arial"/>
                <w:sz w:val="20"/>
                <w:szCs w:val="20"/>
              </w:rPr>
              <w:t>wyjaśnić zasady postępowania z mechanizmem wspomagania układem kierowniczym podczas procesu diagnozowania, naprawy/konserwacji nadwozia</w:t>
            </w:r>
          </w:p>
        </w:tc>
        <w:tc>
          <w:tcPr>
            <w:tcW w:w="2981" w:type="dxa"/>
            <w:shd w:val="clear" w:color="auto" w:fill="auto"/>
          </w:tcPr>
          <w:p w:rsidR="00292719" w:rsidRPr="00A15375" w:rsidRDefault="00292719" w:rsidP="00BC6BF5">
            <w:pPr>
              <w:numPr>
                <w:ilvl w:val="0"/>
                <w:numId w:val="139"/>
              </w:numPr>
              <w:pBdr>
                <w:top w:val="nil"/>
                <w:left w:val="nil"/>
                <w:bottom w:val="nil"/>
                <w:right w:val="nil"/>
                <w:between w:val="nil"/>
              </w:pBdr>
              <w:rPr>
                <w:rFonts w:ascii="Arial" w:hAnsi="Arial" w:cs="Arial"/>
                <w:sz w:val="20"/>
                <w:szCs w:val="20"/>
              </w:rPr>
            </w:pPr>
            <w:r w:rsidRPr="00A15375">
              <w:rPr>
                <w:rFonts w:ascii="Arial" w:hAnsi="Arial" w:cs="Arial"/>
                <w:sz w:val="20"/>
                <w:szCs w:val="20"/>
              </w:rPr>
              <w:t>rozróżnić elementy i układy elektryczne i elektroniczne stosowane w poszczególnych elementach układu jezdnego</w:t>
            </w:r>
          </w:p>
        </w:tc>
        <w:tc>
          <w:tcPr>
            <w:tcW w:w="1413" w:type="dxa"/>
            <w:shd w:val="clear" w:color="auto" w:fill="auto"/>
          </w:tcPr>
          <w:p w:rsidR="00292719" w:rsidRPr="00A15375" w:rsidRDefault="00292719" w:rsidP="00BC6BF5">
            <w:pPr>
              <w:rPr>
                <w:rFonts w:ascii="Arial" w:hAnsi="Arial" w:cs="Arial"/>
                <w:sz w:val="20"/>
                <w:szCs w:val="20"/>
              </w:rPr>
            </w:pPr>
          </w:p>
        </w:tc>
      </w:tr>
      <w:tr w:rsidR="00292719" w:rsidRPr="004B669E" w:rsidTr="00292719">
        <w:tc>
          <w:tcPr>
            <w:tcW w:w="1707" w:type="dxa"/>
            <w:vMerge/>
            <w:shd w:val="clear" w:color="auto" w:fill="auto"/>
          </w:tcPr>
          <w:p w:rsidR="00292719" w:rsidRPr="00A15375" w:rsidRDefault="00292719" w:rsidP="00BC6BF5">
            <w:pPr>
              <w:rPr>
                <w:rFonts w:ascii="Arial" w:hAnsi="Arial" w:cs="Arial"/>
                <w:sz w:val="20"/>
                <w:szCs w:val="20"/>
              </w:rPr>
            </w:pPr>
          </w:p>
        </w:tc>
        <w:tc>
          <w:tcPr>
            <w:tcW w:w="3059" w:type="dxa"/>
            <w:shd w:val="clear" w:color="auto" w:fill="auto"/>
          </w:tcPr>
          <w:p w:rsidR="00292719" w:rsidRPr="00A15375" w:rsidRDefault="00292719" w:rsidP="00BC6BF5">
            <w:pPr>
              <w:pStyle w:val="Default"/>
              <w:numPr>
                <w:ilvl w:val="0"/>
                <w:numId w:val="140"/>
              </w:numPr>
              <w:adjustRightInd w:val="0"/>
              <w:ind w:left="357" w:hanging="357"/>
              <w:jc w:val="both"/>
              <w:rPr>
                <w:rFonts w:ascii="Arial" w:hAnsi="Arial" w:cs="Arial"/>
                <w:sz w:val="20"/>
                <w:szCs w:val="20"/>
              </w:rPr>
            </w:pPr>
            <w:r w:rsidRPr="00A15375">
              <w:rPr>
                <w:rFonts w:ascii="Arial" w:hAnsi="Arial" w:cs="Arial"/>
                <w:sz w:val="20"/>
                <w:szCs w:val="20"/>
              </w:rPr>
              <w:t xml:space="preserve">Zawieszenia pojazdów </w:t>
            </w:r>
          </w:p>
        </w:tc>
        <w:tc>
          <w:tcPr>
            <w:tcW w:w="1464" w:type="dxa"/>
            <w:shd w:val="clear" w:color="auto" w:fill="auto"/>
          </w:tcPr>
          <w:p w:rsidR="00292719" w:rsidRPr="00A15375" w:rsidRDefault="00292719" w:rsidP="00BC6BF5">
            <w:pPr>
              <w:jc w:val="center"/>
              <w:rPr>
                <w:rFonts w:ascii="Arial" w:hAnsi="Arial" w:cs="Arial"/>
                <w:sz w:val="20"/>
                <w:szCs w:val="20"/>
              </w:rPr>
            </w:pPr>
          </w:p>
        </w:tc>
        <w:tc>
          <w:tcPr>
            <w:tcW w:w="3234" w:type="dxa"/>
            <w:shd w:val="clear" w:color="auto" w:fill="auto"/>
          </w:tcPr>
          <w:p w:rsidR="00292719" w:rsidRPr="00A15375" w:rsidRDefault="00292719" w:rsidP="00BC6BF5">
            <w:pPr>
              <w:numPr>
                <w:ilvl w:val="0"/>
                <w:numId w:val="136"/>
              </w:numPr>
              <w:pBdr>
                <w:top w:val="nil"/>
                <w:left w:val="nil"/>
                <w:bottom w:val="nil"/>
                <w:right w:val="nil"/>
                <w:between w:val="nil"/>
              </w:pBdr>
              <w:rPr>
                <w:rFonts w:ascii="Arial" w:hAnsi="Arial" w:cs="Arial"/>
                <w:sz w:val="20"/>
                <w:szCs w:val="20"/>
              </w:rPr>
            </w:pPr>
            <w:r w:rsidRPr="00A15375">
              <w:rPr>
                <w:rFonts w:ascii="Arial" w:hAnsi="Arial" w:cs="Arial"/>
                <w:sz w:val="20"/>
                <w:szCs w:val="20"/>
              </w:rPr>
              <w:t xml:space="preserve">scharakteryzować rodzaje, budowę i działanie elementów zawieszenia pojazdów </w:t>
            </w:r>
          </w:p>
          <w:p w:rsidR="00292719" w:rsidRPr="00A15375" w:rsidRDefault="00292719" w:rsidP="00BC6BF5">
            <w:pPr>
              <w:numPr>
                <w:ilvl w:val="0"/>
                <w:numId w:val="136"/>
              </w:numPr>
              <w:pBdr>
                <w:top w:val="nil"/>
                <w:left w:val="nil"/>
                <w:bottom w:val="nil"/>
                <w:right w:val="nil"/>
                <w:between w:val="nil"/>
              </w:pBdr>
              <w:rPr>
                <w:rFonts w:ascii="Arial" w:hAnsi="Arial" w:cs="Arial"/>
                <w:sz w:val="20"/>
                <w:szCs w:val="20"/>
              </w:rPr>
            </w:pPr>
            <w:r w:rsidRPr="00A15375">
              <w:rPr>
                <w:rFonts w:ascii="Arial" w:hAnsi="Arial" w:cs="Arial"/>
                <w:sz w:val="20"/>
                <w:szCs w:val="20"/>
              </w:rPr>
              <w:t>określić funkcje elementów zawieszenia pojazdów</w:t>
            </w:r>
          </w:p>
          <w:p w:rsidR="00292719" w:rsidRPr="00A15375" w:rsidRDefault="00292719" w:rsidP="00F62B91">
            <w:pPr>
              <w:numPr>
                <w:ilvl w:val="0"/>
                <w:numId w:val="136"/>
              </w:numPr>
              <w:pBdr>
                <w:top w:val="nil"/>
                <w:left w:val="nil"/>
                <w:bottom w:val="nil"/>
                <w:right w:val="nil"/>
                <w:between w:val="nil"/>
              </w:pBdr>
              <w:rPr>
                <w:rFonts w:ascii="Arial" w:hAnsi="Arial" w:cs="Arial"/>
                <w:sz w:val="20"/>
                <w:szCs w:val="20"/>
              </w:rPr>
            </w:pPr>
            <w:r w:rsidRPr="00A15375">
              <w:rPr>
                <w:rFonts w:ascii="Arial" w:hAnsi="Arial" w:cs="Arial"/>
                <w:sz w:val="20"/>
                <w:szCs w:val="20"/>
              </w:rPr>
              <w:t xml:space="preserve">wyjaśnić zasady postępowania z zawieszeniem pojazdów podczas procesu diagnozowania, naprawy/konserwacji </w:t>
            </w:r>
            <w:r w:rsidRPr="00A15375">
              <w:rPr>
                <w:rFonts w:ascii="Arial" w:hAnsi="Arial" w:cs="Arial"/>
                <w:sz w:val="20"/>
                <w:szCs w:val="20"/>
              </w:rPr>
              <w:lastRenderedPageBreak/>
              <w:t>nadwozia</w:t>
            </w:r>
          </w:p>
        </w:tc>
        <w:tc>
          <w:tcPr>
            <w:tcW w:w="2981" w:type="dxa"/>
            <w:shd w:val="clear" w:color="auto" w:fill="auto"/>
          </w:tcPr>
          <w:p w:rsidR="00292719" w:rsidRPr="00A15375" w:rsidRDefault="00292719" w:rsidP="00BC6BF5">
            <w:pPr>
              <w:numPr>
                <w:ilvl w:val="0"/>
                <w:numId w:val="139"/>
              </w:numPr>
              <w:pBdr>
                <w:top w:val="nil"/>
                <w:left w:val="nil"/>
                <w:bottom w:val="nil"/>
                <w:right w:val="nil"/>
                <w:between w:val="nil"/>
              </w:pBdr>
              <w:rPr>
                <w:rFonts w:ascii="Arial" w:hAnsi="Arial" w:cs="Arial"/>
                <w:sz w:val="20"/>
                <w:szCs w:val="20"/>
              </w:rPr>
            </w:pPr>
            <w:r w:rsidRPr="00A15375">
              <w:rPr>
                <w:rFonts w:ascii="Arial" w:hAnsi="Arial" w:cs="Arial"/>
                <w:sz w:val="20"/>
                <w:szCs w:val="20"/>
              </w:rPr>
              <w:lastRenderedPageBreak/>
              <w:t>określić stopień zużycia zawieszenia</w:t>
            </w:r>
          </w:p>
        </w:tc>
        <w:tc>
          <w:tcPr>
            <w:tcW w:w="1413" w:type="dxa"/>
            <w:shd w:val="clear" w:color="auto" w:fill="auto"/>
          </w:tcPr>
          <w:p w:rsidR="00292719" w:rsidRPr="00A15375" w:rsidRDefault="00292719" w:rsidP="00BC6BF5">
            <w:pPr>
              <w:rPr>
                <w:rFonts w:ascii="Arial" w:hAnsi="Arial" w:cs="Arial"/>
                <w:sz w:val="20"/>
                <w:szCs w:val="20"/>
              </w:rPr>
            </w:pPr>
          </w:p>
        </w:tc>
      </w:tr>
      <w:tr w:rsidR="00292719" w:rsidRPr="004B669E" w:rsidTr="00292719">
        <w:tc>
          <w:tcPr>
            <w:tcW w:w="1707" w:type="dxa"/>
            <w:vMerge/>
            <w:shd w:val="clear" w:color="auto" w:fill="auto"/>
          </w:tcPr>
          <w:p w:rsidR="00292719" w:rsidRPr="00A15375" w:rsidRDefault="00292719" w:rsidP="00BC6BF5">
            <w:pPr>
              <w:rPr>
                <w:rFonts w:ascii="Arial" w:hAnsi="Arial" w:cs="Arial"/>
                <w:sz w:val="20"/>
                <w:szCs w:val="20"/>
              </w:rPr>
            </w:pPr>
          </w:p>
        </w:tc>
        <w:tc>
          <w:tcPr>
            <w:tcW w:w="3059" w:type="dxa"/>
            <w:shd w:val="clear" w:color="auto" w:fill="auto"/>
          </w:tcPr>
          <w:p w:rsidR="00292719" w:rsidRPr="00A15375" w:rsidRDefault="00292719" w:rsidP="00BC6BF5">
            <w:pPr>
              <w:pStyle w:val="Default"/>
              <w:numPr>
                <w:ilvl w:val="0"/>
                <w:numId w:val="140"/>
              </w:numPr>
              <w:adjustRightInd w:val="0"/>
              <w:ind w:left="357" w:hanging="357"/>
              <w:rPr>
                <w:rFonts w:ascii="Arial" w:hAnsi="Arial" w:cs="Arial"/>
                <w:sz w:val="20"/>
                <w:szCs w:val="20"/>
              </w:rPr>
            </w:pPr>
            <w:r w:rsidRPr="00A15375">
              <w:rPr>
                <w:rFonts w:ascii="Arial" w:hAnsi="Arial" w:cs="Arial"/>
                <w:sz w:val="20"/>
                <w:szCs w:val="20"/>
              </w:rPr>
              <w:t xml:space="preserve">Parametry diagnostyczne określające ustawienie kół i osi pojazdu </w:t>
            </w:r>
          </w:p>
        </w:tc>
        <w:tc>
          <w:tcPr>
            <w:tcW w:w="1464" w:type="dxa"/>
            <w:shd w:val="clear" w:color="auto" w:fill="auto"/>
          </w:tcPr>
          <w:p w:rsidR="00292719" w:rsidRPr="00A15375" w:rsidRDefault="00292719" w:rsidP="00F62B91">
            <w:pPr>
              <w:jc w:val="center"/>
              <w:rPr>
                <w:rFonts w:ascii="Arial" w:hAnsi="Arial" w:cs="Arial"/>
                <w:sz w:val="20"/>
                <w:szCs w:val="20"/>
              </w:rPr>
            </w:pPr>
          </w:p>
        </w:tc>
        <w:tc>
          <w:tcPr>
            <w:tcW w:w="3234" w:type="dxa"/>
            <w:shd w:val="clear" w:color="auto" w:fill="auto"/>
          </w:tcPr>
          <w:p w:rsidR="00292719" w:rsidRPr="00A15375" w:rsidRDefault="00292719" w:rsidP="00BC6BF5">
            <w:pPr>
              <w:numPr>
                <w:ilvl w:val="0"/>
                <w:numId w:val="139"/>
              </w:numPr>
              <w:pBdr>
                <w:top w:val="nil"/>
                <w:left w:val="nil"/>
                <w:bottom w:val="nil"/>
                <w:right w:val="nil"/>
                <w:between w:val="nil"/>
              </w:pBdr>
              <w:rPr>
                <w:rFonts w:ascii="Arial" w:hAnsi="Arial" w:cs="Arial"/>
                <w:sz w:val="20"/>
                <w:szCs w:val="20"/>
              </w:rPr>
            </w:pPr>
            <w:r w:rsidRPr="00A15375">
              <w:rPr>
                <w:rFonts w:ascii="Arial" w:hAnsi="Arial" w:cs="Arial"/>
                <w:sz w:val="20"/>
                <w:szCs w:val="20"/>
              </w:rPr>
              <w:t>opisać parametry diagnostyczne określające ustawienie kół i osi pojazdu</w:t>
            </w:r>
          </w:p>
          <w:p w:rsidR="00292719" w:rsidRPr="00A15375" w:rsidRDefault="00292719" w:rsidP="00BC6BF5">
            <w:pPr>
              <w:numPr>
                <w:ilvl w:val="0"/>
                <w:numId w:val="139"/>
              </w:numPr>
              <w:pBdr>
                <w:top w:val="nil"/>
                <w:left w:val="nil"/>
                <w:bottom w:val="nil"/>
                <w:right w:val="nil"/>
                <w:between w:val="nil"/>
              </w:pBdr>
              <w:rPr>
                <w:rFonts w:ascii="Arial" w:hAnsi="Arial" w:cs="Arial"/>
                <w:sz w:val="20"/>
                <w:szCs w:val="20"/>
              </w:rPr>
            </w:pPr>
            <w:r w:rsidRPr="00A15375">
              <w:rPr>
                <w:rFonts w:ascii="Arial" w:hAnsi="Arial" w:cs="Arial"/>
                <w:sz w:val="20"/>
                <w:szCs w:val="20"/>
              </w:rPr>
              <w:t>wykorzystać dokumentację, strony internetowe do określenia parametrów określających ustawienie kół i osi pojazdu</w:t>
            </w:r>
          </w:p>
        </w:tc>
        <w:tc>
          <w:tcPr>
            <w:tcW w:w="2981" w:type="dxa"/>
            <w:shd w:val="clear" w:color="auto" w:fill="auto"/>
          </w:tcPr>
          <w:p w:rsidR="00292719" w:rsidRPr="00A15375" w:rsidRDefault="00292719" w:rsidP="00BC6BF5">
            <w:pPr>
              <w:numPr>
                <w:ilvl w:val="0"/>
                <w:numId w:val="139"/>
              </w:numPr>
              <w:pBdr>
                <w:top w:val="nil"/>
                <w:left w:val="nil"/>
                <w:bottom w:val="nil"/>
                <w:right w:val="nil"/>
                <w:between w:val="nil"/>
              </w:pBdr>
              <w:rPr>
                <w:rFonts w:ascii="Arial" w:hAnsi="Arial" w:cs="Arial"/>
                <w:sz w:val="20"/>
                <w:szCs w:val="20"/>
              </w:rPr>
            </w:pPr>
            <w:r w:rsidRPr="00A15375">
              <w:rPr>
                <w:rFonts w:ascii="Arial" w:hAnsi="Arial" w:cs="Arial"/>
                <w:sz w:val="20"/>
                <w:szCs w:val="20"/>
              </w:rPr>
              <w:t>rozróżnić urządzenia do sprawdzania parametrów diagnostycznych określających ustawienie kół i osi pojazdu</w:t>
            </w:r>
          </w:p>
        </w:tc>
        <w:tc>
          <w:tcPr>
            <w:tcW w:w="1413" w:type="dxa"/>
            <w:shd w:val="clear" w:color="auto" w:fill="auto"/>
          </w:tcPr>
          <w:p w:rsidR="00292719" w:rsidRPr="00A15375" w:rsidRDefault="00292719" w:rsidP="00BC6BF5">
            <w:pPr>
              <w:rPr>
                <w:rFonts w:ascii="Arial" w:hAnsi="Arial" w:cs="Arial"/>
                <w:sz w:val="20"/>
                <w:szCs w:val="20"/>
              </w:rPr>
            </w:pPr>
          </w:p>
        </w:tc>
      </w:tr>
      <w:tr w:rsidR="00292719" w:rsidRPr="004B669E" w:rsidTr="00292719">
        <w:trPr>
          <w:trHeight w:val="70"/>
        </w:trPr>
        <w:tc>
          <w:tcPr>
            <w:tcW w:w="1707" w:type="dxa"/>
            <w:vMerge/>
            <w:shd w:val="clear" w:color="auto" w:fill="auto"/>
          </w:tcPr>
          <w:p w:rsidR="00292719" w:rsidRPr="00A15375" w:rsidRDefault="00292719" w:rsidP="00BC6BF5">
            <w:pPr>
              <w:rPr>
                <w:rFonts w:ascii="Arial" w:hAnsi="Arial" w:cs="Arial"/>
                <w:sz w:val="20"/>
                <w:szCs w:val="20"/>
              </w:rPr>
            </w:pPr>
          </w:p>
        </w:tc>
        <w:tc>
          <w:tcPr>
            <w:tcW w:w="3059" w:type="dxa"/>
            <w:shd w:val="clear" w:color="auto" w:fill="auto"/>
          </w:tcPr>
          <w:p w:rsidR="00292719" w:rsidRPr="00A15375" w:rsidRDefault="00292719" w:rsidP="00BC6BF5">
            <w:pPr>
              <w:pStyle w:val="Default"/>
              <w:numPr>
                <w:ilvl w:val="0"/>
                <w:numId w:val="140"/>
              </w:numPr>
              <w:adjustRightInd w:val="0"/>
              <w:ind w:left="357" w:hanging="357"/>
              <w:jc w:val="both"/>
              <w:rPr>
                <w:rFonts w:ascii="Arial" w:hAnsi="Arial" w:cs="Arial"/>
                <w:sz w:val="20"/>
                <w:szCs w:val="20"/>
              </w:rPr>
            </w:pPr>
            <w:r w:rsidRPr="00A15375">
              <w:rPr>
                <w:rFonts w:ascii="Arial" w:hAnsi="Arial" w:cs="Arial"/>
                <w:sz w:val="20"/>
                <w:szCs w:val="20"/>
              </w:rPr>
              <w:t>Koła i ogumienie</w:t>
            </w:r>
          </w:p>
          <w:p w:rsidR="00292719" w:rsidRPr="00A15375" w:rsidRDefault="00292719" w:rsidP="00BC6BF5">
            <w:pPr>
              <w:pStyle w:val="Default"/>
              <w:adjustRightInd w:val="0"/>
              <w:jc w:val="both"/>
              <w:rPr>
                <w:rFonts w:ascii="Arial" w:hAnsi="Arial" w:cs="Arial"/>
                <w:sz w:val="20"/>
                <w:szCs w:val="20"/>
              </w:rPr>
            </w:pPr>
          </w:p>
        </w:tc>
        <w:tc>
          <w:tcPr>
            <w:tcW w:w="1464" w:type="dxa"/>
            <w:shd w:val="clear" w:color="auto" w:fill="auto"/>
          </w:tcPr>
          <w:p w:rsidR="00292719" w:rsidRPr="00A15375" w:rsidRDefault="00292719" w:rsidP="00BC6BF5">
            <w:pPr>
              <w:jc w:val="center"/>
              <w:rPr>
                <w:rFonts w:ascii="Arial" w:hAnsi="Arial" w:cs="Arial"/>
                <w:sz w:val="20"/>
                <w:szCs w:val="20"/>
              </w:rPr>
            </w:pPr>
          </w:p>
        </w:tc>
        <w:tc>
          <w:tcPr>
            <w:tcW w:w="3234" w:type="dxa"/>
            <w:shd w:val="clear" w:color="auto" w:fill="auto"/>
          </w:tcPr>
          <w:p w:rsidR="00292719" w:rsidRPr="00A15375" w:rsidRDefault="00292719" w:rsidP="00BC6BF5">
            <w:pPr>
              <w:numPr>
                <w:ilvl w:val="0"/>
                <w:numId w:val="141"/>
              </w:numPr>
              <w:pBdr>
                <w:top w:val="nil"/>
                <w:left w:val="nil"/>
                <w:bottom w:val="nil"/>
                <w:right w:val="nil"/>
                <w:between w:val="nil"/>
              </w:pBdr>
              <w:rPr>
                <w:rFonts w:ascii="Arial" w:hAnsi="Arial" w:cs="Arial"/>
                <w:sz w:val="20"/>
                <w:szCs w:val="20"/>
              </w:rPr>
            </w:pPr>
            <w:r w:rsidRPr="00A15375">
              <w:rPr>
                <w:rFonts w:ascii="Arial" w:hAnsi="Arial" w:cs="Arial"/>
                <w:sz w:val="20"/>
                <w:szCs w:val="20"/>
              </w:rPr>
              <w:t xml:space="preserve">scharakteryzować rodzaj, budowę i parametry </w:t>
            </w:r>
            <w:r w:rsidR="00BC1034" w:rsidRPr="00A15375">
              <w:rPr>
                <w:rFonts w:ascii="Arial" w:hAnsi="Arial" w:cs="Arial"/>
                <w:sz w:val="20"/>
                <w:szCs w:val="20"/>
              </w:rPr>
              <w:t xml:space="preserve">obręczy </w:t>
            </w:r>
            <w:r w:rsidRPr="00A15375">
              <w:rPr>
                <w:rFonts w:ascii="Arial" w:hAnsi="Arial" w:cs="Arial"/>
                <w:sz w:val="20"/>
                <w:szCs w:val="20"/>
              </w:rPr>
              <w:t>kół pojazdu samochodowego w oparciu o ich oznaczenie</w:t>
            </w:r>
          </w:p>
          <w:p w:rsidR="00292719" w:rsidRPr="00A15375" w:rsidRDefault="00292719" w:rsidP="00BC6BF5">
            <w:pPr>
              <w:numPr>
                <w:ilvl w:val="0"/>
                <w:numId w:val="141"/>
              </w:numPr>
              <w:pBdr>
                <w:top w:val="nil"/>
                <w:left w:val="nil"/>
                <w:bottom w:val="nil"/>
                <w:right w:val="nil"/>
                <w:between w:val="nil"/>
              </w:pBdr>
              <w:rPr>
                <w:rFonts w:ascii="Arial" w:hAnsi="Arial" w:cs="Arial"/>
                <w:sz w:val="20"/>
                <w:szCs w:val="20"/>
              </w:rPr>
            </w:pPr>
            <w:r w:rsidRPr="00A15375">
              <w:rPr>
                <w:rFonts w:ascii="Arial" w:hAnsi="Arial" w:cs="Arial"/>
                <w:sz w:val="20"/>
                <w:szCs w:val="20"/>
              </w:rPr>
              <w:t xml:space="preserve">scharakteryzować rodzaje i parametry opon </w:t>
            </w:r>
          </w:p>
          <w:p w:rsidR="00292719" w:rsidRPr="00A15375" w:rsidRDefault="00292719" w:rsidP="00BC6BF5">
            <w:pPr>
              <w:numPr>
                <w:ilvl w:val="0"/>
                <w:numId w:val="141"/>
              </w:numPr>
              <w:pBdr>
                <w:top w:val="nil"/>
                <w:left w:val="nil"/>
                <w:bottom w:val="nil"/>
                <w:right w:val="nil"/>
                <w:between w:val="nil"/>
              </w:pBdr>
              <w:rPr>
                <w:rFonts w:ascii="Arial" w:hAnsi="Arial" w:cs="Arial"/>
                <w:sz w:val="20"/>
                <w:szCs w:val="20"/>
              </w:rPr>
            </w:pPr>
            <w:r w:rsidRPr="00A15375">
              <w:rPr>
                <w:rFonts w:ascii="Arial" w:eastAsia="Arial" w:hAnsi="Arial" w:cs="Arial"/>
                <w:sz w:val="20"/>
                <w:szCs w:val="20"/>
              </w:rPr>
              <w:t>rozróżnić oznaczenia opon</w:t>
            </w:r>
          </w:p>
        </w:tc>
        <w:tc>
          <w:tcPr>
            <w:tcW w:w="2981" w:type="dxa"/>
            <w:shd w:val="clear" w:color="auto" w:fill="auto"/>
          </w:tcPr>
          <w:p w:rsidR="00292719" w:rsidRPr="00A15375" w:rsidRDefault="00292719" w:rsidP="00F62B91">
            <w:pPr>
              <w:numPr>
                <w:ilvl w:val="0"/>
                <w:numId w:val="141"/>
              </w:numPr>
              <w:pBdr>
                <w:top w:val="nil"/>
                <w:left w:val="nil"/>
                <w:bottom w:val="nil"/>
                <w:right w:val="nil"/>
                <w:between w:val="nil"/>
              </w:pBdr>
              <w:rPr>
                <w:rFonts w:ascii="Arial" w:hAnsi="Arial" w:cs="Arial"/>
                <w:sz w:val="20"/>
                <w:szCs w:val="20"/>
              </w:rPr>
            </w:pPr>
            <w:r w:rsidRPr="00A15375">
              <w:rPr>
                <w:rFonts w:ascii="Arial" w:hAnsi="Arial" w:cs="Arial"/>
                <w:sz w:val="20"/>
                <w:szCs w:val="20"/>
              </w:rPr>
              <w:t xml:space="preserve">dobrać opony pojazdu samochodowego do warunków eksploatacji </w:t>
            </w:r>
          </w:p>
        </w:tc>
        <w:tc>
          <w:tcPr>
            <w:tcW w:w="1413" w:type="dxa"/>
            <w:shd w:val="clear" w:color="auto" w:fill="auto"/>
          </w:tcPr>
          <w:p w:rsidR="00292719" w:rsidRPr="00A15375" w:rsidRDefault="00292719" w:rsidP="00BC6BF5">
            <w:pPr>
              <w:rPr>
                <w:rFonts w:ascii="Arial" w:hAnsi="Arial" w:cs="Arial"/>
                <w:sz w:val="20"/>
                <w:szCs w:val="20"/>
              </w:rPr>
            </w:pPr>
          </w:p>
        </w:tc>
      </w:tr>
      <w:tr w:rsidR="00292719" w:rsidRPr="004B669E" w:rsidTr="00292719">
        <w:trPr>
          <w:trHeight w:val="70"/>
        </w:trPr>
        <w:tc>
          <w:tcPr>
            <w:tcW w:w="1707" w:type="dxa"/>
            <w:shd w:val="clear" w:color="auto" w:fill="auto"/>
          </w:tcPr>
          <w:p w:rsidR="00292719" w:rsidRPr="00A15375" w:rsidRDefault="00F112C0" w:rsidP="00F62B91">
            <w:pPr>
              <w:rPr>
                <w:rFonts w:ascii="Arial" w:hAnsi="Arial" w:cs="Arial"/>
                <w:sz w:val="20"/>
                <w:szCs w:val="20"/>
              </w:rPr>
            </w:pPr>
            <w:r w:rsidRPr="00A15375">
              <w:rPr>
                <w:rFonts w:ascii="Arial" w:hAnsi="Arial" w:cs="Arial"/>
                <w:sz w:val="20"/>
                <w:szCs w:val="20"/>
              </w:rPr>
              <w:t>Razem</w:t>
            </w:r>
          </w:p>
        </w:tc>
        <w:tc>
          <w:tcPr>
            <w:tcW w:w="3059" w:type="dxa"/>
            <w:shd w:val="clear" w:color="auto" w:fill="auto"/>
          </w:tcPr>
          <w:p w:rsidR="00292719" w:rsidRPr="00A15375" w:rsidRDefault="00292719" w:rsidP="00BC6BF5">
            <w:pPr>
              <w:pStyle w:val="Default"/>
              <w:adjustRightInd w:val="0"/>
              <w:ind w:left="357"/>
              <w:jc w:val="both"/>
              <w:rPr>
                <w:rFonts w:ascii="Arial" w:hAnsi="Arial" w:cs="Arial"/>
                <w:sz w:val="20"/>
                <w:szCs w:val="20"/>
              </w:rPr>
            </w:pPr>
          </w:p>
        </w:tc>
        <w:tc>
          <w:tcPr>
            <w:tcW w:w="1464" w:type="dxa"/>
            <w:shd w:val="clear" w:color="auto" w:fill="auto"/>
          </w:tcPr>
          <w:p w:rsidR="00292719" w:rsidRPr="00A15375" w:rsidRDefault="00292719" w:rsidP="00BC6BF5">
            <w:pPr>
              <w:jc w:val="center"/>
              <w:rPr>
                <w:rFonts w:ascii="Arial" w:hAnsi="Arial" w:cs="Arial"/>
                <w:color w:val="auto"/>
                <w:sz w:val="20"/>
                <w:szCs w:val="20"/>
              </w:rPr>
            </w:pPr>
          </w:p>
        </w:tc>
        <w:tc>
          <w:tcPr>
            <w:tcW w:w="3234" w:type="dxa"/>
            <w:shd w:val="clear" w:color="auto" w:fill="auto"/>
          </w:tcPr>
          <w:p w:rsidR="00292719" w:rsidRPr="00A15375" w:rsidRDefault="00292719" w:rsidP="00BC6BF5">
            <w:pPr>
              <w:ind w:left="360"/>
              <w:rPr>
                <w:rFonts w:ascii="Arial" w:hAnsi="Arial" w:cs="Arial"/>
                <w:sz w:val="20"/>
                <w:szCs w:val="20"/>
              </w:rPr>
            </w:pPr>
          </w:p>
        </w:tc>
        <w:tc>
          <w:tcPr>
            <w:tcW w:w="2981" w:type="dxa"/>
            <w:shd w:val="clear" w:color="auto" w:fill="auto"/>
          </w:tcPr>
          <w:p w:rsidR="00292719" w:rsidRPr="00A15375" w:rsidRDefault="00292719" w:rsidP="00F62B91">
            <w:pPr>
              <w:ind w:left="360"/>
              <w:rPr>
                <w:rFonts w:ascii="Arial" w:hAnsi="Arial" w:cs="Arial"/>
                <w:sz w:val="20"/>
                <w:szCs w:val="20"/>
              </w:rPr>
            </w:pPr>
          </w:p>
        </w:tc>
        <w:tc>
          <w:tcPr>
            <w:tcW w:w="1413" w:type="dxa"/>
            <w:shd w:val="clear" w:color="auto" w:fill="auto"/>
          </w:tcPr>
          <w:p w:rsidR="00292719" w:rsidRPr="00A15375" w:rsidRDefault="00292719" w:rsidP="00BC6BF5">
            <w:pPr>
              <w:rPr>
                <w:rFonts w:ascii="Arial" w:hAnsi="Arial" w:cs="Arial"/>
                <w:sz w:val="20"/>
                <w:szCs w:val="20"/>
              </w:rPr>
            </w:pPr>
          </w:p>
        </w:tc>
      </w:tr>
    </w:tbl>
    <w:p w:rsidR="00292719" w:rsidRPr="00A15375" w:rsidRDefault="00292719">
      <w:pPr>
        <w:spacing w:line="360" w:lineRule="auto"/>
        <w:jc w:val="both"/>
        <w:rPr>
          <w:rFonts w:ascii="Arial" w:hAnsi="Arial" w:cs="Arial"/>
          <w:b/>
          <w:sz w:val="20"/>
          <w:szCs w:val="20"/>
        </w:rPr>
      </w:pPr>
    </w:p>
    <w:p w:rsidR="00A15375" w:rsidRPr="00A15375" w:rsidRDefault="00A15375">
      <w:pPr>
        <w:spacing w:line="360" w:lineRule="auto"/>
        <w:jc w:val="both"/>
        <w:rPr>
          <w:rFonts w:ascii="Arial" w:hAnsi="Arial" w:cs="Arial"/>
          <w:b/>
          <w:sz w:val="20"/>
          <w:szCs w:val="20"/>
        </w:rPr>
      </w:pPr>
    </w:p>
    <w:p w:rsidR="00BC24AB" w:rsidRPr="00A15375" w:rsidRDefault="00BC24AB" w:rsidP="00BC6BF5">
      <w:pPr>
        <w:spacing w:line="360" w:lineRule="auto"/>
        <w:jc w:val="both"/>
        <w:rPr>
          <w:rFonts w:ascii="Arial" w:hAnsi="Arial" w:cs="Arial"/>
          <w:b/>
          <w:sz w:val="20"/>
          <w:szCs w:val="20"/>
        </w:rPr>
      </w:pPr>
      <w:r w:rsidRPr="00A15375">
        <w:rPr>
          <w:rFonts w:ascii="Arial" w:hAnsi="Arial" w:cs="Arial"/>
          <w:b/>
          <w:sz w:val="20"/>
          <w:szCs w:val="20"/>
        </w:rPr>
        <w:t>PROCEDURY OSIĄGANIA CELÓW KSZTAŁCENIA PRZEDMIOTU</w:t>
      </w:r>
    </w:p>
    <w:p w:rsidR="00BC24AB" w:rsidRPr="009E7984" w:rsidRDefault="00BC24AB" w:rsidP="00BC6BF5">
      <w:pPr>
        <w:spacing w:line="360" w:lineRule="auto"/>
        <w:jc w:val="both"/>
        <w:rPr>
          <w:rFonts w:ascii="Arial" w:hAnsi="Arial" w:cs="Arial"/>
          <w:color w:val="auto"/>
          <w:sz w:val="20"/>
          <w:szCs w:val="20"/>
        </w:rPr>
      </w:pPr>
      <w:r w:rsidRPr="00A15375">
        <w:rPr>
          <w:rFonts w:ascii="Arial" w:hAnsi="Arial" w:cs="Arial"/>
          <w:color w:val="auto"/>
          <w:sz w:val="20"/>
          <w:szCs w:val="20"/>
        </w:rPr>
        <w:t xml:space="preserve">Propozycje metod nauczania </w:t>
      </w:r>
      <w:r w:rsidR="00C47572" w:rsidRPr="00A15375">
        <w:rPr>
          <w:rFonts w:ascii="Arial" w:hAnsi="Arial" w:cs="Arial"/>
          <w:color w:val="auto"/>
          <w:sz w:val="20"/>
          <w:szCs w:val="20"/>
        </w:rPr>
        <w:t>–</w:t>
      </w:r>
      <w:r w:rsidRPr="00A15375">
        <w:rPr>
          <w:rFonts w:ascii="Arial" w:hAnsi="Arial" w:cs="Arial"/>
          <w:i/>
          <w:color w:val="FF0000"/>
          <w:sz w:val="20"/>
          <w:szCs w:val="20"/>
        </w:rPr>
        <w:t xml:space="preserve"> </w:t>
      </w:r>
      <w:r w:rsidRPr="00A15375">
        <w:rPr>
          <w:rFonts w:ascii="Arial" w:hAnsi="Arial" w:cs="Arial"/>
          <w:color w:val="auto"/>
          <w:sz w:val="20"/>
          <w:szCs w:val="20"/>
        </w:rPr>
        <w:t xml:space="preserve">podczas realizacji programu przedmiotu zaleca się </w:t>
      </w:r>
      <w:r w:rsidRPr="009E7984">
        <w:rPr>
          <w:rFonts w:ascii="Arial" w:hAnsi="Arial" w:cs="Arial"/>
          <w:color w:val="auto"/>
          <w:sz w:val="20"/>
          <w:szCs w:val="20"/>
        </w:rPr>
        <w:t>stosowanie następujących metod nauczania: pogadanka heurystyczna, metoda tekstu przewodniego, metoda projektów, pokaz, ćwiczenia</w:t>
      </w:r>
      <w:r w:rsidR="00217E99" w:rsidRPr="009E7984">
        <w:rPr>
          <w:rFonts w:ascii="Arial" w:hAnsi="Arial" w:cs="Arial"/>
          <w:color w:val="auto"/>
          <w:sz w:val="20"/>
          <w:szCs w:val="20"/>
        </w:rPr>
        <w:t>.</w:t>
      </w:r>
    </w:p>
    <w:p w:rsidR="00BC24AB" w:rsidRPr="009E7984" w:rsidRDefault="00BC24AB" w:rsidP="00BC6BF5">
      <w:pPr>
        <w:spacing w:line="360" w:lineRule="auto"/>
        <w:jc w:val="both"/>
        <w:rPr>
          <w:rFonts w:ascii="Arial" w:hAnsi="Arial" w:cs="Arial"/>
          <w:i/>
          <w:color w:val="auto"/>
          <w:sz w:val="20"/>
          <w:szCs w:val="20"/>
        </w:rPr>
      </w:pPr>
    </w:p>
    <w:p w:rsidR="00800F04" w:rsidRPr="00A15375" w:rsidRDefault="00500E3F" w:rsidP="00BC6BF5">
      <w:pPr>
        <w:tabs>
          <w:tab w:val="right" w:pos="426"/>
        </w:tabs>
        <w:autoSpaceDE w:val="0"/>
        <w:autoSpaceDN w:val="0"/>
        <w:adjustRightInd w:val="0"/>
        <w:spacing w:line="360" w:lineRule="auto"/>
        <w:jc w:val="both"/>
        <w:rPr>
          <w:rFonts w:ascii="Arial" w:eastAsia="Calibri" w:hAnsi="Arial" w:cs="Arial"/>
          <w:b/>
          <w:bCs/>
          <w:color w:val="auto"/>
          <w:sz w:val="20"/>
          <w:szCs w:val="20"/>
        </w:rPr>
      </w:pPr>
      <w:r w:rsidRPr="009E7984">
        <w:rPr>
          <w:rFonts w:ascii="Arial" w:hAnsi="Arial" w:cs="Arial"/>
          <w:b/>
          <w:color w:val="auto"/>
          <w:sz w:val="20"/>
          <w:szCs w:val="20"/>
        </w:rPr>
        <w:t xml:space="preserve">Warunki realizacji programu przedmiotu </w:t>
      </w:r>
      <w:r w:rsidR="00C47572" w:rsidRPr="009E7984">
        <w:rPr>
          <w:rFonts w:ascii="Arial" w:hAnsi="Arial" w:cs="Arial"/>
          <w:color w:val="auto"/>
          <w:sz w:val="20"/>
          <w:szCs w:val="20"/>
        </w:rPr>
        <w:t>–</w:t>
      </w:r>
      <w:r w:rsidR="00BC24AB" w:rsidRPr="009E7984">
        <w:rPr>
          <w:rFonts w:ascii="Arial" w:hAnsi="Arial" w:cs="Arial"/>
          <w:b/>
          <w:color w:val="auto"/>
          <w:sz w:val="20"/>
          <w:szCs w:val="20"/>
        </w:rPr>
        <w:t xml:space="preserve"> </w:t>
      </w:r>
      <w:r w:rsidR="00BC24AB" w:rsidRPr="009E7984">
        <w:rPr>
          <w:rFonts w:ascii="Arial" w:hAnsi="Arial" w:cs="Arial"/>
          <w:color w:val="auto"/>
          <w:sz w:val="20"/>
          <w:szCs w:val="20"/>
        </w:rPr>
        <w:t xml:space="preserve">zajęcia odbywają </w:t>
      </w:r>
      <w:r w:rsidR="00912A9F" w:rsidRPr="009E7984">
        <w:rPr>
          <w:rFonts w:ascii="Arial" w:hAnsi="Arial" w:cs="Arial"/>
          <w:color w:val="auto"/>
          <w:sz w:val="20"/>
          <w:szCs w:val="20"/>
        </w:rPr>
        <w:t>się w</w:t>
      </w:r>
      <w:r w:rsidR="00E004D4" w:rsidRPr="009E7984">
        <w:rPr>
          <w:rFonts w:ascii="Arial" w:hAnsi="Arial" w:cs="Arial"/>
          <w:b/>
          <w:color w:val="auto"/>
          <w:sz w:val="20"/>
          <w:szCs w:val="20"/>
        </w:rPr>
        <w:t xml:space="preserve"> </w:t>
      </w:r>
      <w:r w:rsidR="00800F04" w:rsidRPr="009E7984">
        <w:rPr>
          <w:rFonts w:ascii="Arial" w:eastAsia="Calibri" w:hAnsi="Arial" w:cs="Arial"/>
          <w:bCs/>
          <w:color w:val="auto"/>
          <w:sz w:val="20"/>
          <w:szCs w:val="20"/>
        </w:rPr>
        <w:t>Warsztatach szkolnych</w:t>
      </w:r>
      <w:r w:rsidR="00800F04" w:rsidRPr="009E7984">
        <w:rPr>
          <w:rFonts w:ascii="Arial" w:eastAsia="Calibri" w:hAnsi="Arial" w:cs="Arial"/>
          <w:b/>
          <w:bCs/>
          <w:color w:val="auto"/>
          <w:sz w:val="20"/>
          <w:szCs w:val="20"/>
        </w:rPr>
        <w:t xml:space="preserve">, </w:t>
      </w:r>
      <w:r w:rsidR="00800F04" w:rsidRPr="009E7984">
        <w:rPr>
          <w:rFonts w:ascii="Arial" w:eastAsia="Calibri" w:hAnsi="Arial" w:cs="Arial"/>
          <w:bCs/>
          <w:color w:val="auto"/>
          <w:sz w:val="20"/>
          <w:szCs w:val="20"/>
        </w:rPr>
        <w:t xml:space="preserve">wyposażonych </w:t>
      </w:r>
      <w:r w:rsidR="00800F04" w:rsidRPr="00A15375">
        <w:rPr>
          <w:rFonts w:ascii="Arial" w:eastAsia="Calibri" w:hAnsi="Arial" w:cs="Arial"/>
          <w:bCs/>
          <w:color w:val="auto"/>
          <w:sz w:val="20"/>
          <w:szCs w:val="20"/>
        </w:rPr>
        <w:t>w:</w:t>
      </w:r>
    </w:p>
    <w:p w:rsidR="00800F04" w:rsidRPr="00A15375" w:rsidRDefault="00800F04" w:rsidP="00BC6BF5">
      <w:pPr>
        <w:pStyle w:val="Akapitzlist"/>
        <w:numPr>
          <w:ilvl w:val="0"/>
          <w:numId w:val="246"/>
        </w:numPr>
        <w:tabs>
          <w:tab w:val="right" w:pos="426"/>
        </w:tabs>
        <w:autoSpaceDE w:val="0"/>
        <w:autoSpaceDN w:val="0"/>
        <w:adjustRightInd w:val="0"/>
        <w:spacing w:line="360" w:lineRule="auto"/>
        <w:jc w:val="both"/>
        <w:rPr>
          <w:rFonts w:ascii="Arial" w:eastAsia="Calibri" w:hAnsi="Arial" w:cs="Arial"/>
          <w:bCs/>
          <w:color w:val="auto"/>
          <w:sz w:val="20"/>
          <w:szCs w:val="20"/>
          <w:lang w:val="pl-PL"/>
        </w:rPr>
      </w:pPr>
      <w:r w:rsidRPr="00A15375">
        <w:rPr>
          <w:rFonts w:ascii="Arial" w:eastAsia="Calibri" w:hAnsi="Arial" w:cs="Arial"/>
          <w:bCs/>
          <w:color w:val="auto"/>
          <w:sz w:val="20"/>
          <w:szCs w:val="20"/>
          <w:lang w:val="pl-PL"/>
        </w:rPr>
        <w:t>stanowisko komputerowe dla nauczyciela, z urządzeniem wielofunkcyjnym oraz z projektorem multimedialnym/tablicą interaktywną;</w:t>
      </w:r>
    </w:p>
    <w:p w:rsidR="00800F04" w:rsidRPr="00A15375" w:rsidRDefault="00800F04" w:rsidP="00BC6BF5">
      <w:pPr>
        <w:pStyle w:val="Akapitzlist"/>
        <w:numPr>
          <w:ilvl w:val="0"/>
          <w:numId w:val="246"/>
        </w:numPr>
        <w:tabs>
          <w:tab w:val="right" w:pos="426"/>
        </w:tabs>
        <w:autoSpaceDE w:val="0"/>
        <w:autoSpaceDN w:val="0"/>
        <w:adjustRightInd w:val="0"/>
        <w:spacing w:line="360" w:lineRule="auto"/>
        <w:jc w:val="both"/>
        <w:rPr>
          <w:rFonts w:ascii="Arial" w:eastAsia="Calibri" w:hAnsi="Arial" w:cs="Arial"/>
          <w:bCs/>
          <w:color w:val="auto"/>
          <w:sz w:val="20"/>
          <w:szCs w:val="20"/>
          <w:lang w:val="pl-PL"/>
        </w:rPr>
      </w:pPr>
      <w:r w:rsidRPr="00A15375">
        <w:rPr>
          <w:rFonts w:ascii="Arial" w:eastAsia="Calibri" w:hAnsi="Arial" w:cs="Arial"/>
          <w:bCs/>
          <w:color w:val="auto"/>
          <w:sz w:val="20"/>
          <w:szCs w:val="20"/>
          <w:lang w:val="pl-PL"/>
        </w:rPr>
        <w:t>stanowiska komputerowe dla uczniów (jedno stanowisko dla jednego ucznia), wszystkie komputery podłączone do sieci lokalnej z dostępem do Internetu i do urządzeń wielofunkcyjnych, z pakietem programów biurowych;</w:t>
      </w:r>
    </w:p>
    <w:p w:rsidR="00800F04" w:rsidRPr="00A15375" w:rsidRDefault="00800F04" w:rsidP="00BC6BF5">
      <w:pPr>
        <w:pStyle w:val="Akapitzlist"/>
        <w:numPr>
          <w:ilvl w:val="0"/>
          <w:numId w:val="246"/>
        </w:numPr>
        <w:tabs>
          <w:tab w:val="right" w:pos="426"/>
        </w:tabs>
        <w:autoSpaceDE w:val="0"/>
        <w:autoSpaceDN w:val="0"/>
        <w:adjustRightInd w:val="0"/>
        <w:spacing w:line="360" w:lineRule="auto"/>
        <w:jc w:val="both"/>
        <w:rPr>
          <w:rFonts w:ascii="Arial" w:eastAsia="Calibri" w:hAnsi="Arial" w:cs="Arial"/>
          <w:bCs/>
          <w:color w:val="auto"/>
          <w:sz w:val="20"/>
          <w:szCs w:val="20"/>
          <w:lang w:val="pl-PL"/>
        </w:rPr>
      </w:pPr>
      <w:r w:rsidRPr="00A15375">
        <w:rPr>
          <w:rFonts w:ascii="Arial" w:eastAsia="Calibri" w:hAnsi="Arial" w:cs="Arial"/>
          <w:bCs/>
          <w:color w:val="auto"/>
          <w:sz w:val="20"/>
          <w:szCs w:val="20"/>
          <w:lang w:val="pl-PL"/>
        </w:rPr>
        <w:t>stanowisko komputerowe z danymi diagnostycznymi pojazdów do weryfikacji wyników pomiarów;</w:t>
      </w:r>
    </w:p>
    <w:p w:rsidR="00800F04" w:rsidRPr="00A15375" w:rsidRDefault="00800F04" w:rsidP="00BC6BF5">
      <w:pPr>
        <w:pStyle w:val="Akapitzlist"/>
        <w:numPr>
          <w:ilvl w:val="0"/>
          <w:numId w:val="246"/>
        </w:numPr>
        <w:tabs>
          <w:tab w:val="right" w:pos="426"/>
        </w:tabs>
        <w:autoSpaceDE w:val="0"/>
        <w:autoSpaceDN w:val="0"/>
        <w:adjustRightInd w:val="0"/>
        <w:spacing w:line="360" w:lineRule="auto"/>
        <w:jc w:val="both"/>
        <w:rPr>
          <w:rFonts w:ascii="Arial" w:eastAsia="Calibri" w:hAnsi="Arial" w:cs="Arial"/>
          <w:bCs/>
          <w:color w:val="auto"/>
          <w:sz w:val="20"/>
          <w:szCs w:val="20"/>
          <w:lang w:val="pl-PL"/>
        </w:rPr>
      </w:pPr>
      <w:r w:rsidRPr="00A15375">
        <w:rPr>
          <w:rFonts w:ascii="Arial" w:eastAsia="Calibri" w:hAnsi="Arial" w:cs="Arial"/>
          <w:bCs/>
          <w:color w:val="auto"/>
          <w:sz w:val="20"/>
          <w:szCs w:val="20"/>
          <w:lang w:val="pl-PL"/>
        </w:rPr>
        <w:t xml:space="preserve">stanowisko do kontroli i naprawy nadwozi pojazdów samochodowych wyposażone w: instalacje techniczne </w:t>
      </w:r>
      <w:r w:rsidR="002770C3" w:rsidRPr="00A15375">
        <w:rPr>
          <w:rFonts w:ascii="Arial" w:eastAsia="Calibri" w:hAnsi="Arial" w:cs="Arial"/>
          <w:bCs/>
          <w:color w:val="auto"/>
          <w:sz w:val="20"/>
          <w:szCs w:val="20"/>
          <w:lang w:val="pl-PL"/>
        </w:rPr>
        <w:t>niezbędne do działania maszyn i </w:t>
      </w:r>
      <w:r w:rsidRPr="00A15375">
        <w:rPr>
          <w:rFonts w:ascii="Arial" w:eastAsia="Calibri" w:hAnsi="Arial" w:cs="Arial"/>
          <w:bCs/>
          <w:color w:val="auto"/>
          <w:sz w:val="20"/>
          <w:szCs w:val="20"/>
          <w:lang w:val="pl-PL"/>
        </w:rPr>
        <w:t>urządzeń (instalacja elektryczna, instalacja pneumatyczna, wyciągi pyłów i gazów szkodliwych), podnośnik/kanał (jedno stanowisko maksymalnie dla czterech uczniów);</w:t>
      </w:r>
    </w:p>
    <w:p w:rsidR="00800F04" w:rsidRPr="00A15375" w:rsidRDefault="00800F04" w:rsidP="00BC6BF5">
      <w:pPr>
        <w:pStyle w:val="Akapitzlist"/>
        <w:numPr>
          <w:ilvl w:val="0"/>
          <w:numId w:val="246"/>
        </w:numPr>
        <w:tabs>
          <w:tab w:val="right" w:pos="426"/>
        </w:tabs>
        <w:autoSpaceDE w:val="0"/>
        <w:autoSpaceDN w:val="0"/>
        <w:adjustRightInd w:val="0"/>
        <w:spacing w:line="360" w:lineRule="auto"/>
        <w:jc w:val="both"/>
        <w:rPr>
          <w:rFonts w:ascii="Arial" w:eastAsia="Calibri" w:hAnsi="Arial" w:cs="Arial"/>
          <w:bCs/>
          <w:color w:val="auto"/>
          <w:sz w:val="20"/>
          <w:szCs w:val="20"/>
          <w:lang w:val="pl-PL"/>
        </w:rPr>
      </w:pPr>
      <w:r w:rsidRPr="00A15375">
        <w:rPr>
          <w:rFonts w:ascii="Arial" w:eastAsia="Calibri" w:hAnsi="Arial" w:cs="Arial"/>
          <w:bCs/>
          <w:color w:val="auto"/>
          <w:sz w:val="20"/>
          <w:szCs w:val="20"/>
          <w:lang w:val="pl-PL"/>
        </w:rPr>
        <w:t>urządzenie diagnostyczne do pomiaru geometrii podwozia;</w:t>
      </w:r>
    </w:p>
    <w:p w:rsidR="00800F04" w:rsidRPr="00A15375" w:rsidRDefault="00800F04" w:rsidP="00BC6BF5">
      <w:pPr>
        <w:pStyle w:val="Akapitzlist"/>
        <w:numPr>
          <w:ilvl w:val="0"/>
          <w:numId w:val="246"/>
        </w:numPr>
        <w:tabs>
          <w:tab w:val="right" w:pos="426"/>
        </w:tabs>
        <w:autoSpaceDE w:val="0"/>
        <w:autoSpaceDN w:val="0"/>
        <w:adjustRightInd w:val="0"/>
        <w:spacing w:line="360" w:lineRule="auto"/>
        <w:jc w:val="both"/>
        <w:rPr>
          <w:rFonts w:ascii="Arial" w:eastAsia="Calibri" w:hAnsi="Arial" w:cs="Arial"/>
          <w:bCs/>
          <w:color w:val="auto"/>
          <w:sz w:val="20"/>
          <w:szCs w:val="20"/>
          <w:lang w:val="pl-PL"/>
        </w:rPr>
      </w:pPr>
      <w:r w:rsidRPr="00A15375">
        <w:rPr>
          <w:rFonts w:ascii="Arial" w:eastAsia="Calibri" w:hAnsi="Arial" w:cs="Arial"/>
          <w:bCs/>
          <w:color w:val="auto"/>
          <w:sz w:val="20"/>
          <w:szCs w:val="20"/>
          <w:lang w:val="pl-PL"/>
        </w:rPr>
        <w:lastRenderedPageBreak/>
        <w:t>narzędzia monterskie, klucze dynamometryczne, urządzenia do mycia i konserwacji, narzędzia do obróbki ręcznej, narzędzia do usuwania połączeń zgrzewanych, szlifierki elektryczne i pneumatyczne, przecinak pneumatyczny, lutospawarki, spawarki, spawarki do plastików, nitownice, urządzenia do wyciągania wgnieceń – pullery-spottery, narzędzia do konserwacji nadwozi;</w:t>
      </w:r>
    </w:p>
    <w:p w:rsidR="00800F04" w:rsidRPr="00A15375" w:rsidRDefault="00800F04" w:rsidP="00BC6BF5">
      <w:pPr>
        <w:pStyle w:val="Akapitzlist"/>
        <w:numPr>
          <w:ilvl w:val="0"/>
          <w:numId w:val="246"/>
        </w:numPr>
        <w:tabs>
          <w:tab w:val="right" w:pos="426"/>
        </w:tabs>
        <w:autoSpaceDE w:val="0"/>
        <w:autoSpaceDN w:val="0"/>
        <w:adjustRightInd w:val="0"/>
        <w:spacing w:line="360" w:lineRule="auto"/>
        <w:jc w:val="both"/>
        <w:rPr>
          <w:rFonts w:ascii="Arial" w:eastAsia="Calibri" w:hAnsi="Arial" w:cs="Arial"/>
          <w:bCs/>
          <w:color w:val="auto"/>
          <w:sz w:val="20"/>
          <w:szCs w:val="20"/>
          <w:lang w:val="pl-PL"/>
        </w:rPr>
      </w:pPr>
      <w:r w:rsidRPr="00A15375">
        <w:rPr>
          <w:rFonts w:ascii="Arial" w:eastAsia="Calibri" w:hAnsi="Arial" w:cs="Arial"/>
          <w:bCs/>
          <w:color w:val="auto"/>
          <w:sz w:val="20"/>
          <w:szCs w:val="20"/>
          <w:lang w:val="pl-PL"/>
        </w:rPr>
        <w:t>urządzenia oraz narzędzia do obróbki ręcznej i mechanicznej, stoły ślusarskie z wyposażeniem (imadło, szlifierka stołowa, wiertarka stołowa);</w:t>
      </w:r>
    </w:p>
    <w:p w:rsidR="00800F04" w:rsidRPr="00A15375" w:rsidRDefault="00800F04" w:rsidP="00BC6BF5">
      <w:pPr>
        <w:pStyle w:val="Akapitzlist"/>
        <w:numPr>
          <w:ilvl w:val="0"/>
          <w:numId w:val="246"/>
        </w:numPr>
        <w:tabs>
          <w:tab w:val="right" w:pos="426"/>
        </w:tabs>
        <w:autoSpaceDE w:val="0"/>
        <w:autoSpaceDN w:val="0"/>
        <w:adjustRightInd w:val="0"/>
        <w:spacing w:line="360" w:lineRule="auto"/>
        <w:jc w:val="both"/>
        <w:rPr>
          <w:rFonts w:ascii="Arial" w:eastAsia="Calibri" w:hAnsi="Arial" w:cs="Arial"/>
          <w:bCs/>
          <w:color w:val="auto"/>
          <w:sz w:val="20"/>
          <w:szCs w:val="20"/>
          <w:lang w:val="pl-PL"/>
        </w:rPr>
      </w:pPr>
      <w:r w:rsidRPr="00A15375">
        <w:rPr>
          <w:rFonts w:ascii="Arial" w:eastAsia="Calibri" w:hAnsi="Arial" w:cs="Arial"/>
          <w:bCs/>
          <w:color w:val="auto"/>
          <w:sz w:val="20"/>
          <w:szCs w:val="20"/>
          <w:lang w:val="pl-PL"/>
        </w:rPr>
        <w:t>narzędzia</w:t>
      </w:r>
      <w:r w:rsidR="00FD5A02" w:rsidRPr="00A15375">
        <w:rPr>
          <w:rFonts w:ascii="Arial" w:eastAsia="Calibri" w:hAnsi="Arial" w:cs="Arial"/>
          <w:bCs/>
          <w:color w:val="auto"/>
          <w:sz w:val="20"/>
          <w:szCs w:val="20"/>
          <w:lang w:val="pl-PL"/>
        </w:rPr>
        <w:t xml:space="preserve"> I </w:t>
      </w:r>
      <w:r w:rsidRPr="00A15375">
        <w:rPr>
          <w:rFonts w:ascii="Arial" w:eastAsia="Calibri" w:hAnsi="Arial" w:cs="Arial"/>
          <w:bCs/>
          <w:color w:val="auto"/>
          <w:sz w:val="20"/>
          <w:szCs w:val="20"/>
          <w:lang w:val="pl-PL"/>
        </w:rPr>
        <w:t>przyrządy</w:t>
      </w:r>
      <w:r w:rsidR="00FD5A02" w:rsidRPr="00A15375">
        <w:rPr>
          <w:rFonts w:ascii="Arial" w:eastAsia="Calibri" w:hAnsi="Arial" w:cs="Arial"/>
          <w:bCs/>
          <w:color w:val="auto"/>
          <w:sz w:val="20"/>
          <w:szCs w:val="20"/>
          <w:lang w:val="pl-PL"/>
        </w:rPr>
        <w:t xml:space="preserve"> </w:t>
      </w:r>
      <w:r w:rsidRPr="00A15375">
        <w:rPr>
          <w:rFonts w:ascii="Arial" w:eastAsia="Calibri" w:hAnsi="Arial" w:cs="Arial"/>
          <w:bCs/>
          <w:color w:val="auto"/>
          <w:sz w:val="20"/>
          <w:szCs w:val="20"/>
          <w:lang w:val="pl-PL"/>
        </w:rPr>
        <w:t>pomiarowe;</w:t>
      </w:r>
    </w:p>
    <w:p w:rsidR="00800F04" w:rsidRPr="00A15375" w:rsidRDefault="00800F04" w:rsidP="00BC6BF5">
      <w:pPr>
        <w:pStyle w:val="Akapitzlist"/>
        <w:numPr>
          <w:ilvl w:val="0"/>
          <w:numId w:val="246"/>
        </w:numPr>
        <w:tabs>
          <w:tab w:val="right" w:pos="426"/>
        </w:tabs>
        <w:autoSpaceDE w:val="0"/>
        <w:autoSpaceDN w:val="0"/>
        <w:adjustRightInd w:val="0"/>
        <w:spacing w:line="360" w:lineRule="auto"/>
        <w:jc w:val="both"/>
        <w:rPr>
          <w:rFonts w:ascii="Arial" w:eastAsia="Calibri" w:hAnsi="Arial" w:cs="Arial"/>
          <w:bCs/>
          <w:color w:val="auto"/>
          <w:sz w:val="20"/>
          <w:szCs w:val="20"/>
          <w:lang w:val="pl-PL"/>
        </w:rPr>
      </w:pPr>
      <w:r w:rsidRPr="00A15375">
        <w:rPr>
          <w:rFonts w:ascii="Arial" w:eastAsia="Calibri" w:hAnsi="Arial" w:cs="Arial"/>
          <w:bCs/>
          <w:color w:val="auto"/>
          <w:sz w:val="20"/>
          <w:szCs w:val="20"/>
          <w:lang w:val="pl-PL"/>
        </w:rPr>
        <w:t>rama pomiarowa z oprzyrządowaniem do pomiaru geometrii nadwozia;</w:t>
      </w:r>
    </w:p>
    <w:p w:rsidR="00800F04" w:rsidRPr="00A15375" w:rsidRDefault="00800F04" w:rsidP="00BC6BF5">
      <w:pPr>
        <w:pStyle w:val="Akapitzlist"/>
        <w:numPr>
          <w:ilvl w:val="0"/>
          <w:numId w:val="246"/>
        </w:numPr>
        <w:tabs>
          <w:tab w:val="right" w:pos="426"/>
        </w:tabs>
        <w:autoSpaceDE w:val="0"/>
        <w:autoSpaceDN w:val="0"/>
        <w:adjustRightInd w:val="0"/>
        <w:spacing w:line="360" w:lineRule="auto"/>
        <w:jc w:val="both"/>
        <w:rPr>
          <w:rFonts w:ascii="Arial" w:eastAsia="Calibri" w:hAnsi="Arial" w:cs="Arial"/>
          <w:bCs/>
          <w:color w:val="auto"/>
          <w:sz w:val="20"/>
          <w:szCs w:val="20"/>
          <w:lang w:val="pl-PL"/>
        </w:rPr>
      </w:pPr>
      <w:r w:rsidRPr="00A15375">
        <w:rPr>
          <w:rFonts w:ascii="Arial" w:eastAsia="Calibri" w:hAnsi="Arial" w:cs="Arial"/>
          <w:bCs/>
          <w:color w:val="auto"/>
          <w:sz w:val="20"/>
          <w:szCs w:val="20"/>
          <w:lang w:val="pl-PL"/>
        </w:rPr>
        <w:t>rama</w:t>
      </w:r>
      <w:r w:rsidR="00FD5A02" w:rsidRPr="00A15375">
        <w:rPr>
          <w:rFonts w:ascii="Arial" w:eastAsia="Calibri" w:hAnsi="Arial" w:cs="Arial"/>
          <w:bCs/>
          <w:color w:val="auto"/>
          <w:sz w:val="20"/>
          <w:szCs w:val="20"/>
          <w:lang w:val="pl-PL"/>
        </w:rPr>
        <w:t xml:space="preserve"> </w:t>
      </w:r>
      <w:r w:rsidRPr="00A15375">
        <w:rPr>
          <w:rFonts w:ascii="Arial" w:eastAsia="Calibri" w:hAnsi="Arial" w:cs="Arial"/>
          <w:bCs/>
          <w:color w:val="auto"/>
          <w:sz w:val="20"/>
          <w:szCs w:val="20"/>
          <w:lang w:val="pl-PL"/>
        </w:rPr>
        <w:t>naprawcza</w:t>
      </w:r>
      <w:r w:rsidR="00FD5A02" w:rsidRPr="00A15375">
        <w:rPr>
          <w:rFonts w:ascii="Arial" w:eastAsia="Calibri" w:hAnsi="Arial" w:cs="Arial"/>
          <w:bCs/>
          <w:color w:val="auto"/>
          <w:sz w:val="20"/>
          <w:szCs w:val="20"/>
          <w:lang w:val="pl-PL"/>
        </w:rPr>
        <w:t xml:space="preserve"> </w:t>
      </w:r>
      <w:r w:rsidRPr="00A15375">
        <w:rPr>
          <w:rFonts w:ascii="Arial" w:eastAsia="Calibri" w:hAnsi="Arial" w:cs="Arial"/>
          <w:bCs/>
          <w:color w:val="auto"/>
          <w:sz w:val="20"/>
          <w:szCs w:val="20"/>
          <w:lang w:val="pl-PL"/>
        </w:rPr>
        <w:t>nadwozia;</w:t>
      </w:r>
    </w:p>
    <w:p w:rsidR="00800F04" w:rsidRPr="00A15375" w:rsidRDefault="00800F04" w:rsidP="00BC6BF5">
      <w:pPr>
        <w:pStyle w:val="Akapitzlist"/>
        <w:numPr>
          <w:ilvl w:val="0"/>
          <w:numId w:val="246"/>
        </w:numPr>
        <w:tabs>
          <w:tab w:val="right" w:pos="426"/>
        </w:tabs>
        <w:autoSpaceDE w:val="0"/>
        <w:autoSpaceDN w:val="0"/>
        <w:adjustRightInd w:val="0"/>
        <w:spacing w:line="360" w:lineRule="auto"/>
        <w:jc w:val="both"/>
        <w:rPr>
          <w:rFonts w:ascii="Arial" w:eastAsia="Calibri" w:hAnsi="Arial" w:cs="Arial"/>
          <w:bCs/>
          <w:color w:val="auto"/>
          <w:sz w:val="20"/>
          <w:szCs w:val="20"/>
          <w:lang w:val="pl-PL"/>
        </w:rPr>
      </w:pPr>
      <w:r w:rsidRPr="00A15375">
        <w:rPr>
          <w:rFonts w:ascii="Arial" w:eastAsia="Calibri" w:hAnsi="Arial" w:cs="Arial"/>
          <w:bCs/>
          <w:color w:val="auto"/>
          <w:sz w:val="20"/>
          <w:szCs w:val="20"/>
          <w:lang w:val="pl-PL"/>
        </w:rPr>
        <w:t>pojazdy samochodowe do wykonywania prac blacharskich;</w:t>
      </w:r>
    </w:p>
    <w:p w:rsidR="00800F04" w:rsidRPr="00A15375" w:rsidRDefault="00800F04" w:rsidP="00BC6BF5">
      <w:pPr>
        <w:pStyle w:val="Akapitzlist"/>
        <w:numPr>
          <w:ilvl w:val="0"/>
          <w:numId w:val="246"/>
        </w:numPr>
        <w:tabs>
          <w:tab w:val="right" w:pos="426"/>
        </w:tabs>
        <w:autoSpaceDE w:val="0"/>
        <w:autoSpaceDN w:val="0"/>
        <w:adjustRightInd w:val="0"/>
        <w:spacing w:line="360" w:lineRule="auto"/>
        <w:jc w:val="both"/>
        <w:rPr>
          <w:rFonts w:ascii="Arial" w:eastAsia="Calibri" w:hAnsi="Arial" w:cs="Arial"/>
          <w:b/>
          <w:bCs/>
          <w:color w:val="auto"/>
          <w:sz w:val="20"/>
          <w:szCs w:val="20"/>
          <w:lang w:val="pl-PL"/>
        </w:rPr>
      </w:pPr>
      <w:r w:rsidRPr="00A15375">
        <w:rPr>
          <w:rFonts w:ascii="Arial" w:eastAsia="Calibri" w:hAnsi="Arial" w:cs="Arial"/>
          <w:bCs/>
          <w:color w:val="auto"/>
          <w:sz w:val="20"/>
          <w:szCs w:val="20"/>
          <w:lang w:val="pl-PL"/>
        </w:rPr>
        <w:t>elementy nadwozi pojazdów samochodowych wykonane z różnych materiałów</w:t>
      </w:r>
      <w:r w:rsidRPr="00A15375">
        <w:rPr>
          <w:rFonts w:ascii="Arial" w:eastAsia="Calibri" w:hAnsi="Arial" w:cs="Arial"/>
          <w:b/>
          <w:bCs/>
          <w:color w:val="auto"/>
          <w:sz w:val="20"/>
          <w:szCs w:val="20"/>
          <w:lang w:val="pl-PL"/>
        </w:rPr>
        <w:t xml:space="preserve">. </w:t>
      </w:r>
    </w:p>
    <w:p w:rsidR="00BC24AB" w:rsidRPr="009E7984" w:rsidRDefault="00583969" w:rsidP="00BC6BF5">
      <w:pPr>
        <w:tabs>
          <w:tab w:val="right" w:pos="426"/>
        </w:tabs>
        <w:autoSpaceDE w:val="0"/>
        <w:autoSpaceDN w:val="0"/>
        <w:adjustRightInd w:val="0"/>
        <w:spacing w:line="360" w:lineRule="auto"/>
        <w:jc w:val="both"/>
        <w:rPr>
          <w:rFonts w:ascii="Arial" w:hAnsi="Arial" w:cs="Arial"/>
          <w:color w:val="auto"/>
          <w:sz w:val="20"/>
          <w:szCs w:val="20"/>
        </w:rPr>
      </w:pPr>
      <w:r w:rsidRPr="009E7984">
        <w:rPr>
          <w:rFonts w:ascii="Arial" w:hAnsi="Arial" w:cs="Arial"/>
          <w:color w:val="auto"/>
          <w:sz w:val="20"/>
          <w:szCs w:val="20"/>
        </w:rPr>
        <w:t>Z</w:t>
      </w:r>
      <w:r w:rsidR="00BC24AB" w:rsidRPr="009E7984">
        <w:rPr>
          <w:rFonts w:ascii="Arial" w:hAnsi="Arial" w:cs="Arial"/>
          <w:color w:val="auto"/>
          <w:sz w:val="20"/>
          <w:szCs w:val="20"/>
        </w:rPr>
        <w:t xml:space="preserve">ajęcia edukacyjne mogą być prowadzone w lub grupach </w:t>
      </w:r>
      <w:r w:rsidR="00800F04" w:rsidRPr="009E7984">
        <w:rPr>
          <w:rFonts w:ascii="Arial" w:hAnsi="Arial" w:cs="Arial"/>
          <w:color w:val="auto"/>
          <w:sz w:val="20"/>
          <w:szCs w:val="20"/>
        </w:rPr>
        <w:t>6</w:t>
      </w:r>
      <w:r w:rsidR="00C47572" w:rsidRPr="009E7984">
        <w:rPr>
          <w:rFonts w:ascii="Arial" w:hAnsi="Arial" w:cs="Arial"/>
          <w:color w:val="auto"/>
          <w:sz w:val="20"/>
          <w:szCs w:val="20"/>
        </w:rPr>
        <w:t>–</w:t>
      </w:r>
      <w:r w:rsidR="00800F04" w:rsidRPr="009E7984">
        <w:rPr>
          <w:rFonts w:ascii="Arial" w:hAnsi="Arial" w:cs="Arial"/>
          <w:color w:val="auto"/>
          <w:sz w:val="20"/>
          <w:szCs w:val="20"/>
        </w:rPr>
        <w:t>12 osób</w:t>
      </w:r>
      <w:r w:rsidRPr="009E7984">
        <w:rPr>
          <w:rFonts w:ascii="Arial" w:hAnsi="Arial" w:cs="Arial"/>
          <w:color w:val="auto"/>
          <w:sz w:val="20"/>
          <w:szCs w:val="20"/>
        </w:rPr>
        <w:t>.</w:t>
      </w:r>
    </w:p>
    <w:p w:rsidR="00BC24AB" w:rsidRPr="009E7984" w:rsidRDefault="00BC24AB" w:rsidP="00BC6BF5">
      <w:pPr>
        <w:spacing w:line="360" w:lineRule="auto"/>
        <w:jc w:val="both"/>
        <w:rPr>
          <w:rFonts w:ascii="Arial" w:hAnsi="Arial" w:cs="Arial"/>
          <w:i/>
          <w:color w:val="auto"/>
          <w:sz w:val="20"/>
          <w:szCs w:val="20"/>
        </w:rPr>
      </w:pPr>
    </w:p>
    <w:p w:rsidR="00BC24AB" w:rsidRPr="009E7984" w:rsidRDefault="00500E3F" w:rsidP="00BC6BF5">
      <w:pPr>
        <w:spacing w:line="360" w:lineRule="auto"/>
        <w:jc w:val="both"/>
        <w:rPr>
          <w:rFonts w:ascii="Arial" w:hAnsi="Arial" w:cs="Arial"/>
          <w:color w:val="auto"/>
          <w:sz w:val="20"/>
          <w:szCs w:val="20"/>
        </w:rPr>
      </w:pPr>
      <w:r w:rsidRPr="009E7984">
        <w:rPr>
          <w:rFonts w:ascii="Arial" w:hAnsi="Arial" w:cs="Arial"/>
          <w:color w:val="auto"/>
          <w:sz w:val="20"/>
          <w:szCs w:val="20"/>
        </w:rPr>
        <w:t>Środki dydaktyczne do przedmiotu</w:t>
      </w:r>
      <w:r w:rsidR="00271056" w:rsidRPr="009E7984">
        <w:rPr>
          <w:rFonts w:ascii="Arial" w:hAnsi="Arial" w:cs="Arial"/>
          <w:b/>
          <w:color w:val="auto"/>
          <w:sz w:val="20"/>
          <w:szCs w:val="20"/>
        </w:rPr>
        <w:t xml:space="preserve"> </w:t>
      </w:r>
      <w:r w:rsidR="00BC24AB" w:rsidRPr="009E7984">
        <w:rPr>
          <w:rFonts w:ascii="Arial" w:hAnsi="Arial" w:cs="Arial"/>
          <w:b/>
          <w:color w:val="auto"/>
          <w:sz w:val="20"/>
          <w:szCs w:val="20"/>
        </w:rPr>
        <w:t>–</w:t>
      </w:r>
      <w:r w:rsidR="00BC24AB" w:rsidRPr="009E7984">
        <w:rPr>
          <w:rFonts w:ascii="Arial" w:eastAsia="Calibri" w:hAnsi="Arial" w:cs="Arial"/>
          <w:color w:val="auto"/>
          <w:sz w:val="20"/>
          <w:szCs w:val="20"/>
        </w:rPr>
        <w:t xml:space="preserve"> filmy dydaktyczne, </w:t>
      </w:r>
      <w:r w:rsidR="00800F04" w:rsidRPr="009E7984">
        <w:rPr>
          <w:rFonts w:ascii="Arial" w:eastAsia="Calibri" w:hAnsi="Arial" w:cs="Arial"/>
          <w:color w:val="auto"/>
          <w:sz w:val="20"/>
          <w:szCs w:val="20"/>
        </w:rPr>
        <w:t>wyposażenie warsztatów</w:t>
      </w:r>
      <w:r w:rsidR="00583969" w:rsidRPr="009E7984">
        <w:rPr>
          <w:rFonts w:ascii="Arial" w:eastAsia="Calibri" w:hAnsi="Arial" w:cs="Arial"/>
          <w:color w:val="auto"/>
          <w:sz w:val="20"/>
          <w:szCs w:val="20"/>
        </w:rPr>
        <w:t>.</w:t>
      </w:r>
    </w:p>
    <w:p w:rsidR="00BC24AB" w:rsidRPr="009E7984" w:rsidRDefault="00500E3F" w:rsidP="00BC6BF5">
      <w:pPr>
        <w:spacing w:line="360" w:lineRule="auto"/>
        <w:jc w:val="both"/>
        <w:rPr>
          <w:rFonts w:ascii="Arial" w:hAnsi="Arial" w:cs="Arial"/>
          <w:i/>
          <w:color w:val="auto"/>
          <w:sz w:val="20"/>
          <w:szCs w:val="20"/>
        </w:rPr>
      </w:pPr>
      <w:r w:rsidRPr="009E7984">
        <w:rPr>
          <w:rFonts w:ascii="Arial" w:hAnsi="Arial" w:cs="Arial"/>
          <w:color w:val="auto"/>
          <w:sz w:val="20"/>
          <w:szCs w:val="20"/>
        </w:rPr>
        <w:t>Obudowa dydaktyczna</w:t>
      </w:r>
      <w:r w:rsidR="00271056" w:rsidRPr="009E7984">
        <w:rPr>
          <w:rFonts w:ascii="Arial" w:hAnsi="Arial" w:cs="Arial"/>
          <w:b/>
          <w:color w:val="auto"/>
          <w:sz w:val="20"/>
          <w:szCs w:val="20"/>
        </w:rPr>
        <w:t xml:space="preserve"> </w:t>
      </w:r>
      <w:r w:rsidR="00C47572" w:rsidRPr="009E7984">
        <w:rPr>
          <w:rFonts w:ascii="Arial" w:hAnsi="Arial" w:cs="Arial"/>
          <w:color w:val="auto"/>
          <w:sz w:val="20"/>
          <w:szCs w:val="20"/>
        </w:rPr>
        <w:t>–</w:t>
      </w:r>
      <w:r w:rsidR="00BC24AB" w:rsidRPr="009E7984">
        <w:rPr>
          <w:rFonts w:ascii="Arial" w:hAnsi="Arial" w:cs="Arial"/>
          <w:i/>
          <w:color w:val="auto"/>
          <w:sz w:val="20"/>
          <w:szCs w:val="20"/>
        </w:rPr>
        <w:t xml:space="preserve"> </w:t>
      </w:r>
      <w:r w:rsidR="00BC24AB" w:rsidRPr="009E7984">
        <w:rPr>
          <w:rFonts w:ascii="Arial" w:eastAsia="Calibri" w:hAnsi="Arial" w:cs="Arial"/>
          <w:color w:val="auto"/>
          <w:sz w:val="20"/>
          <w:szCs w:val="20"/>
        </w:rPr>
        <w:t xml:space="preserve">przykładowe dokumentacje technologiczne, </w:t>
      </w:r>
      <w:r w:rsidR="00BC24AB" w:rsidRPr="009E7984">
        <w:rPr>
          <w:rFonts w:ascii="Arial" w:hAnsi="Arial" w:cs="Arial"/>
          <w:color w:val="auto"/>
          <w:sz w:val="20"/>
          <w:szCs w:val="20"/>
        </w:rPr>
        <w:t>zestawy ćwiczeń, instrukcje do wykonywania ćwiczeń, karty pracy dla uczniów</w:t>
      </w:r>
      <w:r w:rsidR="00BC24AB" w:rsidRPr="009E7984">
        <w:rPr>
          <w:rFonts w:ascii="Arial" w:eastAsia="Calibri" w:hAnsi="Arial" w:cs="Arial"/>
          <w:color w:val="auto"/>
          <w:sz w:val="20"/>
          <w:szCs w:val="20"/>
        </w:rPr>
        <w:t>, instrukcje obsługi maszyn i urządzeń stosowanych w technikach wytwarzania, katalogi wyrobów blacharskich</w:t>
      </w:r>
      <w:r w:rsidR="00583969" w:rsidRPr="009E7984">
        <w:rPr>
          <w:rFonts w:ascii="Arial" w:eastAsia="Calibri" w:hAnsi="Arial" w:cs="Arial"/>
          <w:color w:val="auto"/>
          <w:sz w:val="20"/>
          <w:szCs w:val="20"/>
        </w:rPr>
        <w:t>,</w:t>
      </w:r>
      <w:r w:rsidR="00BC24AB" w:rsidRPr="009E7984">
        <w:rPr>
          <w:rFonts w:ascii="Arial" w:eastAsia="Calibri" w:hAnsi="Arial" w:cs="Arial"/>
          <w:color w:val="auto"/>
          <w:sz w:val="20"/>
          <w:szCs w:val="20"/>
        </w:rPr>
        <w:t xml:space="preserve"> prezentacje multimedialne dotyczące technik wytwarzania</w:t>
      </w:r>
      <w:r w:rsidR="00583969" w:rsidRPr="009E7984">
        <w:rPr>
          <w:rFonts w:ascii="Arial" w:eastAsia="Calibri" w:hAnsi="Arial" w:cs="Arial"/>
          <w:color w:val="auto"/>
          <w:sz w:val="20"/>
          <w:szCs w:val="20"/>
        </w:rPr>
        <w:t>.</w:t>
      </w:r>
    </w:p>
    <w:p w:rsidR="00BC24AB" w:rsidRPr="00A15375" w:rsidRDefault="00BC24AB" w:rsidP="00BC6BF5">
      <w:pPr>
        <w:spacing w:line="360" w:lineRule="auto"/>
        <w:jc w:val="both"/>
        <w:rPr>
          <w:rFonts w:ascii="Arial" w:hAnsi="Arial" w:cs="Arial"/>
          <w:color w:val="auto"/>
          <w:sz w:val="20"/>
          <w:szCs w:val="20"/>
        </w:rPr>
      </w:pPr>
      <w:r w:rsidRPr="00A15375">
        <w:rPr>
          <w:rFonts w:ascii="Arial" w:hAnsi="Arial" w:cs="Arial"/>
          <w:color w:val="auto"/>
          <w:sz w:val="20"/>
          <w:szCs w:val="20"/>
        </w:rPr>
        <w:t>Indywidualizacja</w:t>
      </w:r>
      <w:r w:rsidR="00271056" w:rsidRPr="00A15375">
        <w:rPr>
          <w:rFonts w:ascii="Arial" w:hAnsi="Arial" w:cs="Arial"/>
          <w:color w:val="auto"/>
          <w:sz w:val="20"/>
          <w:szCs w:val="20"/>
        </w:rPr>
        <w:t xml:space="preserve"> </w:t>
      </w:r>
      <w:r w:rsidR="00C47572" w:rsidRPr="00A15375">
        <w:rPr>
          <w:rFonts w:ascii="Arial" w:hAnsi="Arial" w:cs="Arial"/>
          <w:color w:val="auto"/>
          <w:sz w:val="20"/>
          <w:szCs w:val="20"/>
        </w:rPr>
        <w:t>–</w:t>
      </w:r>
      <w:r w:rsidRPr="00A15375">
        <w:rPr>
          <w:rFonts w:ascii="Arial" w:hAnsi="Arial" w:cs="Arial"/>
          <w:color w:val="auto"/>
          <w:sz w:val="20"/>
          <w:szCs w:val="20"/>
        </w:rPr>
        <w:t xml:space="preserve"> dostosowanie warunków, środków, metod i form kształcenia do potrzeb i możliwości uczniów</w:t>
      </w:r>
      <w:r w:rsidR="00583969" w:rsidRPr="00A15375">
        <w:rPr>
          <w:rFonts w:ascii="Arial" w:hAnsi="Arial" w:cs="Arial"/>
          <w:color w:val="auto"/>
          <w:sz w:val="20"/>
          <w:szCs w:val="20"/>
        </w:rPr>
        <w:t>.</w:t>
      </w:r>
    </w:p>
    <w:p w:rsidR="00BC24AB" w:rsidRPr="00A15375" w:rsidRDefault="00BC24AB" w:rsidP="00BC6BF5">
      <w:pPr>
        <w:spacing w:line="360" w:lineRule="auto"/>
        <w:jc w:val="both"/>
        <w:rPr>
          <w:rFonts w:ascii="Arial" w:hAnsi="Arial" w:cs="Arial"/>
          <w:color w:val="auto"/>
          <w:sz w:val="20"/>
          <w:szCs w:val="20"/>
        </w:rPr>
      </w:pPr>
      <w:r w:rsidRPr="00A15375">
        <w:rPr>
          <w:rFonts w:ascii="Arial" w:hAnsi="Arial" w:cs="Arial"/>
          <w:color w:val="auto"/>
          <w:sz w:val="20"/>
          <w:szCs w:val="20"/>
        </w:rPr>
        <w:t>Nauczyciel powinien:</w:t>
      </w:r>
    </w:p>
    <w:p w:rsidR="00BC24AB" w:rsidRPr="00A15375" w:rsidRDefault="00BC24AB" w:rsidP="00BC6BF5">
      <w:pPr>
        <w:numPr>
          <w:ilvl w:val="0"/>
          <w:numId w:val="245"/>
        </w:numPr>
        <w:spacing w:line="360" w:lineRule="auto"/>
        <w:jc w:val="both"/>
        <w:rPr>
          <w:rFonts w:ascii="Arial" w:hAnsi="Arial" w:cs="Arial"/>
          <w:color w:val="auto"/>
          <w:sz w:val="20"/>
          <w:szCs w:val="20"/>
        </w:rPr>
      </w:pPr>
      <w:r w:rsidRPr="00A15375">
        <w:rPr>
          <w:rFonts w:ascii="Arial" w:hAnsi="Arial" w:cs="Arial"/>
          <w:color w:val="auto"/>
          <w:sz w:val="20"/>
          <w:szCs w:val="20"/>
        </w:rPr>
        <w:t>dostosowywać stanowiska pracy do możliwości psychofizycznych uczniów,</w:t>
      </w:r>
    </w:p>
    <w:p w:rsidR="00BC24AB" w:rsidRPr="00A15375" w:rsidRDefault="00BC24AB" w:rsidP="00BC6BF5">
      <w:pPr>
        <w:numPr>
          <w:ilvl w:val="0"/>
          <w:numId w:val="245"/>
        </w:numPr>
        <w:spacing w:line="360" w:lineRule="auto"/>
        <w:jc w:val="both"/>
        <w:rPr>
          <w:rFonts w:ascii="Arial" w:hAnsi="Arial" w:cs="Arial"/>
          <w:color w:val="auto"/>
          <w:sz w:val="20"/>
          <w:szCs w:val="20"/>
        </w:rPr>
      </w:pPr>
      <w:r w:rsidRPr="00A15375">
        <w:rPr>
          <w:rFonts w:ascii="Arial" w:hAnsi="Arial" w:cs="Arial"/>
          <w:sz w:val="20"/>
          <w:szCs w:val="20"/>
        </w:rPr>
        <w:t>dostosować stopień trudności zadań oraz czasu ich wykonywania do potrzeb i możliwości uczniów</w:t>
      </w:r>
    </w:p>
    <w:p w:rsidR="00BC24AB" w:rsidRPr="00A15375" w:rsidRDefault="00BC24AB" w:rsidP="00BC6BF5">
      <w:pPr>
        <w:numPr>
          <w:ilvl w:val="0"/>
          <w:numId w:val="245"/>
        </w:numPr>
        <w:spacing w:line="360" w:lineRule="auto"/>
        <w:jc w:val="both"/>
        <w:rPr>
          <w:rFonts w:ascii="Arial" w:hAnsi="Arial" w:cs="Arial"/>
          <w:color w:val="auto"/>
          <w:sz w:val="20"/>
          <w:szCs w:val="20"/>
        </w:rPr>
      </w:pPr>
      <w:r w:rsidRPr="00A15375">
        <w:rPr>
          <w:rFonts w:ascii="Arial" w:hAnsi="Arial" w:cs="Arial"/>
          <w:color w:val="auto"/>
          <w:sz w:val="20"/>
          <w:szCs w:val="20"/>
        </w:rPr>
        <w:t>dostosowywać metody i formy pracy do potrzeb i możliwości uczniów,</w:t>
      </w:r>
    </w:p>
    <w:p w:rsidR="00BC24AB" w:rsidRPr="00A15375" w:rsidRDefault="00BC24AB" w:rsidP="00BC6BF5">
      <w:pPr>
        <w:numPr>
          <w:ilvl w:val="0"/>
          <w:numId w:val="245"/>
        </w:numPr>
        <w:spacing w:line="360" w:lineRule="auto"/>
        <w:jc w:val="both"/>
        <w:rPr>
          <w:rFonts w:ascii="Arial" w:hAnsi="Arial" w:cs="Arial"/>
          <w:color w:val="auto"/>
          <w:sz w:val="20"/>
          <w:szCs w:val="20"/>
        </w:rPr>
      </w:pPr>
      <w:r w:rsidRPr="00A15375">
        <w:rPr>
          <w:rFonts w:ascii="Arial" w:hAnsi="Arial" w:cs="Arial"/>
          <w:sz w:val="20"/>
          <w:szCs w:val="20"/>
        </w:rPr>
        <w:t>zastosować instrukcje do zadań, podawa</w:t>
      </w:r>
      <w:r w:rsidR="00583969" w:rsidRPr="00A15375">
        <w:rPr>
          <w:rFonts w:ascii="Arial" w:hAnsi="Arial" w:cs="Arial"/>
          <w:sz w:val="20"/>
          <w:szCs w:val="20"/>
        </w:rPr>
        <w:t>ć</w:t>
      </w:r>
      <w:r w:rsidRPr="00A15375">
        <w:rPr>
          <w:rFonts w:ascii="Arial" w:hAnsi="Arial" w:cs="Arial"/>
          <w:sz w:val="20"/>
          <w:szCs w:val="20"/>
        </w:rPr>
        <w:t xml:space="preserve"> dodatkow</w:t>
      </w:r>
      <w:r w:rsidR="00583969" w:rsidRPr="00A15375">
        <w:rPr>
          <w:rFonts w:ascii="Arial" w:hAnsi="Arial" w:cs="Arial"/>
          <w:sz w:val="20"/>
          <w:szCs w:val="20"/>
        </w:rPr>
        <w:t>e</w:t>
      </w:r>
      <w:r w:rsidRPr="00A15375">
        <w:rPr>
          <w:rFonts w:ascii="Arial" w:hAnsi="Arial" w:cs="Arial"/>
          <w:sz w:val="20"/>
          <w:szCs w:val="20"/>
        </w:rPr>
        <w:t xml:space="preserve"> zalece</w:t>
      </w:r>
      <w:r w:rsidR="00583969" w:rsidRPr="00A15375">
        <w:rPr>
          <w:rFonts w:ascii="Arial" w:hAnsi="Arial" w:cs="Arial"/>
          <w:sz w:val="20"/>
          <w:szCs w:val="20"/>
        </w:rPr>
        <w:t>nia</w:t>
      </w:r>
      <w:r w:rsidRPr="00A15375">
        <w:rPr>
          <w:rFonts w:ascii="Arial" w:hAnsi="Arial" w:cs="Arial"/>
          <w:sz w:val="20"/>
          <w:szCs w:val="20"/>
        </w:rPr>
        <w:t>, instrukcj</w:t>
      </w:r>
      <w:r w:rsidR="00583969" w:rsidRPr="00A15375">
        <w:rPr>
          <w:rFonts w:ascii="Arial" w:hAnsi="Arial" w:cs="Arial"/>
          <w:sz w:val="20"/>
          <w:szCs w:val="20"/>
        </w:rPr>
        <w:t>e</w:t>
      </w:r>
      <w:r w:rsidRPr="00A15375">
        <w:rPr>
          <w:rFonts w:ascii="Arial" w:hAnsi="Arial" w:cs="Arial"/>
          <w:sz w:val="20"/>
          <w:szCs w:val="20"/>
        </w:rPr>
        <w:t xml:space="preserve"> do pracy indywidualnej, udziela</w:t>
      </w:r>
      <w:r w:rsidR="00583969" w:rsidRPr="00A15375">
        <w:rPr>
          <w:rFonts w:ascii="Arial" w:hAnsi="Arial" w:cs="Arial"/>
          <w:sz w:val="20"/>
          <w:szCs w:val="20"/>
        </w:rPr>
        <w:t>ć</w:t>
      </w:r>
      <w:r w:rsidRPr="00A15375">
        <w:rPr>
          <w:rFonts w:ascii="Arial" w:hAnsi="Arial" w:cs="Arial"/>
          <w:sz w:val="20"/>
          <w:szCs w:val="20"/>
        </w:rPr>
        <w:t xml:space="preserve"> konsultacji indywidualnych</w:t>
      </w:r>
      <w:r w:rsidR="00217E99" w:rsidRPr="00A15375">
        <w:rPr>
          <w:rFonts w:ascii="Arial" w:hAnsi="Arial" w:cs="Arial"/>
          <w:sz w:val="20"/>
          <w:szCs w:val="20"/>
        </w:rPr>
        <w:t>,</w:t>
      </w:r>
    </w:p>
    <w:p w:rsidR="00BC24AB" w:rsidRPr="00A15375" w:rsidRDefault="00BC24AB" w:rsidP="00BC6BF5">
      <w:pPr>
        <w:numPr>
          <w:ilvl w:val="0"/>
          <w:numId w:val="245"/>
        </w:numPr>
        <w:spacing w:line="360" w:lineRule="auto"/>
        <w:jc w:val="both"/>
        <w:rPr>
          <w:rFonts w:ascii="Arial" w:hAnsi="Arial" w:cs="Arial"/>
          <w:color w:val="auto"/>
          <w:sz w:val="20"/>
          <w:szCs w:val="20"/>
        </w:rPr>
      </w:pPr>
      <w:r w:rsidRPr="00A15375">
        <w:rPr>
          <w:rFonts w:ascii="Arial" w:hAnsi="Arial" w:cs="Arial"/>
          <w:color w:val="auto"/>
          <w:sz w:val="20"/>
          <w:szCs w:val="20"/>
        </w:rPr>
        <w:t>motywować i aktywizować ucznia do wykonywania czynności zawodowych związanych z realizacją zadania zawodowego,</w:t>
      </w:r>
    </w:p>
    <w:p w:rsidR="00BC24AB" w:rsidRPr="00A15375" w:rsidRDefault="00BC24AB" w:rsidP="00BC6BF5">
      <w:pPr>
        <w:numPr>
          <w:ilvl w:val="0"/>
          <w:numId w:val="245"/>
        </w:numPr>
        <w:spacing w:line="360" w:lineRule="auto"/>
        <w:jc w:val="both"/>
        <w:rPr>
          <w:rFonts w:ascii="Arial" w:hAnsi="Arial" w:cs="Arial"/>
          <w:sz w:val="20"/>
          <w:szCs w:val="20"/>
        </w:rPr>
      </w:pPr>
      <w:r w:rsidRPr="00A15375">
        <w:rPr>
          <w:rFonts w:ascii="Arial" w:hAnsi="Arial" w:cs="Arial"/>
          <w:color w:val="auto"/>
          <w:sz w:val="20"/>
          <w:szCs w:val="20"/>
        </w:rPr>
        <w:t xml:space="preserve">rozwijać zawodowe zainteresowania uczniów, </w:t>
      </w:r>
      <w:r w:rsidRPr="00A15375">
        <w:rPr>
          <w:rFonts w:ascii="Arial" w:hAnsi="Arial" w:cs="Arial"/>
          <w:sz w:val="20"/>
          <w:szCs w:val="20"/>
        </w:rPr>
        <w:t>zaplanować zadania o większym stopniu złożoności, proponować samodzielne poszerzanie wiedzy, studiowanie dodatkowej literatury</w:t>
      </w:r>
      <w:r w:rsidR="00217E99" w:rsidRPr="00A15375">
        <w:rPr>
          <w:rFonts w:ascii="Arial" w:hAnsi="Arial" w:cs="Arial"/>
          <w:sz w:val="20"/>
          <w:szCs w:val="20"/>
        </w:rPr>
        <w:t>,</w:t>
      </w:r>
    </w:p>
    <w:p w:rsidR="00BC24AB" w:rsidRPr="00A15375" w:rsidRDefault="00BC24AB" w:rsidP="00BC6BF5">
      <w:pPr>
        <w:numPr>
          <w:ilvl w:val="0"/>
          <w:numId w:val="245"/>
        </w:numPr>
        <w:spacing w:line="360" w:lineRule="auto"/>
        <w:jc w:val="both"/>
        <w:rPr>
          <w:rFonts w:ascii="Arial" w:hAnsi="Arial" w:cs="Arial"/>
          <w:color w:val="auto"/>
          <w:sz w:val="20"/>
          <w:szCs w:val="20"/>
        </w:rPr>
      </w:pPr>
      <w:r w:rsidRPr="00A15375">
        <w:rPr>
          <w:rFonts w:ascii="Arial" w:hAnsi="Arial" w:cs="Arial"/>
          <w:sz w:val="20"/>
          <w:szCs w:val="20"/>
        </w:rPr>
        <w:t>w pracy grupowej zwracać uwagę na taki podział zadań między członków zespołu, by każdy wykonywał tę część zadania, której podoła, jeśli charakter zadania to umożliwia</w:t>
      </w:r>
      <w:r w:rsidRPr="00A15375">
        <w:rPr>
          <w:rFonts w:ascii="Arial" w:hAnsi="Arial" w:cs="Arial"/>
          <w:color w:val="auto"/>
          <w:sz w:val="20"/>
          <w:szCs w:val="20"/>
        </w:rPr>
        <w:t>.</w:t>
      </w:r>
    </w:p>
    <w:p w:rsidR="00BC24AB" w:rsidRPr="00A15375" w:rsidRDefault="00BC24AB">
      <w:pPr>
        <w:spacing w:line="360" w:lineRule="auto"/>
        <w:jc w:val="both"/>
        <w:rPr>
          <w:rFonts w:ascii="Arial" w:hAnsi="Arial" w:cs="Arial"/>
          <w:i/>
          <w:color w:val="auto"/>
          <w:sz w:val="20"/>
          <w:szCs w:val="20"/>
        </w:rPr>
      </w:pPr>
    </w:p>
    <w:p w:rsidR="00BC24AB" w:rsidRPr="00A15375" w:rsidRDefault="00BC24AB">
      <w:pPr>
        <w:spacing w:line="360" w:lineRule="auto"/>
        <w:jc w:val="both"/>
        <w:rPr>
          <w:rFonts w:ascii="Arial" w:hAnsi="Arial" w:cs="Arial"/>
          <w:b/>
          <w:sz w:val="20"/>
          <w:szCs w:val="20"/>
        </w:rPr>
      </w:pPr>
      <w:r w:rsidRPr="00A15375">
        <w:rPr>
          <w:rFonts w:ascii="Arial" w:hAnsi="Arial" w:cs="Arial"/>
          <w:b/>
          <w:sz w:val="20"/>
          <w:szCs w:val="20"/>
        </w:rPr>
        <w:lastRenderedPageBreak/>
        <w:t xml:space="preserve">Przykładowe zadanie </w:t>
      </w:r>
    </w:p>
    <w:p w:rsidR="00BC24AB" w:rsidRPr="00A15375" w:rsidRDefault="00BC24AB">
      <w:pPr>
        <w:spacing w:line="360" w:lineRule="auto"/>
        <w:jc w:val="both"/>
        <w:rPr>
          <w:rFonts w:ascii="Arial" w:hAnsi="Arial" w:cs="Arial"/>
          <w:b/>
          <w:color w:val="auto"/>
          <w:sz w:val="20"/>
          <w:szCs w:val="20"/>
        </w:rPr>
      </w:pPr>
      <w:r w:rsidRPr="00A15375">
        <w:rPr>
          <w:rFonts w:ascii="Arial" w:hAnsi="Arial" w:cs="Arial"/>
          <w:color w:val="auto"/>
          <w:sz w:val="20"/>
          <w:szCs w:val="20"/>
        </w:rPr>
        <w:t xml:space="preserve">W oparciu o przykłady </w:t>
      </w:r>
      <w:r w:rsidR="00800F04" w:rsidRPr="00A15375">
        <w:rPr>
          <w:rFonts w:ascii="Arial" w:hAnsi="Arial" w:cs="Arial"/>
          <w:color w:val="auto"/>
          <w:sz w:val="20"/>
          <w:szCs w:val="20"/>
        </w:rPr>
        <w:t>podzespołów pojazdu samochodowego scharakteryzuj ich budowę i przeznaczenie. Wykorzystaj dokumentację techniczną</w:t>
      </w:r>
      <w:r w:rsidRPr="00A15375">
        <w:rPr>
          <w:rFonts w:ascii="Arial" w:hAnsi="Arial" w:cs="Arial"/>
          <w:color w:val="auto"/>
          <w:sz w:val="20"/>
          <w:szCs w:val="20"/>
        </w:rPr>
        <w:t>.</w:t>
      </w:r>
    </w:p>
    <w:p w:rsidR="00800F04" w:rsidRDefault="00800F04">
      <w:pPr>
        <w:spacing w:line="360" w:lineRule="auto"/>
        <w:jc w:val="both"/>
        <w:rPr>
          <w:rFonts w:ascii="Arial" w:hAnsi="Arial" w:cs="Arial"/>
          <w:b/>
          <w:color w:val="auto"/>
          <w:sz w:val="20"/>
          <w:szCs w:val="20"/>
        </w:rPr>
      </w:pPr>
    </w:p>
    <w:p w:rsidR="00A15375" w:rsidRPr="00A15375" w:rsidRDefault="00A15375">
      <w:pPr>
        <w:spacing w:line="360" w:lineRule="auto"/>
        <w:jc w:val="both"/>
        <w:rPr>
          <w:rFonts w:ascii="Arial" w:hAnsi="Arial" w:cs="Arial"/>
          <w:b/>
          <w:color w:val="auto"/>
          <w:sz w:val="20"/>
          <w:szCs w:val="20"/>
        </w:rPr>
      </w:pPr>
    </w:p>
    <w:p w:rsidR="00BC24AB" w:rsidRPr="00A15375" w:rsidRDefault="002C3637">
      <w:pPr>
        <w:spacing w:line="360" w:lineRule="auto"/>
        <w:jc w:val="both"/>
        <w:rPr>
          <w:rFonts w:ascii="Arial" w:hAnsi="Arial" w:cs="Arial"/>
          <w:b/>
          <w:sz w:val="20"/>
          <w:szCs w:val="20"/>
        </w:rPr>
      </w:pPr>
      <w:r w:rsidRPr="00A15375">
        <w:rPr>
          <w:rFonts w:ascii="Arial" w:hAnsi="Arial" w:cs="Arial"/>
          <w:b/>
          <w:sz w:val="20"/>
          <w:szCs w:val="20"/>
        </w:rPr>
        <w:t>PROPONOWANE METODY SPRAWDZANIA OSIĄGNIĘĆ UCZNIA</w:t>
      </w:r>
    </w:p>
    <w:p w:rsidR="00BC24AB" w:rsidRPr="00A15375" w:rsidRDefault="00BC24AB" w:rsidP="00BC6BF5">
      <w:pPr>
        <w:spacing w:line="360" w:lineRule="auto"/>
        <w:jc w:val="both"/>
        <w:rPr>
          <w:rFonts w:ascii="Arial" w:hAnsi="Arial" w:cs="Arial"/>
          <w:color w:val="auto"/>
          <w:sz w:val="20"/>
          <w:szCs w:val="20"/>
        </w:rPr>
      </w:pPr>
      <w:r w:rsidRPr="00A15375">
        <w:rPr>
          <w:rFonts w:ascii="Arial" w:hAnsi="Arial" w:cs="Arial"/>
          <w:color w:val="auto"/>
          <w:sz w:val="20"/>
          <w:szCs w:val="20"/>
        </w:rPr>
        <w:t xml:space="preserve">Sprawdzanie i ocenianie postępów uczniów powinno odbywać się przez cały czas realizacji treści przedmiotu na podstawie kryteriów przedstawionych na początku zajęć. Osiągnięcia uczniów należy oceniać w zakresie zaplanowanych uszczegółowionych efektów kształcenia na podstawie: </w:t>
      </w:r>
    </w:p>
    <w:p w:rsidR="00BC24AB" w:rsidRPr="00A15375" w:rsidRDefault="002C3637" w:rsidP="00BC6BF5">
      <w:pPr>
        <w:numPr>
          <w:ilvl w:val="0"/>
          <w:numId w:val="214"/>
        </w:numPr>
        <w:pBdr>
          <w:top w:val="nil"/>
          <w:left w:val="nil"/>
          <w:bottom w:val="nil"/>
          <w:right w:val="nil"/>
          <w:between w:val="nil"/>
        </w:pBdr>
        <w:spacing w:line="360" w:lineRule="auto"/>
        <w:jc w:val="both"/>
        <w:rPr>
          <w:rFonts w:ascii="Arial" w:hAnsi="Arial" w:cs="Arial"/>
          <w:color w:val="auto"/>
          <w:sz w:val="20"/>
          <w:szCs w:val="20"/>
        </w:rPr>
      </w:pPr>
      <w:r w:rsidRPr="00A15375">
        <w:rPr>
          <w:rFonts w:ascii="Arial" w:hAnsi="Arial" w:cs="Arial"/>
          <w:color w:val="auto"/>
          <w:sz w:val="20"/>
          <w:szCs w:val="20"/>
        </w:rPr>
        <w:t>Ustnych wypowiedzi,</w:t>
      </w:r>
    </w:p>
    <w:p w:rsidR="00BC24AB" w:rsidRPr="00A15375" w:rsidRDefault="002C3637" w:rsidP="00BC6BF5">
      <w:pPr>
        <w:numPr>
          <w:ilvl w:val="0"/>
          <w:numId w:val="214"/>
        </w:numPr>
        <w:pBdr>
          <w:top w:val="nil"/>
          <w:left w:val="nil"/>
          <w:bottom w:val="nil"/>
          <w:right w:val="nil"/>
          <w:between w:val="nil"/>
        </w:pBdr>
        <w:spacing w:line="360" w:lineRule="auto"/>
        <w:jc w:val="both"/>
        <w:rPr>
          <w:rFonts w:ascii="Arial" w:hAnsi="Arial" w:cs="Arial"/>
          <w:color w:val="auto"/>
          <w:sz w:val="20"/>
          <w:szCs w:val="20"/>
        </w:rPr>
      </w:pPr>
      <w:r w:rsidRPr="00A15375">
        <w:rPr>
          <w:rFonts w:ascii="Arial" w:hAnsi="Arial" w:cs="Arial"/>
          <w:color w:val="auto"/>
          <w:sz w:val="20"/>
          <w:szCs w:val="20"/>
        </w:rPr>
        <w:t>Pisemnych sprawdzianów i testów osiągnięć uczniów,</w:t>
      </w:r>
    </w:p>
    <w:p w:rsidR="00BC24AB" w:rsidRPr="00A15375" w:rsidRDefault="002C3637" w:rsidP="00BC6BF5">
      <w:pPr>
        <w:numPr>
          <w:ilvl w:val="0"/>
          <w:numId w:val="214"/>
        </w:numPr>
        <w:pBdr>
          <w:top w:val="nil"/>
          <w:left w:val="nil"/>
          <w:bottom w:val="nil"/>
          <w:right w:val="nil"/>
          <w:between w:val="nil"/>
        </w:pBdr>
        <w:spacing w:line="360" w:lineRule="auto"/>
        <w:jc w:val="both"/>
        <w:rPr>
          <w:rFonts w:ascii="Arial" w:hAnsi="Arial" w:cs="Arial"/>
          <w:color w:val="auto"/>
          <w:sz w:val="20"/>
          <w:szCs w:val="20"/>
        </w:rPr>
      </w:pPr>
      <w:r w:rsidRPr="00A15375">
        <w:rPr>
          <w:rFonts w:ascii="Arial" w:hAnsi="Arial" w:cs="Arial"/>
          <w:color w:val="auto"/>
          <w:sz w:val="20"/>
          <w:szCs w:val="20"/>
        </w:rPr>
        <w:t>Ukierunkowanej obserwacji pracy ucznia podczas wykonywania ćwiczeń,</w:t>
      </w:r>
    </w:p>
    <w:p w:rsidR="00BC24AB" w:rsidRPr="00A15375" w:rsidRDefault="002C3637" w:rsidP="00BC6BF5">
      <w:pPr>
        <w:numPr>
          <w:ilvl w:val="0"/>
          <w:numId w:val="214"/>
        </w:numPr>
        <w:pBdr>
          <w:top w:val="nil"/>
          <w:left w:val="nil"/>
          <w:bottom w:val="nil"/>
          <w:right w:val="nil"/>
          <w:between w:val="nil"/>
        </w:pBdr>
        <w:spacing w:line="360" w:lineRule="auto"/>
        <w:jc w:val="both"/>
        <w:rPr>
          <w:rFonts w:ascii="Arial" w:hAnsi="Arial" w:cs="Arial"/>
          <w:color w:val="auto"/>
          <w:sz w:val="20"/>
          <w:szCs w:val="20"/>
        </w:rPr>
      </w:pPr>
      <w:r w:rsidRPr="00A15375">
        <w:rPr>
          <w:rFonts w:ascii="Arial" w:hAnsi="Arial" w:cs="Arial"/>
          <w:color w:val="auto"/>
          <w:sz w:val="20"/>
          <w:szCs w:val="20"/>
        </w:rPr>
        <w:t>Rezultatu i prezentacji projektu, kart pracy, opracowanych planów realizacji zadań</w:t>
      </w:r>
      <w:r w:rsidR="00217E99" w:rsidRPr="00A15375">
        <w:rPr>
          <w:rFonts w:ascii="Arial" w:hAnsi="Arial" w:cs="Arial"/>
          <w:color w:val="auto"/>
          <w:sz w:val="20"/>
          <w:szCs w:val="20"/>
        </w:rPr>
        <w:t>.</w:t>
      </w:r>
    </w:p>
    <w:p w:rsidR="00BC24AB" w:rsidRPr="00A15375" w:rsidRDefault="00BC24AB" w:rsidP="00BC6BF5">
      <w:pPr>
        <w:spacing w:line="360" w:lineRule="auto"/>
        <w:jc w:val="both"/>
        <w:rPr>
          <w:rFonts w:ascii="Arial" w:hAnsi="Arial" w:cs="Arial"/>
          <w:color w:val="auto"/>
          <w:sz w:val="20"/>
          <w:szCs w:val="20"/>
        </w:rPr>
      </w:pPr>
      <w:r w:rsidRPr="00A15375">
        <w:rPr>
          <w:rFonts w:ascii="Arial" w:hAnsi="Arial" w:cs="Arial"/>
          <w:color w:val="auto"/>
          <w:sz w:val="20"/>
          <w:szCs w:val="20"/>
        </w:rPr>
        <w:t>Po zakończeniu realizacji kolejnych działów z przedmiotu zalecane jest przeprowadzenie testu dydaktycznego według wzorów testów pisemnych na egzaminie zawodowym.</w:t>
      </w:r>
    </w:p>
    <w:p w:rsidR="00BC24AB" w:rsidRPr="00A15375" w:rsidRDefault="00583969" w:rsidP="00BC6BF5">
      <w:pPr>
        <w:spacing w:line="360" w:lineRule="auto"/>
        <w:jc w:val="both"/>
        <w:rPr>
          <w:rFonts w:ascii="Arial" w:hAnsi="Arial" w:cs="Arial"/>
          <w:color w:val="auto"/>
          <w:sz w:val="20"/>
          <w:szCs w:val="20"/>
        </w:rPr>
      </w:pPr>
      <w:r w:rsidRPr="00A15375">
        <w:rPr>
          <w:rFonts w:ascii="Arial" w:hAnsi="Arial" w:cs="Arial"/>
          <w:color w:val="auto"/>
          <w:sz w:val="20"/>
          <w:szCs w:val="20"/>
        </w:rPr>
        <w:t>W</w:t>
      </w:r>
      <w:r w:rsidR="002C3637" w:rsidRPr="00A15375">
        <w:rPr>
          <w:rFonts w:ascii="Arial" w:hAnsi="Arial" w:cs="Arial"/>
          <w:color w:val="auto"/>
          <w:sz w:val="20"/>
          <w:szCs w:val="20"/>
        </w:rPr>
        <w:t xml:space="preserve"> ocenie osiągnięć uczniów należy uwzględnić wszystkie wyniki sprawdzania osiągnięć uczniów.</w:t>
      </w:r>
    </w:p>
    <w:p w:rsidR="00BC24AB" w:rsidRPr="00A15375" w:rsidRDefault="00BC24AB" w:rsidP="00BC6BF5">
      <w:pPr>
        <w:spacing w:line="360" w:lineRule="auto"/>
        <w:jc w:val="both"/>
        <w:rPr>
          <w:rFonts w:ascii="Arial" w:hAnsi="Arial" w:cs="Arial"/>
          <w:color w:val="auto"/>
          <w:sz w:val="20"/>
          <w:szCs w:val="20"/>
        </w:rPr>
      </w:pPr>
      <w:r w:rsidRPr="00A15375">
        <w:rPr>
          <w:rFonts w:ascii="Arial" w:hAnsi="Arial" w:cs="Arial"/>
          <w:color w:val="auto"/>
          <w:sz w:val="20"/>
          <w:szCs w:val="20"/>
        </w:rPr>
        <w:t>Kryteria oceniania osiągnięć uczniów:</w:t>
      </w:r>
    </w:p>
    <w:p w:rsidR="00BC24AB" w:rsidRPr="00A15375" w:rsidRDefault="002C3637" w:rsidP="00BC6BF5">
      <w:pPr>
        <w:numPr>
          <w:ilvl w:val="0"/>
          <w:numId w:val="215"/>
        </w:numPr>
        <w:pBdr>
          <w:top w:val="nil"/>
          <w:left w:val="nil"/>
          <w:bottom w:val="nil"/>
          <w:right w:val="nil"/>
          <w:between w:val="nil"/>
        </w:pBdr>
        <w:spacing w:line="360" w:lineRule="auto"/>
        <w:jc w:val="both"/>
        <w:rPr>
          <w:rFonts w:ascii="Arial" w:hAnsi="Arial" w:cs="Arial"/>
          <w:color w:val="auto"/>
          <w:sz w:val="20"/>
          <w:szCs w:val="20"/>
        </w:rPr>
      </w:pPr>
      <w:r w:rsidRPr="00A15375">
        <w:rPr>
          <w:rFonts w:ascii="Arial" w:hAnsi="Arial" w:cs="Arial"/>
          <w:color w:val="auto"/>
          <w:sz w:val="20"/>
          <w:szCs w:val="20"/>
        </w:rPr>
        <w:t>Poprawność wyko</w:t>
      </w:r>
      <w:r w:rsidR="00BC24AB" w:rsidRPr="00A15375">
        <w:rPr>
          <w:rFonts w:ascii="Arial" w:hAnsi="Arial" w:cs="Arial"/>
          <w:color w:val="auto"/>
          <w:sz w:val="20"/>
          <w:szCs w:val="20"/>
        </w:rPr>
        <w:t>nanych ćwiczeń,</w:t>
      </w:r>
    </w:p>
    <w:p w:rsidR="00BC24AB" w:rsidRPr="00A15375" w:rsidRDefault="002C3637" w:rsidP="00BC6BF5">
      <w:pPr>
        <w:numPr>
          <w:ilvl w:val="0"/>
          <w:numId w:val="215"/>
        </w:numPr>
        <w:pBdr>
          <w:top w:val="nil"/>
          <w:left w:val="nil"/>
          <w:bottom w:val="nil"/>
          <w:right w:val="nil"/>
          <w:between w:val="nil"/>
        </w:pBdr>
        <w:spacing w:line="360" w:lineRule="auto"/>
        <w:jc w:val="both"/>
        <w:rPr>
          <w:rFonts w:ascii="Arial" w:hAnsi="Arial" w:cs="Arial"/>
          <w:color w:val="auto"/>
          <w:sz w:val="20"/>
          <w:szCs w:val="20"/>
        </w:rPr>
      </w:pPr>
      <w:r w:rsidRPr="00A15375">
        <w:rPr>
          <w:rFonts w:ascii="Arial" w:hAnsi="Arial" w:cs="Arial"/>
          <w:color w:val="auto"/>
          <w:sz w:val="20"/>
          <w:szCs w:val="20"/>
        </w:rPr>
        <w:t>Trafność posługiwania się dokumentacją,</w:t>
      </w:r>
    </w:p>
    <w:p w:rsidR="00BC24AB" w:rsidRPr="00A15375" w:rsidRDefault="002C3637" w:rsidP="00BC6BF5">
      <w:pPr>
        <w:numPr>
          <w:ilvl w:val="0"/>
          <w:numId w:val="215"/>
        </w:numPr>
        <w:pBdr>
          <w:top w:val="nil"/>
          <w:left w:val="nil"/>
          <w:bottom w:val="nil"/>
          <w:right w:val="nil"/>
          <w:between w:val="nil"/>
        </w:pBdr>
        <w:spacing w:line="360" w:lineRule="auto"/>
        <w:jc w:val="both"/>
        <w:rPr>
          <w:rFonts w:ascii="Arial" w:hAnsi="Arial" w:cs="Arial"/>
          <w:color w:val="auto"/>
          <w:sz w:val="20"/>
          <w:szCs w:val="20"/>
        </w:rPr>
      </w:pPr>
      <w:r w:rsidRPr="00A15375">
        <w:rPr>
          <w:rFonts w:ascii="Arial" w:hAnsi="Arial" w:cs="Arial"/>
          <w:color w:val="auto"/>
          <w:sz w:val="20"/>
          <w:szCs w:val="20"/>
        </w:rPr>
        <w:t>Właściwy dobór narzędzi, metod do wykonania zadań,</w:t>
      </w:r>
    </w:p>
    <w:p w:rsidR="00BC24AB" w:rsidRPr="00A15375" w:rsidRDefault="002C3637" w:rsidP="00BC6BF5">
      <w:pPr>
        <w:numPr>
          <w:ilvl w:val="0"/>
          <w:numId w:val="215"/>
        </w:numPr>
        <w:pBdr>
          <w:top w:val="nil"/>
          <w:left w:val="nil"/>
          <w:bottom w:val="nil"/>
          <w:right w:val="nil"/>
          <w:between w:val="nil"/>
        </w:pBdr>
        <w:spacing w:line="360" w:lineRule="auto"/>
        <w:jc w:val="both"/>
        <w:rPr>
          <w:rFonts w:ascii="Arial" w:hAnsi="Arial" w:cs="Arial"/>
          <w:color w:val="auto"/>
          <w:sz w:val="20"/>
          <w:szCs w:val="20"/>
        </w:rPr>
      </w:pPr>
      <w:r w:rsidRPr="00A15375">
        <w:rPr>
          <w:rFonts w:ascii="Arial" w:hAnsi="Arial" w:cs="Arial"/>
          <w:color w:val="auto"/>
          <w:sz w:val="20"/>
          <w:szCs w:val="20"/>
        </w:rPr>
        <w:t>Opracowanie projektu (poprawność merytoryczna i wykonanie zgodnie z dokumentacją</w:t>
      </w:r>
      <w:r w:rsidR="00583969" w:rsidRPr="00A15375">
        <w:rPr>
          <w:rFonts w:ascii="Arial" w:hAnsi="Arial" w:cs="Arial"/>
          <w:color w:val="auto"/>
          <w:sz w:val="20"/>
          <w:szCs w:val="20"/>
        </w:rPr>
        <w:t>)</w:t>
      </w:r>
      <w:r w:rsidRPr="00A15375">
        <w:rPr>
          <w:rFonts w:ascii="Arial" w:hAnsi="Arial" w:cs="Arial"/>
          <w:color w:val="auto"/>
          <w:sz w:val="20"/>
          <w:szCs w:val="20"/>
        </w:rPr>
        <w:t>.</w:t>
      </w:r>
    </w:p>
    <w:p w:rsidR="00BC24AB" w:rsidRPr="00A15375" w:rsidRDefault="00BC24AB" w:rsidP="00BC6BF5">
      <w:pPr>
        <w:spacing w:line="360" w:lineRule="auto"/>
        <w:rPr>
          <w:rFonts w:ascii="Arial" w:hAnsi="Arial" w:cs="Arial"/>
          <w:color w:val="auto"/>
          <w:sz w:val="20"/>
          <w:szCs w:val="20"/>
        </w:rPr>
      </w:pPr>
    </w:p>
    <w:p w:rsidR="00BC24AB" w:rsidRPr="00A15375" w:rsidRDefault="00BC24AB" w:rsidP="00BC6BF5">
      <w:pPr>
        <w:spacing w:line="360" w:lineRule="auto"/>
        <w:jc w:val="both"/>
        <w:rPr>
          <w:rFonts w:ascii="Arial" w:hAnsi="Arial" w:cs="Arial"/>
          <w:sz w:val="20"/>
          <w:szCs w:val="20"/>
        </w:rPr>
      </w:pPr>
      <w:r w:rsidRPr="00A15375">
        <w:rPr>
          <w:rFonts w:ascii="Arial" w:hAnsi="Arial" w:cs="Arial"/>
          <w:sz w:val="20"/>
          <w:szCs w:val="20"/>
        </w:rPr>
        <w:t>W procesie oceniania należy również uwzględniać: umiejętność posługiwania się terminologią zawodową, stosowanie zasad etyki zawodowej, organizowanie stanowiska pracy, estetykę wykonania ćwiczeń, zaangażowanie ucznia, korzystanie z różnych źródeł informacji, terminowość wykonania zadania, kreatywność, staranność, uwzględn</w:t>
      </w:r>
      <w:r w:rsidR="002C3637" w:rsidRPr="00A15375">
        <w:rPr>
          <w:rFonts w:ascii="Arial" w:hAnsi="Arial" w:cs="Arial"/>
          <w:sz w:val="20"/>
          <w:szCs w:val="20"/>
        </w:rPr>
        <w:t xml:space="preserve">ianie przepisów bhp, ppoż. </w:t>
      </w:r>
      <w:r w:rsidR="000D4F8A" w:rsidRPr="00A15375">
        <w:rPr>
          <w:rFonts w:ascii="Arial" w:hAnsi="Arial" w:cs="Arial"/>
          <w:sz w:val="20"/>
          <w:szCs w:val="20"/>
        </w:rPr>
        <w:t>i</w:t>
      </w:r>
      <w:r w:rsidR="002C3637" w:rsidRPr="00A15375">
        <w:rPr>
          <w:rFonts w:ascii="Arial" w:hAnsi="Arial" w:cs="Arial"/>
          <w:sz w:val="20"/>
          <w:szCs w:val="20"/>
        </w:rPr>
        <w:t xml:space="preserve"> ochrony środowiska.</w:t>
      </w:r>
    </w:p>
    <w:p w:rsidR="00BC24AB" w:rsidRDefault="00BC24AB" w:rsidP="00BC6BF5">
      <w:pPr>
        <w:spacing w:line="360" w:lineRule="auto"/>
        <w:rPr>
          <w:rFonts w:ascii="Arial" w:hAnsi="Arial" w:cs="Arial"/>
          <w:b/>
          <w:sz w:val="20"/>
          <w:szCs w:val="20"/>
        </w:rPr>
      </w:pPr>
    </w:p>
    <w:p w:rsidR="00A15375" w:rsidRDefault="00A15375" w:rsidP="00BC6BF5">
      <w:pPr>
        <w:spacing w:line="360" w:lineRule="auto"/>
        <w:rPr>
          <w:rFonts w:ascii="Arial" w:hAnsi="Arial" w:cs="Arial"/>
          <w:b/>
          <w:sz w:val="20"/>
          <w:szCs w:val="20"/>
        </w:rPr>
      </w:pPr>
    </w:p>
    <w:p w:rsidR="00A15375" w:rsidRPr="00A15375" w:rsidRDefault="00A15375" w:rsidP="00BC6BF5">
      <w:pPr>
        <w:spacing w:line="360" w:lineRule="auto"/>
        <w:rPr>
          <w:rFonts w:ascii="Arial" w:hAnsi="Arial" w:cs="Arial"/>
          <w:b/>
          <w:sz w:val="20"/>
          <w:szCs w:val="20"/>
        </w:rPr>
      </w:pPr>
    </w:p>
    <w:p w:rsidR="00BC24AB" w:rsidRPr="00A15375" w:rsidRDefault="002C3637" w:rsidP="00BC6BF5">
      <w:pPr>
        <w:spacing w:line="360" w:lineRule="auto"/>
        <w:rPr>
          <w:rFonts w:ascii="Arial" w:hAnsi="Arial" w:cs="Arial"/>
          <w:b/>
          <w:sz w:val="20"/>
          <w:szCs w:val="20"/>
        </w:rPr>
      </w:pPr>
      <w:r w:rsidRPr="00A15375">
        <w:rPr>
          <w:rFonts w:ascii="Arial" w:hAnsi="Arial" w:cs="Arial"/>
          <w:b/>
          <w:sz w:val="20"/>
          <w:szCs w:val="20"/>
        </w:rPr>
        <w:lastRenderedPageBreak/>
        <w:t>PROPONOWANE METODY EWALUACJI PRZEDMIOTU</w:t>
      </w:r>
    </w:p>
    <w:p w:rsidR="00BC24AB" w:rsidRPr="00BC6BF5" w:rsidRDefault="00BC24AB" w:rsidP="00BC6BF5">
      <w:pPr>
        <w:spacing w:line="360" w:lineRule="auto"/>
        <w:jc w:val="both"/>
        <w:rPr>
          <w:rFonts w:ascii="Calibri" w:eastAsia="Calibri" w:hAnsi="Calibri"/>
          <w:color w:val="auto"/>
          <w:sz w:val="20"/>
          <w:szCs w:val="20"/>
          <w:lang w:eastAsia="en-US"/>
        </w:rPr>
      </w:pPr>
      <w:r w:rsidRPr="00A15375">
        <w:rPr>
          <w:rFonts w:ascii="Arial" w:hAnsi="Arial" w:cs="Arial"/>
          <w:color w:val="auto"/>
          <w:sz w:val="20"/>
          <w:szCs w:val="20"/>
        </w:rPr>
        <w:t>W ostatnim punkcie programu nauczania do przedmiotu znajduje się przykładowy arkusz ewaluacji programu nauczania do przedmiotu, są to propozycje podane przez autorów programu. Do arkusza ewaluacji moż</w:t>
      </w:r>
      <w:r w:rsidR="000D4F8A" w:rsidRPr="00A15375">
        <w:rPr>
          <w:rFonts w:ascii="Arial" w:hAnsi="Arial" w:cs="Arial"/>
          <w:color w:val="auto"/>
          <w:sz w:val="20"/>
          <w:szCs w:val="20"/>
        </w:rPr>
        <w:t>na</w:t>
      </w:r>
      <w:r w:rsidRPr="00A15375">
        <w:rPr>
          <w:rFonts w:ascii="Arial" w:hAnsi="Arial" w:cs="Arial"/>
          <w:color w:val="auto"/>
          <w:sz w:val="20"/>
          <w:szCs w:val="20"/>
        </w:rPr>
        <w:t xml:space="preserve"> dopisać również inne kryteria oceny wy</w:t>
      </w:r>
      <w:r w:rsidR="00FD5A02" w:rsidRPr="00A15375">
        <w:rPr>
          <w:rFonts w:ascii="Arial" w:hAnsi="Arial" w:cs="Arial"/>
          <w:color w:val="auto"/>
          <w:sz w:val="20"/>
          <w:szCs w:val="20"/>
        </w:rPr>
        <w:t>nikające ze specyfiki szkoły, a </w:t>
      </w:r>
      <w:r w:rsidRPr="00A15375">
        <w:rPr>
          <w:rFonts w:ascii="Arial" w:hAnsi="Arial" w:cs="Arial"/>
          <w:color w:val="auto"/>
          <w:sz w:val="20"/>
          <w:szCs w:val="20"/>
        </w:rPr>
        <w:t>mianowicie: stosowane metody nauczania i trafność ich doboru, pomoce dydaktyczne, zainteresowania ucznia nauczanymi treściami itp. Ewaluacja rozpoczyna się od zbierania (gromadzenia) informacji o programie nauczania do przedmiotu, następnie na podstawie analizy zebranych informacji możemy dokonać obiektywnej oceny poszczególnych przedmiotów a następnie całego programu. Pozwoli to na wyciągnięcie wniosków i propozycji zmian w programie nauczania przedmiotu, a w rezultacie rekomendacji do dalszych działań z programem nauczania. Ponadto można wykorzystać metodę kwestionariusza ankiety zawierającą pytania z zakresu metod nauczania, przebiegu zajęć, zastosowanych środków nauczania oraz obudowy dydaktycznej dostosowanej do możliwości psychofizycznych uczniów. W ewaluacji programu nauczania należy wykorzystać także wyniki osiągnięć uczniów oraz wnioski, spostrzeżenia z obserwacji uczniów przy pracy.</w:t>
      </w:r>
    </w:p>
    <w:p w:rsidR="00A15375" w:rsidRDefault="00A15375">
      <w:pPr>
        <w:spacing w:after="160" w:line="259" w:lineRule="auto"/>
        <w:rPr>
          <w:rFonts w:ascii="Arial" w:hAnsi="Arial" w:cs="Arial"/>
          <w:sz w:val="20"/>
          <w:szCs w:val="20"/>
        </w:rPr>
      </w:pPr>
      <w:r>
        <w:rPr>
          <w:rFonts w:ascii="Arial" w:hAnsi="Arial" w:cs="Arial"/>
          <w:sz w:val="20"/>
          <w:szCs w:val="20"/>
        </w:rPr>
        <w:br w:type="page"/>
      </w:r>
    </w:p>
    <w:p w:rsidR="00CB2D78" w:rsidRPr="00A15375" w:rsidRDefault="00CB2D78" w:rsidP="00BC6BF5">
      <w:pPr>
        <w:spacing w:line="360" w:lineRule="auto"/>
        <w:rPr>
          <w:rFonts w:ascii="Arial" w:hAnsi="Arial" w:cs="Arial"/>
          <w:sz w:val="20"/>
          <w:szCs w:val="20"/>
        </w:rPr>
      </w:pPr>
      <w:r w:rsidRPr="00A15375">
        <w:rPr>
          <w:rFonts w:ascii="Arial" w:hAnsi="Arial" w:cs="Arial"/>
          <w:b/>
          <w:sz w:val="20"/>
          <w:szCs w:val="20"/>
        </w:rPr>
        <w:lastRenderedPageBreak/>
        <w:t xml:space="preserve">TECHNOLOGIA NAPRAW NADWOZI </w:t>
      </w:r>
    </w:p>
    <w:p w:rsidR="00CB2D78" w:rsidRPr="00A15375" w:rsidRDefault="00CB2D78" w:rsidP="00BC6BF5">
      <w:pPr>
        <w:spacing w:line="360" w:lineRule="auto"/>
        <w:jc w:val="both"/>
        <w:rPr>
          <w:rFonts w:ascii="Arial" w:hAnsi="Arial" w:cs="Arial"/>
          <w:sz w:val="20"/>
          <w:szCs w:val="20"/>
        </w:rPr>
      </w:pPr>
    </w:p>
    <w:p w:rsidR="00077242" w:rsidRPr="00A15375" w:rsidRDefault="00077242">
      <w:pPr>
        <w:shd w:val="clear" w:color="auto" w:fill="FFFFFF" w:themeFill="background1"/>
        <w:spacing w:line="360" w:lineRule="auto"/>
        <w:jc w:val="both"/>
        <w:rPr>
          <w:rFonts w:ascii="Arial" w:hAnsi="Arial" w:cs="Arial"/>
          <w:b/>
          <w:sz w:val="20"/>
          <w:szCs w:val="20"/>
        </w:rPr>
      </w:pPr>
      <w:r w:rsidRPr="00A15375">
        <w:rPr>
          <w:rFonts w:ascii="Arial" w:hAnsi="Arial" w:cs="Arial"/>
          <w:b/>
          <w:sz w:val="20"/>
          <w:szCs w:val="20"/>
        </w:rPr>
        <w:t xml:space="preserve">Cele ogólne </w:t>
      </w:r>
    </w:p>
    <w:p w:rsidR="00AA18DA" w:rsidRPr="00A15375" w:rsidRDefault="008E5D36">
      <w:pPr>
        <w:pStyle w:val="Akapitzlist"/>
        <w:numPr>
          <w:ilvl w:val="0"/>
          <w:numId w:val="61"/>
        </w:numPr>
        <w:spacing w:line="360" w:lineRule="auto"/>
        <w:ind w:left="360"/>
        <w:jc w:val="both"/>
        <w:rPr>
          <w:rFonts w:ascii="Arial" w:hAnsi="Arial" w:cs="Arial"/>
          <w:color w:val="auto"/>
          <w:sz w:val="20"/>
          <w:szCs w:val="20"/>
          <w:lang w:val="pl-PL"/>
        </w:rPr>
      </w:pPr>
      <w:r w:rsidRPr="00A15375">
        <w:rPr>
          <w:rFonts w:ascii="Arial" w:hAnsi="Arial" w:cs="Arial"/>
          <w:color w:val="auto"/>
          <w:sz w:val="20"/>
          <w:szCs w:val="20"/>
          <w:lang w:val="pl-PL"/>
        </w:rPr>
        <w:t xml:space="preserve">Przyjmowanie </w:t>
      </w:r>
      <w:r w:rsidR="00AA18DA" w:rsidRPr="00A15375">
        <w:rPr>
          <w:rFonts w:ascii="Arial" w:hAnsi="Arial" w:cs="Arial"/>
          <w:color w:val="auto"/>
          <w:sz w:val="20"/>
          <w:szCs w:val="20"/>
          <w:lang w:val="pl-PL"/>
        </w:rPr>
        <w:t>pojazd</w:t>
      </w:r>
      <w:r w:rsidRPr="00A15375">
        <w:rPr>
          <w:rFonts w:ascii="Arial" w:hAnsi="Arial" w:cs="Arial"/>
          <w:color w:val="auto"/>
          <w:sz w:val="20"/>
          <w:szCs w:val="20"/>
          <w:lang w:val="pl-PL"/>
        </w:rPr>
        <w:t xml:space="preserve">ów </w:t>
      </w:r>
      <w:r w:rsidR="00AA18DA" w:rsidRPr="00A15375">
        <w:rPr>
          <w:rFonts w:ascii="Arial" w:hAnsi="Arial" w:cs="Arial"/>
          <w:color w:val="auto"/>
          <w:sz w:val="20"/>
          <w:szCs w:val="20"/>
          <w:lang w:val="pl-PL"/>
        </w:rPr>
        <w:t>samo</w:t>
      </w:r>
      <w:r w:rsidR="006E451E" w:rsidRPr="00A15375">
        <w:rPr>
          <w:rFonts w:ascii="Arial" w:hAnsi="Arial" w:cs="Arial"/>
          <w:color w:val="auto"/>
          <w:sz w:val="20"/>
          <w:szCs w:val="20"/>
          <w:lang w:val="pl-PL"/>
        </w:rPr>
        <w:t>chodowy</w:t>
      </w:r>
      <w:r w:rsidRPr="00A15375">
        <w:rPr>
          <w:rFonts w:ascii="Arial" w:hAnsi="Arial" w:cs="Arial"/>
          <w:color w:val="auto"/>
          <w:sz w:val="20"/>
          <w:szCs w:val="20"/>
          <w:lang w:val="pl-PL"/>
        </w:rPr>
        <w:t>ch</w:t>
      </w:r>
      <w:r w:rsidR="006E451E" w:rsidRPr="00A15375">
        <w:rPr>
          <w:rFonts w:ascii="Arial" w:hAnsi="Arial" w:cs="Arial"/>
          <w:color w:val="auto"/>
          <w:sz w:val="20"/>
          <w:szCs w:val="20"/>
          <w:lang w:val="pl-PL"/>
        </w:rPr>
        <w:t xml:space="preserve"> do naprawy blacharskiej</w:t>
      </w:r>
      <w:r w:rsidR="00271056" w:rsidRPr="00A15375">
        <w:rPr>
          <w:rFonts w:ascii="Arial" w:hAnsi="Arial" w:cs="Arial"/>
          <w:color w:val="auto"/>
          <w:sz w:val="20"/>
          <w:szCs w:val="20"/>
          <w:lang w:val="pl-PL"/>
        </w:rPr>
        <w:t>.</w:t>
      </w:r>
    </w:p>
    <w:p w:rsidR="00AA18DA" w:rsidRPr="00A15375" w:rsidRDefault="00AA18DA">
      <w:pPr>
        <w:pStyle w:val="Akapitzlist"/>
        <w:numPr>
          <w:ilvl w:val="0"/>
          <w:numId w:val="61"/>
        </w:numPr>
        <w:spacing w:line="360" w:lineRule="auto"/>
        <w:ind w:left="360"/>
        <w:jc w:val="both"/>
        <w:rPr>
          <w:rFonts w:ascii="Arial" w:hAnsi="Arial" w:cs="Arial"/>
          <w:color w:val="auto"/>
          <w:sz w:val="20"/>
          <w:szCs w:val="20"/>
          <w:lang w:val="pl-PL"/>
        </w:rPr>
      </w:pPr>
      <w:r w:rsidRPr="00A15375">
        <w:rPr>
          <w:rFonts w:ascii="Arial" w:hAnsi="Arial" w:cs="Arial"/>
          <w:color w:val="auto"/>
          <w:sz w:val="20"/>
          <w:szCs w:val="20"/>
          <w:lang w:val="pl-PL"/>
        </w:rPr>
        <w:t>Dobiera</w:t>
      </w:r>
      <w:r w:rsidR="008E5D36" w:rsidRPr="00A15375">
        <w:rPr>
          <w:rFonts w:ascii="Arial" w:hAnsi="Arial" w:cs="Arial"/>
          <w:color w:val="auto"/>
          <w:sz w:val="20"/>
          <w:szCs w:val="20"/>
          <w:lang w:val="pl-PL"/>
        </w:rPr>
        <w:t>nie</w:t>
      </w:r>
      <w:r w:rsidRPr="00A15375">
        <w:rPr>
          <w:rFonts w:ascii="Arial" w:hAnsi="Arial" w:cs="Arial"/>
          <w:color w:val="auto"/>
          <w:sz w:val="20"/>
          <w:szCs w:val="20"/>
          <w:lang w:val="pl-PL"/>
        </w:rPr>
        <w:t xml:space="preserve"> metody i narzędzia do napraw</w:t>
      </w:r>
      <w:r w:rsidR="006E451E" w:rsidRPr="00A15375">
        <w:rPr>
          <w:rFonts w:ascii="Arial" w:hAnsi="Arial" w:cs="Arial"/>
          <w:color w:val="auto"/>
          <w:sz w:val="20"/>
          <w:szCs w:val="20"/>
          <w:lang w:val="pl-PL"/>
        </w:rPr>
        <w:t xml:space="preserve"> nadwozi pojazdów samochodowych</w:t>
      </w:r>
      <w:r w:rsidR="00271056" w:rsidRPr="00A15375">
        <w:rPr>
          <w:rFonts w:ascii="Arial" w:hAnsi="Arial" w:cs="Arial"/>
          <w:color w:val="auto"/>
          <w:sz w:val="20"/>
          <w:szCs w:val="20"/>
          <w:lang w:val="pl-PL"/>
        </w:rPr>
        <w:t>.</w:t>
      </w:r>
    </w:p>
    <w:p w:rsidR="00AA18DA" w:rsidRPr="00A15375" w:rsidRDefault="00AA18DA">
      <w:pPr>
        <w:pStyle w:val="Akapitzlist"/>
        <w:numPr>
          <w:ilvl w:val="0"/>
          <w:numId w:val="61"/>
        </w:numPr>
        <w:spacing w:line="360" w:lineRule="auto"/>
        <w:ind w:left="360"/>
        <w:jc w:val="both"/>
        <w:rPr>
          <w:rFonts w:ascii="Arial" w:hAnsi="Arial" w:cs="Arial"/>
          <w:color w:val="auto"/>
          <w:sz w:val="20"/>
          <w:szCs w:val="20"/>
          <w:lang w:val="pl-PL"/>
        </w:rPr>
      </w:pPr>
      <w:r w:rsidRPr="00A15375">
        <w:rPr>
          <w:rFonts w:ascii="Arial" w:hAnsi="Arial" w:cs="Arial"/>
          <w:color w:val="auto"/>
          <w:sz w:val="20"/>
          <w:szCs w:val="20"/>
          <w:lang w:val="pl-PL"/>
        </w:rPr>
        <w:t>Określa</w:t>
      </w:r>
      <w:r w:rsidR="008E5D36" w:rsidRPr="00A15375">
        <w:rPr>
          <w:rFonts w:ascii="Arial" w:hAnsi="Arial" w:cs="Arial"/>
          <w:color w:val="auto"/>
          <w:sz w:val="20"/>
          <w:szCs w:val="20"/>
          <w:lang w:val="pl-PL"/>
        </w:rPr>
        <w:t>nie</w:t>
      </w:r>
      <w:r w:rsidRPr="00A15375">
        <w:rPr>
          <w:rFonts w:ascii="Arial" w:hAnsi="Arial" w:cs="Arial"/>
          <w:color w:val="auto"/>
          <w:sz w:val="20"/>
          <w:szCs w:val="20"/>
          <w:lang w:val="pl-PL"/>
        </w:rPr>
        <w:t xml:space="preserve"> materiały do napraw</w:t>
      </w:r>
      <w:r w:rsidR="006E451E" w:rsidRPr="00A15375">
        <w:rPr>
          <w:rFonts w:ascii="Arial" w:hAnsi="Arial" w:cs="Arial"/>
          <w:color w:val="auto"/>
          <w:sz w:val="20"/>
          <w:szCs w:val="20"/>
          <w:lang w:val="pl-PL"/>
        </w:rPr>
        <w:t xml:space="preserve"> nadwozi pojazdów samochodowych</w:t>
      </w:r>
      <w:r w:rsidR="00271056" w:rsidRPr="00A15375">
        <w:rPr>
          <w:rFonts w:ascii="Arial" w:hAnsi="Arial" w:cs="Arial"/>
          <w:color w:val="auto"/>
          <w:sz w:val="20"/>
          <w:szCs w:val="20"/>
          <w:lang w:val="pl-PL"/>
        </w:rPr>
        <w:t>.</w:t>
      </w:r>
    </w:p>
    <w:p w:rsidR="00AA18DA" w:rsidRPr="00A15375" w:rsidRDefault="00AA18DA">
      <w:pPr>
        <w:pStyle w:val="Akapitzlist"/>
        <w:numPr>
          <w:ilvl w:val="0"/>
          <w:numId w:val="61"/>
        </w:numPr>
        <w:spacing w:line="360" w:lineRule="auto"/>
        <w:ind w:left="360"/>
        <w:jc w:val="both"/>
        <w:rPr>
          <w:rFonts w:ascii="Arial" w:hAnsi="Arial" w:cs="Arial"/>
          <w:color w:val="auto"/>
          <w:sz w:val="20"/>
          <w:szCs w:val="20"/>
          <w:lang w:val="pl-PL"/>
        </w:rPr>
      </w:pPr>
      <w:r w:rsidRPr="00A15375">
        <w:rPr>
          <w:rFonts w:ascii="Arial" w:hAnsi="Arial" w:cs="Arial"/>
          <w:color w:val="auto"/>
          <w:sz w:val="20"/>
          <w:szCs w:val="20"/>
          <w:lang w:val="pl-PL"/>
        </w:rPr>
        <w:t>Przygotow</w:t>
      </w:r>
      <w:r w:rsidR="008E5D36" w:rsidRPr="00A15375">
        <w:rPr>
          <w:rFonts w:ascii="Arial" w:hAnsi="Arial" w:cs="Arial"/>
          <w:color w:val="auto"/>
          <w:sz w:val="20"/>
          <w:szCs w:val="20"/>
          <w:lang w:val="pl-PL"/>
        </w:rPr>
        <w:t>anie</w:t>
      </w:r>
      <w:r w:rsidRPr="00A15375">
        <w:rPr>
          <w:rFonts w:ascii="Arial" w:hAnsi="Arial" w:cs="Arial"/>
          <w:color w:val="auto"/>
          <w:sz w:val="20"/>
          <w:szCs w:val="20"/>
          <w:lang w:val="pl-PL"/>
        </w:rPr>
        <w:t xml:space="preserve"> nadwozia pojazdów samochodowych do naprawy</w:t>
      </w:r>
      <w:r w:rsidR="00271056" w:rsidRPr="00A15375">
        <w:rPr>
          <w:rFonts w:ascii="Arial" w:hAnsi="Arial" w:cs="Arial"/>
          <w:color w:val="auto"/>
          <w:sz w:val="20"/>
          <w:szCs w:val="20"/>
          <w:lang w:val="pl-PL"/>
        </w:rPr>
        <w:t>.</w:t>
      </w:r>
    </w:p>
    <w:p w:rsidR="00AA18DA" w:rsidRPr="00A15375" w:rsidRDefault="006E451E">
      <w:pPr>
        <w:pStyle w:val="Akapitzlist"/>
        <w:numPr>
          <w:ilvl w:val="0"/>
          <w:numId w:val="61"/>
        </w:numPr>
        <w:spacing w:line="360" w:lineRule="auto"/>
        <w:ind w:left="360"/>
        <w:jc w:val="both"/>
        <w:rPr>
          <w:rFonts w:ascii="Arial" w:hAnsi="Arial" w:cs="Arial"/>
          <w:color w:val="auto"/>
          <w:sz w:val="20"/>
          <w:szCs w:val="20"/>
          <w:lang w:val="pl-PL"/>
        </w:rPr>
      </w:pPr>
      <w:r w:rsidRPr="00A15375">
        <w:rPr>
          <w:rFonts w:ascii="Arial" w:hAnsi="Arial" w:cs="Arial"/>
          <w:color w:val="auto"/>
          <w:sz w:val="20"/>
          <w:szCs w:val="20"/>
          <w:lang w:val="pl-PL"/>
        </w:rPr>
        <w:t>Ustala</w:t>
      </w:r>
      <w:r w:rsidR="008E5D36" w:rsidRPr="00A15375">
        <w:rPr>
          <w:rFonts w:ascii="Arial" w:hAnsi="Arial" w:cs="Arial"/>
          <w:color w:val="auto"/>
          <w:sz w:val="20"/>
          <w:szCs w:val="20"/>
          <w:lang w:val="pl-PL"/>
        </w:rPr>
        <w:t>nie</w:t>
      </w:r>
      <w:r w:rsidRPr="00A15375">
        <w:rPr>
          <w:rFonts w:ascii="Arial" w:hAnsi="Arial" w:cs="Arial"/>
          <w:color w:val="auto"/>
          <w:sz w:val="20"/>
          <w:szCs w:val="20"/>
          <w:lang w:val="pl-PL"/>
        </w:rPr>
        <w:t xml:space="preserve"> koszt</w:t>
      </w:r>
      <w:r w:rsidR="008E5D36" w:rsidRPr="00A15375">
        <w:rPr>
          <w:rFonts w:ascii="Arial" w:hAnsi="Arial" w:cs="Arial"/>
          <w:color w:val="auto"/>
          <w:sz w:val="20"/>
          <w:szCs w:val="20"/>
          <w:lang w:val="pl-PL"/>
        </w:rPr>
        <w:t>u</w:t>
      </w:r>
      <w:r w:rsidRPr="00A15375">
        <w:rPr>
          <w:rFonts w:ascii="Arial" w:hAnsi="Arial" w:cs="Arial"/>
          <w:color w:val="auto"/>
          <w:sz w:val="20"/>
          <w:szCs w:val="20"/>
          <w:lang w:val="pl-PL"/>
        </w:rPr>
        <w:t xml:space="preserve"> wykonanej naprawy</w:t>
      </w:r>
      <w:r w:rsidR="00271056" w:rsidRPr="00A15375">
        <w:rPr>
          <w:rFonts w:ascii="Arial" w:hAnsi="Arial" w:cs="Arial"/>
          <w:color w:val="auto"/>
          <w:sz w:val="20"/>
          <w:szCs w:val="20"/>
          <w:lang w:val="pl-PL"/>
        </w:rPr>
        <w:t>.</w:t>
      </w:r>
    </w:p>
    <w:p w:rsidR="00AA18DA" w:rsidRPr="00A15375" w:rsidRDefault="00AA18DA">
      <w:pPr>
        <w:pStyle w:val="Akapitzlist"/>
        <w:numPr>
          <w:ilvl w:val="0"/>
          <w:numId w:val="61"/>
        </w:numPr>
        <w:spacing w:line="360" w:lineRule="auto"/>
        <w:ind w:left="360"/>
        <w:jc w:val="both"/>
        <w:rPr>
          <w:rFonts w:ascii="Arial" w:hAnsi="Arial" w:cs="Arial"/>
          <w:color w:val="auto"/>
          <w:sz w:val="20"/>
          <w:szCs w:val="20"/>
          <w:lang w:val="pl-PL"/>
        </w:rPr>
      </w:pPr>
      <w:r w:rsidRPr="00A15375">
        <w:rPr>
          <w:rFonts w:ascii="Arial" w:hAnsi="Arial" w:cs="Arial"/>
          <w:color w:val="auto"/>
          <w:sz w:val="20"/>
          <w:szCs w:val="20"/>
          <w:lang w:val="pl-PL"/>
        </w:rPr>
        <w:t>Dobiera</w:t>
      </w:r>
      <w:r w:rsidR="008E5D36" w:rsidRPr="00A15375">
        <w:rPr>
          <w:rFonts w:ascii="Arial" w:hAnsi="Arial" w:cs="Arial"/>
          <w:color w:val="auto"/>
          <w:sz w:val="20"/>
          <w:szCs w:val="20"/>
          <w:lang w:val="pl-PL"/>
        </w:rPr>
        <w:t>nie</w:t>
      </w:r>
      <w:r w:rsidRPr="00A15375">
        <w:rPr>
          <w:rFonts w:ascii="Arial" w:hAnsi="Arial" w:cs="Arial"/>
          <w:color w:val="auto"/>
          <w:sz w:val="20"/>
          <w:szCs w:val="20"/>
          <w:lang w:val="pl-PL"/>
        </w:rPr>
        <w:t xml:space="preserve"> metod</w:t>
      </w:r>
      <w:r w:rsidR="008E5D36" w:rsidRPr="00A15375">
        <w:rPr>
          <w:rFonts w:ascii="Arial" w:hAnsi="Arial" w:cs="Arial"/>
          <w:color w:val="auto"/>
          <w:sz w:val="20"/>
          <w:szCs w:val="20"/>
          <w:lang w:val="pl-PL"/>
        </w:rPr>
        <w:t xml:space="preserve"> i materiałów</w:t>
      </w:r>
      <w:r w:rsidRPr="00A15375">
        <w:rPr>
          <w:rFonts w:ascii="Arial" w:hAnsi="Arial" w:cs="Arial"/>
          <w:color w:val="auto"/>
          <w:sz w:val="20"/>
          <w:szCs w:val="20"/>
          <w:lang w:val="pl-PL"/>
        </w:rPr>
        <w:t xml:space="preserve"> i narzędzi do zabezpieczenia antykorozyjnego </w:t>
      </w:r>
      <w:r w:rsidR="006E451E" w:rsidRPr="00A15375">
        <w:rPr>
          <w:rFonts w:ascii="Arial" w:hAnsi="Arial" w:cs="Arial"/>
          <w:color w:val="auto"/>
          <w:sz w:val="20"/>
          <w:szCs w:val="20"/>
          <w:lang w:val="pl-PL"/>
        </w:rPr>
        <w:t>nadwozi pojazdów samochodowych</w:t>
      </w:r>
      <w:r w:rsidR="00271056" w:rsidRPr="00A15375">
        <w:rPr>
          <w:rFonts w:ascii="Arial" w:hAnsi="Arial" w:cs="Arial"/>
          <w:color w:val="auto"/>
          <w:sz w:val="20"/>
          <w:szCs w:val="20"/>
          <w:lang w:val="pl-PL"/>
        </w:rPr>
        <w:t>.</w:t>
      </w:r>
    </w:p>
    <w:p w:rsidR="00AA18DA" w:rsidRPr="00A15375" w:rsidRDefault="00AA18DA">
      <w:pPr>
        <w:pStyle w:val="Akapitzlist"/>
        <w:numPr>
          <w:ilvl w:val="0"/>
          <w:numId w:val="61"/>
        </w:numPr>
        <w:spacing w:line="360" w:lineRule="auto"/>
        <w:ind w:left="357" w:hanging="357"/>
        <w:jc w:val="both"/>
        <w:rPr>
          <w:rFonts w:ascii="Arial" w:hAnsi="Arial" w:cs="Arial"/>
          <w:color w:val="auto"/>
          <w:sz w:val="20"/>
          <w:szCs w:val="20"/>
          <w:lang w:val="pl-PL"/>
        </w:rPr>
      </w:pPr>
      <w:r w:rsidRPr="00A15375">
        <w:rPr>
          <w:rFonts w:ascii="Arial" w:hAnsi="Arial" w:cs="Arial"/>
          <w:color w:val="auto"/>
          <w:sz w:val="20"/>
          <w:szCs w:val="20"/>
          <w:lang w:val="pl-PL"/>
        </w:rPr>
        <w:t>Sporządza</w:t>
      </w:r>
      <w:r w:rsidR="008E5D36" w:rsidRPr="00A15375">
        <w:rPr>
          <w:rFonts w:ascii="Arial" w:hAnsi="Arial" w:cs="Arial"/>
          <w:color w:val="auto"/>
          <w:sz w:val="20"/>
          <w:szCs w:val="20"/>
          <w:lang w:val="pl-PL"/>
        </w:rPr>
        <w:t>nie</w:t>
      </w:r>
      <w:r w:rsidRPr="00A15375">
        <w:rPr>
          <w:rFonts w:ascii="Arial" w:hAnsi="Arial" w:cs="Arial"/>
          <w:color w:val="auto"/>
          <w:sz w:val="20"/>
          <w:szCs w:val="20"/>
          <w:lang w:val="pl-PL"/>
        </w:rPr>
        <w:t xml:space="preserve"> dokumentacj</w:t>
      </w:r>
      <w:r w:rsidR="008E5D36" w:rsidRPr="00A15375">
        <w:rPr>
          <w:rFonts w:ascii="Arial" w:hAnsi="Arial" w:cs="Arial"/>
          <w:color w:val="auto"/>
          <w:sz w:val="20"/>
          <w:szCs w:val="20"/>
          <w:lang w:val="pl-PL"/>
        </w:rPr>
        <w:t>i</w:t>
      </w:r>
      <w:r w:rsidRPr="00A15375">
        <w:rPr>
          <w:rFonts w:ascii="Arial" w:hAnsi="Arial" w:cs="Arial"/>
          <w:color w:val="auto"/>
          <w:sz w:val="20"/>
          <w:szCs w:val="20"/>
          <w:lang w:val="pl-PL"/>
        </w:rPr>
        <w:t xml:space="preserve"> wykonanego zabezpieczenia antykorozyjnego nadwozi pojaz</w:t>
      </w:r>
      <w:r w:rsidR="006E451E" w:rsidRPr="00A15375">
        <w:rPr>
          <w:rFonts w:ascii="Arial" w:hAnsi="Arial" w:cs="Arial"/>
          <w:color w:val="auto"/>
          <w:sz w:val="20"/>
          <w:szCs w:val="20"/>
          <w:lang w:val="pl-PL"/>
        </w:rPr>
        <w:t>dów samochodowych</w:t>
      </w:r>
      <w:r w:rsidR="00271056" w:rsidRPr="00A15375">
        <w:rPr>
          <w:rFonts w:ascii="Arial" w:hAnsi="Arial" w:cs="Arial"/>
          <w:color w:val="auto"/>
          <w:sz w:val="20"/>
          <w:szCs w:val="20"/>
          <w:lang w:val="pl-PL"/>
        </w:rPr>
        <w:t>.</w:t>
      </w:r>
    </w:p>
    <w:p w:rsidR="00AA18DA" w:rsidRPr="00A15375" w:rsidRDefault="00AA18DA">
      <w:pPr>
        <w:spacing w:line="360" w:lineRule="auto"/>
        <w:jc w:val="both"/>
        <w:rPr>
          <w:rFonts w:ascii="Arial" w:eastAsiaTheme="minorHAnsi" w:hAnsi="Arial" w:cs="Arial"/>
          <w:color w:val="auto"/>
          <w:sz w:val="20"/>
          <w:szCs w:val="20"/>
          <w:lang w:eastAsia="en-US"/>
        </w:rPr>
      </w:pPr>
    </w:p>
    <w:p w:rsidR="00AA18DA" w:rsidRPr="00A15375" w:rsidRDefault="00271056">
      <w:pPr>
        <w:spacing w:line="360" w:lineRule="auto"/>
        <w:jc w:val="both"/>
        <w:rPr>
          <w:rFonts w:ascii="Arial" w:hAnsi="Arial" w:cs="Arial"/>
          <w:b/>
          <w:sz w:val="20"/>
          <w:szCs w:val="20"/>
        </w:rPr>
      </w:pPr>
      <w:r w:rsidRPr="00A15375">
        <w:rPr>
          <w:rFonts w:ascii="Arial" w:hAnsi="Arial" w:cs="Arial"/>
          <w:b/>
          <w:sz w:val="20"/>
          <w:szCs w:val="20"/>
        </w:rPr>
        <w:t>Cele operacyjne</w:t>
      </w:r>
    </w:p>
    <w:p w:rsidR="000D4F8A" w:rsidRPr="00BC6BF5" w:rsidRDefault="000D4F8A">
      <w:pPr>
        <w:spacing w:line="360" w:lineRule="auto"/>
        <w:jc w:val="both"/>
        <w:rPr>
          <w:rFonts w:ascii="Arial" w:hAnsi="Arial" w:cs="Arial"/>
          <w:sz w:val="20"/>
          <w:szCs w:val="20"/>
        </w:rPr>
      </w:pPr>
      <w:r w:rsidRPr="00A15375">
        <w:rPr>
          <w:rFonts w:ascii="Arial" w:hAnsi="Arial" w:cs="Arial"/>
          <w:sz w:val="20"/>
          <w:szCs w:val="20"/>
        </w:rPr>
        <w:t>Uczeń potrafi:</w:t>
      </w:r>
    </w:p>
    <w:p w:rsidR="00AA18DA" w:rsidRPr="00A15375" w:rsidRDefault="008E5D36">
      <w:pPr>
        <w:pStyle w:val="Akapitzlist"/>
        <w:numPr>
          <w:ilvl w:val="0"/>
          <w:numId w:val="62"/>
        </w:numPr>
        <w:spacing w:line="360" w:lineRule="auto"/>
        <w:rPr>
          <w:rFonts w:ascii="Arial" w:hAnsi="Arial" w:cs="Arial"/>
          <w:sz w:val="20"/>
          <w:szCs w:val="20"/>
          <w:lang w:val="pl-PL"/>
        </w:rPr>
      </w:pPr>
      <w:r w:rsidRPr="00A15375">
        <w:rPr>
          <w:rFonts w:ascii="Arial" w:hAnsi="Arial" w:cs="Arial"/>
          <w:sz w:val="20"/>
          <w:szCs w:val="20"/>
          <w:lang w:val="pl-PL"/>
        </w:rPr>
        <w:t>przyjąć</w:t>
      </w:r>
      <w:r w:rsidR="00AA18DA" w:rsidRPr="00A15375">
        <w:rPr>
          <w:rFonts w:ascii="Arial" w:hAnsi="Arial" w:cs="Arial"/>
          <w:sz w:val="20"/>
          <w:szCs w:val="20"/>
          <w:lang w:val="pl-PL"/>
        </w:rPr>
        <w:t xml:space="preserve"> pojazd samochodowy do naprawy blacharskiej zgodnie z przyjętą procedurą</w:t>
      </w:r>
      <w:r w:rsidR="00271056" w:rsidRPr="00A15375">
        <w:rPr>
          <w:rFonts w:ascii="Arial" w:hAnsi="Arial" w:cs="Arial"/>
          <w:sz w:val="20"/>
          <w:szCs w:val="20"/>
          <w:lang w:val="pl-PL"/>
        </w:rPr>
        <w:t>,</w:t>
      </w:r>
    </w:p>
    <w:p w:rsidR="00AA18DA" w:rsidRPr="00A15375" w:rsidRDefault="008E5D36">
      <w:pPr>
        <w:pStyle w:val="Akapitzlist"/>
        <w:numPr>
          <w:ilvl w:val="0"/>
          <w:numId w:val="62"/>
        </w:numPr>
        <w:spacing w:line="360" w:lineRule="auto"/>
        <w:rPr>
          <w:rFonts w:ascii="Arial" w:hAnsi="Arial" w:cs="Arial"/>
          <w:sz w:val="20"/>
          <w:szCs w:val="20"/>
          <w:lang w:val="pl-PL"/>
        </w:rPr>
      </w:pPr>
      <w:r w:rsidRPr="00A15375">
        <w:rPr>
          <w:rFonts w:ascii="Arial" w:hAnsi="Arial" w:cs="Arial"/>
          <w:sz w:val="20"/>
          <w:szCs w:val="20"/>
          <w:lang w:val="pl-PL"/>
        </w:rPr>
        <w:t>przeprowadzić</w:t>
      </w:r>
      <w:r w:rsidR="00AA18DA" w:rsidRPr="00A15375">
        <w:rPr>
          <w:rFonts w:ascii="Arial" w:hAnsi="Arial" w:cs="Arial"/>
          <w:sz w:val="20"/>
          <w:szCs w:val="20"/>
          <w:lang w:val="pl-PL"/>
        </w:rPr>
        <w:t xml:space="preserve"> rozmowę z klientem związaną z przyjęciem po</w:t>
      </w:r>
      <w:r w:rsidR="00271056" w:rsidRPr="00A15375">
        <w:rPr>
          <w:rFonts w:ascii="Arial" w:hAnsi="Arial" w:cs="Arial"/>
          <w:sz w:val="20"/>
          <w:szCs w:val="20"/>
          <w:lang w:val="pl-PL"/>
        </w:rPr>
        <w:t>jazdu do naprawy blacharskiej,</w:t>
      </w:r>
    </w:p>
    <w:p w:rsidR="00AA18DA" w:rsidRPr="00A15375" w:rsidRDefault="00AA18DA">
      <w:pPr>
        <w:pStyle w:val="Akapitzlist"/>
        <w:numPr>
          <w:ilvl w:val="0"/>
          <w:numId w:val="62"/>
        </w:numPr>
        <w:spacing w:line="360" w:lineRule="auto"/>
        <w:rPr>
          <w:rFonts w:ascii="Arial" w:hAnsi="Arial" w:cs="Arial"/>
          <w:sz w:val="20"/>
          <w:szCs w:val="20"/>
          <w:lang w:val="pl-PL"/>
        </w:rPr>
      </w:pPr>
      <w:r w:rsidRPr="00A15375">
        <w:rPr>
          <w:rFonts w:ascii="Arial" w:hAnsi="Arial" w:cs="Arial"/>
          <w:sz w:val="20"/>
          <w:szCs w:val="20"/>
          <w:lang w:val="pl-PL"/>
        </w:rPr>
        <w:t>wypełnia</w:t>
      </w:r>
      <w:r w:rsidR="008E5D36" w:rsidRPr="00A15375">
        <w:rPr>
          <w:rFonts w:ascii="Arial" w:hAnsi="Arial" w:cs="Arial"/>
          <w:sz w:val="20"/>
          <w:szCs w:val="20"/>
          <w:lang w:val="pl-PL"/>
        </w:rPr>
        <w:t>ć</w:t>
      </w:r>
      <w:r w:rsidRPr="00A15375">
        <w:rPr>
          <w:rFonts w:ascii="Arial" w:hAnsi="Arial" w:cs="Arial"/>
          <w:sz w:val="20"/>
          <w:szCs w:val="20"/>
          <w:lang w:val="pl-PL"/>
        </w:rPr>
        <w:t xml:space="preserve"> dokumentację przyjęcia pojazdu do naprawy</w:t>
      </w:r>
      <w:r w:rsidR="00271056" w:rsidRPr="00A15375">
        <w:rPr>
          <w:rFonts w:ascii="Arial" w:hAnsi="Arial" w:cs="Arial"/>
          <w:sz w:val="20"/>
          <w:szCs w:val="20"/>
          <w:lang w:val="pl-PL"/>
        </w:rPr>
        <w:t>,</w:t>
      </w:r>
    </w:p>
    <w:p w:rsidR="00AA18DA" w:rsidRPr="00A15375" w:rsidRDefault="00AA18DA">
      <w:pPr>
        <w:pStyle w:val="Akapitzlist"/>
        <w:numPr>
          <w:ilvl w:val="0"/>
          <w:numId w:val="62"/>
        </w:numPr>
        <w:spacing w:line="360" w:lineRule="auto"/>
        <w:rPr>
          <w:rFonts w:ascii="Arial" w:hAnsi="Arial" w:cs="Arial"/>
          <w:sz w:val="20"/>
          <w:szCs w:val="20"/>
          <w:lang w:val="pl-PL"/>
        </w:rPr>
      </w:pPr>
      <w:r w:rsidRPr="00A15375">
        <w:rPr>
          <w:rFonts w:ascii="Arial" w:hAnsi="Arial" w:cs="Arial"/>
          <w:sz w:val="20"/>
          <w:szCs w:val="20"/>
          <w:lang w:val="pl-PL"/>
        </w:rPr>
        <w:t>opis</w:t>
      </w:r>
      <w:r w:rsidR="008E5D36" w:rsidRPr="00A15375">
        <w:rPr>
          <w:rFonts w:ascii="Arial" w:hAnsi="Arial" w:cs="Arial"/>
          <w:sz w:val="20"/>
          <w:szCs w:val="20"/>
          <w:lang w:val="pl-PL"/>
        </w:rPr>
        <w:t>ywać</w:t>
      </w:r>
      <w:r w:rsidRPr="00A15375">
        <w:rPr>
          <w:rFonts w:ascii="Arial" w:hAnsi="Arial" w:cs="Arial"/>
          <w:sz w:val="20"/>
          <w:szCs w:val="20"/>
          <w:lang w:val="pl-PL"/>
        </w:rPr>
        <w:t xml:space="preserve"> metody naprawy nadwozi pojazdów samochodowych w zależności od rodzaju uszkodzeń i materiałów naprawianych elementów</w:t>
      </w:r>
      <w:r w:rsidR="00271056" w:rsidRPr="00A15375">
        <w:rPr>
          <w:rFonts w:ascii="Arial" w:hAnsi="Arial" w:cs="Arial"/>
          <w:sz w:val="20"/>
          <w:szCs w:val="20"/>
          <w:lang w:val="pl-PL"/>
        </w:rPr>
        <w:t>,</w:t>
      </w:r>
    </w:p>
    <w:p w:rsidR="00AA18DA" w:rsidRPr="00A15375" w:rsidRDefault="00AA18DA">
      <w:pPr>
        <w:pStyle w:val="Akapitzlist"/>
        <w:numPr>
          <w:ilvl w:val="0"/>
          <w:numId w:val="62"/>
        </w:numPr>
        <w:spacing w:line="360" w:lineRule="auto"/>
        <w:rPr>
          <w:rFonts w:ascii="Arial" w:hAnsi="Arial" w:cs="Arial"/>
          <w:sz w:val="20"/>
          <w:szCs w:val="20"/>
          <w:lang w:val="pl-PL"/>
        </w:rPr>
      </w:pPr>
      <w:r w:rsidRPr="00A15375">
        <w:rPr>
          <w:rFonts w:ascii="Arial" w:hAnsi="Arial" w:cs="Arial"/>
          <w:sz w:val="20"/>
          <w:szCs w:val="20"/>
          <w:lang w:val="pl-PL"/>
        </w:rPr>
        <w:t>rozróżnia</w:t>
      </w:r>
      <w:r w:rsidR="008E5D36" w:rsidRPr="00A15375">
        <w:rPr>
          <w:rFonts w:ascii="Arial" w:hAnsi="Arial" w:cs="Arial"/>
          <w:sz w:val="20"/>
          <w:szCs w:val="20"/>
          <w:lang w:val="pl-PL"/>
        </w:rPr>
        <w:t>ć</w:t>
      </w:r>
      <w:r w:rsidRPr="00A15375">
        <w:rPr>
          <w:rFonts w:ascii="Arial" w:hAnsi="Arial" w:cs="Arial"/>
          <w:sz w:val="20"/>
          <w:szCs w:val="20"/>
          <w:lang w:val="pl-PL"/>
        </w:rPr>
        <w:t xml:space="preserve"> narzędzia, maszyny i urządzenia do napraw nadwozi pojazdów samochodowych</w:t>
      </w:r>
      <w:r w:rsidR="00271056" w:rsidRPr="00A15375">
        <w:rPr>
          <w:rFonts w:ascii="Arial" w:hAnsi="Arial" w:cs="Arial"/>
          <w:sz w:val="20"/>
          <w:szCs w:val="20"/>
          <w:lang w:val="pl-PL"/>
        </w:rPr>
        <w:t>,</w:t>
      </w:r>
    </w:p>
    <w:p w:rsidR="00AA18DA" w:rsidRPr="00A15375" w:rsidRDefault="00AA18DA">
      <w:pPr>
        <w:pStyle w:val="Akapitzlist"/>
        <w:numPr>
          <w:ilvl w:val="0"/>
          <w:numId w:val="62"/>
        </w:numPr>
        <w:spacing w:line="360" w:lineRule="auto"/>
        <w:rPr>
          <w:rFonts w:ascii="Arial" w:hAnsi="Arial" w:cs="Arial"/>
          <w:sz w:val="20"/>
          <w:szCs w:val="20"/>
          <w:lang w:val="pl-PL"/>
        </w:rPr>
      </w:pPr>
      <w:r w:rsidRPr="00A15375">
        <w:rPr>
          <w:rFonts w:ascii="Arial" w:hAnsi="Arial" w:cs="Arial"/>
          <w:sz w:val="20"/>
          <w:szCs w:val="20"/>
          <w:lang w:val="pl-PL"/>
        </w:rPr>
        <w:t>dobiera</w:t>
      </w:r>
      <w:r w:rsidR="008E5D36" w:rsidRPr="00A15375">
        <w:rPr>
          <w:rFonts w:ascii="Arial" w:hAnsi="Arial" w:cs="Arial"/>
          <w:sz w:val="20"/>
          <w:szCs w:val="20"/>
          <w:lang w:val="pl-PL"/>
        </w:rPr>
        <w:t>ć</w:t>
      </w:r>
      <w:r w:rsidRPr="00A15375">
        <w:rPr>
          <w:rFonts w:ascii="Arial" w:hAnsi="Arial" w:cs="Arial"/>
          <w:sz w:val="20"/>
          <w:szCs w:val="20"/>
          <w:lang w:val="pl-PL"/>
        </w:rPr>
        <w:t xml:space="preserve"> metody i narzędzia naprawy nadwozi pojazdów samochodowych w zależności od rodzaju uszkodzeń i materiałów naprawianych elementów</w:t>
      </w:r>
      <w:r w:rsidR="00271056" w:rsidRPr="00A15375">
        <w:rPr>
          <w:rFonts w:ascii="Arial" w:hAnsi="Arial" w:cs="Arial"/>
          <w:sz w:val="20"/>
          <w:szCs w:val="20"/>
          <w:lang w:val="pl-PL"/>
        </w:rPr>
        <w:t>,</w:t>
      </w:r>
    </w:p>
    <w:p w:rsidR="00AA18DA" w:rsidRPr="00A15375" w:rsidRDefault="00AA18DA">
      <w:pPr>
        <w:pStyle w:val="Akapitzlist"/>
        <w:numPr>
          <w:ilvl w:val="0"/>
          <w:numId w:val="62"/>
        </w:numPr>
        <w:spacing w:line="360" w:lineRule="auto"/>
        <w:rPr>
          <w:rFonts w:ascii="Arial" w:hAnsi="Arial" w:cs="Arial"/>
          <w:sz w:val="20"/>
          <w:szCs w:val="20"/>
          <w:lang w:val="pl-PL"/>
        </w:rPr>
      </w:pPr>
      <w:r w:rsidRPr="00A15375">
        <w:rPr>
          <w:rFonts w:ascii="Arial" w:hAnsi="Arial" w:cs="Arial"/>
          <w:sz w:val="20"/>
          <w:szCs w:val="20"/>
          <w:lang w:val="pl-PL"/>
        </w:rPr>
        <w:t>rozróżnia</w:t>
      </w:r>
      <w:r w:rsidR="008E5D36" w:rsidRPr="00A15375">
        <w:rPr>
          <w:rFonts w:ascii="Arial" w:hAnsi="Arial" w:cs="Arial"/>
          <w:sz w:val="20"/>
          <w:szCs w:val="20"/>
          <w:lang w:val="pl-PL"/>
        </w:rPr>
        <w:t>ć</w:t>
      </w:r>
      <w:r w:rsidRPr="00A15375">
        <w:rPr>
          <w:rFonts w:ascii="Arial" w:hAnsi="Arial" w:cs="Arial"/>
          <w:sz w:val="20"/>
          <w:szCs w:val="20"/>
          <w:lang w:val="pl-PL"/>
        </w:rPr>
        <w:t xml:space="preserve"> materiały stosowane do napraw nadwozi pojazdów samochodowych</w:t>
      </w:r>
      <w:r w:rsidR="00271056" w:rsidRPr="00A15375">
        <w:rPr>
          <w:rFonts w:ascii="Arial" w:hAnsi="Arial" w:cs="Arial"/>
          <w:sz w:val="20"/>
          <w:szCs w:val="20"/>
          <w:lang w:val="pl-PL"/>
        </w:rPr>
        <w:t>,</w:t>
      </w:r>
    </w:p>
    <w:p w:rsidR="00AA18DA" w:rsidRPr="00A15375" w:rsidRDefault="00AA18DA">
      <w:pPr>
        <w:pStyle w:val="Akapitzlist"/>
        <w:numPr>
          <w:ilvl w:val="0"/>
          <w:numId w:val="62"/>
        </w:numPr>
        <w:spacing w:line="360" w:lineRule="auto"/>
        <w:rPr>
          <w:rFonts w:ascii="Arial" w:hAnsi="Arial" w:cs="Arial"/>
          <w:sz w:val="20"/>
          <w:szCs w:val="20"/>
          <w:lang w:val="pl-PL"/>
        </w:rPr>
      </w:pPr>
      <w:r w:rsidRPr="00A15375">
        <w:rPr>
          <w:rFonts w:ascii="Arial" w:hAnsi="Arial" w:cs="Arial"/>
          <w:sz w:val="20"/>
          <w:szCs w:val="20"/>
          <w:lang w:val="pl-PL"/>
        </w:rPr>
        <w:t>dobiera</w:t>
      </w:r>
      <w:r w:rsidR="008E5D36" w:rsidRPr="00A15375">
        <w:rPr>
          <w:rFonts w:ascii="Arial" w:hAnsi="Arial" w:cs="Arial"/>
          <w:sz w:val="20"/>
          <w:szCs w:val="20"/>
          <w:lang w:val="pl-PL"/>
        </w:rPr>
        <w:t>ć</w:t>
      </w:r>
      <w:r w:rsidRPr="00A15375">
        <w:rPr>
          <w:rFonts w:ascii="Arial" w:hAnsi="Arial" w:cs="Arial"/>
          <w:sz w:val="20"/>
          <w:szCs w:val="20"/>
          <w:lang w:val="pl-PL"/>
        </w:rPr>
        <w:t xml:space="preserve"> materiały do napraw nadwozi pojazdów samochodowych zgodnie z dokumentacją techniczną</w:t>
      </w:r>
      <w:r w:rsidR="00271056" w:rsidRPr="00A15375">
        <w:rPr>
          <w:rFonts w:ascii="Arial" w:hAnsi="Arial" w:cs="Arial"/>
          <w:sz w:val="20"/>
          <w:szCs w:val="20"/>
          <w:lang w:val="pl-PL"/>
        </w:rPr>
        <w:t>,</w:t>
      </w:r>
    </w:p>
    <w:p w:rsidR="00AA18DA" w:rsidRPr="00A15375" w:rsidRDefault="00AA18DA">
      <w:pPr>
        <w:pStyle w:val="Akapitzlist"/>
        <w:numPr>
          <w:ilvl w:val="0"/>
          <w:numId w:val="62"/>
        </w:numPr>
        <w:spacing w:line="360" w:lineRule="auto"/>
        <w:rPr>
          <w:rFonts w:ascii="Arial" w:hAnsi="Arial" w:cs="Arial"/>
          <w:sz w:val="20"/>
          <w:szCs w:val="20"/>
          <w:lang w:val="pl-PL"/>
        </w:rPr>
      </w:pPr>
      <w:r w:rsidRPr="00A15375">
        <w:rPr>
          <w:rFonts w:ascii="Arial" w:hAnsi="Arial" w:cs="Arial"/>
          <w:sz w:val="20"/>
          <w:szCs w:val="20"/>
          <w:lang w:val="pl-PL"/>
        </w:rPr>
        <w:t>posług</w:t>
      </w:r>
      <w:r w:rsidR="008E5D36" w:rsidRPr="00A15375">
        <w:rPr>
          <w:rFonts w:ascii="Arial" w:hAnsi="Arial" w:cs="Arial"/>
          <w:sz w:val="20"/>
          <w:szCs w:val="20"/>
          <w:lang w:val="pl-PL"/>
        </w:rPr>
        <w:t>iwać</w:t>
      </w:r>
      <w:r w:rsidRPr="00A15375">
        <w:rPr>
          <w:rFonts w:ascii="Arial" w:hAnsi="Arial" w:cs="Arial"/>
          <w:sz w:val="20"/>
          <w:szCs w:val="20"/>
          <w:lang w:val="pl-PL"/>
        </w:rPr>
        <w:t xml:space="preserve"> się dokumentacją techniczną podczas wykonywania naprawy</w:t>
      </w:r>
      <w:r w:rsidR="00271056" w:rsidRPr="00A15375">
        <w:rPr>
          <w:rFonts w:ascii="Arial" w:hAnsi="Arial" w:cs="Arial"/>
          <w:sz w:val="20"/>
          <w:szCs w:val="20"/>
          <w:lang w:val="pl-PL"/>
        </w:rPr>
        <w:t>,</w:t>
      </w:r>
    </w:p>
    <w:p w:rsidR="00AA18DA" w:rsidRPr="00A15375" w:rsidRDefault="00AA18DA">
      <w:pPr>
        <w:pStyle w:val="Akapitzlist"/>
        <w:numPr>
          <w:ilvl w:val="0"/>
          <w:numId w:val="62"/>
        </w:numPr>
        <w:spacing w:line="360" w:lineRule="auto"/>
        <w:rPr>
          <w:rFonts w:ascii="Arial" w:hAnsi="Arial" w:cs="Arial"/>
          <w:sz w:val="20"/>
          <w:szCs w:val="20"/>
          <w:lang w:val="pl-PL"/>
        </w:rPr>
      </w:pPr>
      <w:r w:rsidRPr="00A15375">
        <w:rPr>
          <w:rFonts w:ascii="Arial" w:hAnsi="Arial" w:cs="Arial"/>
          <w:sz w:val="20"/>
          <w:szCs w:val="20"/>
          <w:lang w:val="pl-PL"/>
        </w:rPr>
        <w:t>plan</w:t>
      </w:r>
      <w:r w:rsidR="008E5D36" w:rsidRPr="00A15375">
        <w:rPr>
          <w:rFonts w:ascii="Arial" w:hAnsi="Arial" w:cs="Arial"/>
          <w:sz w:val="20"/>
          <w:szCs w:val="20"/>
          <w:lang w:val="pl-PL"/>
        </w:rPr>
        <w:t>ować</w:t>
      </w:r>
      <w:r w:rsidRPr="00A15375">
        <w:rPr>
          <w:rFonts w:ascii="Arial" w:hAnsi="Arial" w:cs="Arial"/>
          <w:sz w:val="20"/>
          <w:szCs w:val="20"/>
          <w:lang w:val="pl-PL"/>
        </w:rPr>
        <w:t xml:space="preserve"> zakres i przebieg naprawy nadwozi pojazdów samochodowych, posługując się dokumentacją techniczną producenta</w:t>
      </w:r>
      <w:r w:rsidR="00271056" w:rsidRPr="00A15375">
        <w:rPr>
          <w:rFonts w:ascii="Arial" w:hAnsi="Arial" w:cs="Arial"/>
          <w:sz w:val="20"/>
          <w:szCs w:val="20"/>
          <w:lang w:val="pl-PL"/>
        </w:rPr>
        <w:t>,</w:t>
      </w:r>
    </w:p>
    <w:p w:rsidR="00AA18DA" w:rsidRPr="00A15375" w:rsidRDefault="00AA18DA">
      <w:pPr>
        <w:pStyle w:val="Akapitzlist"/>
        <w:numPr>
          <w:ilvl w:val="0"/>
          <w:numId w:val="62"/>
        </w:numPr>
        <w:spacing w:line="360" w:lineRule="auto"/>
        <w:rPr>
          <w:rFonts w:ascii="Arial" w:hAnsi="Arial" w:cs="Arial"/>
          <w:sz w:val="20"/>
          <w:szCs w:val="20"/>
          <w:lang w:val="pl-PL"/>
        </w:rPr>
      </w:pPr>
      <w:r w:rsidRPr="00A15375">
        <w:rPr>
          <w:rFonts w:ascii="Arial" w:hAnsi="Arial" w:cs="Arial"/>
          <w:sz w:val="20"/>
          <w:szCs w:val="20"/>
          <w:lang w:val="pl-PL"/>
        </w:rPr>
        <w:t>dobiera</w:t>
      </w:r>
      <w:r w:rsidR="008E5D36" w:rsidRPr="00A15375">
        <w:rPr>
          <w:rFonts w:ascii="Arial" w:hAnsi="Arial" w:cs="Arial"/>
          <w:sz w:val="20"/>
          <w:szCs w:val="20"/>
          <w:lang w:val="pl-PL"/>
        </w:rPr>
        <w:t>ć</w:t>
      </w:r>
      <w:r w:rsidRPr="00A15375">
        <w:rPr>
          <w:rFonts w:ascii="Arial" w:hAnsi="Arial" w:cs="Arial"/>
          <w:sz w:val="20"/>
          <w:szCs w:val="20"/>
          <w:lang w:val="pl-PL"/>
        </w:rPr>
        <w:t xml:space="preserve"> przyrządy, narzędzia i urządzenia podczas wykonywania napraw nadwozi pojazdów samochodowych</w:t>
      </w:r>
      <w:r w:rsidR="00271056" w:rsidRPr="00A15375">
        <w:rPr>
          <w:rFonts w:ascii="Arial" w:hAnsi="Arial" w:cs="Arial"/>
          <w:sz w:val="20"/>
          <w:szCs w:val="20"/>
          <w:lang w:val="pl-PL"/>
        </w:rPr>
        <w:t>,</w:t>
      </w:r>
    </w:p>
    <w:p w:rsidR="00AA18DA" w:rsidRPr="00A15375" w:rsidRDefault="00271056">
      <w:pPr>
        <w:pStyle w:val="Akapitzlist"/>
        <w:numPr>
          <w:ilvl w:val="0"/>
          <w:numId w:val="62"/>
        </w:numPr>
        <w:spacing w:line="360" w:lineRule="auto"/>
        <w:rPr>
          <w:rFonts w:ascii="Arial" w:hAnsi="Arial" w:cs="Arial"/>
          <w:sz w:val="20"/>
          <w:szCs w:val="20"/>
          <w:lang w:val="pl-PL"/>
        </w:rPr>
      </w:pPr>
      <w:r w:rsidRPr="00A15375">
        <w:rPr>
          <w:rFonts w:ascii="Arial" w:hAnsi="Arial" w:cs="Arial"/>
          <w:sz w:val="20"/>
          <w:szCs w:val="20"/>
          <w:lang w:val="pl-PL"/>
        </w:rPr>
        <w:t>dobierać</w:t>
      </w:r>
      <w:r w:rsidR="00AA18DA" w:rsidRPr="00A15375">
        <w:rPr>
          <w:rFonts w:ascii="Arial" w:hAnsi="Arial" w:cs="Arial"/>
          <w:sz w:val="20"/>
          <w:szCs w:val="20"/>
          <w:lang w:val="pl-PL"/>
        </w:rPr>
        <w:t xml:space="preserve"> przyrządy pomiarowe w celu kontroli jakości naprawy</w:t>
      </w:r>
      <w:r w:rsidRPr="00A15375">
        <w:rPr>
          <w:rFonts w:ascii="Arial" w:hAnsi="Arial" w:cs="Arial"/>
          <w:sz w:val="20"/>
          <w:szCs w:val="20"/>
          <w:lang w:val="pl-PL"/>
        </w:rPr>
        <w:t>,</w:t>
      </w:r>
    </w:p>
    <w:p w:rsidR="00AA18DA" w:rsidRPr="00A15375" w:rsidRDefault="00AA18DA">
      <w:pPr>
        <w:pStyle w:val="Akapitzlist"/>
        <w:numPr>
          <w:ilvl w:val="0"/>
          <w:numId w:val="62"/>
        </w:numPr>
        <w:spacing w:line="360" w:lineRule="auto"/>
        <w:rPr>
          <w:rFonts w:ascii="Arial" w:hAnsi="Arial" w:cs="Arial"/>
          <w:sz w:val="20"/>
          <w:szCs w:val="20"/>
          <w:lang w:val="pl-PL"/>
        </w:rPr>
      </w:pPr>
      <w:r w:rsidRPr="00A15375">
        <w:rPr>
          <w:rFonts w:ascii="Arial" w:hAnsi="Arial" w:cs="Arial"/>
          <w:sz w:val="20"/>
          <w:szCs w:val="20"/>
          <w:lang w:val="pl-PL"/>
        </w:rPr>
        <w:lastRenderedPageBreak/>
        <w:t>oblicza</w:t>
      </w:r>
      <w:r w:rsidR="008E5D36" w:rsidRPr="00A15375">
        <w:rPr>
          <w:rFonts w:ascii="Arial" w:hAnsi="Arial" w:cs="Arial"/>
          <w:sz w:val="20"/>
          <w:szCs w:val="20"/>
          <w:lang w:val="pl-PL"/>
        </w:rPr>
        <w:t>ć</w:t>
      </w:r>
      <w:r w:rsidRPr="00A15375">
        <w:rPr>
          <w:rFonts w:ascii="Arial" w:hAnsi="Arial" w:cs="Arial"/>
          <w:sz w:val="20"/>
          <w:szCs w:val="20"/>
          <w:lang w:val="pl-PL"/>
        </w:rPr>
        <w:t xml:space="preserve"> koszt wykonania napraw nadwozi pojazdów samochodowych z uwzględnieniem użytych części, materiałów dodatkowych, normaliów oraz robocizny</w:t>
      </w:r>
      <w:r w:rsidR="00271056" w:rsidRPr="00A15375">
        <w:rPr>
          <w:rFonts w:ascii="Arial" w:hAnsi="Arial" w:cs="Arial"/>
          <w:sz w:val="20"/>
          <w:szCs w:val="20"/>
          <w:lang w:val="pl-PL"/>
        </w:rPr>
        <w:t>,</w:t>
      </w:r>
    </w:p>
    <w:p w:rsidR="00AA18DA" w:rsidRPr="00A15375" w:rsidRDefault="00AA18DA">
      <w:pPr>
        <w:pStyle w:val="Akapitzlist"/>
        <w:numPr>
          <w:ilvl w:val="0"/>
          <w:numId w:val="62"/>
        </w:numPr>
        <w:spacing w:line="360" w:lineRule="auto"/>
        <w:rPr>
          <w:rFonts w:ascii="Arial" w:hAnsi="Arial" w:cs="Arial"/>
          <w:sz w:val="20"/>
          <w:szCs w:val="20"/>
          <w:lang w:val="pl-PL"/>
        </w:rPr>
      </w:pPr>
      <w:r w:rsidRPr="00A15375">
        <w:rPr>
          <w:rFonts w:ascii="Arial" w:hAnsi="Arial" w:cs="Arial"/>
          <w:sz w:val="20"/>
          <w:szCs w:val="20"/>
          <w:lang w:val="pl-PL"/>
        </w:rPr>
        <w:t>sporządza</w:t>
      </w:r>
      <w:r w:rsidR="008E5D36" w:rsidRPr="00A15375">
        <w:rPr>
          <w:rFonts w:ascii="Arial" w:hAnsi="Arial" w:cs="Arial"/>
          <w:sz w:val="20"/>
          <w:szCs w:val="20"/>
          <w:lang w:val="pl-PL"/>
        </w:rPr>
        <w:t>ć</w:t>
      </w:r>
      <w:r w:rsidRPr="00A15375">
        <w:rPr>
          <w:rFonts w:ascii="Arial" w:hAnsi="Arial" w:cs="Arial"/>
          <w:sz w:val="20"/>
          <w:szCs w:val="20"/>
          <w:lang w:val="pl-PL"/>
        </w:rPr>
        <w:t xml:space="preserve"> kosztorys naprawy blacharskiej</w:t>
      </w:r>
      <w:r w:rsidR="00271056" w:rsidRPr="00A15375">
        <w:rPr>
          <w:rFonts w:ascii="Arial" w:hAnsi="Arial" w:cs="Arial"/>
          <w:sz w:val="20"/>
          <w:szCs w:val="20"/>
          <w:lang w:val="pl-PL"/>
        </w:rPr>
        <w:t>,</w:t>
      </w:r>
    </w:p>
    <w:p w:rsidR="00AA18DA" w:rsidRPr="00A15375" w:rsidRDefault="008E5D36">
      <w:pPr>
        <w:pStyle w:val="Akapitzlist"/>
        <w:numPr>
          <w:ilvl w:val="0"/>
          <w:numId w:val="62"/>
        </w:numPr>
        <w:spacing w:line="360" w:lineRule="auto"/>
        <w:rPr>
          <w:rFonts w:ascii="Arial" w:hAnsi="Arial" w:cs="Arial"/>
          <w:sz w:val="20"/>
          <w:szCs w:val="20"/>
          <w:lang w:val="pl-PL"/>
        </w:rPr>
      </w:pPr>
      <w:r w:rsidRPr="00A15375">
        <w:rPr>
          <w:rFonts w:ascii="Arial" w:hAnsi="Arial" w:cs="Arial"/>
          <w:sz w:val="20"/>
          <w:szCs w:val="20"/>
          <w:lang w:val="pl-PL"/>
        </w:rPr>
        <w:t>posługiwać</w:t>
      </w:r>
      <w:r w:rsidR="00AA18DA" w:rsidRPr="00A15375">
        <w:rPr>
          <w:rFonts w:ascii="Arial" w:hAnsi="Arial" w:cs="Arial"/>
          <w:sz w:val="20"/>
          <w:szCs w:val="20"/>
          <w:lang w:val="pl-PL"/>
        </w:rPr>
        <w:t xml:space="preserve"> się programami komputerowymi do sporządzania kosztorysu wykonywanej naprawy blacharskiej</w:t>
      </w:r>
      <w:r w:rsidR="00271056" w:rsidRPr="00A15375">
        <w:rPr>
          <w:rFonts w:ascii="Arial" w:hAnsi="Arial" w:cs="Arial"/>
          <w:sz w:val="20"/>
          <w:szCs w:val="20"/>
          <w:lang w:val="pl-PL"/>
        </w:rPr>
        <w:t>,</w:t>
      </w:r>
    </w:p>
    <w:p w:rsidR="00AA18DA" w:rsidRPr="00A15375" w:rsidRDefault="00AA18DA">
      <w:pPr>
        <w:pStyle w:val="Akapitzlist"/>
        <w:numPr>
          <w:ilvl w:val="0"/>
          <w:numId w:val="62"/>
        </w:numPr>
        <w:spacing w:line="360" w:lineRule="auto"/>
        <w:rPr>
          <w:rFonts w:ascii="Arial" w:hAnsi="Arial" w:cs="Arial"/>
          <w:sz w:val="20"/>
          <w:szCs w:val="20"/>
          <w:lang w:val="pl-PL"/>
        </w:rPr>
      </w:pPr>
      <w:r w:rsidRPr="00A15375">
        <w:rPr>
          <w:rFonts w:ascii="Arial" w:hAnsi="Arial" w:cs="Arial"/>
          <w:sz w:val="20"/>
          <w:szCs w:val="20"/>
          <w:lang w:val="pl-PL"/>
        </w:rPr>
        <w:t>przekaz</w:t>
      </w:r>
      <w:r w:rsidR="008E5D36" w:rsidRPr="00A15375">
        <w:rPr>
          <w:rFonts w:ascii="Arial" w:hAnsi="Arial" w:cs="Arial"/>
          <w:sz w:val="20"/>
          <w:szCs w:val="20"/>
          <w:lang w:val="pl-PL"/>
        </w:rPr>
        <w:t>ywać</w:t>
      </w:r>
      <w:r w:rsidRPr="00A15375">
        <w:rPr>
          <w:rFonts w:ascii="Arial" w:hAnsi="Arial" w:cs="Arial"/>
          <w:sz w:val="20"/>
          <w:szCs w:val="20"/>
          <w:lang w:val="pl-PL"/>
        </w:rPr>
        <w:t xml:space="preserve"> informacje dotyczące wykonanej naprawy blacharskiej</w:t>
      </w:r>
      <w:r w:rsidR="00271056" w:rsidRPr="00A15375">
        <w:rPr>
          <w:rFonts w:ascii="Arial" w:hAnsi="Arial" w:cs="Arial"/>
          <w:sz w:val="20"/>
          <w:szCs w:val="20"/>
          <w:lang w:val="pl-PL"/>
        </w:rPr>
        <w:t>.</w:t>
      </w:r>
    </w:p>
    <w:p w:rsidR="00722475" w:rsidRDefault="00722475">
      <w:pPr>
        <w:spacing w:line="360" w:lineRule="auto"/>
        <w:rPr>
          <w:rFonts w:ascii="Arial" w:hAnsi="Arial" w:cs="Arial"/>
          <w:sz w:val="20"/>
          <w:szCs w:val="20"/>
        </w:rPr>
      </w:pPr>
    </w:p>
    <w:p w:rsidR="00722475" w:rsidRDefault="00722475">
      <w:pPr>
        <w:spacing w:line="360" w:lineRule="auto"/>
        <w:rPr>
          <w:rFonts w:ascii="Arial" w:hAnsi="Arial" w:cs="Arial"/>
          <w:sz w:val="20"/>
          <w:szCs w:val="20"/>
        </w:rPr>
      </w:pPr>
    </w:p>
    <w:p w:rsidR="00CB2D78" w:rsidRPr="00A15375" w:rsidRDefault="00CB2D78">
      <w:pPr>
        <w:spacing w:line="360" w:lineRule="auto"/>
        <w:rPr>
          <w:rFonts w:ascii="Arial" w:hAnsi="Arial" w:cs="Arial"/>
          <w:b/>
          <w:sz w:val="20"/>
          <w:szCs w:val="20"/>
        </w:rPr>
      </w:pPr>
      <w:r w:rsidRPr="00A15375">
        <w:rPr>
          <w:rFonts w:ascii="Arial" w:hAnsi="Arial" w:cs="Arial"/>
          <w:sz w:val="20"/>
          <w:szCs w:val="20"/>
        </w:rPr>
        <w:t>MATERIAŁ N</w:t>
      </w:r>
      <w:r w:rsidR="002C3637" w:rsidRPr="00A15375">
        <w:rPr>
          <w:rFonts w:ascii="Arial" w:hAnsi="Arial" w:cs="Arial"/>
          <w:sz w:val="20"/>
          <w:szCs w:val="20"/>
        </w:rPr>
        <w:t>AUCZANIA</w:t>
      </w:r>
      <w:r w:rsidR="002C3637" w:rsidRPr="00A15375">
        <w:rPr>
          <w:rFonts w:ascii="Arial" w:hAnsi="Arial" w:cs="Arial"/>
          <w:b/>
          <w:sz w:val="20"/>
          <w:szCs w:val="20"/>
        </w:rPr>
        <w:t xml:space="preserve"> </w:t>
      </w:r>
      <w:r w:rsidR="00C47572" w:rsidRPr="00A15375">
        <w:rPr>
          <w:rFonts w:ascii="Arial" w:hAnsi="Arial" w:cs="Arial"/>
          <w:b/>
          <w:sz w:val="20"/>
          <w:szCs w:val="20"/>
        </w:rPr>
        <w:t>–</w:t>
      </w:r>
      <w:r w:rsidR="002C3637" w:rsidRPr="00A15375">
        <w:rPr>
          <w:rFonts w:ascii="Arial" w:hAnsi="Arial" w:cs="Arial"/>
          <w:b/>
          <w:sz w:val="20"/>
          <w:szCs w:val="20"/>
        </w:rPr>
        <w:t xml:space="preserve"> </w:t>
      </w:r>
      <w:r w:rsidR="009E7984">
        <w:rPr>
          <w:rFonts w:ascii="Arial" w:hAnsi="Arial" w:cs="Arial"/>
          <w:b/>
          <w:sz w:val="20"/>
          <w:szCs w:val="20"/>
        </w:rPr>
        <w:t>TECHNOLOGIA NAPRAW NADWOZI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8"/>
        <w:gridCol w:w="3099"/>
        <w:gridCol w:w="830"/>
        <w:gridCol w:w="3173"/>
        <w:gridCol w:w="2975"/>
        <w:gridCol w:w="1037"/>
      </w:tblGrid>
      <w:tr w:rsidR="00580026" w:rsidRPr="004B669E" w:rsidTr="003F7D3C">
        <w:tc>
          <w:tcPr>
            <w:tcW w:w="797" w:type="pct"/>
            <w:vMerge w:val="restart"/>
            <w:tcBorders>
              <w:top w:val="single" w:sz="4" w:space="0" w:color="auto"/>
              <w:left w:val="single" w:sz="4" w:space="0" w:color="auto"/>
              <w:bottom w:val="single" w:sz="4" w:space="0" w:color="auto"/>
              <w:right w:val="single" w:sz="4" w:space="0" w:color="auto"/>
            </w:tcBorders>
            <w:vAlign w:val="center"/>
            <w:hideMark/>
          </w:tcPr>
          <w:p w:rsidR="00580026" w:rsidRPr="00722475" w:rsidRDefault="00580026">
            <w:pPr>
              <w:rPr>
                <w:rFonts w:ascii="Arial" w:hAnsi="Arial" w:cs="Arial"/>
                <w:sz w:val="20"/>
                <w:szCs w:val="20"/>
              </w:rPr>
            </w:pPr>
            <w:r w:rsidRPr="00722475">
              <w:rPr>
                <w:rFonts w:ascii="Arial" w:hAnsi="Arial" w:cs="Arial"/>
                <w:sz w:val="20"/>
                <w:szCs w:val="20"/>
              </w:rPr>
              <w:t>Dział programowy</w:t>
            </w:r>
          </w:p>
        </w:tc>
        <w:tc>
          <w:tcPr>
            <w:tcW w:w="1172" w:type="pct"/>
            <w:vMerge w:val="restart"/>
            <w:tcBorders>
              <w:top w:val="single" w:sz="4" w:space="0" w:color="auto"/>
              <w:left w:val="single" w:sz="4" w:space="0" w:color="auto"/>
              <w:bottom w:val="single" w:sz="4" w:space="0" w:color="auto"/>
              <w:right w:val="single" w:sz="4" w:space="0" w:color="auto"/>
            </w:tcBorders>
            <w:vAlign w:val="center"/>
            <w:hideMark/>
          </w:tcPr>
          <w:p w:rsidR="00580026" w:rsidRPr="00722475" w:rsidRDefault="00580026">
            <w:pPr>
              <w:jc w:val="center"/>
              <w:rPr>
                <w:rFonts w:ascii="Arial" w:hAnsi="Arial" w:cs="Arial"/>
                <w:sz w:val="20"/>
                <w:szCs w:val="20"/>
              </w:rPr>
            </w:pPr>
            <w:r w:rsidRPr="00722475">
              <w:rPr>
                <w:rFonts w:ascii="Arial" w:hAnsi="Arial" w:cs="Arial"/>
                <w:sz w:val="20"/>
                <w:szCs w:val="20"/>
              </w:rPr>
              <w:t>Tematy jednostek metodycznych</w:t>
            </w:r>
          </w:p>
        </w:tc>
        <w:tc>
          <w:tcPr>
            <w:tcW w:w="314" w:type="pct"/>
            <w:vMerge w:val="restart"/>
            <w:tcBorders>
              <w:top w:val="single" w:sz="4" w:space="0" w:color="auto"/>
              <w:left w:val="single" w:sz="4" w:space="0" w:color="auto"/>
              <w:bottom w:val="single" w:sz="4" w:space="0" w:color="auto"/>
              <w:right w:val="single" w:sz="4" w:space="0" w:color="auto"/>
            </w:tcBorders>
            <w:vAlign w:val="center"/>
            <w:hideMark/>
          </w:tcPr>
          <w:p w:rsidR="00580026" w:rsidRPr="00BC6BF5" w:rsidRDefault="00580026">
            <w:pPr>
              <w:jc w:val="center"/>
              <w:rPr>
                <w:rFonts w:ascii="Arial" w:hAnsi="Arial" w:cs="Arial"/>
                <w:color w:val="auto"/>
                <w:sz w:val="20"/>
                <w:szCs w:val="20"/>
              </w:rPr>
            </w:pPr>
            <w:r w:rsidRPr="00722475">
              <w:rPr>
                <w:rFonts w:ascii="Arial" w:hAnsi="Arial" w:cs="Arial"/>
                <w:sz w:val="20"/>
                <w:szCs w:val="20"/>
              </w:rPr>
              <w:t>Liczba godz.</w:t>
            </w:r>
          </w:p>
        </w:tc>
        <w:tc>
          <w:tcPr>
            <w:tcW w:w="2325" w:type="pct"/>
            <w:gridSpan w:val="2"/>
            <w:tcBorders>
              <w:top w:val="single" w:sz="4" w:space="0" w:color="auto"/>
              <w:left w:val="single" w:sz="4" w:space="0" w:color="auto"/>
              <w:bottom w:val="single" w:sz="4" w:space="0" w:color="auto"/>
              <w:right w:val="single" w:sz="4" w:space="0" w:color="auto"/>
            </w:tcBorders>
            <w:vAlign w:val="center"/>
            <w:hideMark/>
          </w:tcPr>
          <w:p w:rsidR="00580026" w:rsidRPr="00722475" w:rsidRDefault="00580026">
            <w:pPr>
              <w:jc w:val="center"/>
              <w:rPr>
                <w:color w:val="auto"/>
                <w:sz w:val="20"/>
                <w:szCs w:val="20"/>
              </w:rPr>
            </w:pPr>
            <w:r w:rsidRPr="00722475">
              <w:rPr>
                <w:rFonts w:ascii="Arial" w:hAnsi="Arial" w:cs="Arial"/>
                <w:sz w:val="20"/>
                <w:szCs w:val="20"/>
              </w:rPr>
              <w:t>Wymagania programowe</w:t>
            </w:r>
          </w:p>
        </w:tc>
        <w:tc>
          <w:tcPr>
            <w:tcW w:w="392" w:type="pct"/>
            <w:tcBorders>
              <w:top w:val="single" w:sz="4" w:space="0" w:color="auto"/>
              <w:left w:val="single" w:sz="4" w:space="0" w:color="auto"/>
              <w:bottom w:val="single" w:sz="4" w:space="0" w:color="auto"/>
              <w:right w:val="single" w:sz="4" w:space="0" w:color="auto"/>
            </w:tcBorders>
            <w:vAlign w:val="center"/>
            <w:hideMark/>
          </w:tcPr>
          <w:p w:rsidR="00580026" w:rsidRPr="00722475" w:rsidRDefault="00580026">
            <w:pPr>
              <w:jc w:val="center"/>
              <w:rPr>
                <w:rFonts w:ascii="Arial" w:hAnsi="Arial" w:cs="Arial"/>
                <w:color w:val="auto"/>
                <w:sz w:val="20"/>
                <w:szCs w:val="20"/>
              </w:rPr>
            </w:pPr>
            <w:r w:rsidRPr="00722475">
              <w:rPr>
                <w:rFonts w:ascii="Arial" w:hAnsi="Arial" w:cs="Arial"/>
                <w:color w:val="auto"/>
                <w:sz w:val="20"/>
                <w:szCs w:val="20"/>
              </w:rPr>
              <w:t>Uwagi o realizacji</w:t>
            </w:r>
          </w:p>
        </w:tc>
      </w:tr>
      <w:tr w:rsidR="00580026" w:rsidRPr="004B669E" w:rsidTr="003F7D3C">
        <w:tc>
          <w:tcPr>
            <w:tcW w:w="0" w:type="auto"/>
            <w:vMerge/>
            <w:tcBorders>
              <w:top w:val="single" w:sz="4" w:space="0" w:color="auto"/>
              <w:left w:val="single" w:sz="4" w:space="0" w:color="auto"/>
              <w:bottom w:val="single" w:sz="4" w:space="0" w:color="auto"/>
              <w:right w:val="single" w:sz="4" w:space="0" w:color="auto"/>
            </w:tcBorders>
            <w:vAlign w:val="center"/>
            <w:hideMark/>
          </w:tcPr>
          <w:p w:rsidR="00580026" w:rsidRPr="00722475" w:rsidRDefault="00580026">
            <w:pPr>
              <w:rPr>
                <w:rFonts w:ascii="Arial" w:hAnsi="Arial" w:cs="Arial"/>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80026" w:rsidRPr="00722475" w:rsidRDefault="00580026">
            <w:pPr>
              <w:jc w:val="center"/>
              <w:rPr>
                <w:rFonts w:ascii="Arial" w:hAnsi="Arial" w:cs="Arial"/>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80026" w:rsidRPr="00BC6BF5" w:rsidRDefault="00580026">
            <w:pPr>
              <w:jc w:val="center"/>
              <w:rPr>
                <w:rFonts w:ascii="Arial" w:hAnsi="Arial" w:cs="Arial"/>
                <w:color w:val="auto"/>
                <w:sz w:val="20"/>
                <w:szCs w:val="20"/>
              </w:rPr>
            </w:pPr>
          </w:p>
        </w:tc>
        <w:tc>
          <w:tcPr>
            <w:tcW w:w="1200" w:type="pct"/>
            <w:tcBorders>
              <w:top w:val="single" w:sz="4" w:space="0" w:color="auto"/>
              <w:left w:val="single" w:sz="4" w:space="0" w:color="auto"/>
              <w:bottom w:val="single" w:sz="4" w:space="0" w:color="auto"/>
              <w:right w:val="single" w:sz="4" w:space="0" w:color="auto"/>
            </w:tcBorders>
            <w:vAlign w:val="center"/>
            <w:hideMark/>
          </w:tcPr>
          <w:p w:rsidR="00580026" w:rsidRPr="00722475" w:rsidRDefault="00580026">
            <w:pPr>
              <w:jc w:val="center"/>
              <w:rPr>
                <w:rFonts w:ascii="Arial" w:hAnsi="Arial" w:cs="Arial"/>
                <w:sz w:val="20"/>
                <w:szCs w:val="20"/>
              </w:rPr>
            </w:pPr>
            <w:r w:rsidRPr="00722475">
              <w:rPr>
                <w:rFonts w:ascii="Arial" w:hAnsi="Arial" w:cs="Arial"/>
                <w:sz w:val="20"/>
                <w:szCs w:val="20"/>
              </w:rPr>
              <w:t>Podstawowe</w:t>
            </w:r>
          </w:p>
          <w:p w:rsidR="00580026" w:rsidRPr="00722475" w:rsidRDefault="00580026">
            <w:pPr>
              <w:jc w:val="center"/>
              <w:rPr>
                <w:b/>
                <w:color w:val="auto"/>
                <w:sz w:val="20"/>
                <w:szCs w:val="20"/>
              </w:rPr>
            </w:pPr>
            <w:r w:rsidRPr="00722475">
              <w:rPr>
                <w:rFonts w:ascii="Arial" w:hAnsi="Arial" w:cs="Arial"/>
                <w:b/>
                <w:sz w:val="20"/>
                <w:szCs w:val="20"/>
              </w:rPr>
              <w:t>Uczeń potrafi:</w:t>
            </w:r>
          </w:p>
        </w:tc>
        <w:tc>
          <w:tcPr>
            <w:tcW w:w="1125" w:type="pct"/>
            <w:tcBorders>
              <w:top w:val="single" w:sz="4" w:space="0" w:color="auto"/>
              <w:left w:val="single" w:sz="4" w:space="0" w:color="auto"/>
              <w:bottom w:val="single" w:sz="4" w:space="0" w:color="auto"/>
              <w:right w:val="single" w:sz="4" w:space="0" w:color="auto"/>
            </w:tcBorders>
            <w:vAlign w:val="center"/>
            <w:hideMark/>
          </w:tcPr>
          <w:p w:rsidR="00580026" w:rsidRPr="00722475" w:rsidRDefault="00580026">
            <w:pPr>
              <w:jc w:val="center"/>
              <w:rPr>
                <w:rFonts w:ascii="Arial" w:hAnsi="Arial" w:cs="Arial"/>
                <w:sz w:val="20"/>
                <w:szCs w:val="20"/>
              </w:rPr>
            </w:pPr>
            <w:r w:rsidRPr="00722475">
              <w:rPr>
                <w:rFonts w:ascii="Arial" w:hAnsi="Arial" w:cs="Arial"/>
                <w:sz w:val="20"/>
                <w:szCs w:val="20"/>
              </w:rPr>
              <w:t>Ponadpodstawowe</w:t>
            </w:r>
          </w:p>
          <w:p w:rsidR="00580026" w:rsidRPr="00722475" w:rsidRDefault="00580026">
            <w:pPr>
              <w:jc w:val="center"/>
              <w:rPr>
                <w:color w:val="auto"/>
                <w:sz w:val="20"/>
                <w:szCs w:val="20"/>
              </w:rPr>
            </w:pPr>
            <w:r w:rsidRPr="00722475">
              <w:rPr>
                <w:rFonts w:ascii="Arial" w:hAnsi="Arial" w:cs="Arial"/>
                <w:b/>
                <w:sz w:val="20"/>
                <w:szCs w:val="20"/>
              </w:rPr>
              <w:t>Uczeń potrafi:</w:t>
            </w:r>
          </w:p>
        </w:tc>
        <w:tc>
          <w:tcPr>
            <w:tcW w:w="392" w:type="pct"/>
            <w:tcBorders>
              <w:top w:val="single" w:sz="4" w:space="0" w:color="auto"/>
              <w:left w:val="single" w:sz="4" w:space="0" w:color="auto"/>
              <w:bottom w:val="single" w:sz="4" w:space="0" w:color="auto"/>
              <w:right w:val="single" w:sz="4" w:space="0" w:color="auto"/>
            </w:tcBorders>
            <w:vAlign w:val="center"/>
            <w:hideMark/>
          </w:tcPr>
          <w:p w:rsidR="00580026" w:rsidRPr="00722475" w:rsidRDefault="00580026">
            <w:pPr>
              <w:jc w:val="center"/>
              <w:rPr>
                <w:rFonts w:ascii="Arial" w:hAnsi="Arial" w:cs="Arial"/>
                <w:color w:val="auto"/>
                <w:sz w:val="20"/>
                <w:szCs w:val="20"/>
              </w:rPr>
            </w:pPr>
            <w:r w:rsidRPr="00722475">
              <w:rPr>
                <w:rFonts w:ascii="Arial" w:hAnsi="Arial" w:cs="Arial"/>
                <w:color w:val="auto"/>
                <w:sz w:val="20"/>
                <w:szCs w:val="20"/>
              </w:rPr>
              <w:t>Etap realizacji</w:t>
            </w:r>
          </w:p>
        </w:tc>
      </w:tr>
      <w:tr w:rsidR="00605B51" w:rsidRPr="004B669E" w:rsidTr="00B90926">
        <w:tc>
          <w:tcPr>
            <w:tcW w:w="0" w:type="auto"/>
            <w:vMerge w:val="restart"/>
            <w:tcBorders>
              <w:top w:val="single" w:sz="4" w:space="0" w:color="auto"/>
              <w:left w:val="single" w:sz="4" w:space="0" w:color="auto"/>
              <w:right w:val="single" w:sz="4" w:space="0" w:color="auto"/>
            </w:tcBorders>
          </w:tcPr>
          <w:p w:rsidR="00605B51" w:rsidRPr="00722475" w:rsidRDefault="00605B51">
            <w:pPr>
              <w:rPr>
                <w:rFonts w:ascii="Arial" w:hAnsi="Arial" w:cs="Arial"/>
                <w:sz w:val="20"/>
                <w:szCs w:val="20"/>
              </w:rPr>
            </w:pPr>
            <w:r w:rsidRPr="00722475">
              <w:rPr>
                <w:rFonts w:ascii="Arial" w:hAnsi="Arial" w:cs="Arial"/>
                <w:sz w:val="20"/>
                <w:szCs w:val="20"/>
              </w:rPr>
              <w:t>I.</w:t>
            </w:r>
            <w:r w:rsidR="00E004D4" w:rsidRPr="00722475">
              <w:rPr>
                <w:rFonts w:ascii="Arial" w:hAnsi="Arial" w:cs="Arial"/>
                <w:sz w:val="20"/>
                <w:szCs w:val="20"/>
              </w:rPr>
              <w:t xml:space="preserve"> </w:t>
            </w:r>
            <w:r w:rsidRPr="00722475">
              <w:rPr>
                <w:rFonts w:ascii="Arial" w:hAnsi="Arial" w:cs="Arial"/>
                <w:sz w:val="20"/>
                <w:szCs w:val="20"/>
              </w:rPr>
              <w:t>Operacje blacharskie</w:t>
            </w:r>
          </w:p>
        </w:tc>
        <w:tc>
          <w:tcPr>
            <w:tcW w:w="0" w:type="auto"/>
            <w:tcBorders>
              <w:top w:val="single" w:sz="4" w:space="0" w:color="auto"/>
              <w:left w:val="single" w:sz="4" w:space="0" w:color="auto"/>
              <w:bottom w:val="single" w:sz="4" w:space="0" w:color="auto"/>
              <w:right w:val="single" w:sz="4" w:space="0" w:color="auto"/>
            </w:tcBorders>
          </w:tcPr>
          <w:p w:rsidR="00605B51" w:rsidRPr="00722475" w:rsidRDefault="00605B51">
            <w:pPr>
              <w:pStyle w:val="Akapitzlist"/>
              <w:numPr>
                <w:ilvl w:val="0"/>
                <w:numId w:val="170"/>
              </w:numPr>
              <w:rPr>
                <w:rFonts w:ascii="Arial" w:hAnsi="Arial" w:cs="Arial"/>
                <w:sz w:val="20"/>
                <w:szCs w:val="20"/>
                <w:lang w:val="pl-PL"/>
              </w:rPr>
            </w:pPr>
            <w:r w:rsidRPr="00722475">
              <w:rPr>
                <w:rFonts w:ascii="Arial" w:hAnsi="Arial" w:cs="Arial"/>
                <w:sz w:val="20"/>
                <w:szCs w:val="20"/>
                <w:lang w:val="pl-PL"/>
              </w:rPr>
              <w:t xml:space="preserve">Operacje kształtowania elementów z blachy </w:t>
            </w:r>
          </w:p>
        </w:tc>
        <w:tc>
          <w:tcPr>
            <w:tcW w:w="0" w:type="auto"/>
            <w:tcBorders>
              <w:top w:val="single" w:sz="4" w:space="0" w:color="auto"/>
              <w:left w:val="single" w:sz="4" w:space="0" w:color="auto"/>
              <w:bottom w:val="single" w:sz="4" w:space="0" w:color="auto"/>
              <w:right w:val="single" w:sz="4" w:space="0" w:color="auto"/>
            </w:tcBorders>
            <w:vAlign w:val="center"/>
          </w:tcPr>
          <w:p w:rsidR="00605B51" w:rsidRPr="00BC6BF5" w:rsidRDefault="00605B51">
            <w:pPr>
              <w:rPr>
                <w:rFonts w:ascii="Arial" w:hAnsi="Arial" w:cs="Arial"/>
                <w:color w:val="auto"/>
                <w:sz w:val="20"/>
                <w:szCs w:val="20"/>
              </w:rPr>
            </w:pPr>
          </w:p>
        </w:tc>
        <w:tc>
          <w:tcPr>
            <w:tcW w:w="1200" w:type="pct"/>
            <w:tcBorders>
              <w:top w:val="single" w:sz="4" w:space="0" w:color="auto"/>
              <w:left w:val="single" w:sz="4" w:space="0" w:color="auto"/>
              <w:bottom w:val="single" w:sz="4" w:space="0" w:color="auto"/>
              <w:right w:val="single" w:sz="4" w:space="0" w:color="auto"/>
            </w:tcBorders>
          </w:tcPr>
          <w:p w:rsidR="00605B51" w:rsidRPr="00722475" w:rsidRDefault="00605B51">
            <w:pPr>
              <w:pStyle w:val="Akapitzlist"/>
              <w:numPr>
                <w:ilvl w:val="0"/>
                <w:numId w:val="187"/>
              </w:numPr>
              <w:rPr>
                <w:rFonts w:ascii="Arial" w:hAnsi="Arial" w:cs="Arial"/>
                <w:sz w:val="20"/>
                <w:szCs w:val="20"/>
              </w:rPr>
            </w:pPr>
            <w:r w:rsidRPr="00722475">
              <w:rPr>
                <w:rFonts w:ascii="Arial" w:hAnsi="Arial" w:cs="Arial"/>
                <w:sz w:val="20"/>
                <w:szCs w:val="20"/>
              </w:rPr>
              <w:t>rozróżnić operacje kształtowania blach</w:t>
            </w:r>
          </w:p>
          <w:p w:rsidR="00605B51" w:rsidRPr="00BC6BF5" w:rsidRDefault="00605B51">
            <w:pPr>
              <w:pStyle w:val="Akapitzlist"/>
              <w:numPr>
                <w:ilvl w:val="0"/>
                <w:numId w:val="187"/>
              </w:numPr>
              <w:rPr>
                <w:rFonts w:ascii="Arial" w:hAnsi="Arial" w:cs="Arial"/>
                <w:i/>
                <w:sz w:val="20"/>
                <w:szCs w:val="20"/>
                <w:lang w:val="pl-PL"/>
              </w:rPr>
            </w:pPr>
            <w:r w:rsidRPr="00722475">
              <w:rPr>
                <w:rFonts w:ascii="Arial" w:hAnsi="Arial" w:cs="Arial"/>
                <w:sz w:val="20"/>
                <w:szCs w:val="20"/>
                <w:lang w:val="pl-PL"/>
              </w:rPr>
              <w:t>opisać budowę, zasadę działania i</w:t>
            </w:r>
            <w:r w:rsidR="006E451E" w:rsidRPr="00722475">
              <w:rPr>
                <w:rFonts w:ascii="Arial" w:hAnsi="Arial" w:cs="Arial"/>
                <w:sz w:val="20"/>
                <w:szCs w:val="20"/>
                <w:lang w:val="pl-PL"/>
              </w:rPr>
              <w:t xml:space="preserve"> przeznaczenie maszyn, narzędzi</w:t>
            </w:r>
            <w:r w:rsidRPr="00722475">
              <w:rPr>
                <w:rFonts w:ascii="Arial" w:hAnsi="Arial" w:cs="Arial"/>
                <w:sz w:val="20"/>
                <w:szCs w:val="20"/>
                <w:lang w:val="pl-PL"/>
              </w:rPr>
              <w:t xml:space="preserve"> przyrządów i urządzenia do wykonywania operacji kształtowania blachy</w:t>
            </w:r>
          </w:p>
          <w:p w:rsidR="00605B51" w:rsidRPr="00BC6BF5" w:rsidRDefault="00605B51">
            <w:pPr>
              <w:pStyle w:val="Akapitzlist"/>
              <w:numPr>
                <w:ilvl w:val="0"/>
                <w:numId w:val="187"/>
              </w:numPr>
              <w:rPr>
                <w:rFonts w:ascii="Arial" w:hAnsi="Arial" w:cs="Arial"/>
                <w:i/>
                <w:sz w:val="20"/>
                <w:szCs w:val="20"/>
                <w:lang w:val="pl-PL"/>
              </w:rPr>
            </w:pPr>
            <w:r w:rsidRPr="00722475">
              <w:rPr>
                <w:rFonts w:ascii="Arial" w:hAnsi="Arial" w:cs="Arial"/>
                <w:sz w:val="20"/>
                <w:szCs w:val="20"/>
                <w:lang w:val="pl-PL"/>
              </w:rPr>
              <w:t>wyjaśnić zasady przygotowywania materiału i narzędzi do przeprowadzenia kształtowania blachy</w:t>
            </w:r>
          </w:p>
          <w:p w:rsidR="00605B51" w:rsidRPr="00722475" w:rsidRDefault="00605B51">
            <w:pPr>
              <w:numPr>
                <w:ilvl w:val="0"/>
                <w:numId w:val="14"/>
              </w:numPr>
              <w:rPr>
                <w:rFonts w:ascii="Arial" w:hAnsi="Arial" w:cs="Arial"/>
                <w:sz w:val="20"/>
                <w:szCs w:val="20"/>
              </w:rPr>
            </w:pPr>
            <w:r w:rsidRPr="00722475">
              <w:rPr>
                <w:rFonts w:ascii="Arial" w:hAnsi="Arial" w:cs="Arial"/>
                <w:sz w:val="20"/>
                <w:szCs w:val="20"/>
              </w:rPr>
              <w:t xml:space="preserve">opisać sposoby kształtowania blachy </w:t>
            </w:r>
          </w:p>
        </w:tc>
        <w:tc>
          <w:tcPr>
            <w:tcW w:w="1125" w:type="pct"/>
            <w:tcBorders>
              <w:top w:val="single" w:sz="4" w:space="0" w:color="auto"/>
              <w:left w:val="single" w:sz="4" w:space="0" w:color="auto"/>
              <w:bottom w:val="single" w:sz="4" w:space="0" w:color="auto"/>
              <w:right w:val="single" w:sz="4" w:space="0" w:color="auto"/>
            </w:tcBorders>
          </w:tcPr>
          <w:p w:rsidR="00605B51" w:rsidRPr="00722475" w:rsidRDefault="00605B51">
            <w:pPr>
              <w:pStyle w:val="Akapitzlist"/>
              <w:numPr>
                <w:ilvl w:val="0"/>
                <w:numId w:val="17"/>
              </w:numPr>
              <w:rPr>
                <w:rFonts w:ascii="Arial" w:hAnsi="Arial" w:cs="Arial"/>
                <w:sz w:val="20"/>
                <w:szCs w:val="20"/>
                <w:lang w:val="pl-PL"/>
              </w:rPr>
            </w:pPr>
            <w:r w:rsidRPr="00722475">
              <w:rPr>
                <w:rFonts w:ascii="Arial" w:hAnsi="Arial" w:cs="Arial"/>
                <w:sz w:val="20"/>
                <w:szCs w:val="20"/>
                <w:lang w:val="pl-PL"/>
              </w:rPr>
              <w:t>uzasadnić dobór sposobów kształtowania blach do wykonania poszczególnych elementów/wyrobów</w:t>
            </w:r>
          </w:p>
          <w:p w:rsidR="00605B51" w:rsidRPr="00BC6BF5" w:rsidRDefault="00605B51">
            <w:pPr>
              <w:pStyle w:val="Akapitzlist"/>
              <w:numPr>
                <w:ilvl w:val="0"/>
                <w:numId w:val="17"/>
              </w:numPr>
              <w:rPr>
                <w:rFonts w:ascii="Arial" w:hAnsi="Arial" w:cs="Arial"/>
                <w:i/>
                <w:sz w:val="20"/>
                <w:szCs w:val="20"/>
                <w:lang w:val="pl-PL"/>
              </w:rPr>
            </w:pPr>
            <w:r w:rsidRPr="00722475">
              <w:rPr>
                <w:rFonts w:ascii="Arial" w:hAnsi="Arial" w:cs="Arial"/>
                <w:sz w:val="20"/>
                <w:szCs w:val="20"/>
                <w:lang w:val="pl-PL"/>
              </w:rPr>
              <w:t>uzasadnić dobór maszyn, narzędzi, przyrządów i urządzeń do wykonania operacji kształtowania elementów oraz wyrobów z blachy</w:t>
            </w:r>
          </w:p>
        </w:tc>
        <w:tc>
          <w:tcPr>
            <w:tcW w:w="392" w:type="pct"/>
            <w:tcBorders>
              <w:top w:val="single" w:sz="4" w:space="0" w:color="auto"/>
              <w:left w:val="single" w:sz="4" w:space="0" w:color="auto"/>
              <w:bottom w:val="single" w:sz="4" w:space="0" w:color="auto"/>
              <w:right w:val="single" w:sz="4" w:space="0" w:color="auto"/>
            </w:tcBorders>
          </w:tcPr>
          <w:p w:rsidR="00605B51" w:rsidRPr="00722475" w:rsidRDefault="00605B51">
            <w:pPr>
              <w:rPr>
                <w:rFonts w:ascii="Arial" w:hAnsi="Arial" w:cs="Arial"/>
                <w:color w:val="auto"/>
                <w:sz w:val="20"/>
                <w:szCs w:val="20"/>
              </w:rPr>
            </w:pPr>
          </w:p>
        </w:tc>
      </w:tr>
      <w:tr w:rsidR="00605B51" w:rsidRPr="004B669E" w:rsidTr="003F7D3C">
        <w:tc>
          <w:tcPr>
            <w:tcW w:w="0" w:type="auto"/>
            <w:vMerge/>
            <w:tcBorders>
              <w:left w:val="single" w:sz="4" w:space="0" w:color="auto"/>
              <w:right w:val="single" w:sz="4" w:space="0" w:color="auto"/>
            </w:tcBorders>
            <w:vAlign w:val="center"/>
          </w:tcPr>
          <w:p w:rsidR="00605B51" w:rsidRPr="00722475" w:rsidRDefault="00605B51">
            <w:pPr>
              <w:rPr>
                <w:rFonts w:ascii="Arial" w:hAnsi="Arial" w:cs="Arial"/>
                <w:sz w:val="20"/>
                <w:szCs w:val="20"/>
              </w:rPr>
            </w:pPr>
          </w:p>
        </w:tc>
        <w:tc>
          <w:tcPr>
            <w:tcW w:w="0" w:type="auto"/>
            <w:tcBorders>
              <w:top w:val="single" w:sz="4" w:space="0" w:color="auto"/>
              <w:left w:val="single" w:sz="4" w:space="0" w:color="auto"/>
              <w:bottom w:val="single" w:sz="4" w:space="0" w:color="auto"/>
              <w:right w:val="single" w:sz="4" w:space="0" w:color="auto"/>
            </w:tcBorders>
          </w:tcPr>
          <w:p w:rsidR="00605B51" w:rsidRPr="00722475" w:rsidRDefault="00605B51">
            <w:pPr>
              <w:pStyle w:val="Akapitzlist"/>
              <w:numPr>
                <w:ilvl w:val="0"/>
                <w:numId w:val="170"/>
              </w:numPr>
              <w:rPr>
                <w:rFonts w:ascii="Arial" w:hAnsi="Arial" w:cs="Arial"/>
                <w:sz w:val="20"/>
                <w:szCs w:val="20"/>
                <w:lang w:val="pl-PL"/>
              </w:rPr>
            </w:pPr>
            <w:r w:rsidRPr="00722475">
              <w:rPr>
                <w:rFonts w:ascii="Arial" w:hAnsi="Arial" w:cs="Arial"/>
                <w:sz w:val="20"/>
                <w:szCs w:val="20"/>
                <w:lang w:val="pl-PL"/>
              </w:rPr>
              <w:t>Obróbka elementów z profili kształtowych</w:t>
            </w:r>
          </w:p>
        </w:tc>
        <w:tc>
          <w:tcPr>
            <w:tcW w:w="0" w:type="auto"/>
            <w:tcBorders>
              <w:top w:val="single" w:sz="4" w:space="0" w:color="auto"/>
              <w:left w:val="single" w:sz="4" w:space="0" w:color="auto"/>
              <w:bottom w:val="single" w:sz="4" w:space="0" w:color="auto"/>
              <w:right w:val="single" w:sz="4" w:space="0" w:color="auto"/>
            </w:tcBorders>
            <w:vAlign w:val="center"/>
          </w:tcPr>
          <w:p w:rsidR="00605B51" w:rsidRPr="00BC6BF5" w:rsidRDefault="007268F3" w:rsidP="00C076CB">
            <w:pPr>
              <w:rPr>
                <w:rFonts w:ascii="Arial" w:hAnsi="Arial" w:cs="Arial"/>
                <w:color w:val="auto"/>
                <w:sz w:val="20"/>
                <w:szCs w:val="20"/>
              </w:rPr>
            </w:pPr>
            <w:r>
              <w:rPr>
                <w:rFonts w:ascii="Arial" w:hAnsi="Arial" w:cs="Arial"/>
                <w:sz w:val="20"/>
                <w:szCs w:val="20"/>
              </w:rPr>
              <w:t xml:space="preserve"> </w:t>
            </w:r>
          </w:p>
        </w:tc>
        <w:tc>
          <w:tcPr>
            <w:tcW w:w="1200" w:type="pct"/>
            <w:tcBorders>
              <w:top w:val="single" w:sz="4" w:space="0" w:color="auto"/>
              <w:left w:val="single" w:sz="4" w:space="0" w:color="auto"/>
              <w:bottom w:val="single" w:sz="4" w:space="0" w:color="auto"/>
              <w:right w:val="single" w:sz="4" w:space="0" w:color="auto"/>
            </w:tcBorders>
          </w:tcPr>
          <w:p w:rsidR="00605B51" w:rsidRPr="00722475" w:rsidRDefault="00605B51">
            <w:pPr>
              <w:pStyle w:val="Akapitzlist"/>
              <w:numPr>
                <w:ilvl w:val="0"/>
                <w:numId w:val="188"/>
              </w:numPr>
              <w:rPr>
                <w:rFonts w:ascii="Arial" w:hAnsi="Arial" w:cs="Arial"/>
                <w:sz w:val="20"/>
                <w:szCs w:val="20"/>
                <w:lang w:val="pl-PL"/>
              </w:rPr>
            </w:pPr>
            <w:r w:rsidRPr="00722475">
              <w:rPr>
                <w:rFonts w:ascii="Arial" w:hAnsi="Arial" w:cs="Arial"/>
                <w:sz w:val="20"/>
                <w:szCs w:val="20"/>
                <w:lang w:val="pl-PL"/>
              </w:rPr>
              <w:t>odczytać z dokumentacji informacje o wymiarach i technologii wykonania elementu/wyrobu z profili kształtowych</w:t>
            </w:r>
          </w:p>
          <w:p w:rsidR="00605B51" w:rsidRPr="00BC6BF5" w:rsidRDefault="00605B51">
            <w:pPr>
              <w:pStyle w:val="Akapitzlist"/>
              <w:numPr>
                <w:ilvl w:val="0"/>
                <w:numId w:val="188"/>
              </w:numPr>
              <w:rPr>
                <w:rFonts w:ascii="Arial" w:hAnsi="Arial" w:cs="Arial"/>
                <w:i/>
                <w:sz w:val="20"/>
                <w:szCs w:val="20"/>
                <w:lang w:val="pl-PL"/>
              </w:rPr>
            </w:pPr>
            <w:r w:rsidRPr="00722475">
              <w:rPr>
                <w:rFonts w:ascii="Arial" w:hAnsi="Arial" w:cs="Arial"/>
                <w:sz w:val="20"/>
                <w:szCs w:val="20"/>
                <w:lang w:val="pl-PL"/>
              </w:rPr>
              <w:t>dobrać maszyny, narzędzia, przyrządy i urządzenia do wykonywania operacji obróbki profili kształtowych</w:t>
            </w:r>
          </w:p>
          <w:p w:rsidR="00605B51" w:rsidRPr="00BC6BF5" w:rsidRDefault="00605B51">
            <w:pPr>
              <w:pStyle w:val="Akapitzlist"/>
              <w:numPr>
                <w:ilvl w:val="0"/>
                <w:numId w:val="188"/>
              </w:numPr>
              <w:rPr>
                <w:rFonts w:ascii="Arial" w:hAnsi="Arial" w:cs="Arial"/>
                <w:i/>
                <w:sz w:val="20"/>
                <w:szCs w:val="20"/>
                <w:lang w:val="pl-PL"/>
              </w:rPr>
            </w:pPr>
            <w:r w:rsidRPr="00722475">
              <w:rPr>
                <w:rFonts w:ascii="Arial" w:hAnsi="Arial" w:cs="Arial"/>
                <w:sz w:val="20"/>
                <w:szCs w:val="20"/>
                <w:lang w:val="pl-PL"/>
              </w:rPr>
              <w:lastRenderedPageBreak/>
              <w:t>opisać przygotowanie materiału i narzędzi do przeprowadzenia obróbki profili kształtowych</w:t>
            </w:r>
          </w:p>
        </w:tc>
        <w:tc>
          <w:tcPr>
            <w:tcW w:w="1125" w:type="pct"/>
            <w:tcBorders>
              <w:top w:val="single" w:sz="4" w:space="0" w:color="auto"/>
              <w:left w:val="single" w:sz="4" w:space="0" w:color="auto"/>
              <w:bottom w:val="single" w:sz="4" w:space="0" w:color="auto"/>
              <w:right w:val="single" w:sz="4" w:space="0" w:color="auto"/>
            </w:tcBorders>
          </w:tcPr>
          <w:p w:rsidR="00605B51" w:rsidRPr="00722475" w:rsidRDefault="00605B51">
            <w:pPr>
              <w:pStyle w:val="Akapitzlist"/>
              <w:numPr>
                <w:ilvl w:val="0"/>
                <w:numId w:val="17"/>
              </w:numPr>
              <w:rPr>
                <w:rFonts w:ascii="Arial" w:hAnsi="Arial" w:cs="Arial"/>
                <w:sz w:val="20"/>
                <w:szCs w:val="20"/>
                <w:lang w:val="pl-PL"/>
              </w:rPr>
            </w:pPr>
            <w:r w:rsidRPr="00722475">
              <w:rPr>
                <w:rFonts w:ascii="Arial" w:hAnsi="Arial" w:cs="Arial"/>
                <w:sz w:val="20"/>
                <w:szCs w:val="20"/>
                <w:lang w:val="pl-PL"/>
              </w:rPr>
              <w:lastRenderedPageBreak/>
              <w:t>uzasadnić dobór sposobów kształtowania profili kształtowych do wykonania poszczególnych elementów/wyrobów</w:t>
            </w:r>
          </w:p>
          <w:p w:rsidR="00605B51" w:rsidRPr="00BC6BF5" w:rsidRDefault="00605B51">
            <w:pPr>
              <w:pStyle w:val="Akapitzlist"/>
              <w:numPr>
                <w:ilvl w:val="0"/>
                <w:numId w:val="17"/>
              </w:numPr>
              <w:rPr>
                <w:rFonts w:ascii="Arial" w:hAnsi="Arial" w:cs="Arial"/>
                <w:i/>
                <w:sz w:val="20"/>
                <w:szCs w:val="20"/>
                <w:lang w:val="pl-PL"/>
              </w:rPr>
            </w:pPr>
            <w:r w:rsidRPr="00722475">
              <w:rPr>
                <w:rFonts w:ascii="Arial" w:hAnsi="Arial" w:cs="Arial"/>
                <w:sz w:val="20"/>
                <w:szCs w:val="20"/>
                <w:lang w:val="pl-PL"/>
              </w:rPr>
              <w:t xml:space="preserve">uzasadnić dobór maszyn, narzędzi, przyrządów i urządzeń do wykonania </w:t>
            </w:r>
            <w:r w:rsidRPr="00722475">
              <w:rPr>
                <w:rFonts w:ascii="Arial" w:hAnsi="Arial" w:cs="Arial"/>
                <w:sz w:val="20"/>
                <w:szCs w:val="20"/>
                <w:lang w:val="pl-PL"/>
              </w:rPr>
              <w:lastRenderedPageBreak/>
              <w:t>operacji kształtowania elementów oraz wyrobów z profili kształtowych</w:t>
            </w:r>
          </w:p>
          <w:p w:rsidR="00605B51" w:rsidRPr="00722475" w:rsidRDefault="00605B51">
            <w:pPr>
              <w:rPr>
                <w:rFonts w:ascii="Arial" w:hAnsi="Arial" w:cs="Arial"/>
                <w:sz w:val="20"/>
                <w:szCs w:val="20"/>
              </w:rPr>
            </w:pPr>
          </w:p>
        </w:tc>
        <w:tc>
          <w:tcPr>
            <w:tcW w:w="392" w:type="pct"/>
            <w:tcBorders>
              <w:top w:val="single" w:sz="4" w:space="0" w:color="auto"/>
              <w:left w:val="single" w:sz="4" w:space="0" w:color="auto"/>
              <w:bottom w:val="single" w:sz="4" w:space="0" w:color="auto"/>
              <w:right w:val="single" w:sz="4" w:space="0" w:color="auto"/>
            </w:tcBorders>
          </w:tcPr>
          <w:p w:rsidR="00605B51" w:rsidRPr="00722475" w:rsidRDefault="00605B51">
            <w:pPr>
              <w:rPr>
                <w:rFonts w:ascii="Arial" w:hAnsi="Arial" w:cs="Arial"/>
                <w:color w:val="auto"/>
                <w:sz w:val="20"/>
                <w:szCs w:val="20"/>
              </w:rPr>
            </w:pPr>
          </w:p>
        </w:tc>
      </w:tr>
      <w:tr w:rsidR="00605B51" w:rsidRPr="004B669E" w:rsidTr="003F7D3C">
        <w:tc>
          <w:tcPr>
            <w:tcW w:w="0" w:type="auto"/>
            <w:vMerge/>
            <w:tcBorders>
              <w:left w:val="single" w:sz="4" w:space="0" w:color="auto"/>
              <w:bottom w:val="single" w:sz="4" w:space="0" w:color="auto"/>
              <w:right w:val="single" w:sz="4" w:space="0" w:color="auto"/>
            </w:tcBorders>
            <w:vAlign w:val="center"/>
          </w:tcPr>
          <w:p w:rsidR="00605B51" w:rsidRPr="00722475" w:rsidRDefault="00605B51">
            <w:pPr>
              <w:rPr>
                <w:rFonts w:ascii="Arial" w:hAnsi="Arial" w:cs="Arial"/>
                <w:sz w:val="20"/>
                <w:szCs w:val="20"/>
              </w:rPr>
            </w:pPr>
          </w:p>
        </w:tc>
        <w:tc>
          <w:tcPr>
            <w:tcW w:w="0" w:type="auto"/>
            <w:tcBorders>
              <w:top w:val="single" w:sz="4" w:space="0" w:color="auto"/>
              <w:left w:val="single" w:sz="4" w:space="0" w:color="auto"/>
              <w:bottom w:val="single" w:sz="4" w:space="0" w:color="auto"/>
              <w:right w:val="single" w:sz="4" w:space="0" w:color="auto"/>
            </w:tcBorders>
          </w:tcPr>
          <w:p w:rsidR="00605B51" w:rsidRPr="00722475" w:rsidRDefault="00605B51">
            <w:pPr>
              <w:pStyle w:val="Akapitzlist"/>
              <w:numPr>
                <w:ilvl w:val="0"/>
                <w:numId w:val="170"/>
              </w:numPr>
              <w:rPr>
                <w:rFonts w:ascii="Arial" w:hAnsi="Arial" w:cs="Arial"/>
                <w:sz w:val="20"/>
                <w:szCs w:val="20"/>
                <w:lang w:val="pl-PL"/>
              </w:rPr>
            </w:pPr>
            <w:r w:rsidRPr="00722475">
              <w:rPr>
                <w:rFonts w:ascii="Arial" w:hAnsi="Arial" w:cs="Arial"/>
                <w:sz w:val="20"/>
                <w:szCs w:val="20"/>
                <w:lang w:val="pl-PL"/>
              </w:rPr>
              <w:t>Wykonywanie naprawy elementów z tworzyw sztucznych i kompozytów</w:t>
            </w:r>
          </w:p>
        </w:tc>
        <w:tc>
          <w:tcPr>
            <w:tcW w:w="0" w:type="auto"/>
            <w:tcBorders>
              <w:top w:val="single" w:sz="4" w:space="0" w:color="auto"/>
              <w:left w:val="single" w:sz="4" w:space="0" w:color="auto"/>
              <w:bottom w:val="single" w:sz="4" w:space="0" w:color="auto"/>
              <w:right w:val="single" w:sz="4" w:space="0" w:color="auto"/>
            </w:tcBorders>
          </w:tcPr>
          <w:p w:rsidR="00605B51" w:rsidRPr="00BC6BF5" w:rsidRDefault="007268F3" w:rsidP="00C076CB">
            <w:pPr>
              <w:rPr>
                <w:rFonts w:ascii="Arial" w:hAnsi="Arial" w:cs="Arial"/>
                <w:color w:val="auto"/>
                <w:sz w:val="20"/>
                <w:szCs w:val="20"/>
              </w:rPr>
            </w:pPr>
            <w:r>
              <w:rPr>
                <w:rFonts w:ascii="Arial" w:hAnsi="Arial" w:cs="Arial"/>
                <w:color w:val="auto"/>
                <w:sz w:val="20"/>
                <w:szCs w:val="20"/>
              </w:rPr>
              <w:t xml:space="preserve"> </w:t>
            </w:r>
          </w:p>
        </w:tc>
        <w:tc>
          <w:tcPr>
            <w:tcW w:w="1200" w:type="pct"/>
            <w:tcBorders>
              <w:top w:val="single" w:sz="4" w:space="0" w:color="auto"/>
              <w:left w:val="single" w:sz="4" w:space="0" w:color="auto"/>
              <w:bottom w:val="single" w:sz="4" w:space="0" w:color="auto"/>
              <w:right w:val="single" w:sz="4" w:space="0" w:color="auto"/>
            </w:tcBorders>
          </w:tcPr>
          <w:p w:rsidR="00605B51" w:rsidRPr="00722475" w:rsidRDefault="00605B51">
            <w:pPr>
              <w:numPr>
                <w:ilvl w:val="0"/>
                <w:numId w:val="14"/>
              </w:numPr>
              <w:rPr>
                <w:rFonts w:ascii="Arial" w:hAnsi="Arial" w:cs="Arial"/>
                <w:sz w:val="20"/>
                <w:szCs w:val="20"/>
              </w:rPr>
            </w:pPr>
            <w:r w:rsidRPr="00722475">
              <w:rPr>
                <w:rFonts w:ascii="Arial" w:hAnsi="Arial" w:cs="Arial"/>
                <w:sz w:val="20"/>
                <w:szCs w:val="20"/>
              </w:rPr>
              <w:t>opisać elementy karoserii wykonywane z tworzyw sztucznych</w:t>
            </w:r>
          </w:p>
          <w:p w:rsidR="00605B51" w:rsidRPr="00722475" w:rsidRDefault="00605B51">
            <w:pPr>
              <w:numPr>
                <w:ilvl w:val="0"/>
                <w:numId w:val="14"/>
              </w:numPr>
              <w:rPr>
                <w:rFonts w:ascii="Arial" w:hAnsi="Arial" w:cs="Arial"/>
                <w:sz w:val="20"/>
                <w:szCs w:val="20"/>
              </w:rPr>
            </w:pPr>
            <w:r w:rsidRPr="00722475">
              <w:rPr>
                <w:rFonts w:ascii="Arial" w:hAnsi="Arial" w:cs="Arial"/>
                <w:sz w:val="20"/>
                <w:szCs w:val="20"/>
              </w:rPr>
              <w:t>dobrać narzędzie do zakresu wykonywanych napraw elementów z tworzyw sztucznych</w:t>
            </w:r>
          </w:p>
          <w:p w:rsidR="00605B51" w:rsidRPr="00722475" w:rsidRDefault="00605B51">
            <w:pPr>
              <w:pStyle w:val="Akapitzlist"/>
              <w:numPr>
                <w:ilvl w:val="0"/>
                <w:numId w:val="14"/>
              </w:numPr>
              <w:rPr>
                <w:rFonts w:ascii="Arial" w:hAnsi="Arial" w:cs="Arial"/>
                <w:sz w:val="20"/>
                <w:szCs w:val="20"/>
                <w:lang w:val="pl-PL"/>
              </w:rPr>
            </w:pPr>
            <w:r w:rsidRPr="00722475">
              <w:rPr>
                <w:rFonts w:ascii="Arial" w:hAnsi="Arial" w:cs="Arial"/>
                <w:sz w:val="20"/>
                <w:szCs w:val="20"/>
                <w:lang w:val="pl-PL"/>
              </w:rPr>
              <w:t xml:space="preserve">określić sposób wykonania demontażu i montażu elementów z tworzyw sztucznych i kompozytów </w:t>
            </w:r>
          </w:p>
        </w:tc>
        <w:tc>
          <w:tcPr>
            <w:tcW w:w="1125" w:type="pct"/>
            <w:tcBorders>
              <w:top w:val="single" w:sz="4" w:space="0" w:color="auto"/>
              <w:left w:val="single" w:sz="4" w:space="0" w:color="auto"/>
              <w:bottom w:val="single" w:sz="4" w:space="0" w:color="auto"/>
              <w:right w:val="single" w:sz="4" w:space="0" w:color="auto"/>
            </w:tcBorders>
          </w:tcPr>
          <w:p w:rsidR="00605B51" w:rsidRPr="00722475" w:rsidRDefault="00605B51">
            <w:pPr>
              <w:numPr>
                <w:ilvl w:val="0"/>
                <w:numId w:val="14"/>
              </w:numPr>
              <w:rPr>
                <w:rFonts w:ascii="Arial" w:eastAsia="Arial Unicode MS" w:hAnsi="Arial" w:cs="Arial"/>
                <w:sz w:val="20"/>
                <w:szCs w:val="20"/>
              </w:rPr>
            </w:pPr>
            <w:r w:rsidRPr="00722475">
              <w:rPr>
                <w:rFonts w:ascii="Arial" w:eastAsia="Arial Unicode MS" w:hAnsi="Arial" w:cs="Arial"/>
                <w:sz w:val="20"/>
                <w:szCs w:val="20"/>
              </w:rPr>
              <w:t xml:space="preserve">scharakteryzować specyfikę napraw elementów z tworzyw sztucznych </w:t>
            </w:r>
          </w:p>
          <w:p w:rsidR="00605B51" w:rsidRPr="00722475" w:rsidRDefault="00605B51">
            <w:pPr>
              <w:rPr>
                <w:rFonts w:ascii="Arial" w:hAnsi="Arial" w:cs="Arial"/>
                <w:sz w:val="20"/>
                <w:szCs w:val="20"/>
              </w:rPr>
            </w:pPr>
          </w:p>
        </w:tc>
        <w:tc>
          <w:tcPr>
            <w:tcW w:w="392" w:type="pct"/>
            <w:tcBorders>
              <w:top w:val="single" w:sz="4" w:space="0" w:color="auto"/>
              <w:left w:val="single" w:sz="4" w:space="0" w:color="auto"/>
              <w:bottom w:val="single" w:sz="4" w:space="0" w:color="auto"/>
              <w:right w:val="single" w:sz="4" w:space="0" w:color="auto"/>
            </w:tcBorders>
          </w:tcPr>
          <w:p w:rsidR="00605B51" w:rsidRPr="00722475" w:rsidRDefault="00605B51">
            <w:pPr>
              <w:rPr>
                <w:rFonts w:ascii="Arial" w:hAnsi="Arial" w:cs="Arial"/>
                <w:color w:val="auto"/>
                <w:sz w:val="20"/>
                <w:szCs w:val="20"/>
              </w:rPr>
            </w:pPr>
          </w:p>
        </w:tc>
      </w:tr>
      <w:tr w:rsidR="00834AD7" w:rsidRPr="004B669E" w:rsidTr="003E3334">
        <w:tc>
          <w:tcPr>
            <w:tcW w:w="0" w:type="auto"/>
            <w:vMerge w:val="restart"/>
            <w:tcBorders>
              <w:left w:val="single" w:sz="4" w:space="0" w:color="auto"/>
              <w:right w:val="single" w:sz="4" w:space="0" w:color="auto"/>
            </w:tcBorders>
          </w:tcPr>
          <w:p w:rsidR="00834AD7" w:rsidRPr="00722475" w:rsidRDefault="00834AD7">
            <w:pPr>
              <w:rPr>
                <w:rFonts w:ascii="Arial" w:hAnsi="Arial" w:cs="Arial"/>
                <w:sz w:val="20"/>
                <w:szCs w:val="20"/>
              </w:rPr>
            </w:pPr>
            <w:r w:rsidRPr="00722475">
              <w:rPr>
                <w:rFonts w:ascii="Arial" w:hAnsi="Arial" w:cs="Arial"/>
                <w:sz w:val="20"/>
                <w:szCs w:val="20"/>
              </w:rPr>
              <w:t>I</w:t>
            </w:r>
            <w:r w:rsidR="00206797" w:rsidRPr="00722475">
              <w:rPr>
                <w:rFonts w:ascii="Arial" w:hAnsi="Arial" w:cs="Arial"/>
                <w:sz w:val="20"/>
                <w:szCs w:val="20"/>
              </w:rPr>
              <w:t>I</w:t>
            </w:r>
            <w:r w:rsidRPr="00722475">
              <w:rPr>
                <w:rFonts w:ascii="Arial" w:hAnsi="Arial" w:cs="Arial"/>
                <w:sz w:val="20"/>
                <w:szCs w:val="20"/>
              </w:rPr>
              <w:t>. Przygotowanie pojazdu do diagnostyki stanu technicznego nadwozi</w:t>
            </w:r>
          </w:p>
        </w:tc>
        <w:tc>
          <w:tcPr>
            <w:tcW w:w="0" w:type="auto"/>
            <w:tcBorders>
              <w:top w:val="single" w:sz="4" w:space="0" w:color="auto"/>
              <w:left w:val="single" w:sz="4" w:space="0" w:color="auto"/>
              <w:bottom w:val="single" w:sz="4" w:space="0" w:color="auto"/>
              <w:right w:val="single" w:sz="4" w:space="0" w:color="auto"/>
            </w:tcBorders>
          </w:tcPr>
          <w:p w:rsidR="00834AD7" w:rsidRPr="00722475" w:rsidRDefault="00834AD7">
            <w:pPr>
              <w:pStyle w:val="Akapitzlist"/>
              <w:numPr>
                <w:ilvl w:val="0"/>
                <w:numId w:val="171"/>
              </w:numPr>
              <w:rPr>
                <w:rFonts w:ascii="Arial" w:hAnsi="Arial" w:cs="Arial"/>
                <w:sz w:val="20"/>
                <w:szCs w:val="20"/>
                <w:lang w:val="pl-PL"/>
              </w:rPr>
            </w:pPr>
            <w:r w:rsidRPr="00722475">
              <w:rPr>
                <w:rFonts w:ascii="Arial" w:hAnsi="Arial" w:cs="Arial"/>
                <w:color w:val="auto"/>
                <w:sz w:val="20"/>
                <w:szCs w:val="20"/>
                <w:lang w:val="pl-PL"/>
              </w:rPr>
              <w:t>Przyjęcie samochodu do diagnostyki stanu technicznego nadwozi</w:t>
            </w:r>
          </w:p>
        </w:tc>
        <w:tc>
          <w:tcPr>
            <w:tcW w:w="0" w:type="auto"/>
            <w:tcBorders>
              <w:top w:val="single" w:sz="4" w:space="0" w:color="auto"/>
              <w:left w:val="single" w:sz="4" w:space="0" w:color="auto"/>
              <w:bottom w:val="single" w:sz="4" w:space="0" w:color="auto"/>
              <w:right w:val="single" w:sz="4" w:space="0" w:color="auto"/>
            </w:tcBorders>
          </w:tcPr>
          <w:p w:rsidR="00834AD7" w:rsidRPr="00722475" w:rsidRDefault="00834AD7">
            <w:pPr>
              <w:jc w:val="center"/>
              <w:rPr>
                <w:rFonts w:ascii="Arial" w:hAnsi="Arial" w:cs="Arial"/>
                <w:color w:val="auto"/>
                <w:sz w:val="20"/>
                <w:szCs w:val="20"/>
              </w:rPr>
            </w:pPr>
          </w:p>
        </w:tc>
        <w:tc>
          <w:tcPr>
            <w:tcW w:w="1200" w:type="pct"/>
            <w:tcBorders>
              <w:top w:val="single" w:sz="4" w:space="0" w:color="auto"/>
              <w:left w:val="single" w:sz="4" w:space="0" w:color="auto"/>
              <w:bottom w:val="single" w:sz="4" w:space="0" w:color="auto"/>
              <w:right w:val="single" w:sz="4" w:space="0" w:color="auto"/>
            </w:tcBorders>
          </w:tcPr>
          <w:p w:rsidR="00834AD7" w:rsidRPr="00722475" w:rsidRDefault="00834AD7">
            <w:pPr>
              <w:numPr>
                <w:ilvl w:val="0"/>
                <w:numId w:val="151"/>
              </w:numPr>
              <w:pBdr>
                <w:top w:val="nil"/>
                <w:left w:val="nil"/>
                <w:bottom w:val="nil"/>
                <w:right w:val="nil"/>
                <w:between w:val="nil"/>
              </w:pBdr>
              <w:ind w:left="357" w:hanging="357"/>
              <w:rPr>
                <w:rFonts w:ascii="Arial" w:hAnsi="Arial" w:cs="Arial"/>
                <w:sz w:val="20"/>
                <w:szCs w:val="20"/>
              </w:rPr>
            </w:pPr>
            <w:r w:rsidRPr="00722475">
              <w:rPr>
                <w:rFonts w:ascii="Arial" w:hAnsi="Arial" w:cs="Arial"/>
                <w:sz w:val="20"/>
                <w:szCs w:val="20"/>
              </w:rPr>
              <w:t xml:space="preserve">opisać procedurę przyjęcia samochodu do diagnostyki nadwozi </w:t>
            </w:r>
          </w:p>
          <w:p w:rsidR="00834AD7" w:rsidRPr="00722475" w:rsidRDefault="00834AD7">
            <w:pPr>
              <w:numPr>
                <w:ilvl w:val="0"/>
                <w:numId w:val="151"/>
              </w:numPr>
              <w:pBdr>
                <w:top w:val="nil"/>
                <w:left w:val="nil"/>
                <w:bottom w:val="nil"/>
                <w:right w:val="nil"/>
                <w:between w:val="nil"/>
              </w:pBdr>
              <w:ind w:left="357" w:hanging="357"/>
              <w:rPr>
                <w:rFonts w:ascii="Arial" w:hAnsi="Arial" w:cs="Arial"/>
                <w:sz w:val="20"/>
                <w:szCs w:val="20"/>
              </w:rPr>
            </w:pPr>
            <w:r w:rsidRPr="00722475">
              <w:rPr>
                <w:rFonts w:ascii="Arial" w:hAnsi="Arial" w:cs="Arial"/>
                <w:sz w:val="20"/>
                <w:szCs w:val="20"/>
              </w:rPr>
              <w:t>prowadzić rozmowę z klientem ukierunkowaną na wypełnienie protokołu przyjęcia pojazdu do diagnostyki nadwozi</w:t>
            </w:r>
          </w:p>
          <w:p w:rsidR="00834AD7" w:rsidRPr="00722475" w:rsidRDefault="00834AD7">
            <w:pPr>
              <w:numPr>
                <w:ilvl w:val="0"/>
                <w:numId w:val="151"/>
              </w:numPr>
              <w:pBdr>
                <w:top w:val="nil"/>
                <w:left w:val="nil"/>
                <w:bottom w:val="nil"/>
                <w:right w:val="nil"/>
                <w:between w:val="nil"/>
              </w:pBdr>
              <w:ind w:left="357" w:hanging="357"/>
              <w:rPr>
                <w:rFonts w:ascii="Arial" w:hAnsi="Arial" w:cs="Arial"/>
                <w:sz w:val="20"/>
                <w:szCs w:val="20"/>
              </w:rPr>
            </w:pPr>
            <w:r w:rsidRPr="00722475">
              <w:rPr>
                <w:rFonts w:ascii="Arial" w:hAnsi="Arial" w:cs="Arial"/>
                <w:sz w:val="20"/>
                <w:szCs w:val="20"/>
              </w:rPr>
              <w:t>przygotować dokumentację przyjęcia pojazdu samochodowego do diagnozowania stanu technicznego nadwozi</w:t>
            </w:r>
          </w:p>
          <w:p w:rsidR="00834AD7" w:rsidRPr="00722475" w:rsidRDefault="00834AD7">
            <w:pPr>
              <w:numPr>
                <w:ilvl w:val="0"/>
                <w:numId w:val="151"/>
              </w:numPr>
              <w:pBdr>
                <w:top w:val="nil"/>
                <w:left w:val="nil"/>
                <w:bottom w:val="nil"/>
                <w:right w:val="nil"/>
                <w:between w:val="nil"/>
              </w:pBdr>
              <w:ind w:left="357" w:hanging="357"/>
              <w:rPr>
                <w:rFonts w:ascii="Arial" w:hAnsi="Arial" w:cs="Arial"/>
                <w:sz w:val="20"/>
                <w:szCs w:val="20"/>
              </w:rPr>
            </w:pPr>
            <w:r w:rsidRPr="00722475">
              <w:rPr>
                <w:rFonts w:ascii="Arial" w:hAnsi="Arial" w:cs="Arial"/>
                <w:sz w:val="20"/>
                <w:szCs w:val="20"/>
              </w:rPr>
              <w:t>wykorzystać dokumentację techniczną do diagnostyki stanu technicznego nadwozia</w:t>
            </w:r>
          </w:p>
        </w:tc>
        <w:tc>
          <w:tcPr>
            <w:tcW w:w="1125" w:type="pct"/>
            <w:tcBorders>
              <w:top w:val="single" w:sz="4" w:space="0" w:color="auto"/>
              <w:left w:val="single" w:sz="4" w:space="0" w:color="auto"/>
              <w:bottom w:val="single" w:sz="4" w:space="0" w:color="auto"/>
              <w:right w:val="single" w:sz="4" w:space="0" w:color="auto"/>
            </w:tcBorders>
          </w:tcPr>
          <w:p w:rsidR="00834AD7" w:rsidRPr="00722475" w:rsidRDefault="00834AD7">
            <w:pPr>
              <w:numPr>
                <w:ilvl w:val="0"/>
                <w:numId w:val="151"/>
              </w:numPr>
              <w:pBdr>
                <w:top w:val="nil"/>
                <w:left w:val="nil"/>
                <w:bottom w:val="nil"/>
                <w:right w:val="nil"/>
                <w:between w:val="nil"/>
              </w:pBdr>
              <w:ind w:left="357" w:hanging="357"/>
              <w:rPr>
                <w:rFonts w:ascii="Arial" w:hAnsi="Arial" w:cs="Arial"/>
                <w:sz w:val="20"/>
                <w:szCs w:val="20"/>
              </w:rPr>
            </w:pPr>
            <w:r w:rsidRPr="00722475">
              <w:rPr>
                <w:rFonts w:ascii="Arial" w:hAnsi="Arial" w:cs="Arial"/>
                <w:sz w:val="20"/>
                <w:szCs w:val="20"/>
              </w:rPr>
              <w:t>zaproponować klientowi rozszerzenie diagnostyki o dodatkowe usługi</w:t>
            </w:r>
          </w:p>
        </w:tc>
        <w:tc>
          <w:tcPr>
            <w:tcW w:w="392" w:type="pct"/>
            <w:tcBorders>
              <w:top w:val="single" w:sz="4" w:space="0" w:color="auto"/>
              <w:left w:val="single" w:sz="4" w:space="0" w:color="auto"/>
              <w:bottom w:val="single" w:sz="4" w:space="0" w:color="auto"/>
              <w:right w:val="single" w:sz="4" w:space="0" w:color="auto"/>
            </w:tcBorders>
          </w:tcPr>
          <w:p w:rsidR="00834AD7" w:rsidRPr="00722475" w:rsidRDefault="00834AD7">
            <w:pPr>
              <w:rPr>
                <w:rFonts w:ascii="Arial" w:hAnsi="Arial" w:cs="Arial"/>
                <w:color w:val="auto"/>
                <w:sz w:val="20"/>
                <w:szCs w:val="20"/>
              </w:rPr>
            </w:pPr>
          </w:p>
        </w:tc>
      </w:tr>
      <w:tr w:rsidR="00834AD7" w:rsidRPr="004B669E" w:rsidTr="003E3334">
        <w:tc>
          <w:tcPr>
            <w:tcW w:w="0" w:type="auto"/>
            <w:vMerge/>
            <w:tcBorders>
              <w:left w:val="single" w:sz="4" w:space="0" w:color="auto"/>
              <w:bottom w:val="single" w:sz="4" w:space="0" w:color="auto"/>
              <w:right w:val="single" w:sz="4" w:space="0" w:color="auto"/>
            </w:tcBorders>
          </w:tcPr>
          <w:p w:rsidR="00834AD7" w:rsidRPr="00722475" w:rsidRDefault="00834AD7">
            <w:pPr>
              <w:rPr>
                <w:rFonts w:ascii="Arial" w:hAnsi="Arial" w:cs="Arial"/>
                <w:sz w:val="20"/>
                <w:szCs w:val="20"/>
              </w:rPr>
            </w:pPr>
          </w:p>
        </w:tc>
        <w:tc>
          <w:tcPr>
            <w:tcW w:w="0" w:type="auto"/>
            <w:tcBorders>
              <w:top w:val="single" w:sz="4" w:space="0" w:color="auto"/>
              <w:left w:val="single" w:sz="4" w:space="0" w:color="auto"/>
              <w:bottom w:val="single" w:sz="4" w:space="0" w:color="auto"/>
              <w:right w:val="single" w:sz="4" w:space="0" w:color="auto"/>
            </w:tcBorders>
          </w:tcPr>
          <w:p w:rsidR="00834AD7" w:rsidRPr="00722475" w:rsidRDefault="00834AD7">
            <w:pPr>
              <w:pStyle w:val="Akapitzlist"/>
              <w:numPr>
                <w:ilvl w:val="0"/>
                <w:numId w:val="171"/>
              </w:numPr>
              <w:rPr>
                <w:rFonts w:ascii="Arial" w:hAnsi="Arial" w:cs="Arial"/>
                <w:sz w:val="20"/>
                <w:szCs w:val="20"/>
                <w:lang w:val="pl-PL"/>
              </w:rPr>
            </w:pPr>
            <w:r w:rsidRPr="00722475">
              <w:rPr>
                <w:rFonts w:ascii="Arial" w:hAnsi="Arial" w:cs="Arial"/>
                <w:sz w:val="20"/>
                <w:szCs w:val="20"/>
                <w:lang w:val="pl-PL"/>
              </w:rPr>
              <w:t>Przygotowanie nadwozia pojazdu do diagnostyki stanu technicznego nadwozi</w:t>
            </w:r>
          </w:p>
        </w:tc>
        <w:tc>
          <w:tcPr>
            <w:tcW w:w="0" w:type="auto"/>
            <w:tcBorders>
              <w:top w:val="single" w:sz="4" w:space="0" w:color="auto"/>
              <w:left w:val="single" w:sz="4" w:space="0" w:color="auto"/>
              <w:bottom w:val="single" w:sz="4" w:space="0" w:color="auto"/>
              <w:right w:val="single" w:sz="4" w:space="0" w:color="auto"/>
            </w:tcBorders>
          </w:tcPr>
          <w:p w:rsidR="00834AD7" w:rsidRPr="00722475" w:rsidRDefault="00834AD7">
            <w:pPr>
              <w:jc w:val="center"/>
              <w:rPr>
                <w:rFonts w:ascii="Arial" w:hAnsi="Arial" w:cs="Arial"/>
                <w:sz w:val="20"/>
                <w:szCs w:val="20"/>
              </w:rPr>
            </w:pPr>
          </w:p>
        </w:tc>
        <w:tc>
          <w:tcPr>
            <w:tcW w:w="1200" w:type="pct"/>
            <w:tcBorders>
              <w:top w:val="single" w:sz="4" w:space="0" w:color="auto"/>
              <w:left w:val="single" w:sz="4" w:space="0" w:color="auto"/>
              <w:bottom w:val="single" w:sz="4" w:space="0" w:color="auto"/>
              <w:right w:val="single" w:sz="4" w:space="0" w:color="auto"/>
            </w:tcBorders>
          </w:tcPr>
          <w:p w:rsidR="00834AD7" w:rsidRPr="00722475" w:rsidRDefault="00834AD7">
            <w:pPr>
              <w:numPr>
                <w:ilvl w:val="0"/>
                <w:numId w:val="21"/>
              </w:numPr>
              <w:ind w:left="357" w:hanging="357"/>
              <w:rPr>
                <w:rFonts w:ascii="Arial" w:hAnsi="Arial" w:cs="Arial"/>
                <w:sz w:val="20"/>
                <w:szCs w:val="20"/>
              </w:rPr>
            </w:pPr>
            <w:r w:rsidRPr="00722475">
              <w:rPr>
                <w:rFonts w:ascii="Arial" w:hAnsi="Arial" w:cs="Arial"/>
                <w:sz w:val="20"/>
                <w:szCs w:val="20"/>
              </w:rPr>
              <w:t>omówić proces i metody oczyszczenia pojazdu samochodowego z zanieczyszczeń powstałych w trakcie eksploatacji</w:t>
            </w:r>
          </w:p>
          <w:p w:rsidR="00834AD7" w:rsidRPr="00722475" w:rsidRDefault="00834AD7">
            <w:pPr>
              <w:numPr>
                <w:ilvl w:val="0"/>
                <w:numId w:val="21"/>
              </w:numPr>
              <w:ind w:left="357" w:hanging="357"/>
              <w:rPr>
                <w:rFonts w:ascii="Arial" w:hAnsi="Arial" w:cs="Arial"/>
                <w:sz w:val="20"/>
                <w:szCs w:val="20"/>
              </w:rPr>
            </w:pPr>
            <w:r w:rsidRPr="00722475">
              <w:rPr>
                <w:rFonts w:ascii="Arial" w:hAnsi="Arial" w:cs="Arial"/>
                <w:sz w:val="20"/>
                <w:szCs w:val="20"/>
              </w:rPr>
              <w:t xml:space="preserve">wyjaśnić zasady ustawiania pojazd na stanowisku </w:t>
            </w:r>
            <w:r w:rsidRPr="00722475">
              <w:rPr>
                <w:rFonts w:ascii="Arial" w:hAnsi="Arial" w:cs="Arial"/>
                <w:sz w:val="20"/>
                <w:szCs w:val="20"/>
              </w:rPr>
              <w:lastRenderedPageBreak/>
              <w:t>naprawczym zgodnie z zasadami bezpieczeństwa i higieny pracy</w:t>
            </w:r>
          </w:p>
          <w:p w:rsidR="00834AD7" w:rsidRPr="00722475" w:rsidRDefault="00834AD7">
            <w:pPr>
              <w:numPr>
                <w:ilvl w:val="0"/>
                <w:numId w:val="21"/>
              </w:numPr>
              <w:ind w:left="357" w:hanging="357"/>
              <w:rPr>
                <w:rFonts w:ascii="Arial" w:hAnsi="Arial" w:cs="Arial"/>
                <w:sz w:val="20"/>
                <w:szCs w:val="20"/>
              </w:rPr>
            </w:pPr>
            <w:r w:rsidRPr="00722475">
              <w:rPr>
                <w:rFonts w:ascii="Arial" w:hAnsi="Arial" w:cs="Arial"/>
                <w:sz w:val="20"/>
                <w:szCs w:val="20"/>
              </w:rPr>
              <w:t>scharakteryzować sposoby zabezpieczenia pojazdu przed uszkodzeniem i przemieszczeniem</w:t>
            </w:r>
          </w:p>
          <w:p w:rsidR="00834AD7" w:rsidRPr="00722475" w:rsidRDefault="00834AD7">
            <w:pPr>
              <w:numPr>
                <w:ilvl w:val="0"/>
                <w:numId w:val="21"/>
              </w:numPr>
              <w:ind w:left="357" w:hanging="357"/>
              <w:rPr>
                <w:rFonts w:ascii="Arial" w:hAnsi="Arial" w:cs="Arial"/>
                <w:sz w:val="20"/>
                <w:szCs w:val="20"/>
              </w:rPr>
            </w:pPr>
            <w:r w:rsidRPr="00722475">
              <w:rPr>
                <w:rFonts w:ascii="Arial" w:hAnsi="Arial" w:cs="Arial"/>
                <w:sz w:val="20"/>
                <w:szCs w:val="20"/>
              </w:rPr>
              <w:t>opisać sposoby zabezpieczania systemów elektronicznych i elektrycznych pojazdu przed uszkodzeniem w trakcie naprawy</w:t>
            </w:r>
          </w:p>
          <w:p w:rsidR="00834AD7" w:rsidRPr="00722475" w:rsidRDefault="00834AD7">
            <w:pPr>
              <w:numPr>
                <w:ilvl w:val="0"/>
                <w:numId w:val="21"/>
              </w:numPr>
              <w:ind w:left="357" w:hanging="357"/>
              <w:rPr>
                <w:rFonts w:ascii="Arial" w:hAnsi="Arial" w:cs="Arial"/>
                <w:sz w:val="20"/>
                <w:szCs w:val="20"/>
              </w:rPr>
            </w:pPr>
            <w:r w:rsidRPr="00722475">
              <w:rPr>
                <w:rFonts w:ascii="Arial" w:hAnsi="Arial" w:cs="Arial"/>
                <w:sz w:val="20"/>
                <w:szCs w:val="20"/>
              </w:rPr>
              <w:t>wskazać przepisy bhp, ppoż. i ochrony środowiska w czasie przygotowania nadwozia diagnostyki</w:t>
            </w:r>
          </w:p>
        </w:tc>
        <w:tc>
          <w:tcPr>
            <w:tcW w:w="1125" w:type="pct"/>
            <w:tcBorders>
              <w:top w:val="single" w:sz="4" w:space="0" w:color="auto"/>
              <w:left w:val="single" w:sz="4" w:space="0" w:color="auto"/>
              <w:bottom w:val="single" w:sz="4" w:space="0" w:color="auto"/>
              <w:right w:val="single" w:sz="4" w:space="0" w:color="auto"/>
            </w:tcBorders>
          </w:tcPr>
          <w:p w:rsidR="00834AD7" w:rsidRPr="00722475" w:rsidRDefault="00834AD7">
            <w:pPr>
              <w:pStyle w:val="Akapitzlist"/>
              <w:numPr>
                <w:ilvl w:val="0"/>
                <w:numId w:val="21"/>
              </w:numPr>
              <w:ind w:left="357" w:hanging="357"/>
              <w:rPr>
                <w:rFonts w:ascii="Arial" w:eastAsia="Arial Unicode MS" w:hAnsi="Arial" w:cs="Arial"/>
                <w:sz w:val="20"/>
                <w:szCs w:val="20"/>
                <w:lang w:val="pl-PL"/>
              </w:rPr>
            </w:pPr>
            <w:r w:rsidRPr="00722475">
              <w:rPr>
                <w:rFonts w:ascii="Arial" w:eastAsia="Arial Unicode MS" w:hAnsi="Arial" w:cs="Arial"/>
                <w:sz w:val="20"/>
                <w:szCs w:val="20"/>
                <w:lang w:val="pl-PL"/>
              </w:rPr>
              <w:lastRenderedPageBreak/>
              <w:t xml:space="preserve">uzasadnić czynności występujące w procedurze przygotowania pojazdu do diagnostyki nadwozia </w:t>
            </w:r>
          </w:p>
        </w:tc>
        <w:tc>
          <w:tcPr>
            <w:tcW w:w="392" w:type="pct"/>
            <w:tcBorders>
              <w:top w:val="single" w:sz="4" w:space="0" w:color="auto"/>
              <w:left w:val="single" w:sz="4" w:space="0" w:color="auto"/>
              <w:bottom w:val="single" w:sz="4" w:space="0" w:color="auto"/>
              <w:right w:val="single" w:sz="4" w:space="0" w:color="auto"/>
            </w:tcBorders>
          </w:tcPr>
          <w:p w:rsidR="00834AD7" w:rsidRPr="00722475" w:rsidRDefault="00834AD7">
            <w:pPr>
              <w:rPr>
                <w:rFonts w:ascii="Arial" w:hAnsi="Arial" w:cs="Arial"/>
                <w:color w:val="auto"/>
                <w:sz w:val="20"/>
                <w:szCs w:val="20"/>
              </w:rPr>
            </w:pPr>
          </w:p>
        </w:tc>
      </w:tr>
      <w:tr w:rsidR="00206797" w:rsidRPr="004B669E" w:rsidTr="003E3334">
        <w:tc>
          <w:tcPr>
            <w:tcW w:w="0" w:type="auto"/>
            <w:vMerge w:val="restart"/>
            <w:tcBorders>
              <w:left w:val="single" w:sz="4" w:space="0" w:color="auto"/>
              <w:right w:val="single" w:sz="4" w:space="0" w:color="auto"/>
            </w:tcBorders>
          </w:tcPr>
          <w:p w:rsidR="00206797" w:rsidRPr="00722475" w:rsidRDefault="00206797">
            <w:pPr>
              <w:rPr>
                <w:rFonts w:ascii="Arial" w:hAnsi="Arial" w:cs="Arial"/>
                <w:sz w:val="20"/>
                <w:szCs w:val="20"/>
              </w:rPr>
            </w:pPr>
            <w:r w:rsidRPr="00722475">
              <w:rPr>
                <w:rFonts w:ascii="Arial" w:hAnsi="Arial" w:cs="Arial"/>
                <w:sz w:val="20"/>
                <w:szCs w:val="20"/>
              </w:rPr>
              <w:lastRenderedPageBreak/>
              <w:t>III. Metody diagnozowania nadwozi</w:t>
            </w:r>
          </w:p>
          <w:p w:rsidR="00206797" w:rsidRPr="00722475" w:rsidRDefault="00206797">
            <w:pPr>
              <w:rPr>
                <w:rFonts w:ascii="Arial" w:hAnsi="Arial" w:cs="Arial"/>
                <w:sz w:val="20"/>
                <w:szCs w:val="20"/>
              </w:rPr>
            </w:pPr>
          </w:p>
          <w:p w:rsidR="00206797" w:rsidRPr="00722475" w:rsidRDefault="00206797">
            <w:pPr>
              <w:rPr>
                <w:rFonts w:ascii="Arial" w:hAnsi="Arial" w:cs="Arial"/>
                <w:sz w:val="20"/>
                <w:szCs w:val="20"/>
              </w:rPr>
            </w:pPr>
          </w:p>
        </w:tc>
        <w:tc>
          <w:tcPr>
            <w:tcW w:w="0" w:type="auto"/>
            <w:tcBorders>
              <w:top w:val="single" w:sz="4" w:space="0" w:color="auto"/>
              <w:left w:val="single" w:sz="4" w:space="0" w:color="auto"/>
              <w:bottom w:val="single" w:sz="4" w:space="0" w:color="auto"/>
              <w:right w:val="single" w:sz="4" w:space="0" w:color="auto"/>
            </w:tcBorders>
          </w:tcPr>
          <w:p w:rsidR="00206797" w:rsidRPr="00722475" w:rsidRDefault="00206797">
            <w:pPr>
              <w:pStyle w:val="Akapitzlist"/>
              <w:numPr>
                <w:ilvl w:val="0"/>
                <w:numId w:val="172"/>
              </w:numPr>
              <w:rPr>
                <w:rFonts w:ascii="Arial" w:hAnsi="Arial" w:cs="Arial"/>
                <w:sz w:val="20"/>
                <w:szCs w:val="20"/>
              </w:rPr>
            </w:pPr>
            <w:r w:rsidRPr="00722475">
              <w:rPr>
                <w:rFonts w:ascii="Arial" w:hAnsi="Arial" w:cs="Arial"/>
                <w:sz w:val="20"/>
                <w:szCs w:val="20"/>
              </w:rPr>
              <w:t>Ocena organoleptyczna stanu nadwozia</w:t>
            </w:r>
          </w:p>
        </w:tc>
        <w:tc>
          <w:tcPr>
            <w:tcW w:w="0" w:type="auto"/>
            <w:tcBorders>
              <w:top w:val="single" w:sz="4" w:space="0" w:color="auto"/>
              <w:left w:val="single" w:sz="4" w:space="0" w:color="auto"/>
              <w:bottom w:val="single" w:sz="4" w:space="0" w:color="auto"/>
              <w:right w:val="single" w:sz="4" w:space="0" w:color="auto"/>
            </w:tcBorders>
          </w:tcPr>
          <w:p w:rsidR="00206797" w:rsidRPr="00722475" w:rsidRDefault="00206797">
            <w:pPr>
              <w:jc w:val="center"/>
              <w:rPr>
                <w:rFonts w:ascii="Arial" w:hAnsi="Arial" w:cs="Arial"/>
                <w:sz w:val="20"/>
                <w:szCs w:val="20"/>
              </w:rPr>
            </w:pPr>
          </w:p>
        </w:tc>
        <w:tc>
          <w:tcPr>
            <w:tcW w:w="1200" w:type="pct"/>
            <w:tcBorders>
              <w:top w:val="single" w:sz="4" w:space="0" w:color="auto"/>
              <w:left w:val="single" w:sz="4" w:space="0" w:color="auto"/>
              <w:bottom w:val="single" w:sz="4" w:space="0" w:color="auto"/>
              <w:right w:val="single" w:sz="4" w:space="0" w:color="auto"/>
            </w:tcBorders>
          </w:tcPr>
          <w:p w:rsidR="00206797" w:rsidRPr="00722475" w:rsidRDefault="00206797">
            <w:pPr>
              <w:numPr>
                <w:ilvl w:val="0"/>
                <w:numId w:val="152"/>
              </w:numPr>
              <w:ind w:left="357" w:hanging="357"/>
              <w:rPr>
                <w:rFonts w:ascii="Arial" w:hAnsi="Arial" w:cs="Arial"/>
                <w:sz w:val="20"/>
                <w:szCs w:val="20"/>
              </w:rPr>
            </w:pPr>
            <w:r w:rsidRPr="00722475">
              <w:rPr>
                <w:rFonts w:ascii="Arial" w:hAnsi="Arial" w:cs="Arial"/>
                <w:sz w:val="20"/>
                <w:szCs w:val="20"/>
              </w:rPr>
              <w:t>scharakteryzować organoleptyczne metody oceny stanu nadwozia</w:t>
            </w:r>
          </w:p>
          <w:p w:rsidR="00206797" w:rsidRPr="00722475" w:rsidRDefault="00206797">
            <w:pPr>
              <w:numPr>
                <w:ilvl w:val="0"/>
                <w:numId w:val="152"/>
              </w:numPr>
              <w:ind w:left="357" w:hanging="357"/>
              <w:rPr>
                <w:rFonts w:ascii="Arial" w:hAnsi="Arial" w:cs="Arial"/>
                <w:sz w:val="20"/>
                <w:szCs w:val="20"/>
              </w:rPr>
            </w:pPr>
            <w:r w:rsidRPr="00722475">
              <w:rPr>
                <w:rFonts w:ascii="Arial" w:hAnsi="Arial" w:cs="Arial"/>
                <w:sz w:val="20"/>
                <w:szCs w:val="20"/>
              </w:rPr>
              <w:t>scharakteryzować zasady przeprowadzania oceny organoleptycznej stanu nadwozia</w:t>
            </w:r>
          </w:p>
          <w:p w:rsidR="00206797" w:rsidRPr="00722475" w:rsidRDefault="00206797">
            <w:pPr>
              <w:numPr>
                <w:ilvl w:val="0"/>
                <w:numId w:val="152"/>
              </w:numPr>
              <w:ind w:left="357" w:hanging="357"/>
              <w:rPr>
                <w:rFonts w:ascii="Arial" w:hAnsi="Arial" w:cs="Arial"/>
                <w:sz w:val="20"/>
                <w:szCs w:val="20"/>
              </w:rPr>
            </w:pPr>
            <w:r w:rsidRPr="00722475">
              <w:rPr>
                <w:rFonts w:ascii="Arial" w:hAnsi="Arial" w:cs="Arial"/>
                <w:sz w:val="20"/>
                <w:szCs w:val="20"/>
              </w:rPr>
              <w:t>rozpoznać objawy uszkodzeń nadwozia stwierdzone metodami organoleptycznymi</w:t>
            </w:r>
          </w:p>
        </w:tc>
        <w:tc>
          <w:tcPr>
            <w:tcW w:w="1125" w:type="pct"/>
            <w:tcBorders>
              <w:top w:val="single" w:sz="4" w:space="0" w:color="auto"/>
              <w:left w:val="single" w:sz="4" w:space="0" w:color="auto"/>
              <w:bottom w:val="single" w:sz="4" w:space="0" w:color="auto"/>
              <w:right w:val="single" w:sz="4" w:space="0" w:color="auto"/>
            </w:tcBorders>
          </w:tcPr>
          <w:p w:rsidR="00206797" w:rsidRPr="00722475" w:rsidRDefault="00206797">
            <w:pPr>
              <w:numPr>
                <w:ilvl w:val="0"/>
                <w:numId w:val="152"/>
              </w:numPr>
              <w:ind w:left="357" w:hanging="357"/>
              <w:rPr>
                <w:rFonts w:ascii="Arial" w:eastAsia="Arial Unicode MS" w:hAnsi="Arial" w:cs="Arial"/>
                <w:sz w:val="20"/>
                <w:szCs w:val="20"/>
              </w:rPr>
            </w:pPr>
            <w:r w:rsidRPr="00722475">
              <w:rPr>
                <w:rFonts w:ascii="Arial" w:eastAsia="Arial Unicode MS" w:hAnsi="Arial" w:cs="Arial"/>
                <w:sz w:val="20"/>
                <w:szCs w:val="20"/>
              </w:rPr>
              <w:t>opisać urządzenia wspomagające organoleptyczną ocenę nadwozia</w:t>
            </w:r>
          </w:p>
          <w:p w:rsidR="00206797" w:rsidRPr="00722475" w:rsidRDefault="00206797">
            <w:pPr>
              <w:numPr>
                <w:ilvl w:val="0"/>
                <w:numId w:val="152"/>
              </w:numPr>
              <w:ind w:left="357" w:hanging="357"/>
              <w:rPr>
                <w:rFonts w:ascii="Arial" w:hAnsi="Arial" w:cs="Arial"/>
                <w:sz w:val="20"/>
                <w:szCs w:val="20"/>
              </w:rPr>
            </w:pPr>
            <w:r w:rsidRPr="00722475">
              <w:rPr>
                <w:rFonts w:ascii="Arial" w:hAnsi="Arial" w:cs="Arial"/>
                <w:sz w:val="20"/>
                <w:szCs w:val="20"/>
              </w:rPr>
              <w:t>zaplanować</w:t>
            </w:r>
            <w:r w:rsidRPr="00722475">
              <w:rPr>
                <w:rFonts w:ascii="Arial" w:eastAsia="Arial Unicode MS" w:hAnsi="Arial" w:cs="Arial"/>
                <w:sz w:val="20"/>
                <w:szCs w:val="20"/>
              </w:rPr>
              <w:t xml:space="preserve"> czynności w ramach organoleptycznej oceny nadwozia</w:t>
            </w:r>
          </w:p>
        </w:tc>
        <w:tc>
          <w:tcPr>
            <w:tcW w:w="392" w:type="pct"/>
            <w:tcBorders>
              <w:top w:val="single" w:sz="4" w:space="0" w:color="auto"/>
              <w:left w:val="single" w:sz="4" w:space="0" w:color="auto"/>
              <w:bottom w:val="single" w:sz="4" w:space="0" w:color="auto"/>
              <w:right w:val="single" w:sz="4" w:space="0" w:color="auto"/>
            </w:tcBorders>
          </w:tcPr>
          <w:p w:rsidR="00206797" w:rsidRPr="00722475" w:rsidRDefault="00206797">
            <w:pPr>
              <w:rPr>
                <w:rFonts w:ascii="Arial" w:hAnsi="Arial" w:cs="Arial"/>
                <w:color w:val="auto"/>
                <w:sz w:val="20"/>
                <w:szCs w:val="20"/>
              </w:rPr>
            </w:pPr>
          </w:p>
        </w:tc>
      </w:tr>
      <w:tr w:rsidR="00206797" w:rsidRPr="004B669E" w:rsidTr="003E3334">
        <w:tc>
          <w:tcPr>
            <w:tcW w:w="0" w:type="auto"/>
            <w:vMerge/>
            <w:tcBorders>
              <w:left w:val="single" w:sz="4" w:space="0" w:color="auto"/>
              <w:right w:val="single" w:sz="4" w:space="0" w:color="auto"/>
            </w:tcBorders>
          </w:tcPr>
          <w:p w:rsidR="00206797" w:rsidRPr="00722475" w:rsidRDefault="00206797">
            <w:pPr>
              <w:rPr>
                <w:rFonts w:ascii="Arial" w:hAnsi="Arial" w:cs="Arial"/>
                <w:sz w:val="20"/>
                <w:szCs w:val="20"/>
              </w:rPr>
            </w:pPr>
          </w:p>
        </w:tc>
        <w:tc>
          <w:tcPr>
            <w:tcW w:w="0" w:type="auto"/>
            <w:tcBorders>
              <w:top w:val="single" w:sz="4" w:space="0" w:color="auto"/>
              <w:left w:val="single" w:sz="4" w:space="0" w:color="auto"/>
              <w:bottom w:val="single" w:sz="4" w:space="0" w:color="auto"/>
              <w:right w:val="single" w:sz="4" w:space="0" w:color="auto"/>
            </w:tcBorders>
          </w:tcPr>
          <w:p w:rsidR="00206797" w:rsidRPr="00722475" w:rsidRDefault="00206797">
            <w:pPr>
              <w:pStyle w:val="Akapitzlist"/>
              <w:numPr>
                <w:ilvl w:val="0"/>
                <w:numId w:val="172"/>
              </w:numPr>
              <w:rPr>
                <w:rFonts w:ascii="Arial" w:hAnsi="Arial" w:cs="Arial"/>
                <w:sz w:val="20"/>
                <w:szCs w:val="20"/>
              </w:rPr>
            </w:pPr>
            <w:r w:rsidRPr="00722475">
              <w:rPr>
                <w:rFonts w:ascii="Arial" w:hAnsi="Arial" w:cs="Arial"/>
                <w:sz w:val="20"/>
                <w:szCs w:val="20"/>
              </w:rPr>
              <w:t>Diagnostyka powłoki lakierniczej nadwozia</w:t>
            </w:r>
          </w:p>
        </w:tc>
        <w:tc>
          <w:tcPr>
            <w:tcW w:w="0" w:type="auto"/>
            <w:tcBorders>
              <w:top w:val="single" w:sz="4" w:space="0" w:color="auto"/>
              <w:left w:val="single" w:sz="4" w:space="0" w:color="auto"/>
              <w:bottom w:val="single" w:sz="4" w:space="0" w:color="auto"/>
              <w:right w:val="single" w:sz="4" w:space="0" w:color="auto"/>
            </w:tcBorders>
          </w:tcPr>
          <w:p w:rsidR="00206797" w:rsidRPr="00722475" w:rsidRDefault="00206797">
            <w:pPr>
              <w:jc w:val="center"/>
              <w:rPr>
                <w:rFonts w:ascii="Arial" w:hAnsi="Arial" w:cs="Arial"/>
                <w:sz w:val="20"/>
                <w:szCs w:val="20"/>
              </w:rPr>
            </w:pPr>
          </w:p>
        </w:tc>
        <w:tc>
          <w:tcPr>
            <w:tcW w:w="1200" w:type="pct"/>
            <w:tcBorders>
              <w:top w:val="single" w:sz="4" w:space="0" w:color="auto"/>
              <w:left w:val="single" w:sz="4" w:space="0" w:color="auto"/>
              <w:bottom w:val="single" w:sz="4" w:space="0" w:color="auto"/>
              <w:right w:val="single" w:sz="4" w:space="0" w:color="auto"/>
            </w:tcBorders>
          </w:tcPr>
          <w:p w:rsidR="00206797" w:rsidRPr="00722475" w:rsidRDefault="00206797">
            <w:pPr>
              <w:numPr>
                <w:ilvl w:val="0"/>
                <w:numId w:val="152"/>
              </w:numPr>
              <w:ind w:left="357" w:hanging="357"/>
              <w:rPr>
                <w:rFonts w:ascii="Arial" w:hAnsi="Arial" w:cs="Arial"/>
                <w:sz w:val="20"/>
                <w:szCs w:val="20"/>
              </w:rPr>
            </w:pPr>
            <w:r w:rsidRPr="00722475">
              <w:rPr>
                <w:rFonts w:ascii="Arial" w:hAnsi="Arial" w:cs="Arial"/>
                <w:sz w:val="20"/>
                <w:szCs w:val="20"/>
              </w:rPr>
              <w:t>opisać metody diagnostyki powłoki lakierniczej nadwozia</w:t>
            </w:r>
          </w:p>
          <w:p w:rsidR="00206797" w:rsidRPr="00722475" w:rsidRDefault="00206797">
            <w:pPr>
              <w:numPr>
                <w:ilvl w:val="0"/>
                <w:numId w:val="152"/>
              </w:numPr>
              <w:ind w:left="357" w:hanging="357"/>
              <w:rPr>
                <w:rFonts w:ascii="Arial" w:hAnsi="Arial" w:cs="Arial"/>
                <w:sz w:val="20"/>
                <w:szCs w:val="20"/>
              </w:rPr>
            </w:pPr>
            <w:r w:rsidRPr="00722475">
              <w:rPr>
                <w:rFonts w:ascii="Arial" w:hAnsi="Arial" w:cs="Arial"/>
                <w:sz w:val="20"/>
                <w:szCs w:val="20"/>
              </w:rPr>
              <w:t>scharakteryzować urządzenia i narzędzia do diagnostyki powłoki lakierniczej nadwozia</w:t>
            </w:r>
          </w:p>
          <w:p w:rsidR="00206797" w:rsidRPr="00722475" w:rsidRDefault="00206797">
            <w:pPr>
              <w:numPr>
                <w:ilvl w:val="0"/>
                <w:numId w:val="152"/>
              </w:numPr>
              <w:ind w:left="357" w:hanging="357"/>
              <w:rPr>
                <w:rFonts w:ascii="Arial" w:hAnsi="Arial" w:cs="Arial"/>
                <w:sz w:val="20"/>
                <w:szCs w:val="20"/>
              </w:rPr>
            </w:pPr>
            <w:r w:rsidRPr="00722475">
              <w:rPr>
                <w:rFonts w:ascii="Arial" w:hAnsi="Arial" w:cs="Arial"/>
                <w:sz w:val="20"/>
                <w:szCs w:val="20"/>
              </w:rPr>
              <w:t>rozpoznać objawy uszkodzeń powłoki lakierniczej</w:t>
            </w:r>
          </w:p>
          <w:p w:rsidR="00206797" w:rsidRPr="00722475" w:rsidRDefault="00206797">
            <w:pPr>
              <w:numPr>
                <w:ilvl w:val="0"/>
                <w:numId w:val="152"/>
              </w:numPr>
              <w:ind w:left="357" w:hanging="357"/>
              <w:rPr>
                <w:rFonts w:ascii="Arial" w:hAnsi="Arial" w:cs="Arial"/>
                <w:sz w:val="20"/>
                <w:szCs w:val="20"/>
              </w:rPr>
            </w:pPr>
            <w:r w:rsidRPr="00722475">
              <w:rPr>
                <w:rFonts w:ascii="Arial" w:hAnsi="Arial" w:cs="Arial"/>
                <w:sz w:val="20"/>
                <w:szCs w:val="20"/>
              </w:rPr>
              <w:t xml:space="preserve">wykorzystać dokumentację </w:t>
            </w:r>
            <w:r w:rsidRPr="00722475">
              <w:rPr>
                <w:rFonts w:ascii="Arial" w:hAnsi="Arial" w:cs="Arial"/>
                <w:sz w:val="20"/>
                <w:szCs w:val="20"/>
              </w:rPr>
              <w:lastRenderedPageBreak/>
              <w:t>techniczną do diagnostyki stanu technicznego nadwozia</w:t>
            </w:r>
          </w:p>
        </w:tc>
        <w:tc>
          <w:tcPr>
            <w:tcW w:w="1125" w:type="pct"/>
            <w:tcBorders>
              <w:top w:val="single" w:sz="4" w:space="0" w:color="auto"/>
              <w:left w:val="single" w:sz="4" w:space="0" w:color="auto"/>
              <w:bottom w:val="single" w:sz="4" w:space="0" w:color="auto"/>
              <w:right w:val="single" w:sz="4" w:space="0" w:color="auto"/>
            </w:tcBorders>
          </w:tcPr>
          <w:p w:rsidR="00206797" w:rsidRPr="00722475" w:rsidRDefault="00206797">
            <w:pPr>
              <w:numPr>
                <w:ilvl w:val="0"/>
                <w:numId w:val="152"/>
              </w:numPr>
              <w:ind w:left="357" w:hanging="357"/>
              <w:rPr>
                <w:rFonts w:ascii="Arial" w:eastAsia="Arial Unicode MS" w:hAnsi="Arial" w:cs="Arial"/>
                <w:sz w:val="20"/>
                <w:szCs w:val="20"/>
              </w:rPr>
            </w:pPr>
            <w:r w:rsidRPr="00722475">
              <w:rPr>
                <w:rFonts w:ascii="Arial" w:hAnsi="Arial" w:cs="Arial"/>
                <w:sz w:val="20"/>
                <w:szCs w:val="20"/>
              </w:rPr>
              <w:lastRenderedPageBreak/>
              <w:t>zaplanować</w:t>
            </w:r>
            <w:r w:rsidRPr="00722475">
              <w:rPr>
                <w:rFonts w:ascii="Arial" w:eastAsia="Arial Unicode MS" w:hAnsi="Arial" w:cs="Arial"/>
                <w:sz w:val="20"/>
                <w:szCs w:val="20"/>
              </w:rPr>
              <w:t xml:space="preserve"> czynności w ramach oceny powłoki lakierniczej nadwozia</w:t>
            </w:r>
          </w:p>
        </w:tc>
        <w:tc>
          <w:tcPr>
            <w:tcW w:w="392" w:type="pct"/>
            <w:tcBorders>
              <w:top w:val="single" w:sz="4" w:space="0" w:color="auto"/>
              <w:left w:val="single" w:sz="4" w:space="0" w:color="auto"/>
              <w:bottom w:val="single" w:sz="4" w:space="0" w:color="auto"/>
              <w:right w:val="single" w:sz="4" w:space="0" w:color="auto"/>
            </w:tcBorders>
          </w:tcPr>
          <w:p w:rsidR="00206797" w:rsidRPr="00722475" w:rsidRDefault="00206797">
            <w:pPr>
              <w:rPr>
                <w:rFonts w:ascii="Arial" w:hAnsi="Arial" w:cs="Arial"/>
                <w:color w:val="auto"/>
                <w:sz w:val="20"/>
                <w:szCs w:val="20"/>
              </w:rPr>
            </w:pPr>
          </w:p>
        </w:tc>
      </w:tr>
      <w:tr w:rsidR="00206797" w:rsidRPr="004B669E" w:rsidTr="003E3334">
        <w:tc>
          <w:tcPr>
            <w:tcW w:w="0" w:type="auto"/>
            <w:vMerge/>
            <w:tcBorders>
              <w:left w:val="single" w:sz="4" w:space="0" w:color="auto"/>
              <w:right w:val="single" w:sz="4" w:space="0" w:color="auto"/>
            </w:tcBorders>
          </w:tcPr>
          <w:p w:rsidR="00206797" w:rsidRPr="00722475" w:rsidRDefault="00206797">
            <w:pPr>
              <w:rPr>
                <w:rFonts w:ascii="Arial" w:hAnsi="Arial" w:cs="Arial"/>
                <w:sz w:val="20"/>
                <w:szCs w:val="20"/>
              </w:rPr>
            </w:pPr>
          </w:p>
        </w:tc>
        <w:tc>
          <w:tcPr>
            <w:tcW w:w="0" w:type="auto"/>
            <w:tcBorders>
              <w:top w:val="single" w:sz="4" w:space="0" w:color="auto"/>
              <w:left w:val="single" w:sz="4" w:space="0" w:color="auto"/>
              <w:bottom w:val="single" w:sz="4" w:space="0" w:color="auto"/>
              <w:right w:val="single" w:sz="4" w:space="0" w:color="auto"/>
            </w:tcBorders>
          </w:tcPr>
          <w:p w:rsidR="00206797" w:rsidRPr="00722475" w:rsidRDefault="00206797">
            <w:pPr>
              <w:pStyle w:val="Akapitzlist"/>
              <w:numPr>
                <w:ilvl w:val="0"/>
                <w:numId w:val="172"/>
              </w:numPr>
              <w:rPr>
                <w:rFonts w:ascii="Arial" w:hAnsi="Arial" w:cs="Arial"/>
                <w:sz w:val="20"/>
                <w:szCs w:val="20"/>
              </w:rPr>
            </w:pPr>
            <w:r w:rsidRPr="00722475">
              <w:rPr>
                <w:rFonts w:ascii="Arial" w:hAnsi="Arial" w:cs="Arial"/>
                <w:sz w:val="20"/>
                <w:szCs w:val="20"/>
              </w:rPr>
              <w:t>Ocen</w:t>
            </w:r>
            <w:r w:rsidR="006E451E" w:rsidRPr="00722475">
              <w:rPr>
                <w:rFonts w:ascii="Arial" w:hAnsi="Arial" w:cs="Arial"/>
                <w:sz w:val="20"/>
                <w:szCs w:val="20"/>
              </w:rPr>
              <w:t>a stopnia skorodowania nadwozia</w:t>
            </w:r>
          </w:p>
        </w:tc>
        <w:tc>
          <w:tcPr>
            <w:tcW w:w="0" w:type="auto"/>
            <w:tcBorders>
              <w:top w:val="single" w:sz="4" w:space="0" w:color="auto"/>
              <w:left w:val="single" w:sz="4" w:space="0" w:color="auto"/>
              <w:bottom w:val="single" w:sz="4" w:space="0" w:color="auto"/>
              <w:right w:val="single" w:sz="4" w:space="0" w:color="auto"/>
            </w:tcBorders>
          </w:tcPr>
          <w:p w:rsidR="00206797" w:rsidRPr="00722475" w:rsidRDefault="00206797">
            <w:pPr>
              <w:jc w:val="center"/>
              <w:rPr>
                <w:rFonts w:ascii="Arial" w:hAnsi="Arial" w:cs="Arial"/>
                <w:sz w:val="20"/>
                <w:szCs w:val="20"/>
              </w:rPr>
            </w:pPr>
          </w:p>
        </w:tc>
        <w:tc>
          <w:tcPr>
            <w:tcW w:w="1200" w:type="pct"/>
            <w:tcBorders>
              <w:top w:val="single" w:sz="4" w:space="0" w:color="auto"/>
              <w:left w:val="single" w:sz="4" w:space="0" w:color="auto"/>
              <w:bottom w:val="single" w:sz="4" w:space="0" w:color="auto"/>
              <w:right w:val="single" w:sz="4" w:space="0" w:color="auto"/>
            </w:tcBorders>
          </w:tcPr>
          <w:p w:rsidR="00206797" w:rsidRPr="00722475" w:rsidRDefault="00206797">
            <w:pPr>
              <w:numPr>
                <w:ilvl w:val="0"/>
                <w:numId w:val="152"/>
              </w:numPr>
              <w:ind w:left="357" w:hanging="357"/>
              <w:rPr>
                <w:rFonts w:ascii="Arial" w:hAnsi="Arial" w:cs="Arial"/>
                <w:sz w:val="20"/>
                <w:szCs w:val="20"/>
              </w:rPr>
            </w:pPr>
            <w:r w:rsidRPr="00722475">
              <w:rPr>
                <w:rFonts w:ascii="Arial" w:hAnsi="Arial" w:cs="Arial"/>
                <w:sz w:val="20"/>
                <w:szCs w:val="20"/>
              </w:rPr>
              <w:t>opisać metody oceny stopnia skorodowania nadwozia</w:t>
            </w:r>
          </w:p>
          <w:p w:rsidR="00206797" w:rsidRPr="00722475" w:rsidRDefault="00206797">
            <w:pPr>
              <w:numPr>
                <w:ilvl w:val="0"/>
                <w:numId w:val="152"/>
              </w:numPr>
              <w:ind w:left="357" w:hanging="357"/>
              <w:rPr>
                <w:rFonts w:ascii="Arial" w:hAnsi="Arial" w:cs="Arial"/>
                <w:sz w:val="20"/>
                <w:szCs w:val="20"/>
              </w:rPr>
            </w:pPr>
            <w:r w:rsidRPr="00722475">
              <w:rPr>
                <w:rFonts w:ascii="Arial" w:hAnsi="Arial" w:cs="Arial"/>
                <w:sz w:val="20"/>
                <w:szCs w:val="20"/>
              </w:rPr>
              <w:t>scharakteryzować urządzenia i narzędzia oceny stopnia skorodowania nadwozia</w:t>
            </w:r>
          </w:p>
          <w:p w:rsidR="00206797" w:rsidRPr="00722475" w:rsidRDefault="00206797">
            <w:pPr>
              <w:numPr>
                <w:ilvl w:val="0"/>
                <w:numId w:val="152"/>
              </w:numPr>
              <w:ind w:left="357" w:hanging="357"/>
              <w:rPr>
                <w:rFonts w:ascii="Arial" w:hAnsi="Arial" w:cs="Arial"/>
                <w:sz w:val="20"/>
                <w:szCs w:val="20"/>
              </w:rPr>
            </w:pPr>
            <w:r w:rsidRPr="00722475">
              <w:rPr>
                <w:rFonts w:ascii="Arial" w:hAnsi="Arial" w:cs="Arial"/>
                <w:sz w:val="20"/>
                <w:szCs w:val="20"/>
              </w:rPr>
              <w:t>rozpoznać objawy skorodowania nadwozia</w:t>
            </w:r>
          </w:p>
        </w:tc>
        <w:tc>
          <w:tcPr>
            <w:tcW w:w="1125" w:type="pct"/>
            <w:tcBorders>
              <w:top w:val="single" w:sz="4" w:space="0" w:color="auto"/>
              <w:left w:val="single" w:sz="4" w:space="0" w:color="auto"/>
              <w:bottom w:val="single" w:sz="4" w:space="0" w:color="auto"/>
              <w:right w:val="single" w:sz="4" w:space="0" w:color="auto"/>
            </w:tcBorders>
          </w:tcPr>
          <w:p w:rsidR="00206797" w:rsidRPr="00722475" w:rsidRDefault="00206797">
            <w:pPr>
              <w:numPr>
                <w:ilvl w:val="0"/>
                <w:numId w:val="152"/>
              </w:numPr>
              <w:ind w:left="357" w:hanging="357"/>
              <w:rPr>
                <w:rFonts w:ascii="Arial" w:eastAsia="Arial Unicode MS" w:hAnsi="Arial" w:cs="Arial"/>
                <w:sz w:val="20"/>
                <w:szCs w:val="20"/>
              </w:rPr>
            </w:pPr>
            <w:r w:rsidRPr="00722475">
              <w:rPr>
                <w:rFonts w:ascii="Arial" w:hAnsi="Arial" w:cs="Arial"/>
                <w:sz w:val="20"/>
                <w:szCs w:val="20"/>
              </w:rPr>
              <w:t>zaplanować</w:t>
            </w:r>
            <w:r w:rsidRPr="00722475">
              <w:rPr>
                <w:rFonts w:ascii="Arial" w:eastAsia="Arial Unicode MS" w:hAnsi="Arial" w:cs="Arial"/>
                <w:sz w:val="20"/>
                <w:szCs w:val="20"/>
              </w:rPr>
              <w:t xml:space="preserve"> czynności w ramach oceny </w:t>
            </w:r>
            <w:r w:rsidRPr="00722475">
              <w:rPr>
                <w:rFonts w:ascii="Arial" w:hAnsi="Arial" w:cs="Arial"/>
                <w:sz w:val="20"/>
                <w:szCs w:val="20"/>
              </w:rPr>
              <w:t>stopnia skorodowania nadwozia</w:t>
            </w:r>
          </w:p>
        </w:tc>
        <w:tc>
          <w:tcPr>
            <w:tcW w:w="392" w:type="pct"/>
            <w:tcBorders>
              <w:top w:val="single" w:sz="4" w:space="0" w:color="auto"/>
              <w:left w:val="single" w:sz="4" w:space="0" w:color="auto"/>
              <w:bottom w:val="single" w:sz="4" w:space="0" w:color="auto"/>
              <w:right w:val="single" w:sz="4" w:space="0" w:color="auto"/>
            </w:tcBorders>
          </w:tcPr>
          <w:p w:rsidR="00206797" w:rsidRPr="00722475" w:rsidRDefault="00206797">
            <w:pPr>
              <w:rPr>
                <w:rFonts w:ascii="Arial" w:hAnsi="Arial" w:cs="Arial"/>
                <w:color w:val="auto"/>
                <w:sz w:val="20"/>
                <w:szCs w:val="20"/>
              </w:rPr>
            </w:pPr>
          </w:p>
        </w:tc>
      </w:tr>
      <w:tr w:rsidR="00206797" w:rsidRPr="004B669E" w:rsidTr="003E3334">
        <w:tc>
          <w:tcPr>
            <w:tcW w:w="0" w:type="auto"/>
            <w:vMerge/>
            <w:tcBorders>
              <w:left w:val="single" w:sz="4" w:space="0" w:color="auto"/>
              <w:right w:val="single" w:sz="4" w:space="0" w:color="auto"/>
            </w:tcBorders>
          </w:tcPr>
          <w:p w:rsidR="00206797" w:rsidRPr="00722475" w:rsidRDefault="00206797">
            <w:pPr>
              <w:rPr>
                <w:rFonts w:ascii="Arial" w:hAnsi="Arial" w:cs="Arial"/>
                <w:sz w:val="20"/>
                <w:szCs w:val="20"/>
              </w:rPr>
            </w:pPr>
          </w:p>
        </w:tc>
        <w:tc>
          <w:tcPr>
            <w:tcW w:w="0" w:type="auto"/>
            <w:tcBorders>
              <w:top w:val="single" w:sz="4" w:space="0" w:color="auto"/>
              <w:left w:val="single" w:sz="4" w:space="0" w:color="auto"/>
              <w:bottom w:val="single" w:sz="4" w:space="0" w:color="auto"/>
              <w:right w:val="single" w:sz="4" w:space="0" w:color="auto"/>
            </w:tcBorders>
          </w:tcPr>
          <w:p w:rsidR="00206797" w:rsidRPr="00722475" w:rsidRDefault="006E451E">
            <w:pPr>
              <w:pStyle w:val="Akapitzlist"/>
              <w:numPr>
                <w:ilvl w:val="0"/>
                <w:numId w:val="172"/>
              </w:numPr>
              <w:rPr>
                <w:rFonts w:ascii="Arial" w:hAnsi="Arial" w:cs="Arial"/>
                <w:sz w:val="20"/>
                <w:szCs w:val="20"/>
              </w:rPr>
            </w:pPr>
            <w:r w:rsidRPr="00722475">
              <w:rPr>
                <w:rFonts w:ascii="Arial" w:hAnsi="Arial" w:cs="Arial"/>
                <w:sz w:val="20"/>
                <w:szCs w:val="20"/>
                <w:lang w:val="pl-PL"/>
              </w:rPr>
              <w:t>Ocena szczelności</w:t>
            </w:r>
            <w:r w:rsidRPr="00722475">
              <w:rPr>
                <w:rFonts w:ascii="Arial" w:hAnsi="Arial" w:cs="Arial"/>
                <w:sz w:val="20"/>
                <w:szCs w:val="20"/>
              </w:rPr>
              <w:t xml:space="preserve"> </w:t>
            </w:r>
            <w:r w:rsidRPr="00722475">
              <w:rPr>
                <w:rFonts w:ascii="Arial" w:hAnsi="Arial" w:cs="Arial"/>
                <w:sz w:val="20"/>
                <w:szCs w:val="20"/>
                <w:lang w:val="pl-PL"/>
              </w:rPr>
              <w:t>nadwozia</w:t>
            </w:r>
          </w:p>
        </w:tc>
        <w:tc>
          <w:tcPr>
            <w:tcW w:w="0" w:type="auto"/>
            <w:tcBorders>
              <w:top w:val="single" w:sz="4" w:space="0" w:color="auto"/>
              <w:left w:val="single" w:sz="4" w:space="0" w:color="auto"/>
              <w:bottom w:val="single" w:sz="4" w:space="0" w:color="auto"/>
              <w:right w:val="single" w:sz="4" w:space="0" w:color="auto"/>
            </w:tcBorders>
          </w:tcPr>
          <w:p w:rsidR="00206797" w:rsidRPr="00722475" w:rsidRDefault="00206797">
            <w:pPr>
              <w:jc w:val="center"/>
              <w:rPr>
                <w:rFonts w:ascii="Arial" w:hAnsi="Arial" w:cs="Arial"/>
                <w:sz w:val="20"/>
                <w:szCs w:val="20"/>
              </w:rPr>
            </w:pPr>
          </w:p>
        </w:tc>
        <w:tc>
          <w:tcPr>
            <w:tcW w:w="1200" w:type="pct"/>
            <w:tcBorders>
              <w:top w:val="single" w:sz="4" w:space="0" w:color="auto"/>
              <w:left w:val="single" w:sz="4" w:space="0" w:color="auto"/>
              <w:bottom w:val="single" w:sz="4" w:space="0" w:color="auto"/>
              <w:right w:val="single" w:sz="4" w:space="0" w:color="auto"/>
            </w:tcBorders>
          </w:tcPr>
          <w:p w:rsidR="00206797" w:rsidRPr="00722475" w:rsidRDefault="00206797">
            <w:pPr>
              <w:numPr>
                <w:ilvl w:val="0"/>
                <w:numId w:val="152"/>
              </w:numPr>
              <w:ind w:left="357" w:hanging="357"/>
              <w:rPr>
                <w:rFonts w:ascii="Arial" w:hAnsi="Arial" w:cs="Arial"/>
                <w:sz w:val="20"/>
                <w:szCs w:val="20"/>
              </w:rPr>
            </w:pPr>
            <w:r w:rsidRPr="00722475">
              <w:rPr>
                <w:rFonts w:ascii="Arial" w:hAnsi="Arial" w:cs="Arial"/>
                <w:sz w:val="20"/>
                <w:szCs w:val="20"/>
              </w:rPr>
              <w:t>opisać metody oceny szczelności nadwozia</w:t>
            </w:r>
          </w:p>
          <w:p w:rsidR="00206797" w:rsidRPr="00722475" w:rsidRDefault="00206797">
            <w:pPr>
              <w:numPr>
                <w:ilvl w:val="0"/>
                <w:numId w:val="152"/>
              </w:numPr>
              <w:ind w:left="357" w:hanging="357"/>
              <w:rPr>
                <w:rFonts w:ascii="Arial" w:hAnsi="Arial" w:cs="Arial"/>
                <w:sz w:val="20"/>
                <w:szCs w:val="20"/>
              </w:rPr>
            </w:pPr>
            <w:r w:rsidRPr="00722475">
              <w:rPr>
                <w:rFonts w:ascii="Arial" w:hAnsi="Arial" w:cs="Arial"/>
                <w:sz w:val="20"/>
                <w:szCs w:val="20"/>
              </w:rPr>
              <w:t>scharakteryzować urządzenia i narzędzia do oceny szczelności nadwozia</w:t>
            </w:r>
          </w:p>
          <w:p w:rsidR="00206797" w:rsidRPr="00722475" w:rsidRDefault="00206797">
            <w:pPr>
              <w:numPr>
                <w:ilvl w:val="0"/>
                <w:numId w:val="152"/>
              </w:numPr>
              <w:ind w:left="357" w:hanging="357"/>
              <w:rPr>
                <w:rFonts w:ascii="Arial" w:hAnsi="Arial" w:cs="Arial"/>
                <w:sz w:val="20"/>
                <w:szCs w:val="20"/>
              </w:rPr>
            </w:pPr>
            <w:r w:rsidRPr="00722475">
              <w:rPr>
                <w:rFonts w:ascii="Arial" w:hAnsi="Arial" w:cs="Arial"/>
                <w:sz w:val="20"/>
                <w:szCs w:val="20"/>
              </w:rPr>
              <w:t xml:space="preserve">ocenić szczelność nadwozia </w:t>
            </w:r>
            <w:r w:rsidR="000D4F8A" w:rsidRPr="00722475">
              <w:rPr>
                <w:rFonts w:ascii="Arial" w:hAnsi="Arial" w:cs="Arial"/>
                <w:sz w:val="20"/>
                <w:szCs w:val="20"/>
              </w:rPr>
              <w:t>n</w:t>
            </w:r>
            <w:r w:rsidRPr="00722475">
              <w:rPr>
                <w:rFonts w:ascii="Arial" w:hAnsi="Arial" w:cs="Arial"/>
                <w:sz w:val="20"/>
                <w:szCs w:val="20"/>
              </w:rPr>
              <w:t>a podstawie podanych wyników sprawdzania</w:t>
            </w:r>
          </w:p>
          <w:p w:rsidR="00206797" w:rsidRPr="00722475" w:rsidRDefault="00206797">
            <w:pPr>
              <w:numPr>
                <w:ilvl w:val="0"/>
                <w:numId w:val="152"/>
              </w:numPr>
              <w:ind w:left="357" w:hanging="357"/>
              <w:rPr>
                <w:rFonts w:ascii="Arial" w:hAnsi="Arial" w:cs="Arial"/>
                <w:sz w:val="20"/>
                <w:szCs w:val="20"/>
              </w:rPr>
            </w:pPr>
            <w:r w:rsidRPr="00722475">
              <w:rPr>
                <w:rFonts w:ascii="Arial" w:hAnsi="Arial" w:cs="Arial"/>
                <w:sz w:val="20"/>
                <w:szCs w:val="20"/>
              </w:rPr>
              <w:t>wykorzystać dokumentację techniczną do diagnostyki stanu technicznego nadwozia</w:t>
            </w:r>
          </w:p>
        </w:tc>
        <w:tc>
          <w:tcPr>
            <w:tcW w:w="1125" w:type="pct"/>
            <w:tcBorders>
              <w:top w:val="single" w:sz="4" w:space="0" w:color="auto"/>
              <w:left w:val="single" w:sz="4" w:space="0" w:color="auto"/>
              <w:bottom w:val="single" w:sz="4" w:space="0" w:color="auto"/>
              <w:right w:val="single" w:sz="4" w:space="0" w:color="auto"/>
            </w:tcBorders>
          </w:tcPr>
          <w:p w:rsidR="00206797" w:rsidRPr="00722475" w:rsidRDefault="00206797">
            <w:pPr>
              <w:numPr>
                <w:ilvl w:val="0"/>
                <w:numId w:val="152"/>
              </w:numPr>
              <w:ind w:left="357" w:hanging="357"/>
              <w:rPr>
                <w:rFonts w:ascii="Arial" w:eastAsia="Arial Unicode MS" w:hAnsi="Arial" w:cs="Arial"/>
                <w:sz w:val="20"/>
                <w:szCs w:val="20"/>
              </w:rPr>
            </w:pPr>
            <w:r w:rsidRPr="00722475">
              <w:rPr>
                <w:rFonts w:ascii="Arial" w:hAnsi="Arial" w:cs="Arial"/>
                <w:sz w:val="20"/>
                <w:szCs w:val="20"/>
              </w:rPr>
              <w:t>zaplanować</w:t>
            </w:r>
            <w:r w:rsidRPr="00722475">
              <w:rPr>
                <w:rFonts w:ascii="Arial" w:eastAsia="Arial Unicode MS" w:hAnsi="Arial" w:cs="Arial"/>
                <w:sz w:val="20"/>
                <w:szCs w:val="20"/>
              </w:rPr>
              <w:t xml:space="preserve"> czynności w ramach oceny </w:t>
            </w:r>
            <w:r w:rsidRPr="00722475">
              <w:rPr>
                <w:rFonts w:ascii="Arial" w:hAnsi="Arial" w:cs="Arial"/>
                <w:sz w:val="20"/>
                <w:szCs w:val="20"/>
              </w:rPr>
              <w:t>szczelności nadwozia</w:t>
            </w:r>
          </w:p>
        </w:tc>
        <w:tc>
          <w:tcPr>
            <w:tcW w:w="392" w:type="pct"/>
            <w:tcBorders>
              <w:top w:val="single" w:sz="4" w:space="0" w:color="auto"/>
              <w:left w:val="single" w:sz="4" w:space="0" w:color="auto"/>
              <w:bottom w:val="single" w:sz="4" w:space="0" w:color="auto"/>
              <w:right w:val="single" w:sz="4" w:space="0" w:color="auto"/>
            </w:tcBorders>
          </w:tcPr>
          <w:p w:rsidR="00206797" w:rsidRPr="00722475" w:rsidRDefault="00206797">
            <w:pPr>
              <w:rPr>
                <w:rFonts w:ascii="Arial" w:hAnsi="Arial" w:cs="Arial"/>
                <w:color w:val="auto"/>
                <w:sz w:val="20"/>
                <w:szCs w:val="20"/>
              </w:rPr>
            </w:pPr>
          </w:p>
        </w:tc>
      </w:tr>
      <w:tr w:rsidR="00206797" w:rsidRPr="004B669E" w:rsidTr="003E3334">
        <w:tc>
          <w:tcPr>
            <w:tcW w:w="0" w:type="auto"/>
            <w:vMerge/>
            <w:tcBorders>
              <w:left w:val="single" w:sz="4" w:space="0" w:color="auto"/>
              <w:bottom w:val="single" w:sz="4" w:space="0" w:color="auto"/>
              <w:right w:val="single" w:sz="4" w:space="0" w:color="auto"/>
            </w:tcBorders>
          </w:tcPr>
          <w:p w:rsidR="00206797" w:rsidRPr="00722475" w:rsidRDefault="00206797">
            <w:pPr>
              <w:rPr>
                <w:rFonts w:ascii="Arial" w:hAnsi="Arial" w:cs="Arial"/>
                <w:sz w:val="20"/>
                <w:szCs w:val="20"/>
              </w:rPr>
            </w:pPr>
          </w:p>
        </w:tc>
        <w:tc>
          <w:tcPr>
            <w:tcW w:w="0" w:type="auto"/>
            <w:tcBorders>
              <w:top w:val="single" w:sz="4" w:space="0" w:color="auto"/>
              <w:left w:val="single" w:sz="4" w:space="0" w:color="auto"/>
              <w:bottom w:val="single" w:sz="4" w:space="0" w:color="auto"/>
              <w:right w:val="single" w:sz="4" w:space="0" w:color="auto"/>
            </w:tcBorders>
          </w:tcPr>
          <w:p w:rsidR="00206797" w:rsidRPr="00722475" w:rsidRDefault="00206797">
            <w:pPr>
              <w:pStyle w:val="Akapitzlist"/>
              <w:numPr>
                <w:ilvl w:val="0"/>
                <w:numId w:val="172"/>
              </w:numPr>
              <w:rPr>
                <w:rFonts w:ascii="Arial" w:hAnsi="Arial" w:cs="Arial"/>
                <w:sz w:val="20"/>
                <w:szCs w:val="20"/>
                <w:lang w:val="pl-PL"/>
              </w:rPr>
            </w:pPr>
            <w:r w:rsidRPr="00722475">
              <w:rPr>
                <w:rFonts w:ascii="Arial" w:hAnsi="Arial" w:cs="Arial"/>
                <w:sz w:val="20"/>
                <w:szCs w:val="20"/>
                <w:lang w:val="pl-PL"/>
              </w:rPr>
              <w:t>Pomiary geometrii nadwozia i szczelin pomiędzy elementami po</w:t>
            </w:r>
            <w:r w:rsidR="006E451E" w:rsidRPr="00722475">
              <w:rPr>
                <w:rFonts w:ascii="Arial" w:hAnsi="Arial" w:cs="Arial"/>
                <w:sz w:val="20"/>
                <w:szCs w:val="20"/>
                <w:lang w:val="pl-PL"/>
              </w:rPr>
              <w:t>szycia nadwozia</w:t>
            </w:r>
          </w:p>
          <w:p w:rsidR="00206797" w:rsidRPr="00722475" w:rsidRDefault="00206797">
            <w:pPr>
              <w:rPr>
                <w:rFonts w:ascii="Arial" w:hAnsi="Arial" w:cs="Arial"/>
                <w:sz w:val="20"/>
                <w:szCs w:val="20"/>
              </w:rPr>
            </w:pPr>
          </w:p>
          <w:p w:rsidR="00206797" w:rsidRPr="00722475" w:rsidRDefault="00206797">
            <w:pPr>
              <w:rPr>
                <w:rFonts w:ascii="Arial" w:hAnsi="Arial" w:cs="Arial"/>
                <w:sz w:val="20"/>
                <w:szCs w:val="20"/>
              </w:rPr>
            </w:pPr>
          </w:p>
        </w:tc>
        <w:tc>
          <w:tcPr>
            <w:tcW w:w="0" w:type="auto"/>
            <w:tcBorders>
              <w:top w:val="single" w:sz="4" w:space="0" w:color="auto"/>
              <w:left w:val="single" w:sz="4" w:space="0" w:color="auto"/>
              <w:bottom w:val="single" w:sz="4" w:space="0" w:color="auto"/>
              <w:right w:val="single" w:sz="4" w:space="0" w:color="auto"/>
            </w:tcBorders>
          </w:tcPr>
          <w:p w:rsidR="00206797" w:rsidRPr="00722475" w:rsidRDefault="00206797">
            <w:pPr>
              <w:jc w:val="center"/>
              <w:rPr>
                <w:rFonts w:ascii="Arial" w:hAnsi="Arial" w:cs="Arial"/>
                <w:sz w:val="20"/>
                <w:szCs w:val="20"/>
              </w:rPr>
            </w:pPr>
          </w:p>
        </w:tc>
        <w:tc>
          <w:tcPr>
            <w:tcW w:w="1200" w:type="pct"/>
            <w:tcBorders>
              <w:top w:val="single" w:sz="4" w:space="0" w:color="auto"/>
              <w:left w:val="single" w:sz="4" w:space="0" w:color="auto"/>
              <w:bottom w:val="single" w:sz="4" w:space="0" w:color="auto"/>
              <w:right w:val="single" w:sz="4" w:space="0" w:color="auto"/>
            </w:tcBorders>
          </w:tcPr>
          <w:p w:rsidR="00206797" w:rsidRPr="00722475" w:rsidRDefault="00206797">
            <w:pPr>
              <w:numPr>
                <w:ilvl w:val="0"/>
                <w:numId w:val="152"/>
              </w:numPr>
              <w:ind w:left="357" w:hanging="357"/>
              <w:rPr>
                <w:rFonts w:ascii="Arial" w:hAnsi="Arial" w:cs="Arial"/>
                <w:sz w:val="20"/>
                <w:szCs w:val="20"/>
              </w:rPr>
            </w:pPr>
            <w:r w:rsidRPr="00722475">
              <w:rPr>
                <w:rFonts w:ascii="Arial" w:hAnsi="Arial" w:cs="Arial"/>
                <w:sz w:val="20"/>
                <w:szCs w:val="20"/>
              </w:rPr>
              <w:t>opisać metody pomiarów geometrii nadwozia i szczelin pomiędzy elementami poszycia nadwozia</w:t>
            </w:r>
          </w:p>
          <w:p w:rsidR="00206797" w:rsidRPr="00722475" w:rsidRDefault="00206797">
            <w:pPr>
              <w:numPr>
                <w:ilvl w:val="0"/>
                <w:numId w:val="152"/>
              </w:numPr>
              <w:ind w:left="357" w:hanging="357"/>
              <w:rPr>
                <w:rFonts w:ascii="Arial" w:hAnsi="Arial" w:cs="Arial"/>
                <w:sz w:val="20"/>
                <w:szCs w:val="20"/>
              </w:rPr>
            </w:pPr>
            <w:r w:rsidRPr="00722475">
              <w:rPr>
                <w:rFonts w:ascii="Arial" w:hAnsi="Arial" w:cs="Arial"/>
                <w:sz w:val="20"/>
                <w:szCs w:val="20"/>
              </w:rPr>
              <w:t>scharakteryzować urządzenia i narzędzia do pomiarów geometrii nadwozia i szczelin pomiędzy elementami poszycia nadwozia</w:t>
            </w:r>
          </w:p>
          <w:p w:rsidR="00206797" w:rsidRPr="00722475" w:rsidRDefault="00206797">
            <w:pPr>
              <w:numPr>
                <w:ilvl w:val="0"/>
                <w:numId w:val="152"/>
              </w:numPr>
              <w:ind w:left="357" w:hanging="357"/>
              <w:rPr>
                <w:rFonts w:ascii="Arial" w:hAnsi="Arial" w:cs="Arial"/>
                <w:sz w:val="20"/>
                <w:szCs w:val="20"/>
              </w:rPr>
            </w:pPr>
            <w:r w:rsidRPr="00722475">
              <w:rPr>
                <w:rFonts w:ascii="Arial" w:hAnsi="Arial" w:cs="Arial"/>
                <w:sz w:val="20"/>
                <w:szCs w:val="20"/>
              </w:rPr>
              <w:t>ocenić poprawność geometrii nadwozia i szczelin pomiędzy elementami poszycia na podstawie podanych wyników pomiarów</w:t>
            </w:r>
          </w:p>
          <w:p w:rsidR="00206797" w:rsidRPr="00722475" w:rsidRDefault="00206797">
            <w:pPr>
              <w:numPr>
                <w:ilvl w:val="0"/>
                <w:numId w:val="152"/>
              </w:numPr>
              <w:ind w:left="357" w:hanging="357"/>
              <w:rPr>
                <w:rFonts w:ascii="Arial" w:hAnsi="Arial" w:cs="Arial"/>
                <w:sz w:val="20"/>
                <w:szCs w:val="20"/>
              </w:rPr>
            </w:pPr>
            <w:r w:rsidRPr="00722475">
              <w:rPr>
                <w:rFonts w:ascii="Arial" w:hAnsi="Arial" w:cs="Arial"/>
                <w:sz w:val="20"/>
                <w:szCs w:val="20"/>
              </w:rPr>
              <w:lastRenderedPageBreak/>
              <w:t>wykorzystać dokumentację techniczną do diagnostyki stanu technicznego nadwozia</w:t>
            </w:r>
          </w:p>
        </w:tc>
        <w:tc>
          <w:tcPr>
            <w:tcW w:w="1125" w:type="pct"/>
            <w:tcBorders>
              <w:top w:val="single" w:sz="4" w:space="0" w:color="auto"/>
              <w:left w:val="single" w:sz="4" w:space="0" w:color="auto"/>
              <w:bottom w:val="single" w:sz="4" w:space="0" w:color="auto"/>
              <w:right w:val="single" w:sz="4" w:space="0" w:color="auto"/>
            </w:tcBorders>
          </w:tcPr>
          <w:p w:rsidR="00206797" w:rsidRPr="00722475" w:rsidRDefault="00206797">
            <w:pPr>
              <w:numPr>
                <w:ilvl w:val="0"/>
                <w:numId w:val="152"/>
              </w:numPr>
              <w:ind w:left="357" w:hanging="357"/>
              <w:rPr>
                <w:rFonts w:ascii="Arial" w:eastAsia="Arial Unicode MS" w:hAnsi="Arial" w:cs="Arial"/>
                <w:sz w:val="20"/>
                <w:szCs w:val="20"/>
              </w:rPr>
            </w:pPr>
            <w:r w:rsidRPr="00722475">
              <w:rPr>
                <w:rFonts w:ascii="Arial" w:hAnsi="Arial" w:cs="Arial"/>
                <w:sz w:val="20"/>
                <w:szCs w:val="20"/>
              </w:rPr>
              <w:lastRenderedPageBreak/>
              <w:t>zaplanować</w:t>
            </w:r>
            <w:r w:rsidRPr="00722475">
              <w:rPr>
                <w:rFonts w:ascii="Arial" w:eastAsia="Arial Unicode MS" w:hAnsi="Arial" w:cs="Arial"/>
                <w:sz w:val="20"/>
                <w:szCs w:val="20"/>
              </w:rPr>
              <w:t xml:space="preserve"> czynności w ramach oceny </w:t>
            </w:r>
            <w:r w:rsidRPr="00722475">
              <w:rPr>
                <w:rFonts w:ascii="Arial" w:hAnsi="Arial" w:cs="Arial"/>
                <w:sz w:val="20"/>
                <w:szCs w:val="20"/>
              </w:rPr>
              <w:t>szczelności nadwozia</w:t>
            </w:r>
          </w:p>
        </w:tc>
        <w:tc>
          <w:tcPr>
            <w:tcW w:w="392" w:type="pct"/>
            <w:tcBorders>
              <w:top w:val="single" w:sz="4" w:space="0" w:color="auto"/>
              <w:left w:val="single" w:sz="4" w:space="0" w:color="auto"/>
              <w:bottom w:val="single" w:sz="4" w:space="0" w:color="auto"/>
              <w:right w:val="single" w:sz="4" w:space="0" w:color="auto"/>
            </w:tcBorders>
          </w:tcPr>
          <w:p w:rsidR="00206797" w:rsidRPr="00722475" w:rsidRDefault="00206797">
            <w:pPr>
              <w:rPr>
                <w:rFonts w:ascii="Arial" w:hAnsi="Arial" w:cs="Arial"/>
                <w:color w:val="auto"/>
                <w:sz w:val="20"/>
                <w:szCs w:val="20"/>
              </w:rPr>
            </w:pPr>
          </w:p>
        </w:tc>
      </w:tr>
      <w:tr w:rsidR="00206797" w:rsidRPr="004B669E" w:rsidTr="003E3334">
        <w:tc>
          <w:tcPr>
            <w:tcW w:w="0" w:type="auto"/>
            <w:vMerge w:val="restart"/>
            <w:tcBorders>
              <w:left w:val="single" w:sz="4" w:space="0" w:color="auto"/>
              <w:right w:val="single" w:sz="4" w:space="0" w:color="auto"/>
            </w:tcBorders>
          </w:tcPr>
          <w:p w:rsidR="00206797" w:rsidRPr="00722475" w:rsidRDefault="00206797">
            <w:pPr>
              <w:rPr>
                <w:rFonts w:ascii="Arial" w:hAnsi="Arial" w:cs="Arial"/>
                <w:sz w:val="20"/>
                <w:szCs w:val="20"/>
              </w:rPr>
            </w:pPr>
            <w:r w:rsidRPr="00722475">
              <w:rPr>
                <w:rFonts w:ascii="Arial" w:hAnsi="Arial" w:cs="Arial"/>
                <w:sz w:val="20"/>
                <w:szCs w:val="20"/>
              </w:rPr>
              <w:lastRenderedPageBreak/>
              <w:t>IV. Pomiar trójwymiarowy karoserii</w:t>
            </w:r>
          </w:p>
          <w:p w:rsidR="00206797" w:rsidRPr="00722475" w:rsidRDefault="00206797">
            <w:pPr>
              <w:rPr>
                <w:rFonts w:ascii="Arial" w:hAnsi="Arial" w:cs="Arial"/>
                <w:sz w:val="20"/>
                <w:szCs w:val="20"/>
              </w:rPr>
            </w:pPr>
          </w:p>
          <w:p w:rsidR="00206797" w:rsidRPr="00722475" w:rsidRDefault="00206797">
            <w:pPr>
              <w:rPr>
                <w:rFonts w:ascii="Arial" w:hAnsi="Arial" w:cs="Arial"/>
                <w:sz w:val="20"/>
                <w:szCs w:val="20"/>
              </w:rPr>
            </w:pPr>
          </w:p>
        </w:tc>
        <w:tc>
          <w:tcPr>
            <w:tcW w:w="0" w:type="auto"/>
            <w:tcBorders>
              <w:top w:val="single" w:sz="4" w:space="0" w:color="auto"/>
              <w:left w:val="single" w:sz="4" w:space="0" w:color="auto"/>
              <w:bottom w:val="single" w:sz="4" w:space="0" w:color="auto"/>
              <w:right w:val="single" w:sz="4" w:space="0" w:color="auto"/>
            </w:tcBorders>
          </w:tcPr>
          <w:p w:rsidR="00206797" w:rsidRPr="00722475" w:rsidRDefault="00206797">
            <w:pPr>
              <w:pStyle w:val="Akapitzlist"/>
              <w:numPr>
                <w:ilvl w:val="0"/>
                <w:numId w:val="173"/>
              </w:numPr>
              <w:rPr>
                <w:rFonts w:ascii="Arial" w:hAnsi="Arial" w:cs="Arial"/>
                <w:sz w:val="20"/>
                <w:szCs w:val="20"/>
                <w:lang w:val="pl-PL"/>
              </w:rPr>
            </w:pPr>
            <w:r w:rsidRPr="00722475">
              <w:rPr>
                <w:rFonts w:ascii="Arial" w:hAnsi="Arial" w:cs="Arial"/>
                <w:sz w:val="20"/>
                <w:szCs w:val="20"/>
                <w:lang w:val="pl-PL"/>
              </w:rPr>
              <w:t>Pomiary</w:t>
            </w:r>
            <w:r w:rsidR="006E451E" w:rsidRPr="00722475">
              <w:rPr>
                <w:rFonts w:ascii="Arial" w:hAnsi="Arial" w:cs="Arial"/>
                <w:sz w:val="20"/>
                <w:szCs w:val="20"/>
                <w:lang w:val="pl-PL"/>
              </w:rPr>
              <w:t xml:space="preserve"> </w:t>
            </w:r>
            <w:r w:rsidRPr="00722475">
              <w:rPr>
                <w:rFonts w:ascii="Arial" w:hAnsi="Arial" w:cs="Arial"/>
                <w:sz w:val="20"/>
                <w:szCs w:val="20"/>
                <w:lang w:val="pl-PL"/>
              </w:rPr>
              <w:t>nadwozia według danych porównawczych</w:t>
            </w:r>
          </w:p>
        </w:tc>
        <w:tc>
          <w:tcPr>
            <w:tcW w:w="0" w:type="auto"/>
            <w:tcBorders>
              <w:top w:val="single" w:sz="4" w:space="0" w:color="auto"/>
              <w:left w:val="single" w:sz="4" w:space="0" w:color="auto"/>
              <w:bottom w:val="single" w:sz="4" w:space="0" w:color="auto"/>
              <w:right w:val="single" w:sz="4" w:space="0" w:color="auto"/>
            </w:tcBorders>
          </w:tcPr>
          <w:p w:rsidR="00206797" w:rsidRPr="00722475" w:rsidRDefault="00206797">
            <w:pPr>
              <w:jc w:val="center"/>
              <w:rPr>
                <w:rFonts w:ascii="Arial" w:hAnsi="Arial" w:cs="Arial"/>
                <w:sz w:val="20"/>
                <w:szCs w:val="20"/>
              </w:rPr>
            </w:pPr>
          </w:p>
        </w:tc>
        <w:tc>
          <w:tcPr>
            <w:tcW w:w="1200" w:type="pct"/>
            <w:tcBorders>
              <w:top w:val="single" w:sz="4" w:space="0" w:color="auto"/>
              <w:left w:val="single" w:sz="4" w:space="0" w:color="auto"/>
              <w:bottom w:val="single" w:sz="4" w:space="0" w:color="auto"/>
              <w:right w:val="single" w:sz="4" w:space="0" w:color="auto"/>
            </w:tcBorders>
          </w:tcPr>
          <w:p w:rsidR="00206797" w:rsidRPr="00722475" w:rsidRDefault="00206797">
            <w:pPr>
              <w:numPr>
                <w:ilvl w:val="0"/>
                <w:numId w:val="152"/>
              </w:numPr>
              <w:ind w:left="357" w:hanging="357"/>
              <w:rPr>
                <w:rFonts w:ascii="Arial" w:hAnsi="Arial" w:cs="Arial"/>
                <w:sz w:val="20"/>
                <w:szCs w:val="20"/>
              </w:rPr>
            </w:pPr>
            <w:r w:rsidRPr="00722475">
              <w:rPr>
                <w:rFonts w:ascii="Arial" w:hAnsi="Arial" w:cs="Arial"/>
                <w:sz w:val="20"/>
                <w:szCs w:val="20"/>
              </w:rPr>
              <w:t>opisać metodę pomiaru według danych porównawczych</w:t>
            </w:r>
          </w:p>
          <w:p w:rsidR="00206797" w:rsidRPr="00722475" w:rsidRDefault="00206797">
            <w:pPr>
              <w:numPr>
                <w:ilvl w:val="0"/>
                <w:numId w:val="152"/>
              </w:numPr>
              <w:ind w:left="357" w:hanging="357"/>
              <w:rPr>
                <w:rFonts w:ascii="Arial" w:hAnsi="Arial" w:cs="Arial"/>
                <w:sz w:val="20"/>
                <w:szCs w:val="20"/>
              </w:rPr>
            </w:pPr>
            <w:r w:rsidRPr="00722475">
              <w:rPr>
                <w:rFonts w:ascii="Arial" w:hAnsi="Arial" w:cs="Arial"/>
                <w:sz w:val="20"/>
                <w:szCs w:val="20"/>
              </w:rPr>
              <w:t>scharakteryzować urządzenia i narzędzia do pomiaru nadwozia według danych porównawczych</w:t>
            </w:r>
          </w:p>
          <w:p w:rsidR="00206797" w:rsidRPr="00722475" w:rsidRDefault="00206797">
            <w:pPr>
              <w:numPr>
                <w:ilvl w:val="0"/>
                <w:numId w:val="152"/>
              </w:numPr>
              <w:ind w:left="357" w:hanging="357"/>
              <w:rPr>
                <w:rFonts w:ascii="Arial" w:hAnsi="Arial" w:cs="Arial"/>
                <w:sz w:val="20"/>
                <w:szCs w:val="20"/>
              </w:rPr>
            </w:pPr>
            <w:r w:rsidRPr="00722475">
              <w:rPr>
                <w:rFonts w:ascii="Arial" w:hAnsi="Arial" w:cs="Arial"/>
                <w:sz w:val="20"/>
                <w:szCs w:val="20"/>
              </w:rPr>
              <w:t>zinterpretować podane wyniki pomiarów</w:t>
            </w:r>
          </w:p>
          <w:p w:rsidR="00206797" w:rsidRPr="00722475" w:rsidRDefault="00206797">
            <w:pPr>
              <w:numPr>
                <w:ilvl w:val="0"/>
                <w:numId w:val="152"/>
              </w:numPr>
              <w:ind w:left="357" w:hanging="357"/>
              <w:rPr>
                <w:rFonts w:ascii="Arial" w:hAnsi="Arial" w:cs="Arial"/>
                <w:sz w:val="20"/>
                <w:szCs w:val="20"/>
              </w:rPr>
            </w:pPr>
            <w:r w:rsidRPr="00722475">
              <w:rPr>
                <w:rFonts w:ascii="Arial" w:hAnsi="Arial" w:cs="Arial"/>
                <w:sz w:val="20"/>
                <w:szCs w:val="20"/>
              </w:rPr>
              <w:t>wykorzystać dokumentację techniczną do diagnostyki stanu technicznego nadwozia</w:t>
            </w:r>
          </w:p>
        </w:tc>
        <w:tc>
          <w:tcPr>
            <w:tcW w:w="1125" w:type="pct"/>
            <w:tcBorders>
              <w:top w:val="single" w:sz="4" w:space="0" w:color="auto"/>
              <w:left w:val="single" w:sz="4" w:space="0" w:color="auto"/>
              <w:bottom w:val="single" w:sz="4" w:space="0" w:color="auto"/>
              <w:right w:val="single" w:sz="4" w:space="0" w:color="auto"/>
            </w:tcBorders>
          </w:tcPr>
          <w:p w:rsidR="00206797" w:rsidRPr="00722475" w:rsidRDefault="00206797">
            <w:pPr>
              <w:numPr>
                <w:ilvl w:val="0"/>
                <w:numId w:val="152"/>
              </w:numPr>
              <w:ind w:left="357" w:hanging="357"/>
              <w:rPr>
                <w:rFonts w:ascii="Arial" w:hAnsi="Arial" w:cs="Arial"/>
                <w:sz w:val="20"/>
                <w:szCs w:val="20"/>
              </w:rPr>
            </w:pPr>
            <w:r w:rsidRPr="00722475">
              <w:rPr>
                <w:rFonts w:ascii="Arial" w:hAnsi="Arial" w:cs="Arial"/>
                <w:sz w:val="20"/>
                <w:szCs w:val="20"/>
              </w:rPr>
              <w:t>zaplanować</w:t>
            </w:r>
            <w:r w:rsidRPr="00722475">
              <w:rPr>
                <w:rFonts w:ascii="Arial" w:eastAsia="Arial Unicode MS" w:hAnsi="Arial" w:cs="Arial"/>
                <w:sz w:val="20"/>
                <w:szCs w:val="20"/>
              </w:rPr>
              <w:t xml:space="preserve"> czynności w ramach </w:t>
            </w:r>
            <w:r w:rsidRPr="00722475">
              <w:rPr>
                <w:rFonts w:ascii="Arial" w:hAnsi="Arial" w:cs="Arial"/>
                <w:sz w:val="20"/>
                <w:szCs w:val="20"/>
              </w:rPr>
              <w:t>pomiaru według danych porównawczych</w:t>
            </w:r>
          </w:p>
        </w:tc>
        <w:tc>
          <w:tcPr>
            <w:tcW w:w="392" w:type="pct"/>
            <w:tcBorders>
              <w:top w:val="single" w:sz="4" w:space="0" w:color="auto"/>
              <w:left w:val="single" w:sz="4" w:space="0" w:color="auto"/>
              <w:bottom w:val="single" w:sz="4" w:space="0" w:color="auto"/>
              <w:right w:val="single" w:sz="4" w:space="0" w:color="auto"/>
            </w:tcBorders>
          </w:tcPr>
          <w:p w:rsidR="00206797" w:rsidRPr="00722475" w:rsidRDefault="00206797">
            <w:pPr>
              <w:rPr>
                <w:rFonts w:ascii="Arial" w:hAnsi="Arial" w:cs="Arial"/>
                <w:color w:val="auto"/>
                <w:sz w:val="20"/>
                <w:szCs w:val="20"/>
              </w:rPr>
            </w:pPr>
          </w:p>
        </w:tc>
      </w:tr>
      <w:tr w:rsidR="00206797" w:rsidRPr="004B669E" w:rsidTr="003E3334">
        <w:tc>
          <w:tcPr>
            <w:tcW w:w="0" w:type="auto"/>
            <w:vMerge/>
            <w:tcBorders>
              <w:left w:val="single" w:sz="4" w:space="0" w:color="auto"/>
              <w:right w:val="single" w:sz="4" w:space="0" w:color="auto"/>
            </w:tcBorders>
          </w:tcPr>
          <w:p w:rsidR="00206797" w:rsidRPr="00722475" w:rsidRDefault="00206797">
            <w:pPr>
              <w:rPr>
                <w:rFonts w:ascii="Arial" w:hAnsi="Arial" w:cs="Arial"/>
                <w:sz w:val="20"/>
                <w:szCs w:val="20"/>
              </w:rPr>
            </w:pPr>
          </w:p>
        </w:tc>
        <w:tc>
          <w:tcPr>
            <w:tcW w:w="0" w:type="auto"/>
            <w:tcBorders>
              <w:top w:val="single" w:sz="4" w:space="0" w:color="auto"/>
              <w:left w:val="single" w:sz="4" w:space="0" w:color="auto"/>
              <w:bottom w:val="single" w:sz="4" w:space="0" w:color="auto"/>
              <w:right w:val="single" w:sz="4" w:space="0" w:color="auto"/>
            </w:tcBorders>
          </w:tcPr>
          <w:p w:rsidR="00206797" w:rsidRPr="00722475" w:rsidRDefault="00206797">
            <w:pPr>
              <w:pStyle w:val="Akapitzlist"/>
              <w:numPr>
                <w:ilvl w:val="0"/>
                <w:numId w:val="173"/>
              </w:numPr>
              <w:rPr>
                <w:rFonts w:ascii="Arial" w:hAnsi="Arial" w:cs="Arial"/>
                <w:sz w:val="20"/>
                <w:szCs w:val="20"/>
                <w:lang w:val="pl-PL"/>
              </w:rPr>
            </w:pPr>
            <w:r w:rsidRPr="00722475">
              <w:rPr>
                <w:rFonts w:ascii="Arial" w:hAnsi="Arial" w:cs="Arial"/>
                <w:sz w:val="20"/>
                <w:szCs w:val="20"/>
                <w:lang w:val="pl-PL"/>
              </w:rPr>
              <w:t>Pomiar bez danych porównawczych</w:t>
            </w:r>
          </w:p>
        </w:tc>
        <w:tc>
          <w:tcPr>
            <w:tcW w:w="0" w:type="auto"/>
            <w:tcBorders>
              <w:top w:val="single" w:sz="4" w:space="0" w:color="auto"/>
              <w:left w:val="single" w:sz="4" w:space="0" w:color="auto"/>
              <w:bottom w:val="single" w:sz="4" w:space="0" w:color="auto"/>
              <w:right w:val="single" w:sz="4" w:space="0" w:color="auto"/>
            </w:tcBorders>
          </w:tcPr>
          <w:p w:rsidR="00206797" w:rsidRPr="00722475" w:rsidRDefault="00206797">
            <w:pPr>
              <w:jc w:val="center"/>
              <w:rPr>
                <w:rFonts w:ascii="Arial" w:hAnsi="Arial" w:cs="Arial"/>
                <w:sz w:val="20"/>
                <w:szCs w:val="20"/>
              </w:rPr>
            </w:pPr>
          </w:p>
        </w:tc>
        <w:tc>
          <w:tcPr>
            <w:tcW w:w="1200" w:type="pct"/>
            <w:tcBorders>
              <w:top w:val="single" w:sz="4" w:space="0" w:color="auto"/>
              <w:left w:val="single" w:sz="4" w:space="0" w:color="auto"/>
              <w:bottom w:val="single" w:sz="4" w:space="0" w:color="auto"/>
              <w:right w:val="single" w:sz="4" w:space="0" w:color="auto"/>
            </w:tcBorders>
          </w:tcPr>
          <w:p w:rsidR="00206797" w:rsidRPr="00722475" w:rsidRDefault="00206797">
            <w:pPr>
              <w:numPr>
                <w:ilvl w:val="0"/>
                <w:numId w:val="152"/>
              </w:numPr>
              <w:ind w:left="357" w:hanging="357"/>
              <w:rPr>
                <w:rFonts w:ascii="Arial" w:hAnsi="Arial" w:cs="Arial"/>
                <w:sz w:val="20"/>
                <w:szCs w:val="20"/>
              </w:rPr>
            </w:pPr>
            <w:r w:rsidRPr="00722475">
              <w:rPr>
                <w:rFonts w:ascii="Arial" w:hAnsi="Arial" w:cs="Arial"/>
                <w:sz w:val="20"/>
                <w:szCs w:val="20"/>
              </w:rPr>
              <w:t>opisać metodę pomiaru bez danych porównawczych</w:t>
            </w:r>
          </w:p>
          <w:p w:rsidR="00206797" w:rsidRPr="00722475" w:rsidRDefault="00206797">
            <w:pPr>
              <w:numPr>
                <w:ilvl w:val="0"/>
                <w:numId w:val="152"/>
              </w:numPr>
              <w:ind w:left="357" w:hanging="357"/>
              <w:rPr>
                <w:rFonts w:ascii="Arial" w:hAnsi="Arial" w:cs="Arial"/>
                <w:sz w:val="20"/>
                <w:szCs w:val="20"/>
              </w:rPr>
            </w:pPr>
            <w:r w:rsidRPr="00722475">
              <w:rPr>
                <w:rFonts w:ascii="Arial" w:hAnsi="Arial" w:cs="Arial"/>
                <w:sz w:val="20"/>
                <w:szCs w:val="20"/>
              </w:rPr>
              <w:t>scharakteryzować urządzenia i narzędzia do pomiaru nadwozia bez danych porównawczych</w:t>
            </w:r>
          </w:p>
          <w:p w:rsidR="00206797" w:rsidRPr="00722475" w:rsidRDefault="00206797">
            <w:pPr>
              <w:numPr>
                <w:ilvl w:val="0"/>
                <w:numId w:val="152"/>
              </w:numPr>
              <w:ind w:left="357" w:hanging="357"/>
              <w:rPr>
                <w:rFonts w:ascii="Arial" w:hAnsi="Arial" w:cs="Arial"/>
                <w:sz w:val="20"/>
                <w:szCs w:val="20"/>
              </w:rPr>
            </w:pPr>
            <w:r w:rsidRPr="00722475">
              <w:rPr>
                <w:rFonts w:ascii="Arial" w:hAnsi="Arial" w:cs="Arial"/>
                <w:sz w:val="20"/>
                <w:szCs w:val="20"/>
              </w:rPr>
              <w:t>zinterpretować podane wyniki pomiarów</w:t>
            </w:r>
          </w:p>
          <w:p w:rsidR="00206797" w:rsidRPr="00722475" w:rsidRDefault="00206797">
            <w:pPr>
              <w:numPr>
                <w:ilvl w:val="0"/>
                <w:numId w:val="152"/>
              </w:numPr>
              <w:ind w:left="357" w:hanging="357"/>
              <w:rPr>
                <w:rFonts w:ascii="Arial" w:hAnsi="Arial" w:cs="Arial"/>
                <w:sz w:val="20"/>
                <w:szCs w:val="20"/>
              </w:rPr>
            </w:pPr>
            <w:r w:rsidRPr="00722475">
              <w:rPr>
                <w:rFonts w:ascii="Arial" w:hAnsi="Arial" w:cs="Arial"/>
                <w:sz w:val="20"/>
                <w:szCs w:val="20"/>
              </w:rPr>
              <w:t>wykorzystać dokumentację techniczną do diagnostyki stanu technicznego nadwozia</w:t>
            </w:r>
          </w:p>
        </w:tc>
        <w:tc>
          <w:tcPr>
            <w:tcW w:w="1125" w:type="pct"/>
            <w:tcBorders>
              <w:top w:val="single" w:sz="4" w:space="0" w:color="auto"/>
              <w:left w:val="single" w:sz="4" w:space="0" w:color="auto"/>
              <w:bottom w:val="single" w:sz="4" w:space="0" w:color="auto"/>
              <w:right w:val="single" w:sz="4" w:space="0" w:color="auto"/>
            </w:tcBorders>
          </w:tcPr>
          <w:p w:rsidR="00206797" w:rsidRPr="00722475" w:rsidRDefault="00206797">
            <w:pPr>
              <w:numPr>
                <w:ilvl w:val="0"/>
                <w:numId w:val="152"/>
              </w:numPr>
              <w:ind w:left="357" w:hanging="357"/>
              <w:rPr>
                <w:rFonts w:ascii="Arial" w:hAnsi="Arial" w:cs="Arial"/>
                <w:sz w:val="20"/>
                <w:szCs w:val="20"/>
              </w:rPr>
            </w:pPr>
            <w:r w:rsidRPr="00722475">
              <w:rPr>
                <w:rFonts w:ascii="Arial" w:hAnsi="Arial" w:cs="Arial"/>
                <w:sz w:val="20"/>
                <w:szCs w:val="20"/>
              </w:rPr>
              <w:t>zaplanować</w:t>
            </w:r>
            <w:r w:rsidRPr="00722475">
              <w:rPr>
                <w:rFonts w:ascii="Arial" w:eastAsia="Arial Unicode MS" w:hAnsi="Arial" w:cs="Arial"/>
                <w:sz w:val="20"/>
                <w:szCs w:val="20"/>
              </w:rPr>
              <w:t xml:space="preserve"> czynności w ramach </w:t>
            </w:r>
            <w:r w:rsidRPr="00722475">
              <w:rPr>
                <w:rFonts w:ascii="Arial" w:hAnsi="Arial" w:cs="Arial"/>
                <w:sz w:val="20"/>
                <w:szCs w:val="20"/>
              </w:rPr>
              <w:t>pomiaru bez danych porównawczych</w:t>
            </w:r>
          </w:p>
        </w:tc>
        <w:tc>
          <w:tcPr>
            <w:tcW w:w="392" w:type="pct"/>
            <w:tcBorders>
              <w:top w:val="single" w:sz="4" w:space="0" w:color="auto"/>
              <w:left w:val="single" w:sz="4" w:space="0" w:color="auto"/>
              <w:bottom w:val="single" w:sz="4" w:space="0" w:color="auto"/>
              <w:right w:val="single" w:sz="4" w:space="0" w:color="auto"/>
            </w:tcBorders>
          </w:tcPr>
          <w:p w:rsidR="00206797" w:rsidRPr="00722475" w:rsidRDefault="00206797">
            <w:pPr>
              <w:rPr>
                <w:rFonts w:ascii="Arial" w:hAnsi="Arial" w:cs="Arial"/>
                <w:color w:val="auto"/>
                <w:sz w:val="20"/>
                <w:szCs w:val="20"/>
              </w:rPr>
            </w:pPr>
          </w:p>
        </w:tc>
      </w:tr>
      <w:tr w:rsidR="00206797" w:rsidRPr="004B669E" w:rsidTr="003E3334">
        <w:tc>
          <w:tcPr>
            <w:tcW w:w="0" w:type="auto"/>
            <w:vMerge/>
            <w:tcBorders>
              <w:left w:val="single" w:sz="4" w:space="0" w:color="auto"/>
              <w:right w:val="single" w:sz="4" w:space="0" w:color="auto"/>
            </w:tcBorders>
          </w:tcPr>
          <w:p w:rsidR="00206797" w:rsidRPr="00722475" w:rsidRDefault="00206797">
            <w:pPr>
              <w:rPr>
                <w:rFonts w:ascii="Arial" w:hAnsi="Arial" w:cs="Arial"/>
                <w:sz w:val="20"/>
                <w:szCs w:val="20"/>
              </w:rPr>
            </w:pPr>
          </w:p>
        </w:tc>
        <w:tc>
          <w:tcPr>
            <w:tcW w:w="0" w:type="auto"/>
            <w:tcBorders>
              <w:top w:val="single" w:sz="4" w:space="0" w:color="auto"/>
              <w:left w:val="single" w:sz="4" w:space="0" w:color="auto"/>
              <w:bottom w:val="single" w:sz="4" w:space="0" w:color="auto"/>
              <w:right w:val="single" w:sz="4" w:space="0" w:color="auto"/>
            </w:tcBorders>
          </w:tcPr>
          <w:p w:rsidR="00206797" w:rsidRPr="00722475" w:rsidRDefault="00206797">
            <w:pPr>
              <w:pStyle w:val="Akapitzlist"/>
              <w:numPr>
                <w:ilvl w:val="0"/>
                <w:numId w:val="173"/>
              </w:numPr>
              <w:rPr>
                <w:rFonts w:ascii="Arial" w:hAnsi="Arial" w:cs="Arial"/>
                <w:sz w:val="20"/>
                <w:szCs w:val="20"/>
                <w:lang w:val="pl-PL"/>
              </w:rPr>
            </w:pPr>
            <w:r w:rsidRPr="00722475">
              <w:rPr>
                <w:rFonts w:ascii="Arial" w:hAnsi="Arial" w:cs="Arial"/>
                <w:sz w:val="20"/>
                <w:szCs w:val="20"/>
                <w:lang w:val="pl-PL"/>
              </w:rPr>
              <w:t>Proces pomiaru mechanicznego</w:t>
            </w:r>
          </w:p>
        </w:tc>
        <w:tc>
          <w:tcPr>
            <w:tcW w:w="0" w:type="auto"/>
            <w:tcBorders>
              <w:top w:val="single" w:sz="4" w:space="0" w:color="auto"/>
              <w:left w:val="single" w:sz="4" w:space="0" w:color="auto"/>
              <w:bottom w:val="single" w:sz="4" w:space="0" w:color="auto"/>
              <w:right w:val="single" w:sz="4" w:space="0" w:color="auto"/>
            </w:tcBorders>
          </w:tcPr>
          <w:p w:rsidR="00206797" w:rsidRPr="00722475" w:rsidRDefault="00206797">
            <w:pPr>
              <w:jc w:val="center"/>
              <w:rPr>
                <w:rFonts w:ascii="Arial" w:hAnsi="Arial" w:cs="Arial"/>
                <w:sz w:val="20"/>
                <w:szCs w:val="20"/>
              </w:rPr>
            </w:pPr>
          </w:p>
        </w:tc>
        <w:tc>
          <w:tcPr>
            <w:tcW w:w="1200" w:type="pct"/>
            <w:tcBorders>
              <w:top w:val="single" w:sz="4" w:space="0" w:color="auto"/>
              <w:left w:val="single" w:sz="4" w:space="0" w:color="auto"/>
              <w:bottom w:val="single" w:sz="4" w:space="0" w:color="auto"/>
              <w:right w:val="single" w:sz="4" w:space="0" w:color="auto"/>
            </w:tcBorders>
          </w:tcPr>
          <w:p w:rsidR="00206797" w:rsidRPr="00722475" w:rsidRDefault="00206797">
            <w:pPr>
              <w:numPr>
                <w:ilvl w:val="0"/>
                <w:numId w:val="152"/>
              </w:numPr>
              <w:ind w:left="357" w:hanging="357"/>
              <w:rPr>
                <w:rFonts w:ascii="Arial" w:hAnsi="Arial" w:cs="Arial"/>
                <w:sz w:val="20"/>
                <w:szCs w:val="20"/>
              </w:rPr>
            </w:pPr>
            <w:r w:rsidRPr="00722475">
              <w:rPr>
                <w:rFonts w:ascii="Arial" w:hAnsi="Arial" w:cs="Arial"/>
                <w:sz w:val="20"/>
                <w:szCs w:val="20"/>
              </w:rPr>
              <w:t>opisać metodę pomiaru mechanicznego</w:t>
            </w:r>
          </w:p>
          <w:p w:rsidR="00206797" w:rsidRPr="00722475" w:rsidRDefault="00206797">
            <w:pPr>
              <w:numPr>
                <w:ilvl w:val="0"/>
                <w:numId w:val="152"/>
              </w:numPr>
              <w:ind w:left="357" w:hanging="357"/>
              <w:rPr>
                <w:rFonts w:ascii="Arial" w:hAnsi="Arial" w:cs="Arial"/>
                <w:sz w:val="20"/>
                <w:szCs w:val="20"/>
              </w:rPr>
            </w:pPr>
            <w:r w:rsidRPr="00722475">
              <w:rPr>
                <w:rFonts w:ascii="Arial" w:hAnsi="Arial" w:cs="Arial"/>
                <w:sz w:val="20"/>
                <w:szCs w:val="20"/>
              </w:rPr>
              <w:t>scharakteryzować urządzenia i narzędzia do mechanicznego pomiar</w:t>
            </w:r>
            <w:r w:rsidR="006E451E" w:rsidRPr="00722475">
              <w:rPr>
                <w:rFonts w:ascii="Arial" w:hAnsi="Arial" w:cs="Arial"/>
                <w:sz w:val="20"/>
                <w:szCs w:val="20"/>
              </w:rPr>
              <w:t>u nadwozia</w:t>
            </w:r>
          </w:p>
          <w:p w:rsidR="00206797" w:rsidRPr="00722475" w:rsidRDefault="00206797">
            <w:pPr>
              <w:numPr>
                <w:ilvl w:val="0"/>
                <w:numId w:val="152"/>
              </w:numPr>
              <w:ind w:left="357" w:hanging="357"/>
              <w:rPr>
                <w:rFonts w:ascii="Arial" w:hAnsi="Arial" w:cs="Arial"/>
                <w:sz w:val="20"/>
                <w:szCs w:val="20"/>
              </w:rPr>
            </w:pPr>
            <w:r w:rsidRPr="00722475">
              <w:rPr>
                <w:rFonts w:ascii="Arial" w:hAnsi="Arial" w:cs="Arial"/>
                <w:sz w:val="20"/>
                <w:szCs w:val="20"/>
              </w:rPr>
              <w:t>zinterpretować podane wyniki pomiarów</w:t>
            </w:r>
          </w:p>
          <w:p w:rsidR="00206797" w:rsidRPr="00722475" w:rsidRDefault="00206797">
            <w:pPr>
              <w:numPr>
                <w:ilvl w:val="0"/>
                <w:numId w:val="152"/>
              </w:numPr>
              <w:ind w:left="357" w:hanging="357"/>
              <w:rPr>
                <w:rFonts w:ascii="Arial" w:hAnsi="Arial" w:cs="Arial"/>
                <w:sz w:val="20"/>
                <w:szCs w:val="20"/>
              </w:rPr>
            </w:pPr>
            <w:r w:rsidRPr="00722475">
              <w:rPr>
                <w:rFonts w:ascii="Arial" w:hAnsi="Arial" w:cs="Arial"/>
                <w:sz w:val="20"/>
                <w:szCs w:val="20"/>
              </w:rPr>
              <w:t xml:space="preserve">wykorzystać dokumentację techniczną do diagnostyki </w:t>
            </w:r>
            <w:r w:rsidRPr="00722475">
              <w:rPr>
                <w:rFonts w:ascii="Arial" w:hAnsi="Arial" w:cs="Arial"/>
                <w:sz w:val="20"/>
                <w:szCs w:val="20"/>
              </w:rPr>
              <w:lastRenderedPageBreak/>
              <w:t>stanu technicznego nadwozia</w:t>
            </w:r>
          </w:p>
        </w:tc>
        <w:tc>
          <w:tcPr>
            <w:tcW w:w="1125" w:type="pct"/>
            <w:tcBorders>
              <w:top w:val="single" w:sz="4" w:space="0" w:color="auto"/>
              <w:left w:val="single" w:sz="4" w:space="0" w:color="auto"/>
              <w:bottom w:val="single" w:sz="4" w:space="0" w:color="auto"/>
              <w:right w:val="single" w:sz="4" w:space="0" w:color="auto"/>
            </w:tcBorders>
          </w:tcPr>
          <w:p w:rsidR="00206797" w:rsidRPr="00722475" w:rsidRDefault="00206797">
            <w:pPr>
              <w:numPr>
                <w:ilvl w:val="0"/>
                <w:numId w:val="152"/>
              </w:numPr>
              <w:ind w:left="357" w:hanging="357"/>
              <w:rPr>
                <w:rFonts w:ascii="Arial" w:hAnsi="Arial" w:cs="Arial"/>
                <w:sz w:val="20"/>
                <w:szCs w:val="20"/>
              </w:rPr>
            </w:pPr>
            <w:r w:rsidRPr="00722475">
              <w:rPr>
                <w:rFonts w:ascii="Arial" w:hAnsi="Arial" w:cs="Arial"/>
                <w:sz w:val="20"/>
                <w:szCs w:val="20"/>
              </w:rPr>
              <w:lastRenderedPageBreak/>
              <w:t>zaplanować</w:t>
            </w:r>
            <w:r w:rsidRPr="00722475">
              <w:rPr>
                <w:rFonts w:ascii="Arial" w:eastAsia="Arial Unicode MS" w:hAnsi="Arial" w:cs="Arial"/>
                <w:sz w:val="20"/>
                <w:szCs w:val="20"/>
              </w:rPr>
              <w:t xml:space="preserve"> czynności w ramach </w:t>
            </w:r>
            <w:r w:rsidRPr="00722475">
              <w:rPr>
                <w:rFonts w:ascii="Arial" w:hAnsi="Arial" w:cs="Arial"/>
                <w:sz w:val="20"/>
                <w:szCs w:val="20"/>
              </w:rPr>
              <w:t>pomiaru mechanicznego</w:t>
            </w:r>
          </w:p>
        </w:tc>
        <w:tc>
          <w:tcPr>
            <w:tcW w:w="392" w:type="pct"/>
            <w:tcBorders>
              <w:top w:val="single" w:sz="4" w:space="0" w:color="auto"/>
              <w:left w:val="single" w:sz="4" w:space="0" w:color="auto"/>
              <w:bottom w:val="single" w:sz="4" w:space="0" w:color="auto"/>
              <w:right w:val="single" w:sz="4" w:space="0" w:color="auto"/>
            </w:tcBorders>
          </w:tcPr>
          <w:p w:rsidR="00206797" w:rsidRPr="00722475" w:rsidRDefault="00206797">
            <w:pPr>
              <w:rPr>
                <w:rFonts w:ascii="Arial" w:hAnsi="Arial" w:cs="Arial"/>
                <w:color w:val="auto"/>
                <w:sz w:val="20"/>
                <w:szCs w:val="20"/>
              </w:rPr>
            </w:pPr>
          </w:p>
        </w:tc>
      </w:tr>
      <w:tr w:rsidR="00206797" w:rsidRPr="004B669E" w:rsidTr="003E3334">
        <w:tc>
          <w:tcPr>
            <w:tcW w:w="0" w:type="auto"/>
            <w:vMerge/>
            <w:tcBorders>
              <w:left w:val="single" w:sz="4" w:space="0" w:color="auto"/>
              <w:right w:val="single" w:sz="4" w:space="0" w:color="auto"/>
            </w:tcBorders>
          </w:tcPr>
          <w:p w:rsidR="00206797" w:rsidRPr="00722475" w:rsidRDefault="00206797">
            <w:pPr>
              <w:rPr>
                <w:rFonts w:ascii="Arial" w:hAnsi="Arial" w:cs="Arial"/>
                <w:sz w:val="20"/>
                <w:szCs w:val="20"/>
              </w:rPr>
            </w:pPr>
          </w:p>
        </w:tc>
        <w:tc>
          <w:tcPr>
            <w:tcW w:w="0" w:type="auto"/>
            <w:tcBorders>
              <w:top w:val="single" w:sz="4" w:space="0" w:color="auto"/>
              <w:left w:val="single" w:sz="4" w:space="0" w:color="auto"/>
              <w:bottom w:val="single" w:sz="4" w:space="0" w:color="auto"/>
              <w:right w:val="single" w:sz="4" w:space="0" w:color="auto"/>
            </w:tcBorders>
          </w:tcPr>
          <w:p w:rsidR="00206797" w:rsidRPr="00722475" w:rsidRDefault="00206797">
            <w:pPr>
              <w:pStyle w:val="Akapitzlist"/>
              <w:numPr>
                <w:ilvl w:val="0"/>
                <w:numId w:val="173"/>
              </w:numPr>
              <w:rPr>
                <w:rFonts w:ascii="Arial" w:hAnsi="Arial" w:cs="Arial"/>
                <w:sz w:val="20"/>
                <w:szCs w:val="20"/>
                <w:lang w:val="pl-PL"/>
              </w:rPr>
            </w:pPr>
            <w:r w:rsidRPr="00722475">
              <w:rPr>
                <w:rFonts w:ascii="Arial" w:hAnsi="Arial" w:cs="Arial"/>
                <w:sz w:val="20"/>
                <w:szCs w:val="20"/>
                <w:lang w:val="pl-PL"/>
              </w:rPr>
              <w:t>Komputerowe systemy pomiaru nadwozia</w:t>
            </w:r>
            <w:r w:rsidR="00DE60DB" w:rsidRPr="00722475">
              <w:rPr>
                <w:rFonts w:ascii="Arial" w:hAnsi="Arial" w:cs="Arial"/>
                <w:sz w:val="20"/>
                <w:szCs w:val="20"/>
                <w:lang w:val="pl-PL"/>
              </w:rPr>
              <w:t>:</w:t>
            </w:r>
          </w:p>
          <w:p w:rsidR="00206797" w:rsidRPr="00722475" w:rsidRDefault="00722475">
            <w:pPr>
              <w:pStyle w:val="Akapitzlist"/>
              <w:numPr>
                <w:ilvl w:val="0"/>
                <w:numId w:val="174"/>
              </w:numPr>
              <w:rPr>
                <w:rFonts w:ascii="Arial" w:hAnsi="Arial" w:cs="Arial"/>
                <w:sz w:val="20"/>
                <w:szCs w:val="20"/>
                <w:lang w:val="pl-PL"/>
              </w:rPr>
            </w:pPr>
            <w:r w:rsidRPr="00722475">
              <w:rPr>
                <w:rFonts w:ascii="Arial" w:hAnsi="Arial" w:cs="Arial"/>
                <w:sz w:val="20"/>
                <w:szCs w:val="20"/>
                <w:lang w:val="pl-PL"/>
              </w:rPr>
              <w:t>laserowo</w:t>
            </w:r>
            <w:r>
              <w:rPr>
                <w:rFonts w:ascii="Arial" w:hAnsi="Arial" w:cs="Arial"/>
                <w:sz w:val="20"/>
                <w:szCs w:val="20"/>
                <w:lang w:val="pl-PL"/>
              </w:rPr>
              <w:t>-</w:t>
            </w:r>
            <w:r w:rsidR="00206797" w:rsidRPr="00722475">
              <w:rPr>
                <w:rFonts w:ascii="Arial" w:hAnsi="Arial" w:cs="Arial"/>
                <w:sz w:val="20"/>
                <w:szCs w:val="20"/>
                <w:lang w:val="pl-PL"/>
              </w:rPr>
              <w:t>elektroniczne</w:t>
            </w:r>
            <w:r w:rsidR="00DE60DB" w:rsidRPr="00722475">
              <w:rPr>
                <w:rFonts w:ascii="Arial" w:hAnsi="Arial" w:cs="Arial"/>
                <w:sz w:val="20"/>
                <w:szCs w:val="20"/>
                <w:lang w:val="pl-PL"/>
              </w:rPr>
              <w:t>,</w:t>
            </w:r>
          </w:p>
          <w:p w:rsidR="00206797" w:rsidRPr="00722475" w:rsidRDefault="00206797">
            <w:pPr>
              <w:pStyle w:val="Akapitzlist"/>
              <w:numPr>
                <w:ilvl w:val="0"/>
                <w:numId w:val="174"/>
              </w:numPr>
              <w:rPr>
                <w:rFonts w:ascii="Arial" w:hAnsi="Arial" w:cs="Arial"/>
                <w:sz w:val="20"/>
                <w:szCs w:val="20"/>
                <w:lang w:val="pl-PL"/>
              </w:rPr>
            </w:pPr>
            <w:r w:rsidRPr="00722475">
              <w:rPr>
                <w:rFonts w:ascii="Arial" w:hAnsi="Arial" w:cs="Arial"/>
                <w:sz w:val="20"/>
                <w:szCs w:val="20"/>
                <w:lang w:val="pl-PL"/>
              </w:rPr>
              <w:t>mechaniczno-elektroniczne</w:t>
            </w:r>
            <w:r w:rsidR="00DE60DB" w:rsidRPr="00722475">
              <w:rPr>
                <w:rFonts w:ascii="Arial" w:hAnsi="Arial" w:cs="Arial"/>
                <w:sz w:val="20"/>
                <w:szCs w:val="20"/>
                <w:lang w:val="pl-PL"/>
              </w:rPr>
              <w:t>,</w:t>
            </w:r>
          </w:p>
          <w:p w:rsidR="00206797" w:rsidRPr="00722475" w:rsidRDefault="00206797">
            <w:pPr>
              <w:pStyle w:val="Akapitzlist"/>
              <w:numPr>
                <w:ilvl w:val="0"/>
                <w:numId w:val="174"/>
              </w:numPr>
              <w:rPr>
                <w:rFonts w:ascii="Arial" w:hAnsi="Arial" w:cs="Arial"/>
                <w:sz w:val="20"/>
                <w:szCs w:val="20"/>
                <w:lang w:val="pl-PL"/>
              </w:rPr>
            </w:pPr>
            <w:r w:rsidRPr="00722475">
              <w:rPr>
                <w:rFonts w:ascii="Arial" w:hAnsi="Arial" w:cs="Arial"/>
                <w:sz w:val="20"/>
                <w:szCs w:val="20"/>
                <w:lang w:val="pl-PL"/>
              </w:rPr>
              <w:t>ultradźwiękowo-elektroniczne</w:t>
            </w:r>
          </w:p>
        </w:tc>
        <w:tc>
          <w:tcPr>
            <w:tcW w:w="0" w:type="auto"/>
            <w:tcBorders>
              <w:top w:val="single" w:sz="4" w:space="0" w:color="auto"/>
              <w:left w:val="single" w:sz="4" w:space="0" w:color="auto"/>
              <w:bottom w:val="single" w:sz="4" w:space="0" w:color="auto"/>
              <w:right w:val="single" w:sz="4" w:space="0" w:color="auto"/>
            </w:tcBorders>
          </w:tcPr>
          <w:p w:rsidR="00206797" w:rsidRPr="00722475" w:rsidRDefault="00206797">
            <w:pPr>
              <w:jc w:val="center"/>
              <w:rPr>
                <w:rFonts w:ascii="Arial" w:hAnsi="Arial" w:cs="Arial"/>
                <w:sz w:val="20"/>
                <w:szCs w:val="20"/>
              </w:rPr>
            </w:pPr>
          </w:p>
        </w:tc>
        <w:tc>
          <w:tcPr>
            <w:tcW w:w="1200" w:type="pct"/>
            <w:tcBorders>
              <w:top w:val="single" w:sz="4" w:space="0" w:color="auto"/>
              <w:left w:val="single" w:sz="4" w:space="0" w:color="auto"/>
              <w:bottom w:val="single" w:sz="4" w:space="0" w:color="auto"/>
              <w:right w:val="single" w:sz="4" w:space="0" w:color="auto"/>
            </w:tcBorders>
          </w:tcPr>
          <w:p w:rsidR="00206797" w:rsidRPr="00722475" w:rsidRDefault="00206797">
            <w:pPr>
              <w:numPr>
                <w:ilvl w:val="0"/>
                <w:numId w:val="152"/>
              </w:numPr>
              <w:ind w:left="357" w:hanging="357"/>
              <w:rPr>
                <w:rFonts w:ascii="Arial" w:hAnsi="Arial" w:cs="Arial"/>
                <w:sz w:val="20"/>
                <w:szCs w:val="20"/>
              </w:rPr>
            </w:pPr>
            <w:r w:rsidRPr="00722475">
              <w:rPr>
                <w:rFonts w:ascii="Arial" w:hAnsi="Arial" w:cs="Arial"/>
                <w:sz w:val="20"/>
                <w:szCs w:val="20"/>
              </w:rPr>
              <w:t>opisać komputerowe systemy pomiaru nadwozia</w:t>
            </w:r>
          </w:p>
          <w:p w:rsidR="00206797" w:rsidRPr="00722475" w:rsidRDefault="00206797">
            <w:pPr>
              <w:numPr>
                <w:ilvl w:val="0"/>
                <w:numId w:val="152"/>
              </w:numPr>
              <w:ind w:left="357" w:hanging="357"/>
              <w:rPr>
                <w:rFonts w:ascii="Arial" w:hAnsi="Arial" w:cs="Arial"/>
                <w:sz w:val="20"/>
                <w:szCs w:val="20"/>
              </w:rPr>
            </w:pPr>
            <w:r w:rsidRPr="00722475">
              <w:rPr>
                <w:rFonts w:ascii="Arial" w:hAnsi="Arial" w:cs="Arial"/>
                <w:sz w:val="20"/>
                <w:szCs w:val="20"/>
              </w:rPr>
              <w:t>wskazać zastosowanie komputerowych systemów pomiaru nadwozia</w:t>
            </w:r>
          </w:p>
          <w:p w:rsidR="00206797" w:rsidRPr="00722475" w:rsidRDefault="00206797">
            <w:pPr>
              <w:numPr>
                <w:ilvl w:val="0"/>
                <w:numId w:val="152"/>
              </w:numPr>
              <w:ind w:left="357" w:hanging="357"/>
              <w:rPr>
                <w:rFonts w:ascii="Arial" w:hAnsi="Arial" w:cs="Arial"/>
                <w:sz w:val="20"/>
                <w:szCs w:val="20"/>
              </w:rPr>
            </w:pPr>
            <w:r w:rsidRPr="00722475">
              <w:rPr>
                <w:rFonts w:ascii="Arial" w:hAnsi="Arial" w:cs="Arial"/>
                <w:sz w:val="20"/>
                <w:szCs w:val="20"/>
              </w:rPr>
              <w:t>zinterpretować podane wyniki pomiarów</w:t>
            </w:r>
          </w:p>
        </w:tc>
        <w:tc>
          <w:tcPr>
            <w:tcW w:w="1125" w:type="pct"/>
            <w:tcBorders>
              <w:top w:val="single" w:sz="4" w:space="0" w:color="auto"/>
              <w:left w:val="single" w:sz="4" w:space="0" w:color="auto"/>
              <w:bottom w:val="single" w:sz="4" w:space="0" w:color="auto"/>
              <w:right w:val="single" w:sz="4" w:space="0" w:color="auto"/>
            </w:tcBorders>
          </w:tcPr>
          <w:p w:rsidR="00206797" w:rsidRPr="00722475" w:rsidRDefault="00206797">
            <w:pPr>
              <w:numPr>
                <w:ilvl w:val="0"/>
                <w:numId w:val="152"/>
              </w:numPr>
              <w:ind w:left="357" w:hanging="357"/>
              <w:rPr>
                <w:rFonts w:ascii="Arial" w:hAnsi="Arial" w:cs="Arial"/>
                <w:sz w:val="20"/>
                <w:szCs w:val="20"/>
              </w:rPr>
            </w:pPr>
            <w:r w:rsidRPr="00722475">
              <w:rPr>
                <w:rFonts w:ascii="Arial" w:hAnsi="Arial" w:cs="Arial"/>
                <w:sz w:val="20"/>
                <w:szCs w:val="20"/>
              </w:rPr>
              <w:t>zaplanować</w:t>
            </w:r>
            <w:r w:rsidRPr="00722475">
              <w:rPr>
                <w:rFonts w:ascii="Arial" w:eastAsia="Arial Unicode MS" w:hAnsi="Arial" w:cs="Arial"/>
                <w:sz w:val="20"/>
                <w:szCs w:val="20"/>
              </w:rPr>
              <w:t xml:space="preserve"> czynności w ramach </w:t>
            </w:r>
            <w:r w:rsidRPr="00722475">
              <w:rPr>
                <w:rFonts w:ascii="Arial" w:hAnsi="Arial" w:cs="Arial"/>
                <w:sz w:val="20"/>
                <w:szCs w:val="20"/>
              </w:rPr>
              <w:t>pomiaru z udziałem komputerowych systemów</w:t>
            </w:r>
          </w:p>
        </w:tc>
        <w:tc>
          <w:tcPr>
            <w:tcW w:w="392" w:type="pct"/>
            <w:tcBorders>
              <w:top w:val="single" w:sz="4" w:space="0" w:color="auto"/>
              <w:left w:val="single" w:sz="4" w:space="0" w:color="auto"/>
              <w:bottom w:val="single" w:sz="4" w:space="0" w:color="auto"/>
              <w:right w:val="single" w:sz="4" w:space="0" w:color="auto"/>
            </w:tcBorders>
          </w:tcPr>
          <w:p w:rsidR="00206797" w:rsidRPr="00722475" w:rsidRDefault="00206797">
            <w:pPr>
              <w:rPr>
                <w:rFonts w:ascii="Arial" w:hAnsi="Arial" w:cs="Arial"/>
                <w:color w:val="auto"/>
                <w:sz w:val="20"/>
                <w:szCs w:val="20"/>
              </w:rPr>
            </w:pPr>
          </w:p>
        </w:tc>
      </w:tr>
      <w:tr w:rsidR="00206797" w:rsidRPr="004B669E" w:rsidTr="003E3334">
        <w:tc>
          <w:tcPr>
            <w:tcW w:w="0" w:type="auto"/>
            <w:vMerge/>
            <w:tcBorders>
              <w:left w:val="single" w:sz="4" w:space="0" w:color="auto"/>
              <w:bottom w:val="single" w:sz="4" w:space="0" w:color="auto"/>
              <w:right w:val="single" w:sz="4" w:space="0" w:color="auto"/>
            </w:tcBorders>
          </w:tcPr>
          <w:p w:rsidR="00206797" w:rsidRPr="00722475" w:rsidRDefault="00206797">
            <w:pPr>
              <w:rPr>
                <w:rFonts w:ascii="Arial" w:hAnsi="Arial" w:cs="Arial"/>
                <w:sz w:val="20"/>
                <w:szCs w:val="20"/>
              </w:rPr>
            </w:pPr>
          </w:p>
        </w:tc>
        <w:tc>
          <w:tcPr>
            <w:tcW w:w="0" w:type="auto"/>
            <w:tcBorders>
              <w:top w:val="single" w:sz="4" w:space="0" w:color="auto"/>
              <w:left w:val="single" w:sz="4" w:space="0" w:color="auto"/>
              <w:bottom w:val="single" w:sz="4" w:space="0" w:color="auto"/>
              <w:right w:val="single" w:sz="4" w:space="0" w:color="auto"/>
            </w:tcBorders>
          </w:tcPr>
          <w:p w:rsidR="00206797" w:rsidRPr="00722475" w:rsidRDefault="00206797">
            <w:pPr>
              <w:pStyle w:val="Akapitzlist"/>
              <w:numPr>
                <w:ilvl w:val="0"/>
                <w:numId w:val="173"/>
              </w:numPr>
              <w:rPr>
                <w:rFonts w:ascii="Arial" w:hAnsi="Arial" w:cs="Arial"/>
                <w:sz w:val="20"/>
                <w:szCs w:val="20"/>
                <w:lang w:val="pl-PL"/>
              </w:rPr>
            </w:pPr>
            <w:r w:rsidRPr="00722475">
              <w:rPr>
                <w:rFonts w:ascii="Arial" w:hAnsi="Arial" w:cs="Arial"/>
                <w:sz w:val="20"/>
                <w:szCs w:val="20"/>
                <w:lang w:val="pl-PL"/>
              </w:rPr>
              <w:t>Ustawienie i montaż na stanowisku do diagnozowania nadwozi</w:t>
            </w:r>
          </w:p>
        </w:tc>
        <w:tc>
          <w:tcPr>
            <w:tcW w:w="0" w:type="auto"/>
            <w:tcBorders>
              <w:top w:val="single" w:sz="4" w:space="0" w:color="auto"/>
              <w:left w:val="single" w:sz="4" w:space="0" w:color="auto"/>
              <w:bottom w:val="single" w:sz="4" w:space="0" w:color="auto"/>
              <w:right w:val="single" w:sz="4" w:space="0" w:color="auto"/>
            </w:tcBorders>
          </w:tcPr>
          <w:p w:rsidR="00206797" w:rsidRPr="00722475" w:rsidRDefault="00206797">
            <w:pPr>
              <w:jc w:val="center"/>
              <w:rPr>
                <w:rFonts w:ascii="Arial" w:hAnsi="Arial" w:cs="Arial"/>
                <w:sz w:val="20"/>
                <w:szCs w:val="20"/>
              </w:rPr>
            </w:pPr>
          </w:p>
        </w:tc>
        <w:tc>
          <w:tcPr>
            <w:tcW w:w="1200" w:type="pct"/>
            <w:tcBorders>
              <w:top w:val="single" w:sz="4" w:space="0" w:color="auto"/>
              <w:left w:val="single" w:sz="4" w:space="0" w:color="auto"/>
              <w:bottom w:val="single" w:sz="4" w:space="0" w:color="auto"/>
              <w:right w:val="single" w:sz="4" w:space="0" w:color="auto"/>
            </w:tcBorders>
          </w:tcPr>
          <w:p w:rsidR="00206797" w:rsidRPr="00722475" w:rsidRDefault="00206797">
            <w:pPr>
              <w:pStyle w:val="Akapitzlist"/>
              <w:numPr>
                <w:ilvl w:val="0"/>
                <w:numId w:val="159"/>
              </w:numPr>
              <w:rPr>
                <w:rFonts w:ascii="Arial" w:hAnsi="Arial" w:cs="Arial"/>
                <w:sz w:val="20"/>
                <w:szCs w:val="20"/>
                <w:lang w:val="pl-PL"/>
              </w:rPr>
            </w:pPr>
            <w:r w:rsidRPr="00722475">
              <w:rPr>
                <w:rFonts w:ascii="Arial" w:hAnsi="Arial" w:cs="Arial"/>
                <w:sz w:val="20"/>
                <w:szCs w:val="20"/>
                <w:lang w:val="pl-PL"/>
              </w:rPr>
              <w:t>scharakteryzować proces ustawiania pojazdu na stanowisku do diagnozowania nadwozi</w:t>
            </w:r>
          </w:p>
          <w:p w:rsidR="00206797" w:rsidRPr="00722475" w:rsidRDefault="00206797">
            <w:pPr>
              <w:pStyle w:val="Akapitzlist"/>
              <w:numPr>
                <w:ilvl w:val="0"/>
                <w:numId w:val="159"/>
              </w:numPr>
              <w:rPr>
                <w:rFonts w:ascii="Arial" w:hAnsi="Arial" w:cs="Arial"/>
                <w:sz w:val="20"/>
                <w:szCs w:val="20"/>
                <w:lang w:val="pl-PL"/>
              </w:rPr>
            </w:pPr>
            <w:r w:rsidRPr="00722475">
              <w:rPr>
                <w:rFonts w:ascii="Arial" w:hAnsi="Arial" w:cs="Arial"/>
                <w:sz w:val="20"/>
                <w:szCs w:val="20"/>
                <w:lang w:val="pl-PL"/>
              </w:rPr>
              <w:t>opisać sposoby zamocowania pojazdu na stanowisku diagnostycznym</w:t>
            </w:r>
          </w:p>
          <w:p w:rsidR="00206797" w:rsidRPr="00722475" w:rsidRDefault="00206797">
            <w:pPr>
              <w:pStyle w:val="Akapitzlist"/>
              <w:numPr>
                <w:ilvl w:val="0"/>
                <w:numId w:val="159"/>
              </w:numPr>
              <w:rPr>
                <w:rFonts w:ascii="Arial" w:hAnsi="Arial" w:cs="Arial"/>
                <w:sz w:val="20"/>
                <w:szCs w:val="20"/>
                <w:lang w:val="pl-PL"/>
              </w:rPr>
            </w:pPr>
            <w:r w:rsidRPr="00722475">
              <w:rPr>
                <w:rFonts w:ascii="Arial" w:hAnsi="Arial" w:cs="Arial"/>
                <w:sz w:val="20"/>
                <w:szCs w:val="20"/>
                <w:lang w:val="pl-PL"/>
              </w:rPr>
              <w:t>zaplanować zakres i przebieg diagnozowania</w:t>
            </w:r>
            <w:r w:rsidR="008A5550" w:rsidRPr="00722475">
              <w:rPr>
                <w:rFonts w:ascii="Arial" w:hAnsi="Arial" w:cs="Arial"/>
                <w:sz w:val="20"/>
                <w:szCs w:val="20"/>
                <w:lang w:val="pl-PL"/>
              </w:rPr>
              <w:t>,</w:t>
            </w:r>
            <w:r w:rsidRPr="00722475">
              <w:rPr>
                <w:rFonts w:ascii="Arial" w:hAnsi="Arial" w:cs="Arial"/>
                <w:sz w:val="20"/>
                <w:szCs w:val="20"/>
                <w:lang w:val="pl-PL"/>
              </w:rPr>
              <w:t xml:space="preserve"> posługując się dokumentacją techniczną producenta</w:t>
            </w:r>
          </w:p>
        </w:tc>
        <w:tc>
          <w:tcPr>
            <w:tcW w:w="1125" w:type="pct"/>
            <w:tcBorders>
              <w:top w:val="single" w:sz="4" w:space="0" w:color="auto"/>
              <w:left w:val="single" w:sz="4" w:space="0" w:color="auto"/>
              <w:bottom w:val="single" w:sz="4" w:space="0" w:color="auto"/>
              <w:right w:val="single" w:sz="4" w:space="0" w:color="auto"/>
            </w:tcBorders>
          </w:tcPr>
          <w:p w:rsidR="00206797" w:rsidRPr="00722475" w:rsidRDefault="00206797">
            <w:pPr>
              <w:pStyle w:val="Akapitzlist"/>
              <w:numPr>
                <w:ilvl w:val="0"/>
                <w:numId w:val="159"/>
              </w:numPr>
              <w:rPr>
                <w:rFonts w:ascii="Arial" w:hAnsi="Arial" w:cs="Arial"/>
                <w:sz w:val="20"/>
                <w:szCs w:val="20"/>
                <w:lang w:val="pl-PL"/>
              </w:rPr>
            </w:pPr>
            <w:r w:rsidRPr="00722475">
              <w:rPr>
                <w:rFonts w:ascii="Arial" w:eastAsia="Arial Unicode MS" w:hAnsi="Arial" w:cs="Arial"/>
                <w:sz w:val="20"/>
                <w:szCs w:val="20"/>
                <w:lang w:val="pl-PL"/>
              </w:rPr>
              <w:t>uzasadnić czynności występujące w procesie ustawiania</w:t>
            </w:r>
            <w:r w:rsidRPr="00722475">
              <w:rPr>
                <w:rFonts w:ascii="Arial" w:hAnsi="Arial" w:cs="Arial"/>
                <w:sz w:val="20"/>
                <w:szCs w:val="20"/>
                <w:lang w:val="pl-PL"/>
              </w:rPr>
              <w:t xml:space="preserve"> pojazdu na stanowisku do diagnozowania nadwozi</w:t>
            </w:r>
          </w:p>
          <w:p w:rsidR="00206797" w:rsidRPr="00722475" w:rsidRDefault="00206797">
            <w:pPr>
              <w:rPr>
                <w:rFonts w:ascii="Arial" w:eastAsia="Arial Unicode MS" w:hAnsi="Arial" w:cs="Arial"/>
                <w:sz w:val="20"/>
                <w:szCs w:val="20"/>
              </w:rPr>
            </w:pPr>
          </w:p>
        </w:tc>
        <w:tc>
          <w:tcPr>
            <w:tcW w:w="392" w:type="pct"/>
            <w:tcBorders>
              <w:top w:val="single" w:sz="4" w:space="0" w:color="auto"/>
              <w:left w:val="single" w:sz="4" w:space="0" w:color="auto"/>
              <w:bottom w:val="single" w:sz="4" w:space="0" w:color="auto"/>
              <w:right w:val="single" w:sz="4" w:space="0" w:color="auto"/>
            </w:tcBorders>
          </w:tcPr>
          <w:p w:rsidR="00206797" w:rsidRPr="00722475" w:rsidRDefault="00206797">
            <w:pPr>
              <w:rPr>
                <w:rFonts w:ascii="Arial" w:hAnsi="Arial" w:cs="Arial"/>
                <w:color w:val="auto"/>
                <w:sz w:val="20"/>
                <w:szCs w:val="20"/>
              </w:rPr>
            </w:pPr>
          </w:p>
        </w:tc>
      </w:tr>
      <w:tr w:rsidR="0009531B" w:rsidRPr="004B669E" w:rsidTr="00396FAE">
        <w:tc>
          <w:tcPr>
            <w:tcW w:w="797" w:type="pct"/>
            <w:vMerge w:val="restart"/>
            <w:tcBorders>
              <w:top w:val="single" w:sz="4" w:space="0" w:color="auto"/>
              <w:left w:val="single" w:sz="4" w:space="0" w:color="auto"/>
              <w:bottom w:val="single" w:sz="4" w:space="0" w:color="auto"/>
              <w:right w:val="single" w:sz="4" w:space="0" w:color="auto"/>
            </w:tcBorders>
            <w:hideMark/>
          </w:tcPr>
          <w:p w:rsidR="0009531B" w:rsidRPr="00722475" w:rsidRDefault="0009531B">
            <w:pPr>
              <w:rPr>
                <w:rFonts w:ascii="Arial" w:hAnsi="Arial" w:cs="Arial"/>
                <w:sz w:val="20"/>
                <w:szCs w:val="20"/>
              </w:rPr>
            </w:pPr>
            <w:r w:rsidRPr="00722475">
              <w:rPr>
                <w:rFonts w:ascii="Arial" w:hAnsi="Arial" w:cs="Arial"/>
                <w:sz w:val="20"/>
                <w:szCs w:val="20"/>
              </w:rPr>
              <w:t>V. Przygotowanie pojazdu do prac naprawczych</w:t>
            </w:r>
          </w:p>
        </w:tc>
        <w:tc>
          <w:tcPr>
            <w:tcW w:w="1172" w:type="pct"/>
            <w:tcBorders>
              <w:top w:val="single" w:sz="4" w:space="0" w:color="auto"/>
              <w:left w:val="single" w:sz="4" w:space="0" w:color="auto"/>
              <w:bottom w:val="single" w:sz="4" w:space="0" w:color="auto"/>
              <w:right w:val="single" w:sz="4" w:space="0" w:color="auto"/>
            </w:tcBorders>
            <w:hideMark/>
          </w:tcPr>
          <w:p w:rsidR="0009531B" w:rsidRPr="00722475" w:rsidRDefault="0009531B">
            <w:pPr>
              <w:pStyle w:val="Akapitzlist"/>
              <w:numPr>
                <w:ilvl w:val="0"/>
                <w:numId w:val="28"/>
              </w:numPr>
              <w:rPr>
                <w:rFonts w:ascii="Arial" w:hAnsi="Arial" w:cs="Arial"/>
                <w:sz w:val="20"/>
                <w:szCs w:val="20"/>
                <w:lang w:val="pl-PL"/>
              </w:rPr>
            </w:pPr>
            <w:r w:rsidRPr="00722475">
              <w:rPr>
                <w:rFonts w:ascii="Arial" w:hAnsi="Arial" w:cs="Arial"/>
                <w:color w:val="auto"/>
                <w:sz w:val="20"/>
                <w:szCs w:val="20"/>
                <w:lang w:val="pl-PL"/>
              </w:rPr>
              <w:t>Przyjęcie samochodu do naprawy</w:t>
            </w:r>
          </w:p>
        </w:tc>
        <w:tc>
          <w:tcPr>
            <w:tcW w:w="314" w:type="pct"/>
            <w:tcBorders>
              <w:top w:val="single" w:sz="4" w:space="0" w:color="auto"/>
              <w:left w:val="single" w:sz="4" w:space="0" w:color="auto"/>
              <w:bottom w:val="single" w:sz="4" w:space="0" w:color="auto"/>
              <w:right w:val="single" w:sz="4" w:space="0" w:color="auto"/>
            </w:tcBorders>
            <w:hideMark/>
          </w:tcPr>
          <w:p w:rsidR="0009531B" w:rsidRPr="00722475" w:rsidRDefault="0009531B">
            <w:pPr>
              <w:jc w:val="center"/>
              <w:rPr>
                <w:rFonts w:ascii="Arial" w:hAnsi="Arial" w:cs="Arial"/>
                <w:color w:val="auto"/>
                <w:sz w:val="20"/>
                <w:szCs w:val="20"/>
              </w:rPr>
            </w:pPr>
          </w:p>
        </w:tc>
        <w:tc>
          <w:tcPr>
            <w:tcW w:w="1200" w:type="pct"/>
            <w:tcBorders>
              <w:top w:val="single" w:sz="4" w:space="0" w:color="auto"/>
              <w:left w:val="single" w:sz="4" w:space="0" w:color="auto"/>
              <w:bottom w:val="single" w:sz="4" w:space="0" w:color="auto"/>
              <w:right w:val="single" w:sz="4" w:space="0" w:color="auto"/>
            </w:tcBorders>
            <w:hideMark/>
          </w:tcPr>
          <w:p w:rsidR="0009531B" w:rsidRPr="00722475" w:rsidRDefault="00396FAE">
            <w:pPr>
              <w:numPr>
                <w:ilvl w:val="0"/>
                <w:numId w:val="20"/>
              </w:numPr>
              <w:ind w:left="357" w:hanging="357"/>
              <w:rPr>
                <w:rFonts w:ascii="Arial" w:hAnsi="Arial" w:cs="Arial"/>
                <w:sz w:val="20"/>
                <w:szCs w:val="20"/>
              </w:rPr>
            </w:pPr>
            <w:r w:rsidRPr="00722475">
              <w:rPr>
                <w:rFonts w:ascii="Arial" w:hAnsi="Arial" w:cs="Arial"/>
                <w:sz w:val="20"/>
                <w:szCs w:val="20"/>
              </w:rPr>
              <w:t xml:space="preserve">dokonać analizy </w:t>
            </w:r>
            <w:r w:rsidR="0009531B" w:rsidRPr="00722475">
              <w:rPr>
                <w:rFonts w:ascii="Arial" w:hAnsi="Arial" w:cs="Arial"/>
                <w:sz w:val="20"/>
                <w:szCs w:val="20"/>
              </w:rPr>
              <w:t>procedur</w:t>
            </w:r>
            <w:r w:rsidRPr="00722475">
              <w:rPr>
                <w:rFonts w:ascii="Arial" w:hAnsi="Arial" w:cs="Arial"/>
                <w:sz w:val="20"/>
                <w:szCs w:val="20"/>
              </w:rPr>
              <w:t>y</w:t>
            </w:r>
            <w:r w:rsidR="0009531B" w:rsidRPr="00722475">
              <w:rPr>
                <w:rFonts w:ascii="Arial" w:hAnsi="Arial" w:cs="Arial"/>
                <w:sz w:val="20"/>
                <w:szCs w:val="20"/>
              </w:rPr>
              <w:t xml:space="preserve"> przyjęcia samochodu do naprawy</w:t>
            </w:r>
          </w:p>
          <w:p w:rsidR="0009531B" w:rsidRPr="00722475" w:rsidRDefault="0009531B">
            <w:pPr>
              <w:numPr>
                <w:ilvl w:val="0"/>
                <w:numId w:val="20"/>
              </w:numPr>
              <w:ind w:left="357" w:hanging="357"/>
              <w:rPr>
                <w:rFonts w:ascii="Arial" w:hAnsi="Arial" w:cs="Arial"/>
                <w:sz w:val="20"/>
                <w:szCs w:val="20"/>
              </w:rPr>
            </w:pPr>
            <w:r w:rsidRPr="00722475">
              <w:rPr>
                <w:rFonts w:ascii="Arial" w:hAnsi="Arial" w:cs="Arial"/>
                <w:sz w:val="20"/>
                <w:szCs w:val="20"/>
              </w:rPr>
              <w:t>zaplanować rozmowę z klientem ukierunkowaną na wypełnienie protokołu przyjęcia pojazdu</w:t>
            </w:r>
          </w:p>
          <w:p w:rsidR="0009531B" w:rsidRPr="00722475" w:rsidRDefault="0009531B">
            <w:pPr>
              <w:numPr>
                <w:ilvl w:val="0"/>
                <w:numId w:val="20"/>
              </w:numPr>
              <w:ind w:left="357" w:hanging="357"/>
              <w:rPr>
                <w:rFonts w:ascii="Arial" w:hAnsi="Arial" w:cs="Arial"/>
                <w:sz w:val="20"/>
                <w:szCs w:val="20"/>
              </w:rPr>
            </w:pPr>
            <w:r w:rsidRPr="00722475">
              <w:rPr>
                <w:rFonts w:ascii="Arial" w:hAnsi="Arial" w:cs="Arial"/>
                <w:sz w:val="20"/>
                <w:szCs w:val="20"/>
              </w:rPr>
              <w:t>przygotować dokumentację przyjęcia pojazdu do naprawy</w:t>
            </w:r>
          </w:p>
        </w:tc>
        <w:tc>
          <w:tcPr>
            <w:tcW w:w="1125" w:type="pct"/>
            <w:tcBorders>
              <w:top w:val="single" w:sz="4" w:space="0" w:color="auto"/>
              <w:left w:val="single" w:sz="4" w:space="0" w:color="auto"/>
              <w:bottom w:val="single" w:sz="4" w:space="0" w:color="auto"/>
              <w:right w:val="single" w:sz="4" w:space="0" w:color="auto"/>
            </w:tcBorders>
            <w:hideMark/>
          </w:tcPr>
          <w:p w:rsidR="0009531B" w:rsidRPr="00722475" w:rsidRDefault="0009531B">
            <w:pPr>
              <w:numPr>
                <w:ilvl w:val="0"/>
                <w:numId w:val="17"/>
              </w:numPr>
              <w:rPr>
                <w:rFonts w:ascii="Arial" w:hAnsi="Arial" w:cs="Arial"/>
                <w:sz w:val="20"/>
                <w:szCs w:val="20"/>
              </w:rPr>
            </w:pPr>
            <w:r w:rsidRPr="00722475">
              <w:rPr>
                <w:rFonts w:ascii="Arial" w:hAnsi="Arial" w:cs="Arial"/>
                <w:sz w:val="20"/>
                <w:szCs w:val="20"/>
              </w:rPr>
              <w:t>określić możliwości zaproponowania klientowi rozszerzenia naprawy</w:t>
            </w:r>
            <w:r w:rsidR="000D4F8A" w:rsidRPr="00722475">
              <w:rPr>
                <w:rFonts w:ascii="Arial" w:hAnsi="Arial" w:cs="Arial"/>
                <w:sz w:val="20"/>
                <w:szCs w:val="20"/>
              </w:rPr>
              <w:t>,</w:t>
            </w:r>
            <w:r w:rsidRPr="00722475">
              <w:rPr>
                <w:rFonts w:ascii="Arial" w:hAnsi="Arial" w:cs="Arial"/>
                <w:sz w:val="20"/>
                <w:szCs w:val="20"/>
              </w:rPr>
              <w:t xml:space="preserve"> np.</w:t>
            </w:r>
            <w:r w:rsidR="007268F3">
              <w:rPr>
                <w:rFonts w:ascii="Arial" w:hAnsi="Arial" w:cs="Arial"/>
                <w:sz w:val="20"/>
                <w:szCs w:val="20"/>
              </w:rPr>
              <w:t xml:space="preserve"> </w:t>
            </w:r>
            <w:r w:rsidRPr="00722475">
              <w:rPr>
                <w:rFonts w:ascii="Arial" w:hAnsi="Arial" w:cs="Arial"/>
                <w:sz w:val="20"/>
                <w:szCs w:val="20"/>
              </w:rPr>
              <w:t>o zauważone w trakcie przyjęcia usterki niezwiązane z naprawą</w:t>
            </w:r>
          </w:p>
        </w:tc>
        <w:tc>
          <w:tcPr>
            <w:tcW w:w="392" w:type="pct"/>
            <w:tcBorders>
              <w:top w:val="single" w:sz="4" w:space="0" w:color="auto"/>
              <w:left w:val="single" w:sz="4" w:space="0" w:color="auto"/>
              <w:bottom w:val="single" w:sz="4" w:space="0" w:color="auto"/>
              <w:right w:val="single" w:sz="4" w:space="0" w:color="auto"/>
            </w:tcBorders>
          </w:tcPr>
          <w:p w:rsidR="0009531B" w:rsidRPr="00722475" w:rsidRDefault="0009531B">
            <w:pPr>
              <w:rPr>
                <w:rFonts w:ascii="Arial" w:hAnsi="Arial" w:cs="Arial"/>
                <w:color w:val="auto"/>
                <w:sz w:val="20"/>
                <w:szCs w:val="20"/>
              </w:rPr>
            </w:pPr>
          </w:p>
        </w:tc>
      </w:tr>
      <w:tr w:rsidR="0009531B" w:rsidRPr="004B669E" w:rsidTr="003F7D3C">
        <w:tc>
          <w:tcPr>
            <w:tcW w:w="0" w:type="auto"/>
            <w:vMerge/>
            <w:tcBorders>
              <w:top w:val="single" w:sz="4" w:space="0" w:color="auto"/>
              <w:left w:val="single" w:sz="4" w:space="0" w:color="auto"/>
              <w:bottom w:val="single" w:sz="4" w:space="0" w:color="auto"/>
              <w:right w:val="single" w:sz="4" w:space="0" w:color="auto"/>
            </w:tcBorders>
            <w:vAlign w:val="center"/>
            <w:hideMark/>
          </w:tcPr>
          <w:p w:rsidR="0009531B" w:rsidRPr="00722475" w:rsidRDefault="0009531B">
            <w:pPr>
              <w:rPr>
                <w:rFonts w:ascii="Arial" w:hAnsi="Arial" w:cs="Arial"/>
                <w:sz w:val="20"/>
                <w:szCs w:val="20"/>
              </w:rPr>
            </w:pPr>
          </w:p>
        </w:tc>
        <w:tc>
          <w:tcPr>
            <w:tcW w:w="1172" w:type="pct"/>
            <w:tcBorders>
              <w:top w:val="single" w:sz="4" w:space="0" w:color="auto"/>
              <w:left w:val="single" w:sz="4" w:space="0" w:color="auto"/>
              <w:bottom w:val="single" w:sz="4" w:space="0" w:color="auto"/>
              <w:right w:val="single" w:sz="4" w:space="0" w:color="auto"/>
            </w:tcBorders>
          </w:tcPr>
          <w:p w:rsidR="0009531B" w:rsidRPr="00722475" w:rsidRDefault="0009531B">
            <w:pPr>
              <w:pStyle w:val="Akapitzlist"/>
              <w:numPr>
                <w:ilvl w:val="0"/>
                <w:numId w:val="28"/>
              </w:numPr>
              <w:rPr>
                <w:rFonts w:ascii="Arial" w:hAnsi="Arial" w:cs="Arial"/>
                <w:sz w:val="20"/>
                <w:szCs w:val="20"/>
                <w:lang w:val="pl-PL"/>
              </w:rPr>
            </w:pPr>
            <w:r w:rsidRPr="00722475">
              <w:rPr>
                <w:rFonts w:ascii="Arial" w:hAnsi="Arial" w:cs="Arial"/>
                <w:sz w:val="20"/>
                <w:szCs w:val="20"/>
                <w:lang w:val="pl-PL"/>
              </w:rPr>
              <w:t>Materiały stosowane do naprawy nadwozia</w:t>
            </w:r>
          </w:p>
          <w:p w:rsidR="0009531B" w:rsidRPr="00722475" w:rsidRDefault="0009531B">
            <w:pPr>
              <w:rPr>
                <w:rFonts w:ascii="Arial" w:hAnsi="Arial" w:cs="Arial"/>
                <w:color w:val="auto"/>
                <w:sz w:val="20"/>
                <w:szCs w:val="20"/>
              </w:rPr>
            </w:pPr>
          </w:p>
        </w:tc>
        <w:tc>
          <w:tcPr>
            <w:tcW w:w="314" w:type="pct"/>
            <w:tcBorders>
              <w:top w:val="single" w:sz="4" w:space="0" w:color="auto"/>
              <w:left w:val="single" w:sz="4" w:space="0" w:color="auto"/>
              <w:bottom w:val="single" w:sz="4" w:space="0" w:color="auto"/>
              <w:right w:val="single" w:sz="4" w:space="0" w:color="auto"/>
            </w:tcBorders>
            <w:hideMark/>
          </w:tcPr>
          <w:p w:rsidR="0009531B" w:rsidRPr="00722475" w:rsidRDefault="0009531B">
            <w:pPr>
              <w:jc w:val="center"/>
              <w:rPr>
                <w:rFonts w:ascii="Arial" w:hAnsi="Arial" w:cs="Arial"/>
                <w:color w:val="auto"/>
                <w:sz w:val="20"/>
                <w:szCs w:val="20"/>
              </w:rPr>
            </w:pPr>
          </w:p>
        </w:tc>
        <w:tc>
          <w:tcPr>
            <w:tcW w:w="1200" w:type="pct"/>
            <w:tcBorders>
              <w:top w:val="single" w:sz="4" w:space="0" w:color="auto"/>
              <w:left w:val="single" w:sz="4" w:space="0" w:color="auto"/>
              <w:bottom w:val="single" w:sz="4" w:space="0" w:color="auto"/>
              <w:right w:val="single" w:sz="4" w:space="0" w:color="auto"/>
            </w:tcBorders>
            <w:hideMark/>
          </w:tcPr>
          <w:p w:rsidR="0009531B" w:rsidRPr="00722475" w:rsidRDefault="0009531B">
            <w:pPr>
              <w:numPr>
                <w:ilvl w:val="0"/>
                <w:numId w:val="20"/>
              </w:numPr>
              <w:ind w:left="357" w:hanging="357"/>
              <w:rPr>
                <w:rFonts w:ascii="Arial" w:hAnsi="Arial" w:cs="Arial"/>
                <w:sz w:val="20"/>
                <w:szCs w:val="20"/>
              </w:rPr>
            </w:pPr>
            <w:r w:rsidRPr="00722475">
              <w:rPr>
                <w:rFonts w:ascii="Arial" w:hAnsi="Arial" w:cs="Arial"/>
                <w:sz w:val="20"/>
                <w:szCs w:val="20"/>
              </w:rPr>
              <w:t>dobrać materiały do naprawy nadwozia zgodnie z dokumentacją</w:t>
            </w:r>
          </w:p>
          <w:p w:rsidR="0009531B" w:rsidRPr="00722475" w:rsidRDefault="0009531B">
            <w:pPr>
              <w:numPr>
                <w:ilvl w:val="0"/>
                <w:numId w:val="20"/>
              </w:numPr>
              <w:ind w:left="357" w:hanging="357"/>
              <w:rPr>
                <w:rFonts w:ascii="Arial" w:hAnsi="Arial" w:cs="Arial"/>
                <w:sz w:val="20"/>
                <w:szCs w:val="20"/>
              </w:rPr>
            </w:pPr>
            <w:r w:rsidRPr="00722475">
              <w:rPr>
                <w:rFonts w:ascii="Arial" w:hAnsi="Arial" w:cs="Arial"/>
                <w:sz w:val="20"/>
                <w:szCs w:val="20"/>
              </w:rPr>
              <w:t>posługiwać się programami wspomagającymi dobór materiałów (części zamiennych)</w:t>
            </w:r>
          </w:p>
          <w:p w:rsidR="0009531B" w:rsidRPr="00722475" w:rsidRDefault="0009531B">
            <w:pPr>
              <w:numPr>
                <w:ilvl w:val="0"/>
                <w:numId w:val="20"/>
              </w:numPr>
              <w:ind w:left="357" w:hanging="357"/>
              <w:rPr>
                <w:rFonts w:ascii="Arial" w:hAnsi="Arial" w:cs="Arial"/>
                <w:sz w:val="20"/>
                <w:szCs w:val="20"/>
              </w:rPr>
            </w:pPr>
            <w:r w:rsidRPr="00722475">
              <w:rPr>
                <w:rFonts w:ascii="Arial" w:hAnsi="Arial" w:cs="Arial"/>
                <w:sz w:val="20"/>
                <w:szCs w:val="20"/>
              </w:rPr>
              <w:t xml:space="preserve">opisać parametry wytrzymałościowe dobranych materiałów </w:t>
            </w:r>
          </w:p>
          <w:p w:rsidR="0009531B" w:rsidRPr="00722475" w:rsidRDefault="0009531B">
            <w:pPr>
              <w:numPr>
                <w:ilvl w:val="0"/>
                <w:numId w:val="20"/>
              </w:numPr>
              <w:ind w:left="357" w:hanging="357"/>
              <w:rPr>
                <w:rFonts w:ascii="Arial" w:hAnsi="Arial" w:cs="Arial"/>
                <w:sz w:val="20"/>
                <w:szCs w:val="20"/>
              </w:rPr>
            </w:pPr>
            <w:r w:rsidRPr="00722475">
              <w:rPr>
                <w:rFonts w:ascii="Arial" w:hAnsi="Arial" w:cs="Arial"/>
                <w:sz w:val="20"/>
                <w:szCs w:val="20"/>
              </w:rPr>
              <w:lastRenderedPageBreak/>
              <w:t>dobrać materiały konstrukcyjne i pomocnicze</w:t>
            </w:r>
            <w:r w:rsidR="008A5550" w:rsidRPr="00722475">
              <w:rPr>
                <w:rFonts w:ascii="Arial" w:hAnsi="Arial" w:cs="Arial"/>
                <w:sz w:val="20"/>
                <w:szCs w:val="20"/>
              </w:rPr>
              <w:t>,</w:t>
            </w:r>
            <w:r w:rsidRPr="00722475">
              <w:rPr>
                <w:rFonts w:ascii="Arial" w:hAnsi="Arial" w:cs="Arial"/>
                <w:sz w:val="20"/>
                <w:szCs w:val="20"/>
              </w:rPr>
              <w:t xml:space="preserve"> uwzględniając warunki bezpieczeństwa i odpowiedzialność konstrukcji</w:t>
            </w:r>
          </w:p>
        </w:tc>
        <w:tc>
          <w:tcPr>
            <w:tcW w:w="1125" w:type="pct"/>
            <w:tcBorders>
              <w:top w:val="single" w:sz="4" w:space="0" w:color="auto"/>
              <w:left w:val="single" w:sz="4" w:space="0" w:color="auto"/>
              <w:bottom w:val="single" w:sz="4" w:space="0" w:color="auto"/>
              <w:right w:val="single" w:sz="4" w:space="0" w:color="auto"/>
            </w:tcBorders>
          </w:tcPr>
          <w:p w:rsidR="0009531B" w:rsidRPr="00722475" w:rsidRDefault="0009531B">
            <w:pPr>
              <w:numPr>
                <w:ilvl w:val="0"/>
                <w:numId w:val="17"/>
              </w:numPr>
              <w:rPr>
                <w:rFonts w:ascii="Arial" w:hAnsi="Arial" w:cs="Arial"/>
                <w:sz w:val="20"/>
                <w:szCs w:val="20"/>
              </w:rPr>
            </w:pPr>
            <w:r w:rsidRPr="00722475">
              <w:rPr>
                <w:rFonts w:ascii="Arial" w:hAnsi="Arial" w:cs="Arial"/>
                <w:sz w:val="20"/>
                <w:szCs w:val="20"/>
              </w:rPr>
              <w:lastRenderedPageBreak/>
              <w:t>scharakteryzować materiały stosowane do naprawy nadwozi</w:t>
            </w:r>
          </w:p>
          <w:p w:rsidR="0009531B" w:rsidRPr="00722475" w:rsidRDefault="0009531B">
            <w:pPr>
              <w:numPr>
                <w:ilvl w:val="0"/>
                <w:numId w:val="17"/>
              </w:numPr>
              <w:rPr>
                <w:rFonts w:ascii="Arial" w:hAnsi="Arial" w:cs="Arial"/>
                <w:color w:val="auto"/>
                <w:sz w:val="20"/>
                <w:szCs w:val="20"/>
              </w:rPr>
            </w:pPr>
            <w:r w:rsidRPr="00722475">
              <w:rPr>
                <w:rFonts w:ascii="Arial" w:hAnsi="Arial" w:cs="Arial"/>
                <w:sz w:val="20"/>
                <w:szCs w:val="20"/>
              </w:rPr>
              <w:t>opisać zasady gospodarowania odpadami</w:t>
            </w:r>
          </w:p>
          <w:p w:rsidR="0009531B" w:rsidRPr="00722475" w:rsidRDefault="0009531B">
            <w:pPr>
              <w:rPr>
                <w:rFonts w:ascii="Arial" w:hAnsi="Arial" w:cs="Arial"/>
                <w:sz w:val="20"/>
                <w:szCs w:val="20"/>
              </w:rPr>
            </w:pPr>
          </w:p>
        </w:tc>
        <w:tc>
          <w:tcPr>
            <w:tcW w:w="392" w:type="pct"/>
            <w:tcBorders>
              <w:top w:val="single" w:sz="4" w:space="0" w:color="auto"/>
              <w:left w:val="single" w:sz="4" w:space="0" w:color="auto"/>
              <w:bottom w:val="single" w:sz="4" w:space="0" w:color="auto"/>
              <w:right w:val="single" w:sz="4" w:space="0" w:color="auto"/>
            </w:tcBorders>
          </w:tcPr>
          <w:p w:rsidR="0009531B" w:rsidRPr="00722475" w:rsidRDefault="0009531B">
            <w:pPr>
              <w:rPr>
                <w:rFonts w:ascii="Arial" w:hAnsi="Arial" w:cs="Arial"/>
                <w:color w:val="auto"/>
                <w:sz w:val="20"/>
                <w:szCs w:val="20"/>
              </w:rPr>
            </w:pPr>
          </w:p>
        </w:tc>
      </w:tr>
      <w:tr w:rsidR="0009531B" w:rsidRPr="004B669E" w:rsidTr="003F7D3C">
        <w:tc>
          <w:tcPr>
            <w:tcW w:w="0" w:type="auto"/>
            <w:vMerge/>
            <w:tcBorders>
              <w:top w:val="single" w:sz="4" w:space="0" w:color="auto"/>
              <w:left w:val="single" w:sz="4" w:space="0" w:color="auto"/>
              <w:bottom w:val="single" w:sz="4" w:space="0" w:color="auto"/>
              <w:right w:val="single" w:sz="4" w:space="0" w:color="auto"/>
            </w:tcBorders>
            <w:vAlign w:val="center"/>
            <w:hideMark/>
          </w:tcPr>
          <w:p w:rsidR="0009531B" w:rsidRPr="00722475" w:rsidRDefault="0009531B">
            <w:pPr>
              <w:rPr>
                <w:rFonts w:ascii="Arial" w:hAnsi="Arial" w:cs="Arial"/>
                <w:sz w:val="20"/>
                <w:szCs w:val="20"/>
              </w:rPr>
            </w:pPr>
          </w:p>
        </w:tc>
        <w:tc>
          <w:tcPr>
            <w:tcW w:w="1172" w:type="pct"/>
            <w:tcBorders>
              <w:top w:val="single" w:sz="4" w:space="0" w:color="auto"/>
              <w:left w:val="single" w:sz="4" w:space="0" w:color="auto"/>
              <w:bottom w:val="single" w:sz="4" w:space="0" w:color="auto"/>
              <w:right w:val="single" w:sz="4" w:space="0" w:color="auto"/>
            </w:tcBorders>
            <w:hideMark/>
          </w:tcPr>
          <w:p w:rsidR="0009531B" w:rsidRPr="00722475" w:rsidRDefault="0009531B">
            <w:pPr>
              <w:pStyle w:val="Akapitzlist"/>
              <w:numPr>
                <w:ilvl w:val="0"/>
                <w:numId w:val="28"/>
              </w:numPr>
              <w:rPr>
                <w:rFonts w:ascii="Arial" w:hAnsi="Arial" w:cs="Arial"/>
                <w:sz w:val="20"/>
                <w:szCs w:val="20"/>
                <w:lang w:val="pl-PL"/>
              </w:rPr>
            </w:pPr>
            <w:r w:rsidRPr="00722475">
              <w:rPr>
                <w:rFonts w:ascii="Arial" w:hAnsi="Arial" w:cs="Arial"/>
                <w:sz w:val="20"/>
                <w:szCs w:val="20"/>
                <w:lang w:val="pl-PL"/>
              </w:rPr>
              <w:t xml:space="preserve">Przygotowanie pojazdu do naprawy nadwozia </w:t>
            </w:r>
          </w:p>
        </w:tc>
        <w:tc>
          <w:tcPr>
            <w:tcW w:w="314" w:type="pct"/>
            <w:tcBorders>
              <w:top w:val="single" w:sz="4" w:space="0" w:color="auto"/>
              <w:left w:val="single" w:sz="4" w:space="0" w:color="auto"/>
              <w:bottom w:val="single" w:sz="4" w:space="0" w:color="auto"/>
              <w:right w:val="single" w:sz="4" w:space="0" w:color="auto"/>
            </w:tcBorders>
            <w:hideMark/>
          </w:tcPr>
          <w:p w:rsidR="0009531B" w:rsidRPr="00722475" w:rsidRDefault="0009531B">
            <w:pPr>
              <w:jc w:val="center"/>
              <w:rPr>
                <w:rFonts w:ascii="Arial" w:hAnsi="Arial" w:cs="Arial"/>
                <w:sz w:val="20"/>
                <w:szCs w:val="20"/>
              </w:rPr>
            </w:pPr>
          </w:p>
        </w:tc>
        <w:tc>
          <w:tcPr>
            <w:tcW w:w="1200" w:type="pct"/>
            <w:tcBorders>
              <w:top w:val="single" w:sz="4" w:space="0" w:color="auto"/>
              <w:left w:val="single" w:sz="4" w:space="0" w:color="auto"/>
              <w:bottom w:val="single" w:sz="4" w:space="0" w:color="auto"/>
              <w:right w:val="single" w:sz="4" w:space="0" w:color="auto"/>
            </w:tcBorders>
            <w:hideMark/>
          </w:tcPr>
          <w:p w:rsidR="0009531B" w:rsidRPr="00722475" w:rsidRDefault="0009531B">
            <w:pPr>
              <w:numPr>
                <w:ilvl w:val="0"/>
                <w:numId w:val="21"/>
              </w:numPr>
              <w:ind w:left="357" w:hanging="357"/>
              <w:rPr>
                <w:rFonts w:ascii="Arial" w:hAnsi="Arial" w:cs="Arial"/>
                <w:sz w:val="20"/>
                <w:szCs w:val="20"/>
              </w:rPr>
            </w:pPr>
            <w:r w:rsidRPr="00722475">
              <w:rPr>
                <w:rFonts w:ascii="Arial" w:hAnsi="Arial" w:cs="Arial"/>
                <w:sz w:val="20"/>
                <w:szCs w:val="20"/>
              </w:rPr>
              <w:t>opisać procedurę przygotowania pojazdu do naprawy</w:t>
            </w:r>
          </w:p>
          <w:p w:rsidR="0009531B" w:rsidRPr="00722475" w:rsidRDefault="0009531B">
            <w:pPr>
              <w:numPr>
                <w:ilvl w:val="0"/>
                <w:numId w:val="21"/>
              </w:numPr>
              <w:ind w:left="357" w:hanging="357"/>
              <w:rPr>
                <w:rFonts w:ascii="Arial" w:hAnsi="Arial" w:cs="Arial"/>
                <w:sz w:val="20"/>
                <w:szCs w:val="20"/>
              </w:rPr>
            </w:pPr>
            <w:r w:rsidRPr="00722475">
              <w:rPr>
                <w:rFonts w:ascii="Arial" w:hAnsi="Arial" w:cs="Arial"/>
                <w:sz w:val="20"/>
                <w:szCs w:val="20"/>
              </w:rPr>
              <w:t>opisać sposoby oczyszczania pojazdu samochodowego z zanieczyszczeń powstałych w trakcie eksploatacji</w:t>
            </w:r>
          </w:p>
          <w:p w:rsidR="0009531B" w:rsidRPr="00722475" w:rsidRDefault="0009531B">
            <w:pPr>
              <w:numPr>
                <w:ilvl w:val="0"/>
                <w:numId w:val="21"/>
              </w:numPr>
              <w:ind w:left="357" w:hanging="357"/>
              <w:rPr>
                <w:rFonts w:ascii="Arial" w:hAnsi="Arial" w:cs="Arial"/>
                <w:sz w:val="20"/>
                <w:szCs w:val="20"/>
              </w:rPr>
            </w:pPr>
            <w:r w:rsidRPr="00722475">
              <w:rPr>
                <w:rFonts w:ascii="Arial" w:hAnsi="Arial" w:cs="Arial"/>
                <w:sz w:val="20"/>
                <w:szCs w:val="20"/>
              </w:rPr>
              <w:t>wskazać przepisy bhp, ppoż. i ochrony środowiska</w:t>
            </w:r>
            <w:r w:rsidR="000D4F8A" w:rsidRPr="00722475">
              <w:rPr>
                <w:rFonts w:ascii="Arial" w:hAnsi="Arial" w:cs="Arial"/>
                <w:sz w:val="20"/>
                <w:szCs w:val="20"/>
              </w:rPr>
              <w:t xml:space="preserve"> oraz</w:t>
            </w:r>
            <w:r w:rsidR="00DE60DB" w:rsidRPr="00722475">
              <w:rPr>
                <w:rFonts w:ascii="Arial" w:hAnsi="Arial" w:cs="Arial"/>
                <w:sz w:val="20"/>
                <w:szCs w:val="20"/>
              </w:rPr>
              <w:t xml:space="preserve"> </w:t>
            </w:r>
            <w:r w:rsidRPr="00722475">
              <w:rPr>
                <w:rFonts w:ascii="Arial" w:hAnsi="Arial" w:cs="Arial"/>
                <w:sz w:val="20"/>
                <w:szCs w:val="20"/>
              </w:rPr>
              <w:t>czynności</w:t>
            </w:r>
            <w:r w:rsidR="000D4F8A" w:rsidRPr="00722475">
              <w:rPr>
                <w:rFonts w:ascii="Arial" w:hAnsi="Arial" w:cs="Arial"/>
                <w:sz w:val="20"/>
                <w:szCs w:val="20"/>
              </w:rPr>
              <w:t>, które</w:t>
            </w:r>
            <w:r w:rsidRPr="00722475">
              <w:rPr>
                <w:rFonts w:ascii="Arial" w:hAnsi="Arial" w:cs="Arial"/>
                <w:sz w:val="20"/>
                <w:szCs w:val="20"/>
              </w:rPr>
              <w:t xml:space="preserve"> należy zachowywać w trakcie przygotowania pojazdu do naprawy</w:t>
            </w:r>
          </w:p>
        </w:tc>
        <w:tc>
          <w:tcPr>
            <w:tcW w:w="1125" w:type="pct"/>
            <w:tcBorders>
              <w:top w:val="single" w:sz="4" w:space="0" w:color="auto"/>
              <w:left w:val="single" w:sz="4" w:space="0" w:color="auto"/>
              <w:bottom w:val="single" w:sz="4" w:space="0" w:color="auto"/>
              <w:right w:val="single" w:sz="4" w:space="0" w:color="auto"/>
            </w:tcBorders>
            <w:hideMark/>
          </w:tcPr>
          <w:p w:rsidR="0009531B" w:rsidRPr="00722475" w:rsidRDefault="0009531B">
            <w:pPr>
              <w:numPr>
                <w:ilvl w:val="0"/>
                <w:numId w:val="17"/>
              </w:numPr>
              <w:rPr>
                <w:rFonts w:ascii="Arial" w:hAnsi="Arial" w:cs="Arial"/>
                <w:sz w:val="20"/>
                <w:szCs w:val="20"/>
              </w:rPr>
            </w:pPr>
            <w:r w:rsidRPr="00722475">
              <w:rPr>
                <w:rFonts w:ascii="Arial" w:eastAsia="Arial Unicode MS" w:hAnsi="Arial" w:cs="Arial"/>
                <w:sz w:val="20"/>
                <w:szCs w:val="20"/>
              </w:rPr>
              <w:t xml:space="preserve">uzasadnić czynności występujące w procedurze przygotowania pojazdu do naprawy nadwozia </w:t>
            </w:r>
          </w:p>
        </w:tc>
        <w:tc>
          <w:tcPr>
            <w:tcW w:w="392" w:type="pct"/>
            <w:tcBorders>
              <w:top w:val="single" w:sz="4" w:space="0" w:color="auto"/>
              <w:left w:val="single" w:sz="4" w:space="0" w:color="auto"/>
              <w:bottom w:val="single" w:sz="4" w:space="0" w:color="auto"/>
              <w:right w:val="single" w:sz="4" w:space="0" w:color="auto"/>
            </w:tcBorders>
          </w:tcPr>
          <w:p w:rsidR="0009531B" w:rsidRPr="00722475" w:rsidRDefault="0009531B">
            <w:pPr>
              <w:rPr>
                <w:rFonts w:ascii="Arial" w:hAnsi="Arial" w:cs="Arial"/>
                <w:color w:val="auto"/>
                <w:sz w:val="20"/>
                <w:szCs w:val="20"/>
              </w:rPr>
            </w:pPr>
          </w:p>
        </w:tc>
      </w:tr>
      <w:tr w:rsidR="0009531B" w:rsidRPr="004B669E" w:rsidTr="003F7D3C">
        <w:tc>
          <w:tcPr>
            <w:tcW w:w="0" w:type="auto"/>
            <w:vMerge/>
            <w:tcBorders>
              <w:top w:val="single" w:sz="4" w:space="0" w:color="auto"/>
              <w:left w:val="single" w:sz="4" w:space="0" w:color="auto"/>
              <w:bottom w:val="single" w:sz="4" w:space="0" w:color="auto"/>
              <w:right w:val="single" w:sz="4" w:space="0" w:color="auto"/>
            </w:tcBorders>
            <w:vAlign w:val="center"/>
            <w:hideMark/>
          </w:tcPr>
          <w:p w:rsidR="0009531B" w:rsidRPr="00722475" w:rsidRDefault="0009531B">
            <w:pPr>
              <w:rPr>
                <w:rFonts w:ascii="Arial" w:hAnsi="Arial" w:cs="Arial"/>
                <w:sz w:val="20"/>
                <w:szCs w:val="20"/>
              </w:rPr>
            </w:pPr>
          </w:p>
        </w:tc>
        <w:tc>
          <w:tcPr>
            <w:tcW w:w="1172" w:type="pct"/>
            <w:tcBorders>
              <w:top w:val="single" w:sz="4" w:space="0" w:color="auto"/>
              <w:left w:val="single" w:sz="4" w:space="0" w:color="auto"/>
              <w:bottom w:val="single" w:sz="4" w:space="0" w:color="auto"/>
              <w:right w:val="single" w:sz="4" w:space="0" w:color="auto"/>
            </w:tcBorders>
            <w:hideMark/>
          </w:tcPr>
          <w:p w:rsidR="0009531B" w:rsidRPr="00722475" w:rsidRDefault="0009531B">
            <w:pPr>
              <w:pStyle w:val="Akapitzlist"/>
              <w:numPr>
                <w:ilvl w:val="0"/>
                <w:numId w:val="28"/>
              </w:numPr>
              <w:rPr>
                <w:rFonts w:ascii="Arial" w:hAnsi="Arial" w:cs="Arial"/>
                <w:sz w:val="20"/>
                <w:szCs w:val="20"/>
                <w:lang w:val="pl-PL"/>
              </w:rPr>
            </w:pPr>
            <w:r w:rsidRPr="00722475">
              <w:rPr>
                <w:rFonts w:ascii="Arial" w:hAnsi="Arial" w:cs="Arial"/>
                <w:sz w:val="20"/>
                <w:szCs w:val="20"/>
                <w:lang w:val="pl-PL"/>
              </w:rPr>
              <w:t>Demontaż i montaż instalacji elektrycznej</w:t>
            </w:r>
          </w:p>
        </w:tc>
        <w:tc>
          <w:tcPr>
            <w:tcW w:w="314" w:type="pct"/>
            <w:tcBorders>
              <w:top w:val="single" w:sz="4" w:space="0" w:color="auto"/>
              <w:left w:val="single" w:sz="4" w:space="0" w:color="auto"/>
              <w:bottom w:val="single" w:sz="4" w:space="0" w:color="auto"/>
              <w:right w:val="single" w:sz="4" w:space="0" w:color="auto"/>
            </w:tcBorders>
          </w:tcPr>
          <w:p w:rsidR="0009531B" w:rsidRPr="00722475" w:rsidRDefault="0009531B">
            <w:pPr>
              <w:jc w:val="center"/>
              <w:rPr>
                <w:rFonts w:ascii="Arial" w:hAnsi="Arial" w:cs="Arial"/>
                <w:sz w:val="20"/>
                <w:szCs w:val="20"/>
              </w:rPr>
            </w:pPr>
          </w:p>
        </w:tc>
        <w:tc>
          <w:tcPr>
            <w:tcW w:w="1200" w:type="pct"/>
            <w:tcBorders>
              <w:top w:val="single" w:sz="4" w:space="0" w:color="auto"/>
              <w:left w:val="single" w:sz="4" w:space="0" w:color="auto"/>
              <w:bottom w:val="single" w:sz="4" w:space="0" w:color="auto"/>
              <w:right w:val="single" w:sz="4" w:space="0" w:color="auto"/>
            </w:tcBorders>
            <w:hideMark/>
          </w:tcPr>
          <w:p w:rsidR="0009531B" w:rsidRPr="00722475" w:rsidRDefault="0009531B">
            <w:pPr>
              <w:pStyle w:val="Akapitzlist"/>
              <w:numPr>
                <w:ilvl w:val="0"/>
                <w:numId w:val="17"/>
              </w:numPr>
              <w:rPr>
                <w:rFonts w:ascii="Arial" w:hAnsi="Arial" w:cs="Arial"/>
                <w:sz w:val="20"/>
                <w:szCs w:val="20"/>
                <w:lang w:val="pl-PL"/>
              </w:rPr>
            </w:pPr>
            <w:r w:rsidRPr="00722475">
              <w:rPr>
                <w:rFonts w:ascii="Arial" w:hAnsi="Arial" w:cs="Arial"/>
                <w:sz w:val="20"/>
                <w:szCs w:val="20"/>
                <w:lang w:val="pl-PL"/>
              </w:rPr>
              <w:t>określić zakres demontażu i montażu elementów instalacji elektrycznej przed wykonaniem naprawy</w:t>
            </w:r>
          </w:p>
          <w:p w:rsidR="0009531B" w:rsidRPr="00722475" w:rsidRDefault="0009531B">
            <w:pPr>
              <w:pStyle w:val="Akapitzlist"/>
              <w:numPr>
                <w:ilvl w:val="0"/>
                <w:numId w:val="17"/>
              </w:numPr>
              <w:rPr>
                <w:rFonts w:ascii="Arial" w:hAnsi="Arial" w:cs="Arial"/>
                <w:sz w:val="20"/>
                <w:szCs w:val="20"/>
                <w:lang w:val="pl-PL"/>
              </w:rPr>
            </w:pPr>
            <w:r w:rsidRPr="00722475">
              <w:rPr>
                <w:rFonts w:ascii="Arial" w:hAnsi="Arial" w:cs="Arial"/>
                <w:sz w:val="20"/>
                <w:szCs w:val="20"/>
                <w:lang w:val="pl-PL"/>
              </w:rPr>
              <w:t>rozróżnić przyrządy do wykonania demontażu i montażu instalacji elektrycznej</w:t>
            </w:r>
          </w:p>
          <w:p w:rsidR="0009531B" w:rsidRPr="00722475" w:rsidRDefault="0009531B">
            <w:pPr>
              <w:pStyle w:val="Akapitzlist"/>
              <w:numPr>
                <w:ilvl w:val="0"/>
                <w:numId w:val="17"/>
              </w:numPr>
              <w:rPr>
                <w:rFonts w:ascii="Arial" w:hAnsi="Arial" w:cs="Arial"/>
                <w:sz w:val="20"/>
                <w:szCs w:val="20"/>
                <w:lang w:val="pl-PL"/>
              </w:rPr>
            </w:pPr>
            <w:r w:rsidRPr="00722475">
              <w:rPr>
                <w:rFonts w:ascii="Arial" w:hAnsi="Arial" w:cs="Arial"/>
                <w:sz w:val="20"/>
                <w:szCs w:val="20"/>
                <w:lang w:val="pl-PL"/>
              </w:rPr>
              <w:t>dobierać metody i narzędzia do demontażu i montażu elementów instalacji elektrycznej</w:t>
            </w:r>
          </w:p>
        </w:tc>
        <w:tc>
          <w:tcPr>
            <w:tcW w:w="1125" w:type="pct"/>
            <w:tcBorders>
              <w:top w:val="single" w:sz="4" w:space="0" w:color="auto"/>
              <w:left w:val="single" w:sz="4" w:space="0" w:color="auto"/>
              <w:bottom w:val="single" w:sz="4" w:space="0" w:color="auto"/>
              <w:right w:val="single" w:sz="4" w:space="0" w:color="auto"/>
            </w:tcBorders>
            <w:hideMark/>
          </w:tcPr>
          <w:p w:rsidR="0009531B" w:rsidRPr="00722475" w:rsidRDefault="0009531B">
            <w:pPr>
              <w:numPr>
                <w:ilvl w:val="0"/>
                <w:numId w:val="17"/>
              </w:numPr>
              <w:rPr>
                <w:rFonts w:ascii="Arial" w:eastAsia="Arial Unicode MS" w:hAnsi="Arial" w:cs="Arial"/>
                <w:sz w:val="20"/>
                <w:szCs w:val="20"/>
              </w:rPr>
            </w:pPr>
            <w:r w:rsidRPr="00722475">
              <w:rPr>
                <w:rFonts w:ascii="Arial" w:eastAsia="Arial Unicode MS" w:hAnsi="Arial" w:cs="Arial"/>
                <w:sz w:val="20"/>
                <w:szCs w:val="20"/>
              </w:rPr>
              <w:t>posługiwać się dokumentacją techniczną podczas wykonywania demontażu i montażu</w:t>
            </w:r>
          </w:p>
        </w:tc>
        <w:tc>
          <w:tcPr>
            <w:tcW w:w="392" w:type="pct"/>
            <w:tcBorders>
              <w:top w:val="single" w:sz="4" w:space="0" w:color="auto"/>
              <w:left w:val="single" w:sz="4" w:space="0" w:color="auto"/>
              <w:bottom w:val="single" w:sz="4" w:space="0" w:color="auto"/>
              <w:right w:val="single" w:sz="4" w:space="0" w:color="auto"/>
            </w:tcBorders>
          </w:tcPr>
          <w:p w:rsidR="0009531B" w:rsidRPr="00722475" w:rsidRDefault="0009531B">
            <w:pPr>
              <w:rPr>
                <w:rFonts w:ascii="Arial" w:hAnsi="Arial" w:cs="Arial"/>
                <w:color w:val="auto"/>
                <w:sz w:val="20"/>
                <w:szCs w:val="20"/>
              </w:rPr>
            </w:pPr>
          </w:p>
        </w:tc>
      </w:tr>
      <w:tr w:rsidR="0009531B" w:rsidRPr="004B669E" w:rsidTr="00396FAE">
        <w:tc>
          <w:tcPr>
            <w:tcW w:w="797" w:type="pct"/>
            <w:vMerge w:val="restart"/>
            <w:tcBorders>
              <w:top w:val="single" w:sz="4" w:space="0" w:color="auto"/>
              <w:left w:val="single" w:sz="4" w:space="0" w:color="auto"/>
              <w:bottom w:val="single" w:sz="4" w:space="0" w:color="auto"/>
              <w:right w:val="single" w:sz="4" w:space="0" w:color="auto"/>
            </w:tcBorders>
          </w:tcPr>
          <w:p w:rsidR="0009531B" w:rsidRPr="00722475" w:rsidRDefault="0009531B">
            <w:pPr>
              <w:rPr>
                <w:rFonts w:ascii="Arial" w:hAnsi="Arial" w:cs="Arial"/>
                <w:sz w:val="20"/>
                <w:szCs w:val="20"/>
              </w:rPr>
            </w:pPr>
            <w:r w:rsidRPr="00722475">
              <w:rPr>
                <w:rFonts w:ascii="Arial" w:hAnsi="Arial" w:cs="Arial"/>
                <w:sz w:val="20"/>
                <w:szCs w:val="20"/>
              </w:rPr>
              <w:t>V</w:t>
            </w:r>
            <w:r w:rsidR="00206797" w:rsidRPr="00722475">
              <w:rPr>
                <w:rFonts w:ascii="Arial" w:hAnsi="Arial" w:cs="Arial"/>
                <w:sz w:val="20"/>
                <w:szCs w:val="20"/>
              </w:rPr>
              <w:t>I</w:t>
            </w:r>
            <w:r w:rsidRPr="00722475">
              <w:rPr>
                <w:rFonts w:ascii="Arial" w:hAnsi="Arial" w:cs="Arial"/>
                <w:sz w:val="20"/>
                <w:szCs w:val="20"/>
              </w:rPr>
              <w:t>. Trójwymiarowy pomiar karoserii</w:t>
            </w:r>
            <w:r w:rsidR="00206797" w:rsidRPr="00722475">
              <w:rPr>
                <w:rFonts w:ascii="Arial" w:hAnsi="Arial" w:cs="Arial"/>
                <w:sz w:val="20"/>
                <w:szCs w:val="20"/>
              </w:rPr>
              <w:t xml:space="preserve"> po naprawie</w:t>
            </w:r>
          </w:p>
          <w:p w:rsidR="0009531B" w:rsidRPr="00722475" w:rsidRDefault="0009531B">
            <w:pPr>
              <w:rPr>
                <w:rFonts w:ascii="Arial" w:hAnsi="Arial" w:cs="Arial"/>
                <w:sz w:val="20"/>
                <w:szCs w:val="20"/>
              </w:rPr>
            </w:pPr>
          </w:p>
          <w:p w:rsidR="0009531B" w:rsidRPr="00722475" w:rsidRDefault="0009531B">
            <w:pPr>
              <w:rPr>
                <w:rFonts w:ascii="Arial" w:hAnsi="Arial" w:cs="Arial"/>
                <w:sz w:val="20"/>
                <w:szCs w:val="20"/>
              </w:rPr>
            </w:pPr>
          </w:p>
        </w:tc>
        <w:tc>
          <w:tcPr>
            <w:tcW w:w="1172" w:type="pct"/>
            <w:tcBorders>
              <w:top w:val="single" w:sz="4" w:space="0" w:color="auto"/>
              <w:left w:val="single" w:sz="4" w:space="0" w:color="auto"/>
              <w:bottom w:val="single" w:sz="4" w:space="0" w:color="auto"/>
              <w:right w:val="single" w:sz="4" w:space="0" w:color="auto"/>
            </w:tcBorders>
            <w:hideMark/>
          </w:tcPr>
          <w:p w:rsidR="0009531B" w:rsidRPr="00722475" w:rsidRDefault="0009531B">
            <w:pPr>
              <w:numPr>
                <w:ilvl w:val="0"/>
                <w:numId w:val="23"/>
              </w:numPr>
              <w:rPr>
                <w:rFonts w:ascii="Arial" w:hAnsi="Arial" w:cs="Arial"/>
                <w:sz w:val="20"/>
                <w:szCs w:val="20"/>
              </w:rPr>
            </w:pPr>
            <w:r w:rsidRPr="00722475">
              <w:rPr>
                <w:rFonts w:ascii="Arial" w:hAnsi="Arial" w:cs="Arial"/>
                <w:sz w:val="20"/>
                <w:szCs w:val="20"/>
              </w:rPr>
              <w:t xml:space="preserve">Pomiar karoserii </w:t>
            </w:r>
            <w:r w:rsidR="00206797" w:rsidRPr="00722475">
              <w:rPr>
                <w:rFonts w:ascii="Arial" w:hAnsi="Arial" w:cs="Arial"/>
                <w:sz w:val="20"/>
                <w:szCs w:val="20"/>
              </w:rPr>
              <w:t xml:space="preserve">po naprawie </w:t>
            </w:r>
            <w:r w:rsidRPr="00722475">
              <w:rPr>
                <w:rFonts w:ascii="Arial" w:hAnsi="Arial" w:cs="Arial"/>
                <w:sz w:val="20"/>
                <w:szCs w:val="20"/>
              </w:rPr>
              <w:t>według danych porównawczych</w:t>
            </w:r>
          </w:p>
        </w:tc>
        <w:tc>
          <w:tcPr>
            <w:tcW w:w="314" w:type="pct"/>
            <w:tcBorders>
              <w:top w:val="single" w:sz="4" w:space="0" w:color="auto"/>
              <w:left w:val="single" w:sz="4" w:space="0" w:color="auto"/>
              <w:bottom w:val="single" w:sz="4" w:space="0" w:color="auto"/>
              <w:right w:val="single" w:sz="4" w:space="0" w:color="auto"/>
            </w:tcBorders>
          </w:tcPr>
          <w:p w:rsidR="0009531B" w:rsidRPr="00722475" w:rsidRDefault="0009531B">
            <w:pPr>
              <w:jc w:val="center"/>
              <w:rPr>
                <w:rFonts w:ascii="Arial" w:hAnsi="Arial" w:cs="Arial"/>
                <w:sz w:val="20"/>
                <w:szCs w:val="20"/>
              </w:rPr>
            </w:pPr>
          </w:p>
        </w:tc>
        <w:tc>
          <w:tcPr>
            <w:tcW w:w="1200" w:type="pct"/>
            <w:tcBorders>
              <w:top w:val="single" w:sz="4" w:space="0" w:color="auto"/>
              <w:left w:val="single" w:sz="4" w:space="0" w:color="auto"/>
              <w:bottom w:val="single" w:sz="4" w:space="0" w:color="auto"/>
              <w:right w:val="single" w:sz="4" w:space="0" w:color="auto"/>
            </w:tcBorders>
            <w:hideMark/>
          </w:tcPr>
          <w:p w:rsidR="0009531B" w:rsidRPr="00722475" w:rsidRDefault="0009531B">
            <w:pPr>
              <w:pStyle w:val="Akapitzlist"/>
              <w:numPr>
                <w:ilvl w:val="0"/>
                <w:numId w:val="17"/>
              </w:numPr>
              <w:rPr>
                <w:rFonts w:ascii="Arial" w:hAnsi="Arial" w:cs="Arial"/>
                <w:sz w:val="20"/>
                <w:szCs w:val="20"/>
                <w:lang w:val="pl-PL"/>
              </w:rPr>
            </w:pPr>
            <w:r w:rsidRPr="00722475">
              <w:rPr>
                <w:rFonts w:ascii="Arial" w:hAnsi="Arial" w:cs="Arial"/>
                <w:sz w:val="20"/>
                <w:szCs w:val="20"/>
                <w:lang w:val="pl-PL"/>
              </w:rPr>
              <w:t>opisać budowę, zasadę działania i zastosowanie maszyny, urządzenia i narzędzia do wykonania pomiarów według danych porównawczych</w:t>
            </w:r>
          </w:p>
          <w:p w:rsidR="0009531B" w:rsidRPr="00722475" w:rsidRDefault="0009531B">
            <w:pPr>
              <w:pStyle w:val="Akapitzlist"/>
              <w:numPr>
                <w:ilvl w:val="0"/>
                <w:numId w:val="17"/>
              </w:numPr>
              <w:rPr>
                <w:rFonts w:ascii="Arial" w:hAnsi="Arial" w:cs="Arial"/>
                <w:sz w:val="20"/>
                <w:szCs w:val="20"/>
                <w:lang w:val="pl-PL"/>
              </w:rPr>
            </w:pPr>
            <w:r w:rsidRPr="00722475">
              <w:rPr>
                <w:rFonts w:ascii="Arial" w:hAnsi="Arial" w:cs="Arial"/>
                <w:sz w:val="20"/>
                <w:szCs w:val="20"/>
                <w:lang w:val="pl-PL"/>
              </w:rPr>
              <w:t xml:space="preserve">dobrać maszyny, urządzenia i narzędzia do wykonania pomiarów według danych </w:t>
            </w:r>
            <w:r w:rsidRPr="00722475">
              <w:rPr>
                <w:rFonts w:ascii="Arial" w:hAnsi="Arial" w:cs="Arial"/>
                <w:sz w:val="20"/>
                <w:szCs w:val="20"/>
                <w:lang w:val="pl-PL"/>
              </w:rPr>
              <w:lastRenderedPageBreak/>
              <w:t>porównawczych</w:t>
            </w:r>
          </w:p>
          <w:p w:rsidR="0009531B" w:rsidRPr="00722475" w:rsidRDefault="0009531B">
            <w:pPr>
              <w:pStyle w:val="Akapitzlist"/>
              <w:numPr>
                <w:ilvl w:val="0"/>
                <w:numId w:val="17"/>
              </w:numPr>
              <w:rPr>
                <w:rFonts w:ascii="Arial" w:hAnsi="Arial" w:cs="Arial"/>
                <w:sz w:val="20"/>
                <w:szCs w:val="20"/>
                <w:lang w:val="pl-PL"/>
              </w:rPr>
            </w:pPr>
            <w:r w:rsidRPr="00722475">
              <w:rPr>
                <w:rFonts w:ascii="Arial" w:hAnsi="Arial" w:cs="Arial"/>
                <w:sz w:val="20"/>
                <w:szCs w:val="20"/>
                <w:lang w:val="pl-PL"/>
              </w:rPr>
              <w:t>opisać przygotowania stanowiska do pomiaru według danych porównawczych</w:t>
            </w:r>
          </w:p>
          <w:p w:rsidR="0009531B" w:rsidRPr="00722475" w:rsidRDefault="0009531B">
            <w:pPr>
              <w:pStyle w:val="Akapitzlist"/>
              <w:numPr>
                <w:ilvl w:val="0"/>
                <w:numId w:val="17"/>
              </w:numPr>
              <w:rPr>
                <w:rFonts w:ascii="Arial" w:hAnsi="Arial" w:cs="Arial"/>
                <w:sz w:val="20"/>
                <w:szCs w:val="20"/>
                <w:lang w:val="pl-PL"/>
              </w:rPr>
            </w:pPr>
            <w:r w:rsidRPr="00722475">
              <w:rPr>
                <w:rFonts w:ascii="Arial" w:hAnsi="Arial" w:cs="Arial"/>
                <w:sz w:val="20"/>
                <w:szCs w:val="20"/>
                <w:lang w:val="pl-PL"/>
              </w:rPr>
              <w:t xml:space="preserve">opisać sposób kontroli stanu nadwozia pojazdów przed i po naprawie według danych porównawczych </w:t>
            </w:r>
          </w:p>
          <w:p w:rsidR="0009531B" w:rsidRPr="00722475" w:rsidRDefault="0009531B">
            <w:pPr>
              <w:pStyle w:val="Akapitzlist"/>
              <w:numPr>
                <w:ilvl w:val="0"/>
                <w:numId w:val="17"/>
              </w:numPr>
              <w:rPr>
                <w:rFonts w:ascii="Arial" w:hAnsi="Arial" w:cs="Arial"/>
                <w:sz w:val="20"/>
                <w:szCs w:val="20"/>
                <w:lang w:val="pl-PL"/>
              </w:rPr>
            </w:pPr>
            <w:r w:rsidRPr="00722475">
              <w:rPr>
                <w:rFonts w:ascii="Arial" w:hAnsi="Arial" w:cs="Arial"/>
                <w:sz w:val="20"/>
                <w:szCs w:val="20"/>
                <w:lang w:val="pl-PL"/>
              </w:rPr>
              <w:t>ocenić stan karoserii i jakość naprawy na podstawie otrzymanych wyników pomiarów według danych porównawczych</w:t>
            </w:r>
          </w:p>
        </w:tc>
        <w:tc>
          <w:tcPr>
            <w:tcW w:w="1125" w:type="pct"/>
            <w:tcBorders>
              <w:top w:val="single" w:sz="4" w:space="0" w:color="auto"/>
              <w:left w:val="single" w:sz="4" w:space="0" w:color="auto"/>
              <w:bottom w:val="single" w:sz="4" w:space="0" w:color="auto"/>
              <w:right w:val="single" w:sz="4" w:space="0" w:color="auto"/>
            </w:tcBorders>
            <w:hideMark/>
          </w:tcPr>
          <w:p w:rsidR="0009531B" w:rsidRPr="00722475" w:rsidRDefault="0009531B">
            <w:pPr>
              <w:pStyle w:val="Akapitzlist"/>
              <w:numPr>
                <w:ilvl w:val="0"/>
                <w:numId w:val="17"/>
              </w:numPr>
              <w:rPr>
                <w:rFonts w:ascii="Arial" w:eastAsia="Arial Unicode MS" w:hAnsi="Arial" w:cs="Arial"/>
                <w:sz w:val="20"/>
                <w:szCs w:val="20"/>
                <w:lang w:val="pl-PL"/>
              </w:rPr>
            </w:pPr>
            <w:r w:rsidRPr="00722475">
              <w:rPr>
                <w:rFonts w:ascii="Arial" w:eastAsia="Arial Unicode MS" w:hAnsi="Arial" w:cs="Arial"/>
                <w:sz w:val="20"/>
                <w:szCs w:val="20"/>
                <w:lang w:val="pl-PL"/>
              </w:rPr>
              <w:lastRenderedPageBreak/>
              <w:t xml:space="preserve">uzasadnić dobór maszyn, narzędzi i urządzeń pomiarowych do wykonania pomiarów </w:t>
            </w:r>
            <w:r w:rsidRPr="00722475">
              <w:rPr>
                <w:rFonts w:ascii="Arial" w:hAnsi="Arial" w:cs="Arial"/>
                <w:sz w:val="20"/>
                <w:szCs w:val="20"/>
                <w:lang w:val="pl-PL"/>
              </w:rPr>
              <w:t>według danych porównawczych</w:t>
            </w:r>
          </w:p>
          <w:p w:rsidR="0009531B" w:rsidRPr="00722475" w:rsidRDefault="0009531B">
            <w:pPr>
              <w:pStyle w:val="Akapitzlist"/>
              <w:numPr>
                <w:ilvl w:val="0"/>
                <w:numId w:val="17"/>
              </w:numPr>
              <w:rPr>
                <w:rFonts w:ascii="Arial" w:eastAsia="Arial Unicode MS" w:hAnsi="Arial" w:cs="Arial"/>
                <w:sz w:val="20"/>
                <w:szCs w:val="20"/>
                <w:lang w:val="pl-PL"/>
              </w:rPr>
            </w:pPr>
            <w:r w:rsidRPr="00722475">
              <w:rPr>
                <w:rFonts w:ascii="Arial" w:eastAsia="Arial Unicode MS" w:hAnsi="Arial" w:cs="Arial"/>
                <w:sz w:val="20"/>
                <w:szCs w:val="20"/>
                <w:lang w:val="pl-PL"/>
              </w:rPr>
              <w:t xml:space="preserve">uzasadnić ocenę stanu karoserii po pomiarach </w:t>
            </w:r>
            <w:r w:rsidRPr="00722475">
              <w:rPr>
                <w:rFonts w:ascii="Arial" w:hAnsi="Arial" w:cs="Arial"/>
                <w:sz w:val="20"/>
                <w:szCs w:val="20"/>
                <w:lang w:val="pl-PL"/>
              </w:rPr>
              <w:t xml:space="preserve">według danych </w:t>
            </w:r>
            <w:r w:rsidRPr="00722475">
              <w:rPr>
                <w:rFonts w:ascii="Arial" w:hAnsi="Arial" w:cs="Arial"/>
                <w:sz w:val="20"/>
                <w:szCs w:val="20"/>
                <w:lang w:val="pl-PL"/>
              </w:rPr>
              <w:lastRenderedPageBreak/>
              <w:t>porównawczych</w:t>
            </w:r>
          </w:p>
        </w:tc>
        <w:tc>
          <w:tcPr>
            <w:tcW w:w="392" w:type="pct"/>
            <w:tcBorders>
              <w:top w:val="single" w:sz="4" w:space="0" w:color="auto"/>
              <w:left w:val="single" w:sz="4" w:space="0" w:color="auto"/>
              <w:bottom w:val="single" w:sz="4" w:space="0" w:color="auto"/>
              <w:right w:val="single" w:sz="4" w:space="0" w:color="auto"/>
            </w:tcBorders>
          </w:tcPr>
          <w:p w:rsidR="0009531B" w:rsidRPr="00722475" w:rsidRDefault="0009531B">
            <w:pPr>
              <w:rPr>
                <w:rFonts w:ascii="Arial" w:hAnsi="Arial" w:cs="Arial"/>
                <w:color w:val="auto"/>
                <w:sz w:val="20"/>
                <w:szCs w:val="20"/>
              </w:rPr>
            </w:pPr>
          </w:p>
        </w:tc>
      </w:tr>
      <w:tr w:rsidR="0009531B" w:rsidRPr="004B669E" w:rsidTr="003F7D3C">
        <w:tc>
          <w:tcPr>
            <w:tcW w:w="0" w:type="auto"/>
            <w:vMerge/>
            <w:tcBorders>
              <w:top w:val="single" w:sz="4" w:space="0" w:color="auto"/>
              <w:left w:val="single" w:sz="4" w:space="0" w:color="auto"/>
              <w:bottom w:val="single" w:sz="4" w:space="0" w:color="auto"/>
              <w:right w:val="single" w:sz="4" w:space="0" w:color="auto"/>
            </w:tcBorders>
            <w:vAlign w:val="center"/>
            <w:hideMark/>
          </w:tcPr>
          <w:p w:rsidR="0009531B" w:rsidRPr="00722475" w:rsidRDefault="0009531B">
            <w:pPr>
              <w:rPr>
                <w:rFonts w:ascii="Arial" w:hAnsi="Arial" w:cs="Arial"/>
                <w:sz w:val="20"/>
                <w:szCs w:val="20"/>
              </w:rPr>
            </w:pPr>
          </w:p>
        </w:tc>
        <w:tc>
          <w:tcPr>
            <w:tcW w:w="1172" w:type="pct"/>
            <w:tcBorders>
              <w:top w:val="single" w:sz="4" w:space="0" w:color="auto"/>
              <w:left w:val="single" w:sz="4" w:space="0" w:color="auto"/>
              <w:bottom w:val="single" w:sz="4" w:space="0" w:color="auto"/>
              <w:right w:val="single" w:sz="4" w:space="0" w:color="auto"/>
            </w:tcBorders>
            <w:hideMark/>
          </w:tcPr>
          <w:p w:rsidR="0009531B" w:rsidRPr="00722475" w:rsidRDefault="0009531B">
            <w:pPr>
              <w:numPr>
                <w:ilvl w:val="0"/>
                <w:numId w:val="23"/>
              </w:numPr>
              <w:rPr>
                <w:rFonts w:ascii="Arial" w:hAnsi="Arial" w:cs="Arial"/>
                <w:sz w:val="20"/>
                <w:szCs w:val="20"/>
              </w:rPr>
            </w:pPr>
            <w:r w:rsidRPr="00722475">
              <w:rPr>
                <w:rFonts w:ascii="Arial" w:hAnsi="Arial" w:cs="Arial"/>
                <w:sz w:val="20"/>
                <w:szCs w:val="20"/>
              </w:rPr>
              <w:t>Pomiar karoserii bez danych porównawczych</w:t>
            </w:r>
          </w:p>
        </w:tc>
        <w:tc>
          <w:tcPr>
            <w:tcW w:w="314" w:type="pct"/>
            <w:tcBorders>
              <w:top w:val="single" w:sz="4" w:space="0" w:color="auto"/>
              <w:left w:val="single" w:sz="4" w:space="0" w:color="auto"/>
              <w:bottom w:val="single" w:sz="4" w:space="0" w:color="auto"/>
              <w:right w:val="single" w:sz="4" w:space="0" w:color="auto"/>
            </w:tcBorders>
          </w:tcPr>
          <w:p w:rsidR="0009531B" w:rsidRPr="00722475" w:rsidRDefault="0009531B">
            <w:pPr>
              <w:jc w:val="center"/>
              <w:rPr>
                <w:rFonts w:ascii="Arial" w:hAnsi="Arial" w:cs="Arial"/>
                <w:sz w:val="20"/>
                <w:szCs w:val="20"/>
              </w:rPr>
            </w:pPr>
          </w:p>
        </w:tc>
        <w:tc>
          <w:tcPr>
            <w:tcW w:w="1200" w:type="pct"/>
            <w:tcBorders>
              <w:top w:val="single" w:sz="4" w:space="0" w:color="auto"/>
              <w:left w:val="single" w:sz="4" w:space="0" w:color="auto"/>
              <w:bottom w:val="single" w:sz="4" w:space="0" w:color="auto"/>
              <w:right w:val="single" w:sz="4" w:space="0" w:color="auto"/>
            </w:tcBorders>
            <w:hideMark/>
          </w:tcPr>
          <w:p w:rsidR="0009531B" w:rsidRPr="00722475" w:rsidRDefault="0009531B">
            <w:pPr>
              <w:pStyle w:val="Akapitzlist"/>
              <w:numPr>
                <w:ilvl w:val="0"/>
                <w:numId w:val="17"/>
              </w:numPr>
              <w:rPr>
                <w:rFonts w:ascii="Arial" w:hAnsi="Arial" w:cs="Arial"/>
                <w:sz w:val="20"/>
                <w:szCs w:val="20"/>
                <w:lang w:val="pl-PL"/>
              </w:rPr>
            </w:pPr>
            <w:r w:rsidRPr="00722475">
              <w:rPr>
                <w:rFonts w:ascii="Arial" w:hAnsi="Arial" w:cs="Arial"/>
                <w:sz w:val="20"/>
                <w:szCs w:val="20"/>
                <w:lang w:val="pl-PL"/>
              </w:rPr>
              <w:t>opisać budowę, zasadę działania i zastosowanie maszyny, urządzenia i narzędzia do wykonania pomiarów bez danych porównawczych</w:t>
            </w:r>
          </w:p>
          <w:p w:rsidR="0009531B" w:rsidRPr="00722475" w:rsidRDefault="0009531B">
            <w:pPr>
              <w:pStyle w:val="Akapitzlist"/>
              <w:numPr>
                <w:ilvl w:val="0"/>
                <w:numId w:val="17"/>
              </w:numPr>
              <w:rPr>
                <w:rFonts w:ascii="Arial" w:hAnsi="Arial" w:cs="Arial"/>
                <w:sz w:val="20"/>
                <w:szCs w:val="20"/>
                <w:lang w:val="pl-PL"/>
              </w:rPr>
            </w:pPr>
            <w:r w:rsidRPr="00722475">
              <w:rPr>
                <w:rFonts w:ascii="Arial" w:hAnsi="Arial" w:cs="Arial"/>
                <w:sz w:val="20"/>
                <w:szCs w:val="20"/>
                <w:lang w:val="pl-PL"/>
              </w:rPr>
              <w:t>dobrać maszyny, urządzenia i narzędzia do wykonania pomiarów bez danych porównawczych</w:t>
            </w:r>
          </w:p>
          <w:p w:rsidR="0009531B" w:rsidRPr="00722475" w:rsidRDefault="0009531B">
            <w:pPr>
              <w:pStyle w:val="Akapitzlist"/>
              <w:numPr>
                <w:ilvl w:val="0"/>
                <w:numId w:val="17"/>
              </w:numPr>
              <w:rPr>
                <w:rFonts w:ascii="Arial" w:hAnsi="Arial" w:cs="Arial"/>
                <w:sz w:val="20"/>
                <w:szCs w:val="20"/>
                <w:lang w:val="pl-PL"/>
              </w:rPr>
            </w:pPr>
            <w:r w:rsidRPr="00722475">
              <w:rPr>
                <w:rFonts w:ascii="Arial" w:hAnsi="Arial" w:cs="Arial"/>
                <w:sz w:val="20"/>
                <w:szCs w:val="20"/>
                <w:lang w:val="pl-PL"/>
              </w:rPr>
              <w:t>opisać przygotowanie stanowiska do pomiaru bez danych porównawczych</w:t>
            </w:r>
          </w:p>
          <w:p w:rsidR="0009531B" w:rsidRPr="00722475" w:rsidRDefault="0009531B">
            <w:pPr>
              <w:pStyle w:val="Akapitzlist"/>
              <w:numPr>
                <w:ilvl w:val="0"/>
                <w:numId w:val="17"/>
              </w:numPr>
              <w:rPr>
                <w:rFonts w:ascii="Arial" w:hAnsi="Arial" w:cs="Arial"/>
                <w:sz w:val="20"/>
                <w:szCs w:val="20"/>
                <w:lang w:val="pl-PL"/>
              </w:rPr>
            </w:pPr>
            <w:r w:rsidRPr="00722475">
              <w:rPr>
                <w:rFonts w:ascii="Arial" w:hAnsi="Arial" w:cs="Arial"/>
                <w:sz w:val="20"/>
                <w:szCs w:val="20"/>
                <w:lang w:val="pl-PL"/>
              </w:rPr>
              <w:t xml:space="preserve">opisać proces pomiarów w celu kontroli stanu nadwozia pojazdów przed i po naprawie bez danych porównawczych </w:t>
            </w:r>
          </w:p>
          <w:p w:rsidR="0009531B" w:rsidRPr="00722475" w:rsidRDefault="0009531B">
            <w:pPr>
              <w:pStyle w:val="Akapitzlist"/>
              <w:numPr>
                <w:ilvl w:val="0"/>
                <w:numId w:val="17"/>
              </w:numPr>
              <w:rPr>
                <w:rFonts w:ascii="Arial" w:hAnsi="Arial" w:cs="Arial"/>
                <w:sz w:val="20"/>
                <w:szCs w:val="20"/>
                <w:lang w:val="pl-PL"/>
              </w:rPr>
            </w:pPr>
            <w:r w:rsidRPr="00722475">
              <w:rPr>
                <w:rFonts w:ascii="Arial" w:hAnsi="Arial" w:cs="Arial"/>
                <w:sz w:val="20"/>
                <w:szCs w:val="20"/>
                <w:lang w:val="pl-PL"/>
              </w:rPr>
              <w:t>ocenić stan karoserii i jakość naprawy na podstawie zadanych wyników pomiarów bez danych porównawczych</w:t>
            </w:r>
          </w:p>
        </w:tc>
        <w:tc>
          <w:tcPr>
            <w:tcW w:w="1125" w:type="pct"/>
            <w:tcBorders>
              <w:top w:val="single" w:sz="4" w:space="0" w:color="auto"/>
              <w:left w:val="single" w:sz="4" w:space="0" w:color="auto"/>
              <w:bottom w:val="single" w:sz="4" w:space="0" w:color="auto"/>
              <w:right w:val="single" w:sz="4" w:space="0" w:color="auto"/>
            </w:tcBorders>
            <w:hideMark/>
          </w:tcPr>
          <w:p w:rsidR="0009531B" w:rsidRPr="00722475" w:rsidRDefault="0009531B">
            <w:pPr>
              <w:pStyle w:val="Akapitzlist"/>
              <w:numPr>
                <w:ilvl w:val="0"/>
                <w:numId w:val="17"/>
              </w:numPr>
              <w:rPr>
                <w:rFonts w:ascii="Arial" w:eastAsia="Arial Unicode MS" w:hAnsi="Arial" w:cs="Arial"/>
                <w:sz w:val="20"/>
                <w:szCs w:val="20"/>
                <w:lang w:val="pl-PL"/>
              </w:rPr>
            </w:pPr>
            <w:r w:rsidRPr="00722475">
              <w:rPr>
                <w:rFonts w:ascii="Arial" w:eastAsia="Arial Unicode MS" w:hAnsi="Arial" w:cs="Arial"/>
                <w:sz w:val="20"/>
                <w:szCs w:val="20"/>
                <w:lang w:val="pl-PL"/>
              </w:rPr>
              <w:t xml:space="preserve">uzasadnić dobór maszyn, narzędzi i urządzeń pomiarowych do wykonania pomiarów </w:t>
            </w:r>
            <w:r w:rsidRPr="00722475">
              <w:rPr>
                <w:rFonts w:ascii="Arial" w:hAnsi="Arial" w:cs="Arial"/>
                <w:sz w:val="20"/>
                <w:szCs w:val="20"/>
                <w:lang w:val="pl-PL"/>
              </w:rPr>
              <w:t>bez danych porównawczych</w:t>
            </w:r>
          </w:p>
          <w:p w:rsidR="0009531B" w:rsidRPr="00722475" w:rsidRDefault="0009531B">
            <w:pPr>
              <w:pStyle w:val="Akapitzlist"/>
              <w:numPr>
                <w:ilvl w:val="0"/>
                <w:numId w:val="17"/>
              </w:numPr>
              <w:rPr>
                <w:rFonts w:ascii="Arial" w:eastAsia="Arial Unicode MS" w:hAnsi="Arial" w:cs="Arial"/>
                <w:sz w:val="20"/>
                <w:szCs w:val="20"/>
                <w:lang w:val="pl-PL"/>
              </w:rPr>
            </w:pPr>
            <w:r w:rsidRPr="00722475">
              <w:rPr>
                <w:rFonts w:ascii="Arial" w:eastAsia="Arial Unicode MS" w:hAnsi="Arial" w:cs="Arial"/>
                <w:sz w:val="20"/>
                <w:szCs w:val="20"/>
                <w:lang w:val="pl-PL"/>
              </w:rPr>
              <w:t xml:space="preserve">uzasadnić ocenę stanu karoserii po pomiarach </w:t>
            </w:r>
            <w:r w:rsidRPr="00722475">
              <w:rPr>
                <w:rFonts w:ascii="Arial" w:hAnsi="Arial" w:cs="Arial"/>
                <w:sz w:val="20"/>
                <w:szCs w:val="20"/>
                <w:lang w:val="pl-PL"/>
              </w:rPr>
              <w:t>bez danych porównawczych</w:t>
            </w:r>
          </w:p>
        </w:tc>
        <w:tc>
          <w:tcPr>
            <w:tcW w:w="392" w:type="pct"/>
            <w:tcBorders>
              <w:top w:val="single" w:sz="4" w:space="0" w:color="auto"/>
              <w:left w:val="single" w:sz="4" w:space="0" w:color="auto"/>
              <w:bottom w:val="single" w:sz="4" w:space="0" w:color="auto"/>
              <w:right w:val="single" w:sz="4" w:space="0" w:color="auto"/>
            </w:tcBorders>
          </w:tcPr>
          <w:p w:rsidR="0009531B" w:rsidRPr="00722475" w:rsidRDefault="0009531B">
            <w:pPr>
              <w:rPr>
                <w:rFonts w:ascii="Arial" w:hAnsi="Arial" w:cs="Arial"/>
                <w:color w:val="auto"/>
                <w:sz w:val="20"/>
                <w:szCs w:val="20"/>
              </w:rPr>
            </w:pPr>
          </w:p>
        </w:tc>
      </w:tr>
      <w:tr w:rsidR="0009531B" w:rsidRPr="004B669E" w:rsidTr="003F7D3C">
        <w:tc>
          <w:tcPr>
            <w:tcW w:w="0" w:type="auto"/>
            <w:vMerge/>
            <w:tcBorders>
              <w:top w:val="single" w:sz="4" w:space="0" w:color="auto"/>
              <w:left w:val="single" w:sz="4" w:space="0" w:color="auto"/>
              <w:bottom w:val="single" w:sz="4" w:space="0" w:color="auto"/>
              <w:right w:val="single" w:sz="4" w:space="0" w:color="auto"/>
            </w:tcBorders>
            <w:vAlign w:val="center"/>
            <w:hideMark/>
          </w:tcPr>
          <w:p w:rsidR="0009531B" w:rsidRPr="00722475" w:rsidRDefault="0009531B">
            <w:pPr>
              <w:rPr>
                <w:rFonts w:ascii="Arial" w:hAnsi="Arial" w:cs="Arial"/>
                <w:sz w:val="20"/>
                <w:szCs w:val="20"/>
              </w:rPr>
            </w:pPr>
          </w:p>
        </w:tc>
        <w:tc>
          <w:tcPr>
            <w:tcW w:w="1172" w:type="pct"/>
            <w:tcBorders>
              <w:top w:val="single" w:sz="4" w:space="0" w:color="auto"/>
              <w:left w:val="single" w:sz="4" w:space="0" w:color="auto"/>
              <w:bottom w:val="single" w:sz="4" w:space="0" w:color="auto"/>
              <w:right w:val="single" w:sz="4" w:space="0" w:color="auto"/>
            </w:tcBorders>
            <w:hideMark/>
          </w:tcPr>
          <w:p w:rsidR="0009531B" w:rsidRPr="00722475" w:rsidRDefault="0009531B">
            <w:pPr>
              <w:numPr>
                <w:ilvl w:val="0"/>
                <w:numId w:val="23"/>
              </w:numPr>
              <w:rPr>
                <w:rFonts w:ascii="Arial" w:hAnsi="Arial" w:cs="Arial"/>
                <w:sz w:val="20"/>
                <w:szCs w:val="20"/>
              </w:rPr>
            </w:pPr>
            <w:r w:rsidRPr="00722475">
              <w:rPr>
                <w:rFonts w:ascii="Arial" w:hAnsi="Arial" w:cs="Arial"/>
                <w:sz w:val="20"/>
                <w:szCs w:val="20"/>
              </w:rPr>
              <w:t>Proces mechanicznego pomiaru karoserii</w:t>
            </w:r>
          </w:p>
        </w:tc>
        <w:tc>
          <w:tcPr>
            <w:tcW w:w="314" w:type="pct"/>
            <w:tcBorders>
              <w:top w:val="single" w:sz="4" w:space="0" w:color="auto"/>
              <w:left w:val="single" w:sz="4" w:space="0" w:color="auto"/>
              <w:bottom w:val="single" w:sz="4" w:space="0" w:color="auto"/>
              <w:right w:val="single" w:sz="4" w:space="0" w:color="auto"/>
            </w:tcBorders>
          </w:tcPr>
          <w:p w:rsidR="0009531B" w:rsidRPr="00722475" w:rsidRDefault="0009531B">
            <w:pPr>
              <w:jc w:val="center"/>
              <w:rPr>
                <w:rFonts w:ascii="Arial" w:hAnsi="Arial" w:cs="Arial"/>
                <w:sz w:val="20"/>
                <w:szCs w:val="20"/>
              </w:rPr>
            </w:pPr>
          </w:p>
        </w:tc>
        <w:tc>
          <w:tcPr>
            <w:tcW w:w="1200" w:type="pct"/>
            <w:tcBorders>
              <w:top w:val="single" w:sz="4" w:space="0" w:color="auto"/>
              <w:left w:val="single" w:sz="4" w:space="0" w:color="auto"/>
              <w:bottom w:val="single" w:sz="4" w:space="0" w:color="auto"/>
              <w:right w:val="single" w:sz="4" w:space="0" w:color="auto"/>
            </w:tcBorders>
            <w:hideMark/>
          </w:tcPr>
          <w:p w:rsidR="0009531B" w:rsidRPr="00722475" w:rsidRDefault="0009531B">
            <w:pPr>
              <w:pStyle w:val="Akapitzlist"/>
              <w:numPr>
                <w:ilvl w:val="0"/>
                <w:numId w:val="17"/>
              </w:numPr>
              <w:rPr>
                <w:rFonts w:ascii="Arial" w:hAnsi="Arial" w:cs="Arial"/>
                <w:sz w:val="20"/>
                <w:szCs w:val="20"/>
                <w:lang w:val="pl-PL"/>
              </w:rPr>
            </w:pPr>
            <w:r w:rsidRPr="00722475">
              <w:rPr>
                <w:rFonts w:ascii="Arial" w:hAnsi="Arial" w:cs="Arial"/>
                <w:sz w:val="20"/>
                <w:szCs w:val="20"/>
                <w:lang w:val="pl-PL"/>
              </w:rPr>
              <w:t xml:space="preserve">opisać budową, zasadę działania i zastosowanie mechanicznego urządzenia </w:t>
            </w:r>
            <w:r w:rsidRPr="00722475">
              <w:rPr>
                <w:rFonts w:ascii="Arial" w:hAnsi="Arial" w:cs="Arial"/>
                <w:sz w:val="20"/>
                <w:szCs w:val="20"/>
                <w:lang w:val="pl-PL"/>
              </w:rPr>
              <w:lastRenderedPageBreak/>
              <w:t>pomiarowego</w:t>
            </w:r>
          </w:p>
          <w:p w:rsidR="0009531B" w:rsidRPr="00722475" w:rsidRDefault="0009531B">
            <w:pPr>
              <w:pStyle w:val="Akapitzlist"/>
              <w:numPr>
                <w:ilvl w:val="0"/>
                <w:numId w:val="17"/>
              </w:numPr>
              <w:rPr>
                <w:rFonts w:ascii="Arial" w:hAnsi="Arial" w:cs="Arial"/>
                <w:sz w:val="20"/>
                <w:szCs w:val="20"/>
                <w:lang w:val="pl-PL"/>
              </w:rPr>
            </w:pPr>
            <w:r w:rsidRPr="00722475">
              <w:rPr>
                <w:rFonts w:ascii="Arial" w:hAnsi="Arial" w:cs="Arial"/>
                <w:sz w:val="20"/>
                <w:szCs w:val="20"/>
                <w:lang w:val="pl-PL"/>
              </w:rPr>
              <w:t>opisać przygotowanie stanowiska do pomiaru karoserii z wykorzystaniem mechanicznego urządzenia pomiarowego</w:t>
            </w:r>
          </w:p>
          <w:p w:rsidR="0009531B" w:rsidRPr="00722475" w:rsidRDefault="0009531B">
            <w:pPr>
              <w:pStyle w:val="Akapitzlist"/>
              <w:numPr>
                <w:ilvl w:val="0"/>
                <w:numId w:val="17"/>
              </w:numPr>
              <w:rPr>
                <w:rFonts w:ascii="Arial" w:hAnsi="Arial" w:cs="Arial"/>
                <w:color w:val="auto"/>
                <w:sz w:val="20"/>
                <w:szCs w:val="20"/>
                <w:lang w:val="pl-PL"/>
              </w:rPr>
            </w:pPr>
            <w:r w:rsidRPr="00722475">
              <w:rPr>
                <w:rFonts w:ascii="Arial" w:hAnsi="Arial" w:cs="Arial"/>
                <w:color w:val="auto"/>
                <w:sz w:val="20"/>
                <w:szCs w:val="20"/>
                <w:lang w:val="pl-PL"/>
              </w:rPr>
              <w:t>opisać przebieg pomiaru karoserii z wykorzystaniem mechanicznego urządzenia pomiarowego przed i po naprawie</w:t>
            </w:r>
          </w:p>
          <w:p w:rsidR="0009531B" w:rsidRPr="00722475" w:rsidRDefault="0009531B">
            <w:pPr>
              <w:pStyle w:val="Akapitzlist"/>
              <w:numPr>
                <w:ilvl w:val="0"/>
                <w:numId w:val="17"/>
              </w:numPr>
              <w:rPr>
                <w:rFonts w:ascii="Arial" w:hAnsi="Arial" w:cs="Arial"/>
                <w:sz w:val="20"/>
                <w:szCs w:val="20"/>
                <w:lang w:val="pl-PL"/>
              </w:rPr>
            </w:pPr>
            <w:r w:rsidRPr="00722475">
              <w:rPr>
                <w:rFonts w:ascii="Arial" w:hAnsi="Arial" w:cs="Arial"/>
                <w:sz w:val="20"/>
                <w:szCs w:val="20"/>
                <w:lang w:val="pl-PL"/>
              </w:rPr>
              <w:t>ocenić jakość naprawy na podstawie otrzymanych wyników pomiarów karoserii z wykorzystaniem mechanicznego urządzenia pomiarowego</w:t>
            </w:r>
          </w:p>
        </w:tc>
        <w:tc>
          <w:tcPr>
            <w:tcW w:w="1125" w:type="pct"/>
            <w:tcBorders>
              <w:top w:val="single" w:sz="4" w:space="0" w:color="auto"/>
              <w:left w:val="single" w:sz="4" w:space="0" w:color="auto"/>
              <w:bottom w:val="single" w:sz="4" w:space="0" w:color="auto"/>
              <w:right w:val="single" w:sz="4" w:space="0" w:color="auto"/>
            </w:tcBorders>
            <w:hideMark/>
          </w:tcPr>
          <w:p w:rsidR="0009531B" w:rsidRPr="00722475" w:rsidRDefault="0009531B">
            <w:pPr>
              <w:pStyle w:val="Akapitzlist"/>
              <w:numPr>
                <w:ilvl w:val="0"/>
                <w:numId w:val="17"/>
              </w:numPr>
              <w:rPr>
                <w:rFonts w:ascii="Arial" w:eastAsia="Arial Unicode MS" w:hAnsi="Arial" w:cs="Arial"/>
                <w:sz w:val="20"/>
                <w:szCs w:val="20"/>
                <w:lang w:val="pl-PL"/>
              </w:rPr>
            </w:pPr>
            <w:r w:rsidRPr="00722475">
              <w:rPr>
                <w:rFonts w:ascii="Arial" w:eastAsia="Arial Unicode MS" w:hAnsi="Arial" w:cs="Arial"/>
                <w:sz w:val="20"/>
                <w:szCs w:val="20"/>
                <w:lang w:val="pl-PL"/>
              </w:rPr>
              <w:lastRenderedPageBreak/>
              <w:t>scharakteryzować metody pomiaru</w:t>
            </w:r>
            <w:r w:rsidRPr="00722475">
              <w:rPr>
                <w:rFonts w:ascii="Arial" w:hAnsi="Arial" w:cs="Arial"/>
                <w:sz w:val="20"/>
                <w:szCs w:val="20"/>
                <w:lang w:val="pl-PL"/>
              </w:rPr>
              <w:t xml:space="preserve"> karoserii z wykorzystaniem </w:t>
            </w:r>
            <w:r w:rsidRPr="00722475">
              <w:rPr>
                <w:rFonts w:ascii="Arial" w:hAnsi="Arial" w:cs="Arial"/>
                <w:sz w:val="20"/>
                <w:szCs w:val="20"/>
                <w:lang w:val="pl-PL"/>
              </w:rPr>
              <w:lastRenderedPageBreak/>
              <w:t>mechanicznego urządzenia pomiarowego</w:t>
            </w:r>
          </w:p>
          <w:p w:rsidR="0009531B" w:rsidRPr="00722475" w:rsidRDefault="0009531B">
            <w:pPr>
              <w:pStyle w:val="Akapitzlist"/>
              <w:numPr>
                <w:ilvl w:val="0"/>
                <w:numId w:val="17"/>
              </w:numPr>
              <w:rPr>
                <w:rFonts w:ascii="Arial" w:eastAsia="Arial Unicode MS" w:hAnsi="Arial" w:cs="Arial"/>
                <w:sz w:val="20"/>
                <w:szCs w:val="20"/>
                <w:lang w:val="pl-PL"/>
              </w:rPr>
            </w:pPr>
            <w:r w:rsidRPr="00722475">
              <w:rPr>
                <w:rFonts w:ascii="Arial" w:eastAsia="Arial Unicode MS" w:hAnsi="Arial" w:cs="Arial"/>
                <w:sz w:val="20"/>
                <w:szCs w:val="20"/>
                <w:lang w:val="pl-PL"/>
              </w:rPr>
              <w:t>uzasadnić ocenę stanu karoserii po pomiarach</w:t>
            </w:r>
            <w:r w:rsidRPr="00722475">
              <w:rPr>
                <w:rFonts w:ascii="Arial" w:hAnsi="Arial" w:cs="Arial"/>
                <w:color w:val="auto"/>
                <w:sz w:val="20"/>
                <w:szCs w:val="20"/>
                <w:lang w:val="pl-PL"/>
              </w:rPr>
              <w:t xml:space="preserve"> z wykorzystaniem mechanicznego urządzenia pomiarowego</w:t>
            </w:r>
          </w:p>
        </w:tc>
        <w:tc>
          <w:tcPr>
            <w:tcW w:w="392" w:type="pct"/>
            <w:tcBorders>
              <w:top w:val="single" w:sz="4" w:space="0" w:color="auto"/>
              <w:left w:val="single" w:sz="4" w:space="0" w:color="auto"/>
              <w:bottom w:val="single" w:sz="4" w:space="0" w:color="auto"/>
              <w:right w:val="single" w:sz="4" w:space="0" w:color="auto"/>
            </w:tcBorders>
          </w:tcPr>
          <w:p w:rsidR="0009531B" w:rsidRPr="00722475" w:rsidRDefault="0009531B">
            <w:pPr>
              <w:rPr>
                <w:rFonts w:ascii="Arial" w:hAnsi="Arial" w:cs="Arial"/>
                <w:color w:val="auto"/>
                <w:sz w:val="20"/>
                <w:szCs w:val="20"/>
              </w:rPr>
            </w:pPr>
          </w:p>
        </w:tc>
      </w:tr>
      <w:tr w:rsidR="0009531B" w:rsidRPr="004B669E" w:rsidTr="003F7D3C">
        <w:tc>
          <w:tcPr>
            <w:tcW w:w="0" w:type="auto"/>
            <w:vMerge/>
            <w:tcBorders>
              <w:top w:val="single" w:sz="4" w:space="0" w:color="auto"/>
              <w:left w:val="single" w:sz="4" w:space="0" w:color="auto"/>
              <w:bottom w:val="single" w:sz="4" w:space="0" w:color="auto"/>
              <w:right w:val="single" w:sz="4" w:space="0" w:color="auto"/>
            </w:tcBorders>
            <w:vAlign w:val="center"/>
            <w:hideMark/>
          </w:tcPr>
          <w:p w:rsidR="0009531B" w:rsidRPr="00722475" w:rsidRDefault="0009531B">
            <w:pPr>
              <w:rPr>
                <w:rFonts w:ascii="Arial" w:hAnsi="Arial" w:cs="Arial"/>
                <w:sz w:val="20"/>
                <w:szCs w:val="20"/>
              </w:rPr>
            </w:pPr>
          </w:p>
        </w:tc>
        <w:tc>
          <w:tcPr>
            <w:tcW w:w="1172" w:type="pct"/>
            <w:tcBorders>
              <w:top w:val="single" w:sz="4" w:space="0" w:color="auto"/>
              <w:left w:val="single" w:sz="4" w:space="0" w:color="auto"/>
              <w:bottom w:val="single" w:sz="4" w:space="0" w:color="auto"/>
              <w:right w:val="single" w:sz="4" w:space="0" w:color="auto"/>
            </w:tcBorders>
            <w:hideMark/>
          </w:tcPr>
          <w:p w:rsidR="0009531B" w:rsidRPr="00722475" w:rsidRDefault="0009531B">
            <w:pPr>
              <w:pStyle w:val="Akapitzlist"/>
              <w:numPr>
                <w:ilvl w:val="0"/>
                <w:numId w:val="23"/>
              </w:numPr>
              <w:rPr>
                <w:rFonts w:ascii="Arial" w:hAnsi="Arial" w:cs="Arial"/>
                <w:sz w:val="20"/>
                <w:szCs w:val="20"/>
                <w:lang w:val="pl-PL"/>
              </w:rPr>
            </w:pPr>
            <w:r w:rsidRPr="00722475">
              <w:rPr>
                <w:rFonts w:ascii="Arial" w:hAnsi="Arial" w:cs="Arial"/>
                <w:sz w:val="20"/>
                <w:szCs w:val="20"/>
                <w:lang w:val="pl-PL"/>
              </w:rPr>
              <w:t>Komputerowe systemy pomiaru nadwozia</w:t>
            </w:r>
            <w:r w:rsidR="007B3E88" w:rsidRPr="00722475">
              <w:rPr>
                <w:rFonts w:ascii="Arial" w:hAnsi="Arial" w:cs="Arial"/>
                <w:sz w:val="20"/>
                <w:szCs w:val="20"/>
                <w:lang w:val="pl-PL"/>
              </w:rPr>
              <w:t xml:space="preserve"> po naprawie</w:t>
            </w:r>
            <w:r w:rsidR="00DE60DB" w:rsidRPr="00722475">
              <w:rPr>
                <w:rFonts w:ascii="Arial" w:hAnsi="Arial" w:cs="Arial"/>
                <w:sz w:val="20"/>
                <w:szCs w:val="20"/>
                <w:lang w:val="pl-PL"/>
              </w:rPr>
              <w:t>:</w:t>
            </w:r>
          </w:p>
          <w:p w:rsidR="0009531B" w:rsidRPr="00722475" w:rsidRDefault="00722475">
            <w:pPr>
              <w:pStyle w:val="Akapitzlist"/>
              <w:numPr>
                <w:ilvl w:val="0"/>
                <w:numId w:val="175"/>
              </w:numPr>
              <w:rPr>
                <w:rFonts w:ascii="Arial" w:hAnsi="Arial" w:cs="Arial"/>
                <w:sz w:val="20"/>
                <w:szCs w:val="20"/>
                <w:lang w:val="pl-PL"/>
              </w:rPr>
            </w:pPr>
            <w:r w:rsidRPr="00722475">
              <w:rPr>
                <w:rFonts w:ascii="Arial" w:hAnsi="Arial" w:cs="Arial"/>
                <w:sz w:val="20"/>
                <w:szCs w:val="20"/>
                <w:lang w:val="pl-PL"/>
              </w:rPr>
              <w:t>laserowo</w:t>
            </w:r>
            <w:r>
              <w:rPr>
                <w:rFonts w:ascii="Arial" w:hAnsi="Arial" w:cs="Arial"/>
                <w:sz w:val="20"/>
                <w:szCs w:val="20"/>
                <w:lang w:val="pl-PL"/>
              </w:rPr>
              <w:t>-</w:t>
            </w:r>
            <w:r w:rsidR="0009531B" w:rsidRPr="00722475">
              <w:rPr>
                <w:rFonts w:ascii="Arial" w:hAnsi="Arial" w:cs="Arial"/>
                <w:sz w:val="20"/>
                <w:szCs w:val="20"/>
                <w:lang w:val="pl-PL"/>
              </w:rPr>
              <w:t>elektroniczne</w:t>
            </w:r>
            <w:r w:rsidR="000D4F8A" w:rsidRPr="00722475">
              <w:rPr>
                <w:rFonts w:ascii="Arial" w:hAnsi="Arial" w:cs="Arial"/>
                <w:sz w:val="20"/>
                <w:szCs w:val="20"/>
                <w:lang w:val="pl-PL"/>
              </w:rPr>
              <w:t>j</w:t>
            </w:r>
            <w:r w:rsidR="00DE60DB" w:rsidRPr="00722475">
              <w:rPr>
                <w:rFonts w:ascii="Arial" w:hAnsi="Arial" w:cs="Arial"/>
                <w:sz w:val="20"/>
                <w:szCs w:val="20"/>
                <w:lang w:val="pl-PL"/>
              </w:rPr>
              <w:t>,</w:t>
            </w:r>
          </w:p>
          <w:p w:rsidR="0009531B" w:rsidRPr="00722475" w:rsidRDefault="0009531B">
            <w:pPr>
              <w:pStyle w:val="Akapitzlist"/>
              <w:numPr>
                <w:ilvl w:val="0"/>
                <w:numId w:val="175"/>
              </w:numPr>
              <w:rPr>
                <w:rFonts w:ascii="Arial" w:hAnsi="Arial" w:cs="Arial"/>
                <w:sz w:val="20"/>
                <w:szCs w:val="20"/>
                <w:lang w:val="pl-PL"/>
              </w:rPr>
            </w:pPr>
            <w:r w:rsidRPr="00722475">
              <w:rPr>
                <w:rFonts w:ascii="Arial" w:hAnsi="Arial" w:cs="Arial"/>
                <w:sz w:val="20"/>
                <w:szCs w:val="20"/>
                <w:lang w:val="pl-PL"/>
              </w:rPr>
              <w:t>mechaniczno-elektroniczne</w:t>
            </w:r>
            <w:r w:rsidR="000D4F8A" w:rsidRPr="00722475">
              <w:rPr>
                <w:rFonts w:ascii="Arial" w:hAnsi="Arial" w:cs="Arial"/>
                <w:sz w:val="20"/>
                <w:szCs w:val="20"/>
                <w:lang w:val="pl-PL"/>
              </w:rPr>
              <w:t>j</w:t>
            </w:r>
            <w:r w:rsidR="00DE60DB" w:rsidRPr="00722475">
              <w:rPr>
                <w:rFonts w:ascii="Arial" w:hAnsi="Arial" w:cs="Arial"/>
                <w:sz w:val="20"/>
                <w:szCs w:val="20"/>
                <w:lang w:val="pl-PL"/>
              </w:rPr>
              <w:t>,</w:t>
            </w:r>
          </w:p>
          <w:p w:rsidR="0009531B" w:rsidRPr="00722475" w:rsidRDefault="0009531B">
            <w:pPr>
              <w:pStyle w:val="Akapitzlist"/>
              <w:numPr>
                <w:ilvl w:val="0"/>
                <w:numId w:val="175"/>
              </w:numPr>
              <w:rPr>
                <w:rFonts w:ascii="Arial" w:hAnsi="Arial" w:cs="Arial"/>
                <w:sz w:val="20"/>
                <w:szCs w:val="20"/>
              </w:rPr>
            </w:pPr>
            <w:r w:rsidRPr="00722475">
              <w:rPr>
                <w:rFonts w:ascii="Arial" w:hAnsi="Arial" w:cs="Arial"/>
                <w:sz w:val="20"/>
                <w:szCs w:val="20"/>
                <w:lang w:val="pl-PL"/>
              </w:rPr>
              <w:t>ultradźwiękowo-elektroniczne</w:t>
            </w:r>
            <w:r w:rsidR="000D4F8A" w:rsidRPr="00722475">
              <w:rPr>
                <w:rFonts w:ascii="Arial" w:hAnsi="Arial" w:cs="Arial"/>
                <w:sz w:val="20"/>
                <w:szCs w:val="20"/>
                <w:lang w:val="pl-PL"/>
              </w:rPr>
              <w:t>j</w:t>
            </w:r>
          </w:p>
        </w:tc>
        <w:tc>
          <w:tcPr>
            <w:tcW w:w="314" w:type="pct"/>
            <w:tcBorders>
              <w:top w:val="single" w:sz="4" w:space="0" w:color="auto"/>
              <w:left w:val="single" w:sz="4" w:space="0" w:color="auto"/>
              <w:bottom w:val="single" w:sz="4" w:space="0" w:color="auto"/>
              <w:right w:val="single" w:sz="4" w:space="0" w:color="auto"/>
            </w:tcBorders>
          </w:tcPr>
          <w:p w:rsidR="0009531B" w:rsidRPr="00722475" w:rsidRDefault="0009531B">
            <w:pPr>
              <w:jc w:val="center"/>
              <w:rPr>
                <w:rFonts w:ascii="Arial" w:hAnsi="Arial" w:cs="Arial"/>
                <w:sz w:val="20"/>
                <w:szCs w:val="20"/>
              </w:rPr>
            </w:pPr>
          </w:p>
        </w:tc>
        <w:tc>
          <w:tcPr>
            <w:tcW w:w="1200" w:type="pct"/>
            <w:tcBorders>
              <w:top w:val="single" w:sz="4" w:space="0" w:color="auto"/>
              <w:left w:val="single" w:sz="4" w:space="0" w:color="auto"/>
              <w:bottom w:val="single" w:sz="4" w:space="0" w:color="auto"/>
              <w:right w:val="single" w:sz="4" w:space="0" w:color="auto"/>
            </w:tcBorders>
            <w:hideMark/>
          </w:tcPr>
          <w:p w:rsidR="0009531B" w:rsidRPr="00722475" w:rsidRDefault="0009531B">
            <w:pPr>
              <w:pStyle w:val="Akapitzlist"/>
              <w:numPr>
                <w:ilvl w:val="0"/>
                <w:numId w:val="17"/>
              </w:numPr>
              <w:rPr>
                <w:rFonts w:ascii="Arial" w:hAnsi="Arial" w:cs="Arial"/>
                <w:sz w:val="20"/>
                <w:szCs w:val="20"/>
                <w:lang w:val="pl-PL"/>
              </w:rPr>
            </w:pPr>
            <w:r w:rsidRPr="00722475">
              <w:rPr>
                <w:rFonts w:ascii="Arial" w:hAnsi="Arial" w:cs="Arial"/>
                <w:sz w:val="20"/>
                <w:szCs w:val="20"/>
                <w:lang w:val="pl-PL"/>
              </w:rPr>
              <w:t>opisać budowę, zasadę działania i zastosowanie komputerowych systemów pomiarowych</w:t>
            </w:r>
          </w:p>
          <w:p w:rsidR="0009531B" w:rsidRPr="00722475" w:rsidRDefault="0009531B">
            <w:pPr>
              <w:pStyle w:val="Akapitzlist"/>
              <w:numPr>
                <w:ilvl w:val="0"/>
                <w:numId w:val="17"/>
              </w:numPr>
              <w:rPr>
                <w:rFonts w:ascii="Arial" w:hAnsi="Arial" w:cs="Arial"/>
                <w:sz w:val="20"/>
                <w:szCs w:val="20"/>
                <w:lang w:val="pl-PL"/>
              </w:rPr>
            </w:pPr>
            <w:r w:rsidRPr="00722475">
              <w:rPr>
                <w:rFonts w:ascii="Arial" w:hAnsi="Arial" w:cs="Arial"/>
                <w:sz w:val="20"/>
                <w:szCs w:val="20"/>
                <w:lang w:val="pl-PL"/>
              </w:rPr>
              <w:t>dobrać komputerowe systemów pomiarowe do realizacji pomiarów nadwozia</w:t>
            </w:r>
          </w:p>
          <w:p w:rsidR="0009531B" w:rsidRPr="00722475" w:rsidRDefault="0009531B">
            <w:pPr>
              <w:pStyle w:val="Akapitzlist"/>
              <w:numPr>
                <w:ilvl w:val="0"/>
                <w:numId w:val="17"/>
              </w:numPr>
              <w:rPr>
                <w:rFonts w:ascii="Arial" w:hAnsi="Arial" w:cs="Arial"/>
                <w:sz w:val="20"/>
                <w:szCs w:val="20"/>
                <w:lang w:val="pl-PL"/>
              </w:rPr>
            </w:pPr>
            <w:r w:rsidRPr="00722475">
              <w:rPr>
                <w:rFonts w:ascii="Arial" w:hAnsi="Arial" w:cs="Arial"/>
                <w:sz w:val="20"/>
                <w:szCs w:val="20"/>
                <w:lang w:val="pl-PL"/>
              </w:rPr>
              <w:t>przygotować stanowiska do wykonania pomiaru karoserii z wykorzystaniem komputerowych systemów pomiarowych</w:t>
            </w:r>
          </w:p>
          <w:p w:rsidR="0009531B" w:rsidRPr="00722475" w:rsidRDefault="0009531B">
            <w:pPr>
              <w:pStyle w:val="Akapitzlist"/>
              <w:numPr>
                <w:ilvl w:val="0"/>
                <w:numId w:val="17"/>
              </w:numPr>
              <w:rPr>
                <w:rFonts w:ascii="Arial" w:hAnsi="Arial" w:cs="Arial"/>
                <w:sz w:val="20"/>
                <w:szCs w:val="20"/>
                <w:lang w:val="pl-PL"/>
              </w:rPr>
            </w:pPr>
            <w:r w:rsidRPr="00722475">
              <w:rPr>
                <w:rFonts w:ascii="Arial" w:hAnsi="Arial" w:cs="Arial"/>
                <w:sz w:val="20"/>
                <w:szCs w:val="20"/>
                <w:lang w:val="pl-PL"/>
              </w:rPr>
              <w:t>ocenić jakość naprawy na podstawie otrzymanych wyników pomiarów karoserii z wykorzystaniem komputerowych systemów pomiarowych</w:t>
            </w:r>
          </w:p>
        </w:tc>
        <w:tc>
          <w:tcPr>
            <w:tcW w:w="1125" w:type="pct"/>
            <w:tcBorders>
              <w:top w:val="single" w:sz="4" w:space="0" w:color="auto"/>
              <w:left w:val="single" w:sz="4" w:space="0" w:color="auto"/>
              <w:bottom w:val="single" w:sz="4" w:space="0" w:color="auto"/>
              <w:right w:val="single" w:sz="4" w:space="0" w:color="auto"/>
            </w:tcBorders>
            <w:hideMark/>
          </w:tcPr>
          <w:p w:rsidR="0009531B" w:rsidRPr="00722475" w:rsidRDefault="0009531B">
            <w:pPr>
              <w:pStyle w:val="Akapitzlist"/>
              <w:numPr>
                <w:ilvl w:val="0"/>
                <w:numId w:val="17"/>
              </w:numPr>
              <w:rPr>
                <w:rFonts w:ascii="Arial" w:eastAsia="Arial Unicode MS" w:hAnsi="Arial" w:cs="Arial"/>
                <w:sz w:val="20"/>
                <w:szCs w:val="20"/>
                <w:lang w:val="pl-PL"/>
              </w:rPr>
            </w:pPr>
            <w:r w:rsidRPr="00722475">
              <w:rPr>
                <w:rFonts w:ascii="Arial" w:eastAsia="Arial Unicode MS" w:hAnsi="Arial" w:cs="Arial"/>
                <w:sz w:val="20"/>
                <w:szCs w:val="20"/>
                <w:lang w:val="pl-PL"/>
              </w:rPr>
              <w:t xml:space="preserve">scharakteryzować maszyny, narzędzia i urządzenia </w:t>
            </w:r>
            <w:r w:rsidRPr="00722475">
              <w:rPr>
                <w:rFonts w:ascii="Arial" w:hAnsi="Arial" w:cs="Arial"/>
                <w:sz w:val="20"/>
                <w:szCs w:val="20"/>
                <w:lang w:val="pl-PL"/>
              </w:rPr>
              <w:t>do wykonania pomiarów z wykorzystaniem komputerowych systemów pomiarowych</w:t>
            </w:r>
          </w:p>
          <w:p w:rsidR="0009531B" w:rsidRPr="00722475" w:rsidRDefault="0009531B">
            <w:pPr>
              <w:pStyle w:val="Akapitzlist"/>
              <w:numPr>
                <w:ilvl w:val="0"/>
                <w:numId w:val="17"/>
              </w:numPr>
              <w:rPr>
                <w:rFonts w:ascii="Arial" w:eastAsia="Arial Unicode MS" w:hAnsi="Arial" w:cs="Arial"/>
                <w:sz w:val="20"/>
                <w:szCs w:val="20"/>
                <w:lang w:val="pl-PL"/>
              </w:rPr>
            </w:pPr>
            <w:r w:rsidRPr="00722475">
              <w:rPr>
                <w:rFonts w:ascii="Arial" w:eastAsia="Arial Unicode MS" w:hAnsi="Arial" w:cs="Arial"/>
                <w:sz w:val="20"/>
                <w:szCs w:val="20"/>
                <w:lang w:val="pl-PL"/>
              </w:rPr>
              <w:t>opisać metody pomiaru</w:t>
            </w:r>
            <w:r w:rsidRPr="00722475">
              <w:rPr>
                <w:rFonts w:ascii="Arial" w:hAnsi="Arial" w:cs="Arial"/>
                <w:sz w:val="20"/>
                <w:szCs w:val="20"/>
                <w:lang w:val="pl-PL"/>
              </w:rPr>
              <w:t xml:space="preserve"> wykorzystaniem komputerowych systemów pomiarowych</w:t>
            </w:r>
          </w:p>
          <w:p w:rsidR="0009531B" w:rsidRPr="00722475" w:rsidRDefault="0009531B">
            <w:pPr>
              <w:pStyle w:val="Akapitzlist"/>
              <w:numPr>
                <w:ilvl w:val="0"/>
                <w:numId w:val="17"/>
              </w:numPr>
              <w:rPr>
                <w:rFonts w:ascii="Arial" w:eastAsia="Arial Unicode MS" w:hAnsi="Arial" w:cs="Arial"/>
                <w:sz w:val="20"/>
                <w:szCs w:val="20"/>
                <w:lang w:val="pl-PL"/>
              </w:rPr>
            </w:pPr>
            <w:r w:rsidRPr="00722475">
              <w:rPr>
                <w:rFonts w:ascii="Arial" w:eastAsia="Arial Unicode MS" w:hAnsi="Arial" w:cs="Arial"/>
                <w:sz w:val="20"/>
                <w:szCs w:val="20"/>
                <w:lang w:val="pl-PL"/>
              </w:rPr>
              <w:t>uzasadnić ocenę stanu karoserii po pomiarach</w:t>
            </w:r>
            <w:r w:rsidRPr="00722475">
              <w:rPr>
                <w:rFonts w:ascii="Arial" w:hAnsi="Arial" w:cs="Arial"/>
                <w:color w:val="auto"/>
                <w:sz w:val="20"/>
                <w:szCs w:val="20"/>
                <w:lang w:val="pl-PL"/>
              </w:rPr>
              <w:t xml:space="preserve"> z wykorzystaniem komputerowych systemów pomiaru nadwozia</w:t>
            </w:r>
          </w:p>
        </w:tc>
        <w:tc>
          <w:tcPr>
            <w:tcW w:w="392" w:type="pct"/>
            <w:tcBorders>
              <w:top w:val="single" w:sz="4" w:space="0" w:color="auto"/>
              <w:left w:val="single" w:sz="4" w:space="0" w:color="auto"/>
              <w:bottom w:val="single" w:sz="4" w:space="0" w:color="auto"/>
              <w:right w:val="single" w:sz="4" w:space="0" w:color="auto"/>
            </w:tcBorders>
          </w:tcPr>
          <w:p w:rsidR="0009531B" w:rsidRPr="00722475" w:rsidRDefault="0009531B">
            <w:pPr>
              <w:rPr>
                <w:rFonts w:ascii="Arial" w:hAnsi="Arial" w:cs="Arial"/>
                <w:color w:val="auto"/>
                <w:sz w:val="20"/>
                <w:szCs w:val="20"/>
              </w:rPr>
            </w:pPr>
          </w:p>
        </w:tc>
      </w:tr>
      <w:tr w:rsidR="0009531B" w:rsidRPr="004B669E" w:rsidTr="007B3E88">
        <w:tc>
          <w:tcPr>
            <w:tcW w:w="797" w:type="pct"/>
            <w:vMerge w:val="restart"/>
            <w:tcBorders>
              <w:top w:val="single" w:sz="4" w:space="0" w:color="auto"/>
              <w:left w:val="single" w:sz="4" w:space="0" w:color="auto"/>
              <w:bottom w:val="single" w:sz="4" w:space="0" w:color="auto"/>
              <w:right w:val="single" w:sz="4" w:space="0" w:color="auto"/>
            </w:tcBorders>
            <w:hideMark/>
          </w:tcPr>
          <w:p w:rsidR="0009531B" w:rsidRPr="00722475" w:rsidRDefault="0009531B">
            <w:pPr>
              <w:rPr>
                <w:rFonts w:ascii="Arial" w:hAnsi="Arial" w:cs="Arial"/>
                <w:sz w:val="20"/>
                <w:szCs w:val="20"/>
              </w:rPr>
            </w:pPr>
            <w:r w:rsidRPr="00722475">
              <w:rPr>
                <w:rFonts w:ascii="Arial" w:hAnsi="Arial" w:cs="Arial"/>
                <w:sz w:val="20"/>
                <w:szCs w:val="20"/>
              </w:rPr>
              <w:t>VI</w:t>
            </w:r>
            <w:r w:rsidR="00206797" w:rsidRPr="00722475">
              <w:rPr>
                <w:rFonts w:ascii="Arial" w:hAnsi="Arial" w:cs="Arial"/>
                <w:sz w:val="20"/>
                <w:szCs w:val="20"/>
              </w:rPr>
              <w:t>I</w:t>
            </w:r>
            <w:r w:rsidRPr="00722475">
              <w:rPr>
                <w:rFonts w:ascii="Arial" w:hAnsi="Arial" w:cs="Arial"/>
                <w:sz w:val="20"/>
                <w:szCs w:val="20"/>
              </w:rPr>
              <w:t>. Naprawy główne na ramach naprawczych</w:t>
            </w:r>
          </w:p>
        </w:tc>
        <w:tc>
          <w:tcPr>
            <w:tcW w:w="1172" w:type="pct"/>
            <w:tcBorders>
              <w:top w:val="single" w:sz="4" w:space="0" w:color="auto"/>
              <w:left w:val="single" w:sz="4" w:space="0" w:color="auto"/>
              <w:bottom w:val="single" w:sz="4" w:space="0" w:color="auto"/>
              <w:right w:val="single" w:sz="4" w:space="0" w:color="auto"/>
            </w:tcBorders>
            <w:hideMark/>
          </w:tcPr>
          <w:p w:rsidR="0009531B" w:rsidRPr="00722475" w:rsidRDefault="0009531B">
            <w:pPr>
              <w:rPr>
                <w:rFonts w:ascii="Arial" w:hAnsi="Arial" w:cs="Arial"/>
                <w:sz w:val="20"/>
                <w:szCs w:val="20"/>
              </w:rPr>
            </w:pPr>
            <w:r w:rsidRPr="00722475">
              <w:rPr>
                <w:rFonts w:ascii="Arial" w:hAnsi="Arial" w:cs="Arial"/>
                <w:sz w:val="20"/>
                <w:szCs w:val="20"/>
              </w:rPr>
              <w:t>1.</w:t>
            </w:r>
            <w:r w:rsidR="00B16E0F" w:rsidRPr="00722475">
              <w:rPr>
                <w:rFonts w:ascii="Arial" w:hAnsi="Arial" w:cs="Arial"/>
                <w:sz w:val="20"/>
                <w:szCs w:val="20"/>
              </w:rPr>
              <w:t xml:space="preserve"> </w:t>
            </w:r>
            <w:r w:rsidRPr="00722475">
              <w:rPr>
                <w:rFonts w:ascii="Arial" w:hAnsi="Arial" w:cs="Arial"/>
                <w:sz w:val="20"/>
                <w:szCs w:val="20"/>
              </w:rPr>
              <w:t>Ustawianie i zamontowanie pojazdu na ramie naprawczej</w:t>
            </w:r>
          </w:p>
        </w:tc>
        <w:tc>
          <w:tcPr>
            <w:tcW w:w="314" w:type="pct"/>
            <w:tcBorders>
              <w:top w:val="single" w:sz="4" w:space="0" w:color="auto"/>
              <w:left w:val="single" w:sz="4" w:space="0" w:color="auto"/>
              <w:bottom w:val="single" w:sz="4" w:space="0" w:color="auto"/>
              <w:right w:val="single" w:sz="4" w:space="0" w:color="auto"/>
            </w:tcBorders>
          </w:tcPr>
          <w:p w:rsidR="0009531B" w:rsidRPr="00722475" w:rsidRDefault="0009531B">
            <w:pPr>
              <w:jc w:val="center"/>
              <w:rPr>
                <w:rFonts w:ascii="Arial" w:hAnsi="Arial" w:cs="Arial"/>
                <w:sz w:val="20"/>
                <w:szCs w:val="20"/>
              </w:rPr>
            </w:pPr>
          </w:p>
        </w:tc>
        <w:tc>
          <w:tcPr>
            <w:tcW w:w="1200" w:type="pct"/>
            <w:tcBorders>
              <w:top w:val="single" w:sz="4" w:space="0" w:color="auto"/>
              <w:left w:val="single" w:sz="4" w:space="0" w:color="auto"/>
              <w:bottom w:val="single" w:sz="4" w:space="0" w:color="auto"/>
              <w:right w:val="single" w:sz="4" w:space="0" w:color="auto"/>
            </w:tcBorders>
          </w:tcPr>
          <w:p w:rsidR="0009531B" w:rsidRPr="00722475" w:rsidRDefault="0009531B">
            <w:pPr>
              <w:pStyle w:val="Akapitzlist"/>
              <w:numPr>
                <w:ilvl w:val="0"/>
                <w:numId w:val="17"/>
              </w:numPr>
              <w:rPr>
                <w:rFonts w:ascii="Arial" w:eastAsia="Arial Unicode MS" w:hAnsi="Arial" w:cs="Arial"/>
                <w:sz w:val="20"/>
                <w:szCs w:val="20"/>
                <w:lang w:val="pl-PL"/>
              </w:rPr>
            </w:pPr>
            <w:r w:rsidRPr="00722475">
              <w:rPr>
                <w:rFonts w:ascii="Arial" w:eastAsia="Arial Unicode MS" w:hAnsi="Arial" w:cs="Arial"/>
                <w:sz w:val="20"/>
                <w:szCs w:val="20"/>
                <w:lang w:val="pl-PL"/>
              </w:rPr>
              <w:t>opisać metodę naprawy i montażu</w:t>
            </w:r>
            <w:r w:rsidRPr="00722475">
              <w:rPr>
                <w:rFonts w:ascii="Arial" w:hAnsi="Arial" w:cs="Arial"/>
                <w:sz w:val="20"/>
                <w:szCs w:val="20"/>
                <w:lang w:val="pl-PL"/>
              </w:rPr>
              <w:t xml:space="preserve"> na ramie naprawczej</w:t>
            </w:r>
          </w:p>
          <w:p w:rsidR="0009531B" w:rsidRPr="00722475" w:rsidRDefault="0009531B">
            <w:pPr>
              <w:pStyle w:val="Akapitzlist"/>
              <w:numPr>
                <w:ilvl w:val="0"/>
                <w:numId w:val="17"/>
              </w:numPr>
              <w:rPr>
                <w:rFonts w:ascii="Arial" w:hAnsi="Arial" w:cs="Arial"/>
                <w:sz w:val="20"/>
                <w:szCs w:val="20"/>
                <w:lang w:val="pl-PL"/>
              </w:rPr>
            </w:pPr>
            <w:r w:rsidRPr="00722475">
              <w:rPr>
                <w:rFonts w:ascii="Arial" w:eastAsia="Arial Unicode MS" w:hAnsi="Arial" w:cs="Arial"/>
                <w:sz w:val="20"/>
                <w:szCs w:val="20"/>
                <w:lang w:val="pl-PL"/>
              </w:rPr>
              <w:lastRenderedPageBreak/>
              <w:t>rozróżnić narzędzia maszyny i urządzenia</w:t>
            </w:r>
            <w:r w:rsidRPr="00722475">
              <w:rPr>
                <w:rFonts w:ascii="Arial" w:hAnsi="Arial" w:cs="Arial"/>
                <w:sz w:val="20"/>
                <w:szCs w:val="20"/>
                <w:lang w:val="pl-PL"/>
              </w:rPr>
              <w:t xml:space="preserve"> do zamontowania pojazdu na ramie</w:t>
            </w:r>
          </w:p>
          <w:p w:rsidR="0009531B" w:rsidRPr="00722475" w:rsidRDefault="0009531B">
            <w:pPr>
              <w:pStyle w:val="Akapitzlist"/>
              <w:numPr>
                <w:ilvl w:val="0"/>
                <w:numId w:val="17"/>
              </w:numPr>
              <w:rPr>
                <w:rFonts w:ascii="Arial" w:hAnsi="Arial" w:cs="Arial"/>
                <w:sz w:val="20"/>
                <w:szCs w:val="20"/>
                <w:lang w:val="pl-PL"/>
              </w:rPr>
            </w:pPr>
            <w:r w:rsidRPr="00722475">
              <w:rPr>
                <w:rFonts w:ascii="Arial" w:hAnsi="Arial" w:cs="Arial"/>
                <w:sz w:val="20"/>
                <w:szCs w:val="20"/>
                <w:lang w:val="pl-PL"/>
              </w:rPr>
              <w:t>zaplanować zakres i przebieg montowania pojazdu na ramie naprawczej</w:t>
            </w:r>
          </w:p>
        </w:tc>
        <w:tc>
          <w:tcPr>
            <w:tcW w:w="1125" w:type="pct"/>
            <w:tcBorders>
              <w:top w:val="single" w:sz="4" w:space="0" w:color="auto"/>
              <w:left w:val="single" w:sz="4" w:space="0" w:color="auto"/>
              <w:bottom w:val="single" w:sz="4" w:space="0" w:color="auto"/>
              <w:right w:val="single" w:sz="4" w:space="0" w:color="auto"/>
            </w:tcBorders>
            <w:hideMark/>
          </w:tcPr>
          <w:p w:rsidR="0009531B" w:rsidRPr="00722475" w:rsidRDefault="0009531B">
            <w:pPr>
              <w:pStyle w:val="Akapitzlist"/>
              <w:numPr>
                <w:ilvl w:val="0"/>
                <w:numId w:val="17"/>
              </w:numPr>
              <w:rPr>
                <w:rFonts w:ascii="Arial" w:hAnsi="Arial" w:cs="Arial"/>
                <w:sz w:val="20"/>
                <w:szCs w:val="20"/>
                <w:lang w:val="pl-PL"/>
              </w:rPr>
            </w:pPr>
            <w:r w:rsidRPr="00722475">
              <w:rPr>
                <w:rFonts w:ascii="Arial" w:hAnsi="Arial" w:cs="Arial"/>
                <w:sz w:val="20"/>
                <w:szCs w:val="20"/>
                <w:lang w:val="pl-PL"/>
              </w:rPr>
              <w:lastRenderedPageBreak/>
              <w:t>zaplanować stanowisko i narzędzia do zamontowania pojazdu na ramie</w:t>
            </w:r>
          </w:p>
        </w:tc>
        <w:tc>
          <w:tcPr>
            <w:tcW w:w="392" w:type="pct"/>
            <w:tcBorders>
              <w:top w:val="single" w:sz="4" w:space="0" w:color="auto"/>
              <w:left w:val="single" w:sz="4" w:space="0" w:color="auto"/>
              <w:bottom w:val="single" w:sz="4" w:space="0" w:color="auto"/>
              <w:right w:val="single" w:sz="4" w:space="0" w:color="auto"/>
            </w:tcBorders>
          </w:tcPr>
          <w:p w:rsidR="0009531B" w:rsidRPr="00722475" w:rsidRDefault="0009531B">
            <w:pPr>
              <w:rPr>
                <w:rFonts w:ascii="Arial" w:hAnsi="Arial" w:cs="Arial"/>
                <w:color w:val="auto"/>
                <w:sz w:val="20"/>
                <w:szCs w:val="20"/>
              </w:rPr>
            </w:pPr>
          </w:p>
        </w:tc>
      </w:tr>
      <w:tr w:rsidR="0009531B" w:rsidRPr="004B669E" w:rsidTr="003F7D3C">
        <w:tc>
          <w:tcPr>
            <w:tcW w:w="0" w:type="auto"/>
            <w:vMerge/>
            <w:tcBorders>
              <w:top w:val="single" w:sz="4" w:space="0" w:color="auto"/>
              <w:left w:val="single" w:sz="4" w:space="0" w:color="auto"/>
              <w:bottom w:val="single" w:sz="4" w:space="0" w:color="auto"/>
              <w:right w:val="single" w:sz="4" w:space="0" w:color="auto"/>
            </w:tcBorders>
            <w:vAlign w:val="center"/>
            <w:hideMark/>
          </w:tcPr>
          <w:p w:rsidR="0009531B" w:rsidRPr="00722475" w:rsidRDefault="0009531B">
            <w:pPr>
              <w:rPr>
                <w:rFonts w:ascii="Arial" w:hAnsi="Arial" w:cs="Arial"/>
                <w:sz w:val="20"/>
                <w:szCs w:val="20"/>
              </w:rPr>
            </w:pPr>
          </w:p>
        </w:tc>
        <w:tc>
          <w:tcPr>
            <w:tcW w:w="1172" w:type="pct"/>
            <w:tcBorders>
              <w:top w:val="single" w:sz="4" w:space="0" w:color="auto"/>
              <w:left w:val="single" w:sz="4" w:space="0" w:color="auto"/>
              <w:bottom w:val="single" w:sz="4" w:space="0" w:color="auto"/>
              <w:right w:val="single" w:sz="4" w:space="0" w:color="auto"/>
            </w:tcBorders>
            <w:hideMark/>
          </w:tcPr>
          <w:p w:rsidR="0009531B" w:rsidRPr="00722475" w:rsidRDefault="0009531B">
            <w:pPr>
              <w:rPr>
                <w:rFonts w:ascii="Arial" w:hAnsi="Arial" w:cs="Arial"/>
                <w:sz w:val="20"/>
                <w:szCs w:val="20"/>
              </w:rPr>
            </w:pPr>
            <w:r w:rsidRPr="00722475">
              <w:rPr>
                <w:rFonts w:ascii="Arial" w:hAnsi="Arial" w:cs="Arial"/>
                <w:sz w:val="20"/>
                <w:szCs w:val="20"/>
              </w:rPr>
              <w:t>2. Naprawa i pomiary karoserii na ramie naprawczej</w:t>
            </w:r>
          </w:p>
        </w:tc>
        <w:tc>
          <w:tcPr>
            <w:tcW w:w="314" w:type="pct"/>
            <w:tcBorders>
              <w:top w:val="single" w:sz="4" w:space="0" w:color="auto"/>
              <w:left w:val="single" w:sz="4" w:space="0" w:color="auto"/>
              <w:bottom w:val="single" w:sz="4" w:space="0" w:color="auto"/>
              <w:right w:val="single" w:sz="4" w:space="0" w:color="auto"/>
            </w:tcBorders>
          </w:tcPr>
          <w:p w:rsidR="0009531B" w:rsidRPr="00722475" w:rsidRDefault="0009531B">
            <w:pPr>
              <w:jc w:val="center"/>
              <w:rPr>
                <w:rFonts w:ascii="Arial" w:hAnsi="Arial" w:cs="Arial"/>
                <w:sz w:val="20"/>
                <w:szCs w:val="20"/>
              </w:rPr>
            </w:pPr>
          </w:p>
        </w:tc>
        <w:tc>
          <w:tcPr>
            <w:tcW w:w="1200" w:type="pct"/>
            <w:tcBorders>
              <w:top w:val="single" w:sz="4" w:space="0" w:color="auto"/>
              <w:left w:val="single" w:sz="4" w:space="0" w:color="auto"/>
              <w:bottom w:val="single" w:sz="4" w:space="0" w:color="auto"/>
              <w:right w:val="single" w:sz="4" w:space="0" w:color="auto"/>
            </w:tcBorders>
            <w:hideMark/>
          </w:tcPr>
          <w:p w:rsidR="0009531B" w:rsidRPr="00722475" w:rsidRDefault="0009531B">
            <w:pPr>
              <w:pStyle w:val="Akapitzlist"/>
              <w:numPr>
                <w:ilvl w:val="0"/>
                <w:numId w:val="17"/>
              </w:numPr>
              <w:rPr>
                <w:rFonts w:ascii="Arial" w:hAnsi="Arial" w:cs="Arial"/>
                <w:sz w:val="20"/>
                <w:szCs w:val="20"/>
              </w:rPr>
            </w:pPr>
            <w:r w:rsidRPr="00722475">
              <w:rPr>
                <w:rFonts w:ascii="Arial" w:hAnsi="Arial" w:cs="Arial"/>
                <w:sz w:val="20"/>
                <w:szCs w:val="20"/>
              </w:rPr>
              <w:t>scharakteryzować ramę naprawczą</w:t>
            </w:r>
          </w:p>
          <w:p w:rsidR="0009531B" w:rsidRPr="00722475" w:rsidRDefault="0009531B">
            <w:pPr>
              <w:pStyle w:val="Akapitzlist"/>
              <w:numPr>
                <w:ilvl w:val="0"/>
                <w:numId w:val="17"/>
              </w:numPr>
              <w:rPr>
                <w:rFonts w:ascii="Arial" w:hAnsi="Arial" w:cs="Arial"/>
                <w:sz w:val="20"/>
                <w:szCs w:val="20"/>
                <w:lang w:val="pl-PL"/>
              </w:rPr>
            </w:pPr>
            <w:r w:rsidRPr="00722475">
              <w:rPr>
                <w:rFonts w:ascii="Arial" w:hAnsi="Arial" w:cs="Arial"/>
                <w:sz w:val="20"/>
                <w:szCs w:val="20"/>
                <w:lang w:val="pl-PL"/>
              </w:rPr>
              <w:t>opisać prace diagnostyczno- naprawcze wykowywane na ramie naprawczej</w:t>
            </w:r>
          </w:p>
        </w:tc>
        <w:tc>
          <w:tcPr>
            <w:tcW w:w="1125" w:type="pct"/>
            <w:tcBorders>
              <w:top w:val="single" w:sz="4" w:space="0" w:color="auto"/>
              <w:left w:val="single" w:sz="4" w:space="0" w:color="auto"/>
              <w:bottom w:val="single" w:sz="4" w:space="0" w:color="auto"/>
              <w:right w:val="single" w:sz="4" w:space="0" w:color="auto"/>
            </w:tcBorders>
            <w:hideMark/>
          </w:tcPr>
          <w:p w:rsidR="0009531B" w:rsidRPr="00722475" w:rsidRDefault="0009531B">
            <w:pPr>
              <w:pStyle w:val="Akapitzlist"/>
              <w:numPr>
                <w:ilvl w:val="0"/>
                <w:numId w:val="17"/>
              </w:numPr>
              <w:rPr>
                <w:rFonts w:ascii="Arial" w:eastAsia="Arial Unicode MS" w:hAnsi="Arial" w:cs="Arial"/>
                <w:sz w:val="20"/>
                <w:szCs w:val="20"/>
                <w:lang w:val="pl-PL"/>
              </w:rPr>
            </w:pPr>
            <w:r w:rsidRPr="00722475">
              <w:rPr>
                <w:rFonts w:ascii="Arial" w:eastAsia="Arial Unicode MS" w:hAnsi="Arial" w:cs="Arial"/>
                <w:sz w:val="20"/>
                <w:szCs w:val="20"/>
                <w:lang w:val="pl-PL"/>
              </w:rPr>
              <w:t>posługiwać się dokumentacją techniczną podczas pomiarów i naprawy</w:t>
            </w:r>
          </w:p>
        </w:tc>
        <w:tc>
          <w:tcPr>
            <w:tcW w:w="392" w:type="pct"/>
            <w:tcBorders>
              <w:top w:val="single" w:sz="4" w:space="0" w:color="auto"/>
              <w:left w:val="single" w:sz="4" w:space="0" w:color="auto"/>
              <w:bottom w:val="single" w:sz="4" w:space="0" w:color="auto"/>
              <w:right w:val="single" w:sz="4" w:space="0" w:color="auto"/>
            </w:tcBorders>
          </w:tcPr>
          <w:p w:rsidR="0009531B" w:rsidRPr="00722475" w:rsidRDefault="0009531B">
            <w:pPr>
              <w:rPr>
                <w:rFonts w:ascii="Arial" w:hAnsi="Arial" w:cs="Arial"/>
                <w:color w:val="auto"/>
                <w:sz w:val="20"/>
                <w:szCs w:val="20"/>
              </w:rPr>
            </w:pPr>
          </w:p>
        </w:tc>
      </w:tr>
      <w:tr w:rsidR="0009531B" w:rsidRPr="004B669E" w:rsidTr="007B3E88">
        <w:tc>
          <w:tcPr>
            <w:tcW w:w="797" w:type="pct"/>
            <w:vMerge w:val="restart"/>
            <w:tcBorders>
              <w:top w:val="single" w:sz="4" w:space="0" w:color="auto"/>
              <w:left w:val="single" w:sz="4" w:space="0" w:color="auto"/>
              <w:right w:val="single" w:sz="4" w:space="0" w:color="auto"/>
            </w:tcBorders>
            <w:hideMark/>
          </w:tcPr>
          <w:p w:rsidR="0009531B" w:rsidRPr="00722475" w:rsidRDefault="0009531B">
            <w:pPr>
              <w:rPr>
                <w:rFonts w:ascii="Arial" w:hAnsi="Arial" w:cs="Arial"/>
                <w:sz w:val="20"/>
                <w:szCs w:val="20"/>
              </w:rPr>
            </w:pPr>
            <w:r w:rsidRPr="00722475">
              <w:rPr>
                <w:rFonts w:ascii="Arial" w:hAnsi="Arial" w:cs="Arial"/>
                <w:sz w:val="20"/>
                <w:szCs w:val="20"/>
              </w:rPr>
              <w:t>VII</w:t>
            </w:r>
            <w:r w:rsidR="00206797" w:rsidRPr="00722475">
              <w:rPr>
                <w:rFonts w:ascii="Arial" w:hAnsi="Arial" w:cs="Arial"/>
                <w:sz w:val="20"/>
                <w:szCs w:val="20"/>
              </w:rPr>
              <w:t>I</w:t>
            </w:r>
            <w:r w:rsidRPr="00722475">
              <w:rPr>
                <w:rFonts w:ascii="Arial" w:hAnsi="Arial" w:cs="Arial"/>
                <w:sz w:val="20"/>
                <w:szCs w:val="20"/>
              </w:rPr>
              <w:t>. Małe i średnie naprawy karoserii</w:t>
            </w:r>
          </w:p>
        </w:tc>
        <w:tc>
          <w:tcPr>
            <w:tcW w:w="1172" w:type="pct"/>
            <w:tcBorders>
              <w:top w:val="single" w:sz="4" w:space="0" w:color="auto"/>
              <w:left w:val="single" w:sz="4" w:space="0" w:color="auto"/>
              <w:bottom w:val="single" w:sz="4" w:space="0" w:color="auto"/>
              <w:right w:val="single" w:sz="4" w:space="0" w:color="auto"/>
            </w:tcBorders>
            <w:hideMark/>
          </w:tcPr>
          <w:p w:rsidR="0009531B" w:rsidRPr="00722475" w:rsidRDefault="0009531B">
            <w:pPr>
              <w:pStyle w:val="Akapitzlist"/>
              <w:numPr>
                <w:ilvl w:val="0"/>
                <w:numId w:val="25"/>
              </w:numPr>
              <w:rPr>
                <w:rFonts w:ascii="Arial" w:hAnsi="Arial" w:cs="Arial"/>
                <w:sz w:val="20"/>
                <w:szCs w:val="20"/>
                <w:lang w:val="pl-PL"/>
              </w:rPr>
            </w:pPr>
            <w:r w:rsidRPr="00722475">
              <w:rPr>
                <w:rFonts w:ascii="Arial" w:hAnsi="Arial" w:cs="Arial"/>
                <w:sz w:val="20"/>
                <w:szCs w:val="20"/>
                <w:lang w:val="pl-PL"/>
              </w:rPr>
              <w:t xml:space="preserve">Naprawy panelowe </w:t>
            </w:r>
            <w:r w:rsidR="00B16E0F" w:rsidRPr="00BC6BF5">
              <w:rPr>
                <w:rFonts w:ascii="Arial" w:hAnsi="Arial" w:cs="Arial"/>
                <w:sz w:val="20"/>
                <w:szCs w:val="20"/>
              </w:rPr>
              <w:t>–</w:t>
            </w:r>
            <w:r w:rsidRPr="00722475">
              <w:rPr>
                <w:rFonts w:ascii="Arial" w:hAnsi="Arial" w:cs="Arial"/>
                <w:sz w:val="20"/>
                <w:szCs w:val="20"/>
                <w:lang w:val="pl-PL"/>
              </w:rPr>
              <w:t>wymiana</w:t>
            </w:r>
          </w:p>
        </w:tc>
        <w:tc>
          <w:tcPr>
            <w:tcW w:w="314" w:type="pct"/>
            <w:tcBorders>
              <w:top w:val="single" w:sz="4" w:space="0" w:color="auto"/>
              <w:left w:val="single" w:sz="4" w:space="0" w:color="auto"/>
              <w:bottom w:val="single" w:sz="4" w:space="0" w:color="auto"/>
              <w:right w:val="single" w:sz="4" w:space="0" w:color="auto"/>
            </w:tcBorders>
          </w:tcPr>
          <w:p w:rsidR="0009531B" w:rsidRPr="00722475" w:rsidRDefault="0009531B">
            <w:pPr>
              <w:jc w:val="center"/>
              <w:rPr>
                <w:rFonts w:ascii="Arial" w:hAnsi="Arial" w:cs="Arial"/>
                <w:sz w:val="20"/>
                <w:szCs w:val="20"/>
              </w:rPr>
            </w:pPr>
          </w:p>
        </w:tc>
        <w:tc>
          <w:tcPr>
            <w:tcW w:w="1200" w:type="pct"/>
            <w:tcBorders>
              <w:top w:val="single" w:sz="4" w:space="0" w:color="auto"/>
              <w:left w:val="single" w:sz="4" w:space="0" w:color="auto"/>
              <w:bottom w:val="single" w:sz="4" w:space="0" w:color="auto"/>
              <w:right w:val="single" w:sz="4" w:space="0" w:color="auto"/>
            </w:tcBorders>
            <w:hideMark/>
          </w:tcPr>
          <w:p w:rsidR="0009531B" w:rsidRPr="00722475" w:rsidRDefault="0009531B">
            <w:pPr>
              <w:numPr>
                <w:ilvl w:val="0"/>
                <w:numId w:val="24"/>
              </w:numPr>
              <w:rPr>
                <w:rFonts w:ascii="Arial" w:hAnsi="Arial" w:cs="Arial"/>
                <w:sz w:val="20"/>
                <w:szCs w:val="20"/>
              </w:rPr>
            </w:pPr>
            <w:r w:rsidRPr="00722475">
              <w:rPr>
                <w:rFonts w:ascii="Arial" w:hAnsi="Arial" w:cs="Arial"/>
                <w:sz w:val="20"/>
                <w:szCs w:val="20"/>
              </w:rPr>
              <w:t>scharakteryzować naprawy panelowe</w:t>
            </w:r>
          </w:p>
          <w:p w:rsidR="0009531B" w:rsidRPr="00722475" w:rsidRDefault="0009531B">
            <w:pPr>
              <w:numPr>
                <w:ilvl w:val="0"/>
                <w:numId w:val="24"/>
              </w:numPr>
              <w:rPr>
                <w:rFonts w:ascii="Arial" w:hAnsi="Arial" w:cs="Arial"/>
                <w:sz w:val="20"/>
                <w:szCs w:val="20"/>
              </w:rPr>
            </w:pPr>
            <w:r w:rsidRPr="00722475">
              <w:rPr>
                <w:rFonts w:ascii="Arial" w:hAnsi="Arial" w:cs="Arial"/>
                <w:sz w:val="20"/>
                <w:szCs w:val="20"/>
              </w:rPr>
              <w:t>opisać budow</w:t>
            </w:r>
            <w:r w:rsidR="00B16E0F" w:rsidRPr="00722475">
              <w:rPr>
                <w:rFonts w:ascii="Arial" w:hAnsi="Arial" w:cs="Arial"/>
                <w:sz w:val="20"/>
                <w:szCs w:val="20"/>
              </w:rPr>
              <w:t>ę</w:t>
            </w:r>
            <w:r w:rsidRPr="00722475">
              <w:rPr>
                <w:rFonts w:ascii="Arial" w:hAnsi="Arial" w:cs="Arial"/>
                <w:sz w:val="20"/>
                <w:szCs w:val="20"/>
              </w:rPr>
              <w:t>, zasadę działania i przeznaczenie narzędzi i przyrządów do wykonywania napraw panelowych</w:t>
            </w:r>
          </w:p>
          <w:p w:rsidR="0009531B" w:rsidRPr="00722475" w:rsidRDefault="0009531B">
            <w:pPr>
              <w:numPr>
                <w:ilvl w:val="0"/>
                <w:numId w:val="24"/>
              </w:numPr>
              <w:rPr>
                <w:rFonts w:ascii="Arial" w:hAnsi="Arial" w:cs="Arial"/>
                <w:sz w:val="20"/>
                <w:szCs w:val="20"/>
              </w:rPr>
            </w:pPr>
            <w:r w:rsidRPr="00722475">
              <w:rPr>
                <w:rFonts w:ascii="Arial" w:hAnsi="Arial" w:cs="Arial"/>
                <w:sz w:val="20"/>
                <w:szCs w:val="20"/>
              </w:rPr>
              <w:t>dobrać przyrządy, narzędzia i urządzenia podczas wykonywania napraw panelowych nadwozi pojazdów</w:t>
            </w:r>
          </w:p>
        </w:tc>
        <w:tc>
          <w:tcPr>
            <w:tcW w:w="1125" w:type="pct"/>
            <w:tcBorders>
              <w:top w:val="single" w:sz="4" w:space="0" w:color="auto"/>
              <w:left w:val="single" w:sz="4" w:space="0" w:color="auto"/>
              <w:bottom w:val="single" w:sz="4" w:space="0" w:color="auto"/>
              <w:right w:val="single" w:sz="4" w:space="0" w:color="auto"/>
            </w:tcBorders>
          </w:tcPr>
          <w:p w:rsidR="0009531B" w:rsidRPr="00722475" w:rsidRDefault="0009531B">
            <w:pPr>
              <w:pStyle w:val="Akapitzlist"/>
              <w:numPr>
                <w:ilvl w:val="0"/>
                <w:numId w:val="24"/>
              </w:numPr>
              <w:rPr>
                <w:rFonts w:ascii="Arial" w:eastAsia="Arial Unicode MS" w:hAnsi="Arial" w:cs="Arial"/>
                <w:sz w:val="20"/>
                <w:szCs w:val="20"/>
                <w:lang w:val="pl-PL"/>
              </w:rPr>
            </w:pPr>
            <w:r w:rsidRPr="00722475">
              <w:rPr>
                <w:rFonts w:ascii="Arial" w:eastAsia="Arial Unicode MS" w:hAnsi="Arial" w:cs="Arial"/>
                <w:sz w:val="20"/>
                <w:szCs w:val="20"/>
                <w:lang w:val="pl-PL"/>
              </w:rPr>
              <w:t>uzasadnić dobór narzędzi I przyrządów do wykonywania napraw panelowych</w:t>
            </w:r>
          </w:p>
        </w:tc>
        <w:tc>
          <w:tcPr>
            <w:tcW w:w="392" w:type="pct"/>
            <w:tcBorders>
              <w:top w:val="single" w:sz="4" w:space="0" w:color="auto"/>
              <w:left w:val="single" w:sz="4" w:space="0" w:color="auto"/>
              <w:bottom w:val="single" w:sz="4" w:space="0" w:color="auto"/>
              <w:right w:val="single" w:sz="4" w:space="0" w:color="auto"/>
            </w:tcBorders>
          </w:tcPr>
          <w:p w:rsidR="0009531B" w:rsidRPr="00722475" w:rsidRDefault="0009531B">
            <w:pPr>
              <w:rPr>
                <w:rFonts w:ascii="Arial" w:hAnsi="Arial" w:cs="Arial"/>
                <w:color w:val="auto"/>
                <w:sz w:val="20"/>
                <w:szCs w:val="20"/>
              </w:rPr>
            </w:pPr>
          </w:p>
        </w:tc>
      </w:tr>
      <w:tr w:rsidR="0009531B" w:rsidRPr="004B669E" w:rsidTr="003F7D3C">
        <w:tc>
          <w:tcPr>
            <w:tcW w:w="0" w:type="auto"/>
            <w:vMerge/>
            <w:tcBorders>
              <w:left w:val="single" w:sz="4" w:space="0" w:color="auto"/>
              <w:right w:val="single" w:sz="4" w:space="0" w:color="auto"/>
            </w:tcBorders>
            <w:vAlign w:val="center"/>
            <w:hideMark/>
          </w:tcPr>
          <w:p w:rsidR="0009531B" w:rsidRPr="00722475" w:rsidRDefault="0009531B">
            <w:pPr>
              <w:rPr>
                <w:rFonts w:ascii="Arial" w:hAnsi="Arial" w:cs="Arial"/>
                <w:sz w:val="20"/>
                <w:szCs w:val="20"/>
              </w:rPr>
            </w:pPr>
          </w:p>
        </w:tc>
        <w:tc>
          <w:tcPr>
            <w:tcW w:w="1172" w:type="pct"/>
            <w:tcBorders>
              <w:top w:val="single" w:sz="4" w:space="0" w:color="auto"/>
              <w:left w:val="single" w:sz="4" w:space="0" w:color="auto"/>
              <w:bottom w:val="single" w:sz="4" w:space="0" w:color="auto"/>
              <w:right w:val="single" w:sz="4" w:space="0" w:color="auto"/>
            </w:tcBorders>
            <w:hideMark/>
          </w:tcPr>
          <w:p w:rsidR="0009531B" w:rsidRPr="00722475" w:rsidRDefault="0009531B">
            <w:pPr>
              <w:pStyle w:val="Akapitzlist"/>
              <w:numPr>
                <w:ilvl w:val="0"/>
                <w:numId w:val="25"/>
              </w:numPr>
              <w:rPr>
                <w:rFonts w:ascii="Arial" w:hAnsi="Arial" w:cs="Arial"/>
                <w:sz w:val="20"/>
                <w:szCs w:val="20"/>
                <w:lang w:val="pl-PL"/>
              </w:rPr>
            </w:pPr>
            <w:r w:rsidRPr="00722475">
              <w:rPr>
                <w:rFonts w:ascii="Arial" w:hAnsi="Arial" w:cs="Arial"/>
                <w:sz w:val="20"/>
                <w:szCs w:val="20"/>
                <w:lang w:val="pl-PL"/>
              </w:rPr>
              <w:t>Naprawy z ponownym lakierowaniem (Strong Puller i Easy Puller)</w:t>
            </w:r>
          </w:p>
        </w:tc>
        <w:tc>
          <w:tcPr>
            <w:tcW w:w="314" w:type="pct"/>
            <w:tcBorders>
              <w:top w:val="single" w:sz="4" w:space="0" w:color="auto"/>
              <w:left w:val="single" w:sz="4" w:space="0" w:color="auto"/>
              <w:bottom w:val="single" w:sz="4" w:space="0" w:color="auto"/>
              <w:right w:val="single" w:sz="4" w:space="0" w:color="auto"/>
            </w:tcBorders>
          </w:tcPr>
          <w:p w:rsidR="0009531B" w:rsidRPr="00722475" w:rsidRDefault="0009531B">
            <w:pPr>
              <w:jc w:val="center"/>
              <w:rPr>
                <w:rFonts w:ascii="Arial" w:hAnsi="Arial" w:cs="Arial"/>
                <w:sz w:val="20"/>
                <w:szCs w:val="20"/>
              </w:rPr>
            </w:pPr>
          </w:p>
        </w:tc>
        <w:tc>
          <w:tcPr>
            <w:tcW w:w="1200" w:type="pct"/>
            <w:tcBorders>
              <w:top w:val="single" w:sz="4" w:space="0" w:color="auto"/>
              <w:left w:val="single" w:sz="4" w:space="0" w:color="auto"/>
              <w:bottom w:val="single" w:sz="4" w:space="0" w:color="auto"/>
              <w:right w:val="single" w:sz="4" w:space="0" w:color="auto"/>
            </w:tcBorders>
            <w:hideMark/>
          </w:tcPr>
          <w:p w:rsidR="0009531B" w:rsidRPr="00722475" w:rsidRDefault="0009531B">
            <w:pPr>
              <w:numPr>
                <w:ilvl w:val="0"/>
                <w:numId w:val="24"/>
              </w:numPr>
              <w:rPr>
                <w:rFonts w:ascii="Arial" w:hAnsi="Arial" w:cs="Arial"/>
                <w:sz w:val="20"/>
                <w:szCs w:val="20"/>
              </w:rPr>
            </w:pPr>
            <w:r w:rsidRPr="00722475">
              <w:rPr>
                <w:rFonts w:ascii="Arial" w:hAnsi="Arial" w:cs="Arial"/>
                <w:sz w:val="20"/>
                <w:szCs w:val="20"/>
              </w:rPr>
              <w:t>opisać budowę, zasadę działania i przeznaczenie narzędzi do wykonywania naprawy z ponownym lakierowaniem</w:t>
            </w:r>
          </w:p>
          <w:p w:rsidR="0009531B" w:rsidRPr="00722475" w:rsidRDefault="0009531B">
            <w:pPr>
              <w:numPr>
                <w:ilvl w:val="0"/>
                <w:numId w:val="24"/>
              </w:numPr>
              <w:rPr>
                <w:rFonts w:ascii="Arial" w:hAnsi="Arial" w:cs="Arial"/>
                <w:sz w:val="20"/>
                <w:szCs w:val="20"/>
              </w:rPr>
            </w:pPr>
            <w:r w:rsidRPr="00722475">
              <w:rPr>
                <w:rFonts w:ascii="Arial" w:hAnsi="Arial" w:cs="Arial"/>
                <w:sz w:val="20"/>
                <w:szCs w:val="20"/>
              </w:rPr>
              <w:t>dobrać przyrządy, narzędzia i urządzenia do wykonywania napraw nadwozi pojazdów (Strong Puller i Easy Puller)</w:t>
            </w:r>
          </w:p>
          <w:p w:rsidR="0009531B" w:rsidRPr="00722475" w:rsidRDefault="0009531B">
            <w:pPr>
              <w:numPr>
                <w:ilvl w:val="0"/>
                <w:numId w:val="24"/>
              </w:numPr>
              <w:rPr>
                <w:rFonts w:ascii="Arial" w:hAnsi="Arial" w:cs="Arial"/>
                <w:sz w:val="20"/>
                <w:szCs w:val="20"/>
              </w:rPr>
            </w:pPr>
            <w:r w:rsidRPr="00722475">
              <w:rPr>
                <w:rFonts w:ascii="Arial" w:hAnsi="Arial" w:cs="Arial"/>
                <w:sz w:val="20"/>
                <w:szCs w:val="20"/>
              </w:rPr>
              <w:t>opisać sposoby napraw z zastosowaniem urządzeń i narzędzi Strong Puller i Easy Puller itp.</w:t>
            </w:r>
          </w:p>
        </w:tc>
        <w:tc>
          <w:tcPr>
            <w:tcW w:w="1125" w:type="pct"/>
            <w:tcBorders>
              <w:top w:val="single" w:sz="4" w:space="0" w:color="auto"/>
              <w:left w:val="single" w:sz="4" w:space="0" w:color="auto"/>
              <w:bottom w:val="single" w:sz="4" w:space="0" w:color="auto"/>
              <w:right w:val="single" w:sz="4" w:space="0" w:color="auto"/>
            </w:tcBorders>
          </w:tcPr>
          <w:p w:rsidR="0009531B" w:rsidRPr="00722475" w:rsidRDefault="0009531B">
            <w:pPr>
              <w:numPr>
                <w:ilvl w:val="0"/>
                <w:numId w:val="24"/>
              </w:numPr>
              <w:rPr>
                <w:rFonts w:ascii="Arial" w:hAnsi="Arial" w:cs="Arial"/>
                <w:sz w:val="20"/>
                <w:szCs w:val="20"/>
              </w:rPr>
            </w:pPr>
            <w:r w:rsidRPr="00722475">
              <w:rPr>
                <w:rFonts w:ascii="Arial" w:eastAsia="Arial Unicode MS" w:hAnsi="Arial" w:cs="Arial"/>
                <w:sz w:val="20"/>
                <w:szCs w:val="20"/>
              </w:rPr>
              <w:t xml:space="preserve">scharakteryzować parametry narzędzi do wykonywania napraw </w:t>
            </w:r>
            <w:r w:rsidRPr="00722475">
              <w:rPr>
                <w:rFonts w:ascii="Arial" w:hAnsi="Arial" w:cs="Arial"/>
                <w:sz w:val="20"/>
                <w:szCs w:val="20"/>
              </w:rPr>
              <w:t>Strong Puller i Easy Puller itp.</w:t>
            </w:r>
          </w:p>
          <w:p w:rsidR="0009531B" w:rsidRPr="00722475" w:rsidRDefault="0009531B">
            <w:pPr>
              <w:rPr>
                <w:rFonts w:ascii="Arial" w:eastAsia="Arial Unicode MS" w:hAnsi="Arial" w:cs="Arial"/>
                <w:sz w:val="20"/>
                <w:szCs w:val="20"/>
              </w:rPr>
            </w:pPr>
          </w:p>
        </w:tc>
        <w:tc>
          <w:tcPr>
            <w:tcW w:w="392" w:type="pct"/>
            <w:tcBorders>
              <w:top w:val="single" w:sz="4" w:space="0" w:color="auto"/>
              <w:left w:val="single" w:sz="4" w:space="0" w:color="auto"/>
              <w:bottom w:val="single" w:sz="4" w:space="0" w:color="auto"/>
              <w:right w:val="single" w:sz="4" w:space="0" w:color="auto"/>
            </w:tcBorders>
          </w:tcPr>
          <w:p w:rsidR="0009531B" w:rsidRPr="00722475" w:rsidRDefault="0009531B">
            <w:pPr>
              <w:rPr>
                <w:rFonts w:ascii="Arial" w:hAnsi="Arial" w:cs="Arial"/>
                <w:color w:val="auto"/>
                <w:sz w:val="20"/>
                <w:szCs w:val="20"/>
              </w:rPr>
            </w:pPr>
          </w:p>
        </w:tc>
      </w:tr>
      <w:tr w:rsidR="0009531B" w:rsidRPr="004B669E" w:rsidTr="003F7D3C">
        <w:tc>
          <w:tcPr>
            <w:tcW w:w="0" w:type="auto"/>
            <w:vMerge/>
            <w:tcBorders>
              <w:left w:val="single" w:sz="4" w:space="0" w:color="auto"/>
              <w:right w:val="single" w:sz="4" w:space="0" w:color="auto"/>
            </w:tcBorders>
            <w:vAlign w:val="center"/>
            <w:hideMark/>
          </w:tcPr>
          <w:p w:rsidR="0009531B" w:rsidRPr="00722475" w:rsidRDefault="0009531B">
            <w:pPr>
              <w:rPr>
                <w:rFonts w:ascii="Arial" w:hAnsi="Arial" w:cs="Arial"/>
                <w:sz w:val="20"/>
                <w:szCs w:val="20"/>
              </w:rPr>
            </w:pPr>
          </w:p>
        </w:tc>
        <w:tc>
          <w:tcPr>
            <w:tcW w:w="1172" w:type="pct"/>
            <w:tcBorders>
              <w:top w:val="single" w:sz="4" w:space="0" w:color="auto"/>
              <w:left w:val="single" w:sz="4" w:space="0" w:color="auto"/>
              <w:bottom w:val="single" w:sz="4" w:space="0" w:color="auto"/>
              <w:right w:val="single" w:sz="4" w:space="0" w:color="auto"/>
            </w:tcBorders>
            <w:hideMark/>
          </w:tcPr>
          <w:p w:rsidR="0009531B" w:rsidRPr="00722475" w:rsidRDefault="0009531B">
            <w:pPr>
              <w:pStyle w:val="Akapitzlist"/>
              <w:numPr>
                <w:ilvl w:val="0"/>
                <w:numId w:val="25"/>
              </w:numPr>
              <w:rPr>
                <w:rFonts w:ascii="Arial" w:hAnsi="Arial" w:cs="Arial"/>
                <w:sz w:val="20"/>
                <w:szCs w:val="20"/>
                <w:lang w:val="pl-PL"/>
              </w:rPr>
            </w:pPr>
            <w:r w:rsidRPr="00722475">
              <w:rPr>
                <w:rFonts w:ascii="Arial" w:hAnsi="Arial" w:cs="Arial"/>
                <w:sz w:val="20"/>
                <w:szCs w:val="20"/>
                <w:lang w:val="pl-PL"/>
              </w:rPr>
              <w:t>Technologia obkurczania blachy</w:t>
            </w:r>
          </w:p>
        </w:tc>
        <w:tc>
          <w:tcPr>
            <w:tcW w:w="314" w:type="pct"/>
            <w:tcBorders>
              <w:top w:val="single" w:sz="4" w:space="0" w:color="auto"/>
              <w:left w:val="single" w:sz="4" w:space="0" w:color="auto"/>
              <w:bottom w:val="single" w:sz="4" w:space="0" w:color="auto"/>
              <w:right w:val="single" w:sz="4" w:space="0" w:color="auto"/>
            </w:tcBorders>
          </w:tcPr>
          <w:p w:rsidR="0009531B" w:rsidRPr="00722475" w:rsidRDefault="0009531B">
            <w:pPr>
              <w:jc w:val="center"/>
              <w:rPr>
                <w:rFonts w:ascii="Arial" w:hAnsi="Arial" w:cs="Arial"/>
                <w:sz w:val="20"/>
                <w:szCs w:val="20"/>
              </w:rPr>
            </w:pPr>
          </w:p>
        </w:tc>
        <w:tc>
          <w:tcPr>
            <w:tcW w:w="1200" w:type="pct"/>
            <w:tcBorders>
              <w:top w:val="single" w:sz="4" w:space="0" w:color="auto"/>
              <w:left w:val="single" w:sz="4" w:space="0" w:color="auto"/>
              <w:bottom w:val="single" w:sz="4" w:space="0" w:color="auto"/>
              <w:right w:val="single" w:sz="4" w:space="0" w:color="auto"/>
            </w:tcBorders>
            <w:hideMark/>
          </w:tcPr>
          <w:p w:rsidR="0009531B" w:rsidRPr="00722475" w:rsidRDefault="0009531B">
            <w:pPr>
              <w:numPr>
                <w:ilvl w:val="0"/>
                <w:numId w:val="24"/>
              </w:numPr>
              <w:rPr>
                <w:rFonts w:ascii="Arial" w:hAnsi="Arial" w:cs="Arial"/>
                <w:sz w:val="20"/>
                <w:szCs w:val="20"/>
              </w:rPr>
            </w:pPr>
            <w:r w:rsidRPr="00722475">
              <w:rPr>
                <w:rFonts w:ascii="Arial" w:hAnsi="Arial" w:cs="Arial"/>
                <w:sz w:val="20"/>
                <w:szCs w:val="20"/>
              </w:rPr>
              <w:t>opisać budowę, zasadę działania i przeznaczenie narzędzi i urządzeń do wykonywania obkurczania blachy</w:t>
            </w:r>
          </w:p>
          <w:p w:rsidR="0009531B" w:rsidRPr="00722475" w:rsidRDefault="0009531B">
            <w:pPr>
              <w:numPr>
                <w:ilvl w:val="0"/>
                <w:numId w:val="24"/>
              </w:numPr>
              <w:rPr>
                <w:rFonts w:ascii="Arial" w:hAnsi="Arial" w:cs="Arial"/>
                <w:sz w:val="20"/>
                <w:szCs w:val="20"/>
              </w:rPr>
            </w:pPr>
            <w:r w:rsidRPr="00722475">
              <w:rPr>
                <w:rFonts w:ascii="Arial" w:hAnsi="Arial" w:cs="Arial"/>
                <w:sz w:val="20"/>
                <w:szCs w:val="20"/>
              </w:rPr>
              <w:t>dobrać przyrządy, narzędzia i urządzenia do wykonywania obkurczania blachy elektrodą węglową i miedzianą</w:t>
            </w:r>
          </w:p>
        </w:tc>
        <w:tc>
          <w:tcPr>
            <w:tcW w:w="1125" w:type="pct"/>
            <w:tcBorders>
              <w:top w:val="single" w:sz="4" w:space="0" w:color="auto"/>
              <w:left w:val="single" w:sz="4" w:space="0" w:color="auto"/>
              <w:bottom w:val="single" w:sz="4" w:space="0" w:color="auto"/>
              <w:right w:val="single" w:sz="4" w:space="0" w:color="auto"/>
            </w:tcBorders>
          </w:tcPr>
          <w:p w:rsidR="0009531B" w:rsidRPr="00722475" w:rsidRDefault="0009531B">
            <w:pPr>
              <w:numPr>
                <w:ilvl w:val="0"/>
                <w:numId w:val="24"/>
              </w:numPr>
              <w:rPr>
                <w:rFonts w:ascii="Arial" w:hAnsi="Arial" w:cs="Arial"/>
                <w:sz w:val="20"/>
                <w:szCs w:val="20"/>
              </w:rPr>
            </w:pPr>
            <w:r w:rsidRPr="00722475">
              <w:rPr>
                <w:rFonts w:ascii="Arial" w:eastAsia="Arial Unicode MS" w:hAnsi="Arial" w:cs="Arial"/>
                <w:sz w:val="20"/>
                <w:szCs w:val="20"/>
              </w:rPr>
              <w:t>scharakteryzować parametry narzędzi do wykonywania obkurczania blachy</w:t>
            </w:r>
          </w:p>
        </w:tc>
        <w:tc>
          <w:tcPr>
            <w:tcW w:w="392" w:type="pct"/>
            <w:tcBorders>
              <w:top w:val="single" w:sz="4" w:space="0" w:color="auto"/>
              <w:left w:val="single" w:sz="4" w:space="0" w:color="auto"/>
              <w:bottom w:val="single" w:sz="4" w:space="0" w:color="auto"/>
              <w:right w:val="single" w:sz="4" w:space="0" w:color="auto"/>
            </w:tcBorders>
          </w:tcPr>
          <w:p w:rsidR="0009531B" w:rsidRPr="00722475" w:rsidRDefault="0009531B">
            <w:pPr>
              <w:rPr>
                <w:rFonts w:ascii="Arial" w:hAnsi="Arial" w:cs="Arial"/>
                <w:color w:val="auto"/>
                <w:sz w:val="20"/>
                <w:szCs w:val="20"/>
              </w:rPr>
            </w:pPr>
          </w:p>
        </w:tc>
      </w:tr>
      <w:tr w:rsidR="0009531B" w:rsidRPr="004B669E" w:rsidTr="003F7D3C">
        <w:tc>
          <w:tcPr>
            <w:tcW w:w="0" w:type="auto"/>
            <w:vMerge/>
            <w:tcBorders>
              <w:left w:val="single" w:sz="4" w:space="0" w:color="auto"/>
              <w:right w:val="single" w:sz="4" w:space="0" w:color="auto"/>
            </w:tcBorders>
            <w:vAlign w:val="center"/>
            <w:hideMark/>
          </w:tcPr>
          <w:p w:rsidR="0009531B" w:rsidRPr="00722475" w:rsidRDefault="0009531B">
            <w:pPr>
              <w:rPr>
                <w:rFonts w:ascii="Arial" w:hAnsi="Arial" w:cs="Arial"/>
                <w:sz w:val="20"/>
                <w:szCs w:val="20"/>
              </w:rPr>
            </w:pPr>
          </w:p>
        </w:tc>
        <w:tc>
          <w:tcPr>
            <w:tcW w:w="1172" w:type="pct"/>
            <w:tcBorders>
              <w:top w:val="single" w:sz="4" w:space="0" w:color="auto"/>
              <w:left w:val="single" w:sz="4" w:space="0" w:color="auto"/>
              <w:bottom w:val="single" w:sz="4" w:space="0" w:color="auto"/>
              <w:right w:val="single" w:sz="4" w:space="0" w:color="auto"/>
            </w:tcBorders>
            <w:hideMark/>
          </w:tcPr>
          <w:p w:rsidR="0009531B" w:rsidRPr="00722475" w:rsidRDefault="0009531B">
            <w:pPr>
              <w:pStyle w:val="Akapitzlist"/>
              <w:numPr>
                <w:ilvl w:val="0"/>
                <w:numId w:val="25"/>
              </w:numPr>
              <w:rPr>
                <w:rFonts w:ascii="Arial" w:hAnsi="Arial" w:cs="Arial"/>
                <w:sz w:val="20"/>
                <w:szCs w:val="20"/>
                <w:lang w:val="pl-PL"/>
              </w:rPr>
            </w:pPr>
            <w:r w:rsidRPr="00722475">
              <w:rPr>
                <w:rFonts w:ascii="Arial" w:hAnsi="Arial" w:cs="Arial"/>
                <w:sz w:val="20"/>
                <w:szCs w:val="20"/>
                <w:lang w:val="pl-PL"/>
              </w:rPr>
              <w:t xml:space="preserve">Naprawy bez lakierowania (np. metoda klejowa i za </w:t>
            </w:r>
            <w:r w:rsidRPr="00722475">
              <w:rPr>
                <w:rFonts w:ascii="Arial" w:hAnsi="Arial" w:cs="Arial"/>
                <w:color w:val="auto"/>
                <w:sz w:val="20"/>
                <w:szCs w:val="20"/>
                <w:shd w:val="clear" w:color="auto" w:fill="FFFFFF" w:themeFill="background1"/>
                <w:lang w:val="pl-PL"/>
              </w:rPr>
              <w:t>pomocą łyżek</w:t>
            </w:r>
            <w:r w:rsidR="004D3987" w:rsidRPr="00722475">
              <w:rPr>
                <w:rFonts w:ascii="Arial" w:hAnsi="Arial" w:cs="Arial"/>
                <w:color w:val="auto"/>
                <w:sz w:val="20"/>
                <w:szCs w:val="20"/>
                <w:shd w:val="clear" w:color="auto" w:fill="FFFFFF" w:themeFill="background1"/>
                <w:lang w:val="pl-PL"/>
              </w:rPr>
              <w:t>,</w:t>
            </w:r>
            <w:r w:rsidR="00356700" w:rsidRPr="00722475">
              <w:rPr>
                <w:rFonts w:ascii="Arial" w:hAnsi="Arial" w:cs="Arial"/>
                <w:color w:val="auto"/>
                <w:sz w:val="20"/>
                <w:szCs w:val="20"/>
                <w:shd w:val="clear" w:color="auto" w:fill="FFFFFF" w:themeFill="background1"/>
                <w:lang w:val="pl-PL"/>
              </w:rPr>
              <w:t xml:space="preserve"> </w:t>
            </w:r>
            <w:r w:rsidR="004D3987" w:rsidRPr="00722475">
              <w:rPr>
                <w:rFonts w:ascii="Arial" w:hAnsi="Arial" w:cs="Arial"/>
                <w:color w:val="auto"/>
                <w:sz w:val="20"/>
                <w:szCs w:val="20"/>
                <w:shd w:val="clear" w:color="auto" w:fill="FFFFFF" w:themeFill="background1"/>
                <w:lang w:val="pl-PL"/>
              </w:rPr>
              <w:t>wypychaczy itp.</w:t>
            </w:r>
            <w:r w:rsidRPr="00722475">
              <w:rPr>
                <w:rFonts w:ascii="Arial" w:hAnsi="Arial" w:cs="Arial"/>
                <w:color w:val="auto"/>
                <w:sz w:val="20"/>
                <w:szCs w:val="20"/>
                <w:shd w:val="clear" w:color="auto" w:fill="FFFFFF" w:themeFill="background1"/>
                <w:lang w:val="pl-PL"/>
              </w:rPr>
              <w:t>)</w:t>
            </w:r>
          </w:p>
        </w:tc>
        <w:tc>
          <w:tcPr>
            <w:tcW w:w="314" w:type="pct"/>
            <w:tcBorders>
              <w:top w:val="single" w:sz="4" w:space="0" w:color="auto"/>
              <w:left w:val="single" w:sz="4" w:space="0" w:color="auto"/>
              <w:bottom w:val="single" w:sz="4" w:space="0" w:color="auto"/>
              <w:right w:val="single" w:sz="4" w:space="0" w:color="auto"/>
            </w:tcBorders>
          </w:tcPr>
          <w:p w:rsidR="0009531B" w:rsidRPr="00722475" w:rsidRDefault="0009531B">
            <w:pPr>
              <w:jc w:val="center"/>
              <w:rPr>
                <w:rFonts w:ascii="Arial" w:hAnsi="Arial" w:cs="Arial"/>
                <w:sz w:val="20"/>
                <w:szCs w:val="20"/>
              </w:rPr>
            </w:pPr>
          </w:p>
        </w:tc>
        <w:tc>
          <w:tcPr>
            <w:tcW w:w="1200" w:type="pct"/>
            <w:tcBorders>
              <w:top w:val="single" w:sz="4" w:space="0" w:color="auto"/>
              <w:left w:val="single" w:sz="4" w:space="0" w:color="auto"/>
              <w:bottom w:val="single" w:sz="4" w:space="0" w:color="auto"/>
              <w:right w:val="single" w:sz="4" w:space="0" w:color="auto"/>
            </w:tcBorders>
            <w:hideMark/>
          </w:tcPr>
          <w:p w:rsidR="0009531B" w:rsidRPr="00722475" w:rsidRDefault="0009531B">
            <w:pPr>
              <w:numPr>
                <w:ilvl w:val="0"/>
                <w:numId w:val="24"/>
              </w:numPr>
              <w:rPr>
                <w:rFonts w:ascii="Arial" w:hAnsi="Arial" w:cs="Arial"/>
                <w:sz w:val="20"/>
                <w:szCs w:val="20"/>
              </w:rPr>
            </w:pPr>
            <w:r w:rsidRPr="00722475">
              <w:rPr>
                <w:rFonts w:ascii="Arial" w:hAnsi="Arial" w:cs="Arial"/>
                <w:sz w:val="20"/>
                <w:szCs w:val="20"/>
              </w:rPr>
              <w:t xml:space="preserve">opisać przyrządy, narzędzia i urządzenia do wykonywania naprawy bez lakierowania </w:t>
            </w:r>
          </w:p>
          <w:p w:rsidR="0009531B" w:rsidRPr="00722475" w:rsidRDefault="0009531B">
            <w:pPr>
              <w:numPr>
                <w:ilvl w:val="0"/>
                <w:numId w:val="24"/>
              </w:numPr>
              <w:rPr>
                <w:rFonts w:ascii="Arial" w:hAnsi="Arial" w:cs="Arial"/>
                <w:sz w:val="20"/>
                <w:szCs w:val="20"/>
              </w:rPr>
            </w:pPr>
            <w:r w:rsidRPr="00722475">
              <w:rPr>
                <w:rFonts w:ascii="Arial" w:hAnsi="Arial" w:cs="Arial"/>
                <w:sz w:val="20"/>
                <w:szCs w:val="20"/>
              </w:rPr>
              <w:t xml:space="preserve">dobrać przyrządy, narzędzia i urządzenia do wykonywania naprawy bez lakierowania </w:t>
            </w:r>
          </w:p>
          <w:p w:rsidR="0009531B" w:rsidRPr="00722475" w:rsidRDefault="0009531B">
            <w:pPr>
              <w:numPr>
                <w:ilvl w:val="0"/>
                <w:numId w:val="24"/>
              </w:numPr>
              <w:rPr>
                <w:rFonts w:ascii="Arial" w:hAnsi="Arial" w:cs="Arial"/>
                <w:sz w:val="20"/>
                <w:szCs w:val="20"/>
              </w:rPr>
            </w:pPr>
            <w:r w:rsidRPr="00722475">
              <w:rPr>
                <w:rFonts w:ascii="Arial" w:hAnsi="Arial" w:cs="Arial"/>
                <w:sz w:val="20"/>
                <w:szCs w:val="20"/>
              </w:rPr>
              <w:t>opisać proces naprawy metodą klejową</w:t>
            </w:r>
          </w:p>
          <w:p w:rsidR="0009531B" w:rsidRPr="00722475" w:rsidRDefault="0009531B">
            <w:pPr>
              <w:numPr>
                <w:ilvl w:val="0"/>
                <w:numId w:val="24"/>
              </w:numPr>
              <w:rPr>
                <w:rFonts w:ascii="Arial" w:hAnsi="Arial" w:cs="Arial"/>
                <w:sz w:val="20"/>
                <w:szCs w:val="20"/>
              </w:rPr>
            </w:pPr>
            <w:r w:rsidRPr="00722475">
              <w:rPr>
                <w:rFonts w:ascii="Arial" w:hAnsi="Arial" w:cs="Arial"/>
                <w:sz w:val="20"/>
                <w:szCs w:val="20"/>
              </w:rPr>
              <w:t>opisać proces naprawy za pomocą</w:t>
            </w:r>
            <w:r w:rsidRPr="00722475">
              <w:rPr>
                <w:rFonts w:ascii="Arial" w:hAnsi="Arial" w:cs="Arial"/>
                <w:color w:val="auto"/>
                <w:sz w:val="20"/>
                <w:szCs w:val="20"/>
              </w:rPr>
              <w:t xml:space="preserve"> łyżek</w:t>
            </w:r>
            <w:r w:rsidR="00B87AC4" w:rsidRPr="00722475">
              <w:rPr>
                <w:rFonts w:ascii="Arial" w:hAnsi="Arial" w:cs="Arial"/>
                <w:color w:val="auto"/>
                <w:sz w:val="20"/>
                <w:szCs w:val="20"/>
              </w:rPr>
              <w:t>, wypychaczy</w:t>
            </w:r>
          </w:p>
        </w:tc>
        <w:tc>
          <w:tcPr>
            <w:tcW w:w="1125" w:type="pct"/>
            <w:tcBorders>
              <w:top w:val="single" w:sz="4" w:space="0" w:color="auto"/>
              <w:left w:val="single" w:sz="4" w:space="0" w:color="auto"/>
              <w:bottom w:val="single" w:sz="4" w:space="0" w:color="auto"/>
              <w:right w:val="single" w:sz="4" w:space="0" w:color="auto"/>
            </w:tcBorders>
          </w:tcPr>
          <w:p w:rsidR="0009531B" w:rsidRPr="00722475" w:rsidRDefault="0009531B">
            <w:pPr>
              <w:numPr>
                <w:ilvl w:val="0"/>
                <w:numId w:val="24"/>
              </w:numPr>
              <w:rPr>
                <w:rFonts w:ascii="Arial" w:hAnsi="Arial" w:cs="Arial"/>
                <w:sz w:val="20"/>
                <w:szCs w:val="20"/>
              </w:rPr>
            </w:pPr>
            <w:r w:rsidRPr="00722475">
              <w:rPr>
                <w:rFonts w:ascii="Arial" w:eastAsia="Arial Unicode MS" w:hAnsi="Arial" w:cs="Arial"/>
                <w:sz w:val="20"/>
                <w:szCs w:val="20"/>
              </w:rPr>
              <w:t>scharakteryzować narzędzia do wykonywania naprawy bez lakierowania</w:t>
            </w:r>
          </w:p>
        </w:tc>
        <w:tc>
          <w:tcPr>
            <w:tcW w:w="392" w:type="pct"/>
            <w:tcBorders>
              <w:top w:val="single" w:sz="4" w:space="0" w:color="auto"/>
              <w:left w:val="single" w:sz="4" w:space="0" w:color="auto"/>
              <w:bottom w:val="single" w:sz="4" w:space="0" w:color="auto"/>
              <w:right w:val="single" w:sz="4" w:space="0" w:color="auto"/>
            </w:tcBorders>
          </w:tcPr>
          <w:p w:rsidR="0009531B" w:rsidRPr="00722475" w:rsidRDefault="0009531B">
            <w:pPr>
              <w:rPr>
                <w:rFonts w:ascii="Arial" w:hAnsi="Arial" w:cs="Arial"/>
                <w:color w:val="auto"/>
                <w:sz w:val="20"/>
                <w:szCs w:val="20"/>
              </w:rPr>
            </w:pPr>
          </w:p>
        </w:tc>
      </w:tr>
      <w:tr w:rsidR="0009531B" w:rsidRPr="004B669E" w:rsidTr="003F7D3C">
        <w:trPr>
          <w:trHeight w:val="2409"/>
        </w:trPr>
        <w:tc>
          <w:tcPr>
            <w:tcW w:w="0" w:type="auto"/>
            <w:vMerge/>
            <w:tcBorders>
              <w:left w:val="single" w:sz="4" w:space="0" w:color="auto"/>
              <w:right w:val="single" w:sz="4" w:space="0" w:color="auto"/>
            </w:tcBorders>
            <w:vAlign w:val="center"/>
            <w:hideMark/>
          </w:tcPr>
          <w:p w:rsidR="0009531B" w:rsidRPr="00722475" w:rsidRDefault="0009531B">
            <w:pPr>
              <w:rPr>
                <w:rFonts w:ascii="Arial" w:hAnsi="Arial" w:cs="Arial"/>
                <w:sz w:val="20"/>
                <w:szCs w:val="20"/>
              </w:rPr>
            </w:pPr>
          </w:p>
        </w:tc>
        <w:tc>
          <w:tcPr>
            <w:tcW w:w="1172" w:type="pct"/>
            <w:tcBorders>
              <w:top w:val="single" w:sz="4" w:space="0" w:color="auto"/>
              <w:left w:val="single" w:sz="4" w:space="0" w:color="auto"/>
              <w:bottom w:val="single" w:sz="4" w:space="0" w:color="auto"/>
              <w:right w:val="single" w:sz="4" w:space="0" w:color="auto"/>
            </w:tcBorders>
            <w:hideMark/>
          </w:tcPr>
          <w:p w:rsidR="0009531B" w:rsidRPr="00722475" w:rsidRDefault="0009531B">
            <w:pPr>
              <w:pStyle w:val="Akapitzlist"/>
              <w:numPr>
                <w:ilvl w:val="0"/>
                <w:numId w:val="25"/>
              </w:numPr>
              <w:rPr>
                <w:rFonts w:ascii="Arial" w:hAnsi="Arial" w:cs="Arial"/>
                <w:sz w:val="20"/>
                <w:szCs w:val="20"/>
                <w:lang w:val="pl-PL"/>
              </w:rPr>
            </w:pPr>
            <w:r w:rsidRPr="00722475">
              <w:rPr>
                <w:rFonts w:ascii="Arial" w:hAnsi="Arial" w:cs="Arial"/>
                <w:sz w:val="20"/>
                <w:szCs w:val="20"/>
                <w:lang w:val="pl-PL"/>
              </w:rPr>
              <w:t>Naprawy elementów aluminiowych (np. spawanie i spot</w:t>
            </w:r>
            <w:r w:rsidR="007B3E88" w:rsidRPr="00722475">
              <w:rPr>
                <w:rFonts w:ascii="Arial" w:hAnsi="Arial" w:cs="Arial"/>
                <w:sz w:val="20"/>
                <w:szCs w:val="20"/>
                <w:lang w:val="pl-PL"/>
              </w:rPr>
              <w:t>t</w:t>
            </w:r>
            <w:r w:rsidRPr="00722475">
              <w:rPr>
                <w:rFonts w:ascii="Arial" w:hAnsi="Arial" w:cs="Arial"/>
                <w:sz w:val="20"/>
                <w:szCs w:val="20"/>
                <w:lang w:val="pl-PL"/>
              </w:rPr>
              <w:t>er)</w:t>
            </w:r>
          </w:p>
        </w:tc>
        <w:tc>
          <w:tcPr>
            <w:tcW w:w="314" w:type="pct"/>
            <w:tcBorders>
              <w:top w:val="single" w:sz="4" w:space="0" w:color="auto"/>
              <w:left w:val="single" w:sz="4" w:space="0" w:color="auto"/>
              <w:bottom w:val="single" w:sz="4" w:space="0" w:color="auto"/>
              <w:right w:val="single" w:sz="4" w:space="0" w:color="auto"/>
            </w:tcBorders>
          </w:tcPr>
          <w:p w:rsidR="0009531B" w:rsidRPr="00722475" w:rsidRDefault="0009531B">
            <w:pPr>
              <w:jc w:val="center"/>
              <w:rPr>
                <w:rFonts w:ascii="Arial" w:hAnsi="Arial" w:cs="Arial"/>
                <w:sz w:val="20"/>
                <w:szCs w:val="20"/>
              </w:rPr>
            </w:pPr>
          </w:p>
        </w:tc>
        <w:tc>
          <w:tcPr>
            <w:tcW w:w="1200" w:type="pct"/>
            <w:tcBorders>
              <w:top w:val="single" w:sz="4" w:space="0" w:color="auto"/>
              <w:left w:val="single" w:sz="4" w:space="0" w:color="auto"/>
              <w:bottom w:val="single" w:sz="4" w:space="0" w:color="auto"/>
              <w:right w:val="single" w:sz="4" w:space="0" w:color="auto"/>
            </w:tcBorders>
            <w:hideMark/>
          </w:tcPr>
          <w:p w:rsidR="0009531B" w:rsidRPr="00722475" w:rsidRDefault="0009531B">
            <w:pPr>
              <w:numPr>
                <w:ilvl w:val="0"/>
                <w:numId w:val="24"/>
              </w:numPr>
              <w:rPr>
                <w:rFonts w:ascii="Arial" w:hAnsi="Arial" w:cs="Arial"/>
                <w:sz w:val="20"/>
                <w:szCs w:val="20"/>
              </w:rPr>
            </w:pPr>
            <w:r w:rsidRPr="00722475">
              <w:rPr>
                <w:rFonts w:ascii="Arial" w:hAnsi="Arial" w:cs="Arial"/>
                <w:sz w:val="20"/>
                <w:szCs w:val="20"/>
              </w:rPr>
              <w:t>opisać narzędzia do wykonywania napraw elementów aluminiowych</w:t>
            </w:r>
          </w:p>
          <w:p w:rsidR="0009531B" w:rsidRPr="00722475" w:rsidRDefault="0009531B">
            <w:pPr>
              <w:numPr>
                <w:ilvl w:val="0"/>
                <w:numId w:val="24"/>
              </w:numPr>
              <w:rPr>
                <w:rFonts w:ascii="Arial" w:hAnsi="Arial" w:cs="Arial"/>
                <w:sz w:val="20"/>
                <w:szCs w:val="20"/>
              </w:rPr>
            </w:pPr>
            <w:r w:rsidRPr="00722475">
              <w:rPr>
                <w:rFonts w:ascii="Arial" w:hAnsi="Arial" w:cs="Arial"/>
                <w:sz w:val="20"/>
                <w:szCs w:val="20"/>
              </w:rPr>
              <w:t xml:space="preserve">dobrać przyrządy, narzędzia i urządzenia do wykonywania naprawy elementów aluminiowych </w:t>
            </w:r>
          </w:p>
          <w:p w:rsidR="0009531B" w:rsidRPr="00722475" w:rsidRDefault="0009531B">
            <w:pPr>
              <w:numPr>
                <w:ilvl w:val="0"/>
                <w:numId w:val="24"/>
              </w:numPr>
              <w:rPr>
                <w:rFonts w:ascii="Arial" w:hAnsi="Arial" w:cs="Arial"/>
                <w:sz w:val="20"/>
                <w:szCs w:val="20"/>
              </w:rPr>
            </w:pPr>
            <w:r w:rsidRPr="00722475">
              <w:rPr>
                <w:rFonts w:ascii="Arial" w:hAnsi="Arial" w:cs="Arial"/>
                <w:sz w:val="20"/>
                <w:szCs w:val="20"/>
              </w:rPr>
              <w:t>opisać metody napraw elementów aluminiowych</w:t>
            </w:r>
          </w:p>
        </w:tc>
        <w:tc>
          <w:tcPr>
            <w:tcW w:w="1125" w:type="pct"/>
            <w:tcBorders>
              <w:top w:val="single" w:sz="4" w:space="0" w:color="auto"/>
              <w:left w:val="single" w:sz="4" w:space="0" w:color="auto"/>
              <w:bottom w:val="single" w:sz="4" w:space="0" w:color="auto"/>
              <w:right w:val="single" w:sz="4" w:space="0" w:color="auto"/>
            </w:tcBorders>
          </w:tcPr>
          <w:p w:rsidR="0009531B" w:rsidRPr="00722475" w:rsidRDefault="0009531B">
            <w:pPr>
              <w:numPr>
                <w:ilvl w:val="0"/>
                <w:numId w:val="24"/>
              </w:numPr>
              <w:rPr>
                <w:rFonts w:ascii="Arial" w:hAnsi="Arial" w:cs="Arial"/>
                <w:sz w:val="20"/>
                <w:szCs w:val="20"/>
              </w:rPr>
            </w:pPr>
            <w:r w:rsidRPr="00722475">
              <w:rPr>
                <w:rFonts w:ascii="Arial" w:eastAsia="Arial Unicode MS" w:hAnsi="Arial" w:cs="Arial"/>
                <w:sz w:val="20"/>
                <w:szCs w:val="20"/>
              </w:rPr>
              <w:t>scharakteryzować narzędzia do wykonywania naprawy elementów aluminiowych</w:t>
            </w:r>
          </w:p>
        </w:tc>
        <w:tc>
          <w:tcPr>
            <w:tcW w:w="392" w:type="pct"/>
            <w:tcBorders>
              <w:top w:val="single" w:sz="4" w:space="0" w:color="auto"/>
              <w:left w:val="single" w:sz="4" w:space="0" w:color="auto"/>
              <w:bottom w:val="single" w:sz="4" w:space="0" w:color="auto"/>
              <w:right w:val="single" w:sz="4" w:space="0" w:color="auto"/>
            </w:tcBorders>
          </w:tcPr>
          <w:p w:rsidR="0009531B" w:rsidRPr="00722475" w:rsidRDefault="0009531B">
            <w:pPr>
              <w:rPr>
                <w:rFonts w:ascii="Arial" w:hAnsi="Arial" w:cs="Arial"/>
                <w:color w:val="auto"/>
                <w:sz w:val="20"/>
                <w:szCs w:val="20"/>
              </w:rPr>
            </w:pPr>
          </w:p>
        </w:tc>
      </w:tr>
      <w:tr w:rsidR="0009531B" w:rsidRPr="004B669E" w:rsidTr="003F7D3C">
        <w:trPr>
          <w:trHeight w:val="2409"/>
        </w:trPr>
        <w:tc>
          <w:tcPr>
            <w:tcW w:w="0" w:type="auto"/>
            <w:vMerge/>
            <w:tcBorders>
              <w:left w:val="single" w:sz="4" w:space="0" w:color="auto"/>
              <w:bottom w:val="single" w:sz="4" w:space="0" w:color="auto"/>
              <w:right w:val="single" w:sz="4" w:space="0" w:color="auto"/>
            </w:tcBorders>
            <w:vAlign w:val="center"/>
          </w:tcPr>
          <w:p w:rsidR="0009531B" w:rsidRPr="00722475" w:rsidRDefault="0009531B">
            <w:pPr>
              <w:rPr>
                <w:rFonts w:ascii="Arial" w:hAnsi="Arial" w:cs="Arial"/>
                <w:sz w:val="20"/>
                <w:szCs w:val="20"/>
              </w:rPr>
            </w:pPr>
          </w:p>
        </w:tc>
        <w:tc>
          <w:tcPr>
            <w:tcW w:w="1172" w:type="pct"/>
            <w:tcBorders>
              <w:top w:val="single" w:sz="4" w:space="0" w:color="auto"/>
              <w:left w:val="single" w:sz="4" w:space="0" w:color="auto"/>
              <w:bottom w:val="single" w:sz="4" w:space="0" w:color="auto"/>
              <w:right w:val="single" w:sz="4" w:space="0" w:color="auto"/>
            </w:tcBorders>
          </w:tcPr>
          <w:p w:rsidR="0009531B" w:rsidRPr="00722475" w:rsidRDefault="0009531B">
            <w:pPr>
              <w:pStyle w:val="Akapitzlist"/>
              <w:numPr>
                <w:ilvl w:val="0"/>
                <w:numId w:val="25"/>
              </w:numPr>
              <w:rPr>
                <w:rFonts w:ascii="Arial" w:hAnsi="Arial" w:cs="Arial"/>
                <w:sz w:val="20"/>
                <w:szCs w:val="20"/>
                <w:lang w:val="pl-PL"/>
              </w:rPr>
            </w:pPr>
            <w:r w:rsidRPr="00722475">
              <w:rPr>
                <w:rFonts w:ascii="Arial" w:hAnsi="Arial" w:cs="Arial"/>
                <w:sz w:val="20"/>
                <w:szCs w:val="20"/>
                <w:lang w:val="pl-PL"/>
              </w:rPr>
              <w:t>Naprawa szyb</w:t>
            </w:r>
          </w:p>
        </w:tc>
        <w:tc>
          <w:tcPr>
            <w:tcW w:w="314" w:type="pct"/>
            <w:tcBorders>
              <w:top w:val="single" w:sz="4" w:space="0" w:color="auto"/>
              <w:left w:val="single" w:sz="4" w:space="0" w:color="auto"/>
              <w:bottom w:val="single" w:sz="4" w:space="0" w:color="auto"/>
              <w:right w:val="single" w:sz="4" w:space="0" w:color="auto"/>
            </w:tcBorders>
          </w:tcPr>
          <w:p w:rsidR="0009531B" w:rsidRPr="00722475" w:rsidRDefault="0009531B">
            <w:pPr>
              <w:jc w:val="center"/>
              <w:rPr>
                <w:rFonts w:ascii="Arial" w:hAnsi="Arial" w:cs="Arial"/>
                <w:sz w:val="20"/>
                <w:szCs w:val="20"/>
              </w:rPr>
            </w:pPr>
          </w:p>
        </w:tc>
        <w:tc>
          <w:tcPr>
            <w:tcW w:w="1200" w:type="pct"/>
            <w:tcBorders>
              <w:top w:val="single" w:sz="4" w:space="0" w:color="auto"/>
              <w:left w:val="single" w:sz="4" w:space="0" w:color="auto"/>
              <w:bottom w:val="single" w:sz="4" w:space="0" w:color="auto"/>
              <w:right w:val="single" w:sz="4" w:space="0" w:color="auto"/>
            </w:tcBorders>
          </w:tcPr>
          <w:p w:rsidR="0009531B" w:rsidRPr="00722475" w:rsidRDefault="0009531B">
            <w:pPr>
              <w:numPr>
                <w:ilvl w:val="0"/>
                <w:numId w:val="24"/>
              </w:numPr>
              <w:rPr>
                <w:rFonts w:ascii="Arial" w:hAnsi="Arial" w:cs="Arial"/>
                <w:sz w:val="20"/>
                <w:szCs w:val="20"/>
              </w:rPr>
            </w:pPr>
            <w:r w:rsidRPr="00722475">
              <w:rPr>
                <w:rFonts w:ascii="Arial" w:hAnsi="Arial" w:cs="Arial"/>
                <w:sz w:val="20"/>
                <w:szCs w:val="20"/>
              </w:rPr>
              <w:t>opisać przyrządy, narzędzia i urządzenia do wykonywania naprawy szyb pojazdów samochodowych</w:t>
            </w:r>
          </w:p>
          <w:p w:rsidR="0009531B" w:rsidRPr="00722475" w:rsidRDefault="0009531B">
            <w:pPr>
              <w:numPr>
                <w:ilvl w:val="0"/>
                <w:numId w:val="24"/>
              </w:numPr>
              <w:rPr>
                <w:rFonts w:ascii="Arial" w:hAnsi="Arial" w:cs="Arial"/>
                <w:sz w:val="20"/>
                <w:szCs w:val="20"/>
              </w:rPr>
            </w:pPr>
            <w:r w:rsidRPr="00722475">
              <w:rPr>
                <w:rFonts w:ascii="Arial" w:hAnsi="Arial" w:cs="Arial"/>
                <w:sz w:val="20"/>
                <w:szCs w:val="20"/>
              </w:rPr>
              <w:t xml:space="preserve">dobrać przyrządy, narzędzia i urządzenia do wykonywania naprawy szyb pojazdów samochodowych </w:t>
            </w:r>
          </w:p>
          <w:p w:rsidR="0009531B" w:rsidRPr="00722475" w:rsidRDefault="0009531B">
            <w:pPr>
              <w:numPr>
                <w:ilvl w:val="0"/>
                <w:numId w:val="24"/>
              </w:numPr>
              <w:rPr>
                <w:rFonts w:ascii="Arial" w:hAnsi="Arial" w:cs="Arial"/>
                <w:sz w:val="20"/>
                <w:szCs w:val="20"/>
              </w:rPr>
            </w:pPr>
            <w:r w:rsidRPr="00722475">
              <w:rPr>
                <w:rFonts w:ascii="Arial" w:hAnsi="Arial" w:cs="Arial"/>
                <w:sz w:val="20"/>
                <w:szCs w:val="20"/>
              </w:rPr>
              <w:t>opisać proces naprawy szyb pojazdów samochodowych</w:t>
            </w:r>
          </w:p>
        </w:tc>
        <w:tc>
          <w:tcPr>
            <w:tcW w:w="1125" w:type="pct"/>
            <w:tcBorders>
              <w:top w:val="single" w:sz="4" w:space="0" w:color="auto"/>
              <w:left w:val="single" w:sz="4" w:space="0" w:color="auto"/>
              <w:bottom w:val="single" w:sz="4" w:space="0" w:color="auto"/>
              <w:right w:val="single" w:sz="4" w:space="0" w:color="auto"/>
            </w:tcBorders>
          </w:tcPr>
          <w:p w:rsidR="0009531B" w:rsidRPr="00722475" w:rsidRDefault="0009531B">
            <w:pPr>
              <w:numPr>
                <w:ilvl w:val="0"/>
                <w:numId w:val="24"/>
              </w:numPr>
              <w:rPr>
                <w:rFonts w:ascii="Arial" w:hAnsi="Arial" w:cs="Arial"/>
                <w:sz w:val="20"/>
                <w:szCs w:val="20"/>
              </w:rPr>
            </w:pPr>
            <w:r w:rsidRPr="00722475">
              <w:rPr>
                <w:rFonts w:ascii="Arial" w:eastAsia="Arial Unicode MS" w:hAnsi="Arial" w:cs="Arial"/>
                <w:sz w:val="20"/>
                <w:szCs w:val="20"/>
              </w:rPr>
              <w:t>scharakteryzować narzędzia do wykonywania naprawy szyb</w:t>
            </w:r>
          </w:p>
          <w:p w:rsidR="0009531B" w:rsidRPr="00722475" w:rsidRDefault="0009531B">
            <w:pPr>
              <w:rPr>
                <w:rFonts w:ascii="Arial" w:hAnsi="Arial" w:cs="Arial"/>
                <w:sz w:val="20"/>
                <w:szCs w:val="20"/>
              </w:rPr>
            </w:pPr>
          </w:p>
        </w:tc>
        <w:tc>
          <w:tcPr>
            <w:tcW w:w="392" w:type="pct"/>
            <w:tcBorders>
              <w:top w:val="single" w:sz="4" w:space="0" w:color="auto"/>
              <w:left w:val="single" w:sz="4" w:space="0" w:color="auto"/>
              <w:bottom w:val="single" w:sz="4" w:space="0" w:color="auto"/>
              <w:right w:val="single" w:sz="4" w:space="0" w:color="auto"/>
            </w:tcBorders>
          </w:tcPr>
          <w:p w:rsidR="0009531B" w:rsidRPr="00722475" w:rsidRDefault="0009531B">
            <w:pPr>
              <w:rPr>
                <w:rFonts w:ascii="Arial" w:hAnsi="Arial" w:cs="Arial"/>
                <w:color w:val="auto"/>
                <w:sz w:val="20"/>
                <w:szCs w:val="20"/>
              </w:rPr>
            </w:pPr>
          </w:p>
        </w:tc>
      </w:tr>
      <w:tr w:rsidR="0009531B" w:rsidRPr="004B669E" w:rsidTr="00BC6BF5">
        <w:trPr>
          <w:trHeight w:val="1975"/>
        </w:trPr>
        <w:tc>
          <w:tcPr>
            <w:tcW w:w="0" w:type="auto"/>
            <w:vMerge w:val="restart"/>
            <w:tcBorders>
              <w:top w:val="single" w:sz="4" w:space="0" w:color="auto"/>
              <w:left w:val="single" w:sz="4" w:space="0" w:color="auto"/>
              <w:right w:val="single" w:sz="4" w:space="0" w:color="auto"/>
            </w:tcBorders>
          </w:tcPr>
          <w:p w:rsidR="0009531B" w:rsidRPr="00722475" w:rsidRDefault="00206797">
            <w:pPr>
              <w:rPr>
                <w:rFonts w:ascii="Arial" w:hAnsi="Arial" w:cs="Arial"/>
                <w:sz w:val="20"/>
                <w:szCs w:val="20"/>
              </w:rPr>
            </w:pPr>
            <w:r w:rsidRPr="00722475">
              <w:rPr>
                <w:rFonts w:ascii="Arial" w:hAnsi="Arial" w:cs="Arial"/>
                <w:sz w:val="20"/>
                <w:szCs w:val="20"/>
              </w:rPr>
              <w:lastRenderedPageBreak/>
              <w:t>IX</w:t>
            </w:r>
            <w:r w:rsidR="0009531B" w:rsidRPr="00722475">
              <w:rPr>
                <w:rFonts w:ascii="Arial" w:hAnsi="Arial" w:cs="Arial"/>
                <w:sz w:val="20"/>
                <w:szCs w:val="20"/>
              </w:rPr>
              <w:t>. Czynności końcowe po naprawie</w:t>
            </w:r>
          </w:p>
        </w:tc>
        <w:tc>
          <w:tcPr>
            <w:tcW w:w="1172" w:type="pct"/>
            <w:tcBorders>
              <w:top w:val="single" w:sz="4" w:space="0" w:color="auto"/>
              <w:left w:val="single" w:sz="4" w:space="0" w:color="auto"/>
              <w:bottom w:val="single" w:sz="4" w:space="0" w:color="auto"/>
              <w:right w:val="single" w:sz="4" w:space="0" w:color="auto"/>
            </w:tcBorders>
          </w:tcPr>
          <w:p w:rsidR="0009531B" w:rsidRPr="00722475" w:rsidRDefault="0009531B">
            <w:pPr>
              <w:pStyle w:val="Akapitzlist"/>
              <w:numPr>
                <w:ilvl w:val="0"/>
                <w:numId w:val="27"/>
              </w:numPr>
              <w:rPr>
                <w:rFonts w:ascii="Arial" w:hAnsi="Arial" w:cs="Arial"/>
                <w:sz w:val="20"/>
                <w:szCs w:val="20"/>
                <w:lang w:val="pl-PL"/>
              </w:rPr>
            </w:pPr>
            <w:r w:rsidRPr="00722475">
              <w:rPr>
                <w:rFonts w:ascii="Arial" w:hAnsi="Arial" w:cs="Arial"/>
                <w:sz w:val="20"/>
                <w:szCs w:val="20"/>
                <w:lang w:val="pl-PL"/>
              </w:rPr>
              <w:t>Dokumentacja związana z wykonaną naprawą</w:t>
            </w:r>
          </w:p>
        </w:tc>
        <w:tc>
          <w:tcPr>
            <w:tcW w:w="314" w:type="pct"/>
            <w:tcBorders>
              <w:top w:val="single" w:sz="4" w:space="0" w:color="auto"/>
              <w:left w:val="single" w:sz="4" w:space="0" w:color="auto"/>
              <w:bottom w:val="single" w:sz="4" w:space="0" w:color="auto"/>
              <w:right w:val="single" w:sz="4" w:space="0" w:color="auto"/>
            </w:tcBorders>
          </w:tcPr>
          <w:p w:rsidR="0009531B" w:rsidRPr="00722475" w:rsidRDefault="0009531B">
            <w:pPr>
              <w:jc w:val="center"/>
              <w:rPr>
                <w:rFonts w:ascii="Arial" w:hAnsi="Arial" w:cs="Arial"/>
                <w:sz w:val="20"/>
                <w:szCs w:val="20"/>
              </w:rPr>
            </w:pPr>
          </w:p>
        </w:tc>
        <w:tc>
          <w:tcPr>
            <w:tcW w:w="1200" w:type="pct"/>
            <w:tcBorders>
              <w:top w:val="single" w:sz="4" w:space="0" w:color="auto"/>
              <w:left w:val="single" w:sz="4" w:space="0" w:color="auto"/>
              <w:bottom w:val="single" w:sz="4" w:space="0" w:color="auto"/>
              <w:right w:val="single" w:sz="4" w:space="0" w:color="auto"/>
            </w:tcBorders>
          </w:tcPr>
          <w:p w:rsidR="0009531B" w:rsidRPr="00722475" w:rsidRDefault="0009531B">
            <w:pPr>
              <w:pStyle w:val="Akapitzlist"/>
              <w:numPr>
                <w:ilvl w:val="0"/>
                <w:numId w:val="24"/>
              </w:numPr>
              <w:rPr>
                <w:rFonts w:ascii="Arial" w:hAnsi="Arial" w:cs="Arial"/>
                <w:sz w:val="20"/>
                <w:szCs w:val="20"/>
                <w:lang w:val="pl-PL"/>
              </w:rPr>
            </w:pPr>
            <w:r w:rsidRPr="00722475">
              <w:rPr>
                <w:rFonts w:ascii="Arial" w:hAnsi="Arial" w:cs="Arial"/>
                <w:sz w:val="20"/>
                <w:szCs w:val="20"/>
                <w:lang w:val="pl-PL"/>
              </w:rPr>
              <w:t>obliczyć koszt wykonania napraw nadwozi pojazdów samochodowych z uwzględnieniem użytyc</w:t>
            </w:r>
            <w:r w:rsidR="00CF20EA" w:rsidRPr="00722475">
              <w:rPr>
                <w:rFonts w:ascii="Arial" w:hAnsi="Arial" w:cs="Arial"/>
                <w:sz w:val="20"/>
                <w:szCs w:val="20"/>
                <w:lang w:val="pl-PL"/>
              </w:rPr>
              <w:t>h części, materiałów</w:t>
            </w:r>
            <w:r w:rsidRPr="00722475">
              <w:rPr>
                <w:rFonts w:ascii="Arial" w:hAnsi="Arial" w:cs="Arial"/>
                <w:sz w:val="20"/>
                <w:szCs w:val="20"/>
                <w:lang w:val="pl-PL"/>
              </w:rPr>
              <w:t>, normaliów oraz robocizny</w:t>
            </w:r>
          </w:p>
          <w:p w:rsidR="0009531B" w:rsidRPr="00722475" w:rsidRDefault="0009531B">
            <w:pPr>
              <w:pStyle w:val="Akapitzlist"/>
              <w:numPr>
                <w:ilvl w:val="0"/>
                <w:numId w:val="24"/>
              </w:numPr>
              <w:rPr>
                <w:rFonts w:ascii="Arial" w:hAnsi="Arial" w:cs="Arial"/>
                <w:sz w:val="20"/>
                <w:szCs w:val="20"/>
                <w:lang w:val="pl-PL"/>
              </w:rPr>
            </w:pPr>
            <w:r w:rsidRPr="00722475">
              <w:rPr>
                <w:rFonts w:ascii="Arial" w:hAnsi="Arial" w:cs="Arial"/>
                <w:bCs/>
                <w:sz w:val="20"/>
                <w:szCs w:val="20"/>
                <w:lang w:val="pl-PL"/>
              </w:rPr>
              <w:t>sporządzić kosztorys naprawy blacharskiej</w:t>
            </w:r>
          </w:p>
        </w:tc>
        <w:tc>
          <w:tcPr>
            <w:tcW w:w="1125" w:type="pct"/>
            <w:tcBorders>
              <w:top w:val="single" w:sz="4" w:space="0" w:color="auto"/>
              <w:left w:val="single" w:sz="4" w:space="0" w:color="auto"/>
              <w:bottom w:val="single" w:sz="4" w:space="0" w:color="auto"/>
              <w:right w:val="single" w:sz="4" w:space="0" w:color="auto"/>
            </w:tcBorders>
          </w:tcPr>
          <w:p w:rsidR="0009531B" w:rsidRPr="00722475" w:rsidRDefault="0009531B">
            <w:pPr>
              <w:numPr>
                <w:ilvl w:val="0"/>
                <w:numId w:val="24"/>
              </w:numPr>
              <w:rPr>
                <w:rFonts w:ascii="Arial" w:eastAsia="Arial Unicode MS" w:hAnsi="Arial" w:cs="Arial"/>
                <w:sz w:val="20"/>
                <w:szCs w:val="20"/>
              </w:rPr>
            </w:pPr>
            <w:r w:rsidRPr="00722475">
              <w:rPr>
                <w:rFonts w:ascii="Arial" w:eastAsia="Arial Unicode MS" w:hAnsi="Arial" w:cs="Arial"/>
                <w:sz w:val="20"/>
                <w:szCs w:val="20"/>
              </w:rPr>
              <w:t>uzasadnić koszty wykonania naprawy blacharskiej</w:t>
            </w:r>
          </w:p>
          <w:p w:rsidR="0009531B" w:rsidRPr="00722475" w:rsidRDefault="0009531B">
            <w:pPr>
              <w:numPr>
                <w:ilvl w:val="0"/>
                <w:numId w:val="24"/>
              </w:numPr>
              <w:rPr>
                <w:rFonts w:ascii="Arial" w:eastAsia="Arial Unicode MS" w:hAnsi="Arial" w:cs="Arial"/>
                <w:sz w:val="20"/>
                <w:szCs w:val="20"/>
              </w:rPr>
            </w:pPr>
            <w:r w:rsidRPr="00722475">
              <w:rPr>
                <w:rFonts w:ascii="Arial" w:hAnsi="Arial" w:cs="Arial"/>
                <w:bCs/>
                <w:sz w:val="20"/>
                <w:szCs w:val="20"/>
              </w:rPr>
              <w:t xml:space="preserve">posłużyć się programami komputerowymi </w:t>
            </w:r>
            <w:r w:rsidRPr="00722475">
              <w:rPr>
                <w:rFonts w:ascii="Arial" w:hAnsi="Arial" w:cs="Arial"/>
                <w:bCs/>
                <w:sz w:val="20"/>
                <w:szCs w:val="20"/>
              </w:rPr>
              <w:br/>
              <w:t>do sporządzania kosztorysu wykonywanej naprawy blacharskiej</w:t>
            </w:r>
          </w:p>
        </w:tc>
        <w:tc>
          <w:tcPr>
            <w:tcW w:w="392" w:type="pct"/>
            <w:tcBorders>
              <w:top w:val="single" w:sz="4" w:space="0" w:color="auto"/>
              <w:left w:val="single" w:sz="4" w:space="0" w:color="auto"/>
              <w:bottom w:val="single" w:sz="4" w:space="0" w:color="auto"/>
              <w:right w:val="single" w:sz="4" w:space="0" w:color="auto"/>
            </w:tcBorders>
          </w:tcPr>
          <w:p w:rsidR="0009531B" w:rsidRPr="00722475" w:rsidRDefault="0009531B">
            <w:pPr>
              <w:rPr>
                <w:rFonts w:ascii="Arial" w:hAnsi="Arial" w:cs="Arial"/>
                <w:color w:val="auto"/>
                <w:sz w:val="20"/>
                <w:szCs w:val="20"/>
              </w:rPr>
            </w:pPr>
          </w:p>
        </w:tc>
      </w:tr>
      <w:tr w:rsidR="0009531B" w:rsidRPr="004B669E" w:rsidTr="00BC6BF5">
        <w:trPr>
          <w:trHeight w:val="2117"/>
        </w:trPr>
        <w:tc>
          <w:tcPr>
            <w:tcW w:w="0" w:type="auto"/>
            <w:vMerge/>
            <w:tcBorders>
              <w:left w:val="single" w:sz="4" w:space="0" w:color="auto"/>
              <w:bottom w:val="single" w:sz="4" w:space="0" w:color="auto"/>
              <w:right w:val="single" w:sz="4" w:space="0" w:color="auto"/>
            </w:tcBorders>
            <w:vAlign w:val="center"/>
          </w:tcPr>
          <w:p w:rsidR="0009531B" w:rsidRPr="00722475" w:rsidRDefault="0009531B">
            <w:pPr>
              <w:rPr>
                <w:rFonts w:ascii="Arial" w:hAnsi="Arial" w:cs="Arial"/>
                <w:sz w:val="20"/>
                <w:szCs w:val="20"/>
              </w:rPr>
            </w:pPr>
          </w:p>
        </w:tc>
        <w:tc>
          <w:tcPr>
            <w:tcW w:w="1172" w:type="pct"/>
            <w:tcBorders>
              <w:top w:val="single" w:sz="4" w:space="0" w:color="auto"/>
              <w:left w:val="single" w:sz="4" w:space="0" w:color="auto"/>
              <w:bottom w:val="single" w:sz="4" w:space="0" w:color="auto"/>
              <w:right w:val="single" w:sz="4" w:space="0" w:color="auto"/>
            </w:tcBorders>
          </w:tcPr>
          <w:p w:rsidR="0009531B" w:rsidRPr="00722475" w:rsidRDefault="0009531B">
            <w:pPr>
              <w:pStyle w:val="Akapitzlist"/>
              <w:numPr>
                <w:ilvl w:val="0"/>
                <w:numId w:val="27"/>
              </w:numPr>
              <w:rPr>
                <w:rFonts w:ascii="Arial" w:hAnsi="Arial" w:cs="Arial"/>
                <w:sz w:val="20"/>
                <w:szCs w:val="20"/>
                <w:lang w:val="pl-PL"/>
              </w:rPr>
            </w:pPr>
            <w:r w:rsidRPr="00722475">
              <w:rPr>
                <w:rFonts w:ascii="Arial" w:hAnsi="Arial" w:cs="Arial"/>
                <w:sz w:val="20"/>
                <w:szCs w:val="20"/>
                <w:lang w:val="pl-PL"/>
              </w:rPr>
              <w:t>Przygotowanie pojazdu do dalszych prac</w:t>
            </w:r>
          </w:p>
        </w:tc>
        <w:tc>
          <w:tcPr>
            <w:tcW w:w="314" w:type="pct"/>
            <w:tcBorders>
              <w:top w:val="single" w:sz="4" w:space="0" w:color="auto"/>
              <w:left w:val="single" w:sz="4" w:space="0" w:color="auto"/>
              <w:bottom w:val="single" w:sz="4" w:space="0" w:color="auto"/>
              <w:right w:val="single" w:sz="4" w:space="0" w:color="auto"/>
            </w:tcBorders>
          </w:tcPr>
          <w:p w:rsidR="0009531B" w:rsidRPr="00722475" w:rsidRDefault="0009531B">
            <w:pPr>
              <w:jc w:val="center"/>
              <w:rPr>
                <w:rFonts w:ascii="Arial" w:hAnsi="Arial" w:cs="Arial"/>
                <w:sz w:val="20"/>
                <w:szCs w:val="20"/>
              </w:rPr>
            </w:pPr>
          </w:p>
        </w:tc>
        <w:tc>
          <w:tcPr>
            <w:tcW w:w="1200" w:type="pct"/>
            <w:tcBorders>
              <w:top w:val="single" w:sz="4" w:space="0" w:color="auto"/>
              <w:left w:val="single" w:sz="4" w:space="0" w:color="auto"/>
              <w:bottom w:val="single" w:sz="4" w:space="0" w:color="auto"/>
              <w:right w:val="single" w:sz="4" w:space="0" w:color="auto"/>
            </w:tcBorders>
          </w:tcPr>
          <w:p w:rsidR="0009531B" w:rsidRPr="00722475" w:rsidRDefault="0009531B">
            <w:pPr>
              <w:pStyle w:val="Akapitzlist"/>
              <w:numPr>
                <w:ilvl w:val="0"/>
                <w:numId w:val="24"/>
              </w:numPr>
              <w:pBdr>
                <w:top w:val="nil"/>
                <w:left w:val="nil"/>
                <w:bottom w:val="nil"/>
                <w:right w:val="nil"/>
                <w:between w:val="nil"/>
              </w:pBdr>
              <w:rPr>
                <w:rFonts w:ascii="Arial" w:eastAsia="Arial" w:hAnsi="Arial" w:cs="Arial"/>
                <w:color w:val="auto"/>
                <w:sz w:val="20"/>
                <w:szCs w:val="20"/>
                <w:lang w:val="pl-PL"/>
              </w:rPr>
            </w:pPr>
            <w:r w:rsidRPr="00722475">
              <w:rPr>
                <w:rFonts w:ascii="Arial" w:eastAsia="Arial" w:hAnsi="Arial" w:cs="Arial"/>
                <w:color w:val="auto"/>
                <w:sz w:val="20"/>
                <w:szCs w:val="20"/>
                <w:lang w:val="pl-PL"/>
              </w:rPr>
              <w:t>opracować informacje dotyczące wykonanej naprawy blacharskiej</w:t>
            </w:r>
          </w:p>
          <w:p w:rsidR="0009531B" w:rsidRPr="00722475" w:rsidRDefault="0009531B">
            <w:pPr>
              <w:pStyle w:val="Akapitzlist"/>
              <w:numPr>
                <w:ilvl w:val="0"/>
                <w:numId w:val="24"/>
              </w:numPr>
              <w:pBdr>
                <w:top w:val="nil"/>
                <w:left w:val="nil"/>
                <w:bottom w:val="nil"/>
                <w:right w:val="nil"/>
                <w:between w:val="nil"/>
              </w:pBdr>
              <w:rPr>
                <w:rFonts w:ascii="Arial" w:eastAsia="Arial" w:hAnsi="Arial" w:cs="Arial"/>
                <w:color w:val="auto"/>
                <w:sz w:val="20"/>
                <w:szCs w:val="20"/>
                <w:lang w:val="pl-PL"/>
              </w:rPr>
            </w:pPr>
            <w:r w:rsidRPr="00722475">
              <w:rPr>
                <w:rFonts w:ascii="Arial" w:eastAsia="Arial" w:hAnsi="Arial" w:cs="Arial"/>
                <w:color w:val="auto"/>
                <w:sz w:val="20"/>
                <w:szCs w:val="20"/>
                <w:lang w:val="pl-PL"/>
              </w:rPr>
              <w:t>opisać rodzaje dokumentacji wykonanej naprawy blacharskiej</w:t>
            </w:r>
          </w:p>
          <w:p w:rsidR="0009531B" w:rsidRPr="00722475" w:rsidRDefault="0009531B">
            <w:pPr>
              <w:pStyle w:val="Akapitzlist"/>
              <w:numPr>
                <w:ilvl w:val="0"/>
                <w:numId w:val="24"/>
              </w:numPr>
              <w:pBdr>
                <w:top w:val="nil"/>
                <w:left w:val="nil"/>
                <w:bottom w:val="nil"/>
                <w:right w:val="nil"/>
                <w:between w:val="nil"/>
              </w:pBdr>
              <w:rPr>
                <w:rFonts w:ascii="Arial" w:eastAsia="Arial" w:hAnsi="Arial" w:cs="Arial"/>
                <w:color w:val="auto"/>
                <w:sz w:val="20"/>
                <w:szCs w:val="20"/>
                <w:lang w:val="pl-PL"/>
              </w:rPr>
            </w:pPr>
            <w:r w:rsidRPr="00722475">
              <w:rPr>
                <w:rFonts w:ascii="Arial" w:eastAsia="Arial" w:hAnsi="Arial" w:cs="Arial"/>
                <w:color w:val="auto"/>
                <w:sz w:val="20"/>
                <w:szCs w:val="20"/>
                <w:lang w:val="pl-PL"/>
              </w:rPr>
              <w:t>opisać przygotowanie pojazdu do wydania do dalszych prac lub klientowi</w:t>
            </w:r>
          </w:p>
        </w:tc>
        <w:tc>
          <w:tcPr>
            <w:tcW w:w="1125" w:type="pct"/>
            <w:tcBorders>
              <w:top w:val="single" w:sz="4" w:space="0" w:color="auto"/>
              <w:left w:val="single" w:sz="4" w:space="0" w:color="auto"/>
              <w:bottom w:val="single" w:sz="4" w:space="0" w:color="auto"/>
              <w:right w:val="single" w:sz="4" w:space="0" w:color="auto"/>
            </w:tcBorders>
          </w:tcPr>
          <w:p w:rsidR="0009531B" w:rsidRPr="00722475" w:rsidRDefault="0009531B">
            <w:pPr>
              <w:numPr>
                <w:ilvl w:val="0"/>
                <w:numId w:val="24"/>
              </w:numPr>
              <w:rPr>
                <w:rFonts w:ascii="Arial" w:eastAsia="Arial Unicode MS" w:hAnsi="Arial" w:cs="Arial"/>
                <w:sz w:val="20"/>
                <w:szCs w:val="20"/>
              </w:rPr>
            </w:pPr>
            <w:r w:rsidRPr="00722475">
              <w:rPr>
                <w:rFonts w:ascii="Arial" w:eastAsia="Arial Unicode MS" w:hAnsi="Arial" w:cs="Arial"/>
                <w:sz w:val="20"/>
                <w:szCs w:val="20"/>
              </w:rPr>
              <w:t>scharakteryzować procedurę przygoto</w:t>
            </w:r>
            <w:r w:rsidR="00CF20EA" w:rsidRPr="00722475">
              <w:rPr>
                <w:rFonts w:ascii="Arial" w:eastAsia="Arial Unicode MS" w:hAnsi="Arial" w:cs="Arial"/>
                <w:sz w:val="20"/>
                <w:szCs w:val="20"/>
              </w:rPr>
              <w:t>wywania i wydawania pojazdów po</w:t>
            </w:r>
            <w:r w:rsidRPr="00722475">
              <w:rPr>
                <w:rFonts w:ascii="Arial" w:eastAsia="Arial Unicode MS" w:hAnsi="Arial" w:cs="Arial"/>
                <w:sz w:val="20"/>
                <w:szCs w:val="20"/>
              </w:rPr>
              <w:t xml:space="preserve"> naprawie blacharskiej</w:t>
            </w:r>
          </w:p>
        </w:tc>
        <w:tc>
          <w:tcPr>
            <w:tcW w:w="392" w:type="pct"/>
            <w:tcBorders>
              <w:top w:val="single" w:sz="4" w:space="0" w:color="auto"/>
              <w:left w:val="single" w:sz="4" w:space="0" w:color="auto"/>
              <w:bottom w:val="single" w:sz="4" w:space="0" w:color="auto"/>
              <w:right w:val="single" w:sz="4" w:space="0" w:color="auto"/>
            </w:tcBorders>
          </w:tcPr>
          <w:p w:rsidR="0009531B" w:rsidRPr="00722475" w:rsidRDefault="0009531B">
            <w:pPr>
              <w:rPr>
                <w:rFonts w:ascii="Arial" w:hAnsi="Arial" w:cs="Arial"/>
                <w:color w:val="auto"/>
                <w:sz w:val="20"/>
                <w:szCs w:val="20"/>
              </w:rPr>
            </w:pPr>
          </w:p>
        </w:tc>
      </w:tr>
      <w:tr w:rsidR="0009531B" w:rsidRPr="004B669E" w:rsidTr="007B3E88">
        <w:tc>
          <w:tcPr>
            <w:tcW w:w="0" w:type="auto"/>
            <w:vMerge w:val="restart"/>
            <w:tcBorders>
              <w:top w:val="single" w:sz="4" w:space="0" w:color="auto"/>
              <w:left w:val="single" w:sz="4" w:space="0" w:color="auto"/>
              <w:right w:val="single" w:sz="4" w:space="0" w:color="auto"/>
            </w:tcBorders>
          </w:tcPr>
          <w:p w:rsidR="0009531B" w:rsidRPr="00722475" w:rsidRDefault="0009531B">
            <w:pPr>
              <w:rPr>
                <w:rFonts w:ascii="Arial" w:hAnsi="Arial" w:cs="Arial"/>
                <w:sz w:val="20"/>
                <w:szCs w:val="20"/>
              </w:rPr>
            </w:pPr>
            <w:r w:rsidRPr="00722475">
              <w:rPr>
                <w:rFonts w:ascii="Arial" w:hAnsi="Arial" w:cs="Arial"/>
                <w:sz w:val="20"/>
                <w:szCs w:val="20"/>
              </w:rPr>
              <w:t>X. Wykonywanie zabezpieczeń antykorozyjnych nadwozi pojazdów samochodowych</w:t>
            </w:r>
          </w:p>
        </w:tc>
        <w:tc>
          <w:tcPr>
            <w:tcW w:w="1172" w:type="pct"/>
            <w:tcBorders>
              <w:top w:val="single" w:sz="4" w:space="0" w:color="auto"/>
              <w:left w:val="single" w:sz="4" w:space="0" w:color="auto"/>
              <w:bottom w:val="single" w:sz="4" w:space="0" w:color="auto"/>
              <w:right w:val="single" w:sz="4" w:space="0" w:color="auto"/>
            </w:tcBorders>
          </w:tcPr>
          <w:p w:rsidR="0009531B" w:rsidRPr="00722475" w:rsidRDefault="0009531B">
            <w:pPr>
              <w:pStyle w:val="Akapitzlist"/>
              <w:numPr>
                <w:ilvl w:val="0"/>
                <w:numId w:val="26"/>
              </w:numPr>
              <w:rPr>
                <w:rFonts w:ascii="Arial" w:hAnsi="Arial" w:cs="Arial"/>
                <w:sz w:val="20"/>
                <w:szCs w:val="20"/>
                <w:lang w:val="pl-PL"/>
              </w:rPr>
            </w:pPr>
            <w:r w:rsidRPr="00722475">
              <w:rPr>
                <w:rFonts w:ascii="Arial" w:hAnsi="Arial" w:cs="Arial"/>
                <w:sz w:val="20"/>
                <w:szCs w:val="20"/>
                <w:lang w:val="pl-PL"/>
              </w:rPr>
              <w:t>Organizacja stanowiska do wykonywania zabezpieczeń antykorozyjnych</w:t>
            </w:r>
          </w:p>
        </w:tc>
        <w:tc>
          <w:tcPr>
            <w:tcW w:w="314" w:type="pct"/>
            <w:tcBorders>
              <w:top w:val="single" w:sz="4" w:space="0" w:color="auto"/>
              <w:left w:val="single" w:sz="4" w:space="0" w:color="auto"/>
              <w:bottom w:val="single" w:sz="4" w:space="0" w:color="auto"/>
              <w:right w:val="single" w:sz="4" w:space="0" w:color="auto"/>
            </w:tcBorders>
          </w:tcPr>
          <w:p w:rsidR="0009531B" w:rsidRPr="00722475" w:rsidRDefault="0009531B">
            <w:pPr>
              <w:jc w:val="center"/>
              <w:rPr>
                <w:rFonts w:ascii="Arial" w:hAnsi="Arial" w:cs="Arial"/>
                <w:sz w:val="20"/>
                <w:szCs w:val="20"/>
              </w:rPr>
            </w:pPr>
          </w:p>
        </w:tc>
        <w:tc>
          <w:tcPr>
            <w:tcW w:w="1200" w:type="pct"/>
            <w:tcBorders>
              <w:top w:val="single" w:sz="4" w:space="0" w:color="auto"/>
              <w:left w:val="single" w:sz="4" w:space="0" w:color="auto"/>
              <w:bottom w:val="single" w:sz="4" w:space="0" w:color="auto"/>
              <w:right w:val="single" w:sz="4" w:space="0" w:color="auto"/>
            </w:tcBorders>
          </w:tcPr>
          <w:p w:rsidR="0009531B" w:rsidRPr="00722475" w:rsidRDefault="0009531B">
            <w:pPr>
              <w:numPr>
                <w:ilvl w:val="0"/>
                <w:numId w:val="24"/>
              </w:numPr>
              <w:pBdr>
                <w:top w:val="nil"/>
                <w:left w:val="nil"/>
                <w:bottom w:val="nil"/>
                <w:right w:val="nil"/>
                <w:between w:val="nil"/>
              </w:pBdr>
              <w:rPr>
                <w:rFonts w:ascii="Arial" w:hAnsi="Arial" w:cs="Arial"/>
                <w:sz w:val="20"/>
                <w:szCs w:val="20"/>
              </w:rPr>
            </w:pPr>
            <w:r w:rsidRPr="00722475">
              <w:rPr>
                <w:rFonts w:ascii="Arial" w:hAnsi="Arial" w:cs="Arial"/>
                <w:sz w:val="20"/>
                <w:szCs w:val="20"/>
              </w:rPr>
              <w:t>uzasadnić potrzebę wykonywania zabezpieczeń antykorozyjnych</w:t>
            </w:r>
          </w:p>
          <w:p w:rsidR="0009531B" w:rsidRPr="00722475" w:rsidRDefault="0009531B">
            <w:pPr>
              <w:numPr>
                <w:ilvl w:val="0"/>
                <w:numId w:val="24"/>
              </w:numPr>
              <w:pBdr>
                <w:top w:val="nil"/>
                <w:left w:val="nil"/>
                <w:bottom w:val="nil"/>
                <w:right w:val="nil"/>
                <w:between w:val="nil"/>
              </w:pBdr>
              <w:rPr>
                <w:rFonts w:ascii="Arial" w:hAnsi="Arial" w:cs="Arial"/>
                <w:sz w:val="20"/>
                <w:szCs w:val="20"/>
              </w:rPr>
            </w:pPr>
            <w:r w:rsidRPr="00722475">
              <w:rPr>
                <w:rFonts w:ascii="Arial" w:hAnsi="Arial" w:cs="Arial"/>
                <w:sz w:val="20"/>
                <w:szCs w:val="20"/>
              </w:rPr>
              <w:t>dobrać wyposażenie stanowisk do wykonania operacji wykonywania zabezpieczeń antykorozyjnych</w:t>
            </w:r>
          </w:p>
          <w:p w:rsidR="0009531B" w:rsidRPr="00722475" w:rsidRDefault="0009531B">
            <w:pPr>
              <w:numPr>
                <w:ilvl w:val="0"/>
                <w:numId w:val="24"/>
              </w:numPr>
              <w:pBdr>
                <w:top w:val="nil"/>
                <w:left w:val="nil"/>
                <w:bottom w:val="nil"/>
                <w:right w:val="nil"/>
                <w:between w:val="nil"/>
              </w:pBdr>
              <w:rPr>
                <w:rFonts w:ascii="Arial" w:hAnsi="Arial" w:cs="Arial"/>
                <w:sz w:val="20"/>
                <w:szCs w:val="20"/>
              </w:rPr>
            </w:pPr>
            <w:r w:rsidRPr="00722475">
              <w:rPr>
                <w:rFonts w:ascii="Arial" w:hAnsi="Arial" w:cs="Arial"/>
                <w:sz w:val="20"/>
                <w:szCs w:val="20"/>
              </w:rPr>
              <w:t>wskazać zagrożenia na stanowiskach pracy do zabezpieczeń antykorozyjnych</w:t>
            </w:r>
          </w:p>
          <w:p w:rsidR="0009531B" w:rsidRPr="00722475" w:rsidRDefault="0009531B">
            <w:pPr>
              <w:numPr>
                <w:ilvl w:val="0"/>
                <w:numId w:val="24"/>
              </w:numPr>
              <w:rPr>
                <w:rFonts w:ascii="Arial" w:hAnsi="Arial" w:cs="Arial"/>
                <w:sz w:val="20"/>
                <w:szCs w:val="20"/>
              </w:rPr>
            </w:pPr>
            <w:r w:rsidRPr="00722475">
              <w:rPr>
                <w:rFonts w:ascii="Arial" w:hAnsi="Arial" w:cs="Arial"/>
                <w:sz w:val="20"/>
                <w:szCs w:val="20"/>
              </w:rPr>
              <w:lastRenderedPageBreak/>
              <w:t xml:space="preserve">wskazać zasady bhp, ppoż. i ochrony środowiska, </w:t>
            </w:r>
            <w:r w:rsidR="00B16E0F" w:rsidRPr="00722475">
              <w:rPr>
                <w:rFonts w:ascii="Arial" w:hAnsi="Arial" w:cs="Arial"/>
                <w:sz w:val="20"/>
                <w:szCs w:val="20"/>
              </w:rPr>
              <w:t>których</w:t>
            </w:r>
            <w:r w:rsidRPr="00722475">
              <w:rPr>
                <w:rFonts w:ascii="Arial" w:hAnsi="Arial" w:cs="Arial"/>
                <w:sz w:val="20"/>
                <w:szCs w:val="20"/>
              </w:rPr>
              <w:t xml:space="preserve"> należy przestrzegać na stanowiskach operacji wykonywania zabezpieczeń antykorozyjnych</w:t>
            </w:r>
          </w:p>
        </w:tc>
        <w:tc>
          <w:tcPr>
            <w:tcW w:w="1125" w:type="pct"/>
            <w:tcBorders>
              <w:top w:val="single" w:sz="4" w:space="0" w:color="auto"/>
              <w:left w:val="single" w:sz="4" w:space="0" w:color="auto"/>
              <w:bottom w:val="single" w:sz="4" w:space="0" w:color="auto"/>
              <w:right w:val="single" w:sz="4" w:space="0" w:color="auto"/>
            </w:tcBorders>
          </w:tcPr>
          <w:p w:rsidR="0009531B" w:rsidRPr="00722475" w:rsidRDefault="0009531B">
            <w:pPr>
              <w:numPr>
                <w:ilvl w:val="0"/>
                <w:numId w:val="24"/>
              </w:numPr>
              <w:pBdr>
                <w:top w:val="nil"/>
                <w:left w:val="nil"/>
                <w:bottom w:val="nil"/>
                <w:right w:val="nil"/>
                <w:between w:val="nil"/>
              </w:pBdr>
              <w:rPr>
                <w:rFonts w:ascii="Arial" w:hAnsi="Arial" w:cs="Arial"/>
                <w:sz w:val="20"/>
                <w:szCs w:val="20"/>
              </w:rPr>
            </w:pPr>
            <w:r w:rsidRPr="00722475">
              <w:rPr>
                <w:rFonts w:ascii="Arial" w:hAnsi="Arial" w:cs="Arial"/>
                <w:sz w:val="20"/>
                <w:szCs w:val="20"/>
              </w:rPr>
              <w:lastRenderedPageBreak/>
              <w:t xml:space="preserve">scharakteryzować stanowiska do wykonania zabezpieczeń antykorozyjnych </w:t>
            </w:r>
          </w:p>
          <w:p w:rsidR="0009531B" w:rsidRPr="00722475" w:rsidRDefault="0009531B">
            <w:pPr>
              <w:numPr>
                <w:ilvl w:val="0"/>
                <w:numId w:val="24"/>
              </w:numPr>
              <w:pBdr>
                <w:top w:val="nil"/>
                <w:left w:val="nil"/>
                <w:bottom w:val="nil"/>
                <w:right w:val="nil"/>
                <w:between w:val="nil"/>
              </w:pBdr>
              <w:rPr>
                <w:rFonts w:ascii="Arial" w:eastAsia="Arial Unicode MS" w:hAnsi="Arial" w:cs="Arial"/>
                <w:sz w:val="20"/>
                <w:szCs w:val="20"/>
              </w:rPr>
            </w:pPr>
            <w:r w:rsidRPr="00722475">
              <w:rPr>
                <w:rFonts w:ascii="Arial" w:hAnsi="Arial" w:cs="Arial"/>
                <w:sz w:val="20"/>
                <w:szCs w:val="20"/>
              </w:rPr>
              <w:t>uzasadnić dobór maszyn, urządzeń i narzędzi na stanowiska wykonania zabezpieczeń antykorozyjnych</w:t>
            </w:r>
          </w:p>
        </w:tc>
        <w:tc>
          <w:tcPr>
            <w:tcW w:w="392" w:type="pct"/>
            <w:tcBorders>
              <w:top w:val="single" w:sz="4" w:space="0" w:color="auto"/>
              <w:left w:val="single" w:sz="4" w:space="0" w:color="auto"/>
              <w:bottom w:val="single" w:sz="4" w:space="0" w:color="auto"/>
              <w:right w:val="single" w:sz="4" w:space="0" w:color="auto"/>
            </w:tcBorders>
          </w:tcPr>
          <w:p w:rsidR="0009531B" w:rsidRPr="00722475" w:rsidRDefault="0009531B">
            <w:pPr>
              <w:rPr>
                <w:rFonts w:ascii="Arial" w:hAnsi="Arial" w:cs="Arial"/>
                <w:color w:val="auto"/>
                <w:sz w:val="20"/>
                <w:szCs w:val="20"/>
              </w:rPr>
            </w:pPr>
          </w:p>
        </w:tc>
      </w:tr>
      <w:tr w:rsidR="0009531B" w:rsidRPr="004B669E" w:rsidTr="003F7D3C">
        <w:tc>
          <w:tcPr>
            <w:tcW w:w="0" w:type="auto"/>
            <w:vMerge/>
            <w:tcBorders>
              <w:left w:val="single" w:sz="4" w:space="0" w:color="auto"/>
              <w:right w:val="single" w:sz="4" w:space="0" w:color="auto"/>
            </w:tcBorders>
            <w:vAlign w:val="center"/>
          </w:tcPr>
          <w:p w:rsidR="0009531B" w:rsidRPr="00722475" w:rsidRDefault="0009531B">
            <w:pPr>
              <w:rPr>
                <w:rFonts w:ascii="Arial" w:hAnsi="Arial" w:cs="Arial"/>
                <w:sz w:val="20"/>
                <w:szCs w:val="20"/>
              </w:rPr>
            </w:pPr>
          </w:p>
        </w:tc>
        <w:tc>
          <w:tcPr>
            <w:tcW w:w="1172" w:type="pct"/>
            <w:tcBorders>
              <w:top w:val="single" w:sz="4" w:space="0" w:color="auto"/>
              <w:left w:val="single" w:sz="4" w:space="0" w:color="auto"/>
              <w:bottom w:val="single" w:sz="4" w:space="0" w:color="auto"/>
              <w:right w:val="single" w:sz="4" w:space="0" w:color="auto"/>
            </w:tcBorders>
          </w:tcPr>
          <w:p w:rsidR="0009531B" w:rsidRPr="00722475" w:rsidRDefault="0009531B">
            <w:pPr>
              <w:pStyle w:val="Akapitzlist"/>
              <w:numPr>
                <w:ilvl w:val="0"/>
                <w:numId w:val="26"/>
              </w:numPr>
              <w:ind w:left="357" w:hanging="357"/>
              <w:rPr>
                <w:rFonts w:ascii="Arial" w:hAnsi="Arial" w:cs="Arial"/>
                <w:bCs/>
                <w:sz w:val="20"/>
                <w:szCs w:val="20"/>
                <w:lang w:val="pl-PL"/>
              </w:rPr>
            </w:pPr>
            <w:r w:rsidRPr="00722475">
              <w:rPr>
                <w:rFonts w:ascii="Arial" w:hAnsi="Arial" w:cs="Arial"/>
                <w:bCs/>
                <w:sz w:val="20"/>
                <w:szCs w:val="20"/>
                <w:lang w:val="pl-PL"/>
              </w:rPr>
              <w:t>Przygotowanie nadwozia pojazdów samochodowych do zabezpieczania antykorozyjnego</w:t>
            </w:r>
          </w:p>
        </w:tc>
        <w:tc>
          <w:tcPr>
            <w:tcW w:w="314" w:type="pct"/>
            <w:tcBorders>
              <w:top w:val="single" w:sz="4" w:space="0" w:color="auto"/>
              <w:left w:val="single" w:sz="4" w:space="0" w:color="auto"/>
              <w:bottom w:val="single" w:sz="4" w:space="0" w:color="auto"/>
              <w:right w:val="single" w:sz="4" w:space="0" w:color="auto"/>
            </w:tcBorders>
          </w:tcPr>
          <w:p w:rsidR="0009531B" w:rsidRPr="00722475" w:rsidRDefault="0009531B">
            <w:pPr>
              <w:jc w:val="center"/>
              <w:rPr>
                <w:rFonts w:ascii="Arial" w:hAnsi="Arial" w:cs="Arial"/>
                <w:sz w:val="20"/>
                <w:szCs w:val="20"/>
              </w:rPr>
            </w:pPr>
          </w:p>
        </w:tc>
        <w:tc>
          <w:tcPr>
            <w:tcW w:w="1200" w:type="pct"/>
            <w:tcBorders>
              <w:top w:val="single" w:sz="4" w:space="0" w:color="auto"/>
              <w:left w:val="single" w:sz="4" w:space="0" w:color="auto"/>
              <w:bottom w:val="single" w:sz="4" w:space="0" w:color="auto"/>
              <w:right w:val="single" w:sz="4" w:space="0" w:color="auto"/>
            </w:tcBorders>
          </w:tcPr>
          <w:p w:rsidR="0009531B" w:rsidRPr="00722475" w:rsidRDefault="0009531B">
            <w:pPr>
              <w:numPr>
                <w:ilvl w:val="0"/>
                <w:numId w:val="24"/>
              </w:numPr>
              <w:pBdr>
                <w:top w:val="nil"/>
                <w:left w:val="nil"/>
                <w:bottom w:val="nil"/>
                <w:right w:val="nil"/>
                <w:between w:val="nil"/>
              </w:pBdr>
              <w:contextualSpacing/>
              <w:rPr>
                <w:rFonts w:ascii="Arial" w:eastAsia="Arial" w:hAnsi="Arial" w:cs="Arial"/>
                <w:color w:val="auto"/>
                <w:sz w:val="20"/>
                <w:szCs w:val="20"/>
              </w:rPr>
            </w:pPr>
            <w:r w:rsidRPr="00722475">
              <w:rPr>
                <w:rFonts w:ascii="Arial" w:eastAsia="Arial" w:hAnsi="Arial" w:cs="Arial"/>
                <w:color w:val="auto"/>
                <w:sz w:val="20"/>
                <w:szCs w:val="20"/>
              </w:rPr>
              <w:t>zanalizować wymagania producentów w zakresie demontażu, montażu i doboru materiałów antykorozyjnych do danej kategorii prac zabezpieczających</w:t>
            </w:r>
          </w:p>
          <w:p w:rsidR="0009531B" w:rsidRPr="00722475" w:rsidRDefault="0009531B">
            <w:pPr>
              <w:numPr>
                <w:ilvl w:val="0"/>
                <w:numId w:val="24"/>
              </w:numPr>
              <w:pBdr>
                <w:top w:val="nil"/>
                <w:left w:val="nil"/>
                <w:bottom w:val="nil"/>
                <w:right w:val="nil"/>
                <w:between w:val="nil"/>
              </w:pBdr>
              <w:contextualSpacing/>
              <w:rPr>
                <w:rFonts w:ascii="Arial" w:eastAsia="Arial" w:hAnsi="Arial" w:cs="Arial"/>
                <w:color w:val="auto"/>
                <w:sz w:val="20"/>
                <w:szCs w:val="20"/>
              </w:rPr>
            </w:pPr>
            <w:r w:rsidRPr="00722475">
              <w:rPr>
                <w:rFonts w:ascii="Arial" w:eastAsia="Arial" w:hAnsi="Arial" w:cs="Arial"/>
                <w:color w:val="auto"/>
                <w:sz w:val="20"/>
                <w:szCs w:val="20"/>
              </w:rPr>
              <w:t>opisać charakter działań diagnostycznych stanu zabezpieczenia antykorozyjnego i uszkodzeń</w:t>
            </w:r>
          </w:p>
          <w:p w:rsidR="0009531B" w:rsidRPr="00722475" w:rsidRDefault="0009531B">
            <w:pPr>
              <w:numPr>
                <w:ilvl w:val="0"/>
                <w:numId w:val="24"/>
              </w:numPr>
              <w:pBdr>
                <w:top w:val="nil"/>
                <w:left w:val="nil"/>
                <w:bottom w:val="nil"/>
                <w:right w:val="nil"/>
                <w:between w:val="nil"/>
              </w:pBdr>
              <w:contextualSpacing/>
              <w:rPr>
                <w:rFonts w:ascii="Arial" w:eastAsia="Arial" w:hAnsi="Arial" w:cs="Arial"/>
                <w:color w:val="auto"/>
                <w:sz w:val="20"/>
                <w:szCs w:val="20"/>
              </w:rPr>
            </w:pPr>
            <w:r w:rsidRPr="00722475">
              <w:rPr>
                <w:rFonts w:ascii="Arial" w:eastAsia="Arial" w:hAnsi="Arial" w:cs="Arial"/>
                <w:color w:val="auto"/>
                <w:sz w:val="20"/>
                <w:szCs w:val="20"/>
              </w:rPr>
              <w:t xml:space="preserve">określić kryteria planowania demontażu nadwozi pojazdów samochodowych </w:t>
            </w:r>
          </w:p>
          <w:p w:rsidR="0009531B" w:rsidRPr="00722475" w:rsidRDefault="0009531B">
            <w:pPr>
              <w:numPr>
                <w:ilvl w:val="0"/>
                <w:numId w:val="24"/>
              </w:numPr>
              <w:rPr>
                <w:rFonts w:ascii="Arial" w:hAnsi="Arial" w:cs="Arial"/>
                <w:sz w:val="20"/>
                <w:szCs w:val="20"/>
              </w:rPr>
            </w:pPr>
            <w:r w:rsidRPr="00722475">
              <w:rPr>
                <w:rFonts w:ascii="Arial" w:hAnsi="Arial" w:cs="Arial"/>
                <w:sz w:val="20"/>
                <w:szCs w:val="20"/>
              </w:rPr>
              <w:t>opisać działania przygotowawcze nadwozia do zabezpieczenia antykorozyjnego</w:t>
            </w:r>
          </w:p>
        </w:tc>
        <w:tc>
          <w:tcPr>
            <w:tcW w:w="1125" w:type="pct"/>
            <w:tcBorders>
              <w:top w:val="single" w:sz="4" w:space="0" w:color="auto"/>
              <w:left w:val="single" w:sz="4" w:space="0" w:color="auto"/>
              <w:bottom w:val="single" w:sz="4" w:space="0" w:color="auto"/>
              <w:right w:val="single" w:sz="4" w:space="0" w:color="auto"/>
            </w:tcBorders>
          </w:tcPr>
          <w:p w:rsidR="0009531B" w:rsidRPr="00722475" w:rsidRDefault="0009531B">
            <w:pPr>
              <w:numPr>
                <w:ilvl w:val="0"/>
                <w:numId w:val="24"/>
              </w:numPr>
              <w:rPr>
                <w:rFonts w:ascii="Arial" w:eastAsia="Arial Unicode MS" w:hAnsi="Arial" w:cs="Arial"/>
                <w:sz w:val="20"/>
                <w:szCs w:val="20"/>
              </w:rPr>
            </w:pPr>
            <w:r w:rsidRPr="00722475">
              <w:rPr>
                <w:rFonts w:ascii="Arial" w:eastAsia="Arial Unicode MS" w:hAnsi="Arial" w:cs="Arial"/>
                <w:sz w:val="20"/>
                <w:szCs w:val="20"/>
              </w:rPr>
              <w:t>uzasadnić zakres prac związanych z wykonaniem zabezpieczeń w oparciu o dokumentację i diagnozę</w:t>
            </w:r>
          </w:p>
        </w:tc>
        <w:tc>
          <w:tcPr>
            <w:tcW w:w="392" w:type="pct"/>
            <w:tcBorders>
              <w:top w:val="single" w:sz="4" w:space="0" w:color="auto"/>
              <w:left w:val="single" w:sz="4" w:space="0" w:color="auto"/>
              <w:bottom w:val="single" w:sz="4" w:space="0" w:color="auto"/>
              <w:right w:val="single" w:sz="4" w:space="0" w:color="auto"/>
            </w:tcBorders>
          </w:tcPr>
          <w:p w:rsidR="0009531B" w:rsidRPr="00722475" w:rsidRDefault="0009531B">
            <w:pPr>
              <w:rPr>
                <w:rFonts w:ascii="Arial" w:hAnsi="Arial" w:cs="Arial"/>
                <w:color w:val="auto"/>
                <w:sz w:val="20"/>
                <w:szCs w:val="20"/>
              </w:rPr>
            </w:pPr>
          </w:p>
        </w:tc>
      </w:tr>
      <w:tr w:rsidR="0009531B" w:rsidRPr="004B669E" w:rsidTr="003F7D3C">
        <w:tc>
          <w:tcPr>
            <w:tcW w:w="0" w:type="auto"/>
            <w:vMerge/>
            <w:tcBorders>
              <w:left w:val="single" w:sz="4" w:space="0" w:color="auto"/>
              <w:right w:val="single" w:sz="4" w:space="0" w:color="auto"/>
            </w:tcBorders>
            <w:vAlign w:val="center"/>
          </w:tcPr>
          <w:p w:rsidR="0009531B" w:rsidRPr="00722475" w:rsidRDefault="0009531B">
            <w:pPr>
              <w:rPr>
                <w:rFonts w:ascii="Arial" w:hAnsi="Arial" w:cs="Arial"/>
                <w:sz w:val="20"/>
                <w:szCs w:val="20"/>
              </w:rPr>
            </w:pPr>
          </w:p>
        </w:tc>
        <w:tc>
          <w:tcPr>
            <w:tcW w:w="1172" w:type="pct"/>
            <w:tcBorders>
              <w:top w:val="single" w:sz="4" w:space="0" w:color="auto"/>
              <w:left w:val="single" w:sz="4" w:space="0" w:color="auto"/>
              <w:bottom w:val="single" w:sz="4" w:space="0" w:color="auto"/>
              <w:right w:val="single" w:sz="4" w:space="0" w:color="auto"/>
            </w:tcBorders>
          </w:tcPr>
          <w:p w:rsidR="0009531B" w:rsidRPr="00722475" w:rsidRDefault="0009531B">
            <w:pPr>
              <w:pStyle w:val="Akapitzlist"/>
              <w:numPr>
                <w:ilvl w:val="0"/>
                <w:numId w:val="26"/>
              </w:numPr>
              <w:ind w:left="357" w:hanging="357"/>
              <w:rPr>
                <w:rFonts w:ascii="Arial" w:hAnsi="Arial" w:cs="Arial"/>
                <w:bCs/>
                <w:sz w:val="20"/>
                <w:szCs w:val="20"/>
                <w:lang w:val="pl-PL"/>
              </w:rPr>
            </w:pPr>
            <w:r w:rsidRPr="00722475">
              <w:rPr>
                <w:rFonts w:ascii="Arial" w:hAnsi="Arial" w:cs="Arial"/>
                <w:bCs/>
                <w:sz w:val="20"/>
                <w:szCs w:val="20"/>
                <w:lang w:val="pl-PL"/>
              </w:rPr>
              <w:t>Wykonywanie zabezpieczeń antykorozyjnych nadwozi pojazdów samochodowych</w:t>
            </w:r>
          </w:p>
        </w:tc>
        <w:tc>
          <w:tcPr>
            <w:tcW w:w="314" w:type="pct"/>
            <w:tcBorders>
              <w:top w:val="single" w:sz="4" w:space="0" w:color="auto"/>
              <w:left w:val="single" w:sz="4" w:space="0" w:color="auto"/>
              <w:bottom w:val="single" w:sz="4" w:space="0" w:color="auto"/>
              <w:right w:val="single" w:sz="4" w:space="0" w:color="auto"/>
            </w:tcBorders>
          </w:tcPr>
          <w:p w:rsidR="0009531B" w:rsidRPr="00722475" w:rsidRDefault="0009531B">
            <w:pPr>
              <w:jc w:val="center"/>
              <w:rPr>
                <w:rFonts w:ascii="Arial" w:hAnsi="Arial" w:cs="Arial"/>
                <w:sz w:val="20"/>
                <w:szCs w:val="20"/>
              </w:rPr>
            </w:pPr>
          </w:p>
        </w:tc>
        <w:tc>
          <w:tcPr>
            <w:tcW w:w="1200" w:type="pct"/>
            <w:tcBorders>
              <w:top w:val="single" w:sz="4" w:space="0" w:color="auto"/>
              <w:left w:val="single" w:sz="4" w:space="0" w:color="auto"/>
              <w:bottom w:val="single" w:sz="4" w:space="0" w:color="auto"/>
              <w:right w:val="single" w:sz="4" w:space="0" w:color="auto"/>
            </w:tcBorders>
          </w:tcPr>
          <w:p w:rsidR="0009531B" w:rsidRPr="00722475" w:rsidRDefault="00CF20EA">
            <w:pPr>
              <w:numPr>
                <w:ilvl w:val="0"/>
                <w:numId w:val="24"/>
              </w:numPr>
              <w:pBdr>
                <w:top w:val="nil"/>
                <w:left w:val="nil"/>
                <w:bottom w:val="nil"/>
                <w:right w:val="nil"/>
                <w:between w:val="nil"/>
              </w:pBdr>
              <w:contextualSpacing/>
              <w:rPr>
                <w:rFonts w:ascii="Arial" w:eastAsia="Arial" w:hAnsi="Arial" w:cs="Arial"/>
                <w:color w:val="auto"/>
                <w:sz w:val="20"/>
                <w:szCs w:val="20"/>
              </w:rPr>
            </w:pPr>
            <w:r w:rsidRPr="00722475">
              <w:rPr>
                <w:rFonts w:ascii="Arial" w:eastAsia="Arial" w:hAnsi="Arial" w:cs="Arial"/>
                <w:color w:val="auto"/>
                <w:sz w:val="20"/>
                <w:szCs w:val="20"/>
              </w:rPr>
              <w:t>zanalizować</w:t>
            </w:r>
            <w:r w:rsidR="0009531B" w:rsidRPr="00722475">
              <w:rPr>
                <w:rFonts w:ascii="Arial" w:eastAsia="Arial" w:hAnsi="Arial" w:cs="Arial"/>
                <w:color w:val="auto"/>
                <w:sz w:val="20"/>
                <w:szCs w:val="20"/>
              </w:rPr>
              <w:t xml:space="preserve"> wymagania producentów w zakresie stosowania materiałów antykorozyjnych</w:t>
            </w:r>
          </w:p>
          <w:p w:rsidR="0009531B" w:rsidRPr="00722475" w:rsidRDefault="00CF20EA">
            <w:pPr>
              <w:numPr>
                <w:ilvl w:val="0"/>
                <w:numId w:val="24"/>
              </w:numPr>
              <w:pBdr>
                <w:top w:val="nil"/>
                <w:left w:val="nil"/>
                <w:bottom w:val="nil"/>
                <w:right w:val="nil"/>
                <w:between w:val="nil"/>
              </w:pBdr>
              <w:contextualSpacing/>
              <w:rPr>
                <w:rFonts w:ascii="Arial" w:eastAsia="Arial" w:hAnsi="Arial" w:cs="Arial"/>
                <w:color w:val="auto"/>
                <w:sz w:val="20"/>
                <w:szCs w:val="20"/>
              </w:rPr>
            </w:pPr>
            <w:r w:rsidRPr="00722475">
              <w:rPr>
                <w:rFonts w:ascii="Arial" w:eastAsia="Arial" w:hAnsi="Arial" w:cs="Arial"/>
                <w:color w:val="auto"/>
                <w:sz w:val="20"/>
                <w:szCs w:val="20"/>
              </w:rPr>
              <w:t>określić</w:t>
            </w:r>
            <w:r w:rsidR="0009531B" w:rsidRPr="00722475">
              <w:rPr>
                <w:rFonts w:ascii="Arial" w:eastAsia="Arial" w:hAnsi="Arial" w:cs="Arial"/>
                <w:color w:val="auto"/>
                <w:sz w:val="20"/>
                <w:szCs w:val="20"/>
              </w:rPr>
              <w:t xml:space="preserve"> zakres prac związanych </w:t>
            </w:r>
            <w:r w:rsidR="0009531B" w:rsidRPr="00722475">
              <w:rPr>
                <w:rFonts w:ascii="Arial" w:eastAsia="Arial" w:hAnsi="Arial" w:cs="Arial"/>
                <w:color w:val="auto"/>
                <w:sz w:val="20"/>
                <w:szCs w:val="20"/>
              </w:rPr>
              <w:br/>
              <w:t>z zabezpieczeniem antykorozyjnym</w:t>
            </w:r>
          </w:p>
          <w:p w:rsidR="0009531B" w:rsidRPr="00722475" w:rsidRDefault="00CF20EA">
            <w:pPr>
              <w:numPr>
                <w:ilvl w:val="0"/>
                <w:numId w:val="24"/>
              </w:numPr>
              <w:pBdr>
                <w:top w:val="nil"/>
                <w:left w:val="nil"/>
                <w:bottom w:val="nil"/>
                <w:right w:val="nil"/>
                <w:between w:val="nil"/>
              </w:pBdr>
              <w:contextualSpacing/>
              <w:rPr>
                <w:rFonts w:ascii="Arial" w:eastAsia="Arial" w:hAnsi="Arial" w:cs="Arial"/>
                <w:color w:val="auto"/>
                <w:sz w:val="20"/>
                <w:szCs w:val="20"/>
              </w:rPr>
            </w:pPr>
            <w:r w:rsidRPr="00722475">
              <w:rPr>
                <w:rFonts w:ascii="Arial" w:eastAsia="Arial" w:hAnsi="Arial" w:cs="Arial"/>
                <w:color w:val="auto"/>
                <w:sz w:val="20"/>
                <w:szCs w:val="20"/>
              </w:rPr>
              <w:t>dobrać</w:t>
            </w:r>
            <w:r w:rsidR="0009531B" w:rsidRPr="00722475">
              <w:rPr>
                <w:rFonts w:ascii="Arial" w:eastAsia="Arial" w:hAnsi="Arial" w:cs="Arial"/>
                <w:color w:val="auto"/>
                <w:sz w:val="20"/>
                <w:szCs w:val="20"/>
              </w:rPr>
              <w:t xml:space="preserve"> materiały antykorozyjne do wykonania zabezpieczenia</w:t>
            </w:r>
          </w:p>
          <w:p w:rsidR="0009531B" w:rsidRPr="00722475" w:rsidRDefault="00CF20EA">
            <w:pPr>
              <w:numPr>
                <w:ilvl w:val="0"/>
                <w:numId w:val="24"/>
              </w:numPr>
              <w:pBdr>
                <w:top w:val="nil"/>
                <w:left w:val="nil"/>
                <w:bottom w:val="nil"/>
                <w:right w:val="nil"/>
                <w:between w:val="nil"/>
              </w:pBdr>
              <w:contextualSpacing/>
              <w:rPr>
                <w:rFonts w:ascii="Arial" w:eastAsia="Arial" w:hAnsi="Arial" w:cs="Arial"/>
                <w:color w:val="auto"/>
                <w:sz w:val="20"/>
                <w:szCs w:val="20"/>
              </w:rPr>
            </w:pPr>
            <w:r w:rsidRPr="00722475">
              <w:rPr>
                <w:rFonts w:ascii="Arial" w:eastAsia="Arial" w:hAnsi="Arial" w:cs="Arial"/>
                <w:color w:val="auto"/>
                <w:sz w:val="20"/>
                <w:szCs w:val="20"/>
              </w:rPr>
              <w:t>opisać</w:t>
            </w:r>
            <w:r w:rsidR="0009531B" w:rsidRPr="00722475">
              <w:rPr>
                <w:rFonts w:ascii="Arial" w:eastAsia="Arial" w:hAnsi="Arial" w:cs="Arial"/>
                <w:color w:val="auto"/>
                <w:sz w:val="20"/>
                <w:szCs w:val="20"/>
              </w:rPr>
              <w:t xml:space="preserve"> sposoby zabezpieczania antykorozyjne</w:t>
            </w:r>
            <w:r w:rsidRPr="00722475">
              <w:rPr>
                <w:rFonts w:ascii="Arial" w:eastAsia="Arial" w:hAnsi="Arial" w:cs="Arial"/>
                <w:color w:val="auto"/>
                <w:sz w:val="20"/>
                <w:szCs w:val="20"/>
              </w:rPr>
              <w:t>go</w:t>
            </w:r>
            <w:r w:rsidR="0009531B" w:rsidRPr="00722475">
              <w:rPr>
                <w:rFonts w:ascii="Arial" w:eastAsia="Arial" w:hAnsi="Arial" w:cs="Arial"/>
                <w:color w:val="auto"/>
                <w:sz w:val="20"/>
                <w:szCs w:val="20"/>
              </w:rPr>
              <w:t xml:space="preserve"> zgodnie z przyjętym zakresem prac</w:t>
            </w:r>
          </w:p>
        </w:tc>
        <w:tc>
          <w:tcPr>
            <w:tcW w:w="1125" w:type="pct"/>
            <w:tcBorders>
              <w:top w:val="single" w:sz="4" w:space="0" w:color="auto"/>
              <w:left w:val="single" w:sz="4" w:space="0" w:color="auto"/>
              <w:bottom w:val="single" w:sz="4" w:space="0" w:color="auto"/>
              <w:right w:val="single" w:sz="4" w:space="0" w:color="auto"/>
            </w:tcBorders>
          </w:tcPr>
          <w:p w:rsidR="0009531B" w:rsidRPr="00722475" w:rsidRDefault="00E04F44">
            <w:pPr>
              <w:pStyle w:val="Akapitzlist"/>
              <w:numPr>
                <w:ilvl w:val="0"/>
                <w:numId w:val="24"/>
              </w:numPr>
              <w:rPr>
                <w:rFonts w:ascii="Arial" w:eastAsia="Arial Unicode MS" w:hAnsi="Arial" w:cs="Arial"/>
                <w:sz w:val="20"/>
                <w:szCs w:val="20"/>
                <w:lang w:val="pl-PL"/>
              </w:rPr>
            </w:pPr>
            <w:r w:rsidRPr="00722475">
              <w:rPr>
                <w:rFonts w:ascii="Arial" w:eastAsia="Arial Unicode MS" w:hAnsi="Arial" w:cs="Arial"/>
                <w:sz w:val="20"/>
                <w:szCs w:val="20"/>
                <w:lang w:val="pl-PL"/>
              </w:rPr>
              <w:t>uzasadnić konieczność wykonywania zabezpieczeń antykorozyjnych nadwozi</w:t>
            </w:r>
          </w:p>
        </w:tc>
        <w:tc>
          <w:tcPr>
            <w:tcW w:w="392" w:type="pct"/>
            <w:tcBorders>
              <w:top w:val="single" w:sz="4" w:space="0" w:color="auto"/>
              <w:left w:val="single" w:sz="4" w:space="0" w:color="auto"/>
              <w:bottom w:val="single" w:sz="4" w:space="0" w:color="auto"/>
              <w:right w:val="single" w:sz="4" w:space="0" w:color="auto"/>
            </w:tcBorders>
          </w:tcPr>
          <w:p w:rsidR="0009531B" w:rsidRPr="00722475" w:rsidRDefault="0009531B">
            <w:pPr>
              <w:rPr>
                <w:rFonts w:ascii="Arial" w:hAnsi="Arial" w:cs="Arial"/>
                <w:color w:val="auto"/>
                <w:sz w:val="20"/>
                <w:szCs w:val="20"/>
              </w:rPr>
            </w:pPr>
          </w:p>
        </w:tc>
      </w:tr>
      <w:tr w:rsidR="0009531B" w:rsidRPr="004B669E" w:rsidTr="003F7D3C">
        <w:tc>
          <w:tcPr>
            <w:tcW w:w="0" w:type="auto"/>
            <w:vMerge/>
            <w:tcBorders>
              <w:left w:val="single" w:sz="4" w:space="0" w:color="auto"/>
              <w:right w:val="single" w:sz="4" w:space="0" w:color="auto"/>
            </w:tcBorders>
            <w:vAlign w:val="center"/>
          </w:tcPr>
          <w:p w:rsidR="0009531B" w:rsidRPr="00722475" w:rsidRDefault="0009531B">
            <w:pPr>
              <w:rPr>
                <w:rFonts w:ascii="Arial" w:hAnsi="Arial" w:cs="Arial"/>
                <w:sz w:val="20"/>
                <w:szCs w:val="20"/>
              </w:rPr>
            </w:pPr>
          </w:p>
        </w:tc>
        <w:tc>
          <w:tcPr>
            <w:tcW w:w="1172" w:type="pct"/>
            <w:tcBorders>
              <w:top w:val="single" w:sz="4" w:space="0" w:color="auto"/>
              <w:left w:val="single" w:sz="4" w:space="0" w:color="auto"/>
              <w:bottom w:val="single" w:sz="4" w:space="0" w:color="auto"/>
              <w:right w:val="single" w:sz="4" w:space="0" w:color="auto"/>
            </w:tcBorders>
          </w:tcPr>
          <w:p w:rsidR="0009531B" w:rsidRPr="00722475" w:rsidRDefault="0009531B">
            <w:pPr>
              <w:pStyle w:val="Akapitzlist"/>
              <w:numPr>
                <w:ilvl w:val="0"/>
                <w:numId w:val="26"/>
              </w:numPr>
              <w:pBdr>
                <w:top w:val="nil"/>
                <w:left w:val="nil"/>
                <w:bottom w:val="nil"/>
                <w:right w:val="nil"/>
                <w:between w:val="nil"/>
              </w:pBdr>
              <w:ind w:left="357" w:hanging="357"/>
              <w:rPr>
                <w:rFonts w:ascii="Arial" w:hAnsi="Arial" w:cs="Arial"/>
                <w:bCs/>
                <w:sz w:val="20"/>
                <w:szCs w:val="20"/>
                <w:lang w:val="pl-PL"/>
              </w:rPr>
            </w:pPr>
            <w:r w:rsidRPr="00722475">
              <w:rPr>
                <w:rFonts w:ascii="Arial" w:hAnsi="Arial" w:cs="Arial"/>
                <w:bCs/>
                <w:sz w:val="20"/>
                <w:szCs w:val="20"/>
                <w:lang w:val="pl-PL"/>
              </w:rPr>
              <w:t>Sporządzanie dokumentacji wykonanego zabezpieczenia antykorozyjnego nadwozi pojazdów samochodowych</w:t>
            </w:r>
          </w:p>
        </w:tc>
        <w:tc>
          <w:tcPr>
            <w:tcW w:w="314" w:type="pct"/>
            <w:tcBorders>
              <w:top w:val="single" w:sz="4" w:space="0" w:color="auto"/>
              <w:left w:val="single" w:sz="4" w:space="0" w:color="auto"/>
              <w:bottom w:val="single" w:sz="4" w:space="0" w:color="auto"/>
              <w:right w:val="single" w:sz="4" w:space="0" w:color="auto"/>
            </w:tcBorders>
          </w:tcPr>
          <w:p w:rsidR="0009531B" w:rsidRPr="00722475" w:rsidRDefault="0009531B">
            <w:pPr>
              <w:jc w:val="center"/>
              <w:rPr>
                <w:rFonts w:ascii="Arial" w:hAnsi="Arial" w:cs="Arial"/>
                <w:sz w:val="20"/>
                <w:szCs w:val="20"/>
              </w:rPr>
            </w:pPr>
          </w:p>
        </w:tc>
        <w:tc>
          <w:tcPr>
            <w:tcW w:w="1200" w:type="pct"/>
            <w:tcBorders>
              <w:top w:val="single" w:sz="4" w:space="0" w:color="auto"/>
              <w:left w:val="single" w:sz="4" w:space="0" w:color="auto"/>
              <w:bottom w:val="single" w:sz="4" w:space="0" w:color="auto"/>
              <w:right w:val="single" w:sz="4" w:space="0" w:color="auto"/>
            </w:tcBorders>
          </w:tcPr>
          <w:p w:rsidR="0009531B" w:rsidRPr="00722475" w:rsidRDefault="00CF20EA">
            <w:pPr>
              <w:numPr>
                <w:ilvl w:val="0"/>
                <w:numId w:val="24"/>
              </w:numPr>
              <w:suppressAutoHyphens/>
              <w:rPr>
                <w:rFonts w:ascii="Arial" w:hAnsi="Arial" w:cs="Arial"/>
                <w:bCs/>
                <w:color w:val="auto"/>
                <w:sz w:val="20"/>
                <w:szCs w:val="20"/>
                <w:lang w:eastAsia="ar-SA"/>
              </w:rPr>
            </w:pPr>
            <w:r w:rsidRPr="00722475">
              <w:rPr>
                <w:rFonts w:ascii="Arial" w:hAnsi="Arial" w:cs="Arial"/>
                <w:bCs/>
                <w:color w:val="auto"/>
                <w:sz w:val="20"/>
                <w:szCs w:val="20"/>
                <w:lang w:eastAsia="ar-SA"/>
              </w:rPr>
              <w:t>wyszczególnić</w:t>
            </w:r>
            <w:r w:rsidR="0009531B" w:rsidRPr="00722475">
              <w:rPr>
                <w:rFonts w:ascii="Arial" w:hAnsi="Arial" w:cs="Arial"/>
                <w:bCs/>
                <w:color w:val="auto"/>
                <w:sz w:val="20"/>
                <w:szCs w:val="20"/>
                <w:lang w:eastAsia="ar-SA"/>
              </w:rPr>
              <w:t xml:space="preserve"> zakres prac i czas ich trwania podczas wykonanego zabezpieczenia antykorozyjnego nadwozi pojazdów samochodowych</w:t>
            </w:r>
          </w:p>
          <w:p w:rsidR="0009531B" w:rsidRPr="00722475" w:rsidRDefault="00CF20EA">
            <w:pPr>
              <w:numPr>
                <w:ilvl w:val="0"/>
                <w:numId w:val="24"/>
              </w:numPr>
              <w:suppressAutoHyphens/>
              <w:rPr>
                <w:rFonts w:ascii="Arial" w:hAnsi="Arial" w:cs="Arial"/>
                <w:bCs/>
                <w:color w:val="auto"/>
                <w:sz w:val="20"/>
                <w:szCs w:val="20"/>
                <w:lang w:eastAsia="ar-SA"/>
              </w:rPr>
            </w:pPr>
            <w:r w:rsidRPr="00722475">
              <w:rPr>
                <w:rFonts w:ascii="Arial" w:hAnsi="Arial" w:cs="Arial"/>
                <w:bCs/>
                <w:color w:val="auto"/>
                <w:sz w:val="20"/>
                <w:szCs w:val="20"/>
                <w:lang w:eastAsia="ar-SA"/>
              </w:rPr>
              <w:t>określić</w:t>
            </w:r>
            <w:r w:rsidR="0009531B" w:rsidRPr="00722475">
              <w:rPr>
                <w:rFonts w:ascii="Arial" w:hAnsi="Arial" w:cs="Arial"/>
                <w:bCs/>
                <w:color w:val="auto"/>
                <w:sz w:val="20"/>
                <w:szCs w:val="20"/>
                <w:lang w:eastAsia="ar-SA"/>
              </w:rPr>
              <w:t xml:space="preserve"> zużycie materiałów wykorzystanych podczas przeprowadzonego zabezpieczenia antykorozyjnego nadwozi pojazdów samochodowych</w:t>
            </w:r>
          </w:p>
          <w:p w:rsidR="0009531B" w:rsidRPr="00722475" w:rsidRDefault="00CF20EA">
            <w:pPr>
              <w:numPr>
                <w:ilvl w:val="0"/>
                <w:numId w:val="24"/>
              </w:numPr>
              <w:pBdr>
                <w:top w:val="nil"/>
                <w:left w:val="nil"/>
                <w:bottom w:val="nil"/>
                <w:right w:val="nil"/>
                <w:between w:val="nil"/>
              </w:pBdr>
              <w:contextualSpacing/>
              <w:rPr>
                <w:rFonts w:ascii="Arial" w:eastAsia="Arial" w:hAnsi="Arial" w:cs="Arial"/>
                <w:color w:val="38761D"/>
                <w:sz w:val="20"/>
                <w:szCs w:val="20"/>
              </w:rPr>
            </w:pPr>
            <w:r w:rsidRPr="00722475">
              <w:rPr>
                <w:rFonts w:ascii="Arial" w:hAnsi="Arial" w:cs="Arial"/>
                <w:bCs/>
                <w:sz w:val="20"/>
                <w:szCs w:val="20"/>
              </w:rPr>
              <w:t>rozliczyć</w:t>
            </w:r>
            <w:r w:rsidR="0009531B" w:rsidRPr="00722475">
              <w:rPr>
                <w:rFonts w:ascii="Arial" w:hAnsi="Arial" w:cs="Arial"/>
                <w:bCs/>
                <w:sz w:val="20"/>
                <w:szCs w:val="20"/>
              </w:rPr>
              <w:t xml:space="preserve"> koszty wykonanego zabezpieczenia antykorozyjnego nadwozi pojazdów samochodowych</w:t>
            </w:r>
          </w:p>
          <w:p w:rsidR="0009531B" w:rsidRPr="00722475" w:rsidRDefault="00CF20EA">
            <w:pPr>
              <w:numPr>
                <w:ilvl w:val="0"/>
                <w:numId w:val="24"/>
              </w:numPr>
              <w:pBdr>
                <w:top w:val="nil"/>
                <w:left w:val="nil"/>
                <w:bottom w:val="nil"/>
                <w:right w:val="nil"/>
                <w:between w:val="nil"/>
              </w:pBdr>
              <w:contextualSpacing/>
              <w:rPr>
                <w:rFonts w:ascii="Arial" w:eastAsia="Arial" w:hAnsi="Arial" w:cs="Arial"/>
                <w:color w:val="38761D"/>
                <w:sz w:val="20"/>
                <w:szCs w:val="20"/>
              </w:rPr>
            </w:pPr>
            <w:r w:rsidRPr="00722475">
              <w:rPr>
                <w:rFonts w:ascii="Arial" w:hAnsi="Arial" w:cs="Arial"/>
                <w:bCs/>
                <w:color w:val="auto"/>
                <w:sz w:val="20"/>
                <w:szCs w:val="20"/>
                <w:lang w:eastAsia="ar-SA"/>
              </w:rPr>
              <w:t>posłu</w:t>
            </w:r>
            <w:r w:rsidR="00E04F44" w:rsidRPr="00722475">
              <w:rPr>
                <w:rFonts w:ascii="Arial" w:hAnsi="Arial" w:cs="Arial"/>
                <w:bCs/>
                <w:color w:val="auto"/>
                <w:sz w:val="20"/>
                <w:szCs w:val="20"/>
                <w:lang w:eastAsia="ar-SA"/>
              </w:rPr>
              <w:t>żyć</w:t>
            </w:r>
            <w:r w:rsidR="0009531B" w:rsidRPr="00722475">
              <w:rPr>
                <w:rFonts w:ascii="Arial" w:hAnsi="Arial" w:cs="Arial"/>
                <w:bCs/>
                <w:color w:val="auto"/>
                <w:sz w:val="20"/>
                <w:szCs w:val="20"/>
                <w:lang w:eastAsia="ar-SA"/>
              </w:rPr>
              <w:t xml:space="preserve"> się programami komputerowymi do sporządzania dokumentacji prac wykonanych podczas zabezpieczenia antykorozyjnego nadwozi pojazdów samochodowych</w:t>
            </w:r>
          </w:p>
        </w:tc>
        <w:tc>
          <w:tcPr>
            <w:tcW w:w="1125" w:type="pct"/>
            <w:tcBorders>
              <w:top w:val="single" w:sz="4" w:space="0" w:color="auto"/>
              <w:left w:val="single" w:sz="4" w:space="0" w:color="auto"/>
              <w:bottom w:val="single" w:sz="4" w:space="0" w:color="auto"/>
              <w:right w:val="single" w:sz="4" w:space="0" w:color="auto"/>
            </w:tcBorders>
          </w:tcPr>
          <w:p w:rsidR="0009531B" w:rsidRPr="00722475" w:rsidRDefault="00CF20EA">
            <w:pPr>
              <w:numPr>
                <w:ilvl w:val="0"/>
                <w:numId w:val="24"/>
              </w:numPr>
              <w:rPr>
                <w:rFonts w:ascii="Arial" w:eastAsia="Arial Unicode MS" w:hAnsi="Arial" w:cs="Arial"/>
                <w:sz w:val="20"/>
                <w:szCs w:val="20"/>
              </w:rPr>
            </w:pPr>
            <w:r w:rsidRPr="00722475">
              <w:rPr>
                <w:rFonts w:ascii="Arial" w:eastAsia="Arial Unicode MS" w:hAnsi="Arial" w:cs="Arial"/>
                <w:sz w:val="20"/>
                <w:szCs w:val="20"/>
              </w:rPr>
              <w:t>uzasadnić</w:t>
            </w:r>
            <w:r w:rsidR="0009531B" w:rsidRPr="00722475">
              <w:rPr>
                <w:rFonts w:ascii="Arial" w:eastAsia="Arial Unicode MS" w:hAnsi="Arial" w:cs="Arial"/>
                <w:sz w:val="20"/>
                <w:szCs w:val="20"/>
              </w:rPr>
              <w:t xml:space="preserve"> kosztorys prac </w:t>
            </w:r>
            <w:r w:rsidRPr="00722475">
              <w:rPr>
                <w:rFonts w:ascii="Arial" w:eastAsia="Arial Unicode MS" w:hAnsi="Arial" w:cs="Arial"/>
                <w:sz w:val="20"/>
                <w:szCs w:val="20"/>
              </w:rPr>
              <w:t xml:space="preserve">zabezpieczenia </w:t>
            </w:r>
            <w:r w:rsidR="0009531B" w:rsidRPr="00722475">
              <w:rPr>
                <w:rFonts w:ascii="Arial" w:eastAsia="Arial Unicode MS" w:hAnsi="Arial" w:cs="Arial"/>
                <w:sz w:val="20"/>
                <w:szCs w:val="20"/>
              </w:rPr>
              <w:t xml:space="preserve">antykorozyjnego pojazdu </w:t>
            </w:r>
          </w:p>
        </w:tc>
        <w:tc>
          <w:tcPr>
            <w:tcW w:w="392" w:type="pct"/>
            <w:tcBorders>
              <w:top w:val="single" w:sz="4" w:space="0" w:color="auto"/>
              <w:left w:val="single" w:sz="4" w:space="0" w:color="auto"/>
              <w:bottom w:val="single" w:sz="4" w:space="0" w:color="auto"/>
              <w:right w:val="single" w:sz="4" w:space="0" w:color="auto"/>
            </w:tcBorders>
          </w:tcPr>
          <w:p w:rsidR="0009531B" w:rsidRPr="00722475" w:rsidRDefault="0009531B">
            <w:pPr>
              <w:rPr>
                <w:rFonts w:ascii="Arial" w:hAnsi="Arial" w:cs="Arial"/>
                <w:color w:val="auto"/>
                <w:sz w:val="20"/>
                <w:szCs w:val="20"/>
              </w:rPr>
            </w:pPr>
          </w:p>
        </w:tc>
      </w:tr>
      <w:tr w:rsidR="0009531B" w:rsidRPr="004B669E" w:rsidTr="003F7D3C">
        <w:tc>
          <w:tcPr>
            <w:tcW w:w="0" w:type="auto"/>
            <w:vMerge/>
            <w:tcBorders>
              <w:left w:val="single" w:sz="4" w:space="0" w:color="auto"/>
              <w:bottom w:val="single" w:sz="4" w:space="0" w:color="auto"/>
              <w:right w:val="single" w:sz="4" w:space="0" w:color="auto"/>
            </w:tcBorders>
            <w:vAlign w:val="center"/>
          </w:tcPr>
          <w:p w:rsidR="0009531B" w:rsidRPr="00722475" w:rsidRDefault="0009531B">
            <w:pPr>
              <w:rPr>
                <w:rFonts w:ascii="Arial" w:hAnsi="Arial" w:cs="Arial"/>
                <w:sz w:val="20"/>
                <w:szCs w:val="20"/>
              </w:rPr>
            </w:pPr>
          </w:p>
        </w:tc>
        <w:tc>
          <w:tcPr>
            <w:tcW w:w="1172" w:type="pct"/>
            <w:tcBorders>
              <w:top w:val="single" w:sz="4" w:space="0" w:color="auto"/>
              <w:left w:val="single" w:sz="4" w:space="0" w:color="auto"/>
              <w:bottom w:val="single" w:sz="4" w:space="0" w:color="auto"/>
              <w:right w:val="single" w:sz="4" w:space="0" w:color="auto"/>
            </w:tcBorders>
          </w:tcPr>
          <w:p w:rsidR="0009531B" w:rsidRPr="00722475" w:rsidRDefault="0009531B">
            <w:pPr>
              <w:pStyle w:val="Akapitzlist"/>
              <w:numPr>
                <w:ilvl w:val="0"/>
                <w:numId w:val="26"/>
              </w:numPr>
              <w:pBdr>
                <w:top w:val="nil"/>
                <w:left w:val="nil"/>
                <w:bottom w:val="nil"/>
                <w:right w:val="nil"/>
                <w:between w:val="nil"/>
              </w:pBdr>
              <w:rPr>
                <w:rFonts w:ascii="Arial" w:hAnsi="Arial" w:cs="Arial"/>
                <w:bCs/>
                <w:sz w:val="20"/>
                <w:szCs w:val="20"/>
                <w:lang w:val="pl-PL"/>
              </w:rPr>
            </w:pPr>
            <w:r w:rsidRPr="00722475">
              <w:rPr>
                <w:rFonts w:ascii="Arial" w:hAnsi="Arial" w:cs="Arial"/>
                <w:bCs/>
                <w:sz w:val="20"/>
                <w:szCs w:val="20"/>
                <w:lang w:val="pl-PL"/>
              </w:rPr>
              <w:t xml:space="preserve">Konserwacja narzędzi i urządzeń wykorzystywanych </w:t>
            </w:r>
            <w:r w:rsidRPr="00722475">
              <w:rPr>
                <w:rFonts w:ascii="Arial" w:hAnsi="Arial" w:cs="Arial"/>
                <w:bCs/>
                <w:sz w:val="20"/>
                <w:szCs w:val="20"/>
                <w:lang w:val="pl-PL"/>
              </w:rPr>
              <w:br/>
              <w:t>w trakcie procesu zabezpieczeń antykorozyjnych</w:t>
            </w:r>
          </w:p>
        </w:tc>
        <w:tc>
          <w:tcPr>
            <w:tcW w:w="314" w:type="pct"/>
            <w:tcBorders>
              <w:top w:val="single" w:sz="4" w:space="0" w:color="auto"/>
              <w:left w:val="single" w:sz="4" w:space="0" w:color="auto"/>
              <w:bottom w:val="single" w:sz="4" w:space="0" w:color="auto"/>
              <w:right w:val="single" w:sz="4" w:space="0" w:color="auto"/>
            </w:tcBorders>
          </w:tcPr>
          <w:p w:rsidR="0009531B" w:rsidRPr="00722475" w:rsidRDefault="0009531B">
            <w:pPr>
              <w:jc w:val="center"/>
              <w:rPr>
                <w:rFonts w:ascii="Arial" w:hAnsi="Arial" w:cs="Arial"/>
                <w:sz w:val="20"/>
                <w:szCs w:val="20"/>
              </w:rPr>
            </w:pPr>
          </w:p>
        </w:tc>
        <w:tc>
          <w:tcPr>
            <w:tcW w:w="1200" w:type="pct"/>
            <w:tcBorders>
              <w:top w:val="single" w:sz="4" w:space="0" w:color="auto"/>
              <w:left w:val="single" w:sz="4" w:space="0" w:color="auto"/>
              <w:bottom w:val="single" w:sz="4" w:space="0" w:color="auto"/>
              <w:right w:val="single" w:sz="4" w:space="0" w:color="auto"/>
            </w:tcBorders>
          </w:tcPr>
          <w:p w:rsidR="0009531B" w:rsidRPr="00722475" w:rsidRDefault="00CF20EA">
            <w:pPr>
              <w:numPr>
                <w:ilvl w:val="0"/>
                <w:numId w:val="24"/>
              </w:numPr>
              <w:pBdr>
                <w:top w:val="nil"/>
                <w:left w:val="nil"/>
                <w:bottom w:val="nil"/>
                <w:right w:val="nil"/>
                <w:between w:val="nil"/>
              </w:pBdr>
              <w:contextualSpacing/>
              <w:rPr>
                <w:rFonts w:ascii="Arial" w:eastAsia="Arial" w:hAnsi="Arial" w:cs="Arial"/>
                <w:color w:val="auto"/>
                <w:sz w:val="20"/>
                <w:szCs w:val="20"/>
              </w:rPr>
            </w:pPr>
            <w:r w:rsidRPr="00722475">
              <w:rPr>
                <w:rFonts w:ascii="Arial" w:eastAsia="Arial" w:hAnsi="Arial" w:cs="Arial"/>
                <w:color w:val="auto"/>
                <w:sz w:val="20"/>
                <w:szCs w:val="20"/>
              </w:rPr>
              <w:t>uzasadnić</w:t>
            </w:r>
            <w:r w:rsidR="0009531B" w:rsidRPr="00722475">
              <w:rPr>
                <w:rFonts w:ascii="Arial" w:eastAsia="Arial" w:hAnsi="Arial" w:cs="Arial"/>
                <w:color w:val="auto"/>
                <w:sz w:val="20"/>
                <w:szCs w:val="20"/>
              </w:rPr>
              <w:t xml:space="preserve"> konieczność konserwacji narzędzi do zabezpieczeń antykorozyjnych i innych</w:t>
            </w:r>
          </w:p>
          <w:p w:rsidR="0009531B" w:rsidRPr="00722475" w:rsidRDefault="00CF20EA">
            <w:pPr>
              <w:numPr>
                <w:ilvl w:val="0"/>
                <w:numId w:val="24"/>
              </w:numPr>
              <w:pBdr>
                <w:top w:val="nil"/>
                <w:left w:val="nil"/>
                <w:bottom w:val="nil"/>
                <w:right w:val="nil"/>
                <w:between w:val="nil"/>
              </w:pBdr>
              <w:contextualSpacing/>
              <w:rPr>
                <w:rFonts w:ascii="Arial" w:eastAsia="Arial" w:hAnsi="Arial" w:cs="Arial"/>
                <w:color w:val="auto"/>
                <w:sz w:val="20"/>
                <w:szCs w:val="20"/>
              </w:rPr>
            </w:pPr>
            <w:r w:rsidRPr="00722475">
              <w:rPr>
                <w:rFonts w:ascii="Arial" w:eastAsia="Arial" w:hAnsi="Arial" w:cs="Arial"/>
                <w:color w:val="auto"/>
                <w:sz w:val="20"/>
                <w:szCs w:val="20"/>
              </w:rPr>
              <w:t>dobrać</w:t>
            </w:r>
            <w:r w:rsidR="0009531B" w:rsidRPr="00722475">
              <w:rPr>
                <w:rFonts w:ascii="Arial" w:eastAsia="Arial" w:hAnsi="Arial" w:cs="Arial"/>
                <w:color w:val="auto"/>
                <w:sz w:val="20"/>
                <w:szCs w:val="20"/>
              </w:rPr>
              <w:t xml:space="preserve"> materiały i środki do konserwacji narzędzi i przyrządów </w:t>
            </w:r>
            <w:r w:rsidR="0009531B" w:rsidRPr="00722475">
              <w:rPr>
                <w:rFonts w:ascii="Arial" w:hAnsi="Arial" w:cs="Arial"/>
                <w:bCs/>
                <w:color w:val="auto"/>
                <w:sz w:val="20"/>
                <w:szCs w:val="20"/>
              </w:rPr>
              <w:t>wykorzystywanych w trakcie procesu zabezpieczeń antykorozyjnych</w:t>
            </w:r>
          </w:p>
        </w:tc>
        <w:tc>
          <w:tcPr>
            <w:tcW w:w="1125" w:type="pct"/>
            <w:tcBorders>
              <w:top w:val="single" w:sz="4" w:space="0" w:color="auto"/>
              <w:left w:val="single" w:sz="4" w:space="0" w:color="auto"/>
              <w:bottom w:val="single" w:sz="4" w:space="0" w:color="auto"/>
              <w:right w:val="single" w:sz="4" w:space="0" w:color="auto"/>
            </w:tcBorders>
          </w:tcPr>
          <w:p w:rsidR="0009531B" w:rsidRPr="00722475" w:rsidRDefault="00E04F44">
            <w:pPr>
              <w:numPr>
                <w:ilvl w:val="0"/>
                <w:numId w:val="24"/>
              </w:numPr>
              <w:rPr>
                <w:rFonts w:ascii="Arial" w:eastAsia="Arial Unicode MS" w:hAnsi="Arial" w:cs="Arial"/>
                <w:sz w:val="20"/>
                <w:szCs w:val="20"/>
              </w:rPr>
            </w:pPr>
            <w:r w:rsidRPr="00722475">
              <w:rPr>
                <w:rFonts w:ascii="Arial" w:eastAsia="Arial Unicode MS" w:hAnsi="Arial" w:cs="Arial"/>
                <w:sz w:val="20"/>
                <w:szCs w:val="20"/>
              </w:rPr>
              <w:t>s</w:t>
            </w:r>
            <w:r w:rsidR="00CF20EA" w:rsidRPr="00722475">
              <w:rPr>
                <w:rFonts w:ascii="Arial" w:eastAsia="Arial Unicode MS" w:hAnsi="Arial" w:cs="Arial"/>
                <w:sz w:val="20"/>
                <w:szCs w:val="20"/>
              </w:rPr>
              <w:t>charakteryzować</w:t>
            </w:r>
            <w:r w:rsidR="0009531B" w:rsidRPr="00722475">
              <w:rPr>
                <w:rFonts w:ascii="Arial" w:eastAsia="Arial Unicode MS" w:hAnsi="Arial" w:cs="Arial"/>
                <w:sz w:val="20"/>
                <w:szCs w:val="20"/>
              </w:rPr>
              <w:t xml:space="preserve"> sposoby konserwacji narzędzi stosowanych w naprawach i pracach zabezpieczających pojazd</w:t>
            </w:r>
          </w:p>
        </w:tc>
        <w:tc>
          <w:tcPr>
            <w:tcW w:w="392" w:type="pct"/>
            <w:tcBorders>
              <w:top w:val="single" w:sz="4" w:space="0" w:color="auto"/>
              <w:left w:val="single" w:sz="4" w:space="0" w:color="auto"/>
              <w:bottom w:val="single" w:sz="4" w:space="0" w:color="auto"/>
              <w:right w:val="single" w:sz="4" w:space="0" w:color="auto"/>
            </w:tcBorders>
          </w:tcPr>
          <w:p w:rsidR="0009531B" w:rsidRPr="00722475" w:rsidRDefault="0009531B">
            <w:pPr>
              <w:rPr>
                <w:rFonts w:ascii="Arial" w:hAnsi="Arial" w:cs="Arial"/>
                <w:color w:val="auto"/>
                <w:sz w:val="20"/>
                <w:szCs w:val="20"/>
              </w:rPr>
            </w:pPr>
          </w:p>
        </w:tc>
      </w:tr>
      <w:tr w:rsidR="0009531B" w:rsidRPr="004B669E" w:rsidTr="003F7D3C">
        <w:tc>
          <w:tcPr>
            <w:tcW w:w="1969" w:type="pct"/>
            <w:gridSpan w:val="2"/>
            <w:tcBorders>
              <w:top w:val="single" w:sz="4" w:space="0" w:color="auto"/>
              <w:left w:val="single" w:sz="4" w:space="0" w:color="auto"/>
              <w:bottom w:val="single" w:sz="4" w:space="0" w:color="auto"/>
              <w:right w:val="single" w:sz="4" w:space="0" w:color="auto"/>
            </w:tcBorders>
            <w:vAlign w:val="center"/>
            <w:hideMark/>
          </w:tcPr>
          <w:p w:rsidR="0009531B" w:rsidRPr="00722475" w:rsidRDefault="0009531B">
            <w:pPr>
              <w:rPr>
                <w:rFonts w:ascii="Arial" w:hAnsi="Arial" w:cs="Arial"/>
                <w:b/>
                <w:sz w:val="20"/>
                <w:szCs w:val="20"/>
              </w:rPr>
            </w:pPr>
            <w:r w:rsidRPr="00722475">
              <w:rPr>
                <w:rFonts w:ascii="Arial" w:hAnsi="Arial" w:cs="Arial"/>
                <w:b/>
                <w:sz w:val="20"/>
                <w:szCs w:val="20"/>
              </w:rPr>
              <w:t>RAZEM</w:t>
            </w:r>
          </w:p>
        </w:tc>
        <w:tc>
          <w:tcPr>
            <w:tcW w:w="314" w:type="pct"/>
            <w:tcBorders>
              <w:top w:val="single" w:sz="4" w:space="0" w:color="auto"/>
              <w:left w:val="single" w:sz="4" w:space="0" w:color="auto"/>
              <w:bottom w:val="single" w:sz="4" w:space="0" w:color="auto"/>
              <w:right w:val="single" w:sz="4" w:space="0" w:color="auto"/>
            </w:tcBorders>
            <w:hideMark/>
          </w:tcPr>
          <w:p w:rsidR="0009531B" w:rsidRPr="00722475" w:rsidRDefault="00561409" w:rsidP="00C076CB">
            <w:pPr>
              <w:rPr>
                <w:rFonts w:ascii="Arial" w:hAnsi="Arial" w:cs="Arial"/>
                <w:b/>
                <w:sz w:val="20"/>
                <w:szCs w:val="20"/>
              </w:rPr>
            </w:pPr>
            <w:r w:rsidRPr="00BC6BF5">
              <w:rPr>
                <w:rFonts w:ascii="Arial" w:hAnsi="Arial" w:cs="Arial"/>
                <w:b/>
                <w:sz w:val="20"/>
                <w:szCs w:val="20"/>
              </w:rPr>
              <w:fldChar w:fldCharType="begin"/>
            </w:r>
            <w:r w:rsidR="00AD304C" w:rsidRPr="00722475">
              <w:rPr>
                <w:rFonts w:ascii="Arial" w:hAnsi="Arial" w:cs="Arial"/>
                <w:b/>
                <w:sz w:val="20"/>
                <w:szCs w:val="20"/>
              </w:rPr>
              <w:instrText xml:space="preserve"> =SUM(ABOVE) \# "0" </w:instrText>
            </w:r>
            <w:r w:rsidRPr="00BC6BF5">
              <w:rPr>
                <w:rFonts w:ascii="Arial" w:hAnsi="Arial" w:cs="Arial"/>
                <w:b/>
                <w:sz w:val="20"/>
                <w:szCs w:val="20"/>
              </w:rPr>
              <w:fldChar w:fldCharType="end"/>
            </w:r>
          </w:p>
        </w:tc>
        <w:tc>
          <w:tcPr>
            <w:tcW w:w="1200" w:type="pct"/>
            <w:tcBorders>
              <w:top w:val="single" w:sz="4" w:space="0" w:color="auto"/>
              <w:left w:val="single" w:sz="4" w:space="0" w:color="auto"/>
              <w:bottom w:val="single" w:sz="4" w:space="0" w:color="auto"/>
              <w:right w:val="single" w:sz="4" w:space="0" w:color="auto"/>
            </w:tcBorders>
          </w:tcPr>
          <w:p w:rsidR="0009531B" w:rsidRPr="00722475" w:rsidRDefault="0009531B">
            <w:pPr>
              <w:rPr>
                <w:rFonts w:ascii="Arial" w:hAnsi="Arial" w:cs="Arial"/>
                <w:b/>
                <w:sz w:val="20"/>
                <w:szCs w:val="20"/>
              </w:rPr>
            </w:pPr>
          </w:p>
        </w:tc>
        <w:tc>
          <w:tcPr>
            <w:tcW w:w="1125" w:type="pct"/>
            <w:tcBorders>
              <w:top w:val="single" w:sz="4" w:space="0" w:color="auto"/>
              <w:left w:val="single" w:sz="4" w:space="0" w:color="auto"/>
              <w:bottom w:val="single" w:sz="4" w:space="0" w:color="auto"/>
              <w:right w:val="single" w:sz="4" w:space="0" w:color="auto"/>
            </w:tcBorders>
          </w:tcPr>
          <w:p w:rsidR="0009531B" w:rsidRPr="00722475" w:rsidRDefault="0009531B">
            <w:pPr>
              <w:rPr>
                <w:rFonts w:ascii="Arial" w:hAnsi="Arial" w:cs="Arial"/>
                <w:b/>
                <w:sz w:val="20"/>
                <w:szCs w:val="20"/>
              </w:rPr>
            </w:pPr>
          </w:p>
        </w:tc>
        <w:tc>
          <w:tcPr>
            <w:tcW w:w="392" w:type="pct"/>
            <w:tcBorders>
              <w:top w:val="single" w:sz="4" w:space="0" w:color="auto"/>
              <w:left w:val="single" w:sz="4" w:space="0" w:color="auto"/>
              <w:bottom w:val="single" w:sz="4" w:space="0" w:color="auto"/>
              <w:right w:val="single" w:sz="4" w:space="0" w:color="auto"/>
            </w:tcBorders>
          </w:tcPr>
          <w:p w:rsidR="0009531B" w:rsidRPr="00722475" w:rsidRDefault="0009531B">
            <w:pPr>
              <w:rPr>
                <w:rFonts w:ascii="Arial" w:hAnsi="Arial" w:cs="Arial"/>
                <w:b/>
                <w:color w:val="auto"/>
                <w:sz w:val="20"/>
                <w:szCs w:val="20"/>
              </w:rPr>
            </w:pPr>
          </w:p>
        </w:tc>
      </w:tr>
    </w:tbl>
    <w:p w:rsidR="00580026" w:rsidRPr="00722475" w:rsidRDefault="00580026">
      <w:pPr>
        <w:spacing w:line="360" w:lineRule="auto"/>
        <w:jc w:val="both"/>
        <w:rPr>
          <w:rFonts w:ascii="Arial" w:hAnsi="Arial" w:cs="Arial"/>
          <w:b/>
          <w:bCs/>
          <w:sz w:val="20"/>
          <w:szCs w:val="20"/>
        </w:rPr>
      </w:pPr>
    </w:p>
    <w:p w:rsidR="00722475" w:rsidRPr="00722475" w:rsidRDefault="00722475">
      <w:pPr>
        <w:spacing w:line="360" w:lineRule="auto"/>
        <w:jc w:val="both"/>
        <w:rPr>
          <w:rFonts w:ascii="Arial" w:hAnsi="Arial" w:cs="Arial"/>
          <w:b/>
          <w:bCs/>
          <w:sz w:val="20"/>
          <w:szCs w:val="20"/>
        </w:rPr>
      </w:pPr>
    </w:p>
    <w:p w:rsidR="00580026" w:rsidRPr="00722475" w:rsidRDefault="00271056" w:rsidP="00BC6BF5">
      <w:pPr>
        <w:spacing w:line="360" w:lineRule="auto"/>
        <w:jc w:val="both"/>
        <w:rPr>
          <w:rFonts w:ascii="Arial" w:hAnsi="Arial" w:cs="Arial"/>
          <w:b/>
          <w:sz w:val="20"/>
          <w:szCs w:val="20"/>
        </w:rPr>
      </w:pPr>
      <w:r w:rsidRPr="00722475">
        <w:rPr>
          <w:rFonts w:ascii="Arial" w:hAnsi="Arial" w:cs="Arial"/>
          <w:b/>
          <w:sz w:val="20"/>
          <w:szCs w:val="20"/>
        </w:rPr>
        <w:t>PROCEDURY OSIĄGANIA CELÓW KSZTAŁCENIA</w:t>
      </w:r>
    </w:p>
    <w:p w:rsidR="00580026" w:rsidRPr="009E7984" w:rsidRDefault="00691936" w:rsidP="00BC6BF5">
      <w:pPr>
        <w:spacing w:line="360" w:lineRule="auto"/>
        <w:jc w:val="both"/>
        <w:rPr>
          <w:rFonts w:ascii="Arial" w:hAnsi="Arial" w:cs="Arial"/>
          <w:color w:val="auto"/>
          <w:sz w:val="20"/>
          <w:szCs w:val="20"/>
        </w:rPr>
      </w:pPr>
      <w:r w:rsidRPr="00722475">
        <w:rPr>
          <w:rFonts w:ascii="Arial" w:hAnsi="Arial" w:cs="Arial"/>
          <w:color w:val="auto"/>
          <w:sz w:val="20"/>
          <w:szCs w:val="20"/>
        </w:rPr>
        <w:t xml:space="preserve">Propozycje metod nauczania </w:t>
      </w:r>
      <w:r w:rsidR="00C47572" w:rsidRPr="00722475">
        <w:rPr>
          <w:rFonts w:ascii="Arial" w:hAnsi="Arial" w:cs="Arial"/>
          <w:color w:val="auto"/>
          <w:sz w:val="20"/>
          <w:szCs w:val="20"/>
        </w:rPr>
        <w:t>–</w:t>
      </w:r>
      <w:r w:rsidR="00580026" w:rsidRPr="00722475">
        <w:rPr>
          <w:rFonts w:ascii="Arial" w:hAnsi="Arial" w:cs="Arial"/>
          <w:i/>
          <w:color w:val="FF0000"/>
          <w:sz w:val="20"/>
          <w:szCs w:val="20"/>
        </w:rPr>
        <w:t xml:space="preserve"> </w:t>
      </w:r>
      <w:r w:rsidR="00580026" w:rsidRPr="00722475">
        <w:rPr>
          <w:rFonts w:ascii="Arial" w:hAnsi="Arial" w:cs="Arial"/>
          <w:color w:val="auto"/>
          <w:sz w:val="20"/>
          <w:szCs w:val="20"/>
        </w:rPr>
        <w:t>podczas realizacji programu przedmiotu zaleca się stosowanie następujących metod nauczania</w:t>
      </w:r>
      <w:r w:rsidR="00580026" w:rsidRPr="00722475">
        <w:rPr>
          <w:rFonts w:ascii="Arial" w:hAnsi="Arial" w:cs="Arial"/>
          <w:i/>
          <w:color w:val="auto"/>
          <w:sz w:val="20"/>
          <w:szCs w:val="20"/>
        </w:rPr>
        <w:t xml:space="preserve">: </w:t>
      </w:r>
      <w:r w:rsidR="00580026" w:rsidRPr="00722475">
        <w:rPr>
          <w:rFonts w:ascii="Arial" w:hAnsi="Arial" w:cs="Arial"/>
          <w:color w:val="auto"/>
          <w:sz w:val="20"/>
          <w:szCs w:val="20"/>
        </w:rPr>
        <w:t xml:space="preserve">metoda tekstu przewodniego, metoda projektów, pokaz z objaśnieniem, </w:t>
      </w:r>
      <w:r w:rsidR="00580026" w:rsidRPr="009E7984">
        <w:rPr>
          <w:rFonts w:ascii="Arial" w:hAnsi="Arial" w:cs="Arial"/>
          <w:color w:val="auto"/>
          <w:sz w:val="20"/>
          <w:szCs w:val="20"/>
        </w:rPr>
        <w:t>ćwiczenia</w:t>
      </w:r>
      <w:r w:rsidR="001941B8" w:rsidRPr="009E7984">
        <w:rPr>
          <w:rFonts w:ascii="Arial" w:hAnsi="Arial" w:cs="Arial"/>
          <w:color w:val="auto"/>
          <w:sz w:val="20"/>
          <w:szCs w:val="20"/>
        </w:rPr>
        <w:t>.</w:t>
      </w:r>
    </w:p>
    <w:p w:rsidR="00580026" w:rsidRPr="009E7984" w:rsidRDefault="00691936" w:rsidP="00BC6BF5">
      <w:pPr>
        <w:pStyle w:val="Akapitzlist"/>
        <w:tabs>
          <w:tab w:val="right" w:pos="426"/>
        </w:tabs>
        <w:autoSpaceDE w:val="0"/>
        <w:autoSpaceDN w:val="0"/>
        <w:adjustRightInd w:val="0"/>
        <w:spacing w:line="360" w:lineRule="auto"/>
        <w:ind w:left="0"/>
        <w:jc w:val="both"/>
        <w:rPr>
          <w:rFonts w:ascii="Arial" w:hAnsi="Arial" w:cs="Arial"/>
          <w:color w:val="auto"/>
          <w:sz w:val="20"/>
          <w:szCs w:val="20"/>
          <w:lang w:val="pl-PL"/>
        </w:rPr>
      </w:pPr>
      <w:r w:rsidRPr="009E7984">
        <w:rPr>
          <w:rFonts w:ascii="Arial" w:hAnsi="Arial" w:cs="Arial"/>
          <w:color w:val="auto"/>
          <w:sz w:val="20"/>
          <w:szCs w:val="20"/>
          <w:lang w:val="pl-PL"/>
        </w:rPr>
        <w:lastRenderedPageBreak/>
        <w:t>Warunki realizacji programu przedmiotu</w:t>
      </w:r>
      <w:r w:rsidR="00271056" w:rsidRPr="009E7984">
        <w:rPr>
          <w:rFonts w:ascii="Arial" w:hAnsi="Arial" w:cs="Arial"/>
          <w:color w:val="auto"/>
          <w:sz w:val="20"/>
          <w:szCs w:val="20"/>
          <w:lang w:val="pl-PL"/>
        </w:rPr>
        <w:t xml:space="preserve"> </w:t>
      </w:r>
      <w:r w:rsidR="00580026" w:rsidRPr="009E7984">
        <w:rPr>
          <w:rFonts w:ascii="Arial" w:hAnsi="Arial" w:cs="Arial"/>
          <w:color w:val="auto"/>
          <w:sz w:val="20"/>
          <w:szCs w:val="20"/>
          <w:lang w:val="pl-PL"/>
        </w:rPr>
        <w:t>– zajęcia odbywają się w</w:t>
      </w:r>
      <w:r w:rsidR="00580026" w:rsidRPr="009E7984">
        <w:rPr>
          <w:rFonts w:ascii="Arial" w:hAnsi="Arial" w:cs="Arial"/>
          <w:i/>
          <w:color w:val="auto"/>
          <w:sz w:val="20"/>
          <w:szCs w:val="20"/>
          <w:lang w:val="pl-PL"/>
        </w:rPr>
        <w:t xml:space="preserve"> </w:t>
      </w:r>
      <w:r w:rsidR="007B3E88" w:rsidRPr="009E7984">
        <w:rPr>
          <w:rFonts w:ascii="Arial" w:eastAsia="Calibri" w:hAnsi="Arial" w:cs="Arial"/>
          <w:bCs/>
          <w:color w:val="auto"/>
          <w:sz w:val="20"/>
          <w:szCs w:val="20"/>
          <w:lang w:val="pl-PL"/>
        </w:rPr>
        <w:t>P</w:t>
      </w:r>
      <w:r w:rsidR="00580026" w:rsidRPr="009E7984">
        <w:rPr>
          <w:rFonts w:ascii="Arial" w:eastAsia="Calibri" w:hAnsi="Arial" w:cs="Arial"/>
          <w:bCs/>
          <w:color w:val="auto"/>
          <w:sz w:val="20"/>
          <w:szCs w:val="20"/>
          <w:lang w:val="pl-PL"/>
        </w:rPr>
        <w:t xml:space="preserve">racowni technologii napraw blacharskich </w:t>
      </w:r>
      <w:r w:rsidR="00580026" w:rsidRPr="009E7984">
        <w:rPr>
          <w:rFonts w:ascii="Arial" w:eastAsia="Calibri" w:hAnsi="Arial" w:cs="Arial"/>
          <w:color w:val="auto"/>
          <w:sz w:val="20"/>
          <w:szCs w:val="20"/>
          <w:lang w:val="pl-PL"/>
        </w:rPr>
        <w:t>wyposażonej w:</w:t>
      </w:r>
      <w:r w:rsidR="00B16E0F" w:rsidRPr="009E7984">
        <w:rPr>
          <w:rFonts w:ascii="Arial" w:eastAsia="Calibri" w:hAnsi="Arial" w:cs="Arial"/>
          <w:color w:val="auto"/>
          <w:sz w:val="20"/>
          <w:szCs w:val="20"/>
          <w:lang w:val="pl-PL"/>
        </w:rPr>
        <w:t xml:space="preserve"> </w:t>
      </w:r>
      <w:r w:rsidR="00580026" w:rsidRPr="009E7984">
        <w:rPr>
          <w:rFonts w:ascii="Arial" w:hAnsi="Arial" w:cs="Arial"/>
          <w:color w:val="auto"/>
          <w:sz w:val="20"/>
          <w:szCs w:val="20"/>
          <w:lang w:val="pl-PL"/>
        </w:rPr>
        <w:t xml:space="preserve">stanowisko komputerowe dla nauczyciela z dostępem do </w:t>
      </w:r>
      <w:r w:rsidR="00B16E0F" w:rsidRPr="009E7984">
        <w:rPr>
          <w:rFonts w:ascii="Arial" w:hAnsi="Arial" w:cs="Arial"/>
          <w:color w:val="auto"/>
          <w:sz w:val="20"/>
          <w:szCs w:val="20"/>
          <w:lang w:val="pl-PL"/>
        </w:rPr>
        <w:t>i</w:t>
      </w:r>
      <w:r w:rsidR="00580026" w:rsidRPr="009E7984">
        <w:rPr>
          <w:rFonts w:ascii="Arial" w:hAnsi="Arial" w:cs="Arial"/>
          <w:color w:val="auto"/>
          <w:sz w:val="20"/>
          <w:szCs w:val="20"/>
          <w:lang w:val="pl-PL"/>
        </w:rPr>
        <w:t xml:space="preserve">nternetu, z urządzeniem wielofunkcyjnym oraz z projektorem multimedialnym; przyrządy do wykonywania pomiarów części maszyn, narzędzia i przyrządy stosowane w pracach blacharskich; próbki materiałów stosowanych w pracach blacharskich, modele maszyn i urządzeń do wykonywania prac blacharskich; przykładowe dokumentacje technologiczne, normy dotyczące wyrobów hutniczych, instrukcje obsługi maszyn i urządzeń blacharskich, katalogi wyrobów blacharskich; zajęcia edukacyjne mogą być prowadzone w systemie klasowo-lekcyjnym </w:t>
      </w:r>
      <w:r w:rsidR="007B3E88" w:rsidRPr="009E7984">
        <w:rPr>
          <w:rFonts w:ascii="Arial" w:hAnsi="Arial" w:cs="Arial"/>
          <w:color w:val="auto"/>
          <w:sz w:val="20"/>
          <w:szCs w:val="20"/>
          <w:lang w:val="pl-PL"/>
        </w:rPr>
        <w:t xml:space="preserve">w </w:t>
      </w:r>
      <w:r w:rsidR="00580026" w:rsidRPr="009E7984">
        <w:rPr>
          <w:rFonts w:ascii="Arial" w:hAnsi="Arial" w:cs="Arial"/>
          <w:color w:val="auto"/>
          <w:sz w:val="20"/>
          <w:szCs w:val="20"/>
          <w:lang w:val="pl-PL"/>
        </w:rPr>
        <w:t xml:space="preserve">grupach </w:t>
      </w:r>
      <w:r w:rsidR="007B3E88" w:rsidRPr="009E7984">
        <w:rPr>
          <w:rFonts w:ascii="Arial" w:hAnsi="Arial" w:cs="Arial"/>
          <w:color w:val="auto"/>
          <w:sz w:val="20"/>
          <w:szCs w:val="20"/>
          <w:lang w:val="pl-PL"/>
        </w:rPr>
        <w:t>6</w:t>
      </w:r>
      <w:r w:rsidR="00445C99" w:rsidRPr="009E7984">
        <w:rPr>
          <w:rFonts w:ascii="Arial" w:hAnsi="Arial" w:cs="Arial"/>
          <w:color w:val="auto"/>
          <w:sz w:val="20"/>
          <w:szCs w:val="20"/>
          <w:lang w:val="pl-PL"/>
        </w:rPr>
        <w:t>-</w:t>
      </w:r>
      <w:r w:rsidR="007B3E88" w:rsidRPr="009E7984">
        <w:rPr>
          <w:rFonts w:ascii="Arial" w:hAnsi="Arial" w:cs="Arial"/>
          <w:color w:val="auto"/>
          <w:sz w:val="20"/>
          <w:szCs w:val="20"/>
          <w:lang w:val="pl-PL"/>
        </w:rPr>
        <w:t>osobowych</w:t>
      </w:r>
      <w:r w:rsidR="00B16E0F" w:rsidRPr="009E7984">
        <w:rPr>
          <w:rFonts w:ascii="Arial" w:hAnsi="Arial" w:cs="Arial"/>
          <w:color w:val="auto"/>
          <w:sz w:val="20"/>
          <w:szCs w:val="20"/>
          <w:lang w:val="pl-PL"/>
        </w:rPr>
        <w:t>.</w:t>
      </w:r>
    </w:p>
    <w:p w:rsidR="00580026" w:rsidRPr="009E7984" w:rsidRDefault="00691936" w:rsidP="00BC6BF5">
      <w:pPr>
        <w:spacing w:line="360" w:lineRule="auto"/>
        <w:jc w:val="both"/>
        <w:rPr>
          <w:rFonts w:ascii="Arial" w:hAnsi="Arial" w:cs="Arial"/>
          <w:color w:val="auto"/>
          <w:sz w:val="20"/>
          <w:szCs w:val="20"/>
        </w:rPr>
      </w:pPr>
      <w:r w:rsidRPr="009E7984">
        <w:rPr>
          <w:rFonts w:ascii="Arial" w:hAnsi="Arial" w:cs="Arial"/>
          <w:color w:val="auto"/>
          <w:sz w:val="20"/>
          <w:szCs w:val="20"/>
        </w:rPr>
        <w:t xml:space="preserve">Środki dydaktyczne do przedmiotu </w:t>
      </w:r>
      <w:r w:rsidR="00C47572" w:rsidRPr="009E7984">
        <w:rPr>
          <w:rFonts w:ascii="Arial" w:hAnsi="Arial" w:cs="Arial"/>
          <w:color w:val="auto"/>
          <w:sz w:val="20"/>
          <w:szCs w:val="20"/>
        </w:rPr>
        <w:t>–</w:t>
      </w:r>
      <w:r w:rsidR="00580026" w:rsidRPr="009E7984">
        <w:rPr>
          <w:rFonts w:ascii="Arial" w:eastAsia="Calibri" w:hAnsi="Arial" w:cs="Arial"/>
          <w:color w:val="auto"/>
          <w:sz w:val="20"/>
          <w:szCs w:val="20"/>
        </w:rPr>
        <w:t xml:space="preserve"> próbki materiałów i wyrobów stosowanych w pracach blacharskich, zdjęcia i przykłady uszkodzonych elementów, modele maszyn i urządzeń do wykonywania prac blacharskich</w:t>
      </w:r>
      <w:r w:rsidR="00580026" w:rsidRPr="009E7984">
        <w:rPr>
          <w:rFonts w:ascii="Arial" w:hAnsi="Arial" w:cs="Arial"/>
          <w:color w:val="auto"/>
          <w:sz w:val="20"/>
          <w:szCs w:val="20"/>
        </w:rPr>
        <w:t>, prezentacje multimedialne z zakresu diagnozowania, napraw wyrobów blacharskich,</w:t>
      </w:r>
      <w:r w:rsidR="00580026" w:rsidRPr="009E7984">
        <w:rPr>
          <w:rFonts w:ascii="Arial" w:eastAsia="Calibri" w:hAnsi="Arial" w:cs="Arial"/>
          <w:color w:val="auto"/>
          <w:sz w:val="20"/>
          <w:szCs w:val="20"/>
        </w:rPr>
        <w:t xml:space="preserve"> normy dotyczące wyrobów blacharskich.</w:t>
      </w:r>
    </w:p>
    <w:p w:rsidR="00580026" w:rsidRPr="009E7984" w:rsidRDefault="00691936" w:rsidP="00BC6BF5">
      <w:pPr>
        <w:spacing w:line="360" w:lineRule="auto"/>
        <w:jc w:val="both"/>
        <w:rPr>
          <w:rFonts w:ascii="Arial" w:hAnsi="Arial" w:cs="Arial"/>
          <w:i/>
          <w:color w:val="auto"/>
          <w:sz w:val="20"/>
          <w:szCs w:val="20"/>
        </w:rPr>
      </w:pPr>
      <w:r w:rsidRPr="009E7984">
        <w:rPr>
          <w:rFonts w:ascii="Arial" w:hAnsi="Arial" w:cs="Arial"/>
          <w:color w:val="auto"/>
          <w:sz w:val="20"/>
          <w:szCs w:val="20"/>
        </w:rPr>
        <w:t>Obudowa dydaktyczna</w:t>
      </w:r>
      <w:r w:rsidR="00271056" w:rsidRPr="009E7984">
        <w:rPr>
          <w:rFonts w:ascii="Arial" w:hAnsi="Arial" w:cs="Arial"/>
          <w:i/>
          <w:color w:val="auto"/>
          <w:sz w:val="20"/>
          <w:szCs w:val="20"/>
        </w:rPr>
        <w:t xml:space="preserve"> </w:t>
      </w:r>
      <w:r w:rsidR="00C47572" w:rsidRPr="009E7984">
        <w:rPr>
          <w:rFonts w:ascii="Arial" w:hAnsi="Arial" w:cs="Arial"/>
          <w:i/>
          <w:color w:val="auto"/>
          <w:sz w:val="20"/>
          <w:szCs w:val="20"/>
        </w:rPr>
        <w:t>–</w:t>
      </w:r>
      <w:r w:rsidR="00580026" w:rsidRPr="009E7984">
        <w:rPr>
          <w:rFonts w:ascii="Arial" w:hAnsi="Arial" w:cs="Arial"/>
          <w:i/>
          <w:color w:val="auto"/>
          <w:sz w:val="20"/>
          <w:szCs w:val="20"/>
        </w:rPr>
        <w:t xml:space="preserve"> </w:t>
      </w:r>
      <w:r w:rsidR="00580026" w:rsidRPr="009E7984">
        <w:rPr>
          <w:rFonts w:ascii="Arial" w:eastAsia="Calibri" w:hAnsi="Arial" w:cs="Arial"/>
          <w:color w:val="auto"/>
          <w:sz w:val="20"/>
          <w:szCs w:val="20"/>
        </w:rPr>
        <w:t xml:space="preserve">przykładowe dokumentacje technologiczne, </w:t>
      </w:r>
      <w:r w:rsidR="00580026" w:rsidRPr="009E7984">
        <w:rPr>
          <w:rFonts w:ascii="Arial" w:hAnsi="Arial" w:cs="Arial"/>
          <w:color w:val="auto"/>
          <w:sz w:val="20"/>
          <w:szCs w:val="20"/>
        </w:rPr>
        <w:t>zestawy ćwiczeń, instrukcje do wykonywania ćwiczeń, karty pracy dla uczniów</w:t>
      </w:r>
      <w:r w:rsidR="00580026" w:rsidRPr="009E7984">
        <w:rPr>
          <w:rFonts w:ascii="Arial" w:eastAsia="Calibri" w:hAnsi="Arial" w:cs="Arial"/>
          <w:color w:val="auto"/>
          <w:sz w:val="20"/>
          <w:szCs w:val="20"/>
        </w:rPr>
        <w:t>, instrukcje obsługi maszyn i urządzeń blacharskich, katalogi wyrobów blacharskich; prezentacje multimedialne dotyczące prac blacharskich</w:t>
      </w:r>
      <w:r w:rsidR="00B16E0F" w:rsidRPr="009E7984">
        <w:rPr>
          <w:rFonts w:ascii="Arial" w:eastAsia="Calibri" w:hAnsi="Arial" w:cs="Arial"/>
          <w:color w:val="auto"/>
          <w:sz w:val="20"/>
          <w:szCs w:val="20"/>
        </w:rPr>
        <w:t>.</w:t>
      </w:r>
    </w:p>
    <w:p w:rsidR="00580026" w:rsidRPr="009E7984" w:rsidRDefault="00580026">
      <w:pPr>
        <w:spacing w:line="360" w:lineRule="auto"/>
        <w:jc w:val="both"/>
        <w:rPr>
          <w:rFonts w:ascii="Arial" w:hAnsi="Arial" w:cs="Arial"/>
          <w:i/>
          <w:color w:val="auto"/>
          <w:sz w:val="20"/>
          <w:szCs w:val="20"/>
        </w:rPr>
      </w:pPr>
    </w:p>
    <w:p w:rsidR="00580026" w:rsidRPr="00722475" w:rsidRDefault="00580026">
      <w:pPr>
        <w:spacing w:line="360" w:lineRule="auto"/>
        <w:jc w:val="both"/>
        <w:rPr>
          <w:rFonts w:ascii="Arial" w:hAnsi="Arial" w:cs="Arial"/>
          <w:b/>
          <w:color w:val="auto"/>
          <w:sz w:val="20"/>
          <w:szCs w:val="20"/>
        </w:rPr>
      </w:pPr>
      <w:r w:rsidRPr="00722475">
        <w:rPr>
          <w:rFonts w:ascii="Arial" w:hAnsi="Arial" w:cs="Arial"/>
          <w:b/>
          <w:color w:val="auto"/>
          <w:sz w:val="20"/>
          <w:szCs w:val="20"/>
        </w:rPr>
        <w:t>Indywidualizacja</w:t>
      </w:r>
      <w:r w:rsidR="00C47572" w:rsidRPr="00722475">
        <w:rPr>
          <w:rFonts w:ascii="Arial" w:hAnsi="Arial" w:cs="Arial"/>
          <w:b/>
          <w:color w:val="auto"/>
          <w:sz w:val="20"/>
          <w:szCs w:val="20"/>
        </w:rPr>
        <w:t xml:space="preserve"> –</w:t>
      </w:r>
      <w:r w:rsidRPr="00722475">
        <w:rPr>
          <w:rFonts w:ascii="Arial" w:hAnsi="Arial" w:cs="Arial"/>
          <w:b/>
          <w:color w:val="auto"/>
          <w:sz w:val="20"/>
          <w:szCs w:val="20"/>
        </w:rPr>
        <w:t xml:space="preserve"> dostosowanie warunków, środków, metod i form kształcenia do potrzeb i możliwości uczniów</w:t>
      </w:r>
      <w:r w:rsidR="00B16E0F" w:rsidRPr="00722475">
        <w:rPr>
          <w:rFonts w:ascii="Arial" w:hAnsi="Arial" w:cs="Arial"/>
          <w:b/>
          <w:color w:val="auto"/>
          <w:sz w:val="20"/>
          <w:szCs w:val="20"/>
        </w:rPr>
        <w:t>.</w:t>
      </w:r>
    </w:p>
    <w:p w:rsidR="00580026" w:rsidRPr="00722475" w:rsidRDefault="00580026">
      <w:pPr>
        <w:spacing w:line="360" w:lineRule="auto"/>
        <w:jc w:val="both"/>
        <w:rPr>
          <w:rFonts w:ascii="Arial" w:hAnsi="Arial" w:cs="Arial"/>
          <w:color w:val="auto"/>
          <w:sz w:val="20"/>
          <w:szCs w:val="20"/>
        </w:rPr>
      </w:pPr>
      <w:r w:rsidRPr="00722475">
        <w:rPr>
          <w:rFonts w:ascii="Arial" w:hAnsi="Arial" w:cs="Arial"/>
          <w:color w:val="auto"/>
          <w:sz w:val="20"/>
          <w:szCs w:val="20"/>
        </w:rPr>
        <w:t>Nauczyciel powinien:</w:t>
      </w:r>
    </w:p>
    <w:p w:rsidR="00580026" w:rsidRPr="00722475" w:rsidRDefault="00580026" w:rsidP="00BC6BF5">
      <w:pPr>
        <w:numPr>
          <w:ilvl w:val="0"/>
          <w:numId w:val="216"/>
        </w:numPr>
        <w:spacing w:line="360" w:lineRule="auto"/>
        <w:ind w:left="426"/>
        <w:jc w:val="both"/>
        <w:rPr>
          <w:rFonts w:ascii="Arial" w:hAnsi="Arial" w:cs="Arial"/>
          <w:color w:val="auto"/>
          <w:sz w:val="20"/>
          <w:szCs w:val="20"/>
        </w:rPr>
      </w:pPr>
      <w:r w:rsidRPr="00722475">
        <w:rPr>
          <w:rFonts w:ascii="Arial" w:hAnsi="Arial" w:cs="Arial"/>
          <w:color w:val="auto"/>
          <w:sz w:val="20"/>
          <w:szCs w:val="20"/>
        </w:rPr>
        <w:t>dostosowywać stanowiska pracy do możliwości psychofizycznych uczniów,</w:t>
      </w:r>
    </w:p>
    <w:p w:rsidR="00580026" w:rsidRPr="00722475" w:rsidRDefault="00580026" w:rsidP="00BC6BF5">
      <w:pPr>
        <w:numPr>
          <w:ilvl w:val="0"/>
          <w:numId w:val="216"/>
        </w:numPr>
        <w:spacing w:line="360" w:lineRule="auto"/>
        <w:ind w:left="426"/>
        <w:jc w:val="both"/>
        <w:rPr>
          <w:rFonts w:ascii="Arial" w:hAnsi="Arial" w:cs="Arial"/>
          <w:color w:val="auto"/>
          <w:sz w:val="20"/>
          <w:szCs w:val="20"/>
        </w:rPr>
      </w:pPr>
      <w:r w:rsidRPr="00722475">
        <w:rPr>
          <w:rFonts w:ascii="Arial" w:hAnsi="Arial" w:cs="Arial"/>
          <w:sz w:val="20"/>
          <w:szCs w:val="20"/>
        </w:rPr>
        <w:t>dostosować stopień trudności zadań oraz czasu ich wykonywania do potrzeb i możliwości uczniów</w:t>
      </w:r>
    </w:p>
    <w:p w:rsidR="00580026" w:rsidRPr="00722475" w:rsidRDefault="00580026" w:rsidP="00BC6BF5">
      <w:pPr>
        <w:numPr>
          <w:ilvl w:val="0"/>
          <w:numId w:val="216"/>
        </w:numPr>
        <w:spacing w:line="360" w:lineRule="auto"/>
        <w:ind w:left="426"/>
        <w:jc w:val="both"/>
        <w:rPr>
          <w:rFonts w:ascii="Arial" w:hAnsi="Arial" w:cs="Arial"/>
          <w:color w:val="auto"/>
          <w:sz w:val="20"/>
          <w:szCs w:val="20"/>
        </w:rPr>
      </w:pPr>
      <w:r w:rsidRPr="00722475">
        <w:rPr>
          <w:rFonts w:ascii="Arial" w:hAnsi="Arial" w:cs="Arial"/>
          <w:color w:val="auto"/>
          <w:sz w:val="20"/>
          <w:szCs w:val="20"/>
        </w:rPr>
        <w:t>dostosowywać metody i formy pracy do potrzeb i możliwości uczniów,</w:t>
      </w:r>
    </w:p>
    <w:p w:rsidR="00580026" w:rsidRPr="00722475" w:rsidRDefault="00580026" w:rsidP="00BC6BF5">
      <w:pPr>
        <w:numPr>
          <w:ilvl w:val="0"/>
          <w:numId w:val="216"/>
        </w:numPr>
        <w:spacing w:line="360" w:lineRule="auto"/>
        <w:ind w:left="426"/>
        <w:jc w:val="both"/>
        <w:rPr>
          <w:rFonts w:ascii="Arial" w:hAnsi="Arial" w:cs="Arial"/>
          <w:color w:val="auto"/>
          <w:sz w:val="20"/>
          <w:szCs w:val="20"/>
        </w:rPr>
      </w:pPr>
      <w:r w:rsidRPr="00722475">
        <w:rPr>
          <w:rFonts w:ascii="Arial" w:hAnsi="Arial" w:cs="Arial"/>
          <w:sz w:val="20"/>
          <w:szCs w:val="20"/>
        </w:rPr>
        <w:t>zastosować instrukcje do zadań, podawa</w:t>
      </w:r>
      <w:r w:rsidR="005C4ED4" w:rsidRPr="00722475">
        <w:rPr>
          <w:rFonts w:ascii="Arial" w:hAnsi="Arial" w:cs="Arial"/>
          <w:sz w:val="20"/>
          <w:szCs w:val="20"/>
        </w:rPr>
        <w:t>ć</w:t>
      </w:r>
      <w:r w:rsidRPr="00722475">
        <w:rPr>
          <w:rFonts w:ascii="Arial" w:hAnsi="Arial" w:cs="Arial"/>
          <w:sz w:val="20"/>
          <w:szCs w:val="20"/>
        </w:rPr>
        <w:t xml:space="preserve"> dodatkow</w:t>
      </w:r>
      <w:r w:rsidR="005C4ED4" w:rsidRPr="00722475">
        <w:rPr>
          <w:rFonts w:ascii="Arial" w:hAnsi="Arial" w:cs="Arial"/>
          <w:sz w:val="20"/>
          <w:szCs w:val="20"/>
        </w:rPr>
        <w:t>e</w:t>
      </w:r>
      <w:r w:rsidRPr="00722475">
        <w:rPr>
          <w:rFonts w:ascii="Arial" w:hAnsi="Arial" w:cs="Arial"/>
          <w:sz w:val="20"/>
          <w:szCs w:val="20"/>
        </w:rPr>
        <w:t xml:space="preserve"> zalece</w:t>
      </w:r>
      <w:r w:rsidR="005C4ED4" w:rsidRPr="00722475">
        <w:rPr>
          <w:rFonts w:ascii="Arial" w:hAnsi="Arial" w:cs="Arial"/>
          <w:sz w:val="20"/>
          <w:szCs w:val="20"/>
        </w:rPr>
        <w:t>nia</w:t>
      </w:r>
      <w:r w:rsidRPr="00722475">
        <w:rPr>
          <w:rFonts w:ascii="Arial" w:hAnsi="Arial" w:cs="Arial"/>
          <w:sz w:val="20"/>
          <w:szCs w:val="20"/>
        </w:rPr>
        <w:t>, instrukcj</w:t>
      </w:r>
      <w:r w:rsidR="005C4ED4" w:rsidRPr="00722475">
        <w:rPr>
          <w:rFonts w:ascii="Arial" w:hAnsi="Arial" w:cs="Arial"/>
          <w:sz w:val="20"/>
          <w:szCs w:val="20"/>
        </w:rPr>
        <w:t>e</w:t>
      </w:r>
      <w:r w:rsidRPr="00722475">
        <w:rPr>
          <w:rFonts w:ascii="Arial" w:hAnsi="Arial" w:cs="Arial"/>
          <w:sz w:val="20"/>
          <w:szCs w:val="20"/>
        </w:rPr>
        <w:t xml:space="preserve"> do pracy indywidualnej, udziela</w:t>
      </w:r>
      <w:r w:rsidR="005C4ED4" w:rsidRPr="00722475">
        <w:rPr>
          <w:rFonts w:ascii="Arial" w:hAnsi="Arial" w:cs="Arial"/>
          <w:sz w:val="20"/>
          <w:szCs w:val="20"/>
        </w:rPr>
        <w:t>ć</w:t>
      </w:r>
      <w:r w:rsidRPr="00722475">
        <w:rPr>
          <w:rFonts w:ascii="Arial" w:hAnsi="Arial" w:cs="Arial"/>
          <w:sz w:val="20"/>
          <w:szCs w:val="20"/>
        </w:rPr>
        <w:t xml:space="preserve"> konsultacji indywidualnych</w:t>
      </w:r>
      <w:r w:rsidR="001941B8" w:rsidRPr="00722475">
        <w:rPr>
          <w:rFonts w:ascii="Arial" w:hAnsi="Arial" w:cs="Arial"/>
          <w:sz w:val="20"/>
          <w:szCs w:val="20"/>
        </w:rPr>
        <w:t>,</w:t>
      </w:r>
    </w:p>
    <w:p w:rsidR="00580026" w:rsidRPr="00722475" w:rsidRDefault="00580026" w:rsidP="00BC6BF5">
      <w:pPr>
        <w:numPr>
          <w:ilvl w:val="0"/>
          <w:numId w:val="216"/>
        </w:numPr>
        <w:spacing w:line="360" w:lineRule="auto"/>
        <w:ind w:left="426"/>
        <w:jc w:val="both"/>
        <w:rPr>
          <w:rFonts w:ascii="Arial" w:hAnsi="Arial" w:cs="Arial"/>
          <w:color w:val="auto"/>
          <w:sz w:val="20"/>
          <w:szCs w:val="20"/>
        </w:rPr>
      </w:pPr>
      <w:r w:rsidRPr="00722475">
        <w:rPr>
          <w:rFonts w:ascii="Arial" w:hAnsi="Arial" w:cs="Arial"/>
          <w:color w:val="auto"/>
          <w:sz w:val="20"/>
          <w:szCs w:val="20"/>
        </w:rPr>
        <w:t>motywować i aktywizować ucznia do wykonywania czynności zawodowych związanych z realizacją zadania zawodowego,</w:t>
      </w:r>
    </w:p>
    <w:p w:rsidR="00580026" w:rsidRPr="00722475" w:rsidRDefault="00580026" w:rsidP="00BC6BF5">
      <w:pPr>
        <w:numPr>
          <w:ilvl w:val="0"/>
          <w:numId w:val="216"/>
        </w:numPr>
        <w:spacing w:line="360" w:lineRule="auto"/>
        <w:ind w:left="426"/>
        <w:jc w:val="both"/>
        <w:rPr>
          <w:rFonts w:ascii="Arial" w:hAnsi="Arial" w:cs="Arial"/>
          <w:sz w:val="20"/>
          <w:szCs w:val="20"/>
        </w:rPr>
      </w:pPr>
      <w:r w:rsidRPr="00722475">
        <w:rPr>
          <w:rFonts w:ascii="Arial" w:hAnsi="Arial" w:cs="Arial"/>
          <w:color w:val="auto"/>
          <w:sz w:val="20"/>
          <w:szCs w:val="20"/>
        </w:rPr>
        <w:t xml:space="preserve">rozwijać zawodowe zainteresowania uczniów, </w:t>
      </w:r>
      <w:r w:rsidRPr="00722475">
        <w:rPr>
          <w:rFonts w:ascii="Arial" w:hAnsi="Arial" w:cs="Arial"/>
          <w:sz w:val="20"/>
          <w:szCs w:val="20"/>
        </w:rPr>
        <w:t>zaplanować zadania o większym stopniu złożoności, proponować samodzielne poszerzanie wiedzy, studiowanie dodatkowej literatury</w:t>
      </w:r>
      <w:r w:rsidR="001941B8" w:rsidRPr="00722475">
        <w:rPr>
          <w:rFonts w:ascii="Arial" w:hAnsi="Arial" w:cs="Arial"/>
          <w:sz w:val="20"/>
          <w:szCs w:val="20"/>
        </w:rPr>
        <w:t>,</w:t>
      </w:r>
    </w:p>
    <w:p w:rsidR="00580026" w:rsidRPr="00722475" w:rsidRDefault="00580026" w:rsidP="00BC6BF5">
      <w:pPr>
        <w:numPr>
          <w:ilvl w:val="0"/>
          <w:numId w:val="216"/>
        </w:numPr>
        <w:spacing w:line="360" w:lineRule="auto"/>
        <w:ind w:left="426"/>
        <w:jc w:val="both"/>
        <w:rPr>
          <w:rFonts w:ascii="Arial" w:hAnsi="Arial" w:cs="Arial"/>
          <w:color w:val="auto"/>
          <w:sz w:val="20"/>
          <w:szCs w:val="20"/>
        </w:rPr>
      </w:pPr>
      <w:r w:rsidRPr="00722475">
        <w:rPr>
          <w:rFonts w:ascii="Arial" w:hAnsi="Arial" w:cs="Arial"/>
          <w:sz w:val="20"/>
          <w:szCs w:val="20"/>
        </w:rPr>
        <w:t>w pracy grupowej zwracać uwagę na taki podział zadań między członków zespołu, by każdy wykonywał tę część zadania, której podoła, jeśli charakter zadania to umożliwia</w:t>
      </w:r>
      <w:r w:rsidRPr="00722475">
        <w:rPr>
          <w:rFonts w:ascii="Arial" w:hAnsi="Arial" w:cs="Arial"/>
          <w:color w:val="auto"/>
          <w:sz w:val="20"/>
          <w:szCs w:val="20"/>
        </w:rPr>
        <w:t>.</w:t>
      </w:r>
    </w:p>
    <w:p w:rsidR="00E60C55" w:rsidRDefault="00E60C55">
      <w:pPr>
        <w:spacing w:line="360" w:lineRule="auto"/>
        <w:jc w:val="both"/>
        <w:rPr>
          <w:rFonts w:ascii="Arial" w:hAnsi="Arial" w:cs="Arial"/>
          <w:b/>
          <w:sz w:val="20"/>
          <w:szCs w:val="20"/>
        </w:rPr>
      </w:pPr>
    </w:p>
    <w:p w:rsidR="00722475" w:rsidRDefault="00722475">
      <w:pPr>
        <w:spacing w:line="360" w:lineRule="auto"/>
        <w:jc w:val="both"/>
        <w:rPr>
          <w:rFonts w:ascii="Arial" w:hAnsi="Arial" w:cs="Arial"/>
          <w:b/>
          <w:sz w:val="20"/>
          <w:szCs w:val="20"/>
        </w:rPr>
      </w:pPr>
    </w:p>
    <w:p w:rsidR="00722475" w:rsidRPr="00722475" w:rsidRDefault="00722475">
      <w:pPr>
        <w:spacing w:line="360" w:lineRule="auto"/>
        <w:jc w:val="both"/>
        <w:rPr>
          <w:rFonts w:ascii="Arial" w:hAnsi="Arial" w:cs="Arial"/>
          <w:b/>
          <w:sz w:val="20"/>
          <w:szCs w:val="20"/>
        </w:rPr>
      </w:pPr>
    </w:p>
    <w:p w:rsidR="00580026" w:rsidRPr="00722475" w:rsidRDefault="009E7984">
      <w:pPr>
        <w:spacing w:line="360" w:lineRule="auto"/>
        <w:jc w:val="both"/>
        <w:rPr>
          <w:rFonts w:ascii="Arial" w:hAnsi="Arial" w:cs="Arial"/>
          <w:b/>
          <w:sz w:val="20"/>
          <w:szCs w:val="20"/>
        </w:rPr>
      </w:pPr>
      <w:r>
        <w:rPr>
          <w:rFonts w:ascii="Arial" w:hAnsi="Arial" w:cs="Arial"/>
          <w:b/>
          <w:sz w:val="20"/>
          <w:szCs w:val="20"/>
        </w:rPr>
        <w:lastRenderedPageBreak/>
        <w:t>Przykładowe zadanie</w:t>
      </w:r>
    </w:p>
    <w:p w:rsidR="00580026" w:rsidRPr="00722475" w:rsidRDefault="00580026">
      <w:pPr>
        <w:spacing w:line="360" w:lineRule="auto"/>
        <w:jc w:val="both"/>
        <w:rPr>
          <w:rFonts w:ascii="Arial" w:hAnsi="Arial" w:cs="Arial"/>
          <w:sz w:val="20"/>
          <w:szCs w:val="20"/>
        </w:rPr>
      </w:pPr>
      <w:r w:rsidRPr="00722475">
        <w:rPr>
          <w:rFonts w:ascii="Arial" w:hAnsi="Arial" w:cs="Arial"/>
          <w:sz w:val="20"/>
          <w:szCs w:val="20"/>
        </w:rPr>
        <w:t>W oparciu o przykłady uszkodzonych i zużytych elementów wyrobu blacharskiego zdiagnozuj stan uszkodzeń oraz dobierz sposoby i narzędzia do naprawy i konserwacji. Opracuj plan realizacji zadania.</w:t>
      </w:r>
    </w:p>
    <w:p w:rsidR="00580026" w:rsidRPr="00722475" w:rsidRDefault="00580026">
      <w:pPr>
        <w:spacing w:line="360" w:lineRule="auto"/>
        <w:jc w:val="both"/>
        <w:rPr>
          <w:rFonts w:ascii="Arial" w:hAnsi="Arial" w:cs="Arial"/>
          <w:b/>
          <w:sz w:val="20"/>
          <w:szCs w:val="20"/>
        </w:rPr>
      </w:pPr>
    </w:p>
    <w:p w:rsidR="00580026" w:rsidRPr="00722475" w:rsidRDefault="00580026">
      <w:pPr>
        <w:spacing w:line="360" w:lineRule="auto"/>
        <w:jc w:val="both"/>
        <w:rPr>
          <w:rFonts w:ascii="Arial" w:hAnsi="Arial" w:cs="Arial"/>
          <w:b/>
          <w:sz w:val="20"/>
          <w:szCs w:val="20"/>
        </w:rPr>
      </w:pPr>
      <w:r w:rsidRPr="00722475">
        <w:rPr>
          <w:rFonts w:ascii="Arial" w:hAnsi="Arial" w:cs="Arial"/>
          <w:b/>
          <w:sz w:val="20"/>
          <w:szCs w:val="20"/>
        </w:rPr>
        <w:t>PROPONOWAN</w:t>
      </w:r>
      <w:r w:rsidR="00271056" w:rsidRPr="00722475">
        <w:rPr>
          <w:rFonts w:ascii="Arial" w:hAnsi="Arial" w:cs="Arial"/>
          <w:b/>
          <w:sz w:val="20"/>
          <w:szCs w:val="20"/>
        </w:rPr>
        <w:t xml:space="preserve">E METODY SPRAWDZANIA OSIĄGNIĘĆ </w:t>
      </w:r>
      <w:r w:rsidRPr="00722475">
        <w:rPr>
          <w:rFonts w:ascii="Arial" w:hAnsi="Arial" w:cs="Arial"/>
          <w:b/>
          <w:sz w:val="20"/>
          <w:szCs w:val="20"/>
        </w:rPr>
        <w:t>UCZNIA</w:t>
      </w:r>
    </w:p>
    <w:p w:rsidR="00580026" w:rsidRPr="00722475" w:rsidRDefault="00580026">
      <w:pPr>
        <w:spacing w:line="360" w:lineRule="auto"/>
        <w:rPr>
          <w:rFonts w:ascii="Arial" w:hAnsi="Arial" w:cs="Arial"/>
          <w:color w:val="auto"/>
          <w:sz w:val="20"/>
          <w:szCs w:val="20"/>
        </w:rPr>
      </w:pPr>
      <w:r w:rsidRPr="00722475">
        <w:rPr>
          <w:rFonts w:ascii="Arial" w:hAnsi="Arial" w:cs="Arial"/>
          <w:color w:val="auto"/>
          <w:sz w:val="20"/>
          <w:szCs w:val="20"/>
        </w:rPr>
        <w:t xml:space="preserve">Sprawdzanie i ocenianie postępów uczniów powinno odbywać się przez cały czas realizacji treści przedmiotu na podstawie kryteriów przedstawionych na początku zajęć. Osiągnięcia uczniów należy oceniać w zakresie zaplanowanych uszczegółowionych efektów kształcenia na podstawie: </w:t>
      </w:r>
    </w:p>
    <w:p w:rsidR="00580026" w:rsidRPr="00722475" w:rsidRDefault="00580026" w:rsidP="00BC6BF5">
      <w:pPr>
        <w:numPr>
          <w:ilvl w:val="0"/>
          <w:numId w:val="217"/>
        </w:numPr>
        <w:spacing w:line="360" w:lineRule="auto"/>
        <w:ind w:left="426"/>
        <w:rPr>
          <w:rFonts w:ascii="Arial" w:hAnsi="Arial" w:cs="Arial"/>
          <w:color w:val="auto"/>
          <w:sz w:val="20"/>
          <w:szCs w:val="20"/>
        </w:rPr>
      </w:pPr>
      <w:r w:rsidRPr="00722475">
        <w:rPr>
          <w:rFonts w:ascii="Arial" w:hAnsi="Arial" w:cs="Arial"/>
          <w:color w:val="auto"/>
          <w:sz w:val="20"/>
          <w:szCs w:val="20"/>
        </w:rPr>
        <w:t>ustnych wypowiedzi,</w:t>
      </w:r>
    </w:p>
    <w:p w:rsidR="00580026" w:rsidRPr="00722475" w:rsidRDefault="00580026" w:rsidP="00BC6BF5">
      <w:pPr>
        <w:numPr>
          <w:ilvl w:val="0"/>
          <w:numId w:val="217"/>
        </w:numPr>
        <w:spacing w:line="360" w:lineRule="auto"/>
        <w:ind w:left="426"/>
        <w:rPr>
          <w:rFonts w:ascii="Arial" w:hAnsi="Arial" w:cs="Arial"/>
          <w:color w:val="auto"/>
          <w:sz w:val="20"/>
          <w:szCs w:val="20"/>
        </w:rPr>
      </w:pPr>
      <w:r w:rsidRPr="00722475">
        <w:rPr>
          <w:rFonts w:ascii="Arial" w:hAnsi="Arial" w:cs="Arial"/>
          <w:color w:val="auto"/>
          <w:sz w:val="20"/>
          <w:szCs w:val="20"/>
        </w:rPr>
        <w:t>pisemnych sprawdzianów i testów osiągnięć uczniów,</w:t>
      </w:r>
    </w:p>
    <w:p w:rsidR="00580026" w:rsidRPr="00722475" w:rsidRDefault="00580026" w:rsidP="00BC6BF5">
      <w:pPr>
        <w:numPr>
          <w:ilvl w:val="0"/>
          <w:numId w:val="217"/>
        </w:numPr>
        <w:spacing w:line="360" w:lineRule="auto"/>
        <w:ind w:left="426"/>
        <w:rPr>
          <w:rFonts w:ascii="Arial" w:hAnsi="Arial" w:cs="Arial"/>
          <w:color w:val="auto"/>
          <w:sz w:val="20"/>
          <w:szCs w:val="20"/>
        </w:rPr>
      </w:pPr>
      <w:r w:rsidRPr="00722475">
        <w:rPr>
          <w:rFonts w:ascii="Arial" w:hAnsi="Arial" w:cs="Arial"/>
          <w:color w:val="auto"/>
          <w:sz w:val="20"/>
          <w:szCs w:val="20"/>
        </w:rPr>
        <w:t>ukierunkowanej obserwacji pracy ucznia podczas wykonywania ćwiczeń,</w:t>
      </w:r>
    </w:p>
    <w:p w:rsidR="00580026" w:rsidRPr="00722475" w:rsidRDefault="00580026" w:rsidP="00BC6BF5">
      <w:pPr>
        <w:numPr>
          <w:ilvl w:val="0"/>
          <w:numId w:val="217"/>
        </w:numPr>
        <w:spacing w:line="360" w:lineRule="auto"/>
        <w:ind w:left="426"/>
        <w:rPr>
          <w:rFonts w:ascii="Arial" w:hAnsi="Arial" w:cs="Arial"/>
          <w:color w:val="auto"/>
          <w:sz w:val="20"/>
          <w:szCs w:val="20"/>
        </w:rPr>
      </w:pPr>
      <w:r w:rsidRPr="00722475">
        <w:rPr>
          <w:rFonts w:ascii="Arial" w:hAnsi="Arial" w:cs="Arial"/>
          <w:color w:val="auto"/>
          <w:sz w:val="20"/>
          <w:szCs w:val="20"/>
        </w:rPr>
        <w:t>rezultatu i prezentacji projektu, kart pracy, opracowanych planów realizacji zadań</w:t>
      </w:r>
      <w:r w:rsidR="001941B8" w:rsidRPr="00722475">
        <w:rPr>
          <w:rFonts w:ascii="Arial" w:hAnsi="Arial" w:cs="Arial"/>
          <w:color w:val="auto"/>
          <w:sz w:val="20"/>
          <w:szCs w:val="20"/>
        </w:rPr>
        <w:t>.</w:t>
      </w:r>
    </w:p>
    <w:p w:rsidR="00580026" w:rsidRPr="00722475" w:rsidRDefault="00580026">
      <w:pPr>
        <w:spacing w:line="360" w:lineRule="auto"/>
        <w:rPr>
          <w:rFonts w:ascii="Arial" w:hAnsi="Arial" w:cs="Arial"/>
          <w:color w:val="auto"/>
          <w:sz w:val="20"/>
          <w:szCs w:val="20"/>
        </w:rPr>
      </w:pPr>
      <w:r w:rsidRPr="00722475">
        <w:rPr>
          <w:rFonts w:ascii="Arial" w:hAnsi="Arial" w:cs="Arial"/>
          <w:color w:val="auto"/>
          <w:sz w:val="20"/>
          <w:szCs w:val="20"/>
        </w:rPr>
        <w:t>Po zakończeniu realizacji kolejnych działów z przedmiotu zalecane jest przeprowadzenie testu dydaktycznego według wzorów testów pisemnych na egzaminie zawodowym.</w:t>
      </w:r>
    </w:p>
    <w:p w:rsidR="00580026" w:rsidRPr="00722475" w:rsidRDefault="00580026">
      <w:pPr>
        <w:spacing w:line="360" w:lineRule="auto"/>
        <w:rPr>
          <w:rFonts w:ascii="Arial" w:hAnsi="Arial" w:cs="Arial"/>
          <w:color w:val="auto"/>
          <w:sz w:val="20"/>
          <w:szCs w:val="20"/>
        </w:rPr>
      </w:pPr>
      <w:r w:rsidRPr="00722475">
        <w:rPr>
          <w:rFonts w:ascii="Arial" w:hAnsi="Arial" w:cs="Arial"/>
          <w:color w:val="auto"/>
          <w:sz w:val="20"/>
          <w:szCs w:val="20"/>
        </w:rPr>
        <w:t>W ocenie osiągnięć uczniów należy uwzględnić wszystkie wyniki sprawdzania osiągnięć uczniów</w:t>
      </w:r>
      <w:r w:rsidR="005C4ED4" w:rsidRPr="00722475">
        <w:rPr>
          <w:rFonts w:ascii="Arial" w:hAnsi="Arial" w:cs="Arial"/>
          <w:color w:val="auto"/>
          <w:sz w:val="20"/>
          <w:szCs w:val="20"/>
        </w:rPr>
        <w:t>.</w:t>
      </w:r>
    </w:p>
    <w:p w:rsidR="00580026" w:rsidRPr="00722475" w:rsidRDefault="00580026">
      <w:pPr>
        <w:spacing w:line="360" w:lineRule="auto"/>
        <w:rPr>
          <w:rFonts w:ascii="Arial" w:hAnsi="Arial" w:cs="Arial"/>
          <w:color w:val="auto"/>
          <w:sz w:val="20"/>
          <w:szCs w:val="20"/>
        </w:rPr>
      </w:pPr>
      <w:r w:rsidRPr="00722475">
        <w:rPr>
          <w:rFonts w:ascii="Arial" w:hAnsi="Arial" w:cs="Arial"/>
          <w:color w:val="auto"/>
          <w:sz w:val="20"/>
          <w:szCs w:val="20"/>
        </w:rPr>
        <w:t>Kryteria oceniania osiągnięć uczniów:</w:t>
      </w:r>
    </w:p>
    <w:p w:rsidR="00580026" w:rsidRPr="00722475" w:rsidRDefault="00580026">
      <w:pPr>
        <w:numPr>
          <w:ilvl w:val="0"/>
          <w:numId w:val="218"/>
        </w:numPr>
        <w:spacing w:line="360" w:lineRule="auto"/>
        <w:rPr>
          <w:rFonts w:ascii="Arial" w:hAnsi="Arial" w:cs="Arial"/>
          <w:color w:val="auto"/>
          <w:sz w:val="20"/>
          <w:szCs w:val="20"/>
        </w:rPr>
      </w:pPr>
      <w:r w:rsidRPr="00722475">
        <w:rPr>
          <w:rFonts w:ascii="Arial" w:hAnsi="Arial" w:cs="Arial"/>
          <w:color w:val="auto"/>
          <w:sz w:val="20"/>
          <w:szCs w:val="20"/>
        </w:rPr>
        <w:t>poprawność wykonanych ćwiczeń,</w:t>
      </w:r>
    </w:p>
    <w:p w:rsidR="00580026" w:rsidRPr="00722475" w:rsidRDefault="00580026">
      <w:pPr>
        <w:numPr>
          <w:ilvl w:val="0"/>
          <w:numId w:val="218"/>
        </w:numPr>
        <w:spacing w:line="360" w:lineRule="auto"/>
        <w:rPr>
          <w:rFonts w:ascii="Arial" w:hAnsi="Arial" w:cs="Arial"/>
          <w:color w:val="auto"/>
          <w:sz w:val="20"/>
          <w:szCs w:val="20"/>
        </w:rPr>
      </w:pPr>
      <w:r w:rsidRPr="00722475">
        <w:rPr>
          <w:rFonts w:ascii="Arial" w:hAnsi="Arial" w:cs="Arial"/>
          <w:color w:val="auto"/>
          <w:sz w:val="20"/>
          <w:szCs w:val="20"/>
        </w:rPr>
        <w:t>trafność posługiwania się dokumentacją,</w:t>
      </w:r>
    </w:p>
    <w:p w:rsidR="00580026" w:rsidRPr="00722475" w:rsidRDefault="00580026">
      <w:pPr>
        <w:numPr>
          <w:ilvl w:val="0"/>
          <w:numId w:val="218"/>
        </w:numPr>
        <w:spacing w:line="360" w:lineRule="auto"/>
        <w:rPr>
          <w:rFonts w:ascii="Arial" w:hAnsi="Arial" w:cs="Arial"/>
          <w:color w:val="auto"/>
          <w:sz w:val="20"/>
          <w:szCs w:val="20"/>
        </w:rPr>
      </w:pPr>
      <w:r w:rsidRPr="00722475">
        <w:rPr>
          <w:rFonts w:ascii="Arial" w:hAnsi="Arial" w:cs="Arial"/>
          <w:color w:val="auto"/>
          <w:sz w:val="20"/>
          <w:szCs w:val="20"/>
        </w:rPr>
        <w:t>właściwy dobór narzędzi, metod do wykonania zadań</w:t>
      </w:r>
      <w:r w:rsidR="001941B8" w:rsidRPr="00722475">
        <w:rPr>
          <w:rFonts w:ascii="Arial" w:hAnsi="Arial" w:cs="Arial"/>
          <w:color w:val="auto"/>
          <w:sz w:val="20"/>
          <w:szCs w:val="20"/>
        </w:rPr>
        <w:t>,</w:t>
      </w:r>
    </w:p>
    <w:p w:rsidR="00580026" w:rsidRPr="00722475" w:rsidRDefault="00580026">
      <w:pPr>
        <w:numPr>
          <w:ilvl w:val="0"/>
          <w:numId w:val="218"/>
        </w:numPr>
        <w:spacing w:line="360" w:lineRule="auto"/>
        <w:rPr>
          <w:rFonts w:ascii="Arial" w:hAnsi="Arial" w:cs="Arial"/>
          <w:color w:val="auto"/>
          <w:sz w:val="20"/>
          <w:szCs w:val="20"/>
        </w:rPr>
      </w:pPr>
      <w:r w:rsidRPr="00722475">
        <w:rPr>
          <w:rFonts w:ascii="Arial" w:hAnsi="Arial" w:cs="Arial"/>
          <w:color w:val="auto"/>
          <w:sz w:val="20"/>
          <w:szCs w:val="20"/>
        </w:rPr>
        <w:t>opracowanie projektu,</w:t>
      </w:r>
    </w:p>
    <w:p w:rsidR="00580026" w:rsidRPr="00722475" w:rsidRDefault="00580026">
      <w:pPr>
        <w:numPr>
          <w:ilvl w:val="0"/>
          <w:numId w:val="218"/>
        </w:numPr>
        <w:spacing w:line="360" w:lineRule="auto"/>
        <w:rPr>
          <w:rFonts w:ascii="Arial" w:hAnsi="Arial" w:cs="Arial"/>
          <w:color w:val="auto"/>
          <w:sz w:val="20"/>
          <w:szCs w:val="20"/>
        </w:rPr>
      </w:pPr>
      <w:r w:rsidRPr="00722475">
        <w:rPr>
          <w:rFonts w:ascii="Arial" w:hAnsi="Arial" w:cs="Arial"/>
          <w:color w:val="auto"/>
          <w:sz w:val="20"/>
          <w:szCs w:val="20"/>
        </w:rPr>
        <w:t>poprawność merytoryczna i wykonanie zgodnie z dokumentacją</w:t>
      </w:r>
      <w:r w:rsidR="001941B8" w:rsidRPr="00722475">
        <w:rPr>
          <w:rFonts w:ascii="Arial" w:hAnsi="Arial" w:cs="Arial"/>
          <w:color w:val="auto"/>
          <w:sz w:val="20"/>
          <w:szCs w:val="20"/>
        </w:rPr>
        <w:t>.</w:t>
      </w:r>
    </w:p>
    <w:p w:rsidR="00580026" w:rsidRPr="00722475" w:rsidRDefault="00580026">
      <w:pPr>
        <w:spacing w:line="360" w:lineRule="auto"/>
        <w:rPr>
          <w:rFonts w:ascii="Arial" w:hAnsi="Arial" w:cs="Arial"/>
          <w:color w:val="auto"/>
          <w:sz w:val="20"/>
          <w:szCs w:val="20"/>
        </w:rPr>
      </w:pPr>
    </w:p>
    <w:p w:rsidR="00580026" w:rsidRPr="00722475" w:rsidRDefault="00580026">
      <w:pPr>
        <w:spacing w:line="360" w:lineRule="auto"/>
        <w:jc w:val="both"/>
        <w:rPr>
          <w:rFonts w:ascii="Arial" w:hAnsi="Arial" w:cs="Arial"/>
          <w:sz w:val="20"/>
          <w:szCs w:val="20"/>
        </w:rPr>
      </w:pPr>
      <w:r w:rsidRPr="00722475">
        <w:rPr>
          <w:rFonts w:ascii="Arial" w:hAnsi="Arial" w:cs="Arial"/>
          <w:sz w:val="20"/>
          <w:szCs w:val="20"/>
        </w:rPr>
        <w:t>W procesie oceniania należy również uwzględniać: umiejętność posługiwania się terminologią zawodową, stosowanie zasad etyki zawodowej, organizowanie stanowiska pracy, estetykę wykonania ćwiczeń, zaangażowanie ucznia, korzystanie z różnych źródeł informacji, terminowość wykonania zadania, kreatywność, staranność.</w:t>
      </w:r>
    </w:p>
    <w:p w:rsidR="00580026" w:rsidRDefault="00580026">
      <w:pPr>
        <w:spacing w:line="360" w:lineRule="auto"/>
        <w:rPr>
          <w:rFonts w:ascii="Arial" w:hAnsi="Arial" w:cs="Arial"/>
          <w:b/>
          <w:sz w:val="20"/>
          <w:szCs w:val="20"/>
        </w:rPr>
      </w:pPr>
    </w:p>
    <w:p w:rsidR="00722475" w:rsidRPr="00722475" w:rsidRDefault="00722475">
      <w:pPr>
        <w:spacing w:line="360" w:lineRule="auto"/>
        <w:rPr>
          <w:rFonts w:ascii="Arial" w:hAnsi="Arial" w:cs="Arial"/>
          <w:b/>
          <w:sz w:val="20"/>
          <w:szCs w:val="20"/>
        </w:rPr>
      </w:pPr>
    </w:p>
    <w:p w:rsidR="00580026" w:rsidRPr="00722475" w:rsidRDefault="00580026">
      <w:pPr>
        <w:spacing w:line="360" w:lineRule="auto"/>
        <w:rPr>
          <w:rFonts w:ascii="Arial" w:hAnsi="Arial" w:cs="Arial"/>
          <w:b/>
          <w:sz w:val="20"/>
          <w:szCs w:val="20"/>
        </w:rPr>
      </w:pPr>
      <w:r w:rsidRPr="00722475">
        <w:rPr>
          <w:rFonts w:ascii="Arial" w:hAnsi="Arial" w:cs="Arial"/>
          <w:b/>
          <w:sz w:val="20"/>
          <w:szCs w:val="20"/>
        </w:rPr>
        <w:lastRenderedPageBreak/>
        <w:t>PROPONOWANE METODY EWALUACJI PRZEDMIOTU</w:t>
      </w:r>
    </w:p>
    <w:p w:rsidR="00BC24AB" w:rsidRPr="00BC6BF5" w:rsidRDefault="00BC24AB" w:rsidP="00BC6BF5">
      <w:pPr>
        <w:spacing w:line="360" w:lineRule="auto"/>
        <w:jc w:val="both"/>
        <w:rPr>
          <w:rFonts w:ascii="Calibri" w:eastAsia="Calibri" w:hAnsi="Calibri"/>
          <w:color w:val="auto"/>
          <w:sz w:val="20"/>
          <w:szCs w:val="20"/>
          <w:lang w:eastAsia="en-US"/>
        </w:rPr>
      </w:pPr>
      <w:r w:rsidRPr="00722475">
        <w:rPr>
          <w:rFonts w:ascii="Arial" w:hAnsi="Arial" w:cs="Arial"/>
          <w:color w:val="auto"/>
          <w:sz w:val="20"/>
          <w:szCs w:val="20"/>
        </w:rPr>
        <w:t>W ostatnim punkcie programu nauczania do przedmiotu znajduje się przykładowy arkusz ewaluacji programu nauczania do przedmiotu, są to propozycje podane przez autorów programu. Do arkusza ewaluacji moż</w:t>
      </w:r>
      <w:r w:rsidR="005C4ED4" w:rsidRPr="00722475">
        <w:rPr>
          <w:rFonts w:ascii="Arial" w:hAnsi="Arial" w:cs="Arial"/>
          <w:color w:val="auto"/>
          <w:sz w:val="20"/>
          <w:szCs w:val="20"/>
        </w:rPr>
        <w:t>na</w:t>
      </w:r>
      <w:r w:rsidRPr="00722475">
        <w:rPr>
          <w:rFonts w:ascii="Arial" w:hAnsi="Arial" w:cs="Arial"/>
          <w:color w:val="auto"/>
          <w:sz w:val="20"/>
          <w:szCs w:val="20"/>
        </w:rPr>
        <w:t xml:space="preserve"> dopisać również inne kryteria oceny wynikające ze specyfiki szkoły, a</w:t>
      </w:r>
      <w:r w:rsidR="00E60C55" w:rsidRPr="00722475">
        <w:rPr>
          <w:rFonts w:ascii="Arial" w:hAnsi="Arial" w:cs="Arial"/>
          <w:color w:val="auto"/>
          <w:sz w:val="20"/>
          <w:szCs w:val="20"/>
        </w:rPr>
        <w:t> </w:t>
      </w:r>
      <w:r w:rsidRPr="00722475">
        <w:rPr>
          <w:rFonts w:ascii="Arial" w:hAnsi="Arial" w:cs="Arial"/>
          <w:color w:val="auto"/>
          <w:sz w:val="20"/>
          <w:szCs w:val="20"/>
        </w:rPr>
        <w:t>mianowicie: stosowane metody nauczania i trafność ich doboru, pomoce dydaktyczne, zainteresowania ucznia nauczanymi treściami itp. Ewaluacja rozpoczyna się od zbierania (gromadzenia) informacji o programie nauczania do przedmiotu, następnie na podstawie analizy zebranych informacji możemy dokonać obiektywnej oceny poszczególnych przedmiotów</w:t>
      </w:r>
      <w:r w:rsidR="005C4ED4" w:rsidRPr="00722475">
        <w:rPr>
          <w:rFonts w:ascii="Arial" w:hAnsi="Arial" w:cs="Arial"/>
          <w:color w:val="auto"/>
          <w:sz w:val="20"/>
          <w:szCs w:val="20"/>
        </w:rPr>
        <w:t>,</w:t>
      </w:r>
      <w:r w:rsidRPr="00722475">
        <w:rPr>
          <w:rFonts w:ascii="Arial" w:hAnsi="Arial" w:cs="Arial"/>
          <w:color w:val="auto"/>
          <w:sz w:val="20"/>
          <w:szCs w:val="20"/>
        </w:rPr>
        <w:t xml:space="preserve"> a następnie całego programu. Pozwoli to na wyciągnięcie wniosków i propozycji zmian w programie nauczania przedmiotu, a w rezultacie rekomendacji do dalszych działań z programem nauczania. Ponadto można wykorzystać metodę kwestionariusza ankiety zawierającą pytania z zakresu metod nauczania, przebiegu zajęć, zastosowanych środków nauczania oraz obudowy dydaktycznej dostosowanej do możliwości psychofizycznych uczniów. W ewaluacji programu nauczania należy wykorzystać także wyniki osiągnięć uczniów oraz wnioski, spostrzeżenia z obserwacji uczniów przy pracy</w:t>
      </w:r>
      <w:r w:rsidR="00F112C0" w:rsidRPr="00722475">
        <w:rPr>
          <w:rFonts w:ascii="Arial" w:hAnsi="Arial" w:cs="Arial"/>
          <w:color w:val="auto"/>
          <w:sz w:val="20"/>
          <w:szCs w:val="20"/>
        </w:rPr>
        <w:t>.</w:t>
      </w:r>
    </w:p>
    <w:p w:rsidR="00E60C55" w:rsidRPr="00722475" w:rsidRDefault="00E60C55" w:rsidP="00BC6BF5">
      <w:pPr>
        <w:spacing w:line="360" w:lineRule="auto"/>
        <w:rPr>
          <w:rFonts w:ascii="Arial" w:hAnsi="Arial" w:cs="Arial"/>
          <w:b/>
          <w:sz w:val="20"/>
          <w:szCs w:val="20"/>
        </w:rPr>
      </w:pPr>
      <w:r w:rsidRPr="00722475">
        <w:rPr>
          <w:rFonts w:ascii="Arial" w:hAnsi="Arial" w:cs="Arial"/>
          <w:b/>
          <w:sz w:val="20"/>
          <w:szCs w:val="20"/>
        </w:rPr>
        <w:br w:type="page"/>
      </w:r>
    </w:p>
    <w:p w:rsidR="00AF7066" w:rsidRPr="00722475" w:rsidRDefault="00AF7066">
      <w:pPr>
        <w:spacing w:line="360" w:lineRule="auto"/>
        <w:rPr>
          <w:rFonts w:ascii="Arial" w:hAnsi="Arial" w:cs="Arial"/>
          <w:sz w:val="20"/>
          <w:szCs w:val="20"/>
        </w:rPr>
      </w:pPr>
      <w:r w:rsidRPr="00722475">
        <w:rPr>
          <w:rFonts w:ascii="Arial" w:hAnsi="Arial" w:cs="Arial"/>
          <w:b/>
          <w:sz w:val="20"/>
          <w:szCs w:val="20"/>
        </w:rPr>
        <w:lastRenderedPageBreak/>
        <w:t>NAZWA PRZEDMIOTU</w:t>
      </w:r>
    </w:p>
    <w:p w:rsidR="00AF7066" w:rsidRPr="00722475" w:rsidRDefault="00AF7066" w:rsidP="00BC6BF5">
      <w:pPr>
        <w:spacing w:line="360" w:lineRule="auto"/>
        <w:jc w:val="both"/>
        <w:rPr>
          <w:rFonts w:ascii="Arial" w:hAnsi="Arial" w:cs="Arial"/>
          <w:b/>
          <w:sz w:val="20"/>
          <w:szCs w:val="20"/>
        </w:rPr>
      </w:pPr>
      <w:r w:rsidRPr="00722475">
        <w:rPr>
          <w:rFonts w:ascii="Arial" w:hAnsi="Arial" w:cs="Arial"/>
          <w:b/>
          <w:sz w:val="20"/>
          <w:szCs w:val="20"/>
        </w:rPr>
        <w:t xml:space="preserve">KOMPETENCJE PERSONALNE I SPOŁECZNE </w:t>
      </w:r>
    </w:p>
    <w:p w:rsidR="00AF7066" w:rsidRPr="00722475" w:rsidRDefault="00AF7066" w:rsidP="00BC6BF5">
      <w:pPr>
        <w:spacing w:line="360" w:lineRule="auto"/>
        <w:jc w:val="both"/>
        <w:rPr>
          <w:rFonts w:ascii="Arial" w:hAnsi="Arial" w:cs="Arial"/>
          <w:sz w:val="20"/>
          <w:szCs w:val="20"/>
        </w:rPr>
      </w:pPr>
    </w:p>
    <w:p w:rsidR="00AF7066" w:rsidRPr="00722475" w:rsidRDefault="00AF7066">
      <w:pPr>
        <w:spacing w:line="360" w:lineRule="auto"/>
        <w:jc w:val="both"/>
        <w:rPr>
          <w:rFonts w:ascii="Arial" w:hAnsi="Arial" w:cs="Arial"/>
          <w:b/>
          <w:sz w:val="20"/>
          <w:szCs w:val="20"/>
        </w:rPr>
      </w:pPr>
      <w:r w:rsidRPr="00722475">
        <w:rPr>
          <w:rFonts w:ascii="Arial" w:hAnsi="Arial" w:cs="Arial"/>
          <w:b/>
          <w:sz w:val="20"/>
          <w:szCs w:val="20"/>
        </w:rPr>
        <w:t xml:space="preserve">Cele ogólne </w:t>
      </w:r>
    </w:p>
    <w:p w:rsidR="00AF7066" w:rsidRPr="00722475" w:rsidRDefault="00AF7066">
      <w:pPr>
        <w:pStyle w:val="Akapitzlist"/>
        <w:numPr>
          <w:ilvl w:val="0"/>
          <w:numId w:val="58"/>
        </w:numPr>
        <w:spacing w:line="360" w:lineRule="auto"/>
        <w:ind w:left="360"/>
        <w:jc w:val="both"/>
        <w:rPr>
          <w:rFonts w:ascii="Arial" w:hAnsi="Arial" w:cs="Arial"/>
          <w:color w:val="auto"/>
          <w:sz w:val="20"/>
          <w:szCs w:val="20"/>
          <w:lang w:val="pl-PL"/>
        </w:rPr>
      </w:pPr>
      <w:r w:rsidRPr="00722475">
        <w:rPr>
          <w:rFonts w:ascii="Arial" w:hAnsi="Arial" w:cs="Arial"/>
          <w:color w:val="auto"/>
          <w:sz w:val="20"/>
          <w:szCs w:val="20"/>
          <w:lang w:val="pl-PL"/>
        </w:rPr>
        <w:t>Poznanie zakresu i stosowalności przepisów związanych z zachowaniem bezpieczeństwa infor</w:t>
      </w:r>
      <w:r w:rsidR="00FD5A02" w:rsidRPr="00722475">
        <w:rPr>
          <w:rFonts w:ascii="Arial" w:hAnsi="Arial" w:cs="Arial"/>
          <w:color w:val="auto"/>
          <w:sz w:val="20"/>
          <w:szCs w:val="20"/>
          <w:lang w:val="pl-PL"/>
        </w:rPr>
        <w:t>macji zawodowych i personalnych</w:t>
      </w:r>
      <w:r w:rsidR="00271056" w:rsidRPr="00722475">
        <w:rPr>
          <w:rFonts w:ascii="Arial" w:hAnsi="Arial" w:cs="Arial"/>
          <w:color w:val="auto"/>
          <w:sz w:val="20"/>
          <w:szCs w:val="20"/>
          <w:lang w:val="pl-PL"/>
        </w:rPr>
        <w:t>.</w:t>
      </w:r>
    </w:p>
    <w:p w:rsidR="00AF7066" w:rsidRPr="00722475" w:rsidRDefault="00AF7066">
      <w:pPr>
        <w:pStyle w:val="Akapitzlist"/>
        <w:numPr>
          <w:ilvl w:val="0"/>
          <w:numId w:val="58"/>
        </w:numPr>
        <w:spacing w:line="360" w:lineRule="auto"/>
        <w:ind w:left="360"/>
        <w:jc w:val="both"/>
        <w:rPr>
          <w:rFonts w:ascii="Arial" w:hAnsi="Arial" w:cs="Arial"/>
          <w:color w:val="auto"/>
          <w:sz w:val="20"/>
          <w:szCs w:val="20"/>
          <w:lang w:val="pl-PL"/>
        </w:rPr>
      </w:pPr>
      <w:r w:rsidRPr="00722475">
        <w:rPr>
          <w:rFonts w:ascii="Arial" w:hAnsi="Arial" w:cs="Arial"/>
          <w:color w:val="auto"/>
          <w:sz w:val="20"/>
          <w:szCs w:val="20"/>
          <w:lang w:val="pl-PL"/>
        </w:rPr>
        <w:t>Poznanie zasad etyki i kultury bycia</w:t>
      </w:r>
      <w:r w:rsidR="00271056" w:rsidRPr="00722475">
        <w:rPr>
          <w:rFonts w:ascii="Arial" w:hAnsi="Arial" w:cs="Arial"/>
          <w:color w:val="auto"/>
          <w:sz w:val="20"/>
          <w:szCs w:val="20"/>
          <w:lang w:val="pl-PL"/>
        </w:rPr>
        <w:t>.</w:t>
      </w:r>
    </w:p>
    <w:p w:rsidR="00AF7066" w:rsidRPr="00722475" w:rsidRDefault="00AF7066">
      <w:pPr>
        <w:pStyle w:val="Akapitzlist"/>
        <w:numPr>
          <w:ilvl w:val="0"/>
          <w:numId w:val="58"/>
        </w:numPr>
        <w:spacing w:line="360" w:lineRule="auto"/>
        <w:ind w:left="360"/>
        <w:jc w:val="both"/>
        <w:rPr>
          <w:rFonts w:ascii="Arial" w:hAnsi="Arial" w:cs="Arial"/>
          <w:color w:val="auto"/>
          <w:sz w:val="20"/>
          <w:szCs w:val="20"/>
          <w:lang w:val="pl-PL"/>
        </w:rPr>
      </w:pPr>
      <w:r w:rsidRPr="00722475">
        <w:rPr>
          <w:rFonts w:ascii="Arial" w:hAnsi="Arial" w:cs="Arial"/>
          <w:color w:val="auto"/>
          <w:sz w:val="20"/>
          <w:szCs w:val="20"/>
          <w:lang w:val="pl-PL"/>
        </w:rPr>
        <w:t>Poznawanie źródeł stresu i technik radzenia sobie z nim</w:t>
      </w:r>
      <w:r w:rsidR="00271056" w:rsidRPr="00722475">
        <w:rPr>
          <w:rFonts w:ascii="Arial" w:hAnsi="Arial" w:cs="Arial"/>
          <w:color w:val="auto"/>
          <w:sz w:val="20"/>
          <w:szCs w:val="20"/>
          <w:lang w:val="pl-PL"/>
        </w:rPr>
        <w:t>.</w:t>
      </w:r>
    </w:p>
    <w:p w:rsidR="00AF7066" w:rsidRPr="00722475" w:rsidRDefault="00AF7066">
      <w:pPr>
        <w:pStyle w:val="Akapitzlist"/>
        <w:numPr>
          <w:ilvl w:val="0"/>
          <w:numId w:val="58"/>
        </w:numPr>
        <w:spacing w:line="360" w:lineRule="auto"/>
        <w:ind w:left="360"/>
        <w:jc w:val="both"/>
        <w:rPr>
          <w:rFonts w:ascii="Arial" w:hAnsi="Arial" w:cs="Arial"/>
          <w:color w:val="auto"/>
          <w:sz w:val="20"/>
          <w:szCs w:val="20"/>
          <w:lang w:val="pl-PL"/>
        </w:rPr>
      </w:pPr>
      <w:r w:rsidRPr="00722475">
        <w:rPr>
          <w:rFonts w:ascii="Arial" w:hAnsi="Arial" w:cs="Arial"/>
          <w:color w:val="auto"/>
          <w:sz w:val="20"/>
          <w:szCs w:val="20"/>
          <w:lang w:val="pl-PL"/>
        </w:rPr>
        <w:t>Opanowanie umiejętności komunikacji interpersonalnej</w:t>
      </w:r>
      <w:r w:rsidR="00271056" w:rsidRPr="00722475">
        <w:rPr>
          <w:rFonts w:ascii="Arial" w:hAnsi="Arial" w:cs="Arial"/>
          <w:color w:val="auto"/>
          <w:sz w:val="20"/>
          <w:szCs w:val="20"/>
          <w:lang w:val="pl-PL"/>
        </w:rPr>
        <w:t>.</w:t>
      </w:r>
    </w:p>
    <w:p w:rsidR="00AF7066" w:rsidRPr="00722475" w:rsidRDefault="00AF7066">
      <w:pPr>
        <w:pStyle w:val="Akapitzlist"/>
        <w:numPr>
          <w:ilvl w:val="0"/>
          <w:numId w:val="58"/>
        </w:numPr>
        <w:spacing w:line="360" w:lineRule="auto"/>
        <w:ind w:left="360"/>
        <w:jc w:val="both"/>
        <w:rPr>
          <w:rFonts w:ascii="Arial" w:hAnsi="Arial" w:cs="Arial"/>
          <w:color w:val="auto"/>
          <w:sz w:val="20"/>
          <w:szCs w:val="20"/>
          <w:lang w:val="pl-PL"/>
        </w:rPr>
      </w:pPr>
      <w:r w:rsidRPr="00722475">
        <w:rPr>
          <w:rFonts w:ascii="Arial" w:hAnsi="Arial" w:cs="Arial"/>
          <w:color w:val="auto"/>
          <w:sz w:val="20"/>
          <w:szCs w:val="20"/>
          <w:lang w:val="pl-PL"/>
        </w:rPr>
        <w:t>Opanowanie umiejętności współpracy i twórczego rozwiązywania problemów</w:t>
      </w:r>
      <w:r w:rsidR="00271056" w:rsidRPr="00722475">
        <w:rPr>
          <w:rFonts w:ascii="Arial" w:hAnsi="Arial" w:cs="Arial"/>
          <w:color w:val="auto"/>
          <w:sz w:val="20"/>
          <w:szCs w:val="20"/>
          <w:lang w:val="pl-PL"/>
        </w:rPr>
        <w:t>.</w:t>
      </w:r>
    </w:p>
    <w:p w:rsidR="00AF7066" w:rsidRPr="00722475" w:rsidRDefault="00AF7066">
      <w:pPr>
        <w:pStyle w:val="Akapitzlist"/>
        <w:numPr>
          <w:ilvl w:val="0"/>
          <w:numId w:val="58"/>
        </w:numPr>
        <w:spacing w:line="360" w:lineRule="auto"/>
        <w:ind w:left="360"/>
        <w:jc w:val="both"/>
        <w:rPr>
          <w:rFonts w:ascii="Arial" w:hAnsi="Arial" w:cs="Arial"/>
          <w:color w:val="auto"/>
          <w:sz w:val="20"/>
          <w:szCs w:val="20"/>
          <w:lang w:val="pl-PL"/>
        </w:rPr>
      </w:pPr>
      <w:r w:rsidRPr="00722475">
        <w:rPr>
          <w:rFonts w:ascii="Arial" w:hAnsi="Arial" w:cs="Arial"/>
          <w:color w:val="auto"/>
          <w:sz w:val="20"/>
          <w:szCs w:val="20"/>
          <w:lang w:val="pl-PL"/>
        </w:rPr>
        <w:t>Przestrzeganie prawa autorskiego i tajemnicy zawodowej oraz ochrony danych osobowych</w:t>
      </w:r>
      <w:r w:rsidR="00271056" w:rsidRPr="00722475">
        <w:rPr>
          <w:rFonts w:ascii="Arial" w:hAnsi="Arial" w:cs="Arial"/>
          <w:color w:val="auto"/>
          <w:sz w:val="20"/>
          <w:szCs w:val="20"/>
          <w:lang w:val="pl-PL"/>
        </w:rPr>
        <w:t>.</w:t>
      </w:r>
    </w:p>
    <w:p w:rsidR="00AF7066" w:rsidRPr="00722475" w:rsidRDefault="00AF7066">
      <w:pPr>
        <w:spacing w:line="360" w:lineRule="auto"/>
        <w:jc w:val="both"/>
        <w:rPr>
          <w:rFonts w:ascii="Arial" w:hAnsi="Arial" w:cs="Arial"/>
          <w:b/>
          <w:color w:val="auto"/>
          <w:sz w:val="20"/>
          <w:szCs w:val="20"/>
        </w:rPr>
      </w:pPr>
    </w:p>
    <w:p w:rsidR="00AF7066" w:rsidRPr="00722475" w:rsidRDefault="00AF7066">
      <w:pPr>
        <w:spacing w:line="360" w:lineRule="auto"/>
        <w:jc w:val="both"/>
        <w:rPr>
          <w:rFonts w:ascii="Arial" w:hAnsi="Arial" w:cs="Arial"/>
          <w:b/>
          <w:color w:val="auto"/>
          <w:sz w:val="20"/>
          <w:szCs w:val="20"/>
        </w:rPr>
      </w:pPr>
      <w:r w:rsidRPr="00722475">
        <w:rPr>
          <w:rFonts w:ascii="Arial" w:hAnsi="Arial" w:cs="Arial"/>
          <w:b/>
          <w:color w:val="auto"/>
          <w:sz w:val="20"/>
          <w:szCs w:val="20"/>
        </w:rPr>
        <w:t>Cele operacyjne:</w:t>
      </w:r>
    </w:p>
    <w:p w:rsidR="005C4ED4" w:rsidRPr="00BC6BF5" w:rsidRDefault="005C4ED4">
      <w:pPr>
        <w:spacing w:line="360" w:lineRule="auto"/>
        <w:jc w:val="both"/>
        <w:rPr>
          <w:rFonts w:ascii="Arial" w:hAnsi="Arial" w:cs="Arial"/>
          <w:color w:val="auto"/>
          <w:sz w:val="20"/>
          <w:szCs w:val="20"/>
        </w:rPr>
      </w:pPr>
      <w:r w:rsidRPr="00722475">
        <w:rPr>
          <w:rFonts w:ascii="Arial" w:hAnsi="Arial" w:cs="Arial"/>
          <w:color w:val="auto"/>
          <w:sz w:val="20"/>
          <w:szCs w:val="20"/>
        </w:rPr>
        <w:t>Uczeń potrafi:</w:t>
      </w:r>
    </w:p>
    <w:p w:rsidR="00AF7066" w:rsidRPr="00722475" w:rsidRDefault="00AF7066" w:rsidP="00BC6BF5">
      <w:pPr>
        <w:pStyle w:val="Akapitzlist"/>
        <w:numPr>
          <w:ilvl w:val="0"/>
          <w:numId w:val="59"/>
        </w:numPr>
        <w:spacing w:line="360" w:lineRule="auto"/>
        <w:ind w:left="426" w:hanging="284"/>
        <w:jc w:val="both"/>
        <w:rPr>
          <w:rFonts w:ascii="Arial" w:hAnsi="Arial" w:cs="Arial"/>
          <w:color w:val="auto"/>
          <w:sz w:val="20"/>
          <w:szCs w:val="20"/>
          <w:lang w:val="pl-PL"/>
        </w:rPr>
      </w:pPr>
      <w:r w:rsidRPr="00722475">
        <w:rPr>
          <w:rFonts w:ascii="Arial" w:hAnsi="Arial" w:cs="Arial"/>
          <w:color w:val="auto"/>
          <w:sz w:val="20"/>
          <w:szCs w:val="20"/>
          <w:lang w:val="pl-PL"/>
        </w:rPr>
        <w:t>wyjaśnia</w:t>
      </w:r>
      <w:r w:rsidR="001151EA" w:rsidRPr="00722475">
        <w:rPr>
          <w:rFonts w:ascii="Arial" w:hAnsi="Arial" w:cs="Arial"/>
          <w:color w:val="auto"/>
          <w:sz w:val="20"/>
          <w:szCs w:val="20"/>
          <w:lang w:val="pl-PL"/>
        </w:rPr>
        <w:t>ć</w:t>
      </w:r>
      <w:r w:rsidRPr="00722475">
        <w:rPr>
          <w:rFonts w:ascii="Arial" w:hAnsi="Arial" w:cs="Arial"/>
          <w:color w:val="auto"/>
          <w:sz w:val="20"/>
          <w:szCs w:val="20"/>
          <w:lang w:val="pl-PL"/>
        </w:rPr>
        <w:t xml:space="preserve"> zastosowanie zasad etyki i etykiety w komunikacji z przełożonym, współpracownikami i klientami w przedsiębiorstwie i w sieci</w:t>
      </w:r>
      <w:r w:rsidR="00271056" w:rsidRPr="00722475">
        <w:rPr>
          <w:rFonts w:ascii="Arial" w:hAnsi="Arial" w:cs="Arial"/>
          <w:color w:val="auto"/>
          <w:sz w:val="20"/>
          <w:szCs w:val="20"/>
          <w:lang w:val="pl-PL"/>
        </w:rPr>
        <w:t>,</w:t>
      </w:r>
    </w:p>
    <w:p w:rsidR="00AF7066" w:rsidRPr="00722475" w:rsidRDefault="001151EA" w:rsidP="00BC6BF5">
      <w:pPr>
        <w:pStyle w:val="Akapitzlist"/>
        <w:numPr>
          <w:ilvl w:val="0"/>
          <w:numId w:val="59"/>
        </w:numPr>
        <w:spacing w:line="360" w:lineRule="auto"/>
        <w:ind w:left="426" w:hanging="284"/>
        <w:jc w:val="both"/>
        <w:rPr>
          <w:rFonts w:ascii="Arial" w:hAnsi="Arial" w:cs="Arial"/>
          <w:color w:val="auto"/>
          <w:sz w:val="20"/>
          <w:szCs w:val="20"/>
          <w:lang w:val="pl-PL"/>
        </w:rPr>
      </w:pPr>
      <w:r w:rsidRPr="00722475">
        <w:rPr>
          <w:rFonts w:ascii="Arial" w:hAnsi="Arial" w:cs="Arial"/>
          <w:color w:val="auto"/>
          <w:sz w:val="20"/>
          <w:szCs w:val="20"/>
          <w:lang w:val="pl-PL"/>
        </w:rPr>
        <w:t>stosować</w:t>
      </w:r>
      <w:r w:rsidR="00AF7066" w:rsidRPr="00722475">
        <w:rPr>
          <w:rFonts w:ascii="Arial" w:hAnsi="Arial" w:cs="Arial"/>
          <w:color w:val="auto"/>
          <w:sz w:val="20"/>
          <w:szCs w:val="20"/>
          <w:lang w:val="pl-PL"/>
        </w:rPr>
        <w:t xml:space="preserve"> zasady etyki zawodowej i etykietę w trakcie wykonywania zadań zawodowych</w:t>
      </w:r>
      <w:r w:rsidR="00271056" w:rsidRPr="00722475">
        <w:rPr>
          <w:rFonts w:ascii="Arial" w:hAnsi="Arial" w:cs="Arial"/>
          <w:color w:val="auto"/>
          <w:sz w:val="20"/>
          <w:szCs w:val="20"/>
          <w:lang w:val="pl-PL"/>
        </w:rPr>
        <w:t>,</w:t>
      </w:r>
    </w:p>
    <w:p w:rsidR="00AF7066" w:rsidRPr="00722475" w:rsidRDefault="00AF7066" w:rsidP="00BC6BF5">
      <w:pPr>
        <w:pStyle w:val="Akapitzlist"/>
        <w:numPr>
          <w:ilvl w:val="0"/>
          <w:numId w:val="59"/>
        </w:numPr>
        <w:spacing w:line="360" w:lineRule="auto"/>
        <w:ind w:left="426" w:hanging="284"/>
        <w:jc w:val="both"/>
        <w:rPr>
          <w:rFonts w:ascii="Arial" w:hAnsi="Arial" w:cs="Arial"/>
          <w:color w:val="auto"/>
          <w:sz w:val="20"/>
          <w:szCs w:val="20"/>
          <w:lang w:val="pl-PL"/>
        </w:rPr>
      </w:pPr>
      <w:r w:rsidRPr="00722475">
        <w:rPr>
          <w:rFonts w:ascii="Arial" w:hAnsi="Arial" w:cs="Arial"/>
          <w:color w:val="auto"/>
          <w:sz w:val="20"/>
          <w:szCs w:val="20"/>
          <w:lang w:val="pl-PL"/>
        </w:rPr>
        <w:t>uzasadnia</w:t>
      </w:r>
      <w:r w:rsidR="001151EA" w:rsidRPr="00722475">
        <w:rPr>
          <w:rFonts w:ascii="Arial" w:hAnsi="Arial" w:cs="Arial"/>
          <w:color w:val="auto"/>
          <w:sz w:val="20"/>
          <w:szCs w:val="20"/>
          <w:lang w:val="pl-PL"/>
        </w:rPr>
        <w:t>ć</w:t>
      </w:r>
      <w:r w:rsidRPr="00722475">
        <w:rPr>
          <w:rFonts w:ascii="Arial" w:hAnsi="Arial" w:cs="Arial"/>
          <w:color w:val="auto"/>
          <w:sz w:val="20"/>
          <w:szCs w:val="20"/>
          <w:lang w:val="pl-PL"/>
        </w:rPr>
        <w:t xml:space="preserve"> potrzebę stosowania reguł i procedur obowiązującyc</w:t>
      </w:r>
      <w:r w:rsidR="00FD5A02" w:rsidRPr="00722475">
        <w:rPr>
          <w:rFonts w:ascii="Arial" w:hAnsi="Arial" w:cs="Arial"/>
          <w:color w:val="auto"/>
          <w:sz w:val="20"/>
          <w:szCs w:val="20"/>
          <w:lang w:val="pl-PL"/>
        </w:rPr>
        <w:t>h w społecznym środowisku pracy</w:t>
      </w:r>
      <w:r w:rsidR="00271056" w:rsidRPr="00722475">
        <w:rPr>
          <w:rFonts w:ascii="Arial" w:hAnsi="Arial" w:cs="Arial"/>
          <w:color w:val="auto"/>
          <w:sz w:val="20"/>
          <w:szCs w:val="20"/>
          <w:lang w:val="pl-PL"/>
        </w:rPr>
        <w:t>,</w:t>
      </w:r>
    </w:p>
    <w:p w:rsidR="00AF7066" w:rsidRPr="00722475" w:rsidRDefault="00AF7066" w:rsidP="00BC6BF5">
      <w:pPr>
        <w:pStyle w:val="Akapitzlist"/>
        <w:numPr>
          <w:ilvl w:val="0"/>
          <w:numId w:val="59"/>
        </w:numPr>
        <w:spacing w:line="360" w:lineRule="auto"/>
        <w:ind w:left="426" w:hanging="284"/>
        <w:jc w:val="both"/>
        <w:rPr>
          <w:rFonts w:ascii="Arial" w:hAnsi="Arial" w:cs="Arial"/>
          <w:color w:val="auto"/>
          <w:sz w:val="20"/>
          <w:szCs w:val="20"/>
          <w:lang w:val="pl-PL"/>
        </w:rPr>
      </w:pPr>
      <w:r w:rsidRPr="00722475">
        <w:rPr>
          <w:rFonts w:ascii="Arial" w:hAnsi="Arial" w:cs="Arial"/>
          <w:color w:val="auto"/>
          <w:sz w:val="20"/>
          <w:szCs w:val="20"/>
          <w:lang w:val="pl-PL"/>
        </w:rPr>
        <w:t>wyraża</w:t>
      </w:r>
      <w:r w:rsidR="001151EA" w:rsidRPr="00722475">
        <w:rPr>
          <w:rFonts w:ascii="Arial" w:hAnsi="Arial" w:cs="Arial"/>
          <w:color w:val="auto"/>
          <w:sz w:val="20"/>
          <w:szCs w:val="20"/>
          <w:lang w:val="pl-PL"/>
        </w:rPr>
        <w:t>ć</w:t>
      </w:r>
      <w:r w:rsidRPr="00722475">
        <w:rPr>
          <w:rFonts w:ascii="Arial" w:hAnsi="Arial" w:cs="Arial"/>
          <w:color w:val="auto"/>
          <w:sz w:val="20"/>
          <w:szCs w:val="20"/>
          <w:lang w:val="pl-PL"/>
        </w:rPr>
        <w:t xml:space="preserve"> swoje opinie zgodnie z przyjętymi normami</w:t>
      </w:r>
      <w:r w:rsidR="00271056" w:rsidRPr="00722475">
        <w:rPr>
          <w:rFonts w:ascii="Arial" w:hAnsi="Arial" w:cs="Arial"/>
          <w:color w:val="auto"/>
          <w:sz w:val="20"/>
          <w:szCs w:val="20"/>
          <w:lang w:val="pl-PL"/>
        </w:rPr>
        <w:t>,</w:t>
      </w:r>
    </w:p>
    <w:p w:rsidR="00AF7066" w:rsidRPr="00722475" w:rsidRDefault="001151EA" w:rsidP="00BC6BF5">
      <w:pPr>
        <w:pStyle w:val="Akapitzlist"/>
        <w:numPr>
          <w:ilvl w:val="0"/>
          <w:numId w:val="59"/>
        </w:numPr>
        <w:spacing w:line="360" w:lineRule="auto"/>
        <w:ind w:left="426" w:hanging="284"/>
        <w:jc w:val="both"/>
        <w:rPr>
          <w:rFonts w:ascii="Arial" w:hAnsi="Arial" w:cs="Arial"/>
          <w:color w:val="auto"/>
          <w:sz w:val="20"/>
          <w:szCs w:val="20"/>
          <w:lang w:val="pl-PL"/>
        </w:rPr>
      </w:pPr>
      <w:r w:rsidRPr="00722475">
        <w:rPr>
          <w:rFonts w:ascii="Arial" w:hAnsi="Arial" w:cs="Arial"/>
          <w:color w:val="auto"/>
          <w:sz w:val="20"/>
          <w:szCs w:val="20"/>
          <w:lang w:val="pl-PL"/>
        </w:rPr>
        <w:t>podejmować</w:t>
      </w:r>
      <w:r w:rsidR="00AF7066" w:rsidRPr="00722475">
        <w:rPr>
          <w:rFonts w:ascii="Arial" w:hAnsi="Arial" w:cs="Arial"/>
          <w:color w:val="auto"/>
          <w:sz w:val="20"/>
          <w:szCs w:val="20"/>
          <w:lang w:val="pl-PL"/>
        </w:rPr>
        <w:t xml:space="preserve"> działania w nietypowej sytuacji</w:t>
      </w:r>
      <w:r w:rsidR="00271056" w:rsidRPr="00722475">
        <w:rPr>
          <w:rFonts w:ascii="Arial" w:hAnsi="Arial" w:cs="Arial"/>
          <w:color w:val="auto"/>
          <w:sz w:val="20"/>
          <w:szCs w:val="20"/>
          <w:lang w:val="pl-PL"/>
        </w:rPr>
        <w:t>,</w:t>
      </w:r>
    </w:p>
    <w:p w:rsidR="00AF7066" w:rsidRPr="00722475" w:rsidRDefault="00AF7066" w:rsidP="00BC6BF5">
      <w:pPr>
        <w:pStyle w:val="Akapitzlist"/>
        <w:numPr>
          <w:ilvl w:val="0"/>
          <w:numId w:val="59"/>
        </w:numPr>
        <w:spacing w:line="360" w:lineRule="auto"/>
        <w:ind w:left="426" w:hanging="284"/>
        <w:jc w:val="both"/>
        <w:rPr>
          <w:rFonts w:ascii="Arial" w:hAnsi="Arial" w:cs="Arial"/>
          <w:color w:val="auto"/>
          <w:sz w:val="20"/>
          <w:szCs w:val="20"/>
          <w:lang w:val="pl-PL"/>
        </w:rPr>
      </w:pPr>
      <w:r w:rsidRPr="00722475">
        <w:rPr>
          <w:rFonts w:ascii="Arial" w:hAnsi="Arial" w:cs="Arial"/>
          <w:color w:val="auto"/>
          <w:sz w:val="20"/>
          <w:szCs w:val="20"/>
          <w:lang w:val="pl-PL"/>
        </w:rPr>
        <w:t>propon</w:t>
      </w:r>
      <w:r w:rsidR="001151EA" w:rsidRPr="00722475">
        <w:rPr>
          <w:rFonts w:ascii="Arial" w:hAnsi="Arial" w:cs="Arial"/>
          <w:color w:val="auto"/>
          <w:sz w:val="20"/>
          <w:szCs w:val="20"/>
          <w:lang w:val="pl-PL"/>
        </w:rPr>
        <w:t xml:space="preserve">ować </w:t>
      </w:r>
      <w:r w:rsidRPr="00722475">
        <w:rPr>
          <w:rFonts w:ascii="Arial" w:hAnsi="Arial" w:cs="Arial"/>
          <w:color w:val="auto"/>
          <w:sz w:val="20"/>
          <w:szCs w:val="20"/>
          <w:lang w:val="pl-PL"/>
        </w:rPr>
        <w:t>kreatywne i innowacyjne rozwiązania problemów</w:t>
      </w:r>
      <w:r w:rsidR="00271056" w:rsidRPr="00722475">
        <w:rPr>
          <w:rFonts w:ascii="Arial" w:hAnsi="Arial" w:cs="Arial"/>
          <w:color w:val="auto"/>
          <w:sz w:val="20"/>
          <w:szCs w:val="20"/>
          <w:lang w:val="pl-PL"/>
        </w:rPr>
        <w:t>,</w:t>
      </w:r>
      <w:r w:rsidRPr="00722475">
        <w:rPr>
          <w:rFonts w:ascii="Arial" w:hAnsi="Arial" w:cs="Arial"/>
          <w:color w:val="auto"/>
          <w:sz w:val="20"/>
          <w:szCs w:val="20"/>
          <w:lang w:val="pl-PL"/>
        </w:rPr>
        <w:t xml:space="preserve"> </w:t>
      </w:r>
    </w:p>
    <w:p w:rsidR="00AF7066" w:rsidRPr="00722475" w:rsidRDefault="00AF7066" w:rsidP="00BC6BF5">
      <w:pPr>
        <w:pStyle w:val="Akapitzlist"/>
        <w:numPr>
          <w:ilvl w:val="0"/>
          <w:numId w:val="59"/>
        </w:numPr>
        <w:spacing w:line="360" w:lineRule="auto"/>
        <w:ind w:left="426" w:hanging="284"/>
        <w:jc w:val="both"/>
        <w:rPr>
          <w:rFonts w:ascii="Arial" w:hAnsi="Arial" w:cs="Arial"/>
          <w:color w:val="auto"/>
          <w:sz w:val="20"/>
          <w:szCs w:val="20"/>
          <w:lang w:val="pl-PL"/>
        </w:rPr>
      </w:pPr>
      <w:r w:rsidRPr="00722475">
        <w:rPr>
          <w:rFonts w:ascii="Arial" w:hAnsi="Arial" w:cs="Arial"/>
          <w:color w:val="auto"/>
          <w:sz w:val="20"/>
          <w:szCs w:val="20"/>
          <w:lang w:val="pl-PL"/>
        </w:rPr>
        <w:t>realiz</w:t>
      </w:r>
      <w:r w:rsidR="001151EA" w:rsidRPr="00722475">
        <w:rPr>
          <w:rFonts w:ascii="Arial" w:hAnsi="Arial" w:cs="Arial"/>
          <w:color w:val="auto"/>
          <w:sz w:val="20"/>
          <w:szCs w:val="20"/>
          <w:lang w:val="pl-PL"/>
        </w:rPr>
        <w:t>ować</w:t>
      </w:r>
      <w:r w:rsidRPr="00722475">
        <w:rPr>
          <w:rFonts w:ascii="Arial" w:hAnsi="Arial" w:cs="Arial"/>
          <w:color w:val="auto"/>
          <w:sz w:val="20"/>
          <w:szCs w:val="20"/>
          <w:lang w:val="pl-PL"/>
        </w:rPr>
        <w:t xml:space="preserve"> zadania zawodowe zgodnie z założeniami</w:t>
      </w:r>
      <w:r w:rsidR="00271056" w:rsidRPr="00722475">
        <w:rPr>
          <w:rFonts w:ascii="Arial" w:hAnsi="Arial" w:cs="Arial"/>
          <w:color w:val="auto"/>
          <w:sz w:val="20"/>
          <w:szCs w:val="20"/>
          <w:lang w:val="pl-PL"/>
        </w:rPr>
        <w:t>,</w:t>
      </w:r>
    </w:p>
    <w:p w:rsidR="00AF7066" w:rsidRPr="00722475" w:rsidRDefault="00AF7066" w:rsidP="00BC6BF5">
      <w:pPr>
        <w:pStyle w:val="Akapitzlist"/>
        <w:numPr>
          <w:ilvl w:val="0"/>
          <w:numId w:val="59"/>
        </w:numPr>
        <w:spacing w:line="360" w:lineRule="auto"/>
        <w:ind w:left="426" w:hanging="284"/>
        <w:jc w:val="both"/>
        <w:rPr>
          <w:rFonts w:ascii="Arial" w:hAnsi="Arial" w:cs="Arial"/>
          <w:color w:val="auto"/>
          <w:sz w:val="20"/>
          <w:szCs w:val="20"/>
          <w:lang w:val="pl-PL"/>
        </w:rPr>
      </w:pPr>
      <w:r w:rsidRPr="00722475">
        <w:rPr>
          <w:rFonts w:ascii="Arial" w:hAnsi="Arial" w:cs="Arial"/>
          <w:color w:val="auto"/>
          <w:sz w:val="20"/>
          <w:szCs w:val="20"/>
          <w:lang w:val="pl-PL"/>
        </w:rPr>
        <w:t>omawia</w:t>
      </w:r>
      <w:r w:rsidR="001151EA" w:rsidRPr="00722475">
        <w:rPr>
          <w:rFonts w:ascii="Arial" w:hAnsi="Arial" w:cs="Arial"/>
          <w:color w:val="auto"/>
          <w:sz w:val="20"/>
          <w:szCs w:val="20"/>
          <w:lang w:val="pl-PL"/>
        </w:rPr>
        <w:t>ć</w:t>
      </w:r>
      <w:r w:rsidRPr="00722475">
        <w:rPr>
          <w:rFonts w:ascii="Arial" w:hAnsi="Arial" w:cs="Arial"/>
          <w:color w:val="auto"/>
          <w:sz w:val="20"/>
          <w:szCs w:val="20"/>
          <w:lang w:val="pl-PL"/>
        </w:rPr>
        <w:t xml:space="preserve"> czynności w ramach czasu pracy</w:t>
      </w:r>
      <w:r w:rsidR="00271056" w:rsidRPr="00722475">
        <w:rPr>
          <w:rFonts w:ascii="Arial" w:hAnsi="Arial" w:cs="Arial"/>
          <w:color w:val="auto"/>
          <w:sz w:val="20"/>
          <w:szCs w:val="20"/>
          <w:lang w:val="pl-PL"/>
        </w:rPr>
        <w:t>,</w:t>
      </w:r>
    </w:p>
    <w:p w:rsidR="00AF7066" w:rsidRPr="00722475" w:rsidRDefault="00AF7066" w:rsidP="00BC6BF5">
      <w:pPr>
        <w:pStyle w:val="Akapitzlist"/>
        <w:numPr>
          <w:ilvl w:val="0"/>
          <w:numId w:val="59"/>
        </w:numPr>
        <w:spacing w:line="360" w:lineRule="auto"/>
        <w:ind w:left="426" w:hanging="284"/>
        <w:jc w:val="both"/>
        <w:rPr>
          <w:rFonts w:ascii="Arial" w:hAnsi="Arial" w:cs="Arial"/>
          <w:color w:val="auto"/>
          <w:sz w:val="20"/>
          <w:szCs w:val="20"/>
          <w:lang w:val="pl-PL"/>
        </w:rPr>
      </w:pPr>
      <w:r w:rsidRPr="00722475">
        <w:rPr>
          <w:rFonts w:ascii="Arial" w:hAnsi="Arial" w:cs="Arial"/>
          <w:color w:val="auto"/>
          <w:sz w:val="20"/>
          <w:szCs w:val="20"/>
          <w:lang w:val="pl-PL"/>
        </w:rPr>
        <w:t>określa</w:t>
      </w:r>
      <w:r w:rsidR="001151EA" w:rsidRPr="00722475">
        <w:rPr>
          <w:rFonts w:ascii="Arial" w:hAnsi="Arial" w:cs="Arial"/>
          <w:color w:val="auto"/>
          <w:sz w:val="20"/>
          <w:szCs w:val="20"/>
          <w:lang w:val="pl-PL"/>
        </w:rPr>
        <w:t>ć</w:t>
      </w:r>
      <w:r w:rsidRPr="00722475">
        <w:rPr>
          <w:rFonts w:ascii="Arial" w:hAnsi="Arial" w:cs="Arial"/>
          <w:color w:val="auto"/>
          <w:sz w:val="20"/>
          <w:szCs w:val="20"/>
          <w:lang w:val="pl-PL"/>
        </w:rPr>
        <w:t xml:space="preserve"> czas realizacji zadań</w:t>
      </w:r>
      <w:r w:rsidR="00271056" w:rsidRPr="00722475">
        <w:rPr>
          <w:rFonts w:ascii="Arial" w:hAnsi="Arial" w:cs="Arial"/>
          <w:color w:val="auto"/>
          <w:sz w:val="20"/>
          <w:szCs w:val="20"/>
          <w:lang w:val="pl-PL"/>
        </w:rPr>
        <w:t>,</w:t>
      </w:r>
    </w:p>
    <w:p w:rsidR="00AF7066" w:rsidRPr="00722475" w:rsidRDefault="00AF7066" w:rsidP="00BC6BF5">
      <w:pPr>
        <w:pStyle w:val="Akapitzlist"/>
        <w:numPr>
          <w:ilvl w:val="0"/>
          <w:numId w:val="59"/>
        </w:numPr>
        <w:spacing w:line="360" w:lineRule="auto"/>
        <w:ind w:left="426" w:hanging="284"/>
        <w:jc w:val="both"/>
        <w:rPr>
          <w:rFonts w:ascii="Arial" w:hAnsi="Arial" w:cs="Arial"/>
          <w:color w:val="auto"/>
          <w:sz w:val="20"/>
          <w:szCs w:val="20"/>
          <w:lang w:val="pl-PL"/>
        </w:rPr>
      </w:pPr>
      <w:r w:rsidRPr="00722475">
        <w:rPr>
          <w:rFonts w:ascii="Arial" w:hAnsi="Arial" w:cs="Arial"/>
          <w:color w:val="auto"/>
          <w:sz w:val="20"/>
          <w:szCs w:val="20"/>
          <w:lang w:val="pl-PL"/>
        </w:rPr>
        <w:t>plan</w:t>
      </w:r>
      <w:r w:rsidR="001151EA" w:rsidRPr="00722475">
        <w:rPr>
          <w:rFonts w:ascii="Arial" w:hAnsi="Arial" w:cs="Arial"/>
          <w:color w:val="auto"/>
          <w:sz w:val="20"/>
          <w:szCs w:val="20"/>
          <w:lang w:val="pl-PL"/>
        </w:rPr>
        <w:t>ować</w:t>
      </w:r>
      <w:r w:rsidRPr="00722475">
        <w:rPr>
          <w:rFonts w:ascii="Arial" w:hAnsi="Arial" w:cs="Arial"/>
          <w:color w:val="auto"/>
          <w:sz w:val="20"/>
          <w:szCs w:val="20"/>
          <w:lang w:val="pl-PL"/>
        </w:rPr>
        <w:t xml:space="preserve"> pracę zespołu</w:t>
      </w:r>
      <w:r w:rsidR="00271056" w:rsidRPr="00722475">
        <w:rPr>
          <w:rFonts w:ascii="Arial" w:hAnsi="Arial" w:cs="Arial"/>
          <w:color w:val="auto"/>
          <w:sz w:val="20"/>
          <w:szCs w:val="20"/>
          <w:lang w:val="pl-PL"/>
        </w:rPr>
        <w:t>,</w:t>
      </w:r>
    </w:p>
    <w:p w:rsidR="00AF7066" w:rsidRPr="00722475" w:rsidRDefault="00AF7066" w:rsidP="00BC6BF5">
      <w:pPr>
        <w:pStyle w:val="Akapitzlist"/>
        <w:numPr>
          <w:ilvl w:val="0"/>
          <w:numId w:val="59"/>
        </w:numPr>
        <w:spacing w:line="360" w:lineRule="auto"/>
        <w:ind w:left="426" w:hanging="284"/>
        <w:jc w:val="both"/>
        <w:rPr>
          <w:rFonts w:ascii="Arial" w:hAnsi="Arial" w:cs="Arial"/>
          <w:color w:val="auto"/>
          <w:sz w:val="20"/>
          <w:szCs w:val="20"/>
          <w:lang w:val="pl-PL"/>
        </w:rPr>
      </w:pPr>
      <w:r w:rsidRPr="00722475">
        <w:rPr>
          <w:rFonts w:ascii="Arial" w:hAnsi="Arial" w:cs="Arial"/>
          <w:color w:val="auto"/>
          <w:sz w:val="20"/>
          <w:szCs w:val="20"/>
          <w:lang w:val="pl-PL"/>
        </w:rPr>
        <w:t>realiz</w:t>
      </w:r>
      <w:r w:rsidR="001151EA" w:rsidRPr="00722475">
        <w:rPr>
          <w:rFonts w:ascii="Arial" w:hAnsi="Arial" w:cs="Arial"/>
          <w:color w:val="auto"/>
          <w:sz w:val="20"/>
          <w:szCs w:val="20"/>
          <w:lang w:val="pl-PL"/>
        </w:rPr>
        <w:t>ować</w:t>
      </w:r>
      <w:r w:rsidRPr="00722475">
        <w:rPr>
          <w:rFonts w:ascii="Arial" w:hAnsi="Arial" w:cs="Arial"/>
          <w:color w:val="auto"/>
          <w:sz w:val="20"/>
          <w:szCs w:val="20"/>
          <w:lang w:val="pl-PL"/>
        </w:rPr>
        <w:t xml:space="preserve"> działania w wyznaczonym czasie</w:t>
      </w:r>
      <w:r w:rsidR="00271056" w:rsidRPr="00722475">
        <w:rPr>
          <w:rFonts w:ascii="Arial" w:hAnsi="Arial" w:cs="Arial"/>
          <w:color w:val="auto"/>
          <w:sz w:val="20"/>
          <w:szCs w:val="20"/>
          <w:lang w:val="pl-PL"/>
        </w:rPr>
        <w:t>,</w:t>
      </w:r>
    </w:p>
    <w:p w:rsidR="00AF7066" w:rsidRPr="00722475" w:rsidRDefault="00AF7066" w:rsidP="00BC6BF5">
      <w:pPr>
        <w:pStyle w:val="Akapitzlist"/>
        <w:numPr>
          <w:ilvl w:val="0"/>
          <w:numId w:val="59"/>
        </w:numPr>
        <w:spacing w:line="360" w:lineRule="auto"/>
        <w:ind w:left="426" w:hanging="284"/>
        <w:jc w:val="both"/>
        <w:rPr>
          <w:rFonts w:ascii="Arial" w:hAnsi="Arial" w:cs="Arial"/>
          <w:color w:val="auto"/>
          <w:sz w:val="20"/>
          <w:szCs w:val="20"/>
          <w:lang w:val="pl-PL"/>
        </w:rPr>
      </w:pPr>
      <w:r w:rsidRPr="00722475">
        <w:rPr>
          <w:rFonts w:ascii="Arial" w:hAnsi="Arial" w:cs="Arial"/>
          <w:color w:val="auto"/>
          <w:sz w:val="20"/>
          <w:szCs w:val="20"/>
          <w:lang w:val="pl-PL"/>
        </w:rPr>
        <w:t>monitor</w:t>
      </w:r>
      <w:r w:rsidR="001151EA" w:rsidRPr="00722475">
        <w:rPr>
          <w:rFonts w:ascii="Arial" w:hAnsi="Arial" w:cs="Arial"/>
          <w:color w:val="auto"/>
          <w:sz w:val="20"/>
          <w:szCs w:val="20"/>
          <w:lang w:val="pl-PL"/>
        </w:rPr>
        <w:t>ować</w:t>
      </w:r>
      <w:r w:rsidRPr="00722475">
        <w:rPr>
          <w:rFonts w:ascii="Arial" w:hAnsi="Arial" w:cs="Arial"/>
          <w:color w:val="auto"/>
          <w:sz w:val="20"/>
          <w:szCs w:val="20"/>
          <w:lang w:val="pl-PL"/>
        </w:rPr>
        <w:t xml:space="preserve"> realizację zaplanowanych działań</w:t>
      </w:r>
      <w:r w:rsidR="00271056" w:rsidRPr="00722475">
        <w:rPr>
          <w:rFonts w:ascii="Arial" w:hAnsi="Arial" w:cs="Arial"/>
          <w:color w:val="auto"/>
          <w:sz w:val="20"/>
          <w:szCs w:val="20"/>
          <w:lang w:val="pl-PL"/>
        </w:rPr>
        <w:t>,</w:t>
      </w:r>
    </w:p>
    <w:p w:rsidR="00AF7066" w:rsidRPr="00722475" w:rsidRDefault="00AF7066" w:rsidP="00BC6BF5">
      <w:pPr>
        <w:pStyle w:val="Akapitzlist"/>
        <w:numPr>
          <w:ilvl w:val="0"/>
          <w:numId w:val="59"/>
        </w:numPr>
        <w:spacing w:line="360" w:lineRule="auto"/>
        <w:ind w:left="426" w:hanging="284"/>
        <w:jc w:val="both"/>
        <w:rPr>
          <w:rFonts w:ascii="Arial" w:hAnsi="Arial" w:cs="Arial"/>
          <w:color w:val="auto"/>
          <w:sz w:val="20"/>
          <w:szCs w:val="20"/>
          <w:lang w:val="pl-PL"/>
        </w:rPr>
      </w:pPr>
      <w:r w:rsidRPr="00722475">
        <w:rPr>
          <w:rFonts w:ascii="Arial" w:hAnsi="Arial" w:cs="Arial"/>
          <w:color w:val="auto"/>
          <w:sz w:val="20"/>
          <w:szCs w:val="20"/>
          <w:lang w:val="pl-PL"/>
        </w:rPr>
        <w:t>dokon</w:t>
      </w:r>
      <w:r w:rsidR="001151EA" w:rsidRPr="00722475">
        <w:rPr>
          <w:rFonts w:ascii="Arial" w:hAnsi="Arial" w:cs="Arial"/>
          <w:color w:val="auto"/>
          <w:sz w:val="20"/>
          <w:szCs w:val="20"/>
          <w:lang w:val="pl-PL"/>
        </w:rPr>
        <w:t>ać</w:t>
      </w:r>
      <w:r w:rsidRPr="00722475">
        <w:rPr>
          <w:rFonts w:ascii="Arial" w:hAnsi="Arial" w:cs="Arial"/>
          <w:color w:val="auto"/>
          <w:sz w:val="20"/>
          <w:szCs w:val="20"/>
          <w:lang w:val="pl-PL"/>
        </w:rPr>
        <w:t xml:space="preserve"> modyfikacji zaplanowanych działań</w:t>
      </w:r>
      <w:r w:rsidR="00271056" w:rsidRPr="00722475">
        <w:rPr>
          <w:rFonts w:ascii="Arial" w:hAnsi="Arial" w:cs="Arial"/>
          <w:color w:val="auto"/>
          <w:sz w:val="20"/>
          <w:szCs w:val="20"/>
          <w:lang w:val="pl-PL"/>
        </w:rPr>
        <w:t>,</w:t>
      </w:r>
    </w:p>
    <w:p w:rsidR="00AF7066" w:rsidRPr="00722475" w:rsidRDefault="00AF7066" w:rsidP="00BC6BF5">
      <w:pPr>
        <w:pStyle w:val="Akapitzlist"/>
        <w:numPr>
          <w:ilvl w:val="0"/>
          <w:numId w:val="59"/>
        </w:numPr>
        <w:spacing w:line="360" w:lineRule="auto"/>
        <w:ind w:left="426" w:hanging="284"/>
        <w:jc w:val="both"/>
        <w:rPr>
          <w:rFonts w:ascii="Arial" w:hAnsi="Arial" w:cs="Arial"/>
          <w:color w:val="auto"/>
          <w:sz w:val="20"/>
          <w:szCs w:val="20"/>
          <w:lang w:val="pl-PL"/>
        </w:rPr>
      </w:pPr>
      <w:r w:rsidRPr="00722475">
        <w:rPr>
          <w:rFonts w:ascii="Arial" w:hAnsi="Arial" w:cs="Arial"/>
          <w:color w:val="auto"/>
          <w:sz w:val="20"/>
          <w:szCs w:val="20"/>
          <w:lang w:val="pl-PL"/>
        </w:rPr>
        <w:lastRenderedPageBreak/>
        <w:t>wymienia</w:t>
      </w:r>
      <w:r w:rsidR="001151EA" w:rsidRPr="00722475">
        <w:rPr>
          <w:rFonts w:ascii="Arial" w:hAnsi="Arial" w:cs="Arial"/>
          <w:color w:val="auto"/>
          <w:sz w:val="20"/>
          <w:szCs w:val="20"/>
          <w:lang w:val="pl-PL"/>
        </w:rPr>
        <w:t>ć</w:t>
      </w:r>
      <w:r w:rsidRPr="00722475">
        <w:rPr>
          <w:rFonts w:ascii="Arial" w:hAnsi="Arial" w:cs="Arial"/>
          <w:color w:val="auto"/>
          <w:sz w:val="20"/>
          <w:szCs w:val="20"/>
          <w:lang w:val="pl-PL"/>
        </w:rPr>
        <w:t xml:space="preserve"> przyczyny sytuacji stresowych w pracy zawodowej</w:t>
      </w:r>
      <w:r w:rsidR="00271056" w:rsidRPr="00722475">
        <w:rPr>
          <w:rFonts w:ascii="Arial" w:hAnsi="Arial" w:cs="Arial"/>
          <w:color w:val="auto"/>
          <w:sz w:val="20"/>
          <w:szCs w:val="20"/>
          <w:lang w:val="pl-PL"/>
        </w:rPr>
        <w:t>,</w:t>
      </w:r>
    </w:p>
    <w:p w:rsidR="00AF7066" w:rsidRPr="00722475" w:rsidRDefault="00AF7066" w:rsidP="00BC6BF5">
      <w:pPr>
        <w:pStyle w:val="Akapitzlist"/>
        <w:numPr>
          <w:ilvl w:val="0"/>
          <w:numId w:val="59"/>
        </w:numPr>
        <w:spacing w:line="360" w:lineRule="auto"/>
        <w:ind w:left="426" w:hanging="284"/>
        <w:jc w:val="both"/>
        <w:rPr>
          <w:rFonts w:ascii="Arial" w:hAnsi="Arial" w:cs="Arial"/>
          <w:color w:val="auto"/>
          <w:sz w:val="20"/>
          <w:szCs w:val="20"/>
          <w:lang w:val="pl-PL"/>
        </w:rPr>
      </w:pPr>
      <w:r w:rsidRPr="00722475">
        <w:rPr>
          <w:rFonts w:ascii="Arial" w:hAnsi="Arial" w:cs="Arial"/>
          <w:color w:val="auto"/>
          <w:sz w:val="20"/>
          <w:szCs w:val="20"/>
          <w:lang w:val="pl-PL"/>
        </w:rPr>
        <w:t>stos</w:t>
      </w:r>
      <w:r w:rsidR="001151EA" w:rsidRPr="00722475">
        <w:rPr>
          <w:rFonts w:ascii="Arial" w:hAnsi="Arial" w:cs="Arial"/>
          <w:color w:val="auto"/>
          <w:sz w:val="20"/>
          <w:szCs w:val="20"/>
          <w:lang w:val="pl-PL"/>
        </w:rPr>
        <w:t xml:space="preserve">ować </w:t>
      </w:r>
      <w:r w:rsidRPr="00722475">
        <w:rPr>
          <w:rFonts w:ascii="Arial" w:hAnsi="Arial" w:cs="Arial"/>
          <w:color w:val="auto"/>
          <w:sz w:val="20"/>
          <w:szCs w:val="20"/>
          <w:lang w:val="pl-PL"/>
        </w:rPr>
        <w:t>techniki radzenia sobie ze stresem</w:t>
      </w:r>
      <w:r w:rsidR="00271056" w:rsidRPr="00722475">
        <w:rPr>
          <w:rFonts w:ascii="Arial" w:hAnsi="Arial" w:cs="Arial"/>
          <w:color w:val="auto"/>
          <w:sz w:val="20"/>
          <w:szCs w:val="20"/>
          <w:lang w:val="pl-PL"/>
        </w:rPr>
        <w:t>,</w:t>
      </w:r>
    </w:p>
    <w:p w:rsidR="00AF7066" w:rsidRPr="00722475" w:rsidRDefault="00AF7066" w:rsidP="00BC6BF5">
      <w:pPr>
        <w:pStyle w:val="Akapitzlist"/>
        <w:numPr>
          <w:ilvl w:val="0"/>
          <w:numId w:val="59"/>
        </w:numPr>
        <w:spacing w:line="360" w:lineRule="auto"/>
        <w:ind w:left="426" w:hanging="284"/>
        <w:jc w:val="both"/>
        <w:rPr>
          <w:rFonts w:ascii="Arial" w:hAnsi="Arial" w:cs="Arial"/>
          <w:color w:val="auto"/>
          <w:sz w:val="20"/>
          <w:szCs w:val="20"/>
          <w:lang w:val="pl-PL"/>
        </w:rPr>
      </w:pPr>
      <w:r w:rsidRPr="00722475">
        <w:rPr>
          <w:rFonts w:ascii="Arial" w:hAnsi="Arial" w:cs="Arial"/>
          <w:color w:val="auto"/>
          <w:sz w:val="20"/>
          <w:szCs w:val="20"/>
          <w:lang w:val="pl-PL"/>
        </w:rPr>
        <w:t>przedstawia</w:t>
      </w:r>
      <w:r w:rsidR="001151EA" w:rsidRPr="00722475">
        <w:rPr>
          <w:rFonts w:ascii="Arial" w:hAnsi="Arial" w:cs="Arial"/>
          <w:color w:val="auto"/>
          <w:sz w:val="20"/>
          <w:szCs w:val="20"/>
          <w:lang w:val="pl-PL"/>
        </w:rPr>
        <w:t>ć</w:t>
      </w:r>
      <w:r w:rsidRPr="00722475">
        <w:rPr>
          <w:rFonts w:ascii="Arial" w:hAnsi="Arial" w:cs="Arial"/>
          <w:color w:val="auto"/>
          <w:sz w:val="20"/>
          <w:szCs w:val="20"/>
          <w:lang w:val="pl-PL"/>
        </w:rPr>
        <w:t xml:space="preserve"> różne formy zachowań</w:t>
      </w:r>
      <w:r w:rsidR="00FD5A02" w:rsidRPr="00722475">
        <w:rPr>
          <w:rFonts w:ascii="Arial" w:hAnsi="Arial" w:cs="Arial"/>
          <w:color w:val="auto"/>
          <w:sz w:val="20"/>
          <w:szCs w:val="20"/>
          <w:lang w:val="pl-PL"/>
        </w:rPr>
        <w:t xml:space="preserve"> </w:t>
      </w:r>
      <w:r w:rsidR="0055565E" w:rsidRPr="00722475">
        <w:rPr>
          <w:rFonts w:ascii="Arial" w:hAnsi="Arial" w:cs="Arial"/>
          <w:color w:val="auto"/>
          <w:sz w:val="20"/>
          <w:szCs w:val="20"/>
          <w:lang w:val="pl-PL"/>
        </w:rPr>
        <w:t>asertywnych</w:t>
      </w:r>
      <w:r w:rsidRPr="00722475">
        <w:rPr>
          <w:rFonts w:ascii="Arial" w:hAnsi="Arial" w:cs="Arial"/>
          <w:color w:val="auto"/>
          <w:sz w:val="20"/>
          <w:szCs w:val="20"/>
          <w:lang w:val="pl-PL"/>
        </w:rPr>
        <w:t xml:space="preserve"> jako sposobów radzenia sobie ze stresem</w:t>
      </w:r>
      <w:r w:rsidR="00271056" w:rsidRPr="00722475">
        <w:rPr>
          <w:rFonts w:ascii="Arial" w:hAnsi="Arial" w:cs="Arial"/>
          <w:color w:val="auto"/>
          <w:sz w:val="20"/>
          <w:szCs w:val="20"/>
          <w:lang w:val="pl-PL"/>
        </w:rPr>
        <w:t>,</w:t>
      </w:r>
    </w:p>
    <w:p w:rsidR="00AF7066" w:rsidRPr="00722475" w:rsidRDefault="00AF7066" w:rsidP="00BC6BF5">
      <w:pPr>
        <w:pStyle w:val="Akapitzlist"/>
        <w:numPr>
          <w:ilvl w:val="0"/>
          <w:numId w:val="59"/>
        </w:numPr>
        <w:spacing w:line="360" w:lineRule="auto"/>
        <w:ind w:left="426" w:hanging="284"/>
        <w:jc w:val="both"/>
        <w:rPr>
          <w:rFonts w:ascii="Arial" w:hAnsi="Arial" w:cs="Arial"/>
          <w:color w:val="auto"/>
          <w:sz w:val="20"/>
          <w:szCs w:val="20"/>
          <w:lang w:val="pl-PL"/>
        </w:rPr>
      </w:pPr>
      <w:r w:rsidRPr="00722475">
        <w:rPr>
          <w:rFonts w:ascii="Arial" w:hAnsi="Arial" w:cs="Arial"/>
          <w:color w:val="auto"/>
          <w:sz w:val="20"/>
          <w:szCs w:val="20"/>
          <w:lang w:val="pl-PL"/>
        </w:rPr>
        <w:t>wyraża</w:t>
      </w:r>
      <w:r w:rsidR="001151EA" w:rsidRPr="00722475">
        <w:rPr>
          <w:rFonts w:ascii="Arial" w:hAnsi="Arial" w:cs="Arial"/>
          <w:color w:val="auto"/>
          <w:sz w:val="20"/>
          <w:szCs w:val="20"/>
          <w:lang w:val="pl-PL"/>
        </w:rPr>
        <w:t>ć</w:t>
      </w:r>
      <w:r w:rsidRPr="00722475">
        <w:rPr>
          <w:rFonts w:ascii="Arial" w:hAnsi="Arial" w:cs="Arial"/>
          <w:color w:val="auto"/>
          <w:sz w:val="20"/>
          <w:szCs w:val="20"/>
          <w:lang w:val="pl-PL"/>
        </w:rPr>
        <w:t xml:space="preserve"> swoje emocje, uczucia i poglądy z ogólnie przyjętymi normami i zasadami współżycia społecznego</w:t>
      </w:r>
      <w:r w:rsidR="00271056" w:rsidRPr="00722475">
        <w:rPr>
          <w:rFonts w:ascii="Arial" w:hAnsi="Arial" w:cs="Arial"/>
          <w:color w:val="auto"/>
          <w:sz w:val="20"/>
          <w:szCs w:val="20"/>
          <w:lang w:val="pl-PL"/>
        </w:rPr>
        <w:t>,</w:t>
      </w:r>
    </w:p>
    <w:p w:rsidR="00AF7066" w:rsidRPr="00722475" w:rsidRDefault="00AF7066" w:rsidP="00BC6BF5">
      <w:pPr>
        <w:pStyle w:val="Akapitzlist"/>
        <w:numPr>
          <w:ilvl w:val="0"/>
          <w:numId w:val="59"/>
        </w:numPr>
        <w:spacing w:line="360" w:lineRule="auto"/>
        <w:ind w:left="426" w:hanging="284"/>
        <w:jc w:val="both"/>
        <w:rPr>
          <w:rFonts w:ascii="Arial" w:hAnsi="Arial" w:cs="Arial"/>
          <w:color w:val="auto"/>
          <w:sz w:val="20"/>
          <w:szCs w:val="20"/>
          <w:lang w:val="pl-PL"/>
        </w:rPr>
      </w:pPr>
      <w:r w:rsidRPr="00722475">
        <w:rPr>
          <w:rFonts w:ascii="Arial" w:hAnsi="Arial" w:cs="Arial"/>
          <w:color w:val="auto"/>
          <w:sz w:val="20"/>
          <w:szCs w:val="20"/>
          <w:lang w:val="pl-PL"/>
        </w:rPr>
        <w:t>wskaz</w:t>
      </w:r>
      <w:r w:rsidR="001151EA" w:rsidRPr="00722475">
        <w:rPr>
          <w:rFonts w:ascii="Arial" w:hAnsi="Arial" w:cs="Arial"/>
          <w:color w:val="auto"/>
          <w:sz w:val="20"/>
          <w:szCs w:val="20"/>
          <w:lang w:val="pl-PL"/>
        </w:rPr>
        <w:t>ywać</w:t>
      </w:r>
      <w:r w:rsidR="007268F3">
        <w:rPr>
          <w:rFonts w:ascii="Arial" w:hAnsi="Arial" w:cs="Arial"/>
          <w:color w:val="auto"/>
          <w:sz w:val="20"/>
          <w:szCs w:val="20"/>
          <w:lang w:val="pl-PL"/>
        </w:rPr>
        <w:t xml:space="preserve"> </w:t>
      </w:r>
      <w:r w:rsidRPr="00722475">
        <w:rPr>
          <w:rFonts w:ascii="Arial" w:hAnsi="Arial" w:cs="Arial"/>
          <w:color w:val="auto"/>
          <w:sz w:val="20"/>
          <w:szCs w:val="20"/>
          <w:lang w:val="pl-PL"/>
        </w:rPr>
        <w:t>na wybranym przykładzie pozytywne sposoby radzenia sobie z emocjami i stresem</w:t>
      </w:r>
      <w:r w:rsidR="00271056" w:rsidRPr="00722475">
        <w:rPr>
          <w:rFonts w:ascii="Arial" w:hAnsi="Arial" w:cs="Arial"/>
          <w:color w:val="auto"/>
          <w:sz w:val="20"/>
          <w:szCs w:val="20"/>
          <w:lang w:val="pl-PL"/>
        </w:rPr>
        <w:t>,</w:t>
      </w:r>
    </w:p>
    <w:p w:rsidR="00AF7066" w:rsidRPr="00722475" w:rsidRDefault="00AF7066" w:rsidP="00BC6BF5">
      <w:pPr>
        <w:pStyle w:val="Akapitzlist"/>
        <w:numPr>
          <w:ilvl w:val="0"/>
          <w:numId w:val="59"/>
        </w:numPr>
        <w:spacing w:line="360" w:lineRule="auto"/>
        <w:ind w:left="426" w:hanging="284"/>
        <w:jc w:val="both"/>
        <w:rPr>
          <w:rFonts w:ascii="Arial" w:hAnsi="Arial" w:cs="Arial"/>
          <w:color w:val="auto"/>
          <w:sz w:val="20"/>
          <w:szCs w:val="20"/>
          <w:lang w:val="pl-PL"/>
        </w:rPr>
      </w:pPr>
      <w:r w:rsidRPr="00722475">
        <w:rPr>
          <w:rFonts w:ascii="Arial" w:hAnsi="Arial" w:cs="Arial"/>
          <w:color w:val="auto"/>
          <w:sz w:val="20"/>
          <w:szCs w:val="20"/>
          <w:lang w:val="pl-PL"/>
        </w:rPr>
        <w:t>opis</w:t>
      </w:r>
      <w:r w:rsidR="001151EA" w:rsidRPr="00722475">
        <w:rPr>
          <w:rFonts w:ascii="Arial" w:hAnsi="Arial" w:cs="Arial"/>
          <w:color w:val="auto"/>
          <w:sz w:val="20"/>
          <w:szCs w:val="20"/>
          <w:lang w:val="pl-PL"/>
        </w:rPr>
        <w:t>ywać</w:t>
      </w:r>
      <w:r w:rsidRPr="00722475">
        <w:rPr>
          <w:rFonts w:ascii="Arial" w:hAnsi="Arial" w:cs="Arial"/>
          <w:color w:val="auto"/>
          <w:sz w:val="20"/>
          <w:szCs w:val="20"/>
          <w:lang w:val="pl-PL"/>
        </w:rPr>
        <w:t xml:space="preserve"> umiejętności i kompetencje niezbędne w swoim środowisku pracy w zawodzie blacharza</w:t>
      </w:r>
      <w:r w:rsidR="00271056" w:rsidRPr="00722475">
        <w:rPr>
          <w:rFonts w:ascii="Arial" w:hAnsi="Arial" w:cs="Arial"/>
          <w:color w:val="auto"/>
          <w:sz w:val="20"/>
          <w:szCs w:val="20"/>
          <w:lang w:val="pl-PL"/>
        </w:rPr>
        <w:t>,</w:t>
      </w:r>
    </w:p>
    <w:p w:rsidR="00AF7066" w:rsidRPr="00722475" w:rsidRDefault="001151EA" w:rsidP="00BC6BF5">
      <w:pPr>
        <w:pStyle w:val="Akapitzlist"/>
        <w:numPr>
          <w:ilvl w:val="0"/>
          <w:numId w:val="59"/>
        </w:numPr>
        <w:spacing w:line="360" w:lineRule="auto"/>
        <w:ind w:left="426" w:hanging="284"/>
        <w:jc w:val="both"/>
        <w:rPr>
          <w:rFonts w:ascii="Arial" w:hAnsi="Arial" w:cs="Arial"/>
          <w:color w:val="auto"/>
          <w:sz w:val="20"/>
          <w:szCs w:val="20"/>
          <w:lang w:val="pl-PL"/>
        </w:rPr>
      </w:pPr>
      <w:r w:rsidRPr="00722475">
        <w:rPr>
          <w:rFonts w:ascii="Arial" w:hAnsi="Arial" w:cs="Arial"/>
          <w:color w:val="auto"/>
          <w:sz w:val="20"/>
          <w:szCs w:val="20"/>
          <w:lang w:val="pl-PL"/>
        </w:rPr>
        <w:t>wskazywać</w:t>
      </w:r>
      <w:r w:rsidR="00AF7066" w:rsidRPr="00722475">
        <w:rPr>
          <w:rFonts w:ascii="Arial" w:hAnsi="Arial" w:cs="Arial"/>
          <w:color w:val="auto"/>
          <w:sz w:val="20"/>
          <w:szCs w:val="20"/>
          <w:lang w:val="pl-PL"/>
        </w:rPr>
        <w:t xml:space="preserve"> przykłady podkreślające wartość wiedzy dla osiągnięcia sukcesu zawodowego i postępu cywilizacyjnego</w:t>
      </w:r>
      <w:r w:rsidR="00271056" w:rsidRPr="00722475">
        <w:rPr>
          <w:rFonts w:ascii="Arial" w:hAnsi="Arial" w:cs="Arial"/>
          <w:color w:val="auto"/>
          <w:sz w:val="20"/>
          <w:szCs w:val="20"/>
          <w:lang w:val="pl-PL"/>
        </w:rPr>
        <w:t>,</w:t>
      </w:r>
    </w:p>
    <w:p w:rsidR="00AF7066" w:rsidRPr="00722475" w:rsidRDefault="00AF7066" w:rsidP="00BC6BF5">
      <w:pPr>
        <w:pStyle w:val="Akapitzlist"/>
        <w:numPr>
          <w:ilvl w:val="0"/>
          <w:numId w:val="59"/>
        </w:numPr>
        <w:spacing w:line="360" w:lineRule="auto"/>
        <w:ind w:left="426" w:hanging="284"/>
        <w:jc w:val="both"/>
        <w:rPr>
          <w:rFonts w:ascii="Arial" w:hAnsi="Arial" w:cs="Arial"/>
          <w:color w:val="auto"/>
          <w:sz w:val="20"/>
          <w:szCs w:val="20"/>
          <w:lang w:val="pl-PL"/>
        </w:rPr>
      </w:pPr>
      <w:r w:rsidRPr="00722475">
        <w:rPr>
          <w:rFonts w:ascii="Arial" w:hAnsi="Arial" w:cs="Arial"/>
          <w:color w:val="auto"/>
          <w:sz w:val="20"/>
          <w:szCs w:val="20"/>
          <w:lang w:val="pl-PL"/>
        </w:rPr>
        <w:t>omawia</w:t>
      </w:r>
      <w:r w:rsidR="001151EA" w:rsidRPr="00722475">
        <w:rPr>
          <w:rFonts w:ascii="Arial" w:hAnsi="Arial" w:cs="Arial"/>
          <w:color w:val="auto"/>
          <w:sz w:val="20"/>
          <w:szCs w:val="20"/>
          <w:lang w:val="pl-PL"/>
        </w:rPr>
        <w:t>ć</w:t>
      </w:r>
      <w:r w:rsidRPr="00722475">
        <w:rPr>
          <w:rFonts w:ascii="Arial" w:hAnsi="Arial" w:cs="Arial"/>
          <w:color w:val="auto"/>
          <w:sz w:val="20"/>
          <w:szCs w:val="20"/>
          <w:lang w:val="pl-PL"/>
        </w:rPr>
        <w:t xml:space="preserve"> możliwą dalszą ścieżkę rozwoju i awansu zawodowego</w:t>
      </w:r>
      <w:r w:rsidR="00271056" w:rsidRPr="00722475">
        <w:rPr>
          <w:rFonts w:ascii="Arial" w:hAnsi="Arial" w:cs="Arial"/>
          <w:color w:val="auto"/>
          <w:sz w:val="20"/>
          <w:szCs w:val="20"/>
          <w:lang w:val="pl-PL"/>
        </w:rPr>
        <w:t>,</w:t>
      </w:r>
    </w:p>
    <w:p w:rsidR="00AF7066" w:rsidRPr="00722475" w:rsidRDefault="00AF7066" w:rsidP="00BC6BF5">
      <w:pPr>
        <w:pStyle w:val="Akapitzlist"/>
        <w:numPr>
          <w:ilvl w:val="0"/>
          <w:numId w:val="59"/>
        </w:numPr>
        <w:spacing w:line="360" w:lineRule="auto"/>
        <w:ind w:left="426" w:hanging="284"/>
        <w:jc w:val="both"/>
        <w:rPr>
          <w:rFonts w:ascii="Arial" w:hAnsi="Arial" w:cs="Arial"/>
          <w:color w:val="auto"/>
          <w:sz w:val="20"/>
          <w:szCs w:val="20"/>
          <w:lang w:val="pl-PL"/>
        </w:rPr>
      </w:pPr>
      <w:r w:rsidRPr="00722475">
        <w:rPr>
          <w:rFonts w:ascii="Arial" w:hAnsi="Arial" w:cs="Arial"/>
          <w:color w:val="auto"/>
          <w:sz w:val="20"/>
          <w:szCs w:val="20"/>
          <w:lang w:val="pl-PL"/>
        </w:rPr>
        <w:t>wyraża</w:t>
      </w:r>
      <w:r w:rsidR="001151EA" w:rsidRPr="00722475">
        <w:rPr>
          <w:rFonts w:ascii="Arial" w:hAnsi="Arial" w:cs="Arial"/>
          <w:color w:val="auto"/>
          <w:sz w:val="20"/>
          <w:szCs w:val="20"/>
          <w:lang w:val="pl-PL"/>
        </w:rPr>
        <w:t>ć</w:t>
      </w:r>
      <w:r w:rsidR="00271056" w:rsidRPr="00722475">
        <w:rPr>
          <w:rFonts w:ascii="Arial" w:hAnsi="Arial" w:cs="Arial"/>
          <w:color w:val="auto"/>
          <w:sz w:val="20"/>
          <w:szCs w:val="20"/>
          <w:lang w:val="pl-PL"/>
        </w:rPr>
        <w:t xml:space="preserve"> własne zdanie i uzasadnia</w:t>
      </w:r>
      <w:r w:rsidR="005C4ED4" w:rsidRPr="00722475">
        <w:rPr>
          <w:rFonts w:ascii="Arial" w:hAnsi="Arial" w:cs="Arial"/>
          <w:color w:val="auto"/>
          <w:sz w:val="20"/>
          <w:szCs w:val="20"/>
          <w:lang w:val="pl-PL"/>
        </w:rPr>
        <w:t>ć</w:t>
      </w:r>
      <w:r w:rsidR="00271056" w:rsidRPr="00722475">
        <w:rPr>
          <w:rFonts w:ascii="Arial" w:hAnsi="Arial" w:cs="Arial"/>
          <w:color w:val="auto"/>
          <w:sz w:val="20"/>
          <w:szCs w:val="20"/>
          <w:lang w:val="pl-PL"/>
        </w:rPr>
        <w:t xml:space="preserve"> je,</w:t>
      </w:r>
    </w:p>
    <w:p w:rsidR="00AF7066" w:rsidRPr="00722475" w:rsidRDefault="001151EA" w:rsidP="00BC6BF5">
      <w:pPr>
        <w:pStyle w:val="Akapitzlist"/>
        <w:numPr>
          <w:ilvl w:val="0"/>
          <w:numId w:val="59"/>
        </w:numPr>
        <w:spacing w:line="360" w:lineRule="auto"/>
        <w:ind w:left="426" w:hanging="284"/>
        <w:jc w:val="both"/>
        <w:rPr>
          <w:rFonts w:ascii="Arial" w:hAnsi="Arial" w:cs="Arial"/>
          <w:color w:val="auto"/>
          <w:sz w:val="20"/>
          <w:szCs w:val="20"/>
          <w:lang w:val="pl-PL"/>
        </w:rPr>
      </w:pPr>
      <w:r w:rsidRPr="00722475">
        <w:rPr>
          <w:rFonts w:ascii="Arial" w:hAnsi="Arial" w:cs="Arial"/>
          <w:color w:val="auto"/>
          <w:sz w:val="20"/>
          <w:szCs w:val="20"/>
          <w:lang w:val="pl-PL"/>
        </w:rPr>
        <w:t>być</w:t>
      </w:r>
      <w:r w:rsidR="00AF7066" w:rsidRPr="00722475">
        <w:rPr>
          <w:rFonts w:ascii="Arial" w:hAnsi="Arial" w:cs="Arial"/>
          <w:color w:val="auto"/>
          <w:sz w:val="20"/>
          <w:szCs w:val="20"/>
          <w:lang w:val="pl-PL"/>
        </w:rPr>
        <w:t xml:space="preserve"> otwarty</w:t>
      </w:r>
      <w:r w:rsidRPr="00722475">
        <w:rPr>
          <w:rFonts w:ascii="Arial" w:hAnsi="Arial" w:cs="Arial"/>
          <w:color w:val="auto"/>
          <w:sz w:val="20"/>
          <w:szCs w:val="20"/>
          <w:lang w:val="pl-PL"/>
        </w:rPr>
        <w:t>m</w:t>
      </w:r>
      <w:r w:rsidR="00AF7066" w:rsidRPr="00722475">
        <w:rPr>
          <w:rFonts w:ascii="Arial" w:hAnsi="Arial" w:cs="Arial"/>
          <w:color w:val="auto"/>
          <w:sz w:val="20"/>
          <w:szCs w:val="20"/>
          <w:lang w:val="pl-PL"/>
        </w:rPr>
        <w:t xml:space="preserve"> na odmienne poglądy</w:t>
      </w:r>
      <w:r w:rsidR="00271056" w:rsidRPr="00722475">
        <w:rPr>
          <w:rFonts w:ascii="Arial" w:hAnsi="Arial" w:cs="Arial"/>
          <w:color w:val="auto"/>
          <w:sz w:val="20"/>
          <w:szCs w:val="20"/>
          <w:lang w:val="pl-PL"/>
        </w:rPr>
        <w:t>,</w:t>
      </w:r>
    </w:p>
    <w:p w:rsidR="00AF7066" w:rsidRPr="00722475" w:rsidRDefault="00AF7066" w:rsidP="00BC6BF5">
      <w:pPr>
        <w:pStyle w:val="Akapitzlist"/>
        <w:numPr>
          <w:ilvl w:val="0"/>
          <w:numId w:val="59"/>
        </w:numPr>
        <w:spacing w:line="360" w:lineRule="auto"/>
        <w:ind w:left="426" w:hanging="284"/>
        <w:jc w:val="both"/>
        <w:rPr>
          <w:rFonts w:ascii="Arial" w:hAnsi="Arial" w:cs="Arial"/>
          <w:color w:val="auto"/>
          <w:sz w:val="20"/>
          <w:szCs w:val="20"/>
          <w:lang w:val="pl-PL"/>
        </w:rPr>
      </w:pPr>
      <w:r w:rsidRPr="00722475">
        <w:rPr>
          <w:rFonts w:ascii="Arial" w:hAnsi="Arial" w:cs="Arial"/>
          <w:color w:val="auto"/>
          <w:sz w:val="20"/>
          <w:szCs w:val="20"/>
          <w:lang w:val="pl-PL"/>
        </w:rPr>
        <w:t>wykaz</w:t>
      </w:r>
      <w:r w:rsidR="001151EA" w:rsidRPr="00722475">
        <w:rPr>
          <w:rFonts w:ascii="Arial" w:hAnsi="Arial" w:cs="Arial"/>
          <w:color w:val="auto"/>
          <w:sz w:val="20"/>
          <w:szCs w:val="20"/>
          <w:lang w:val="pl-PL"/>
        </w:rPr>
        <w:t xml:space="preserve">ywać </w:t>
      </w:r>
      <w:r w:rsidRPr="00722475">
        <w:rPr>
          <w:rFonts w:ascii="Arial" w:hAnsi="Arial" w:cs="Arial"/>
          <w:color w:val="auto"/>
          <w:sz w:val="20"/>
          <w:szCs w:val="20"/>
          <w:lang w:val="pl-PL"/>
        </w:rPr>
        <w:t>gotowość do kompromisu</w:t>
      </w:r>
      <w:r w:rsidR="00271056" w:rsidRPr="00722475">
        <w:rPr>
          <w:rFonts w:ascii="Arial" w:hAnsi="Arial" w:cs="Arial"/>
          <w:color w:val="auto"/>
          <w:sz w:val="20"/>
          <w:szCs w:val="20"/>
          <w:lang w:val="pl-PL"/>
        </w:rPr>
        <w:t>,</w:t>
      </w:r>
    </w:p>
    <w:p w:rsidR="00AF7066" w:rsidRPr="00722475" w:rsidRDefault="00AF7066" w:rsidP="00BC6BF5">
      <w:pPr>
        <w:pStyle w:val="Akapitzlist"/>
        <w:numPr>
          <w:ilvl w:val="0"/>
          <w:numId w:val="59"/>
        </w:numPr>
        <w:spacing w:line="360" w:lineRule="auto"/>
        <w:ind w:left="426" w:hanging="284"/>
        <w:jc w:val="both"/>
        <w:rPr>
          <w:rFonts w:ascii="Arial" w:hAnsi="Arial" w:cs="Arial"/>
          <w:color w:val="auto"/>
          <w:sz w:val="20"/>
          <w:szCs w:val="20"/>
          <w:lang w:val="pl-PL"/>
        </w:rPr>
      </w:pPr>
      <w:r w:rsidRPr="00722475">
        <w:rPr>
          <w:rFonts w:ascii="Arial" w:hAnsi="Arial" w:cs="Arial"/>
          <w:color w:val="auto"/>
          <w:sz w:val="20"/>
          <w:szCs w:val="20"/>
          <w:lang w:val="pl-PL"/>
        </w:rPr>
        <w:t>rozróżnia</w:t>
      </w:r>
      <w:r w:rsidR="001151EA" w:rsidRPr="00722475">
        <w:rPr>
          <w:rFonts w:ascii="Arial" w:hAnsi="Arial" w:cs="Arial"/>
          <w:color w:val="auto"/>
          <w:sz w:val="20"/>
          <w:szCs w:val="20"/>
          <w:lang w:val="pl-PL"/>
        </w:rPr>
        <w:t>ć</w:t>
      </w:r>
      <w:r w:rsidRPr="00722475">
        <w:rPr>
          <w:rFonts w:ascii="Arial" w:hAnsi="Arial" w:cs="Arial"/>
          <w:color w:val="auto"/>
          <w:sz w:val="20"/>
          <w:szCs w:val="20"/>
          <w:lang w:val="pl-PL"/>
        </w:rPr>
        <w:t xml:space="preserve"> informacje </w:t>
      </w:r>
      <w:r w:rsidR="00271056" w:rsidRPr="00722475">
        <w:rPr>
          <w:rFonts w:ascii="Arial" w:hAnsi="Arial" w:cs="Arial"/>
          <w:color w:val="auto"/>
          <w:sz w:val="20"/>
          <w:szCs w:val="20"/>
          <w:lang w:val="pl-PL"/>
        </w:rPr>
        <w:t>podlagające tajemnicy zawodowej,</w:t>
      </w:r>
    </w:p>
    <w:p w:rsidR="00AF7066" w:rsidRPr="00722475" w:rsidRDefault="00AF7066" w:rsidP="00BC6BF5">
      <w:pPr>
        <w:pStyle w:val="Akapitzlist"/>
        <w:numPr>
          <w:ilvl w:val="0"/>
          <w:numId w:val="59"/>
        </w:numPr>
        <w:spacing w:line="360" w:lineRule="auto"/>
        <w:ind w:left="426" w:hanging="284"/>
        <w:jc w:val="both"/>
        <w:rPr>
          <w:rFonts w:ascii="Arial" w:hAnsi="Arial" w:cs="Arial"/>
          <w:color w:val="auto"/>
          <w:sz w:val="20"/>
          <w:szCs w:val="20"/>
          <w:lang w:val="pl-PL"/>
        </w:rPr>
      </w:pPr>
      <w:r w:rsidRPr="00722475">
        <w:rPr>
          <w:rFonts w:ascii="Arial" w:hAnsi="Arial" w:cs="Arial"/>
          <w:color w:val="auto"/>
          <w:sz w:val="20"/>
          <w:szCs w:val="20"/>
          <w:lang w:val="pl-PL"/>
        </w:rPr>
        <w:t>wyjaśnia</w:t>
      </w:r>
      <w:r w:rsidR="001151EA" w:rsidRPr="00722475">
        <w:rPr>
          <w:rFonts w:ascii="Arial" w:hAnsi="Arial" w:cs="Arial"/>
          <w:color w:val="auto"/>
          <w:sz w:val="20"/>
          <w:szCs w:val="20"/>
          <w:lang w:val="pl-PL"/>
        </w:rPr>
        <w:t>ć</w:t>
      </w:r>
      <w:r w:rsidRPr="00722475">
        <w:rPr>
          <w:rFonts w:ascii="Arial" w:hAnsi="Arial" w:cs="Arial"/>
          <w:color w:val="auto"/>
          <w:sz w:val="20"/>
          <w:szCs w:val="20"/>
          <w:lang w:val="pl-PL"/>
        </w:rPr>
        <w:t xml:space="preserve"> konsekwencje złamania tajemnicy zawodowej dla firmy</w:t>
      </w:r>
      <w:r w:rsidR="00271056" w:rsidRPr="00722475">
        <w:rPr>
          <w:rFonts w:ascii="Arial" w:hAnsi="Arial" w:cs="Arial"/>
          <w:color w:val="auto"/>
          <w:sz w:val="20"/>
          <w:szCs w:val="20"/>
          <w:lang w:val="pl-PL"/>
        </w:rPr>
        <w:t>,</w:t>
      </w:r>
    </w:p>
    <w:p w:rsidR="00AF7066" w:rsidRPr="00722475" w:rsidRDefault="001151EA" w:rsidP="00BC6BF5">
      <w:pPr>
        <w:pStyle w:val="Akapitzlist"/>
        <w:numPr>
          <w:ilvl w:val="0"/>
          <w:numId w:val="59"/>
        </w:numPr>
        <w:spacing w:line="360" w:lineRule="auto"/>
        <w:ind w:left="426" w:hanging="284"/>
        <w:jc w:val="both"/>
        <w:rPr>
          <w:rFonts w:ascii="Arial" w:hAnsi="Arial" w:cs="Arial"/>
          <w:color w:val="auto"/>
          <w:sz w:val="20"/>
          <w:szCs w:val="20"/>
          <w:lang w:val="pl-PL"/>
        </w:rPr>
      </w:pPr>
      <w:r w:rsidRPr="00722475">
        <w:rPr>
          <w:rFonts w:ascii="Arial" w:hAnsi="Arial" w:cs="Arial"/>
          <w:color w:val="auto"/>
          <w:sz w:val="20"/>
          <w:szCs w:val="20"/>
          <w:lang w:val="pl-PL"/>
        </w:rPr>
        <w:t>charakteryzować</w:t>
      </w:r>
      <w:r w:rsidR="00AF7066" w:rsidRPr="00722475">
        <w:rPr>
          <w:rFonts w:ascii="Arial" w:hAnsi="Arial" w:cs="Arial"/>
          <w:color w:val="auto"/>
          <w:sz w:val="20"/>
          <w:szCs w:val="20"/>
          <w:lang w:val="pl-PL"/>
        </w:rPr>
        <w:t xml:space="preserve"> odpowiedzialność prawną za złamanie tajemnicy zawodowej</w:t>
      </w:r>
      <w:r w:rsidR="00271056" w:rsidRPr="00722475">
        <w:rPr>
          <w:rFonts w:ascii="Arial" w:hAnsi="Arial" w:cs="Arial"/>
          <w:color w:val="auto"/>
          <w:sz w:val="20"/>
          <w:szCs w:val="20"/>
          <w:lang w:val="pl-PL"/>
        </w:rPr>
        <w:t>,</w:t>
      </w:r>
    </w:p>
    <w:p w:rsidR="00AF7066" w:rsidRPr="00722475" w:rsidRDefault="001151EA" w:rsidP="00BC6BF5">
      <w:pPr>
        <w:pStyle w:val="Akapitzlist"/>
        <w:numPr>
          <w:ilvl w:val="0"/>
          <w:numId w:val="59"/>
        </w:numPr>
        <w:spacing w:line="360" w:lineRule="auto"/>
        <w:ind w:left="426" w:hanging="284"/>
        <w:jc w:val="both"/>
        <w:rPr>
          <w:rFonts w:ascii="Arial" w:hAnsi="Arial" w:cs="Arial"/>
          <w:color w:val="auto"/>
          <w:sz w:val="20"/>
          <w:szCs w:val="20"/>
          <w:lang w:val="pl-PL"/>
        </w:rPr>
      </w:pPr>
      <w:r w:rsidRPr="00722475">
        <w:rPr>
          <w:rFonts w:ascii="Arial" w:hAnsi="Arial" w:cs="Arial"/>
          <w:color w:val="auto"/>
          <w:sz w:val="20"/>
          <w:szCs w:val="20"/>
          <w:lang w:val="pl-PL"/>
        </w:rPr>
        <w:t>stosować</w:t>
      </w:r>
      <w:r w:rsidR="00AF7066" w:rsidRPr="00722475">
        <w:rPr>
          <w:rFonts w:ascii="Arial" w:hAnsi="Arial" w:cs="Arial"/>
          <w:color w:val="auto"/>
          <w:sz w:val="20"/>
          <w:szCs w:val="20"/>
          <w:lang w:val="pl-PL"/>
        </w:rPr>
        <w:t xml:space="preserve"> zasady przestrzegania tajemnicy zawodowej</w:t>
      </w:r>
      <w:r w:rsidR="00271056" w:rsidRPr="00722475">
        <w:rPr>
          <w:rFonts w:ascii="Arial" w:hAnsi="Arial" w:cs="Arial"/>
          <w:color w:val="auto"/>
          <w:sz w:val="20"/>
          <w:szCs w:val="20"/>
          <w:lang w:val="pl-PL"/>
        </w:rPr>
        <w:t>,</w:t>
      </w:r>
    </w:p>
    <w:p w:rsidR="00AF7066" w:rsidRPr="00722475" w:rsidRDefault="001151EA" w:rsidP="00BC6BF5">
      <w:pPr>
        <w:pStyle w:val="Akapitzlist"/>
        <w:numPr>
          <w:ilvl w:val="0"/>
          <w:numId w:val="59"/>
        </w:numPr>
        <w:spacing w:line="360" w:lineRule="auto"/>
        <w:ind w:left="426" w:hanging="284"/>
        <w:jc w:val="both"/>
        <w:rPr>
          <w:rFonts w:ascii="Arial" w:hAnsi="Arial" w:cs="Arial"/>
          <w:color w:val="auto"/>
          <w:sz w:val="20"/>
          <w:szCs w:val="20"/>
          <w:lang w:val="pl-PL"/>
        </w:rPr>
      </w:pPr>
      <w:r w:rsidRPr="00722475">
        <w:rPr>
          <w:rFonts w:ascii="Arial" w:hAnsi="Arial" w:cs="Arial"/>
          <w:color w:val="auto"/>
          <w:sz w:val="20"/>
          <w:szCs w:val="20"/>
          <w:lang w:val="pl-PL"/>
        </w:rPr>
        <w:t>rozpoznać</w:t>
      </w:r>
      <w:r w:rsidR="00AF7066" w:rsidRPr="00722475">
        <w:rPr>
          <w:rFonts w:ascii="Arial" w:hAnsi="Arial" w:cs="Arial"/>
          <w:color w:val="auto"/>
          <w:sz w:val="20"/>
          <w:szCs w:val="20"/>
          <w:lang w:val="pl-PL"/>
        </w:rPr>
        <w:t xml:space="preserve"> bariery komunikacyjne</w:t>
      </w:r>
      <w:r w:rsidR="00271056" w:rsidRPr="00722475">
        <w:rPr>
          <w:rFonts w:ascii="Arial" w:hAnsi="Arial" w:cs="Arial"/>
          <w:color w:val="auto"/>
          <w:sz w:val="20"/>
          <w:szCs w:val="20"/>
          <w:lang w:val="pl-PL"/>
        </w:rPr>
        <w:t>,</w:t>
      </w:r>
    </w:p>
    <w:p w:rsidR="00AF7066" w:rsidRPr="00722475" w:rsidRDefault="00AF7066" w:rsidP="00BC6BF5">
      <w:pPr>
        <w:pStyle w:val="Akapitzlist"/>
        <w:numPr>
          <w:ilvl w:val="0"/>
          <w:numId w:val="59"/>
        </w:numPr>
        <w:spacing w:line="360" w:lineRule="auto"/>
        <w:ind w:left="426" w:hanging="284"/>
        <w:jc w:val="both"/>
        <w:rPr>
          <w:rFonts w:ascii="Arial" w:hAnsi="Arial" w:cs="Arial"/>
          <w:color w:val="auto"/>
          <w:sz w:val="20"/>
          <w:szCs w:val="20"/>
          <w:lang w:val="pl-PL"/>
        </w:rPr>
      </w:pPr>
      <w:r w:rsidRPr="00722475">
        <w:rPr>
          <w:rFonts w:ascii="Arial" w:hAnsi="Arial" w:cs="Arial"/>
          <w:color w:val="auto"/>
          <w:sz w:val="20"/>
          <w:szCs w:val="20"/>
          <w:lang w:val="pl-PL"/>
        </w:rPr>
        <w:t>rozpozn</w:t>
      </w:r>
      <w:r w:rsidR="001151EA" w:rsidRPr="00722475">
        <w:rPr>
          <w:rFonts w:ascii="Arial" w:hAnsi="Arial" w:cs="Arial"/>
          <w:color w:val="auto"/>
          <w:sz w:val="20"/>
          <w:szCs w:val="20"/>
          <w:lang w:val="pl-PL"/>
        </w:rPr>
        <w:t>ać</w:t>
      </w:r>
      <w:r w:rsidRPr="00722475">
        <w:rPr>
          <w:rFonts w:ascii="Arial" w:hAnsi="Arial" w:cs="Arial"/>
          <w:color w:val="auto"/>
          <w:sz w:val="20"/>
          <w:szCs w:val="20"/>
          <w:lang w:val="pl-PL"/>
        </w:rPr>
        <w:t xml:space="preserve"> rodzaje komunikatów zastosowane w zaobserwowanych sytuacjach</w:t>
      </w:r>
      <w:r w:rsidR="00271056" w:rsidRPr="00722475">
        <w:rPr>
          <w:rFonts w:ascii="Arial" w:hAnsi="Arial" w:cs="Arial"/>
          <w:color w:val="auto"/>
          <w:sz w:val="20"/>
          <w:szCs w:val="20"/>
          <w:lang w:val="pl-PL"/>
        </w:rPr>
        <w:t>,</w:t>
      </w:r>
    </w:p>
    <w:p w:rsidR="00AF7066" w:rsidRPr="00722475" w:rsidRDefault="00AF7066" w:rsidP="00BC6BF5">
      <w:pPr>
        <w:pStyle w:val="Akapitzlist"/>
        <w:numPr>
          <w:ilvl w:val="0"/>
          <w:numId w:val="59"/>
        </w:numPr>
        <w:spacing w:line="360" w:lineRule="auto"/>
        <w:ind w:left="426" w:hanging="284"/>
        <w:jc w:val="both"/>
        <w:rPr>
          <w:rFonts w:ascii="Arial" w:hAnsi="Arial" w:cs="Arial"/>
          <w:color w:val="auto"/>
          <w:sz w:val="20"/>
          <w:szCs w:val="20"/>
          <w:lang w:val="pl-PL"/>
        </w:rPr>
      </w:pPr>
      <w:r w:rsidRPr="00722475">
        <w:rPr>
          <w:rFonts w:ascii="Arial" w:hAnsi="Arial" w:cs="Arial"/>
          <w:color w:val="auto"/>
          <w:sz w:val="20"/>
          <w:szCs w:val="20"/>
          <w:lang w:val="pl-PL"/>
        </w:rPr>
        <w:t>stos</w:t>
      </w:r>
      <w:r w:rsidR="001151EA" w:rsidRPr="00722475">
        <w:rPr>
          <w:rFonts w:ascii="Arial" w:hAnsi="Arial" w:cs="Arial"/>
          <w:color w:val="auto"/>
          <w:sz w:val="20"/>
          <w:szCs w:val="20"/>
          <w:lang w:val="pl-PL"/>
        </w:rPr>
        <w:t xml:space="preserve">ować </w:t>
      </w:r>
      <w:r w:rsidRPr="00722475">
        <w:rPr>
          <w:rFonts w:ascii="Arial" w:hAnsi="Arial" w:cs="Arial"/>
          <w:color w:val="auto"/>
          <w:sz w:val="20"/>
          <w:szCs w:val="20"/>
          <w:lang w:val="pl-PL"/>
        </w:rPr>
        <w:t>różne rodzaje komunikatów</w:t>
      </w:r>
      <w:r w:rsidR="00271056" w:rsidRPr="00722475">
        <w:rPr>
          <w:rFonts w:ascii="Arial" w:hAnsi="Arial" w:cs="Arial"/>
          <w:color w:val="auto"/>
          <w:sz w:val="20"/>
          <w:szCs w:val="20"/>
          <w:lang w:val="pl-PL"/>
        </w:rPr>
        <w:t>,</w:t>
      </w:r>
    </w:p>
    <w:p w:rsidR="00AF7066" w:rsidRPr="00722475" w:rsidRDefault="00AF7066" w:rsidP="00BC6BF5">
      <w:pPr>
        <w:pStyle w:val="Akapitzlist"/>
        <w:numPr>
          <w:ilvl w:val="0"/>
          <w:numId w:val="59"/>
        </w:numPr>
        <w:spacing w:line="360" w:lineRule="auto"/>
        <w:ind w:left="426" w:hanging="284"/>
        <w:jc w:val="both"/>
        <w:rPr>
          <w:rFonts w:ascii="Arial" w:hAnsi="Arial" w:cs="Arial"/>
          <w:color w:val="auto"/>
          <w:sz w:val="20"/>
          <w:szCs w:val="20"/>
          <w:lang w:val="pl-PL"/>
        </w:rPr>
      </w:pPr>
      <w:r w:rsidRPr="00722475">
        <w:rPr>
          <w:rFonts w:ascii="Arial" w:hAnsi="Arial" w:cs="Arial"/>
          <w:color w:val="auto"/>
          <w:sz w:val="20"/>
          <w:szCs w:val="20"/>
          <w:lang w:val="pl-PL"/>
        </w:rPr>
        <w:t>stos</w:t>
      </w:r>
      <w:r w:rsidR="001151EA" w:rsidRPr="00722475">
        <w:rPr>
          <w:rFonts w:ascii="Arial" w:hAnsi="Arial" w:cs="Arial"/>
          <w:color w:val="auto"/>
          <w:sz w:val="20"/>
          <w:szCs w:val="20"/>
          <w:lang w:val="pl-PL"/>
        </w:rPr>
        <w:t>ować</w:t>
      </w:r>
      <w:r w:rsidRPr="00722475">
        <w:rPr>
          <w:rFonts w:ascii="Arial" w:hAnsi="Arial" w:cs="Arial"/>
          <w:color w:val="auto"/>
          <w:sz w:val="20"/>
          <w:szCs w:val="20"/>
          <w:lang w:val="pl-PL"/>
        </w:rPr>
        <w:t xml:space="preserve"> zasady poprawnej komunikacji</w:t>
      </w:r>
      <w:r w:rsidR="00271056" w:rsidRPr="00722475">
        <w:rPr>
          <w:rFonts w:ascii="Arial" w:hAnsi="Arial" w:cs="Arial"/>
          <w:color w:val="auto"/>
          <w:sz w:val="20"/>
          <w:szCs w:val="20"/>
          <w:lang w:val="pl-PL"/>
        </w:rPr>
        <w:t>,</w:t>
      </w:r>
    </w:p>
    <w:p w:rsidR="00AF7066" w:rsidRPr="00722475" w:rsidRDefault="00AF7066" w:rsidP="00BC6BF5">
      <w:pPr>
        <w:pStyle w:val="Akapitzlist"/>
        <w:numPr>
          <w:ilvl w:val="0"/>
          <w:numId w:val="59"/>
        </w:numPr>
        <w:spacing w:line="360" w:lineRule="auto"/>
        <w:ind w:left="426" w:hanging="284"/>
        <w:jc w:val="both"/>
        <w:rPr>
          <w:rFonts w:ascii="Arial" w:hAnsi="Arial" w:cs="Arial"/>
          <w:color w:val="auto"/>
          <w:sz w:val="20"/>
          <w:szCs w:val="20"/>
          <w:lang w:val="pl-PL"/>
        </w:rPr>
      </w:pPr>
      <w:r w:rsidRPr="00722475">
        <w:rPr>
          <w:rFonts w:ascii="Arial" w:hAnsi="Arial" w:cs="Arial"/>
          <w:color w:val="auto"/>
          <w:sz w:val="20"/>
          <w:szCs w:val="20"/>
          <w:lang w:val="pl-PL"/>
        </w:rPr>
        <w:t>rozpozna</w:t>
      </w:r>
      <w:r w:rsidR="001151EA" w:rsidRPr="00722475">
        <w:rPr>
          <w:rFonts w:ascii="Arial" w:hAnsi="Arial" w:cs="Arial"/>
          <w:color w:val="auto"/>
          <w:sz w:val="20"/>
          <w:szCs w:val="20"/>
          <w:lang w:val="pl-PL"/>
        </w:rPr>
        <w:t>ć</w:t>
      </w:r>
      <w:r w:rsidRPr="00722475">
        <w:rPr>
          <w:rFonts w:ascii="Arial" w:hAnsi="Arial" w:cs="Arial"/>
          <w:color w:val="auto"/>
          <w:sz w:val="20"/>
          <w:szCs w:val="20"/>
          <w:lang w:val="pl-PL"/>
        </w:rPr>
        <w:t xml:space="preserve"> emocje swoje i innych emocje innych ludzi</w:t>
      </w:r>
      <w:r w:rsidR="00271056" w:rsidRPr="00722475">
        <w:rPr>
          <w:rFonts w:ascii="Arial" w:hAnsi="Arial" w:cs="Arial"/>
          <w:color w:val="auto"/>
          <w:sz w:val="20"/>
          <w:szCs w:val="20"/>
          <w:lang w:val="pl-PL"/>
        </w:rPr>
        <w:t>,</w:t>
      </w:r>
      <w:r w:rsidRPr="00722475">
        <w:rPr>
          <w:rFonts w:ascii="Arial" w:hAnsi="Arial" w:cs="Arial"/>
          <w:color w:val="auto"/>
          <w:sz w:val="20"/>
          <w:szCs w:val="20"/>
          <w:lang w:val="pl-PL"/>
        </w:rPr>
        <w:t xml:space="preserve"> </w:t>
      </w:r>
    </w:p>
    <w:p w:rsidR="00AF7066" w:rsidRPr="00722475" w:rsidRDefault="001151EA" w:rsidP="00BC6BF5">
      <w:pPr>
        <w:pStyle w:val="Akapitzlist"/>
        <w:numPr>
          <w:ilvl w:val="0"/>
          <w:numId w:val="59"/>
        </w:numPr>
        <w:spacing w:line="360" w:lineRule="auto"/>
        <w:ind w:left="426" w:hanging="284"/>
        <w:jc w:val="both"/>
        <w:rPr>
          <w:rFonts w:ascii="Arial" w:hAnsi="Arial" w:cs="Arial"/>
          <w:color w:val="auto"/>
          <w:sz w:val="20"/>
          <w:szCs w:val="20"/>
          <w:lang w:val="pl-PL"/>
        </w:rPr>
      </w:pPr>
      <w:r w:rsidRPr="00722475">
        <w:rPr>
          <w:rFonts w:ascii="Arial" w:hAnsi="Arial" w:cs="Arial"/>
          <w:color w:val="auto"/>
          <w:sz w:val="20"/>
          <w:szCs w:val="20"/>
          <w:lang w:val="pl-PL"/>
        </w:rPr>
        <w:t>stosować</w:t>
      </w:r>
      <w:r w:rsidR="00AF7066" w:rsidRPr="00722475">
        <w:rPr>
          <w:rFonts w:ascii="Arial" w:hAnsi="Arial" w:cs="Arial"/>
          <w:color w:val="auto"/>
          <w:sz w:val="20"/>
          <w:szCs w:val="20"/>
          <w:lang w:val="pl-PL"/>
        </w:rPr>
        <w:t xml:space="preserve"> sposoby eliminowania barier powstałych w procesie komunikacji</w:t>
      </w:r>
      <w:r w:rsidR="00271056" w:rsidRPr="00722475">
        <w:rPr>
          <w:rFonts w:ascii="Arial" w:hAnsi="Arial" w:cs="Arial"/>
          <w:color w:val="auto"/>
          <w:sz w:val="20"/>
          <w:szCs w:val="20"/>
          <w:lang w:val="pl-PL"/>
        </w:rPr>
        <w:t>,</w:t>
      </w:r>
    </w:p>
    <w:p w:rsidR="00AF7066" w:rsidRPr="00722475" w:rsidRDefault="00AF7066" w:rsidP="00BC6BF5">
      <w:pPr>
        <w:pStyle w:val="Akapitzlist"/>
        <w:numPr>
          <w:ilvl w:val="0"/>
          <w:numId w:val="59"/>
        </w:numPr>
        <w:spacing w:line="360" w:lineRule="auto"/>
        <w:ind w:left="426" w:hanging="284"/>
        <w:jc w:val="both"/>
        <w:rPr>
          <w:rFonts w:ascii="Arial" w:hAnsi="Arial" w:cs="Arial"/>
          <w:color w:val="auto"/>
          <w:sz w:val="20"/>
          <w:szCs w:val="20"/>
          <w:lang w:val="pl-PL"/>
        </w:rPr>
      </w:pPr>
      <w:r w:rsidRPr="00722475">
        <w:rPr>
          <w:rFonts w:ascii="Arial" w:hAnsi="Arial" w:cs="Arial"/>
          <w:color w:val="auto"/>
          <w:sz w:val="20"/>
          <w:szCs w:val="20"/>
          <w:lang w:val="pl-PL"/>
        </w:rPr>
        <w:t>dobiera</w:t>
      </w:r>
      <w:r w:rsidR="001151EA" w:rsidRPr="00722475">
        <w:rPr>
          <w:rFonts w:ascii="Arial" w:hAnsi="Arial" w:cs="Arial"/>
          <w:color w:val="auto"/>
          <w:sz w:val="20"/>
          <w:szCs w:val="20"/>
          <w:lang w:val="pl-PL"/>
        </w:rPr>
        <w:t>ć</w:t>
      </w:r>
      <w:r w:rsidRPr="00722475">
        <w:rPr>
          <w:rFonts w:ascii="Arial" w:hAnsi="Arial" w:cs="Arial"/>
          <w:color w:val="auto"/>
          <w:sz w:val="20"/>
          <w:szCs w:val="20"/>
          <w:lang w:val="pl-PL"/>
        </w:rPr>
        <w:t xml:space="preserve"> styl komunikacji interperson</w:t>
      </w:r>
      <w:r w:rsidR="001151EA" w:rsidRPr="00722475">
        <w:rPr>
          <w:rFonts w:ascii="Arial" w:hAnsi="Arial" w:cs="Arial"/>
          <w:color w:val="auto"/>
          <w:sz w:val="20"/>
          <w:szCs w:val="20"/>
          <w:lang w:val="pl-PL"/>
        </w:rPr>
        <w:t xml:space="preserve">alnej, </w:t>
      </w:r>
      <w:r w:rsidRPr="00722475">
        <w:rPr>
          <w:rFonts w:ascii="Arial" w:hAnsi="Arial" w:cs="Arial"/>
          <w:color w:val="auto"/>
          <w:sz w:val="20"/>
          <w:szCs w:val="20"/>
          <w:lang w:val="pl-PL"/>
        </w:rPr>
        <w:t>na podstawie zaobserwowanych sytuacji</w:t>
      </w:r>
      <w:r w:rsidR="00271056" w:rsidRPr="00722475">
        <w:rPr>
          <w:rFonts w:ascii="Arial" w:hAnsi="Arial" w:cs="Arial"/>
          <w:color w:val="auto"/>
          <w:sz w:val="20"/>
          <w:szCs w:val="20"/>
          <w:lang w:val="pl-PL"/>
        </w:rPr>
        <w:t>,</w:t>
      </w:r>
    </w:p>
    <w:p w:rsidR="00AF7066" w:rsidRPr="00722475" w:rsidRDefault="001151EA" w:rsidP="00BC6BF5">
      <w:pPr>
        <w:pStyle w:val="Akapitzlist"/>
        <w:numPr>
          <w:ilvl w:val="0"/>
          <w:numId w:val="59"/>
        </w:numPr>
        <w:spacing w:line="360" w:lineRule="auto"/>
        <w:ind w:left="426" w:hanging="284"/>
        <w:jc w:val="both"/>
        <w:rPr>
          <w:rFonts w:ascii="Arial" w:hAnsi="Arial" w:cs="Arial"/>
          <w:color w:val="auto"/>
          <w:sz w:val="20"/>
          <w:szCs w:val="20"/>
          <w:lang w:val="pl-PL"/>
        </w:rPr>
      </w:pPr>
      <w:r w:rsidRPr="00722475">
        <w:rPr>
          <w:rFonts w:ascii="Arial" w:hAnsi="Arial" w:cs="Arial"/>
          <w:color w:val="auto"/>
          <w:sz w:val="20"/>
          <w:szCs w:val="20"/>
          <w:lang w:val="pl-PL"/>
        </w:rPr>
        <w:t>prezentować</w:t>
      </w:r>
      <w:r w:rsidR="00AF7066" w:rsidRPr="00722475">
        <w:rPr>
          <w:rFonts w:ascii="Arial" w:hAnsi="Arial" w:cs="Arial"/>
          <w:color w:val="auto"/>
          <w:sz w:val="20"/>
          <w:szCs w:val="20"/>
          <w:lang w:val="pl-PL"/>
        </w:rPr>
        <w:t xml:space="preserve"> własne stanowisko, stosując różne środki komunikacji niewerbalne</w:t>
      </w:r>
      <w:r w:rsidR="00271056" w:rsidRPr="00722475">
        <w:rPr>
          <w:rFonts w:ascii="Arial" w:hAnsi="Arial" w:cs="Arial"/>
          <w:color w:val="auto"/>
          <w:sz w:val="20"/>
          <w:szCs w:val="20"/>
          <w:lang w:val="pl-PL"/>
        </w:rPr>
        <w:t>,</w:t>
      </w:r>
    </w:p>
    <w:p w:rsidR="00AF7066" w:rsidRPr="00722475" w:rsidRDefault="00AF7066" w:rsidP="00BC6BF5">
      <w:pPr>
        <w:pStyle w:val="Akapitzlist"/>
        <w:numPr>
          <w:ilvl w:val="0"/>
          <w:numId w:val="59"/>
        </w:numPr>
        <w:spacing w:line="360" w:lineRule="auto"/>
        <w:ind w:left="426" w:hanging="284"/>
        <w:jc w:val="both"/>
        <w:rPr>
          <w:rFonts w:ascii="Arial" w:hAnsi="Arial" w:cs="Arial"/>
          <w:color w:val="auto"/>
          <w:sz w:val="20"/>
          <w:szCs w:val="20"/>
          <w:lang w:val="pl-PL"/>
        </w:rPr>
      </w:pPr>
      <w:r w:rsidRPr="00722475">
        <w:rPr>
          <w:rFonts w:ascii="Arial" w:hAnsi="Arial" w:cs="Arial"/>
          <w:color w:val="auto"/>
          <w:sz w:val="20"/>
          <w:szCs w:val="20"/>
          <w:lang w:val="pl-PL"/>
        </w:rPr>
        <w:t>charakteryz</w:t>
      </w:r>
      <w:r w:rsidR="001151EA" w:rsidRPr="00722475">
        <w:rPr>
          <w:rFonts w:ascii="Arial" w:hAnsi="Arial" w:cs="Arial"/>
          <w:color w:val="auto"/>
          <w:sz w:val="20"/>
          <w:szCs w:val="20"/>
          <w:lang w:val="pl-PL"/>
        </w:rPr>
        <w:t xml:space="preserve">ować </w:t>
      </w:r>
      <w:r w:rsidRPr="00722475">
        <w:rPr>
          <w:rFonts w:ascii="Arial" w:hAnsi="Arial" w:cs="Arial"/>
          <w:color w:val="auto"/>
          <w:sz w:val="20"/>
          <w:szCs w:val="20"/>
          <w:lang w:val="pl-PL"/>
        </w:rPr>
        <w:t>techniki rozwiązywania problemów</w:t>
      </w:r>
      <w:r w:rsidR="00271056" w:rsidRPr="00722475">
        <w:rPr>
          <w:rFonts w:ascii="Arial" w:hAnsi="Arial" w:cs="Arial"/>
          <w:color w:val="auto"/>
          <w:sz w:val="20"/>
          <w:szCs w:val="20"/>
          <w:lang w:val="pl-PL"/>
        </w:rPr>
        <w:t>,</w:t>
      </w:r>
    </w:p>
    <w:p w:rsidR="00AF7066" w:rsidRPr="00722475" w:rsidRDefault="00AF7066" w:rsidP="00BC6BF5">
      <w:pPr>
        <w:pStyle w:val="Akapitzlist"/>
        <w:numPr>
          <w:ilvl w:val="0"/>
          <w:numId w:val="59"/>
        </w:numPr>
        <w:spacing w:line="360" w:lineRule="auto"/>
        <w:ind w:left="426" w:hanging="284"/>
        <w:jc w:val="both"/>
        <w:rPr>
          <w:rFonts w:ascii="Arial" w:hAnsi="Arial" w:cs="Arial"/>
          <w:color w:val="auto"/>
          <w:sz w:val="20"/>
          <w:szCs w:val="20"/>
          <w:lang w:val="pl-PL"/>
        </w:rPr>
      </w:pPr>
      <w:r w:rsidRPr="00722475">
        <w:rPr>
          <w:rFonts w:ascii="Arial" w:hAnsi="Arial" w:cs="Arial"/>
          <w:color w:val="auto"/>
          <w:sz w:val="20"/>
          <w:szCs w:val="20"/>
          <w:lang w:val="pl-PL"/>
        </w:rPr>
        <w:t>dobiera</w:t>
      </w:r>
      <w:r w:rsidR="001151EA" w:rsidRPr="00722475">
        <w:rPr>
          <w:rFonts w:ascii="Arial" w:hAnsi="Arial" w:cs="Arial"/>
          <w:color w:val="auto"/>
          <w:sz w:val="20"/>
          <w:szCs w:val="20"/>
          <w:lang w:val="pl-PL"/>
        </w:rPr>
        <w:t>ć</w:t>
      </w:r>
      <w:r w:rsidRPr="00722475">
        <w:rPr>
          <w:rFonts w:ascii="Arial" w:hAnsi="Arial" w:cs="Arial"/>
          <w:color w:val="auto"/>
          <w:sz w:val="20"/>
          <w:szCs w:val="20"/>
          <w:lang w:val="pl-PL"/>
        </w:rPr>
        <w:t xml:space="preserve"> techniki rozwiązywania problemów do rodzaju i charakteru problemu</w:t>
      </w:r>
      <w:r w:rsidR="00271056" w:rsidRPr="00722475">
        <w:rPr>
          <w:rFonts w:ascii="Arial" w:hAnsi="Arial" w:cs="Arial"/>
          <w:color w:val="auto"/>
          <w:sz w:val="20"/>
          <w:szCs w:val="20"/>
          <w:lang w:val="pl-PL"/>
        </w:rPr>
        <w:t>,</w:t>
      </w:r>
    </w:p>
    <w:p w:rsidR="00AF7066" w:rsidRPr="00722475" w:rsidRDefault="00AF7066" w:rsidP="00BC6BF5">
      <w:pPr>
        <w:pStyle w:val="Akapitzlist"/>
        <w:numPr>
          <w:ilvl w:val="0"/>
          <w:numId w:val="59"/>
        </w:numPr>
        <w:spacing w:line="360" w:lineRule="auto"/>
        <w:ind w:left="426" w:hanging="284"/>
        <w:jc w:val="both"/>
        <w:rPr>
          <w:rFonts w:ascii="Arial" w:hAnsi="Arial" w:cs="Arial"/>
          <w:color w:val="auto"/>
          <w:sz w:val="20"/>
          <w:szCs w:val="20"/>
          <w:lang w:val="pl-PL"/>
        </w:rPr>
      </w:pPr>
      <w:r w:rsidRPr="00722475">
        <w:rPr>
          <w:rFonts w:ascii="Arial" w:hAnsi="Arial" w:cs="Arial"/>
          <w:color w:val="auto"/>
          <w:sz w:val="20"/>
          <w:szCs w:val="20"/>
          <w:lang w:val="pl-PL"/>
        </w:rPr>
        <w:t>przedstawia</w:t>
      </w:r>
      <w:r w:rsidR="001151EA" w:rsidRPr="00722475">
        <w:rPr>
          <w:rFonts w:ascii="Arial" w:hAnsi="Arial" w:cs="Arial"/>
          <w:color w:val="auto"/>
          <w:sz w:val="20"/>
          <w:szCs w:val="20"/>
          <w:lang w:val="pl-PL"/>
        </w:rPr>
        <w:t>ć</w:t>
      </w:r>
      <w:r w:rsidRPr="00722475">
        <w:rPr>
          <w:rFonts w:ascii="Arial" w:hAnsi="Arial" w:cs="Arial"/>
          <w:color w:val="auto"/>
          <w:sz w:val="20"/>
          <w:szCs w:val="20"/>
          <w:lang w:val="pl-PL"/>
        </w:rPr>
        <w:t xml:space="preserve"> alternatywne rozwiązania problemów</w:t>
      </w:r>
      <w:r w:rsidR="00271056" w:rsidRPr="00722475">
        <w:rPr>
          <w:rFonts w:ascii="Arial" w:hAnsi="Arial" w:cs="Arial"/>
          <w:color w:val="auto"/>
          <w:sz w:val="20"/>
          <w:szCs w:val="20"/>
          <w:lang w:val="pl-PL"/>
        </w:rPr>
        <w:t>,</w:t>
      </w:r>
    </w:p>
    <w:p w:rsidR="00AF7066" w:rsidRPr="00722475" w:rsidRDefault="001151EA" w:rsidP="00BC6BF5">
      <w:pPr>
        <w:pStyle w:val="Akapitzlist"/>
        <w:numPr>
          <w:ilvl w:val="0"/>
          <w:numId w:val="59"/>
        </w:numPr>
        <w:spacing w:line="360" w:lineRule="auto"/>
        <w:ind w:left="426" w:hanging="284"/>
        <w:jc w:val="both"/>
        <w:rPr>
          <w:rFonts w:ascii="Arial" w:hAnsi="Arial" w:cs="Arial"/>
          <w:color w:val="auto"/>
          <w:sz w:val="20"/>
          <w:szCs w:val="20"/>
          <w:lang w:val="pl-PL"/>
        </w:rPr>
      </w:pPr>
      <w:r w:rsidRPr="00722475">
        <w:rPr>
          <w:rFonts w:ascii="Arial" w:hAnsi="Arial" w:cs="Arial"/>
          <w:color w:val="auto"/>
          <w:sz w:val="20"/>
          <w:szCs w:val="20"/>
          <w:lang w:val="pl-PL"/>
        </w:rPr>
        <w:lastRenderedPageBreak/>
        <w:t>rozpoznać</w:t>
      </w:r>
      <w:r w:rsidR="00AF7066" w:rsidRPr="00722475">
        <w:rPr>
          <w:rFonts w:ascii="Arial" w:hAnsi="Arial" w:cs="Arial"/>
          <w:color w:val="auto"/>
          <w:sz w:val="20"/>
          <w:szCs w:val="20"/>
          <w:lang w:val="pl-PL"/>
        </w:rPr>
        <w:t xml:space="preserve"> źródła konfliktu w grupie</w:t>
      </w:r>
      <w:r w:rsidR="00271056" w:rsidRPr="00722475">
        <w:rPr>
          <w:rFonts w:ascii="Arial" w:hAnsi="Arial" w:cs="Arial"/>
          <w:color w:val="auto"/>
          <w:sz w:val="20"/>
          <w:szCs w:val="20"/>
          <w:lang w:val="pl-PL"/>
        </w:rPr>
        <w:t>,</w:t>
      </w:r>
    </w:p>
    <w:p w:rsidR="00AF7066" w:rsidRPr="00722475" w:rsidRDefault="001151EA" w:rsidP="00BC6BF5">
      <w:pPr>
        <w:pStyle w:val="Akapitzlist"/>
        <w:numPr>
          <w:ilvl w:val="0"/>
          <w:numId w:val="59"/>
        </w:numPr>
        <w:spacing w:line="360" w:lineRule="auto"/>
        <w:ind w:left="426" w:hanging="284"/>
        <w:jc w:val="both"/>
        <w:rPr>
          <w:rFonts w:ascii="Arial" w:hAnsi="Arial" w:cs="Arial"/>
          <w:color w:val="auto"/>
          <w:sz w:val="20"/>
          <w:szCs w:val="20"/>
          <w:lang w:val="pl-PL"/>
        </w:rPr>
      </w:pPr>
      <w:r w:rsidRPr="00722475">
        <w:rPr>
          <w:rFonts w:ascii="Arial" w:hAnsi="Arial" w:cs="Arial"/>
          <w:color w:val="auto"/>
          <w:sz w:val="20"/>
          <w:szCs w:val="20"/>
          <w:lang w:val="pl-PL"/>
        </w:rPr>
        <w:t>proponować</w:t>
      </w:r>
      <w:r w:rsidR="00AF7066" w:rsidRPr="00722475">
        <w:rPr>
          <w:rFonts w:ascii="Arial" w:hAnsi="Arial" w:cs="Arial"/>
          <w:color w:val="auto"/>
          <w:sz w:val="20"/>
          <w:szCs w:val="20"/>
          <w:lang w:val="pl-PL"/>
        </w:rPr>
        <w:t xml:space="preserve"> rozwiązanie problemu w grupie</w:t>
      </w:r>
      <w:r w:rsidR="00271056" w:rsidRPr="00722475">
        <w:rPr>
          <w:rFonts w:ascii="Arial" w:hAnsi="Arial" w:cs="Arial"/>
          <w:color w:val="auto"/>
          <w:sz w:val="20"/>
          <w:szCs w:val="20"/>
          <w:lang w:val="pl-PL"/>
        </w:rPr>
        <w:t>,</w:t>
      </w:r>
    </w:p>
    <w:p w:rsidR="00AF7066" w:rsidRPr="00722475" w:rsidRDefault="00AF7066" w:rsidP="00BC6BF5">
      <w:pPr>
        <w:pStyle w:val="Akapitzlist"/>
        <w:numPr>
          <w:ilvl w:val="0"/>
          <w:numId w:val="59"/>
        </w:numPr>
        <w:spacing w:line="360" w:lineRule="auto"/>
        <w:ind w:left="426" w:hanging="284"/>
        <w:jc w:val="both"/>
        <w:rPr>
          <w:rFonts w:ascii="Arial" w:hAnsi="Arial" w:cs="Arial"/>
          <w:color w:val="auto"/>
          <w:sz w:val="20"/>
          <w:szCs w:val="20"/>
          <w:lang w:val="pl-PL"/>
        </w:rPr>
      </w:pPr>
      <w:r w:rsidRPr="00722475">
        <w:rPr>
          <w:rFonts w:ascii="Arial" w:hAnsi="Arial" w:cs="Arial"/>
          <w:color w:val="auto"/>
          <w:sz w:val="20"/>
          <w:szCs w:val="20"/>
          <w:lang w:val="pl-PL"/>
        </w:rPr>
        <w:t>udziela</w:t>
      </w:r>
      <w:r w:rsidR="001151EA" w:rsidRPr="00722475">
        <w:rPr>
          <w:rFonts w:ascii="Arial" w:hAnsi="Arial" w:cs="Arial"/>
          <w:color w:val="auto"/>
          <w:sz w:val="20"/>
          <w:szCs w:val="20"/>
          <w:lang w:val="pl-PL"/>
        </w:rPr>
        <w:t>ć</w:t>
      </w:r>
      <w:r w:rsidRPr="00722475">
        <w:rPr>
          <w:rFonts w:ascii="Arial" w:hAnsi="Arial" w:cs="Arial"/>
          <w:color w:val="auto"/>
          <w:sz w:val="20"/>
          <w:szCs w:val="20"/>
          <w:lang w:val="pl-PL"/>
        </w:rPr>
        <w:t xml:space="preserve"> wsparcia </w:t>
      </w:r>
      <w:r w:rsidR="00271056" w:rsidRPr="00722475">
        <w:rPr>
          <w:rFonts w:ascii="Arial" w:hAnsi="Arial" w:cs="Arial"/>
          <w:color w:val="auto"/>
          <w:sz w:val="20"/>
          <w:szCs w:val="20"/>
          <w:lang w:val="pl-PL"/>
        </w:rPr>
        <w:t>innym w rozwiązywaniu problemów,</w:t>
      </w:r>
    </w:p>
    <w:p w:rsidR="00AF7066" w:rsidRPr="00722475" w:rsidRDefault="00AF7066" w:rsidP="00BC6BF5">
      <w:pPr>
        <w:pStyle w:val="Akapitzlist"/>
        <w:numPr>
          <w:ilvl w:val="0"/>
          <w:numId w:val="59"/>
        </w:numPr>
        <w:spacing w:line="360" w:lineRule="auto"/>
        <w:ind w:left="426" w:hanging="284"/>
        <w:jc w:val="both"/>
        <w:rPr>
          <w:rFonts w:ascii="Arial" w:hAnsi="Arial" w:cs="Arial"/>
          <w:color w:val="auto"/>
          <w:sz w:val="20"/>
          <w:szCs w:val="20"/>
          <w:lang w:val="pl-PL"/>
        </w:rPr>
      </w:pPr>
      <w:r w:rsidRPr="00722475">
        <w:rPr>
          <w:rFonts w:ascii="Arial" w:hAnsi="Arial" w:cs="Arial"/>
          <w:color w:val="auto"/>
          <w:sz w:val="20"/>
          <w:szCs w:val="20"/>
          <w:lang w:val="pl-PL"/>
        </w:rPr>
        <w:t>plan</w:t>
      </w:r>
      <w:r w:rsidR="001151EA" w:rsidRPr="00722475">
        <w:rPr>
          <w:rFonts w:ascii="Arial" w:hAnsi="Arial" w:cs="Arial"/>
          <w:color w:val="auto"/>
          <w:sz w:val="20"/>
          <w:szCs w:val="20"/>
          <w:lang w:val="pl-PL"/>
        </w:rPr>
        <w:t>ować</w:t>
      </w:r>
      <w:r w:rsidRPr="00722475">
        <w:rPr>
          <w:rFonts w:ascii="Arial" w:hAnsi="Arial" w:cs="Arial"/>
          <w:color w:val="auto"/>
          <w:sz w:val="20"/>
          <w:szCs w:val="20"/>
          <w:lang w:val="pl-PL"/>
        </w:rPr>
        <w:t xml:space="preserve"> pracę zespołu w celu wykonania przydzielonych zadań</w:t>
      </w:r>
      <w:r w:rsidR="00271056" w:rsidRPr="00722475">
        <w:rPr>
          <w:rFonts w:ascii="Arial" w:hAnsi="Arial" w:cs="Arial"/>
          <w:color w:val="auto"/>
          <w:sz w:val="20"/>
          <w:szCs w:val="20"/>
          <w:lang w:val="pl-PL"/>
        </w:rPr>
        <w:t>,</w:t>
      </w:r>
    </w:p>
    <w:p w:rsidR="00AF7066" w:rsidRPr="00722475" w:rsidRDefault="00AF7066" w:rsidP="00BC6BF5">
      <w:pPr>
        <w:pStyle w:val="Akapitzlist"/>
        <w:numPr>
          <w:ilvl w:val="0"/>
          <w:numId w:val="59"/>
        </w:numPr>
        <w:spacing w:line="360" w:lineRule="auto"/>
        <w:ind w:left="426" w:hanging="284"/>
        <w:jc w:val="both"/>
        <w:rPr>
          <w:rFonts w:ascii="Arial" w:hAnsi="Arial" w:cs="Arial"/>
          <w:color w:val="auto"/>
          <w:sz w:val="20"/>
          <w:szCs w:val="20"/>
          <w:lang w:val="pl-PL"/>
        </w:rPr>
      </w:pPr>
      <w:r w:rsidRPr="00722475">
        <w:rPr>
          <w:rFonts w:ascii="Arial" w:hAnsi="Arial" w:cs="Arial"/>
          <w:color w:val="auto"/>
          <w:sz w:val="20"/>
          <w:szCs w:val="20"/>
          <w:lang w:val="pl-PL"/>
        </w:rPr>
        <w:t>dobiera</w:t>
      </w:r>
      <w:r w:rsidR="001151EA" w:rsidRPr="00722475">
        <w:rPr>
          <w:rFonts w:ascii="Arial" w:hAnsi="Arial" w:cs="Arial"/>
          <w:color w:val="auto"/>
          <w:sz w:val="20"/>
          <w:szCs w:val="20"/>
          <w:lang w:val="pl-PL"/>
        </w:rPr>
        <w:t>ć</w:t>
      </w:r>
      <w:r w:rsidRPr="00722475">
        <w:rPr>
          <w:rFonts w:ascii="Arial" w:hAnsi="Arial" w:cs="Arial"/>
          <w:color w:val="auto"/>
          <w:sz w:val="20"/>
          <w:szCs w:val="20"/>
          <w:lang w:val="pl-PL"/>
        </w:rPr>
        <w:t xml:space="preserve"> osoby do wykonania przydzielonych zadań</w:t>
      </w:r>
      <w:r w:rsidR="00271056" w:rsidRPr="00722475">
        <w:rPr>
          <w:rFonts w:ascii="Arial" w:hAnsi="Arial" w:cs="Arial"/>
          <w:color w:val="auto"/>
          <w:sz w:val="20"/>
          <w:szCs w:val="20"/>
          <w:lang w:val="pl-PL"/>
        </w:rPr>
        <w:t>,</w:t>
      </w:r>
    </w:p>
    <w:p w:rsidR="00AF7066" w:rsidRPr="00722475" w:rsidRDefault="00AF7066" w:rsidP="00BC6BF5">
      <w:pPr>
        <w:pStyle w:val="Akapitzlist"/>
        <w:numPr>
          <w:ilvl w:val="0"/>
          <w:numId w:val="59"/>
        </w:numPr>
        <w:spacing w:line="360" w:lineRule="auto"/>
        <w:ind w:left="426" w:hanging="284"/>
        <w:jc w:val="both"/>
        <w:rPr>
          <w:rFonts w:ascii="Arial" w:hAnsi="Arial" w:cs="Arial"/>
          <w:color w:val="auto"/>
          <w:sz w:val="20"/>
          <w:szCs w:val="20"/>
          <w:lang w:val="pl-PL"/>
        </w:rPr>
      </w:pPr>
      <w:r w:rsidRPr="00722475">
        <w:rPr>
          <w:rFonts w:ascii="Arial" w:hAnsi="Arial" w:cs="Arial"/>
          <w:color w:val="auto"/>
          <w:sz w:val="20"/>
          <w:szCs w:val="20"/>
          <w:lang w:val="pl-PL"/>
        </w:rPr>
        <w:t>wspiera</w:t>
      </w:r>
      <w:r w:rsidR="001151EA" w:rsidRPr="00722475">
        <w:rPr>
          <w:rFonts w:ascii="Arial" w:hAnsi="Arial" w:cs="Arial"/>
          <w:color w:val="auto"/>
          <w:sz w:val="20"/>
          <w:szCs w:val="20"/>
          <w:lang w:val="pl-PL"/>
        </w:rPr>
        <w:t>ć</w:t>
      </w:r>
      <w:r w:rsidRPr="00722475">
        <w:rPr>
          <w:rFonts w:ascii="Arial" w:hAnsi="Arial" w:cs="Arial"/>
          <w:color w:val="auto"/>
          <w:sz w:val="20"/>
          <w:szCs w:val="20"/>
          <w:lang w:val="pl-PL"/>
        </w:rPr>
        <w:t xml:space="preserve"> członków zespołu w realizacji zadań</w:t>
      </w:r>
      <w:r w:rsidR="00271056" w:rsidRPr="00722475">
        <w:rPr>
          <w:rFonts w:ascii="Arial" w:hAnsi="Arial" w:cs="Arial"/>
          <w:color w:val="auto"/>
          <w:sz w:val="20"/>
          <w:szCs w:val="20"/>
          <w:lang w:val="pl-PL"/>
        </w:rPr>
        <w:t>.</w:t>
      </w:r>
    </w:p>
    <w:p w:rsidR="00AF7066" w:rsidRPr="00722475" w:rsidRDefault="001151EA">
      <w:pPr>
        <w:pStyle w:val="Akapitzlist"/>
        <w:spacing w:line="360" w:lineRule="auto"/>
        <w:jc w:val="both"/>
        <w:rPr>
          <w:rFonts w:ascii="Arial" w:hAnsi="Arial" w:cs="Arial"/>
          <w:color w:val="auto"/>
          <w:sz w:val="20"/>
          <w:szCs w:val="20"/>
          <w:lang w:val="pl-PL"/>
        </w:rPr>
      </w:pPr>
      <w:r w:rsidRPr="00722475">
        <w:rPr>
          <w:rFonts w:ascii="Arial" w:hAnsi="Arial" w:cs="Arial"/>
          <w:color w:val="auto"/>
          <w:sz w:val="20"/>
          <w:szCs w:val="20"/>
          <w:lang w:val="pl-PL"/>
        </w:rPr>
        <w:t xml:space="preserve"> </w:t>
      </w:r>
    </w:p>
    <w:p w:rsidR="00AF7066" w:rsidRPr="00722475" w:rsidRDefault="00AF7066">
      <w:pPr>
        <w:pStyle w:val="Akapitzlist"/>
        <w:spacing w:line="360" w:lineRule="auto"/>
        <w:jc w:val="both"/>
        <w:rPr>
          <w:rFonts w:ascii="Arial" w:hAnsi="Arial" w:cs="Arial"/>
          <w:sz w:val="20"/>
          <w:szCs w:val="20"/>
          <w:lang w:val="pl-PL"/>
        </w:rPr>
      </w:pPr>
    </w:p>
    <w:p w:rsidR="00822D36" w:rsidRPr="00722475" w:rsidRDefault="00822D36" w:rsidP="00BC6BF5">
      <w:pPr>
        <w:spacing w:line="360" w:lineRule="auto"/>
        <w:rPr>
          <w:rFonts w:ascii="Arial" w:hAnsi="Arial" w:cs="Arial"/>
          <w:b/>
          <w:sz w:val="20"/>
          <w:szCs w:val="20"/>
        </w:rPr>
      </w:pPr>
      <w:r w:rsidRPr="00722475">
        <w:rPr>
          <w:rFonts w:ascii="Arial" w:hAnsi="Arial" w:cs="Arial"/>
          <w:b/>
          <w:sz w:val="20"/>
          <w:szCs w:val="20"/>
        </w:rPr>
        <w:br w:type="page"/>
      </w:r>
    </w:p>
    <w:p w:rsidR="00AF7066" w:rsidRPr="00722475" w:rsidRDefault="0055565E" w:rsidP="00BC6BF5">
      <w:pPr>
        <w:spacing w:line="360" w:lineRule="auto"/>
        <w:jc w:val="both"/>
        <w:rPr>
          <w:rFonts w:ascii="Arial" w:hAnsi="Arial" w:cs="Arial"/>
          <w:sz w:val="20"/>
          <w:szCs w:val="20"/>
        </w:rPr>
      </w:pPr>
      <w:r w:rsidRPr="00722475">
        <w:rPr>
          <w:rFonts w:ascii="Arial" w:hAnsi="Arial" w:cs="Arial"/>
          <w:b/>
          <w:sz w:val="20"/>
          <w:szCs w:val="20"/>
        </w:rPr>
        <w:lastRenderedPageBreak/>
        <w:t xml:space="preserve">MATERIAŁ </w:t>
      </w:r>
      <w:r w:rsidR="00AF7066" w:rsidRPr="00722475">
        <w:rPr>
          <w:rFonts w:ascii="Arial" w:hAnsi="Arial" w:cs="Arial"/>
          <w:b/>
          <w:sz w:val="20"/>
          <w:szCs w:val="20"/>
        </w:rPr>
        <w:t>NAUCZANIA KO</w:t>
      </w:r>
      <w:r w:rsidR="009E7984">
        <w:rPr>
          <w:rFonts w:ascii="Arial" w:hAnsi="Arial" w:cs="Arial"/>
          <w:b/>
          <w:sz w:val="20"/>
          <w:szCs w:val="20"/>
        </w:rPr>
        <w:t>MPETENCJE PERSONALE I SPOŁECZNE</w:t>
      </w:r>
    </w:p>
    <w:tbl>
      <w:tblPr>
        <w:tblpPr w:leftFromText="141" w:rightFromText="141" w:vertAnchor="text" w:tblpY="1"/>
        <w:tblOverlap w:val="never"/>
        <w:tblW w:w="13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5"/>
        <w:gridCol w:w="2965"/>
        <w:gridCol w:w="1410"/>
        <w:gridCol w:w="3199"/>
        <w:gridCol w:w="2806"/>
        <w:gridCol w:w="1843"/>
      </w:tblGrid>
      <w:tr w:rsidR="00AF7066" w:rsidRPr="004B669E" w:rsidTr="00146EDD">
        <w:tc>
          <w:tcPr>
            <w:tcW w:w="1635" w:type="dxa"/>
            <w:vMerge w:val="restart"/>
          </w:tcPr>
          <w:p w:rsidR="00AF7066" w:rsidRPr="004B669E" w:rsidRDefault="00AF7066" w:rsidP="001D7851">
            <w:pPr>
              <w:rPr>
                <w:rFonts w:ascii="Arial" w:hAnsi="Arial" w:cs="Arial"/>
                <w:sz w:val="20"/>
                <w:szCs w:val="20"/>
              </w:rPr>
            </w:pPr>
            <w:r w:rsidRPr="004B669E">
              <w:rPr>
                <w:rFonts w:ascii="Arial" w:hAnsi="Arial" w:cs="Arial"/>
                <w:sz w:val="20"/>
                <w:szCs w:val="20"/>
              </w:rPr>
              <w:t>Dział programowy</w:t>
            </w:r>
          </w:p>
        </w:tc>
        <w:tc>
          <w:tcPr>
            <w:tcW w:w="2965" w:type="dxa"/>
            <w:vMerge w:val="restart"/>
          </w:tcPr>
          <w:p w:rsidR="00AF7066" w:rsidRPr="004B669E" w:rsidRDefault="00AF7066" w:rsidP="001D7851">
            <w:pPr>
              <w:rPr>
                <w:rFonts w:ascii="Arial" w:hAnsi="Arial" w:cs="Arial"/>
                <w:sz w:val="20"/>
                <w:szCs w:val="20"/>
              </w:rPr>
            </w:pPr>
            <w:r w:rsidRPr="004B669E">
              <w:rPr>
                <w:rFonts w:ascii="Arial" w:hAnsi="Arial" w:cs="Arial"/>
                <w:sz w:val="20"/>
                <w:szCs w:val="20"/>
              </w:rPr>
              <w:t>Tematy jednostek metodycznych</w:t>
            </w:r>
          </w:p>
        </w:tc>
        <w:tc>
          <w:tcPr>
            <w:tcW w:w="1410" w:type="dxa"/>
            <w:vMerge w:val="restart"/>
            <w:vAlign w:val="center"/>
          </w:tcPr>
          <w:p w:rsidR="00AF7066" w:rsidRPr="004B669E" w:rsidRDefault="00AF7066" w:rsidP="00146EDD">
            <w:pPr>
              <w:jc w:val="center"/>
              <w:rPr>
                <w:sz w:val="20"/>
                <w:szCs w:val="20"/>
              </w:rPr>
            </w:pPr>
            <w:r w:rsidRPr="004B669E">
              <w:rPr>
                <w:rFonts w:ascii="Arial" w:hAnsi="Arial" w:cs="Arial"/>
                <w:sz w:val="20"/>
                <w:szCs w:val="20"/>
              </w:rPr>
              <w:t>Liczba godz.</w:t>
            </w:r>
          </w:p>
        </w:tc>
        <w:tc>
          <w:tcPr>
            <w:tcW w:w="6005" w:type="dxa"/>
            <w:gridSpan w:val="2"/>
          </w:tcPr>
          <w:p w:rsidR="00AF7066" w:rsidRPr="004B669E" w:rsidRDefault="00AF7066" w:rsidP="001D7851">
            <w:pPr>
              <w:jc w:val="center"/>
              <w:rPr>
                <w:sz w:val="20"/>
                <w:szCs w:val="20"/>
              </w:rPr>
            </w:pPr>
            <w:r w:rsidRPr="004B669E">
              <w:rPr>
                <w:rFonts w:ascii="Arial" w:hAnsi="Arial" w:cs="Arial"/>
                <w:sz w:val="20"/>
                <w:szCs w:val="20"/>
              </w:rPr>
              <w:t>Wymagania programowe</w:t>
            </w:r>
          </w:p>
        </w:tc>
        <w:tc>
          <w:tcPr>
            <w:tcW w:w="1843" w:type="dxa"/>
          </w:tcPr>
          <w:p w:rsidR="00AF7066" w:rsidRPr="004B669E" w:rsidRDefault="00AF7066" w:rsidP="001D7851">
            <w:pPr>
              <w:rPr>
                <w:rFonts w:ascii="Arial" w:hAnsi="Arial" w:cs="Arial"/>
                <w:sz w:val="20"/>
                <w:szCs w:val="20"/>
              </w:rPr>
            </w:pPr>
            <w:r w:rsidRPr="004B669E">
              <w:rPr>
                <w:rFonts w:ascii="Arial" w:hAnsi="Arial" w:cs="Arial"/>
                <w:sz w:val="20"/>
                <w:szCs w:val="20"/>
              </w:rPr>
              <w:t>Uwagi o realizacji</w:t>
            </w:r>
          </w:p>
        </w:tc>
      </w:tr>
      <w:tr w:rsidR="00AF7066" w:rsidRPr="004B669E" w:rsidTr="007E4468">
        <w:tc>
          <w:tcPr>
            <w:tcW w:w="1635" w:type="dxa"/>
            <w:vMerge/>
          </w:tcPr>
          <w:p w:rsidR="00AF7066" w:rsidRPr="004B669E" w:rsidRDefault="00AF7066" w:rsidP="001D7851">
            <w:pPr>
              <w:rPr>
                <w:rFonts w:ascii="Arial" w:hAnsi="Arial" w:cs="Arial"/>
                <w:sz w:val="20"/>
                <w:szCs w:val="20"/>
              </w:rPr>
            </w:pPr>
          </w:p>
        </w:tc>
        <w:tc>
          <w:tcPr>
            <w:tcW w:w="2965" w:type="dxa"/>
            <w:vMerge/>
          </w:tcPr>
          <w:p w:rsidR="00AF7066" w:rsidRPr="004B669E" w:rsidRDefault="00AF7066" w:rsidP="001D7851">
            <w:pPr>
              <w:rPr>
                <w:rFonts w:ascii="Arial" w:hAnsi="Arial" w:cs="Arial"/>
                <w:sz w:val="20"/>
                <w:szCs w:val="20"/>
              </w:rPr>
            </w:pPr>
          </w:p>
        </w:tc>
        <w:tc>
          <w:tcPr>
            <w:tcW w:w="1410" w:type="dxa"/>
            <w:vMerge/>
          </w:tcPr>
          <w:p w:rsidR="00AF7066" w:rsidRPr="004B669E" w:rsidRDefault="00AF7066" w:rsidP="00146EDD">
            <w:pPr>
              <w:jc w:val="center"/>
              <w:rPr>
                <w:sz w:val="20"/>
                <w:szCs w:val="20"/>
              </w:rPr>
            </w:pPr>
          </w:p>
        </w:tc>
        <w:tc>
          <w:tcPr>
            <w:tcW w:w="3199" w:type="dxa"/>
          </w:tcPr>
          <w:p w:rsidR="00AF7066" w:rsidRPr="004B669E" w:rsidRDefault="00AF7066" w:rsidP="001D7851">
            <w:pPr>
              <w:rPr>
                <w:rFonts w:ascii="Arial" w:hAnsi="Arial" w:cs="Arial"/>
                <w:sz w:val="20"/>
                <w:szCs w:val="20"/>
              </w:rPr>
            </w:pPr>
            <w:r w:rsidRPr="004B669E">
              <w:rPr>
                <w:rFonts w:ascii="Arial" w:hAnsi="Arial" w:cs="Arial"/>
                <w:sz w:val="20"/>
                <w:szCs w:val="20"/>
              </w:rPr>
              <w:t>Podstawowe</w:t>
            </w:r>
          </w:p>
          <w:p w:rsidR="00AF7066" w:rsidRPr="004B669E" w:rsidRDefault="00AF7066" w:rsidP="001D7851">
            <w:pPr>
              <w:rPr>
                <w:b/>
                <w:sz w:val="20"/>
                <w:szCs w:val="20"/>
              </w:rPr>
            </w:pPr>
            <w:r w:rsidRPr="004B669E">
              <w:rPr>
                <w:rFonts w:ascii="Arial" w:hAnsi="Arial" w:cs="Arial"/>
                <w:b/>
                <w:sz w:val="20"/>
                <w:szCs w:val="20"/>
              </w:rPr>
              <w:t>Uczeń potrafi:</w:t>
            </w:r>
          </w:p>
        </w:tc>
        <w:tc>
          <w:tcPr>
            <w:tcW w:w="2806" w:type="dxa"/>
          </w:tcPr>
          <w:p w:rsidR="00AF7066" w:rsidRPr="004B669E" w:rsidRDefault="00AF7066" w:rsidP="001D7851">
            <w:pPr>
              <w:rPr>
                <w:rFonts w:ascii="Arial" w:hAnsi="Arial" w:cs="Arial"/>
                <w:sz w:val="20"/>
                <w:szCs w:val="20"/>
              </w:rPr>
            </w:pPr>
            <w:r w:rsidRPr="004B669E">
              <w:rPr>
                <w:rFonts w:ascii="Arial" w:hAnsi="Arial" w:cs="Arial"/>
                <w:sz w:val="20"/>
                <w:szCs w:val="20"/>
              </w:rPr>
              <w:t>Ponadpodstawowe</w:t>
            </w:r>
          </w:p>
          <w:p w:rsidR="00AF7066" w:rsidRPr="004B669E" w:rsidRDefault="00AF7066" w:rsidP="001D7851">
            <w:pPr>
              <w:rPr>
                <w:b/>
                <w:sz w:val="20"/>
                <w:szCs w:val="20"/>
              </w:rPr>
            </w:pPr>
            <w:r w:rsidRPr="004B669E">
              <w:rPr>
                <w:rFonts w:ascii="Arial" w:hAnsi="Arial" w:cs="Arial"/>
                <w:b/>
                <w:sz w:val="20"/>
                <w:szCs w:val="20"/>
              </w:rPr>
              <w:t>Uczeń potrafi:</w:t>
            </w:r>
          </w:p>
        </w:tc>
        <w:tc>
          <w:tcPr>
            <w:tcW w:w="1843" w:type="dxa"/>
          </w:tcPr>
          <w:p w:rsidR="00AF7066" w:rsidRPr="004B669E" w:rsidRDefault="00AF7066" w:rsidP="001D7851">
            <w:pPr>
              <w:rPr>
                <w:rFonts w:ascii="Arial" w:hAnsi="Arial" w:cs="Arial"/>
                <w:sz w:val="20"/>
                <w:szCs w:val="20"/>
              </w:rPr>
            </w:pPr>
            <w:r w:rsidRPr="004B669E">
              <w:rPr>
                <w:rFonts w:ascii="Arial" w:hAnsi="Arial" w:cs="Arial"/>
                <w:sz w:val="20"/>
                <w:szCs w:val="20"/>
              </w:rPr>
              <w:t>Etap realizacji</w:t>
            </w:r>
          </w:p>
        </w:tc>
      </w:tr>
      <w:tr w:rsidR="00AF7066" w:rsidRPr="004B669E" w:rsidTr="007E4468">
        <w:tc>
          <w:tcPr>
            <w:tcW w:w="1635" w:type="dxa"/>
            <w:vMerge w:val="restart"/>
          </w:tcPr>
          <w:p w:rsidR="00AF7066" w:rsidRPr="004B669E" w:rsidRDefault="00AF7066" w:rsidP="0055565E">
            <w:pPr>
              <w:spacing w:line="288" w:lineRule="auto"/>
              <w:rPr>
                <w:rFonts w:ascii="Arial" w:hAnsi="Arial" w:cs="Arial"/>
                <w:sz w:val="20"/>
                <w:szCs w:val="20"/>
              </w:rPr>
            </w:pPr>
            <w:r w:rsidRPr="004B669E">
              <w:rPr>
                <w:rFonts w:ascii="Arial" w:hAnsi="Arial" w:cs="Arial"/>
                <w:sz w:val="20"/>
                <w:szCs w:val="20"/>
              </w:rPr>
              <w:t xml:space="preserve">I. Motywacja i postawy </w:t>
            </w:r>
          </w:p>
        </w:tc>
        <w:tc>
          <w:tcPr>
            <w:tcW w:w="2965" w:type="dxa"/>
          </w:tcPr>
          <w:p w:rsidR="00AF7066" w:rsidRPr="004B669E" w:rsidRDefault="00AF7066" w:rsidP="007F7990">
            <w:pPr>
              <w:numPr>
                <w:ilvl w:val="0"/>
                <w:numId w:val="30"/>
              </w:numPr>
              <w:pBdr>
                <w:top w:val="nil"/>
                <w:left w:val="nil"/>
                <w:bottom w:val="nil"/>
                <w:right w:val="nil"/>
                <w:between w:val="nil"/>
              </w:pBdr>
              <w:rPr>
                <w:rFonts w:ascii="Arial" w:hAnsi="Arial" w:cs="Arial"/>
                <w:color w:val="auto"/>
                <w:sz w:val="20"/>
                <w:szCs w:val="20"/>
              </w:rPr>
            </w:pPr>
            <w:r w:rsidRPr="004B669E">
              <w:rPr>
                <w:rFonts w:ascii="Arial" w:hAnsi="Arial" w:cs="Arial"/>
                <w:color w:val="auto"/>
                <w:sz w:val="20"/>
                <w:szCs w:val="20"/>
              </w:rPr>
              <w:t>Wiedza i jej wpływ na postęp cywilizacyjny</w:t>
            </w:r>
          </w:p>
        </w:tc>
        <w:tc>
          <w:tcPr>
            <w:tcW w:w="1410" w:type="dxa"/>
          </w:tcPr>
          <w:p w:rsidR="00AF7066" w:rsidRPr="004B669E" w:rsidRDefault="00AF7066" w:rsidP="00146EDD">
            <w:pPr>
              <w:jc w:val="center"/>
              <w:rPr>
                <w:rFonts w:ascii="Arial" w:hAnsi="Arial" w:cs="Arial"/>
                <w:sz w:val="20"/>
                <w:szCs w:val="20"/>
              </w:rPr>
            </w:pPr>
          </w:p>
        </w:tc>
        <w:tc>
          <w:tcPr>
            <w:tcW w:w="3199" w:type="dxa"/>
          </w:tcPr>
          <w:p w:rsidR="00AF7066" w:rsidRPr="004B669E" w:rsidRDefault="00AF7066" w:rsidP="007F7990">
            <w:pPr>
              <w:pStyle w:val="Akapitzlist"/>
              <w:numPr>
                <w:ilvl w:val="0"/>
                <w:numId w:val="56"/>
              </w:numPr>
              <w:contextualSpacing w:val="0"/>
              <w:rPr>
                <w:rFonts w:ascii="Arial" w:hAnsi="Arial" w:cs="Arial"/>
                <w:sz w:val="20"/>
                <w:szCs w:val="20"/>
                <w:lang w:val="pl-PL"/>
              </w:rPr>
            </w:pPr>
            <w:r w:rsidRPr="004B669E">
              <w:rPr>
                <w:rFonts w:ascii="Arial" w:hAnsi="Arial" w:cs="Arial"/>
                <w:sz w:val="20"/>
                <w:szCs w:val="20"/>
                <w:lang w:val="pl-PL"/>
              </w:rPr>
              <w:t>scharakteryzować postęp w rozwoju wiedzy i techniki w blacharstwie</w:t>
            </w:r>
          </w:p>
          <w:p w:rsidR="00AF7066" w:rsidRPr="004B669E" w:rsidRDefault="00AF7066" w:rsidP="007F7990">
            <w:pPr>
              <w:pStyle w:val="Akapitzlist"/>
              <w:numPr>
                <w:ilvl w:val="0"/>
                <w:numId w:val="56"/>
              </w:numPr>
              <w:contextualSpacing w:val="0"/>
              <w:rPr>
                <w:rFonts w:ascii="Arial" w:hAnsi="Arial" w:cs="Arial"/>
                <w:sz w:val="20"/>
                <w:szCs w:val="20"/>
                <w:lang w:val="pl-PL"/>
              </w:rPr>
            </w:pPr>
            <w:r w:rsidRPr="004B669E">
              <w:rPr>
                <w:rFonts w:ascii="Arial" w:hAnsi="Arial" w:cs="Arial"/>
                <w:sz w:val="20"/>
                <w:szCs w:val="20"/>
                <w:lang w:val="pl-PL"/>
              </w:rPr>
              <w:t>wskazać przykłady podkreślające wartość wiedzy dla osiągnięcia sukcesu zawodowego i postępu cywilizacyjnego</w:t>
            </w:r>
          </w:p>
          <w:p w:rsidR="00AF7066" w:rsidRPr="004B669E" w:rsidRDefault="00AF7066" w:rsidP="007F7990">
            <w:pPr>
              <w:pStyle w:val="Akapitzlist"/>
              <w:numPr>
                <w:ilvl w:val="0"/>
                <w:numId w:val="56"/>
              </w:numPr>
              <w:contextualSpacing w:val="0"/>
              <w:rPr>
                <w:rFonts w:ascii="Arial" w:hAnsi="Arial" w:cs="Arial"/>
                <w:sz w:val="20"/>
                <w:szCs w:val="20"/>
                <w:lang w:val="pl-PL"/>
              </w:rPr>
            </w:pPr>
            <w:r w:rsidRPr="004B669E">
              <w:rPr>
                <w:rFonts w:ascii="Arial" w:hAnsi="Arial" w:cs="Arial"/>
                <w:sz w:val="20"/>
                <w:szCs w:val="20"/>
                <w:lang w:val="pl-PL"/>
              </w:rPr>
              <w:t>dostrzec plusy i minusy postępu cywilizacyjnego</w:t>
            </w:r>
          </w:p>
          <w:p w:rsidR="00AF7066" w:rsidRPr="004B669E" w:rsidRDefault="00AF7066" w:rsidP="001D7851">
            <w:pPr>
              <w:rPr>
                <w:rFonts w:ascii="Arial" w:hAnsi="Arial" w:cs="Arial"/>
                <w:sz w:val="20"/>
                <w:szCs w:val="20"/>
              </w:rPr>
            </w:pPr>
          </w:p>
        </w:tc>
        <w:tc>
          <w:tcPr>
            <w:tcW w:w="2806" w:type="dxa"/>
          </w:tcPr>
          <w:p w:rsidR="00AF7066" w:rsidRPr="004B669E" w:rsidRDefault="00AF7066" w:rsidP="007F7990">
            <w:pPr>
              <w:numPr>
                <w:ilvl w:val="0"/>
                <w:numId w:val="56"/>
              </w:numPr>
              <w:pBdr>
                <w:top w:val="nil"/>
                <w:left w:val="nil"/>
                <w:bottom w:val="nil"/>
                <w:right w:val="nil"/>
                <w:between w:val="nil"/>
              </w:pBdr>
              <w:rPr>
                <w:rFonts w:ascii="Arial" w:hAnsi="Arial" w:cs="Arial"/>
                <w:sz w:val="20"/>
                <w:szCs w:val="20"/>
              </w:rPr>
            </w:pPr>
            <w:r w:rsidRPr="004B669E">
              <w:rPr>
                <w:rFonts w:ascii="Arial" w:hAnsi="Arial" w:cs="Arial"/>
                <w:sz w:val="20"/>
                <w:szCs w:val="20"/>
              </w:rPr>
              <w:t>określić warunki etyczne rozwoju cywilizacyjnego</w:t>
            </w:r>
          </w:p>
          <w:p w:rsidR="00AF7066" w:rsidRPr="004B669E" w:rsidRDefault="00AF7066" w:rsidP="007F7990">
            <w:pPr>
              <w:numPr>
                <w:ilvl w:val="0"/>
                <w:numId w:val="56"/>
              </w:numPr>
              <w:pBdr>
                <w:top w:val="nil"/>
                <w:left w:val="nil"/>
                <w:bottom w:val="nil"/>
                <w:right w:val="nil"/>
                <w:between w:val="nil"/>
              </w:pBdr>
              <w:rPr>
                <w:rFonts w:ascii="Arial" w:hAnsi="Arial" w:cs="Arial"/>
                <w:sz w:val="20"/>
                <w:szCs w:val="20"/>
              </w:rPr>
            </w:pPr>
            <w:r w:rsidRPr="004B669E">
              <w:rPr>
                <w:rFonts w:ascii="Arial" w:hAnsi="Arial" w:cs="Arial"/>
                <w:sz w:val="20"/>
                <w:szCs w:val="20"/>
              </w:rPr>
              <w:t>określić znaczenie etyki we wdrażaniu postępu technicznego i cywilizacyjnego</w:t>
            </w:r>
          </w:p>
          <w:p w:rsidR="00AF7066" w:rsidRPr="004B669E" w:rsidRDefault="00AF7066" w:rsidP="001D7851">
            <w:pPr>
              <w:rPr>
                <w:rFonts w:ascii="Arial" w:hAnsi="Arial" w:cs="Arial"/>
                <w:sz w:val="20"/>
                <w:szCs w:val="20"/>
              </w:rPr>
            </w:pPr>
          </w:p>
        </w:tc>
        <w:tc>
          <w:tcPr>
            <w:tcW w:w="1843" w:type="dxa"/>
          </w:tcPr>
          <w:p w:rsidR="00AF7066" w:rsidRPr="004B669E" w:rsidRDefault="00AF7066" w:rsidP="001D7851">
            <w:pPr>
              <w:rPr>
                <w:rFonts w:ascii="Arial" w:hAnsi="Arial" w:cs="Arial"/>
                <w:sz w:val="20"/>
                <w:szCs w:val="20"/>
              </w:rPr>
            </w:pPr>
          </w:p>
        </w:tc>
      </w:tr>
      <w:tr w:rsidR="00AF7066" w:rsidRPr="004B669E" w:rsidTr="007E4468">
        <w:tc>
          <w:tcPr>
            <w:tcW w:w="1635" w:type="dxa"/>
            <w:vMerge/>
          </w:tcPr>
          <w:p w:rsidR="00AF7066" w:rsidRPr="004B669E" w:rsidRDefault="00AF7066" w:rsidP="001D7851">
            <w:pPr>
              <w:rPr>
                <w:rFonts w:ascii="Arial" w:hAnsi="Arial" w:cs="Arial"/>
                <w:sz w:val="20"/>
                <w:szCs w:val="20"/>
              </w:rPr>
            </w:pPr>
          </w:p>
        </w:tc>
        <w:tc>
          <w:tcPr>
            <w:tcW w:w="2965" w:type="dxa"/>
          </w:tcPr>
          <w:p w:rsidR="00AF7066" w:rsidRPr="004B669E" w:rsidRDefault="00AF7066" w:rsidP="007F7990">
            <w:pPr>
              <w:numPr>
                <w:ilvl w:val="0"/>
                <w:numId w:val="30"/>
              </w:numPr>
              <w:pBdr>
                <w:top w:val="nil"/>
                <w:left w:val="nil"/>
                <w:bottom w:val="nil"/>
                <w:right w:val="nil"/>
                <w:between w:val="nil"/>
              </w:pBdr>
              <w:rPr>
                <w:rFonts w:ascii="Arial" w:hAnsi="Arial" w:cs="Arial"/>
                <w:color w:val="auto"/>
                <w:sz w:val="20"/>
                <w:szCs w:val="20"/>
              </w:rPr>
            </w:pPr>
            <w:r w:rsidRPr="004B669E">
              <w:rPr>
                <w:rFonts w:ascii="Arial" w:hAnsi="Arial" w:cs="Arial"/>
                <w:color w:val="auto"/>
                <w:sz w:val="20"/>
                <w:szCs w:val="20"/>
              </w:rPr>
              <w:t>Kompetencje w zawodzie blacharz. Planowanie własnego rozwoju</w:t>
            </w:r>
          </w:p>
        </w:tc>
        <w:tc>
          <w:tcPr>
            <w:tcW w:w="1410" w:type="dxa"/>
          </w:tcPr>
          <w:p w:rsidR="00AF7066" w:rsidRPr="004B669E" w:rsidRDefault="00AF7066" w:rsidP="00146EDD">
            <w:pPr>
              <w:jc w:val="center"/>
              <w:rPr>
                <w:rFonts w:ascii="Arial" w:hAnsi="Arial" w:cs="Arial"/>
                <w:sz w:val="20"/>
                <w:szCs w:val="20"/>
              </w:rPr>
            </w:pPr>
          </w:p>
        </w:tc>
        <w:tc>
          <w:tcPr>
            <w:tcW w:w="3199" w:type="dxa"/>
          </w:tcPr>
          <w:p w:rsidR="00AF7066" w:rsidRPr="004B669E" w:rsidRDefault="00AF7066" w:rsidP="007F7990">
            <w:pPr>
              <w:pStyle w:val="Akapitzlist"/>
              <w:numPr>
                <w:ilvl w:val="0"/>
                <w:numId w:val="56"/>
              </w:numPr>
              <w:contextualSpacing w:val="0"/>
              <w:rPr>
                <w:rFonts w:ascii="Arial" w:hAnsi="Arial" w:cs="Arial"/>
                <w:color w:val="auto"/>
                <w:sz w:val="20"/>
                <w:szCs w:val="20"/>
                <w:lang w:val="pl-PL"/>
              </w:rPr>
            </w:pPr>
            <w:r w:rsidRPr="004B669E">
              <w:rPr>
                <w:rFonts w:ascii="Arial" w:hAnsi="Arial" w:cs="Arial"/>
                <w:color w:val="auto"/>
                <w:sz w:val="20"/>
                <w:szCs w:val="20"/>
                <w:lang w:val="pl-PL"/>
              </w:rPr>
              <w:t>opisać umiejętności i kompetencje niezbędne w swoim środowisku pracy</w:t>
            </w:r>
            <w:r w:rsidRPr="004B669E">
              <w:rPr>
                <w:rFonts w:ascii="Arial" w:hAnsi="Arial" w:cs="Arial"/>
                <w:color w:val="auto"/>
                <w:sz w:val="20"/>
                <w:szCs w:val="20"/>
                <w:lang w:val="pl-PL"/>
              </w:rPr>
              <w:br/>
              <w:t xml:space="preserve">w zawodzie </w:t>
            </w:r>
            <w:r w:rsidRPr="004B669E">
              <w:rPr>
                <w:rFonts w:ascii="Arial" w:hAnsi="Arial" w:cs="Arial"/>
                <w:bCs/>
                <w:color w:val="auto"/>
                <w:sz w:val="20"/>
                <w:szCs w:val="20"/>
                <w:lang w:val="pl-PL"/>
              </w:rPr>
              <w:t>blacharza</w:t>
            </w:r>
          </w:p>
          <w:p w:rsidR="00AF7066" w:rsidRPr="004B669E" w:rsidRDefault="00AF7066" w:rsidP="007F7990">
            <w:pPr>
              <w:numPr>
                <w:ilvl w:val="0"/>
                <w:numId w:val="55"/>
              </w:numPr>
              <w:pBdr>
                <w:top w:val="nil"/>
                <w:left w:val="nil"/>
                <w:bottom w:val="nil"/>
                <w:right w:val="nil"/>
                <w:between w:val="nil"/>
              </w:pBdr>
              <w:rPr>
                <w:rFonts w:ascii="Arial" w:hAnsi="Arial" w:cs="Arial"/>
                <w:color w:val="auto"/>
                <w:sz w:val="20"/>
                <w:szCs w:val="20"/>
              </w:rPr>
            </w:pPr>
            <w:r w:rsidRPr="004B669E">
              <w:rPr>
                <w:rFonts w:ascii="Arial" w:hAnsi="Arial" w:cs="Arial"/>
                <w:color w:val="auto"/>
                <w:sz w:val="20"/>
                <w:szCs w:val="20"/>
              </w:rPr>
              <w:t>omówić możliwą dalszą ścieżkę rozwoju i awansu zawodowego</w:t>
            </w:r>
          </w:p>
          <w:p w:rsidR="00AF7066" w:rsidRPr="004B669E" w:rsidRDefault="00AF7066" w:rsidP="007F7990">
            <w:pPr>
              <w:numPr>
                <w:ilvl w:val="0"/>
                <w:numId w:val="55"/>
              </w:numPr>
              <w:pBdr>
                <w:top w:val="nil"/>
                <w:left w:val="nil"/>
                <w:bottom w:val="nil"/>
                <w:right w:val="nil"/>
                <w:between w:val="nil"/>
              </w:pBdr>
              <w:rPr>
                <w:rFonts w:ascii="Arial" w:hAnsi="Arial" w:cs="Arial"/>
                <w:sz w:val="20"/>
                <w:szCs w:val="20"/>
              </w:rPr>
            </w:pPr>
            <w:r w:rsidRPr="004B669E">
              <w:rPr>
                <w:rFonts w:ascii="Arial" w:hAnsi="Arial" w:cs="Arial"/>
                <w:color w:val="auto"/>
                <w:sz w:val="20"/>
                <w:szCs w:val="20"/>
              </w:rPr>
              <w:t>uzasadnić potrzebę uczenia się</w:t>
            </w:r>
            <w:r w:rsidRPr="004B669E">
              <w:rPr>
                <w:rFonts w:ascii="Arial" w:hAnsi="Arial" w:cs="Arial"/>
                <w:sz w:val="20"/>
                <w:szCs w:val="20"/>
              </w:rPr>
              <w:t xml:space="preserve"> przez całe życie</w:t>
            </w:r>
          </w:p>
        </w:tc>
        <w:tc>
          <w:tcPr>
            <w:tcW w:w="2806" w:type="dxa"/>
          </w:tcPr>
          <w:p w:rsidR="00AF7066" w:rsidRPr="004B669E" w:rsidRDefault="00AF7066" w:rsidP="007F7990">
            <w:pPr>
              <w:numPr>
                <w:ilvl w:val="0"/>
                <w:numId w:val="55"/>
              </w:numPr>
              <w:pBdr>
                <w:top w:val="nil"/>
                <w:left w:val="nil"/>
                <w:bottom w:val="nil"/>
                <w:right w:val="nil"/>
                <w:between w:val="nil"/>
              </w:pBdr>
              <w:rPr>
                <w:rFonts w:ascii="Arial" w:hAnsi="Arial" w:cs="Arial"/>
                <w:sz w:val="20"/>
                <w:szCs w:val="20"/>
              </w:rPr>
            </w:pPr>
            <w:r w:rsidRPr="004B669E">
              <w:rPr>
                <w:rFonts w:ascii="Arial" w:hAnsi="Arial" w:cs="Arial"/>
                <w:sz w:val="20"/>
                <w:szCs w:val="20"/>
              </w:rPr>
              <w:t>opisać różne ścieżki rozwoju zawodowego</w:t>
            </w:r>
          </w:p>
          <w:p w:rsidR="00AF7066" w:rsidRPr="004B669E" w:rsidRDefault="00AF7066" w:rsidP="007F7990">
            <w:pPr>
              <w:numPr>
                <w:ilvl w:val="0"/>
                <w:numId w:val="55"/>
              </w:numPr>
              <w:pBdr>
                <w:top w:val="nil"/>
                <w:left w:val="nil"/>
                <w:bottom w:val="nil"/>
                <w:right w:val="nil"/>
                <w:between w:val="nil"/>
              </w:pBdr>
              <w:rPr>
                <w:rFonts w:ascii="Arial" w:hAnsi="Arial" w:cs="Arial"/>
                <w:sz w:val="20"/>
                <w:szCs w:val="20"/>
              </w:rPr>
            </w:pPr>
            <w:r w:rsidRPr="004B669E">
              <w:rPr>
                <w:rFonts w:ascii="Arial" w:hAnsi="Arial" w:cs="Arial"/>
                <w:sz w:val="20"/>
                <w:szCs w:val="20"/>
              </w:rPr>
              <w:t>opracować osobisty plan rozwoju zawodowego</w:t>
            </w:r>
          </w:p>
          <w:p w:rsidR="00AF7066" w:rsidRPr="004B669E" w:rsidRDefault="00AF7066" w:rsidP="001D7851">
            <w:pPr>
              <w:rPr>
                <w:rFonts w:ascii="Arial" w:hAnsi="Arial" w:cs="Arial"/>
                <w:sz w:val="20"/>
                <w:szCs w:val="20"/>
              </w:rPr>
            </w:pPr>
          </w:p>
        </w:tc>
        <w:tc>
          <w:tcPr>
            <w:tcW w:w="1843" w:type="dxa"/>
          </w:tcPr>
          <w:p w:rsidR="00AF7066" w:rsidRPr="004B669E" w:rsidRDefault="00AF7066" w:rsidP="001D7851">
            <w:pPr>
              <w:rPr>
                <w:rFonts w:ascii="Arial" w:hAnsi="Arial" w:cs="Arial"/>
                <w:sz w:val="20"/>
                <w:szCs w:val="20"/>
              </w:rPr>
            </w:pPr>
          </w:p>
        </w:tc>
      </w:tr>
      <w:tr w:rsidR="00722475" w:rsidRPr="004B669E" w:rsidTr="00722475">
        <w:trPr>
          <w:trHeight w:val="3044"/>
        </w:trPr>
        <w:tc>
          <w:tcPr>
            <w:tcW w:w="1635" w:type="dxa"/>
            <w:vMerge/>
          </w:tcPr>
          <w:p w:rsidR="00722475" w:rsidRPr="004B669E" w:rsidRDefault="00722475" w:rsidP="001D7851">
            <w:pPr>
              <w:rPr>
                <w:rFonts w:ascii="Arial" w:hAnsi="Arial" w:cs="Arial"/>
                <w:sz w:val="20"/>
                <w:szCs w:val="20"/>
              </w:rPr>
            </w:pPr>
          </w:p>
        </w:tc>
        <w:tc>
          <w:tcPr>
            <w:tcW w:w="2965" w:type="dxa"/>
          </w:tcPr>
          <w:p w:rsidR="00722475" w:rsidRPr="004B669E" w:rsidRDefault="00722475" w:rsidP="007F7990">
            <w:pPr>
              <w:numPr>
                <w:ilvl w:val="0"/>
                <w:numId w:val="54"/>
              </w:numPr>
              <w:pBdr>
                <w:top w:val="nil"/>
                <w:left w:val="nil"/>
                <w:bottom w:val="nil"/>
                <w:right w:val="nil"/>
                <w:between w:val="nil"/>
              </w:pBdr>
              <w:spacing w:before="20" w:after="20"/>
              <w:contextualSpacing/>
              <w:rPr>
                <w:rFonts w:ascii="Arial" w:hAnsi="Arial" w:cs="Arial"/>
                <w:color w:val="auto"/>
                <w:sz w:val="20"/>
                <w:szCs w:val="20"/>
              </w:rPr>
            </w:pPr>
            <w:r w:rsidRPr="004B669E">
              <w:rPr>
                <w:rFonts w:ascii="Arial" w:hAnsi="Arial" w:cs="Arial"/>
                <w:color w:val="auto"/>
                <w:sz w:val="20"/>
                <w:szCs w:val="20"/>
              </w:rPr>
              <w:t xml:space="preserve">Źródła stresu zawodowego </w:t>
            </w:r>
            <w:r>
              <w:rPr>
                <w:rFonts w:ascii="Arial" w:hAnsi="Arial" w:cs="Arial"/>
                <w:color w:val="auto"/>
                <w:sz w:val="20"/>
                <w:szCs w:val="20"/>
              </w:rPr>
              <w:t>–</w:t>
            </w:r>
            <w:r w:rsidRPr="004B669E">
              <w:rPr>
                <w:rFonts w:ascii="Arial" w:hAnsi="Arial" w:cs="Arial"/>
                <w:color w:val="auto"/>
                <w:sz w:val="20"/>
                <w:szCs w:val="20"/>
              </w:rPr>
              <w:t xml:space="preserve"> metody przeciwdziałania sytuacjom stresowym i radzenia sobie ze stresem </w:t>
            </w:r>
          </w:p>
        </w:tc>
        <w:tc>
          <w:tcPr>
            <w:tcW w:w="1410" w:type="dxa"/>
          </w:tcPr>
          <w:p w:rsidR="00722475" w:rsidRPr="004B669E" w:rsidRDefault="00722475" w:rsidP="00146EDD">
            <w:pPr>
              <w:jc w:val="center"/>
              <w:rPr>
                <w:rFonts w:ascii="Arial" w:hAnsi="Arial" w:cs="Arial"/>
                <w:sz w:val="20"/>
                <w:szCs w:val="20"/>
              </w:rPr>
            </w:pPr>
          </w:p>
        </w:tc>
        <w:tc>
          <w:tcPr>
            <w:tcW w:w="3199" w:type="dxa"/>
          </w:tcPr>
          <w:p w:rsidR="00722475" w:rsidRPr="004B669E" w:rsidRDefault="00722475" w:rsidP="007F7990">
            <w:pPr>
              <w:pStyle w:val="Akapitzlist"/>
              <w:numPr>
                <w:ilvl w:val="0"/>
                <w:numId w:val="53"/>
              </w:numPr>
              <w:contextualSpacing w:val="0"/>
              <w:rPr>
                <w:rFonts w:ascii="Arial" w:hAnsi="Arial" w:cs="Arial"/>
                <w:sz w:val="20"/>
                <w:szCs w:val="20"/>
                <w:lang w:val="pl-PL"/>
              </w:rPr>
            </w:pPr>
            <w:r w:rsidRPr="004B669E">
              <w:rPr>
                <w:rFonts w:ascii="Arial" w:hAnsi="Arial" w:cs="Arial"/>
                <w:sz w:val="20"/>
                <w:szCs w:val="20"/>
                <w:lang w:val="pl-PL"/>
              </w:rPr>
              <w:t>wskazać przyczyny sytuacji stresowych w pracy zawodow</w:t>
            </w:r>
            <w:r w:rsidRPr="004B669E">
              <w:rPr>
                <w:rFonts w:ascii="Arial" w:hAnsi="Arial" w:cs="Arial"/>
                <w:color w:val="auto"/>
                <w:sz w:val="20"/>
                <w:szCs w:val="20"/>
                <w:lang w:val="pl-PL"/>
              </w:rPr>
              <w:t>ej</w:t>
            </w:r>
          </w:p>
          <w:p w:rsidR="00722475" w:rsidRPr="004B669E" w:rsidRDefault="00722475" w:rsidP="007F7990">
            <w:pPr>
              <w:pStyle w:val="Akapitzlist"/>
              <w:numPr>
                <w:ilvl w:val="0"/>
                <w:numId w:val="53"/>
              </w:numPr>
              <w:contextualSpacing w:val="0"/>
              <w:rPr>
                <w:rFonts w:ascii="Arial" w:hAnsi="Arial" w:cs="Arial"/>
                <w:sz w:val="20"/>
                <w:szCs w:val="20"/>
                <w:lang w:val="pl-PL"/>
              </w:rPr>
            </w:pPr>
            <w:r w:rsidRPr="004B669E">
              <w:rPr>
                <w:rFonts w:ascii="Arial" w:hAnsi="Arial" w:cs="Arial"/>
                <w:sz w:val="20"/>
                <w:szCs w:val="20"/>
                <w:lang w:val="pl-PL"/>
              </w:rPr>
              <w:t>rozpoznać objawy stresu u siebie i innych</w:t>
            </w:r>
          </w:p>
          <w:p w:rsidR="00722475" w:rsidRPr="004B669E" w:rsidRDefault="00722475" w:rsidP="007F7990">
            <w:pPr>
              <w:pStyle w:val="Akapitzlist"/>
              <w:numPr>
                <w:ilvl w:val="0"/>
                <w:numId w:val="53"/>
              </w:numPr>
              <w:contextualSpacing w:val="0"/>
              <w:rPr>
                <w:rFonts w:ascii="Arial" w:hAnsi="Arial" w:cs="Arial"/>
                <w:color w:val="auto"/>
                <w:sz w:val="20"/>
                <w:szCs w:val="20"/>
                <w:lang w:val="pl-PL"/>
              </w:rPr>
            </w:pPr>
            <w:r>
              <w:rPr>
                <w:rFonts w:ascii="Arial" w:hAnsi="Arial" w:cs="Arial"/>
                <w:color w:val="auto"/>
                <w:sz w:val="20"/>
                <w:szCs w:val="20"/>
                <w:lang w:val="pl-PL"/>
              </w:rPr>
              <w:t>za</w:t>
            </w:r>
            <w:r w:rsidRPr="004B669E">
              <w:rPr>
                <w:rFonts w:ascii="Arial" w:hAnsi="Arial" w:cs="Arial"/>
                <w:color w:val="auto"/>
                <w:sz w:val="20"/>
                <w:szCs w:val="20"/>
                <w:lang w:val="pl-PL"/>
              </w:rPr>
              <w:t>stosować techniki radzenia sobie ze stresem i emocjami</w:t>
            </w:r>
          </w:p>
          <w:p w:rsidR="00722475" w:rsidRPr="004B669E" w:rsidRDefault="00722475" w:rsidP="007F7990">
            <w:pPr>
              <w:pStyle w:val="Akapitzlist"/>
              <w:numPr>
                <w:ilvl w:val="0"/>
                <w:numId w:val="53"/>
              </w:numPr>
              <w:contextualSpacing w:val="0"/>
              <w:rPr>
                <w:rFonts w:ascii="Arial" w:hAnsi="Arial" w:cs="Arial"/>
                <w:color w:val="auto"/>
                <w:sz w:val="20"/>
                <w:szCs w:val="20"/>
                <w:lang w:val="pl-PL"/>
              </w:rPr>
            </w:pPr>
            <w:r w:rsidRPr="004B669E">
              <w:rPr>
                <w:rFonts w:ascii="Arial" w:hAnsi="Arial" w:cs="Arial"/>
                <w:color w:val="auto"/>
                <w:sz w:val="20"/>
                <w:szCs w:val="20"/>
                <w:lang w:val="pl-PL"/>
              </w:rPr>
              <w:t xml:space="preserve">wskazać na wybranym przykładzie pozytywne sposoby przeciwdziałania sytuacjom stresowym </w:t>
            </w:r>
          </w:p>
          <w:p w:rsidR="00722475" w:rsidRPr="004B669E" w:rsidRDefault="00722475" w:rsidP="001D7851">
            <w:pPr>
              <w:rPr>
                <w:rFonts w:ascii="Arial" w:hAnsi="Arial" w:cs="Arial"/>
                <w:sz w:val="20"/>
                <w:szCs w:val="20"/>
              </w:rPr>
            </w:pPr>
          </w:p>
        </w:tc>
        <w:tc>
          <w:tcPr>
            <w:tcW w:w="2806" w:type="dxa"/>
          </w:tcPr>
          <w:p w:rsidR="00722475" w:rsidRPr="004B669E" w:rsidRDefault="00722475" w:rsidP="007F7990">
            <w:pPr>
              <w:pStyle w:val="Akapitzlist"/>
              <w:numPr>
                <w:ilvl w:val="0"/>
                <w:numId w:val="52"/>
              </w:numPr>
              <w:contextualSpacing w:val="0"/>
              <w:rPr>
                <w:rFonts w:ascii="Arial" w:hAnsi="Arial" w:cs="Arial"/>
                <w:sz w:val="20"/>
                <w:szCs w:val="20"/>
                <w:lang w:val="pl-PL"/>
              </w:rPr>
            </w:pPr>
            <w:r w:rsidRPr="004B669E">
              <w:rPr>
                <w:rFonts w:ascii="Arial" w:hAnsi="Arial" w:cs="Arial"/>
                <w:sz w:val="20"/>
                <w:szCs w:val="20"/>
                <w:lang w:val="pl-PL"/>
              </w:rPr>
              <w:t>przedstawić różne formy zachowań</w:t>
            </w:r>
            <w:r>
              <w:rPr>
                <w:rFonts w:ascii="Arial" w:hAnsi="Arial" w:cs="Arial"/>
                <w:sz w:val="20"/>
                <w:szCs w:val="20"/>
                <w:lang w:val="pl-PL"/>
              </w:rPr>
              <w:t xml:space="preserve"> </w:t>
            </w:r>
            <w:r w:rsidRPr="004B669E">
              <w:rPr>
                <w:rFonts w:ascii="Arial" w:hAnsi="Arial" w:cs="Arial"/>
                <w:sz w:val="20"/>
                <w:szCs w:val="20"/>
                <w:lang w:val="pl-PL"/>
              </w:rPr>
              <w:t>asertywnych jako sposobów radzenia sobie ze stresem</w:t>
            </w:r>
          </w:p>
          <w:p w:rsidR="00722475" w:rsidRPr="004B669E" w:rsidRDefault="00722475" w:rsidP="007F7990">
            <w:pPr>
              <w:pStyle w:val="Akapitzlist"/>
              <w:numPr>
                <w:ilvl w:val="0"/>
                <w:numId w:val="52"/>
              </w:numPr>
              <w:contextualSpacing w:val="0"/>
              <w:rPr>
                <w:rFonts w:ascii="Arial" w:hAnsi="Arial" w:cs="Arial"/>
                <w:color w:val="auto"/>
                <w:sz w:val="20"/>
                <w:szCs w:val="20"/>
                <w:lang w:val="pl-PL"/>
              </w:rPr>
            </w:pPr>
            <w:r>
              <w:rPr>
                <w:rFonts w:ascii="Arial" w:hAnsi="Arial" w:cs="Arial"/>
                <w:color w:val="auto"/>
                <w:sz w:val="20"/>
                <w:szCs w:val="20"/>
                <w:lang w:val="pl-PL"/>
              </w:rPr>
              <w:t>za</w:t>
            </w:r>
            <w:r w:rsidRPr="004B669E">
              <w:rPr>
                <w:rFonts w:ascii="Arial" w:hAnsi="Arial" w:cs="Arial"/>
                <w:color w:val="auto"/>
                <w:sz w:val="20"/>
                <w:szCs w:val="20"/>
                <w:lang w:val="pl-PL"/>
              </w:rPr>
              <w:t>stosować techniki radzenia sobie ze stresem i emocjami zgodne ze rozpoznanym stanem</w:t>
            </w:r>
          </w:p>
          <w:p w:rsidR="00722475" w:rsidRPr="004B669E" w:rsidRDefault="00722475" w:rsidP="001D7851">
            <w:pPr>
              <w:rPr>
                <w:rFonts w:ascii="Arial" w:hAnsi="Arial" w:cs="Arial"/>
                <w:sz w:val="20"/>
                <w:szCs w:val="20"/>
              </w:rPr>
            </w:pPr>
          </w:p>
        </w:tc>
        <w:tc>
          <w:tcPr>
            <w:tcW w:w="1843" w:type="dxa"/>
          </w:tcPr>
          <w:p w:rsidR="00722475" w:rsidRPr="004B669E" w:rsidRDefault="00722475" w:rsidP="001D7851">
            <w:pPr>
              <w:rPr>
                <w:rFonts w:ascii="Arial" w:hAnsi="Arial" w:cs="Arial"/>
                <w:sz w:val="20"/>
                <w:szCs w:val="20"/>
              </w:rPr>
            </w:pPr>
          </w:p>
        </w:tc>
      </w:tr>
      <w:tr w:rsidR="00AF7066" w:rsidRPr="004B669E" w:rsidTr="007E4468">
        <w:trPr>
          <w:trHeight w:val="2256"/>
        </w:trPr>
        <w:tc>
          <w:tcPr>
            <w:tcW w:w="1635" w:type="dxa"/>
            <w:vMerge/>
          </w:tcPr>
          <w:p w:rsidR="00AF7066" w:rsidRPr="004B669E" w:rsidRDefault="00AF7066" w:rsidP="001D7851">
            <w:pPr>
              <w:rPr>
                <w:rFonts w:ascii="Arial" w:hAnsi="Arial" w:cs="Arial"/>
                <w:sz w:val="20"/>
                <w:szCs w:val="20"/>
              </w:rPr>
            </w:pPr>
          </w:p>
        </w:tc>
        <w:tc>
          <w:tcPr>
            <w:tcW w:w="2965" w:type="dxa"/>
          </w:tcPr>
          <w:p w:rsidR="00AF7066" w:rsidRPr="004B669E" w:rsidRDefault="00AF7066" w:rsidP="007F7990">
            <w:pPr>
              <w:numPr>
                <w:ilvl w:val="0"/>
                <w:numId w:val="31"/>
              </w:numPr>
              <w:spacing w:before="20" w:after="20"/>
              <w:contextualSpacing/>
              <w:rPr>
                <w:rFonts w:ascii="Arial" w:hAnsi="Arial" w:cs="Arial"/>
                <w:color w:val="auto"/>
                <w:sz w:val="20"/>
                <w:szCs w:val="20"/>
              </w:rPr>
            </w:pPr>
            <w:r w:rsidRPr="004B669E">
              <w:rPr>
                <w:rFonts w:ascii="Arial" w:hAnsi="Arial" w:cs="Arial"/>
                <w:color w:val="auto"/>
                <w:sz w:val="20"/>
                <w:szCs w:val="20"/>
              </w:rPr>
              <w:t>Zarządzanie czasem i współpraca w zespole</w:t>
            </w:r>
          </w:p>
        </w:tc>
        <w:tc>
          <w:tcPr>
            <w:tcW w:w="1410" w:type="dxa"/>
          </w:tcPr>
          <w:p w:rsidR="00AF7066" w:rsidRPr="004B669E" w:rsidRDefault="00AF7066" w:rsidP="00146EDD">
            <w:pPr>
              <w:jc w:val="center"/>
              <w:rPr>
                <w:rFonts w:ascii="Arial" w:hAnsi="Arial" w:cs="Arial"/>
                <w:sz w:val="20"/>
                <w:szCs w:val="20"/>
              </w:rPr>
            </w:pPr>
          </w:p>
        </w:tc>
        <w:tc>
          <w:tcPr>
            <w:tcW w:w="3199" w:type="dxa"/>
          </w:tcPr>
          <w:p w:rsidR="00AF7066" w:rsidRPr="004B669E" w:rsidRDefault="00AF7066" w:rsidP="007F7990">
            <w:pPr>
              <w:numPr>
                <w:ilvl w:val="0"/>
                <w:numId w:val="49"/>
              </w:numPr>
              <w:pBdr>
                <w:top w:val="nil"/>
                <w:left w:val="nil"/>
                <w:bottom w:val="nil"/>
                <w:right w:val="nil"/>
                <w:between w:val="nil"/>
              </w:pBdr>
              <w:spacing w:before="20" w:after="20"/>
              <w:rPr>
                <w:rFonts w:ascii="Arial" w:hAnsi="Arial" w:cs="Arial"/>
                <w:sz w:val="20"/>
              </w:rPr>
            </w:pPr>
            <w:r w:rsidRPr="004B669E">
              <w:rPr>
                <w:rFonts w:ascii="Arial" w:hAnsi="Arial" w:cs="Arial"/>
                <w:sz w:val="20"/>
              </w:rPr>
              <w:t>zaplanować pracę zespołu</w:t>
            </w:r>
          </w:p>
          <w:p w:rsidR="00AF7066" w:rsidRPr="004B669E" w:rsidRDefault="00AF7066" w:rsidP="007F7990">
            <w:pPr>
              <w:numPr>
                <w:ilvl w:val="0"/>
                <w:numId w:val="49"/>
              </w:numPr>
              <w:pBdr>
                <w:top w:val="nil"/>
                <w:left w:val="nil"/>
                <w:bottom w:val="nil"/>
                <w:right w:val="nil"/>
                <w:between w:val="nil"/>
              </w:pBdr>
              <w:spacing w:before="20" w:after="20"/>
              <w:rPr>
                <w:rFonts w:ascii="Arial" w:hAnsi="Arial" w:cs="Arial"/>
                <w:sz w:val="20"/>
              </w:rPr>
            </w:pPr>
            <w:r w:rsidRPr="004B669E">
              <w:rPr>
                <w:rFonts w:ascii="Arial" w:hAnsi="Arial" w:cs="Arial"/>
                <w:sz w:val="20"/>
              </w:rPr>
              <w:t>zaplanować harmonogram i monitorowanie działań</w:t>
            </w:r>
          </w:p>
          <w:p w:rsidR="00AF7066" w:rsidRPr="004B669E" w:rsidRDefault="007E4468" w:rsidP="007F7990">
            <w:pPr>
              <w:numPr>
                <w:ilvl w:val="0"/>
                <w:numId w:val="49"/>
              </w:numPr>
              <w:pBdr>
                <w:top w:val="nil"/>
                <w:left w:val="nil"/>
                <w:bottom w:val="nil"/>
                <w:right w:val="nil"/>
                <w:between w:val="nil"/>
              </w:pBdr>
              <w:spacing w:before="20" w:after="20"/>
              <w:rPr>
                <w:rFonts w:ascii="Arial" w:hAnsi="Arial" w:cs="Arial"/>
                <w:sz w:val="20"/>
              </w:rPr>
            </w:pPr>
            <w:r>
              <w:rPr>
                <w:rFonts w:ascii="Arial" w:hAnsi="Arial" w:cs="Arial"/>
                <w:color w:val="auto"/>
                <w:sz w:val="20"/>
                <w:szCs w:val="20"/>
              </w:rPr>
              <w:t>z</w:t>
            </w:r>
            <w:r w:rsidR="00AF7066" w:rsidRPr="004B669E">
              <w:rPr>
                <w:rFonts w:ascii="Arial" w:hAnsi="Arial" w:cs="Arial"/>
                <w:color w:val="auto"/>
                <w:sz w:val="20"/>
                <w:szCs w:val="20"/>
              </w:rPr>
              <w:t>realizować zadania zawodowe zgodnie z założeniami</w:t>
            </w:r>
          </w:p>
          <w:p w:rsidR="00AF7066" w:rsidRPr="00FA5DCD" w:rsidRDefault="00AF7066" w:rsidP="007F7990">
            <w:pPr>
              <w:numPr>
                <w:ilvl w:val="0"/>
                <w:numId w:val="49"/>
              </w:numPr>
              <w:pBdr>
                <w:top w:val="nil"/>
                <w:left w:val="nil"/>
                <w:bottom w:val="nil"/>
                <w:right w:val="nil"/>
                <w:between w:val="nil"/>
              </w:pBdr>
              <w:spacing w:before="20" w:after="20"/>
              <w:rPr>
                <w:rFonts w:ascii="Arial" w:hAnsi="Arial" w:cs="Arial"/>
                <w:sz w:val="20"/>
              </w:rPr>
            </w:pPr>
            <w:r w:rsidRPr="004B669E">
              <w:rPr>
                <w:rFonts w:ascii="Arial" w:hAnsi="Arial" w:cs="Arial"/>
                <w:sz w:val="20"/>
              </w:rPr>
              <w:t>przeciwdziałać nieporozumieniom i konfliktom</w:t>
            </w:r>
          </w:p>
        </w:tc>
        <w:tc>
          <w:tcPr>
            <w:tcW w:w="2806" w:type="dxa"/>
          </w:tcPr>
          <w:p w:rsidR="00AF7066" w:rsidRPr="004B669E" w:rsidRDefault="00AF7066" w:rsidP="007F7990">
            <w:pPr>
              <w:numPr>
                <w:ilvl w:val="0"/>
                <w:numId w:val="50"/>
              </w:numPr>
              <w:pBdr>
                <w:top w:val="nil"/>
                <w:left w:val="nil"/>
                <w:bottom w:val="nil"/>
                <w:right w:val="nil"/>
                <w:between w:val="nil"/>
              </w:pBdr>
              <w:spacing w:before="20" w:after="20"/>
              <w:rPr>
                <w:rFonts w:ascii="Arial" w:hAnsi="Arial" w:cs="Arial"/>
                <w:sz w:val="20"/>
              </w:rPr>
            </w:pPr>
            <w:r w:rsidRPr="004B669E">
              <w:rPr>
                <w:rFonts w:ascii="Arial" w:hAnsi="Arial" w:cs="Arial"/>
                <w:sz w:val="20"/>
              </w:rPr>
              <w:t>opisać techniki organizacji czasu pracy</w:t>
            </w:r>
          </w:p>
          <w:p w:rsidR="00AF7066" w:rsidRPr="004B669E" w:rsidRDefault="00AF7066" w:rsidP="007F7990">
            <w:pPr>
              <w:pStyle w:val="Akapitzlist"/>
              <w:numPr>
                <w:ilvl w:val="0"/>
                <w:numId w:val="50"/>
              </w:numPr>
              <w:contextualSpacing w:val="0"/>
              <w:rPr>
                <w:rFonts w:ascii="Arial" w:hAnsi="Arial" w:cs="Arial"/>
                <w:sz w:val="20"/>
                <w:szCs w:val="20"/>
                <w:lang w:val="pl-PL"/>
              </w:rPr>
            </w:pPr>
            <w:r w:rsidRPr="004B669E">
              <w:rPr>
                <w:rFonts w:ascii="Arial" w:hAnsi="Arial" w:cs="Arial"/>
                <w:sz w:val="20"/>
                <w:szCs w:val="20"/>
                <w:lang w:val="pl-PL"/>
              </w:rPr>
              <w:t>omówić czynności w ramach czasu pracy</w:t>
            </w:r>
          </w:p>
          <w:p w:rsidR="00AF7066" w:rsidRPr="004B669E" w:rsidRDefault="00AF7066" w:rsidP="007F7990">
            <w:pPr>
              <w:pStyle w:val="Akapitzlist"/>
              <w:numPr>
                <w:ilvl w:val="0"/>
                <w:numId w:val="50"/>
              </w:numPr>
              <w:contextualSpacing w:val="0"/>
              <w:rPr>
                <w:rFonts w:ascii="Arial" w:hAnsi="Arial" w:cs="Arial"/>
                <w:sz w:val="20"/>
                <w:szCs w:val="20"/>
                <w:lang w:val="pl-PL"/>
              </w:rPr>
            </w:pPr>
            <w:r w:rsidRPr="004B669E">
              <w:rPr>
                <w:rFonts w:ascii="Arial" w:hAnsi="Arial" w:cs="Arial"/>
                <w:sz w:val="20"/>
                <w:szCs w:val="20"/>
                <w:lang w:val="pl-PL"/>
              </w:rPr>
              <w:t>dokonać modyfikacji zaplanowanych działań</w:t>
            </w:r>
          </w:p>
          <w:p w:rsidR="00AF7066" w:rsidRPr="00FA5DCD" w:rsidRDefault="00AF7066" w:rsidP="007F7990">
            <w:pPr>
              <w:pStyle w:val="Akapitzlist"/>
              <w:numPr>
                <w:ilvl w:val="0"/>
                <w:numId w:val="50"/>
              </w:numPr>
              <w:contextualSpacing w:val="0"/>
              <w:rPr>
                <w:rFonts w:ascii="Arial" w:hAnsi="Arial" w:cs="Arial"/>
                <w:sz w:val="20"/>
                <w:szCs w:val="20"/>
                <w:lang w:val="pl-PL"/>
              </w:rPr>
            </w:pPr>
            <w:r w:rsidRPr="004B669E">
              <w:rPr>
                <w:rFonts w:ascii="Arial" w:hAnsi="Arial" w:cs="Arial"/>
                <w:sz w:val="20"/>
                <w:szCs w:val="20"/>
                <w:lang w:val="pl-PL"/>
              </w:rPr>
              <w:t>rozwiązywać konflikty w zespole</w:t>
            </w:r>
          </w:p>
        </w:tc>
        <w:tc>
          <w:tcPr>
            <w:tcW w:w="1843" w:type="dxa"/>
          </w:tcPr>
          <w:p w:rsidR="00AF7066" w:rsidRPr="004B669E" w:rsidRDefault="00AF7066" w:rsidP="001D7851">
            <w:pPr>
              <w:rPr>
                <w:rFonts w:ascii="Arial" w:hAnsi="Arial" w:cs="Arial"/>
                <w:sz w:val="20"/>
                <w:szCs w:val="20"/>
              </w:rPr>
            </w:pPr>
          </w:p>
        </w:tc>
      </w:tr>
      <w:tr w:rsidR="00AF7066" w:rsidRPr="004B669E" w:rsidTr="00BC6BF5">
        <w:trPr>
          <w:trHeight w:val="1126"/>
        </w:trPr>
        <w:tc>
          <w:tcPr>
            <w:tcW w:w="1635" w:type="dxa"/>
            <w:vMerge/>
          </w:tcPr>
          <w:p w:rsidR="00AF7066" w:rsidRPr="004B669E" w:rsidRDefault="00AF7066" w:rsidP="001D7851">
            <w:pPr>
              <w:rPr>
                <w:rFonts w:ascii="Arial" w:hAnsi="Arial" w:cs="Arial"/>
                <w:sz w:val="20"/>
                <w:szCs w:val="20"/>
              </w:rPr>
            </w:pPr>
          </w:p>
        </w:tc>
        <w:tc>
          <w:tcPr>
            <w:tcW w:w="2965" w:type="dxa"/>
          </w:tcPr>
          <w:p w:rsidR="00AF7066" w:rsidRPr="004B669E" w:rsidRDefault="00AF7066" w:rsidP="007F7990">
            <w:pPr>
              <w:numPr>
                <w:ilvl w:val="0"/>
                <w:numId w:val="31"/>
              </w:numPr>
              <w:pBdr>
                <w:top w:val="nil"/>
                <w:left w:val="nil"/>
                <w:bottom w:val="nil"/>
                <w:right w:val="nil"/>
                <w:between w:val="nil"/>
              </w:pBdr>
              <w:spacing w:before="20" w:after="20"/>
              <w:contextualSpacing/>
              <w:rPr>
                <w:rFonts w:ascii="Arial" w:hAnsi="Arial" w:cs="Arial"/>
                <w:color w:val="auto"/>
                <w:sz w:val="20"/>
                <w:szCs w:val="20"/>
              </w:rPr>
            </w:pPr>
            <w:r w:rsidRPr="004B669E">
              <w:rPr>
                <w:rFonts w:ascii="Arial" w:hAnsi="Arial" w:cs="Arial"/>
                <w:color w:val="auto"/>
                <w:sz w:val="20"/>
                <w:szCs w:val="20"/>
              </w:rPr>
              <w:t>Problem jako przeszkoda lub szansa. Twórcze rozwiązywanie problemów</w:t>
            </w:r>
          </w:p>
        </w:tc>
        <w:tc>
          <w:tcPr>
            <w:tcW w:w="1410" w:type="dxa"/>
          </w:tcPr>
          <w:p w:rsidR="00AF7066" w:rsidRPr="004B669E" w:rsidRDefault="00AF7066" w:rsidP="00146EDD">
            <w:pPr>
              <w:jc w:val="center"/>
              <w:rPr>
                <w:rFonts w:ascii="Arial" w:hAnsi="Arial" w:cs="Arial"/>
                <w:sz w:val="20"/>
                <w:szCs w:val="20"/>
              </w:rPr>
            </w:pPr>
          </w:p>
        </w:tc>
        <w:tc>
          <w:tcPr>
            <w:tcW w:w="3199" w:type="dxa"/>
          </w:tcPr>
          <w:p w:rsidR="00AF7066" w:rsidRPr="004B669E" w:rsidRDefault="007E4468" w:rsidP="007F7990">
            <w:pPr>
              <w:pStyle w:val="Akapitzlist"/>
              <w:numPr>
                <w:ilvl w:val="0"/>
                <w:numId w:val="51"/>
              </w:numPr>
              <w:rPr>
                <w:rFonts w:ascii="Arial" w:hAnsi="Arial" w:cs="Arial"/>
                <w:color w:val="auto"/>
                <w:sz w:val="20"/>
                <w:szCs w:val="20"/>
                <w:lang w:val="pl-PL"/>
              </w:rPr>
            </w:pPr>
            <w:r w:rsidRPr="004B669E">
              <w:rPr>
                <w:rFonts w:ascii="Arial" w:hAnsi="Arial" w:cs="Arial"/>
                <w:color w:val="auto"/>
                <w:sz w:val="20"/>
                <w:szCs w:val="20"/>
                <w:lang w:val="pl-PL"/>
              </w:rPr>
              <w:t>podj</w:t>
            </w:r>
            <w:r>
              <w:rPr>
                <w:rFonts w:ascii="Arial" w:hAnsi="Arial" w:cs="Arial"/>
                <w:color w:val="auto"/>
                <w:sz w:val="20"/>
                <w:szCs w:val="20"/>
                <w:lang w:val="pl-PL"/>
              </w:rPr>
              <w:t>ąć</w:t>
            </w:r>
            <w:r w:rsidR="00AF7066" w:rsidRPr="004B669E">
              <w:rPr>
                <w:rFonts w:ascii="Arial" w:hAnsi="Arial" w:cs="Arial"/>
                <w:color w:val="auto"/>
                <w:sz w:val="20"/>
                <w:szCs w:val="20"/>
                <w:lang w:val="pl-PL"/>
              </w:rPr>
              <w:t xml:space="preserve"> działania w nietypowej sytuacji</w:t>
            </w:r>
          </w:p>
          <w:p w:rsidR="00AF7066" w:rsidRPr="00FA5DCD" w:rsidRDefault="007E4468" w:rsidP="007F7990">
            <w:pPr>
              <w:pStyle w:val="Akapitzlist"/>
              <w:numPr>
                <w:ilvl w:val="0"/>
                <w:numId w:val="51"/>
              </w:numPr>
              <w:rPr>
                <w:rFonts w:ascii="Arial" w:hAnsi="Arial" w:cs="Arial"/>
                <w:color w:val="auto"/>
                <w:sz w:val="20"/>
                <w:szCs w:val="20"/>
                <w:lang w:val="pl-PL"/>
              </w:rPr>
            </w:pPr>
            <w:r>
              <w:rPr>
                <w:rFonts w:ascii="Arial" w:hAnsi="Arial" w:cs="Arial"/>
                <w:color w:val="auto"/>
                <w:sz w:val="20"/>
                <w:szCs w:val="20"/>
                <w:lang w:val="pl-PL"/>
              </w:rPr>
              <w:t>za</w:t>
            </w:r>
            <w:r w:rsidR="00AF7066" w:rsidRPr="004B669E">
              <w:rPr>
                <w:rFonts w:ascii="Arial" w:hAnsi="Arial" w:cs="Arial"/>
                <w:color w:val="auto"/>
                <w:sz w:val="20"/>
                <w:szCs w:val="20"/>
                <w:lang w:val="pl-PL"/>
              </w:rPr>
              <w:t>propon</w:t>
            </w:r>
            <w:r>
              <w:rPr>
                <w:rFonts w:ascii="Arial" w:hAnsi="Arial" w:cs="Arial"/>
                <w:color w:val="auto"/>
                <w:sz w:val="20"/>
                <w:szCs w:val="20"/>
                <w:lang w:val="pl-PL"/>
              </w:rPr>
              <w:t>ować</w:t>
            </w:r>
            <w:r w:rsidR="00AF7066" w:rsidRPr="004B669E">
              <w:rPr>
                <w:rFonts w:ascii="Arial" w:hAnsi="Arial" w:cs="Arial"/>
                <w:color w:val="auto"/>
                <w:sz w:val="20"/>
                <w:szCs w:val="20"/>
                <w:lang w:val="pl-PL"/>
              </w:rPr>
              <w:t xml:space="preserve"> kreatywne i innowacyjne rozwiązania problemów </w:t>
            </w:r>
          </w:p>
        </w:tc>
        <w:tc>
          <w:tcPr>
            <w:tcW w:w="2806" w:type="dxa"/>
          </w:tcPr>
          <w:p w:rsidR="00AF7066" w:rsidRPr="004B669E" w:rsidRDefault="00AF7066" w:rsidP="001D7851">
            <w:pPr>
              <w:rPr>
                <w:rFonts w:ascii="Arial" w:hAnsi="Arial" w:cs="Arial"/>
                <w:sz w:val="20"/>
                <w:szCs w:val="20"/>
              </w:rPr>
            </w:pPr>
          </w:p>
        </w:tc>
        <w:tc>
          <w:tcPr>
            <w:tcW w:w="1843" w:type="dxa"/>
          </w:tcPr>
          <w:p w:rsidR="00AF7066" w:rsidRPr="004B669E" w:rsidRDefault="00AF7066" w:rsidP="001D7851">
            <w:pPr>
              <w:rPr>
                <w:rFonts w:ascii="Arial" w:hAnsi="Arial" w:cs="Arial"/>
                <w:sz w:val="20"/>
                <w:szCs w:val="20"/>
              </w:rPr>
            </w:pPr>
          </w:p>
        </w:tc>
      </w:tr>
      <w:tr w:rsidR="00AF7066" w:rsidRPr="004B669E" w:rsidTr="007E4468">
        <w:tc>
          <w:tcPr>
            <w:tcW w:w="1635" w:type="dxa"/>
            <w:vMerge w:val="restart"/>
          </w:tcPr>
          <w:p w:rsidR="00AF7066" w:rsidRPr="004B669E" w:rsidRDefault="00AF7066" w:rsidP="00146EDD">
            <w:pPr>
              <w:rPr>
                <w:rFonts w:ascii="Arial" w:hAnsi="Arial" w:cs="Arial"/>
                <w:sz w:val="20"/>
                <w:szCs w:val="20"/>
              </w:rPr>
            </w:pPr>
            <w:r w:rsidRPr="004B669E">
              <w:rPr>
                <w:rFonts w:ascii="Arial" w:hAnsi="Arial" w:cs="Arial"/>
                <w:sz w:val="20"/>
                <w:szCs w:val="20"/>
              </w:rPr>
              <w:t>II.</w:t>
            </w:r>
            <w:r w:rsidR="00E004D4">
              <w:rPr>
                <w:rFonts w:ascii="Arial" w:hAnsi="Arial" w:cs="Arial"/>
                <w:sz w:val="20"/>
                <w:szCs w:val="20"/>
              </w:rPr>
              <w:t xml:space="preserve"> </w:t>
            </w:r>
            <w:r w:rsidRPr="004B669E">
              <w:rPr>
                <w:rFonts w:ascii="Arial" w:hAnsi="Arial" w:cs="Arial"/>
                <w:sz w:val="20"/>
                <w:szCs w:val="20"/>
              </w:rPr>
              <w:t>Zasady i normy zachowania</w:t>
            </w:r>
          </w:p>
        </w:tc>
        <w:tc>
          <w:tcPr>
            <w:tcW w:w="2965" w:type="dxa"/>
          </w:tcPr>
          <w:p w:rsidR="00AF7066" w:rsidRPr="004B669E" w:rsidRDefault="00AF7066" w:rsidP="007F7990">
            <w:pPr>
              <w:numPr>
                <w:ilvl w:val="0"/>
                <w:numId w:val="32"/>
              </w:numPr>
              <w:pBdr>
                <w:top w:val="nil"/>
                <w:left w:val="nil"/>
                <w:bottom w:val="nil"/>
                <w:right w:val="nil"/>
                <w:between w:val="nil"/>
              </w:pBdr>
              <w:rPr>
                <w:rFonts w:ascii="Arial" w:hAnsi="Arial" w:cs="Arial"/>
                <w:sz w:val="20"/>
                <w:szCs w:val="20"/>
              </w:rPr>
            </w:pPr>
            <w:r w:rsidRPr="004B669E">
              <w:rPr>
                <w:rFonts w:ascii="Arial" w:hAnsi="Arial" w:cs="Arial"/>
                <w:sz w:val="20"/>
                <w:szCs w:val="20"/>
              </w:rPr>
              <w:t>Pojęcie etyki i ogólne normy etyczne</w:t>
            </w:r>
          </w:p>
        </w:tc>
        <w:tc>
          <w:tcPr>
            <w:tcW w:w="1410" w:type="dxa"/>
          </w:tcPr>
          <w:p w:rsidR="00AF7066" w:rsidRPr="004B669E" w:rsidRDefault="00AF7066" w:rsidP="00146EDD">
            <w:pPr>
              <w:jc w:val="center"/>
              <w:rPr>
                <w:rFonts w:ascii="Arial" w:hAnsi="Arial" w:cs="Arial"/>
                <w:sz w:val="20"/>
                <w:szCs w:val="20"/>
              </w:rPr>
            </w:pPr>
          </w:p>
        </w:tc>
        <w:tc>
          <w:tcPr>
            <w:tcW w:w="3199" w:type="dxa"/>
          </w:tcPr>
          <w:p w:rsidR="00AF7066" w:rsidRPr="004B669E" w:rsidRDefault="00AF7066" w:rsidP="007F7990">
            <w:pPr>
              <w:numPr>
                <w:ilvl w:val="0"/>
                <w:numId w:val="34"/>
              </w:numPr>
              <w:rPr>
                <w:rFonts w:ascii="Arial" w:hAnsi="Arial" w:cs="Arial"/>
                <w:color w:val="auto"/>
                <w:sz w:val="20"/>
                <w:szCs w:val="20"/>
              </w:rPr>
            </w:pPr>
            <w:r w:rsidRPr="004B669E">
              <w:rPr>
                <w:rFonts w:ascii="Arial" w:hAnsi="Arial" w:cs="Arial"/>
                <w:color w:val="auto"/>
                <w:sz w:val="20"/>
                <w:szCs w:val="20"/>
              </w:rPr>
              <w:t xml:space="preserve">uzasadnić potrzebę stosowania </w:t>
            </w:r>
            <w:r w:rsidRPr="004B669E">
              <w:rPr>
                <w:rFonts w:ascii="Arial" w:eastAsia="Calibri" w:hAnsi="Arial" w:cs="Arial"/>
                <w:color w:val="auto"/>
                <w:sz w:val="20"/>
                <w:szCs w:val="20"/>
              </w:rPr>
              <w:t>reguł i procedur obowiązujących w społecznym środowisku pracy</w:t>
            </w:r>
          </w:p>
          <w:p w:rsidR="00AF7066" w:rsidRPr="004B669E" w:rsidRDefault="00AF7066" w:rsidP="007F7990">
            <w:pPr>
              <w:numPr>
                <w:ilvl w:val="0"/>
                <w:numId w:val="34"/>
              </w:numPr>
              <w:pBdr>
                <w:top w:val="nil"/>
                <w:left w:val="nil"/>
                <w:bottom w:val="nil"/>
                <w:right w:val="nil"/>
                <w:between w:val="nil"/>
              </w:pBdr>
              <w:spacing w:before="20" w:after="20"/>
              <w:rPr>
                <w:rFonts w:ascii="Arial" w:hAnsi="Arial" w:cs="Arial"/>
                <w:sz w:val="20"/>
                <w:szCs w:val="20"/>
              </w:rPr>
            </w:pPr>
            <w:r w:rsidRPr="004B669E">
              <w:rPr>
                <w:rFonts w:ascii="Arial" w:hAnsi="Arial" w:cs="Arial"/>
                <w:sz w:val="20"/>
                <w:szCs w:val="20"/>
              </w:rPr>
              <w:t>scharakteryzować uniwersalne zasady etyki</w:t>
            </w:r>
          </w:p>
          <w:p w:rsidR="00AF7066" w:rsidRPr="004B669E" w:rsidRDefault="00AF7066" w:rsidP="007F7990">
            <w:pPr>
              <w:numPr>
                <w:ilvl w:val="0"/>
                <w:numId w:val="34"/>
              </w:numPr>
              <w:pBdr>
                <w:top w:val="nil"/>
                <w:left w:val="nil"/>
                <w:bottom w:val="nil"/>
                <w:right w:val="nil"/>
                <w:between w:val="nil"/>
              </w:pBdr>
              <w:spacing w:before="20" w:after="20"/>
              <w:rPr>
                <w:rFonts w:ascii="Arial" w:hAnsi="Arial" w:cs="Arial"/>
                <w:sz w:val="20"/>
                <w:szCs w:val="20"/>
              </w:rPr>
            </w:pPr>
            <w:r w:rsidRPr="004B669E">
              <w:rPr>
                <w:rFonts w:ascii="Arial" w:hAnsi="Arial" w:cs="Arial"/>
                <w:sz w:val="20"/>
                <w:szCs w:val="20"/>
              </w:rPr>
              <w:t>podać przykłady zasad (norm, reguł) moralnych</w:t>
            </w:r>
          </w:p>
          <w:p w:rsidR="00AF7066" w:rsidRPr="004B669E" w:rsidRDefault="00AF7066" w:rsidP="001D7851">
            <w:pPr>
              <w:rPr>
                <w:rFonts w:ascii="Arial" w:hAnsi="Arial" w:cs="Arial"/>
                <w:color w:val="auto"/>
                <w:sz w:val="20"/>
                <w:szCs w:val="20"/>
              </w:rPr>
            </w:pPr>
          </w:p>
        </w:tc>
        <w:tc>
          <w:tcPr>
            <w:tcW w:w="2806" w:type="dxa"/>
          </w:tcPr>
          <w:p w:rsidR="00AF7066" w:rsidRPr="004B669E" w:rsidRDefault="00AF7066" w:rsidP="007F7990">
            <w:pPr>
              <w:numPr>
                <w:ilvl w:val="0"/>
                <w:numId w:val="34"/>
              </w:numPr>
              <w:pBdr>
                <w:top w:val="nil"/>
                <w:left w:val="nil"/>
                <w:bottom w:val="nil"/>
                <w:right w:val="nil"/>
                <w:between w:val="nil"/>
              </w:pBdr>
              <w:spacing w:before="20" w:after="20"/>
              <w:rPr>
                <w:rFonts w:ascii="Arial" w:hAnsi="Arial" w:cs="Arial"/>
                <w:sz w:val="20"/>
                <w:szCs w:val="20"/>
              </w:rPr>
            </w:pPr>
            <w:r w:rsidRPr="004B669E">
              <w:rPr>
                <w:rFonts w:ascii="Arial" w:hAnsi="Arial" w:cs="Arial"/>
                <w:sz w:val="20"/>
                <w:szCs w:val="20"/>
              </w:rPr>
              <w:t>wymienić prawa i obowiązki ucznia w kontekście praw człowieka</w:t>
            </w:r>
          </w:p>
          <w:p w:rsidR="00AF7066" w:rsidRPr="004B669E" w:rsidRDefault="00AF7066" w:rsidP="007F7990">
            <w:pPr>
              <w:numPr>
                <w:ilvl w:val="0"/>
                <w:numId w:val="34"/>
              </w:numPr>
              <w:pBdr>
                <w:top w:val="nil"/>
                <w:left w:val="nil"/>
                <w:bottom w:val="nil"/>
                <w:right w:val="nil"/>
                <w:between w:val="nil"/>
              </w:pBdr>
              <w:spacing w:before="20" w:after="20"/>
              <w:rPr>
                <w:rFonts w:ascii="Arial" w:hAnsi="Arial" w:cs="Arial"/>
                <w:sz w:val="20"/>
                <w:szCs w:val="20"/>
              </w:rPr>
            </w:pPr>
            <w:r w:rsidRPr="004B669E">
              <w:rPr>
                <w:rFonts w:ascii="Arial" w:hAnsi="Arial" w:cs="Arial"/>
                <w:sz w:val="20"/>
                <w:szCs w:val="20"/>
              </w:rPr>
              <w:t>rozpoznać przypadki naruszania praw ucznia i praw człowieka</w:t>
            </w:r>
          </w:p>
          <w:p w:rsidR="00AF7066" w:rsidRPr="004B669E" w:rsidRDefault="00AF7066" w:rsidP="007F7990">
            <w:pPr>
              <w:numPr>
                <w:ilvl w:val="0"/>
                <w:numId w:val="34"/>
              </w:numPr>
              <w:pBdr>
                <w:top w:val="nil"/>
                <w:left w:val="nil"/>
                <w:bottom w:val="nil"/>
                <w:right w:val="nil"/>
                <w:between w:val="nil"/>
              </w:pBdr>
              <w:spacing w:before="20" w:after="20"/>
              <w:rPr>
                <w:rFonts w:ascii="Arial" w:hAnsi="Arial" w:cs="Arial"/>
                <w:color w:val="auto"/>
                <w:sz w:val="20"/>
                <w:szCs w:val="20"/>
              </w:rPr>
            </w:pPr>
            <w:r w:rsidRPr="004B669E">
              <w:rPr>
                <w:rFonts w:ascii="Arial" w:hAnsi="Arial" w:cs="Arial"/>
                <w:sz w:val="20"/>
                <w:szCs w:val="20"/>
              </w:rPr>
              <w:t>wskazać sposoby dochodzenia praw, które zostały naruszone</w:t>
            </w:r>
          </w:p>
          <w:p w:rsidR="00AF7066" w:rsidRPr="004B669E" w:rsidRDefault="00AF7066" w:rsidP="007F7990">
            <w:pPr>
              <w:numPr>
                <w:ilvl w:val="0"/>
                <w:numId w:val="34"/>
              </w:numPr>
              <w:pBdr>
                <w:top w:val="nil"/>
                <w:left w:val="nil"/>
                <w:bottom w:val="nil"/>
                <w:right w:val="nil"/>
                <w:between w:val="nil"/>
              </w:pBdr>
              <w:spacing w:before="20" w:after="20"/>
              <w:rPr>
                <w:rFonts w:ascii="Arial" w:hAnsi="Arial" w:cs="Arial"/>
                <w:color w:val="auto"/>
                <w:sz w:val="20"/>
                <w:szCs w:val="20"/>
              </w:rPr>
            </w:pPr>
            <w:r w:rsidRPr="004B669E">
              <w:rPr>
                <w:rFonts w:ascii="Arial" w:hAnsi="Arial" w:cs="Arial"/>
                <w:color w:val="auto"/>
                <w:sz w:val="20"/>
                <w:szCs w:val="20"/>
              </w:rPr>
              <w:t>uzasadnić korzyści wynikające ze znajomości prawa</w:t>
            </w:r>
          </w:p>
        </w:tc>
        <w:tc>
          <w:tcPr>
            <w:tcW w:w="1843" w:type="dxa"/>
          </w:tcPr>
          <w:p w:rsidR="00AF7066" w:rsidRPr="004B669E" w:rsidRDefault="00AF7066" w:rsidP="00822D36">
            <w:pPr>
              <w:contextualSpacing/>
              <w:rPr>
                <w:rFonts w:ascii="Arial" w:hAnsi="Arial" w:cs="Arial"/>
                <w:sz w:val="20"/>
                <w:szCs w:val="20"/>
              </w:rPr>
            </w:pPr>
          </w:p>
        </w:tc>
      </w:tr>
      <w:tr w:rsidR="00AF7066" w:rsidRPr="004B669E" w:rsidTr="007E4468">
        <w:tc>
          <w:tcPr>
            <w:tcW w:w="1635" w:type="dxa"/>
            <w:vMerge/>
          </w:tcPr>
          <w:p w:rsidR="00AF7066" w:rsidRPr="004B669E" w:rsidRDefault="00AF7066" w:rsidP="001D7851">
            <w:pPr>
              <w:rPr>
                <w:rFonts w:ascii="Arial" w:hAnsi="Arial" w:cs="Arial"/>
                <w:sz w:val="20"/>
                <w:szCs w:val="20"/>
              </w:rPr>
            </w:pPr>
          </w:p>
        </w:tc>
        <w:tc>
          <w:tcPr>
            <w:tcW w:w="2965" w:type="dxa"/>
          </w:tcPr>
          <w:p w:rsidR="00AF7066" w:rsidRPr="004B669E" w:rsidRDefault="00AF7066" w:rsidP="007F7990">
            <w:pPr>
              <w:numPr>
                <w:ilvl w:val="0"/>
                <w:numId w:val="32"/>
              </w:numPr>
              <w:pBdr>
                <w:top w:val="nil"/>
                <w:left w:val="nil"/>
                <w:bottom w:val="nil"/>
                <w:right w:val="nil"/>
                <w:between w:val="nil"/>
              </w:pBdr>
              <w:rPr>
                <w:rFonts w:ascii="Arial" w:hAnsi="Arial" w:cs="Arial"/>
                <w:sz w:val="20"/>
                <w:szCs w:val="20"/>
              </w:rPr>
            </w:pPr>
            <w:r w:rsidRPr="004B669E">
              <w:rPr>
                <w:rFonts w:ascii="Arial" w:hAnsi="Arial" w:cs="Arial"/>
                <w:sz w:val="20"/>
                <w:szCs w:val="20"/>
              </w:rPr>
              <w:t>Etyka w zawodzie blacharz. Kodeks etyki zawodowej</w:t>
            </w:r>
          </w:p>
        </w:tc>
        <w:tc>
          <w:tcPr>
            <w:tcW w:w="1410" w:type="dxa"/>
          </w:tcPr>
          <w:p w:rsidR="00AF7066" w:rsidRPr="004B669E" w:rsidRDefault="00AF7066" w:rsidP="00146EDD">
            <w:pPr>
              <w:jc w:val="center"/>
              <w:rPr>
                <w:rFonts w:ascii="Arial" w:hAnsi="Arial" w:cs="Arial"/>
                <w:sz w:val="20"/>
                <w:szCs w:val="20"/>
              </w:rPr>
            </w:pPr>
          </w:p>
        </w:tc>
        <w:tc>
          <w:tcPr>
            <w:tcW w:w="3199" w:type="dxa"/>
          </w:tcPr>
          <w:p w:rsidR="00AF7066" w:rsidRPr="004B669E" w:rsidRDefault="00AF7066" w:rsidP="007F7990">
            <w:pPr>
              <w:numPr>
                <w:ilvl w:val="0"/>
                <w:numId w:val="37"/>
              </w:numPr>
              <w:pBdr>
                <w:top w:val="nil"/>
                <w:left w:val="nil"/>
                <w:bottom w:val="nil"/>
                <w:right w:val="nil"/>
                <w:between w:val="nil"/>
              </w:pBdr>
              <w:rPr>
                <w:rFonts w:ascii="Arial" w:hAnsi="Arial" w:cs="Arial"/>
                <w:sz w:val="20"/>
                <w:szCs w:val="20"/>
              </w:rPr>
            </w:pPr>
            <w:r w:rsidRPr="004B669E">
              <w:rPr>
                <w:rFonts w:ascii="Arial" w:hAnsi="Arial" w:cs="Arial"/>
                <w:sz w:val="20"/>
                <w:szCs w:val="20"/>
              </w:rPr>
              <w:t>wskazać zasady i normy ważne w pracy blacharza</w:t>
            </w:r>
          </w:p>
          <w:p w:rsidR="00AF7066" w:rsidRPr="004B669E" w:rsidRDefault="00AF7066" w:rsidP="007F7990">
            <w:pPr>
              <w:numPr>
                <w:ilvl w:val="0"/>
                <w:numId w:val="37"/>
              </w:numPr>
              <w:pBdr>
                <w:top w:val="nil"/>
                <w:left w:val="nil"/>
                <w:bottom w:val="nil"/>
                <w:right w:val="nil"/>
                <w:between w:val="nil"/>
              </w:pBdr>
              <w:rPr>
                <w:rFonts w:ascii="Arial" w:hAnsi="Arial" w:cs="Arial"/>
                <w:sz w:val="20"/>
                <w:szCs w:val="20"/>
              </w:rPr>
            </w:pPr>
            <w:r w:rsidRPr="004B669E">
              <w:rPr>
                <w:rFonts w:ascii="Arial" w:hAnsi="Arial" w:cs="Arial"/>
                <w:sz w:val="20"/>
                <w:szCs w:val="20"/>
              </w:rPr>
              <w:t>posłu</w:t>
            </w:r>
            <w:r w:rsidR="007E4468">
              <w:rPr>
                <w:rFonts w:ascii="Arial" w:hAnsi="Arial" w:cs="Arial"/>
                <w:sz w:val="20"/>
                <w:szCs w:val="20"/>
              </w:rPr>
              <w:t>żyć</w:t>
            </w:r>
            <w:r w:rsidRPr="004B669E">
              <w:rPr>
                <w:rFonts w:ascii="Arial" w:hAnsi="Arial" w:cs="Arial"/>
                <w:sz w:val="20"/>
                <w:szCs w:val="20"/>
              </w:rPr>
              <w:t xml:space="preserve"> się kodeksem etyki zawodowej blacharza </w:t>
            </w:r>
          </w:p>
          <w:p w:rsidR="00AF7066" w:rsidRPr="004B669E" w:rsidRDefault="00AF7066" w:rsidP="007F7990">
            <w:pPr>
              <w:numPr>
                <w:ilvl w:val="0"/>
                <w:numId w:val="37"/>
              </w:numPr>
              <w:pBdr>
                <w:top w:val="nil"/>
                <w:left w:val="nil"/>
                <w:bottom w:val="nil"/>
                <w:right w:val="nil"/>
                <w:between w:val="nil"/>
              </w:pBdr>
              <w:rPr>
                <w:rFonts w:ascii="Arial" w:hAnsi="Arial" w:cs="Arial"/>
                <w:sz w:val="20"/>
                <w:szCs w:val="20"/>
              </w:rPr>
            </w:pPr>
            <w:r w:rsidRPr="004B669E">
              <w:rPr>
                <w:rFonts w:ascii="Arial" w:hAnsi="Arial" w:cs="Arial"/>
                <w:sz w:val="20"/>
                <w:szCs w:val="20"/>
              </w:rPr>
              <w:t>uzasadnić przydatność kodeksu etyki zawodowej w pracy zawodowej i dla relacji ze współpracownikami</w:t>
            </w:r>
          </w:p>
          <w:p w:rsidR="00AF7066" w:rsidRPr="004B669E" w:rsidRDefault="00AF7066" w:rsidP="001D7851">
            <w:pPr>
              <w:rPr>
                <w:rFonts w:ascii="Arial" w:hAnsi="Arial" w:cs="Arial"/>
                <w:sz w:val="20"/>
                <w:szCs w:val="20"/>
              </w:rPr>
            </w:pPr>
          </w:p>
        </w:tc>
        <w:tc>
          <w:tcPr>
            <w:tcW w:w="2806" w:type="dxa"/>
          </w:tcPr>
          <w:p w:rsidR="00AF7066" w:rsidRPr="004B669E" w:rsidRDefault="00AF7066" w:rsidP="007F7990">
            <w:pPr>
              <w:numPr>
                <w:ilvl w:val="0"/>
                <w:numId w:val="38"/>
              </w:numPr>
              <w:pBdr>
                <w:top w:val="nil"/>
                <w:left w:val="nil"/>
                <w:bottom w:val="nil"/>
                <w:right w:val="nil"/>
                <w:between w:val="nil"/>
              </w:pBdr>
              <w:rPr>
                <w:rFonts w:ascii="Arial" w:hAnsi="Arial" w:cs="Arial"/>
                <w:sz w:val="20"/>
                <w:szCs w:val="20"/>
              </w:rPr>
            </w:pPr>
            <w:r w:rsidRPr="004B669E">
              <w:rPr>
                <w:rFonts w:ascii="Arial" w:hAnsi="Arial" w:cs="Arial"/>
                <w:sz w:val="20"/>
                <w:szCs w:val="20"/>
              </w:rPr>
              <w:t>wskazać zasady i normy etyczne wspólne dla wielu zawodów</w:t>
            </w:r>
          </w:p>
          <w:p w:rsidR="00AF7066" w:rsidRPr="004B669E" w:rsidRDefault="00AF7066" w:rsidP="007F7990">
            <w:pPr>
              <w:numPr>
                <w:ilvl w:val="0"/>
                <w:numId w:val="38"/>
              </w:numPr>
              <w:pBdr>
                <w:top w:val="nil"/>
                <w:left w:val="nil"/>
                <w:bottom w:val="nil"/>
                <w:right w:val="nil"/>
                <w:between w:val="nil"/>
              </w:pBdr>
              <w:rPr>
                <w:rFonts w:ascii="Arial" w:hAnsi="Arial" w:cs="Arial"/>
                <w:sz w:val="20"/>
                <w:szCs w:val="20"/>
              </w:rPr>
            </w:pPr>
            <w:r w:rsidRPr="004B669E">
              <w:rPr>
                <w:rFonts w:ascii="Arial" w:hAnsi="Arial" w:cs="Arial"/>
                <w:sz w:val="20"/>
                <w:szCs w:val="20"/>
              </w:rPr>
              <w:t>opracować kodeks etyki zawodowej dla ucznia w zawodzie blacharz</w:t>
            </w:r>
          </w:p>
          <w:p w:rsidR="00AF7066" w:rsidRPr="004B669E" w:rsidRDefault="00AF7066" w:rsidP="007F7990">
            <w:pPr>
              <w:numPr>
                <w:ilvl w:val="0"/>
                <w:numId w:val="38"/>
              </w:numPr>
              <w:pBdr>
                <w:top w:val="nil"/>
                <w:left w:val="nil"/>
                <w:bottom w:val="nil"/>
                <w:right w:val="nil"/>
                <w:between w:val="nil"/>
              </w:pBdr>
              <w:rPr>
                <w:rFonts w:ascii="Arial" w:hAnsi="Arial" w:cs="Arial"/>
                <w:sz w:val="20"/>
                <w:szCs w:val="20"/>
              </w:rPr>
            </w:pPr>
            <w:r w:rsidRPr="004B669E">
              <w:rPr>
                <w:rFonts w:ascii="Arial" w:hAnsi="Arial" w:cs="Arial"/>
                <w:sz w:val="20"/>
                <w:szCs w:val="20"/>
              </w:rPr>
              <w:t>uzasadnić konsekwencje sprzeniewierzenia się zasadom i normom etycznym</w:t>
            </w:r>
          </w:p>
        </w:tc>
        <w:tc>
          <w:tcPr>
            <w:tcW w:w="1843" w:type="dxa"/>
          </w:tcPr>
          <w:p w:rsidR="00AF7066" w:rsidRPr="004B669E" w:rsidRDefault="00AF7066" w:rsidP="001D7851">
            <w:pPr>
              <w:rPr>
                <w:rFonts w:ascii="Arial" w:hAnsi="Arial" w:cs="Arial"/>
                <w:sz w:val="20"/>
                <w:szCs w:val="20"/>
              </w:rPr>
            </w:pPr>
          </w:p>
        </w:tc>
      </w:tr>
      <w:tr w:rsidR="00AF7066" w:rsidRPr="004B669E" w:rsidTr="007E4468">
        <w:tc>
          <w:tcPr>
            <w:tcW w:w="1635" w:type="dxa"/>
            <w:vMerge/>
          </w:tcPr>
          <w:p w:rsidR="00AF7066" w:rsidRPr="004B669E" w:rsidRDefault="00AF7066" w:rsidP="001D7851">
            <w:pPr>
              <w:rPr>
                <w:rFonts w:ascii="Arial" w:hAnsi="Arial" w:cs="Arial"/>
                <w:sz w:val="20"/>
                <w:szCs w:val="20"/>
              </w:rPr>
            </w:pPr>
          </w:p>
        </w:tc>
        <w:tc>
          <w:tcPr>
            <w:tcW w:w="2965" w:type="dxa"/>
          </w:tcPr>
          <w:p w:rsidR="00AF7066" w:rsidRPr="004B669E" w:rsidRDefault="00AF7066" w:rsidP="007F7990">
            <w:pPr>
              <w:numPr>
                <w:ilvl w:val="0"/>
                <w:numId w:val="32"/>
              </w:numPr>
              <w:pBdr>
                <w:top w:val="nil"/>
                <w:left w:val="nil"/>
                <w:bottom w:val="nil"/>
                <w:right w:val="nil"/>
                <w:between w:val="nil"/>
              </w:pBdr>
              <w:rPr>
                <w:rFonts w:ascii="Arial" w:hAnsi="Arial" w:cs="Arial"/>
                <w:sz w:val="20"/>
                <w:szCs w:val="20"/>
              </w:rPr>
            </w:pPr>
            <w:r w:rsidRPr="004B669E">
              <w:rPr>
                <w:rFonts w:ascii="Arial" w:hAnsi="Arial" w:cs="Arial"/>
                <w:sz w:val="20"/>
                <w:szCs w:val="20"/>
              </w:rPr>
              <w:t xml:space="preserve">Tajemnica zawodowa i </w:t>
            </w:r>
            <w:r w:rsidRPr="004B669E">
              <w:rPr>
                <w:rFonts w:ascii="Arial" w:hAnsi="Arial" w:cs="Arial"/>
                <w:sz w:val="20"/>
                <w:szCs w:val="20"/>
              </w:rPr>
              <w:lastRenderedPageBreak/>
              <w:t>przestrzeganie praw autorskich. Ochrona danych osobowych</w:t>
            </w:r>
          </w:p>
        </w:tc>
        <w:tc>
          <w:tcPr>
            <w:tcW w:w="1410" w:type="dxa"/>
          </w:tcPr>
          <w:p w:rsidR="00AF7066" w:rsidRPr="004B669E" w:rsidRDefault="00AF7066" w:rsidP="00146EDD">
            <w:pPr>
              <w:jc w:val="center"/>
              <w:rPr>
                <w:rFonts w:ascii="Arial" w:hAnsi="Arial" w:cs="Arial"/>
                <w:sz w:val="20"/>
                <w:szCs w:val="20"/>
              </w:rPr>
            </w:pPr>
          </w:p>
        </w:tc>
        <w:tc>
          <w:tcPr>
            <w:tcW w:w="3199" w:type="dxa"/>
          </w:tcPr>
          <w:p w:rsidR="00AF7066" w:rsidRPr="004B669E" w:rsidRDefault="00AF7066" w:rsidP="007F7990">
            <w:pPr>
              <w:numPr>
                <w:ilvl w:val="0"/>
                <w:numId w:val="35"/>
              </w:numPr>
              <w:rPr>
                <w:rFonts w:ascii="Arial" w:hAnsi="Arial" w:cs="Arial"/>
                <w:sz w:val="20"/>
                <w:szCs w:val="20"/>
              </w:rPr>
            </w:pPr>
            <w:r w:rsidRPr="004B669E">
              <w:rPr>
                <w:rFonts w:ascii="Arial" w:hAnsi="Arial" w:cs="Arial"/>
                <w:sz w:val="20"/>
                <w:szCs w:val="20"/>
              </w:rPr>
              <w:t xml:space="preserve">rozróżnić informacje </w:t>
            </w:r>
            <w:r w:rsidRPr="004B669E">
              <w:rPr>
                <w:rFonts w:ascii="Arial" w:hAnsi="Arial" w:cs="Arial"/>
                <w:sz w:val="20"/>
                <w:szCs w:val="20"/>
              </w:rPr>
              <w:lastRenderedPageBreak/>
              <w:t>podl</w:t>
            </w:r>
            <w:r w:rsidR="005C4ED4">
              <w:rPr>
                <w:rFonts w:ascii="Arial" w:hAnsi="Arial" w:cs="Arial"/>
                <w:sz w:val="20"/>
                <w:szCs w:val="20"/>
              </w:rPr>
              <w:t>e</w:t>
            </w:r>
            <w:r w:rsidRPr="004B669E">
              <w:rPr>
                <w:rFonts w:ascii="Arial" w:hAnsi="Arial" w:cs="Arial"/>
                <w:sz w:val="20"/>
                <w:szCs w:val="20"/>
              </w:rPr>
              <w:t>gające tajemnicy zawodowej i ochronie danych osobowych</w:t>
            </w:r>
          </w:p>
          <w:p w:rsidR="00AF7066" w:rsidRPr="004B669E" w:rsidRDefault="00AF7066" w:rsidP="007F7990">
            <w:pPr>
              <w:numPr>
                <w:ilvl w:val="0"/>
                <w:numId w:val="35"/>
              </w:numPr>
              <w:pBdr>
                <w:top w:val="nil"/>
                <w:left w:val="nil"/>
                <w:bottom w:val="nil"/>
                <w:right w:val="nil"/>
                <w:between w:val="nil"/>
              </w:pBdr>
              <w:rPr>
                <w:rFonts w:ascii="Arial" w:hAnsi="Arial" w:cs="Arial"/>
                <w:sz w:val="20"/>
                <w:szCs w:val="20"/>
              </w:rPr>
            </w:pPr>
            <w:r w:rsidRPr="004B669E">
              <w:rPr>
                <w:rFonts w:ascii="Arial" w:hAnsi="Arial" w:cs="Arial"/>
                <w:sz w:val="20"/>
                <w:szCs w:val="20"/>
              </w:rPr>
              <w:t>podać przykłady stosowania zasady przestrzegania tajemnicy zawodowej i ochrony danych osobowych</w:t>
            </w:r>
          </w:p>
          <w:p w:rsidR="00AF7066" w:rsidRPr="004B669E" w:rsidRDefault="00AF7066" w:rsidP="007F7990">
            <w:pPr>
              <w:numPr>
                <w:ilvl w:val="0"/>
                <w:numId w:val="35"/>
              </w:numPr>
              <w:rPr>
                <w:rFonts w:ascii="Arial" w:hAnsi="Arial" w:cs="Arial"/>
                <w:sz w:val="20"/>
                <w:szCs w:val="20"/>
              </w:rPr>
            </w:pPr>
            <w:r w:rsidRPr="004B669E">
              <w:rPr>
                <w:rFonts w:ascii="Arial" w:hAnsi="Arial" w:cs="Arial"/>
                <w:sz w:val="20"/>
                <w:szCs w:val="20"/>
              </w:rPr>
              <w:t>podać przykłady działań zmierzających do unikania plagiatu i innych zjawisk naruszania prawa autorskiego</w:t>
            </w:r>
          </w:p>
          <w:p w:rsidR="00AF7066" w:rsidRPr="004B669E" w:rsidRDefault="00AF7066" w:rsidP="007F7990">
            <w:pPr>
              <w:numPr>
                <w:ilvl w:val="0"/>
                <w:numId w:val="35"/>
              </w:numPr>
              <w:rPr>
                <w:rFonts w:ascii="Arial" w:hAnsi="Arial" w:cs="Arial"/>
                <w:sz w:val="20"/>
                <w:szCs w:val="20"/>
              </w:rPr>
            </w:pPr>
            <w:r w:rsidRPr="004B669E">
              <w:rPr>
                <w:rFonts w:ascii="Arial" w:hAnsi="Arial" w:cs="Arial"/>
                <w:sz w:val="20"/>
                <w:szCs w:val="20"/>
              </w:rPr>
              <w:t>wyjaśnić konieczność przestrzegania prawa autorskiego</w:t>
            </w:r>
          </w:p>
        </w:tc>
        <w:tc>
          <w:tcPr>
            <w:tcW w:w="2806" w:type="dxa"/>
          </w:tcPr>
          <w:p w:rsidR="00AF7066" w:rsidRPr="004B669E" w:rsidRDefault="00AF7066" w:rsidP="007F7990">
            <w:pPr>
              <w:numPr>
                <w:ilvl w:val="0"/>
                <w:numId w:val="36"/>
              </w:numPr>
              <w:rPr>
                <w:rFonts w:ascii="Arial" w:hAnsi="Arial" w:cs="Arial"/>
                <w:sz w:val="20"/>
                <w:szCs w:val="20"/>
              </w:rPr>
            </w:pPr>
            <w:r w:rsidRPr="004B669E">
              <w:rPr>
                <w:rFonts w:ascii="Arial" w:hAnsi="Arial" w:cs="Arial"/>
                <w:sz w:val="20"/>
                <w:szCs w:val="20"/>
              </w:rPr>
              <w:lastRenderedPageBreak/>
              <w:t xml:space="preserve">scharakteryzować </w:t>
            </w:r>
            <w:r w:rsidRPr="004B669E">
              <w:rPr>
                <w:rFonts w:ascii="Arial" w:hAnsi="Arial" w:cs="Arial"/>
                <w:sz w:val="20"/>
                <w:szCs w:val="20"/>
              </w:rPr>
              <w:lastRenderedPageBreak/>
              <w:t>odpowiedzialność prawną za złamanie tajemnicy zawodowej</w:t>
            </w:r>
          </w:p>
          <w:p w:rsidR="00AF7066" w:rsidRPr="004B669E" w:rsidRDefault="00AF7066" w:rsidP="007F7990">
            <w:pPr>
              <w:numPr>
                <w:ilvl w:val="0"/>
                <w:numId w:val="36"/>
              </w:numPr>
              <w:rPr>
                <w:rFonts w:ascii="Arial" w:hAnsi="Arial" w:cs="Arial"/>
                <w:sz w:val="20"/>
                <w:szCs w:val="20"/>
              </w:rPr>
            </w:pPr>
            <w:r w:rsidRPr="004B669E">
              <w:rPr>
                <w:rFonts w:ascii="Arial" w:hAnsi="Arial" w:cs="Arial"/>
                <w:sz w:val="20"/>
                <w:szCs w:val="20"/>
              </w:rPr>
              <w:t>rozróżnić zakresy tajemnicy zawodowej i prywatnej</w:t>
            </w:r>
          </w:p>
          <w:p w:rsidR="00AF7066" w:rsidRPr="004B669E" w:rsidRDefault="00AF7066" w:rsidP="007F7990">
            <w:pPr>
              <w:numPr>
                <w:ilvl w:val="0"/>
                <w:numId w:val="36"/>
              </w:numPr>
              <w:rPr>
                <w:rFonts w:ascii="Arial" w:hAnsi="Arial" w:cs="Arial"/>
                <w:sz w:val="20"/>
                <w:szCs w:val="20"/>
              </w:rPr>
            </w:pPr>
            <w:r w:rsidRPr="004B669E">
              <w:rPr>
                <w:rFonts w:ascii="Arial" w:hAnsi="Arial" w:cs="Arial"/>
                <w:sz w:val="20"/>
                <w:szCs w:val="20"/>
              </w:rPr>
              <w:t>opisać działania naruszające prawo autorskie</w:t>
            </w:r>
          </w:p>
          <w:p w:rsidR="00AF7066" w:rsidRPr="004B669E" w:rsidRDefault="00AF7066" w:rsidP="007F7990">
            <w:pPr>
              <w:numPr>
                <w:ilvl w:val="0"/>
                <w:numId w:val="36"/>
              </w:numPr>
              <w:rPr>
                <w:rFonts w:ascii="Arial" w:hAnsi="Arial" w:cs="Arial"/>
                <w:sz w:val="20"/>
                <w:szCs w:val="20"/>
              </w:rPr>
            </w:pPr>
            <w:r w:rsidRPr="004B669E">
              <w:rPr>
                <w:rFonts w:ascii="Arial" w:hAnsi="Arial" w:cs="Arial"/>
                <w:sz w:val="20"/>
                <w:szCs w:val="20"/>
              </w:rPr>
              <w:t>wyjaśnić konsekwencje złamania tajemnicy zawodowej dla firmy i nieprzestrzegania zasad ochrony danych osobowych i prawa autorskiego</w:t>
            </w:r>
          </w:p>
          <w:p w:rsidR="00AF7066" w:rsidRPr="004B669E" w:rsidRDefault="00AF7066" w:rsidP="001D7851">
            <w:pPr>
              <w:rPr>
                <w:rFonts w:ascii="Arial" w:hAnsi="Arial" w:cs="Arial"/>
                <w:sz w:val="20"/>
                <w:szCs w:val="20"/>
              </w:rPr>
            </w:pPr>
          </w:p>
        </w:tc>
        <w:tc>
          <w:tcPr>
            <w:tcW w:w="1843" w:type="dxa"/>
          </w:tcPr>
          <w:p w:rsidR="00AF7066" w:rsidRPr="004B669E" w:rsidRDefault="00AF7066" w:rsidP="001D7851">
            <w:pPr>
              <w:rPr>
                <w:rFonts w:ascii="Arial" w:hAnsi="Arial" w:cs="Arial"/>
                <w:sz w:val="20"/>
                <w:szCs w:val="20"/>
              </w:rPr>
            </w:pPr>
          </w:p>
        </w:tc>
      </w:tr>
      <w:tr w:rsidR="00AF7066" w:rsidRPr="004B669E" w:rsidTr="007E4468">
        <w:tc>
          <w:tcPr>
            <w:tcW w:w="1635" w:type="dxa"/>
            <w:vMerge/>
          </w:tcPr>
          <w:p w:rsidR="00AF7066" w:rsidRPr="004B669E" w:rsidRDefault="00AF7066" w:rsidP="001D7851">
            <w:pPr>
              <w:rPr>
                <w:rFonts w:ascii="Arial" w:hAnsi="Arial" w:cs="Arial"/>
                <w:sz w:val="20"/>
                <w:szCs w:val="20"/>
              </w:rPr>
            </w:pPr>
          </w:p>
        </w:tc>
        <w:tc>
          <w:tcPr>
            <w:tcW w:w="2965" w:type="dxa"/>
          </w:tcPr>
          <w:p w:rsidR="00AF7066" w:rsidRPr="004B669E" w:rsidRDefault="00AF7066" w:rsidP="007F7990">
            <w:pPr>
              <w:numPr>
                <w:ilvl w:val="0"/>
                <w:numId w:val="32"/>
              </w:numPr>
              <w:pBdr>
                <w:top w:val="nil"/>
                <w:left w:val="nil"/>
                <w:bottom w:val="nil"/>
                <w:right w:val="nil"/>
                <w:between w:val="nil"/>
              </w:pBdr>
              <w:rPr>
                <w:rFonts w:ascii="Arial" w:hAnsi="Arial" w:cs="Arial"/>
                <w:sz w:val="20"/>
                <w:szCs w:val="20"/>
              </w:rPr>
            </w:pPr>
            <w:r w:rsidRPr="004B669E">
              <w:rPr>
                <w:rFonts w:ascii="Arial" w:hAnsi="Arial" w:cs="Arial"/>
                <w:sz w:val="20"/>
                <w:szCs w:val="20"/>
              </w:rPr>
              <w:t>Etykieta i normy zachowań w kontaktach zawodowych i korespondencji</w:t>
            </w:r>
          </w:p>
        </w:tc>
        <w:tc>
          <w:tcPr>
            <w:tcW w:w="1410" w:type="dxa"/>
          </w:tcPr>
          <w:p w:rsidR="00AF7066" w:rsidRPr="004B669E" w:rsidRDefault="00AF7066" w:rsidP="00146EDD">
            <w:pPr>
              <w:jc w:val="center"/>
              <w:rPr>
                <w:rFonts w:ascii="Arial" w:hAnsi="Arial" w:cs="Arial"/>
                <w:sz w:val="20"/>
                <w:szCs w:val="20"/>
              </w:rPr>
            </w:pPr>
          </w:p>
        </w:tc>
        <w:tc>
          <w:tcPr>
            <w:tcW w:w="3199" w:type="dxa"/>
          </w:tcPr>
          <w:p w:rsidR="00FA5DCD" w:rsidRDefault="00AF7066" w:rsidP="007F7990">
            <w:pPr>
              <w:numPr>
                <w:ilvl w:val="0"/>
                <w:numId w:val="39"/>
              </w:numPr>
              <w:contextualSpacing/>
              <w:rPr>
                <w:rFonts w:ascii="Arial" w:eastAsia="Calibri" w:hAnsi="Arial" w:cs="Arial"/>
                <w:color w:val="auto"/>
                <w:sz w:val="20"/>
                <w:szCs w:val="20"/>
              </w:rPr>
            </w:pPr>
            <w:r w:rsidRPr="004B669E">
              <w:rPr>
                <w:rFonts w:ascii="Arial" w:hAnsi="Arial" w:cs="Arial"/>
                <w:sz w:val="20"/>
                <w:szCs w:val="20"/>
              </w:rPr>
              <w:t>podać przykłady dobrej praktyki stosowania</w:t>
            </w:r>
            <w:r w:rsidRPr="004B669E">
              <w:rPr>
                <w:rFonts w:ascii="Arial" w:eastAsia="Calibri" w:hAnsi="Arial" w:cs="Arial"/>
                <w:color w:val="auto"/>
                <w:sz w:val="20"/>
                <w:szCs w:val="20"/>
              </w:rPr>
              <w:t xml:space="preserve"> zasad etyk</w:t>
            </w:r>
            <w:r w:rsidR="00FA5DCD">
              <w:rPr>
                <w:rFonts w:ascii="Arial" w:eastAsia="Calibri" w:hAnsi="Arial" w:cs="Arial"/>
                <w:color w:val="auto"/>
                <w:sz w:val="20"/>
                <w:szCs w:val="20"/>
              </w:rPr>
              <w:t>iety w relacjach z przełożonym,</w:t>
            </w:r>
          </w:p>
          <w:p w:rsidR="00AF7066" w:rsidRPr="00FA5DCD" w:rsidRDefault="00AF7066" w:rsidP="00FA5DCD">
            <w:pPr>
              <w:ind w:left="360"/>
              <w:contextualSpacing/>
              <w:rPr>
                <w:rFonts w:ascii="Arial" w:eastAsia="Calibri" w:hAnsi="Arial" w:cs="Arial"/>
                <w:color w:val="auto"/>
                <w:sz w:val="20"/>
                <w:szCs w:val="20"/>
              </w:rPr>
            </w:pPr>
            <w:r w:rsidRPr="00FA5DCD">
              <w:rPr>
                <w:rFonts w:ascii="Arial" w:eastAsia="Calibri" w:hAnsi="Arial" w:cs="Arial"/>
                <w:color w:val="auto"/>
                <w:sz w:val="20"/>
                <w:szCs w:val="20"/>
              </w:rPr>
              <w:t>współpracownikami i klientami w przedsiębiorstwie i w sieci</w:t>
            </w:r>
          </w:p>
          <w:p w:rsidR="00AF7066" w:rsidRPr="004B669E" w:rsidRDefault="007E4468" w:rsidP="007F7990">
            <w:pPr>
              <w:numPr>
                <w:ilvl w:val="0"/>
                <w:numId w:val="39"/>
              </w:numPr>
              <w:pBdr>
                <w:top w:val="nil"/>
                <w:left w:val="nil"/>
                <w:bottom w:val="nil"/>
                <w:right w:val="nil"/>
                <w:between w:val="nil"/>
              </w:pBdr>
              <w:rPr>
                <w:rFonts w:ascii="Arial" w:hAnsi="Arial" w:cs="Arial"/>
                <w:sz w:val="20"/>
                <w:szCs w:val="20"/>
              </w:rPr>
            </w:pPr>
            <w:r>
              <w:rPr>
                <w:rFonts w:ascii="Arial" w:hAnsi="Arial" w:cs="Arial"/>
                <w:sz w:val="20"/>
                <w:szCs w:val="20"/>
              </w:rPr>
              <w:t>za</w:t>
            </w:r>
            <w:r w:rsidR="00AF7066" w:rsidRPr="004B669E">
              <w:rPr>
                <w:rFonts w:ascii="Arial" w:hAnsi="Arial" w:cs="Arial"/>
                <w:sz w:val="20"/>
                <w:szCs w:val="20"/>
              </w:rPr>
              <w:t>stosować zasady etykiety w kontaktach z klientem</w:t>
            </w:r>
          </w:p>
          <w:p w:rsidR="00AF7066" w:rsidRPr="004B669E" w:rsidRDefault="00AF7066" w:rsidP="007F7990">
            <w:pPr>
              <w:numPr>
                <w:ilvl w:val="0"/>
                <w:numId w:val="39"/>
              </w:numPr>
              <w:pBdr>
                <w:top w:val="nil"/>
                <w:left w:val="nil"/>
                <w:bottom w:val="nil"/>
                <w:right w:val="nil"/>
                <w:between w:val="nil"/>
              </w:pBdr>
              <w:rPr>
                <w:rFonts w:ascii="Arial" w:hAnsi="Arial" w:cs="Arial"/>
                <w:sz w:val="20"/>
                <w:szCs w:val="20"/>
              </w:rPr>
            </w:pPr>
            <w:r w:rsidRPr="004B669E">
              <w:rPr>
                <w:rFonts w:ascii="Arial" w:hAnsi="Arial" w:cs="Arial"/>
                <w:sz w:val="20"/>
                <w:szCs w:val="20"/>
              </w:rPr>
              <w:t xml:space="preserve">uzasadnić konieczność stosowania zasad kultury bycia w pracy zawodowej </w:t>
            </w:r>
          </w:p>
        </w:tc>
        <w:tc>
          <w:tcPr>
            <w:tcW w:w="2806" w:type="dxa"/>
          </w:tcPr>
          <w:p w:rsidR="00AF7066" w:rsidRPr="004B669E" w:rsidRDefault="00AF7066" w:rsidP="007F7990">
            <w:pPr>
              <w:numPr>
                <w:ilvl w:val="0"/>
                <w:numId w:val="39"/>
              </w:numPr>
              <w:pBdr>
                <w:top w:val="nil"/>
                <w:left w:val="nil"/>
                <w:bottom w:val="nil"/>
                <w:right w:val="nil"/>
                <w:between w:val="nil"/>
              </w:pBdr>
              <w:rPr>
                <w:rFonts w:ascii="Arial" w:hAnsi="Arial" w:cs="Arial"/>
                <w:sz w:val="20"/>
                <w:szCs w:val="20"/>
              </w:rPr>
            </w:pPr>
            <w:r w:rsidRPr="004B669E">
              <w:rPr>
                <w:rFonts w:ascii="Arial" w:hAnsi="Arial" w:cs="Arial"/>
                <w:sz w:val="20"/>
                <w:szCs w:val="20"/>
              </w:rPr>
              <w:t>scharakteryzować zasady etykiety w relacjach z przełożonym i współpracownikami</w:t>
            </w:r>
          </w:p>
          <w:p w:rsidR="00AF7066" w:rsidRPr="004B669E" w:rsidRDefault="00AF7066" w:rsidP="007F7990">
            <w:pPr>
              <w:numPr>
                <w:ilvl w:val="0"/>
                <w:numId w:val="39"/>
              </w:numPr>
              <w:pBdr>
                <w:top w:val="nil"/>
                <w:left w:val="nil"/>
                <w:bottom w:val="nil"/>
                <w:right w:val="nil"/>
                <w:between w:val="nil"/>
              </w:pBdr>
              <w:rPr>
                <w:rFonts w:ascii="Arial" w:hAnsi="Arial" w:cs="Arial"/>
                <w:sz w:val="20"/>
                <w:szCs w:val="20"/>
              </w:rPr>
            </w:pPr>
            <w:r w:rsidRPr="004B669E">
              <w:rPr>
                <w:rFonts w:ascii="Arial" w:hAnsi="Arial" w:cs="Arial"/>
                <w:sz w:val="20"/>
                <w:szCs w:val="20"/>
              </w:rPr>
              <w:t>opisać zasady etykiety w korespondencji, także w sieci</w:t>
            </w:r>
          </w:p>
          <w:p w:rsidR="00AF7066" w:rsidRPr="004B669E" w:rsidRDefault="00AF7066" w:rsidP="007F7990">
            <w:pPr>
              <w:numPr>
                <w:ilvl w:val="0"/>
                <w:numId w:val="34"/>
              </w:numPr>
              <w:contextualSpacing/>
              <w:rPr>
                <w:rFonts w:ascii="Arial" w:hAnsi="Arial" w:cs="Arial"/>
                <w:sz w:val="20"/>
                <w:szCs w:val="20"/>
              </w:rPr>
            </w:pPr>
            <w:r w:rsidRPr="004B669E">
              <w:rPr>
                <w:rFonts w:ascii="Arial" w:hAnsi="Arial" w:cs="Arial"/>
                <w:sz w:val="20"/>
                <w:szCs w:val="20"/>
              </w:rPr>
              <w:t>opisać konsekwencje braku etykiety w relacjach zawodowych</w:t>
            </w:r>
          </w:p>
          <w:p w:rsidR="00AF7066" w:rsidRPr="004B669E" w:rsidRDefault="00AF7066" w:rsidP="007F7990">
            <w:pPr>
              <w:numPr>
                <w:ilvl w:val="0"/>
                <w:numId w:val="34"/>
              </w:numPr>
              <w:contextualSpacing/>
              <w:rPr>
                <w:rFonts w:ascii="Arial" w:hAnsi="Arial" w:cs="Arial"/>
                <w:sz w:val="20"/>
                <w:szCs w:val="20"/>
              </w:rPr>
            </w:pPr>
            <w:r w:rsidRPr="004B669E">
              <w:rPr>
                <w:rFonts w:ascii="Arial" w:hAnsi="Arial" w:cs="Arial"/>
                <w:sz w:val="20"/>
                <w:szCs w:val="20"/>
              </w:rPr>
              <w:t>wskazać przykłady przydatności etykiety w życiu prywatnym</w:t>
            </w:r>
          </w:p>
        </w:tc>
        <w:tc>
          <w:tcPr>
            <w:tcW w:w="1843" w:type="dxa"/>
          </w:tcPr>
          <w:p w:rsidR="00AF7066" w:rsidRPr="004B669E" w:rsidRDefault="00AF7066" w:rsidP="001D7851">
            <w:pPr>
              <w:rPr>
                <w:rFonts w:ascii="Arial" w:hAnsi="Arial" w:cs="Arial"/>
                <w:sz w:val="20"/>
                <w:szCs w:val="20"/>
              </w:rPr>
            </w:pPr>
          </w:p>
        </w:tc>
      </w:tr>
      <w:tr w:rsidR="00AF7066" w:rsidRPr="004B669E" w:rsidTr="007E4468">
        <w:tc>
          <w:tcPr>
            <w:tcW w:w="1635" w:type="dxa"/>
            <w:vMerge w:val="restart"/>
          </w:tcPr>
          <w:p w:rsidR="00AF7066" w:rsidRPr="004B669E" w:rsidRDefault="00AF7066" w:rsidP="00146EDD">
            <w:pPr>
              <w:rPr>
                <w:rFonts w:ascii="Arial" w:hAnsi="Arial" w:cs="Arial"/>
                <w:sz w:val="20"/>
                <w:szCs w:val="20"/>
              </w:rPr>
            </w:pPr>
            <w:r w:rsidRPr="004B669E">
              <w:rPr>
                <w:rFonts w:ascii="Arial" w:hAnsi="Arial" w:cs="Arial"/>
                <w:sz w:val="20"/>
                <w:szCs w:val="20"/>
              </w:rPr>
              <w:t>III.</w:t>
            </w:r>
            <w:r w:rsidR="00E004D4">
              <w:rPr>
                <w:rFonts w:ascii="Arial" w:hAnsi="Arial" w:cs="Arial"/>
                <w:sz w:val="20"/>
                <w:szCs w:val="20"/>
              </w:rPr>
              <w:t xml:space="preserve"> </w:t>
            </w:r>
            <w:r w:rsidR="00146EDD">
              <w:rPr>
                <w:rFonts w:ascii="Arial" w:hAnsi="Arial" w:cs="Arial"/>
                <w:sz w:val="20"/>
                <w:szCs w:val="20"/>
              </w:rPr>
              <w:t>K</w:t>
            </w:r>
            <w:r w:rsidRPr="004B669E">
              <w:rPr>
                <w:rFonts w:ascii="Arial" w:hAnsi="Arial" w:cs="Arial"/>
                <w:sz w:val="20"/>
                <w:szCs w:val="20"/>
              </w:rPr>
              <w:t>omunikacja społeczna</w:t>
            </w:r>
          </w:p>
        </w:tc>
        <w:tc>
          <w:tcPr>
            <w:tcW w:w="2965" w:type="dxa"/>
          </w:tcPr>
          <w:p w:rsidR="00AF7066" w:rsidRPr="004B669E" w:rsidRDefault="00AF7066" w:rsidP="007F7990">
            <w:pPr>
              <w:numPr>
                <w:ilvl w:val="0"/>
                <w:numId w:val="33"/>
              </w:numPr>
              <w:pBdr>
                <w:top w:val="nil"/>
                <w:left w:val="nil"/>
                <w:bottom w:val="nil"/>
                <w:right w:val="nil"/>
                <w:between w:val="nil"/>
              </w:pBdr>
              <w:ind w:left="357" w:hanging="357"/>
              <w:rPr>
                <w:rFonts w:ascii="Arial" w:hAnsi="Arial" w:cs="Arial"/>
                <w:sz w:val="20"/>
                <w:szCs w:val="20"/>
              </w:rPr>
            </w:pPr>
            <w:r w:rsidRPr="004B669E">
              <w:rPr>
                <w:rFonts w:ascii="Arial" w:hAnsi="Arial" w:cs="Arial"/>
                <w:sz w:val="20"/>
                <w:szCs w:val="20"/>
              </w:rPr>
              <w:t xml:space="preserve">Zasady porozumiewania się interpersonalnego </w:t>
            </w:r>
          </w:p>
        </w:tc>
        <w:tc>
          <w:tcPr>
            <w:tcW w:w="1410" w:type="dxa"/>
          </w:tcPr>
          <w:p w:rsidR="00AF7066" w:rsidRPr="004B669E" w:rsidRDefault="00AF7066" w:rsidP="00146EDD">
            <w:pPr>
              <w:jc w:val="center"/>
              <w:rPr>
                <w:rFonts w:ascii="Arial" w:hAnsi="Arial" w:cs="Arial"/>
                <w:sz w:val="20"/>
                <w:szCs w:val="20"/>
              </w:rPr>
            </w:pPr>
          </w:p>
        </w:tc>
        <w:tc>
          <w:tcPr>
            <w:tcW w:w="3199" w:type="dxa"/>
          </w:tcPr>
          <w:p w:rsidR="00AF7066" w:rsidRPr="004B669E" w:rsidRDefault="00AF7066" w:rsidP="007F7990">
            <w:pPr>
              <w:numPr>
                <w:ilvl w:val="0"/>
                <w:numId w:val="34"/>
              </w:numPr>
              <w:pBdr>
                <w:top w:val="nil"/>
                <w:left w:val="nil"/>
                <w:bottom w:val="nil"/>
                <w:right w:val="nil"/>
                <w:between w:val="nil"/>
              </w:pBdr>
              <w:rPr>
                <w:rFonts w:ascii="Arial" w:hAnsi="Arial" w:cs="Arial"/>
                <w:sz w:val="20"/>
                <w:szCs w:val="20"/>
              </w:rPr>
            </w:pPr>
            <w:r w:rsidRPr="004B669E">
              <w:rPr>
                <w:rFonts w:ascii="Arial" w:hAnsi="Arial" w:cs="Arial"/>
                <w:sz w:val="20"/>
                <w:szCs w:val="20"/>
              </w:rPr>
              <w:t>rozróżnić formy werbalne i niewerbalne komunikowania się</w:t>
            </w:r>
          </w:p>
          <w:p w:rsidR="00AF7066" w:rsidRPr="004B669E" w:rsidRDefault="00AF7066" w:rsidP="007F7990">
            <w:pPr>
              <w:numPr>
                <w:ilvl w:val="0"/>
                <w:numId w:val="34"/>
              </w:numPr>
              <w:pBdr>
                <w:top w:val="nil"/>
                <w:left w:val="nil"/>
                <w:bottom w:val="nil"/>
                <w:right w:val="nil"/>
                <w:between w:val="nil"/>
              </w:pBdr>
              <w:rPr>
                <w:rFonts w:ascii="Arial" w:hAnsi="Arial" w:cs="Arial"/>
                <w:sz w:val="20"/>
                <w:szCs w:val="20"/>
              </w:rPr>
            </w:pPr>
            <w:r w:rsidRPr="004B669E">
              <w:rPr>
                <w:rFonts w:ascii="Arial" w:hAnsi="Arial" w:cs="Arial"/>
                <w:sz w:val="20"/>
                <w:szCs w:val="20"/>
              </w:rPr>
              <w:t>rozróżnić kanały komunikacji</w:t>
            </w:r>
          </w:p>
          <w:p w:rsidR="00AF7066" w:rsidRPr="004B669E" w:rsidRDefault="00AF7066" w:rsidP="007F7990">
            <w:pPr>
              <w:numPr>
                <w:ilvl w:val="0"/>
                <w:numId w:val="34"/>
              </w:numPr>
              <w:pBdr>
                <w:top w:val="nil"/>
                <w:left w:val="nil"/>
                <w:bottom w:val="nil"/>
                <w:right w:val="nil"/>
                <w:between w:val="nil"/>
              </w:pBdr>
              <w:rPr>
                <w:rFonts w:ascii="Arial" w:hAnsi="Arial" w:cs="Arial"/>
                <w:sz w:val="20"/>
                <w:szCs w:val="20"/>
              </w:rPr>
            </w:pPr>
            <w:r w:rsidRPr="004B669E">
              <w:rPr>
                <w:rFonts w:ascii="Arial" w:hAnsi="Arial" w:cs="Arial"/>
                <w:sz w:val="20"/>
                <w:szCs w:val="20"/>
              </w:rPr>
              <w:t>opisać proces komunikowania się</w:t>
            </w:r>
          </w:p>
          <w:p w:rsidR="00AF7066" w:rsidRPr="004B669E" w:rsidRDefault="00AF7066" w:rsidP="007F7990">
            <w:pPr>
              <w:numPr>
                <w:ilvl w:val="0"/>
                <w:numId w:val="34"/>
              </w:numPr>
              <w:pBdr>
                <w:top w:val="nil"/>
                <w:left w:val="nil"/>
                <w:bottom w:val="nil"/>
                <w:right w:val="nil"/>
                <w:between w:val="nil"/>
              </w:pBdr>
              <w:rPr>
                <w:rFonts w:ascii="Arial" w:hAnsi="Arial" w:cs="Arial"/>
                <w:sz w:val="20"/>
                <w:szCs w:val="20"/>
              </w:rPr>
            </w:pPr>
            <w:r w:rsidRPr="004B669E">
              <w:rPr>
                <w:rFonts w:ascii="Arial" w:hAnsi="Arial" w:cs="Arial"/>
                <w:sz w:val="20"/>
                <w:szCs w:val="20"/>
              </w:rPr>
              <w:t>uzasadnić znaczenie komunikacji interpersonalnej w pracy zawodowej i życiu prywatnym</w:t>
            </w:r>
          </w:p>
        </w:tc>
        <w:tc>
          <w:tcPr>
            <w:tcW w:w="2806" w:type="dxa"/>
          </w:tcPr>
          <w:p w:rsidR="00AF7066" w:rsidRPr="004B669E" w:rsidRDefault="00AF7066" w:rsidP="007F7990">
            <w:pPr>
              <w:numPr>
                <w:ilvl w:val="0"/>
                <w:numId w:val="34"/>
              </w:numPr>
              <w:pBdr>
                <w:top w:val="nil"/>
                <w:left w:val="nil"/>
                <w:bottom w:val="nil"/>
                <w:right w:val="nil"/>
                <w:between w:val="nil"/>
              </w:pBdr>
              <w:rPr>
                <w:rFonts w:ascii="Arial" w:hAnsi="Arial" w:cs="Arial"/>
                <w:sz w:val="20"/>
                <w:szCs w:val="20"/>
              </w:rPr>
            </w:pPr>
            <w:r w:rsidRPr="004B669E">
              <w:rPr>
                <w:rFonts w:ascii="Arial" w:hAnsi="Arial" w:cs="Arial"/>
                <w:sz w:val="20"/>
                <w:szCs w:val="20"/>
              </w:rPr>
              <w:t>wyjaśnić zasady i warunki skutecznej komunikacji interpersonalnej</w:t>
            </w:r>
          </w:p>
          <w:p w:rsidR="00AF7066" w:rsidRPr="004B669E" w:rsidRDefault="00AF7066" w:rsidP="007F7990">
            <w:pPr>
              <w:numPr>
                <w:ilvl w:val="0"/>
                <w:numId w:val="34"/>
              </w:numPr>
              <w:pBdr>
                <w:top w:val="nil"/>
                <w:left w:val="nil"/>
                <w:bottom w:val="nil"/>
                <w:right w:val="nil"/>
                <w:between w:val="nil"/>
              </w:pBdr>
              <w:rPr>
                <w:rFonts w:ascii="Arial" w:hAnsi="Arial" w:cs="Arial"/>
                <w:sz w:val="20"/>
                <w:szCs w:val="20"/>
              </w:rPr>
            </w:pPr>
            <w:r w:rsidRPr="004B669E">
              <w:rPr>
                <w:rFonts w:ascii="Arial" w:hAnsi="Arial" w:cs="Arial"/>
                <w:sz w:val="20"/>
                <w:szCs w:val="20"/>
              </w:rPr>
              <w:t>podać przykłady znaczenia komunikacji interpersonalnej w pracy zawodowej i życiu prywatnym</w:t>
            </w:r>
          </w:p>
          <w:p w:rsidR="00AF7066" w:rsidRPr="004B669E" w:rsidRDefault="00AF7066" w:rsidP="007F7990">
            <w:pPr>
              <w:numPr>
                <w:ilvl w:val="0"/>
                <w:numId w:val="34"/>
              </w:numPr>
              <w:pBdr>
                <w:top w:val="nil"/>
                <w:left w:val="nil"/>
                <w:bottom w:val="nil"/>
                <w:right w:val="nil"/>
                <w:between w:val="nil"/>
              </w:pBdr>
              <w:rPr>
                <w:rFonts w:ascii="Arial" w:hAnsi="Arial" w:cs="Arial"/>
                <w:sz w:val="20"/>
                <w:szCs w:val="20"/>
              </w:rPr>
            </w:pPr>
            <w:r w:rsidRPr="004B669E">
              <w:rPr>
                <w:rFonts w:ascii="Arial" w:hAnsi="Arial" w:cs="Arial"/>
                <w:sz w:val="20"/>
                <w:szCs w:val="20"/>
              </w:rPr>
              <w:t xml:space="preserve">uzasadnić znaczenie </w:t>
            </w:r>
            <w:r w:rsidRPr="004B669E">
              <w:rPr>
                <w:rFonts w:ascii="Arial" w:hAnsi="Arial" w:cs="Arial"/>
                <w:sz w:val="20"/>
                <w:szCs w:val="20"/>
              </w:rPr>
              <w:lastRenderedPageBreak/>
              <w:t>stosowania zasad komunikacji werbalnej i niewe</w:t>
            </w:r>
            <w:r w:rsidR="00FA5DCD">
              <w:rPr>
                <w:rFonts w:ascii="Arial" w:hAnsi="Arial" w:cs="Arial"/>
                <w:sz w:val="20"/>
                <w:szCs w:val="20"/>
              </w:rPr>
              <w:t>r</w:t>
            </w:r>
            <w:r w:rsidRPr="004B669E">
              <w:rPr>
                <w:rFonts w:ascii="Arial" w:hAnsi="Arial" w:cs="Arial"/>
                <w:sz w:val="20"/>
                <w:szCs w:val="20"/>
              </w:rPr>
              <w:t>balnej dla poprawnego odbioru</w:t>
            </w:r>
          </w:p>
          <w:p w:rsidR="00AF7066" w:rsidRPr="004B669E" w:rsidRDefault="00AF7066" w:rsidP="001D7851">
            <w:pPr>
              <w:rPr>
                <w:rFonts w:ascii="Arial" w:hAnsi="Arial" w:cs="Arial"/>
                <w:sz w:val="20"/>
                <w:szCs w:val="20"/>
              </w:rPr>
            </w:pPr>
          </w:p>
        </w:tc>
        <w:tc>
          <w:tcPr>
            <w:tcW w:w="1843" w:type="dxa"/>
          </w:tcPr>
          <w:p w:rsidR="00AF7066" w:rsidRPr="004B669E" w:rsidRDefault="00AF7066" w:rsidP="001D7851">
            <w:pPr>
              <w:rPr>
                <w:rFonts w:ascii="Arial" w:hAnsi="Arial" w:cs="Arial"/>
                <w:sz w:val="20"/>
                <w:szCs w:val="20"/>
              </w:rPr>
            </w:pPr>
          </w:p>
        </w:tc>
      </w:tr>
      <w:tr w:rsidR="00AF7066" w:rsidRPr="004B669E" w:rsidTr="007E4468">
        <w:tc>
          <w:tcPr>
            <w:tcW w:w="1635" w:type="dxa"/>
            <w:vMerge/>
          </w:tcPr>
          <w:p w:rsidR="00AF7066" w:rsidRPr="004B669E" w:rsidRDefault="00AF7066" w:rsidP="001D7851">
            <w:pPr>
              <w:rPr>
                <w:rFonts w:ascii="Arial" w:hAnsi="Arial" w:cs="Arial"/>
                <w:sz w:val="20"/>
                <w:szCs w:val="20"/>
              </w:rPr>
            </w:pPr>
          </w:p>
        </w:tc>
        <w:tc>
          <w:tcPr>
            <w:tcW w:w="2965" w:type="dxa"/>
          </w:tcPr>
          <w:p w:rsidR="00AF7066" w:rsidRPr="004B669E" w:rsidRDefault="00AF7066" w:rsidP="007F7990">
            <w:pPr>
              <w:numPr>
                <w:ilvl w:val="0"/>
                <w:numId w:val="33"/>
              </w:numPr>
              <w:pBdr>
                <w:top w:val="nil"/>
                <w:left w:val="nil"/>
                <w:bottom w:val="nil"/>
                <w:right w:val="nil"/>
                <w:between w:val="nil"/>
              </w:pBdr>
              <w:ind w:left="357" w:hanging="357"/>
              <w:rPr>
                <w:rFonts w:ascii="Arial" w:hAnsi="Arial" w:cs="Arial"/>
                <w:sz w:val="20"/>
                <w:szCs w:val="20"/>
              </w:rPr>
            </w:pPr>
            <w:r w:rsidRPr="004B669E">
              <w:rPr>
                <w:rFonts w:ascii="Arial" w:hAnsi="Arial" w:cs="Arial"/>
                <w:sz w:val="20"/>
                <w:szCs w:val="20"/>
              </w:rPr>
              <w:t>Techniki dobrego słuchania i mówienia</w:t>
            </w:r>
            <w:r w:rsidR="005C4ED4">
              <w:rPr>
                <w:rFonts w:ascii="Arial" w:hAnsi="Arial" w:cs="Arial"/>
                <w:sz w:val="20"/>
                <w:szCs w:val="20"/>
              </w:rPr>
              <w:t>:</w:t>
            </w:r>
            <w:r w:rsidR="00146EDD">
              <w:rPr>
                <w:rFonts w:ascii="Arial" w:hAnsi="Arial" w:cs="Arial"/>
                <w:sz w:val="20"/>
                <w:szCs w:val="20"/>
              </w:rPr>
              <w:t xml:space="preserve"> r</w:t>
            </w:r>
            <w:r w:rsidRPr="004B669E">
              <w:rPr>
                <w:rFonts w:ascii="Arial" w:hAnsi="Arial" w:cs="Arial"/>
                <w:sz w:val="20"/>
                <w:szCs w:val="20"/>
              </w:rPr>
              <w:t>ola pytań, parafrazy</w:t>
            </w:r>
          </w:p>
        </w:tc>
        <w:tc>
          <w:tcPr>
            <w:tcW w:w="1410" w:type="dxa"/>
          </w:tcPr>
          <w:p w:rsidR="00AF7066" w:rsidRPr="004B669E" w:rsidRDefault="00AF7066" w:rsidP="00146EDD">
            <w:pPr>
              <w:jc w:val="center"/>
              <w:rPr>
                <w:rFonts w:ascii="Arial" w:hAnsi="Arial" w:cs="Arial"/>
                <w:sz w:val="20"/>
                <w:szCs w:val="20"/>
              </w:rPr>
            </w:pPr>
          </w:p>
        </w:tc>
        <w:tc>
          <w:tcPr>
            <w:tcW w:w="3199" w:type="dxa"/>
          </w:tcPr>
          <w:p w:rsidR="00AF7066" w:rsidRPr="004B669E" w:rsidRDefault="00AF7066" w:rsidP="007F7990">
            <w:pPr>
              <w:numPr>
                <w:ilvl w:val="0"/>
                <w:numId w:val="34"/>
              </w:numPr>
              <w:pBdr>
                <w:top w:val="nil"/>
                <w:left w:val="nil"/>
                <w:bottom w:val="nil"/>
                <w:right w:val="nil"/>
                <w:between w:val="nil"/>
              </w:pBdr>
              <w:rPr>
                <w:rFonts w:ascii="Arial" w:hAnsi="Arial" w:cs="Arial"/>
                <w:sz w:val="20"/>
                <w:szCs w:val="20"/>
              </w:rPr>
            </w:pPr>
            <w:r w:rsidRPr="004B669E">
              <w:rPr>
                <w:rFonts w:ascii="Arial" w:hAnsi="Arial" w:cs="Arial"/>
                <w:sz w:val="20"/>
                <w:szCs w:val="20"/>
              </w:rPr>
              <w:t>rozróżnić cechy dobrego słuchacza</w:t>
            </w:r>
          </w:p>
          <w:p w:rsidR="00AF7066" w:rsidRPr="004B669E" w:rsidRDefault="00AF7066" w:rsidP="007F7990">
            <w:pPr>
              <w:numPr>
                <w:ilvl w:val="0"/>
                <w:numId w:val="34"/>
              </w:numPr>
              <w:pBdr>
                <w:top w:val="nil"/>
                <w:left w:val="nil"/>
                <w:bottom w:val="nil"/>
                <w:right w:val="nil"/>
                <w:between w:val="nil"/>
              </w:pBdr>
              <w:rPr>
                <w:rFonts w:ascii="Arial" w:hAnsi="Arial" w:cs="Arial"/>
                <w:sz w:val="20"/>
                <w:szCs w:val="20"/>
              </w:rPr>
            </w:pPr>
            <w:r w:rsidRPr="004B669E">
              <w:rPr>
                <w:rFonts w:ascii="Arial" w:hAnsi="Arial" w:cs="Arial"/>
                <w:sz w:val="20"/>
                <w:szCs w:val="20"/>
              </w:rPr>
              <w:t>rozróżnić rodzaje pytań</w:t>
            </w:r>
          </w:p>
          <w:p w:rsidR="00AF7066" w:rsidRPr="004B669E" w:rsidRDefault="007E4468" w:rsidP="007F7990">
            <w:pPr>
              <w:numPr>
                <w:ilvl w:val="0"/>
                <w:numId w:val="34"/>
              </w:numPr>
              <w:pBdr>
                <w:top w:val="nil"/>
                <w:left w:val="nil"/>
                <w:bottom w:val="nil"/>
                <w:right w:val="nil"/>
                <w:between w:val="nil"/>
              </w:pBdr>
              <w:rPr>
                <w:rFonts w:ascii="Arial" w:hAnsi="Arial" w:cs="Arial"/>
                <w:sz w:val="20"/>
                <w:szCs w:val="20"/>
              </w:rPr>
            </w:pPr>
            <w:r>
              <w:rPr>
                <w:rFonts w:ascii="Arial" w:hAnsi="Arial" w:cs="Arial"/>
                <w:sz w:val="20"/>
                <w:szCs w:val="20"/>
              </w:rPr>
              <w:t>za</w:t>
            </w:r>
            <w:r w:rsidR="00AF7066" w:rsidRPr="004B669E">
              <w:rPr>
                <w:rFonts w:ascii="Arial" w:hAnsi="Arial" w:cs="Arial"/>
                <w:sz w:val="20"/>
                <w:szCs w:val="20"/>
              </w:rPr>
              <w:t>stosować pytania otwarte i zamknięte w zależności od celu rozmowy</w:t>
            </w:r>
          </w:p>
          <w:p w:rsidR="00AF7066" w:rsidRPr="004B669E" w:rsidRDefault="007821D3" w:rsidP="007F7990">
            <w:pPr>
              <w:numPr>
                <w:ilvl w:val="0"/>
                <w:numId w:val="34"/>
              </w:numPr>
              <w:pBdr>
                <w:top w:val="nil"/>
                <w:left w:val="nil"/>
                <w:bottom w:val="nil"/>
                <w:right w:val="nil"/>
                <w:between w:val="nil"/>
              </w:pBdr>
              <w:rPr>
                <w:rFonts w:ascii="Arial" w:hAnsi="Arial" w:cs="Arial"/>
                <w:sz w:val="20"/>
                <w:szCs w:val="20"/>
              </w:rPr>
            </w:pPr>
            <w:r>
              <w:rPr>
                <w:rFonts w:ascii="Arial" w:hAnsi="Arial" w:cs="Arial"/>
                <w:sz w:val="20"/>
                <w:szCs w:val="20"/>
              </w:rPr>
              <w:t>za</w:t>
            </w:r>
            <w:r w:rsidR="00AF7066" w:rsidRPr="004B669E">
              <w:rPr>
                <w:rFonts w:ascii="Arial" w:hAnsi="Arial" w:cs="Arial"/>
                <w:sz w:val="20"/>
                <w:szCs w:val="20"/>
              </w:rPr>
              <w:t>stosować zachowania dobrego słuchacza</w:t>
            </w:r>
          </w:p>
          <w:p w:rsidR="00AF7066" w:rsidRPr="004B669E" w:rsidRDefault="007821D3" w:rsidP="007F7990">
            <w:pPr>
              <w:numPr>
                <w:ilvl w:val="0"/>
                <w:numId w:val="34"/>
              </w:numPr>
              <w:pBdr>
                <w:top w:val="nil"/>
                <w:left w:val="nil"/>
                <w:bottom w:val="nil"/>
                <w:right w:val="nil"/>
                <w:between w:val="nil"/>
              </w:pBdr>
              <w:rPr>
                <w:rFonts w:ascii="Arial" w:hAnsi="Arial" w:cs="Arial"/>
                <w:sz w:val="20"/>
                <w:szCs w:val="20"/>
              </w:rPr>
            </w:pPr>
            <w:r>
              <w:rPr>
                <w:rFonts w:ascii="Arial" w:hAnsi="Arial" w:cs="Arial"/>
                <w:sz w:val="20"/>
                <w:szCs w:val="20"/>
              </w:rPr>
              <w:t>za</w:t>
            </w:r>
            <w:r w:rsidR="00AF7066" w:rsidRPr="004B669E">
              <w:rPr>
                <w:rFonts w:ascii="Arial" w:hAnsi="Arial" w:cs="Arial"/>
                <w:sz w:val="20"/>
                <w:szCs w:val="20"/>
              </w:rPr>
              <w:t>dbać o dobre zrozumienie treści rozmowy</w:t>
            </w:r>
            <w:r w:rsidR="008A5550">
              <w:rPr>
                <w:rFonts w:ascii="Arial" w:hAnsi="Arial" w:cs="Arial"/>
                <w:sz w:val="20"/>
                <w:szCs w:val="20"/>
              </w:rPr>
              <w:t>,</w:t>
            </w:r>
            <w:r w:rsidR="00AF7066" w:rsidRPr="004B669E">
              <w:rPr>
                <w:rFonts w:ascii="Arial" w:hAnsi="Arial" w:cs="Arial"/>
                <w:sz w:val="20"/>
                <w:szCs w:val="20"/>
              </w:rPr>
              <w:t xml:space="preserve"> stosując parafrazę</w:t>
            </w:r>
          </w:p>
          <w:p w:rsidR="00AF7066" w:rsidRPr="004B669E" w:rsidRDefault="007821D3" w:rsidP="007F7990">
            <w:pPr>
              <w:numPr>
                <w:ilvl w:val="0"/>
                <w:numId w:val="34"/>
              </w:numPr>
              <w:pBdr>
                <w:top w:val="nil"/>
                <w:left w:val="nil"/>
                <w:bottom w:val="nil"/>
                <w:right w:val="nil"/>
                <w:between w:val="nil"/>
              </w:pBdr>
              <w:rPr>
                <w:rFonts w:ascii="Arial" w:hAnsi="Arial" w:cs="Arial"/>
                <w:sz w:val="20"/>
                <w:szCs w:val="20"/>
              </w:rPr>
            </w:pPr>
            <w:r>
              <w:rPr>
                <w:rFonts w:ascii="Arial" w:hAnsi="Arial" w:cs="Arial"/>
                <w:sz w:val="20"/>
                <w:szCs w:val="20"/>
              </w:rPr>
              <w:t>za</w:t>
            </w:r>
            <w:r w:rsidR="00AF7066" w:rsidRPr="004B669E">
              <w:rPr>
                <w:rFonts w:ascii="Arial" w:hAnsi="Arial" w:cs="Arial"/>
                <w:sz w:val="20"/>
                <w:szCs w:val="20"/>
              </w:rPr>
              <w:t>stosować zasady w dyskusji grupowej</w:t>
            </w:r>
          </w:p>
        </w:tc>
        <w:tc>
          <w:tcPr>
            <w:tcW w:w="2806" w:type="dxa"/>
          </w:tcPr>
          <w:p w:rsidR="00AF7066" w:rsidRPr="004B669E" w:rsidRDefault="00AF7066" w:rsidP="007F7990">
            <w:pPr>
              <w:pStyle w:val="Tekstkomentarza"/>
              <w:numPr>
                <w:ilvl w:val="0"/>
                <w:numId w:val="34"/>
              </w:numPr>
              <w:ind w:left="357" w:hanging="357"/>
              <w:rPr>
                <w:rFonts w:ascii="Arial" w:hAnsi="Arial" w:cs="Arial"/>
              </w:rPr>
            </w:pPr>
            <w:r w:rsidRPr="004B669E">
              <w:rPr>
                <w:rFonts w:ascii="Arial" w:hAnsi="Arial" w:cs="Arial"/>
              </w:rPr>
              <w:t>scharakteryzować cechy dobrze sformułowanego komunikatu</w:t>
            </w:r>
          </w:p>
          <w:p w:rsidR="00AF7066" w:rsidRPr="004B669E" w:rsidRDefault="00AF7066" w:rsidP="007F7990">
            <w:pPr>
              <w:pStyle w:val="Tekstkomentarza"/>
              <w:numPr>
                <w:ilvl w:val="0"/>
                <w:numId w:val="34"/>
              </w:numPr>
              <w:ind w:left="357" w:hanging="357"/>
              <w:rPr>
                <w:rFonts w:ascii="Arial" w:hAnsi="Arial" w:cs="Arial"/>
              </w:rPr>
            </w:pPr>
            <w:r w:rsidRPr="004B669E">
              <w:rPr>
                <w:rFonts w:ascii="Arial" w:hAnsi="Arial" w:cs="Arial"/>
              </w:rPr>
              <w:t>wyrazić swoje opinie zgodnie z przyjętymi normami</w:t>
            </w:r>
          </w:p>
          <w:p w:rsidR="00AF7066" w:rsidRPr="004B669E" w:rsidRDefault="00AF7066" w:rsidP="007F7990">
            <w:pPr>
              <w:pStyle w:val="Tekstkomentarza"/>
              <w:numPr>
                <w:ilvl w:val="0"/>
                <w:numId w:val="34"/>
              </w:numPr>
              <w:ind w:left="357" w:hanging="357"/>
              <w:rPr>
                <w:rFonts w:ascii="Arial" w:hAnsi="Arial" w:cs="Arial"/>
              </w:rPr>
            </w:pPr>
            <w:r w:rsidRPr="004B669E">
              <w:rPr>
                <w:rFonts w:ascii="Arial" w:hAnsi="Arial" w:cs="Arial"/>
              </w:rPr>
              <w:t>moderować dyskusją</w:t>
            </w:r>
          </w:p>
          <w:p w:rsidR="00AF7066" w:rsidRPr="004B669E" w:rsidRDefault="00AF7066" w:rsidP="007F7990">
            <w:pPr>
              <w:pStyle w:val="Tekstkomentarza"/>
              <w:numPr>
                <w:ilvl w:val="0"/>
                <w:numId w:val="34"/>
              </w:numPr>
              <w:ind w:left="357" w:hanging="357"/>
              <w:rPr>
                <w:rFonts w:ascii="Arial" w:hAnsi="Arial" w:cs="Arial"/>
              </w:rPr>
            </w:pPr>
            <w:r w:rsidRPr="004B669E">
              <w:rPr>
                <w:rFonts w:ascii="Arial" w:hAnsi="Arial" w:cs="Arial"/>
              </w:rPr>
              <w:t>opisać rolę umiejętności moderowania dyskusją w pracy zawodowej</w:t>
            </w:r>
          </w:p>
          <w:p w:rsidR="00AF7066" w:rsidRPr="004B669E" w:rsidRDefault="00AF7066" w:rsidP="001D7851">
            <w:pPr>
              <w:rPr>
                <w:rFonts w:ascii="Arial" w:hAnsi="Arial" w:cs="Arial"/>
                <w:sz w:val="20"/>
                <w:szCs w:val="20"/>
              </w:rPr>
            </w:pPr>
          </w:p>
        </w:tc>
        <w:tc>
          <w:tcPr>
            <w:tcW w:w="1843" w:type="dxa"/>
          </w:tcPr>
          <w:p w:rsidR="00AF7066" w:rsidRPr="004B669E" w:rsidRDefault="00AF7066" w:rsidP="001D7851">
            <w:pPr>
              <w:rPr>
                <w:rFonts w:ascii="Arial" w:hAnsi="Arial" w:cs="Arial"/>
                <w:sz w:val="20"/>
                <w:szCs w:val="20"/>
              </w:rPr>
            </w:pPr>
          </w:p>
        </w:tc>
      </w:tr>
      <w:tr w:rsidR="00AF7066" w:rsidRPr="004B669E" w:rsidTr="007E4468">
        <w:tc>
          <w:tcPr>
            <w:tcW w:w="1635" w:type="dxa"/>
            <w:vMerge/>
          </w:tcPr>
          <w:p w:rsidR="00AF7066" w:rsidRPr="004B669E" w:rsidRDefault="00AF7066" w:rsidP="001D7851">
            <w:pPr>
              <w:rPr>
                <w:rFonts w:ascii="Arial" w:hAnsi="Arial" w:cs="Arial"/>
                <w:sz w:val="20"/>
                <w:szCs w:val="20"/>
              </w:rPr>
            </w:pPr>
          </w:p>
        </w:tc>
        <w:tc>
          <w:tcPr>
            <w:tcW w:w="2965" w:type="dxa"/>
          </w:tcPr>
          <w:p w:rsidR="00AF7066" w:rsidRPr="004B669E" w:rsidRDefault="00AF7066" w:rsidP="007F7990">
            <w:pPr>
              <w:numPr>
                <w:ilvl w:val="0"/>
                <w:numId w:val="33"/>
              </w:numPr>
              <w:pBdr>
                <w:top w:val="nil"/>
                <w:left w:val="nil"/>
                <w:bottom w:val="nil"/>
                <w:right w:val="nil"/>
                <w:between w:val="nil"/>
              </w:pBdr>
              <w:ind w:left="357" w:hanging="357"/>
              <w:rPr>
                <w:rFonts w:ascii="Arial" w:hAnsi="Arial" w:cs="Arial"/>
                <w:sz w:val="20"/>
                <w:szCs w:val="20"/>
              </w:rPr>
            </w:pPr>
            <w:r w:rsidRPr="004B669E">
              <w:rPr>
                <w:rFonts w:ascii="Arial" w:hAnsi="Arial" w:cs="Arial"/>
                <w:sz w:val="20"/>
                <w:szCs w:val="20"/>
              </w:rPr>
              <w:t>Rola komunikacji niewerbalnej w procesie porozumiewania się</w:t>
            </w:r>
          </w:p>
        </w:tc>
        <w:tc>
          <w:tcPr>
            <w:tcW w:w="1410" w:type="dxa"/>
          </w:tcPr>
          <w:p w:rsidR="00AF7066" w:rsidRPr="004B669E" w:rsidRDefault="00AF7066" w:rsidP="00146EDD">
            <w:pPr>
              <w:jc w:val="center"/>
              <w:rPr>
                <w:rFonts w:ascii="Arial" w:hAnsi="Arial" w:cs="Arial"/>
                <w:sz w:val="20"/>
                <w:szCs w:val="20"/>
              </w:rPr>
            </w:pPr>
          </w:p>
        </w:tc>
        <w:tc>
          <w:tcPr>
            <w:tcW w:w="3199" w:type="dxa"/>
          </w:tcPr>
          <w:p w:rsidR="00AF7066" w:rsidRPr="004B669E" w:rsidRDefault="007821D3" w:rsidP="007F7990">
            <w:pPr>
              <w:numPr>
                <w:ilvl w:val="0"/>
                <w:numId w:val="40"/>
              </w:numPr>
              <w:pBdr>
                <w:top w:val="nil"/>
                <w:left w:val="nil"/>
                <w:bottom w:val="nil"/>
                <w:right w:val="nil"/>
                <w:between w:val="nil"/>
              </w:pBdr>
              <w:rPr>
                <w:rFonts w:ascii="Arial" w:hAnsi="Arial" w:cs="Arial"/>
                <w:sz w:val="20"/>
                <w:szCs w:val="20"/>
              </w:rPr>
            </w:pPr>
            <w:r>
              <w:rPr>
                <w:rFonts w:ascii="Arial" w:hAnsi="Arial" w:cs="Arial"/>
                <w:sz w:val="20"/>
                <w:szCs w:val="20"/>
              </w:rPr>
              <w:t>za</w:t>
            </w:r>
            <w:r w:rsidR="00AF7066" w:rsidRPr="004B669E">
              <w:rPr>
                <w:rFonts w:ascii="Arial" w:hAnsi="Arial" w:cs="Arial"/>
                <w:sz w:val="20"/>
                <w:szCs w:val="20"/>
              </w:rPr>
              <w:t>stosować komunikację niewerbalną sprzyjającą porozumieniu</w:t>
            </w:r>
          </w:p>
          <w:p w:rsidR="00AF7066" w:rsidRPr="004B669E" w:rsidRDefault="00AF7066" w:rsidP="007F7990">
            <w:pPr>
              <w:numPr>
                <w:ilvl w:val="0"/>
                <w:numId w:val="40"/>
              </w:numPr>
              <w:pBdr>
                <w:top w:val="nil"/>
                <w:left w:val="nil"/>
                <w:bottom w:val="nil"/>
                <w:right w:val="nil"/>
                <w:between w:val="nil"/>
              </w:pBdr>
              <w:rPr>
                <w:rFonts w:ascii="Arial" w:hAnsi="Arial" w:cs="Arial"/>
                <w:sz w:val="20"/>
                <w:szCs w:val="20"/>
              </w:rPr>
            </w:pPr>
            <w:r w:rsidRPr="004B669E">
              <w:rPr>
                <w:rFonts w:ascii="Arial" w:hAnsi="Arial" w:cs="Arial"/>
                <w:sz w:val="20"/>
                <w:szCs w:val="20"/>
              </w:rPr>
              <w:t>komunikować się</w:t>
            </w:r>
            <w:r w:rsidR="008A5550">
              <w:rPr>
                <w:rFonts w:ascii="Arial" w:hAnsi="Arial" w:cs="Arial"/>
                <w:sz w:val="20"/>
                <w:szCs w:val="20"/>
              </w:rPr>
              <w:t>,</w:t>
            </w:r>
            <w:r w:rsidRPr="004B669E">
              <w:rPr>
                <w:rFonts w:ascii="Arial" w:hAnsi="Arial" w:cs="Arial"/>
                <w:sz w:val="20"/>
                <w:szCs w:val="20"/>
              </w:rPr>
              <w:t xml:space="preserve"> stosując spójność komunikacji werbalnej z niewerbalną</w:t>
            </w:r>
          </w:p>
          <w:p w:rsidR="00AF7066" w:rsidRPr="004B669E" w:rsidRDefault="00AF7066" w:rsidP="007F7990">
            <w:pPr>
              <w:numPr>
                <w:ilvl w:val="0"/>
                <w:numId w:val="40"/>
              </w:numPr>
              <w:pBdr>
                <w:top w:val="nil"/>
                <w:left w:val="nil"/>
                <w:bottom w:val="nil"/>
                <w:right w:val="nil"/>
                <w:between w:val="nil"/>
              </w:pBdr>
              <w:rPr>
                <w:rFonts w:ascii="Arial" w:hAnsi="Arial" w:cs="Arial"/>
                <w:sz w:val="20"/>
                <w:szCs w:val="20"/>
              </w:rPr>
            </w:pPr>
            <w:r w:rsidRPr="004B669E">
              <w:rPr>
                <w:rFonts w:ascii="Arial" w:hAnsi="Arial" w:cs="Arial"/>
                <w:sz w:val="20"/>
                <w:szCs w:val="20"/>
              </w:rPr>
              <w:t>dobrać miejsce, ubiór, czas rozmowy w zależności od odbiorcy i celu rozmowy</w:t>
            </w:r>
          </w:p>
          <w:p w:rsidR="00AF7066" w:rsidRPr="004B669E" w:rsidRDefault="00AF7066" w:rsidP="007F7990">
            <w:pPr>
              <w:numPr>
                <w:ilvl w:val="0"/>
                <w:numId w:val="40"/>
              </w:numPr>
              <w:pBdr>
                <w:top w:val="nil"/>
                <w:left w:val="nil"/>
                <w:bottom w:val="nil"/>
                <w:right w:val="nil"/>
                <w:between w:val="nil"/>
              </w:pBdr>
              <w:rPr>
                <w:rFonts w:ascii="Arial" w:hAnsi="Arial" w:cs="Arial"/>
                <w:sz w:val="20"/>
                <w:szCs w:val="20"/>
              </w:rPr>
            </w:pPr>
            <w:r w:rsidRPr="004B669E">
              <w:rPr>
                <w:rFonts w:ascii="Arial" w:hAnsi="Arial" w:cs="Arial"/>
                <w:sz w:val="20"/>
                <w:szCs w:val="20"/>
              </w:rPr>
              <w:t>określić znaczenie komunikacji niewerbalnej w procesie porozumiewania się</w:t>
            </w:r>
          </w:p>
          <w:p w:rsidR="00AF7066" w:rsidRPr="004B669E" w:rsidRDefault="00AF7066" w:rsidP="001D7851">
            <w:pPr>
              <w:rPr>
                <w:rFonts w:ascii="Arial" w:hAnsi="Arial" w:cs="Arial"/>
                <w:sz w:val="20"/>
                <w:szCs w:val="20"/>
              </w:rPr>
            </w:pPr>
          </w:p>
        </w:tc>
        <w:tc>
          <w:tcPr>
            <w:tcW w:w="2806" w:type="dxa"/>
          </w:tcPr>
          <w:p w:rsidR="00AF7066" w:rsidRPr="004B669E" w:rsidRDefault="00AF7066" w:rsidP="007F7990">
            <w:pPr>
              <w:numPr>
                <w:ilvl w:val="0"/>
                <w:numId w:val="40"/>
              </w:numPr>
              <w:pBdr>
                <w:top w:val="nil"/>
                <w:left w:val="nil"/>
                <w:bottom w:val="nil"/>
                <w:right w:val="nil"/>
                <w:between w:val="nil"/>
              </w:pBdr>
              <w:rPr>
                <w:rFonts w:ascii="Arial" w:hAnsi="Arial" w:cs="Arial"/>
                <w:sz w:val="20"/>
                <w:szCs w:val="20"/>
              </w:rPr>
            </w:pPr>
            <w:r w:rsidRPr="004B669E">
              <w:rPr>
                <w:rFonts w:ascii="Arial" w:hAnsi="Arial" w:cs="Arial"/>
                <w:sz w:val="20"/>
                <w:szCs w:val="20"/>
              </w:rPr>
              <w:t>scharakteryzować zachowania niewerbalne niekorzystne dla procesu porozumienia</w:t>
            </w:r>
          </w:p>
          <w:p w:rsidR="00AF7066" w:rsidRPr="004B669E" w:rsidRDefault="00AF7066" w:rsidP="007F7990">
            <w:pPr>
              <w:numPr>
                <w:ilvl w:val="0"/>
                <w:numId w:val="40"/>
              </w:numPr>
              <w:pBdr>
                <w:top w:val="nil"/>
                <w:left w:val="nil"/>
                <w:bottom w:val="nil"/>
                <w:right w:val="nil"/>
                <w:between w:val="nil"/>
              </w:pBdr>
              <w:rPr>
                <w:rFonts w:ascii="Arial" w:hAnsi="Arial" w:cs="Arial"/>
                <w:sz w:val="20"/>
                <w:szCs w:val="20"/>
              </w:rPr>
            </w:pPr>
            <w:r w:rsidRPr="004B669E">
              <w:rPr>
                <w:rFonts w:ascii="Arial" w:hAnsi="Arial" w:cs="Arial"/>
                <w:sz w:val="20"/>
                <w:szCs w:val="20"/>
              </w:rPr>
              <w:t>scharakteryzować zachowania niewerbalne korzystne dla procesu porozumienia</w:t>
            </w:r>
          </w:p>
          <w:p w:rsidR="00AF7066" w:rsidRPr="004B669E" w:rsidRDefault="00AF7066" w:rsidP="007F7990">
            <w:pPr>
              <w:numPr>
                <w:ilvl w:val="0"/>
                <w:numId w:val="40"/>
              </w:numPr>
              <w:pBdr>
                <w:top w:val="nil"/>
                <w:left w:val="nil"/>
                <w:bottom w:val="nil"/>
                <w:right w:val="nil"/>
                <w:between w:val="nil"/>
              </w:pBdr>
              <w:rPr>
                <w:rFonts w:ascii="Arial" w:hAnsi="Arial" w:cs="Arial"/>
                <w:sz w:val="20"/>
                <w:szCs w:val="20"/>
              </w:rPr>
            </w:pPr>
            <w:r w:rsidRPr="004B669E">
              <w:rPr>
                <w:rFonts w:ascii="Arial" w:hAnsi="Arial" w:cs="Arial"/>
                <w:sz w:val="20"/>
                <w:szCs w:val="20"/>
              </w:rPr>
              <w:t>opisać wpływ elementów komunikowania się niewerbalnego (ubiór, gesty, mimika, postawa</w:t>
            </w:r>
            <w:r w:rsidR="00FA5DCD">
              <w:rPr>
                <w:rFonts w:ascii="Arial" w:hAnsi="Arial" w:cs="Arial"/>
                <w:sz w:val="20"/>
                <w:szCs w:val="20"/>
              </w:rPr>
              <w:t xml:space="preserve"> ciała, miejsce, pora dnia, ewentualnie </w:t>
            </w:r>
            <w:r w:rsidRPr="004B669E">
              <w:rPr>
                <w:rFonts w:ascii="Arial" w:hAnsi="Arial" w:cs="Arial"/>
                <w:sz w:val="20"/>
                <w:szCs w:val="20"/>
              </w:rPr>
              <w:t>makijaż, stan posiadania) na odbiór i przebieg rozmowy</w:t>
            </w:r>
          </w:p>
        </w:tc>
        <w:tc>
          <w:tcPr>
            <w:tcW w:w="1843" w:type="dxa"/>
          </w:tcPr>
          <w:p w:rsidR="00AF7066" w:rsidRPr="004B669E" w:rsidRDefault="00AF7066" w:rsidP="001D7851">
            <w:pPr>
              <w:rPr>
                <w:rFonts w:ascii="Arial" w:hAnsi="Arial" w:cs="Arial"/>
                <w:sz w:val="20"/>
                <w:szCs w:val="20"/>
              </w:rPr>
            </w:pPr>
          </w:p>
        </w:tc>
      </w:tr>
      <w:tr w:rsidR="00AF7066" w:rsidRPr="004B669E" w:rsidTr="007E4468">
        <w:tc>
          <w:tcPr>
            <w:tcW w:w="1635" w:type="dxa"/>
            <w:vMerge/>
          </w:tcPr>
          <w:p w:rsidR="00AF7066" w:rsidRPr="004B669E" w:rsidRDefault="00AF7066" w:rsidP="001D7851">
            <w:pPr>
              <w:rPr>
                <w:rFonts w:ascii="Arial" w:hAnsi="Arial" w:cs="Arial"/>
                <w:sz w:val="20"/>
                <w:szCs w:val="20"/>
              </w:rPr>
            </w:pPr>
          </w:p>
        </w:tc>
        <w:tc>
          <w:tcPr>
            <w:tcW w:w="2965" w:type="dxa"/>
          </w:tcPr>
          <w:p w:rsidR="00AF7066" w:rsidRPr="004B669E" w:rsidRDefault="00AF7066" w:rsidP="007F7990">
            <w:pPr>
              <w:numPr>
                <w:ilvl w:val="0"/>
                <w:numId w:val="33"/>
              </w:numPr>
              <w:pBdr>
                <w:top w:val="nil"/>
                <w:left w:val="nil"/>
                <w:bottom w:val="nil"/>
                <w:right w:val="nil"/>
                <w:between w:val="nil"/>
              </w:pBdr>
              <w:ind w:left="357" w:hanging="357"/>
              <w:rPr>
                <w:rFonts w:ascii="Arial" w:hAnsi="Arial" w:cs="Arial"/>
                <w:sz w:val="20"/>
                <w:szCs w:val="20"/>
              </w:rPr>
            </w:pPr>
            <w:r w:rsidRPr="004B669E">
              <w:rPr>
                <w:rFonts w:ascii="Arial" w:hAnsi="Arial" w:cs="Arial"/>
                <w:sz w:val="20"/>
                <w:szCs w:val="20"/>
              </w:rPr>
              <w:t>Bariery komunikacyjne i manipulacje</w:t>
            </w:r>
          </w:p>
        </w:tc>
        <w:tc>
          <w:tcPr>
            <w:tcW w:w="1410" w:type="dxa"/>
          </w:tcPr>
          <w:p w:rsidR="00AF7066" w:rsidRPr="004B669E" w:rsidRDefault="00AF7066" w:rsidP="00146EDD">
            <w:pPr>
              <w:jc w:val="center"/>
              <w:rPr>
                <w:rFonts w:ascii="Arial" w:hAnsi="Arial" w:cs="Arial"/>
                <w:sz w:val="20"/>
                <w:szCs w:val="20"/>
              </w:rPr>
            </w:pPr>
          </w:p>
        </w:tc>
        <w:tc>
          <w:tcPr>
            <w:tcW w:w="3199" w:type="dxa"/>
          </w:tcPr>
          <w:p w:rsidR="00AF7066" w:rsidRPr="004B669E" w:rsidRDefault="00AF7066" w:rsidP="007F7990">
            <w:pPr>
              <w:numPr>
                <w:ilvl w:val="0"/>
                <w:numId w:val="41"/>
              </w:numPr>
              <w:pBdr>
                <w:top w:val="nil"/>
                <w:left w:val="nil"/>
                <w:bottom w:val="nil"/>
                <w:right w:val="nil"/>
                <w:between w:val="nil"/>
              </w:pBdr>
              <w:rPr>
                <w:rFonts w:ascii="Arial" w:hAnsi="Arial" w:cs="Arial"/>
                <w:sz w:val="20"/>
                <w:szCs w:val="20"/>
              </w:rPr>
            </w:pPr>
            <w:r w:rsidRPr="004B669E">
              <w:rPr>
                <w:rFonts w:ascii="Arial" w:hAnsi="Arial" w:cs="Arial"/>
                <w:sz w:val="20"/>
                <w:szCs w:val="20"/>
              </w:rPr>
              <w:t>rozpoznać manipulacje w rozmowie</w:t>
            </w:r>
          </w:p>
          <w:p w:rsidR="00AF7066" w:rsidRPr="004B669E" w:rsidRDefault="007821D3" w:rsidP="007F7990">
            <w:pPr>
              <w:numPr>
                <w:ilvl w:val="0"/>
                <w:numId w:val="41"/>
              </w:numPr>
              <w:pBdr>
                <w:top w:val="nil"/>
                <w:left w:val="nil"/>
                <w:bottom w:val="nil"/>
                <w:right w:val="nil"/>
                <w:between w:val="nil"/>
              </w:pBdr>
              <w:rPr>
                <w:rFonts w:ascii="Arial" w:hAnsi="Arial" w:cs="Arial"/>
                <w:sz w:val="20"/>
                <w:szCs w:val="20"/>
              </w:rPr>
            </w:pPr>
            <w:r>
              <w:rPr>
                <w:rFonts w:ascii="Arial" w:hAnsi="Arial" w:cs="Arial"/>
                <w:sz w:val="20"/>
                <w:szCs w:val="20"/>
              </w:rPr>
              <w:t>po</w:t>
            </w:r>
            <w:r w:rsidR="00AF7066" w:rsidRPr="004B669E">
              <w:rPr>
                <w:rFonts w:ascii="Arial" w:hAnsi="Arial" w:cs="Arial"/>
                <w:sz w:val="20"/>
                <w:szCs w:val="20"/>
              </w:rPr>
              <w:t>prowadzić rozmowę</w:t>
            </w:r>
            <w:r w:rsidR="008A5550">
              <w:rPr>
                <w:rFonts w:ascii="Arial" w:hAnsi="Arial" w:cs="Arial"/>
                <w:sz w:val="20"/>
                <w:szCs w:val="20"/>
              </w:rPr>
              <w:t>,</w:t>
            </w:r>
            <w:r w:rsidR="00AF7066" w:rsidRPr="004B669E">
              <w:rPr>
                <w:rFonts w:ascii="Arial" w:hAnsi="Arial" w:cs="Arial"/>
                <w:sz w:val="20"/>
                <w:szCs w:val="20"/>
              </w:rPr>
              <w:t xml:space="preserve"> nie poddając się manipulacjom</w:t>
            </w:r>
          </w:p>
          <w:p w:rsidR="00AF7066" w:rsidRPr="004B669E" w:rsidRDefault="00AF7066" w:rsidP="007F7990">
            <w:pPr>
              <w:numPr>
                <w:ilvl w:val="0"/>
                <w:numId w:val="41"/>
              </w:numPr>
              <w:pBdr>
                <w:top w:val="nil"/>
                <w:left w:val="nil"/>
                <w:bottom w:val="nil"/>
                <w:right w:val="nil"/>
                <w:between w:val="nil"/>
              </w:pBdr>
              <w:rPr>
                <w:rFonts w:ascii="Arial" w:hAnsi="Arial" w:cs="Arial"/>
                <w:sz w:val="20"/>
                <w:szCs w:val="20"/>
              </w:rPr>
            </w:pPr>
            <w:r w:rsidRPr="004B669E">
              <w:rPr>
                <w:rFonts w:ascii="Arial" w:hAnsi="Arial" w:cs="Arial"/>
                <w:sz w:val="20"/>
                <w:szCs w:val="20"/>
              </w:rPr>
              <w:lastRenderedPageBreak/>
              <w:t>rozpoznać bariery komunikacyjne</w:t>
            </w:r>
          </w:p>
          <w:p w:rsidR="00AF7066" w:rsidRPr="004B669E" w:rsidRDefault="007821D3" w:rsidP="007F7990">
            <w:pPr>
              <w:numPr>
                <w:ilvl w:val="0"/>
                <w:numId w:val="41"/>
              </w:numPr>
              <w:pBdr>
                <w:top w:val="nil"/>
                <w:left w:val="nil"/>
                <w:bottom w:val="nil"/>
                <w:right w:val="nil"/>
                <w:between w:val="nil"/>
              </w:pBdr>
              <w:rPr>
                <w:rFonts w:ascii="Arial" w:hAnsi="Arial" w:cs="Arial"/>
                <w:sz w:val="20"/>
                <w:szCs w:val="20"/>
              </w:rPr>
            </w:pPr>
            <w:r>
              <w:rPr>
                <w:rFonts w:ascii="Arial" w:hAnsi="Arial" w:cs="Arial"/>
                <w:sz w:val="20"/>
                <w:szCs w:val="20"/>
              </w:rPr>
              <w:t>po</w:t>
            </w:r>
            <w:r w:rsidR="00AF7066" w:rsidRPr="004B669E">
              <w:rPr>
                <w:rFonts w:ascii="Arial" w:hAnsi="Arial" w:cs="Arial"/>
                <w:sz w:val="20"/>
                <w:szCs w:val="20"/>
              </w:rPr>
              <w:t>prowadzić rozmowę</w:t>
            </w:r>
            <w:r w:rsidR="008A5550">
              <w:rPr>
                <w:rFonts w:ascii="Arial" w:hAnsi="Arial" w:cs="Arial"/>
                <w:sz w:val="20"/>
                <w:szCs w:val="20"/>
              </w:rPr>
              <w:t>,</w:t>
            </w:r>
            <w:r w:rsidR="00AF7066" w:rsidRPr="004B669E">
              <w:rPr>
                <w:rFonts w:ascii="Arial" w:hAnsi="Arial" w:cs="Arial"/>
                <w:sz w:val="20"/>
                <w:szCs w:val="20"/>
              </w:rPr>
              <w:t xml:space="preserve"> unikając barier komunikacyjnych</w:t>
            </w:r>
          </w:p>
          <w:p w:rsidR="00AF7066" w:rsidRPr="004B669E" w:rsidRDefault="00AF7066" w:rsidP="007F7990">
            <w:pPr>
              <w:numPr>
                <w:ilvl w:val="0"/>
                <w:numId w:val="41"/>
              </w:numPr>
              <w:pBdr>
                <w:top w:val="nil"/>
                <w:left w:val="nil"/>
                <w:bottom w:val="nil"/>
                <w:right w:val="nil"/>
                <w:between w:val="nil"/>
              </w:pBdr>
              <w:rPr>
                <w:rFonts w:ascii="Arial" w:hAnsi="Arial" w:cs="Arial"/>
                <w:sz w:val="20"/>
                <w:szCs w:val="20"/>
              </w:rPr>
            </w:pPr>
            <w:r w:rsidRPr="004B669E">
              <w:rPr>
                <w:rFonts w:ascii="Arial" w:hAnsi="Arial" w:cs="Arial"/>
                <w:sz w:val="20"/>
                <w:szCs w:val="20"/>
              </w:rPr>
              <w:t xml:space="preserve">uzasadnić nieetyczność manipulacji </w:t>
            </w:r>
          </w:p>
        </w:tc>
        <w:tc>
          <w:tcPr>
            <w:tcW w:w="2806" w:type="dxa"/>
          </w:tcPr>
          <w:p w:rsidR="00AF7066" w:rsidRPr="004B669E" w:rsidRDefault="00AF7066" w:rsidP="007F7990">
            <w:pPr>
              <w:numPr>
                <w:ilvl w:val="0"/>
                <w:numId w:val="41"/>
              </w:numPr>
              <w:pBdr>
                <w:top w:val="nil"/>
                <w:left w:val="nil"/>
                <w:bottom w:val="nil"/>
                <w:right w:val="nil"/>
                <w:between w:val="nil"/>
              </w:pBdr>
              <w:rPr>
                <w:rFonts w:ascii="Arial" w:hAnsi="Arial" w:cs="Arial"/>
                <w:sz w:val="20"/>
                <w:szCs w:val="20"/>
              </w:rPr>
            </w:pPr>
            <w:r w:rsidRPr="004B669E">
              <w:rPr>
                <w:rFonts w:ascii="Arial" w:hAnsi="Arial" w:cs="Arial"/>
                <w:sz w:val="20"/>
                <w:szCs w:val="20"/>
              </w:rPr>
              <w:lastRenderedPageBreak/>
              <w:t>scharakteryzować rodzaje manipulacji w rozmowie</w:t>
            </w:r>
          </w:p>
          <w:p w:rsidR="00AF7066" w:rsidRPr="004B669E" w:rsidRDefault="00AF7066" w:rsidP="007F7990">
            <w:pPr>
              <w:numPr>
                <w:ilvl w:val="0"/>
                <w:numId w:val="41"/>
              </w:numPr>
              <w:pBdr>
                <w:top w:val="nil"/>
                <w:left w:val="nil"/>
                <w:bottom w:val="nil"/>
                <w:right w:val="nil"/>
                <w:between w:val="nil"/>
              </w:pBdr>
              <w:rPr>
                <w:rFonts w:ascii="Arial" w:hAnsi="Arial" w:cs="Arial"/>
                <w:sz w:val="20"/>
                <w:szCs w:val="20"/>
              </w:rPr>
            </w:pPr>
            <w:r w:rsidRPr="004B669E">
              <w:rPr>
                <w:rFonts w:ascii="Arial" w:hAnsi="Arial" w:cs="Arial"/>
                <w:sz w:val="20"/>
                <w:szCs w:val="20"/>
              </w:rPr>
              <w:t>opisać bariery komunikacyjne</w:t>
            </w:r>
          </w:p>
          <w:p w:rsidR="00AF7066" w:rsidRPr="004B669E" w:rsidRDefault="00AF7066" w:rsidP="007F7990">
            <w:pPr>
              <w:numPr>
                <w:ilvl w:val="0"/>
                <w:numId w:val="41"/>
              </w:numPr>
              <w:pBdr>
                <w:top w:val="nil"/>
                <w:left w:val="nil"/>
                <w:bottom w:val="nil"/>
                <w:right w:val="nil"/>
                <w:between w:val="nil"/>
              </w:pBdr>
              <w:rPr>
                <w:rFonts w:ascii="Arial" w:hAnsi="Arial" w:cs="Arial"/>
                <w:sz w:val="20"/>
                <w:szCs w:val="20"/>
              </w:rPr>
            </w:pPr>
            <w:r w:rsidRPr="004B669E">
              <w:rPr>
                <w:rFonts w:ascii="Arial" w:hAnsi="Arial" w:cs="Arial"/>
                <w:sz w:val="20"/>
                <w:szCs w:val="20"/>
              </w:rPr>
              <w:lastRenderedPageBreak/>
              <w:t>podać przykłady używania manipulacji i wykorzystywania barier komunikacyjnych w celach nieetycznych i etycznego reagowania na nie</w:t>
            </w:r>
          </w:p>
          <w:p w:rsidR="00AF7066" w:rsidRPr="004B669E" w:rsidRDefault="00AF7066" w:rsidP="001D7851">
            <w:pPr>
              <w:rPr>
                <w:rFonts w:ascii="Arial" w:hAnsi="Arial" w:cs="Arial"/>
                <w:sz w:val="20"/>
                <w:szCs w:val="20"/>
              </w:rPr>
            </w:pPr>
          </w:p>
        </w:tc>
        <w:tc>
          <w:tcPr>
            <w:tcW w:w="1843" w:type="dxa"/>
          </w:tcPr>
          <w:p w:rsidR="00AF7066" w:rsidRPr="004B669E" w:rsidRDefault="00AF7066" w:rsidP="001D7851">
            <w:pPr>
              <w:rPr>
                <w:rFonts w:ascii="Arial" w:hAnsi="Arial" w:cs="Arial"/>
                <w:sz w:val="20"/>
                <w:szCs w:val="20"/>
              </w:rPr>
            </w:pPr>
          </w:p>
        </w:tc>
      </w:tr>
      <w:tr w:rsidR="00AF7066" w:rsidRPr="004B669E" w:rsidTr="007E4468">
        <w:tc>
          <w:tcPr>
            <w:tcW w:w="1635" w:type="dxa"/>
            <w:vMerge/>
          </w:tcPr>
          <w:p w:rsidR="00AF7066" w:rsidRPr="004B669E" w:rsidRDefault="00AF7066" w:rsidP="001D7851">
            <w:pPr>
              <w:rPr>
                <w:rFonts w:ascii="Arial" w:hAnsi="Arial" w:cs="Arial"/>
                <w:sz w:val="20"/>
                <w:szCs w:val="20"/>
              </w:rPr>
            </w:pPr>
          </w:p>
        </w:tc>
        <w:tc>
          <w:tcPr>
            <w:tcW w:w="2965" w:type="dxa"/>
          </w:tcPr>
          <w:p w:rsidR="00AF7066" w:rsidRPr="004B669E" w:rsidRDefault="00AF7066" w:rsidP="007F7990">
            <w:pPr>
              <w:numPr>
                <w:ilvl w:val="0"/>
                <w:numId w:val="33"/>
              </w:numPr>
              <w:pBdr>
                <w:top w:val="nil"/>
                <w:left w:val="nil"/>
                <w:bottom w:val="nil"/>
                <w:right w:val="nil"/>
                <w:between w:val="nil"/>
              </w:pBdr>
              <w:ind w:left="357" w:hanging="357"/>
              <w:rPr>
                <w:rFonts w:ascii="Arial" w:hAnsi="Arial" w:cs="Arial"/>
                <w:sz w:val="20"/>
                <w:szCs w:val="20"/>
              </w:rPr>
            </w:pPr>
            <w:r w:rsidRPr="004B669E">
              <w:rPr>
                <w:rFonts w:ascii="Arial" w:hAnsi="Arial" w:cs="Arial"/>
                <w:sz w:val="20"/>
                <w:szCs w:val="20"/>
              </w:rPr>
              <w:t>Kompetencje interpersonalne w procesie komunikacji i interpe</w:t>
            </w:r>
            <w:r w:rsidR="00FA5DCD">
              <w:rPr>
                <w:rFonts w:ascii="Arial" w:hAnsi="Arial" w:cs="Arial"/>
                <w:sz w:val="20"/>
                <w:szCs w:val="20"/>
              </w:rPr>
              <w:t>rsonalnej: asertywność, empatia</w:t>
            </w:r>
          </w:p>
        </w:tc>
        <w:tc>
          <w:tcPr>
            <w:tcW w:w="1410" w:type="dxa"/>
          </w:tcPr>
          <w:p w:rsidR="00AF7066" w:rsidRPr="004B669E" w:rsidRDefault="00AF7066" w:rsidP="00146EDD">
            <w:pPr>
              <w:jc w:val="center"/>
              <w:rPr>
                <w:rFonts w:ascii="Arial" w:hAnsi="Arial" w:cs="Arial"/>
                <w:sz w:val="20"/>
                <w:szCs w:val="20"/>
              </w:rPr>
            </w:pPr>
          </w:p>
        </w:tc>
        <w:tc>
          <w:tcPr>
            <w:tcW w:w="3199" w:type="dxa"/>
          </w:tcPr>
          <w:p w:rsidR="00AF7066" w:rsidRPr="004B669E" w:rsidRDefault="007821D3" w:rsidP="007F7990">
            <w:pPr>
              <w:numPr>
                <w:ilvl w:val="0"/>
                <w:numId w:val="42"/>
              </w:numPr>
              <w:pBdr>
                <w:top w:val="nil"/>
                <w:left w:val="nil"/>
                <w:bottom w:val="nil"/>
                <w:right w:val="nil"/>
                <w:between w:val="nil"/>
              </w:pBdr>
              <w:rPr>
                <w:rFonts w:ascii="Arial" w:hAnsi="Arial" w:cs="Arial"/>
                <w:sz w:val="20"/>
                <w:szCs w:val="20"/>
              </w:rPr>
            </w:pPr>
            <w:r>
              <w:rPr>
                <w:rFonts w:ascii="Arial" w:hAnsi="Arial" w:cs="Arial"/>
                <w:sz w:val="20"/>
                <w:szCs w:val="20"/>
              </w:rPr>
              <w:t>za</w:t>
            </w:r>
            <w:r w:rsidR="00AF7066" w:rsidRPr="004B669E">
              <w:rPr>
                <w:rFonts w:ascii="Arial" w:hAnsi="Arial" w:cs="Arial"/>
                <w:sz w:val="20"/>
                <w:szCs w:val="20"/>
              </w:rPr>
              <w:t>stosować asertywność, empatię, życzliwość otwartość w procesie porozumiewania się</w:t>
            </w:r>
          </w:p>
          <w:p w:rsidR="00AF7066" w:rsidRPr="004B669E" w:rsidRDefault="007821D3" w:rsidP="007F7990">
            <w:pPr>
              <w:numPr>
                <w:ilvl w:val="0"/>
                <w:numId w:val="42"/>
              </w:numPr>
              <w:pBdr>
                <w:top w:val="nil"/>
                <w:left w:val="nil"/>
                <w:bottom w:val="nil"/>
                <w:right w:val="nil"/>
                <w:between w:val="nil"/>
              </w:pBdr>
              <w:rPr>
                <w:rFonts w:ascii="Arial" w:hAnsi="Arial" w:cs="Arial"/>
                <w:sz w:val="20"/>
                <w:szCs w:val="20"/>
              </w:rPr>
            </w:pPr>
            <w:r>
              <w:rPr>
                <w:rFonts w:ascii="Arial" w:hAnsi="Arial" w:cs="Arial"/>
                <w:sz w:val="20"/>
                <w:szCs w:val="20"/>
              </w:rPr>
              <w:t>za</w:t>
            </w:r>
            <w:r w:rsidR="00AF7066" w:rsidRPr="004B669E">
              <w:rPr>
                <w:rFonts w:ascii="Arial" w:hAnsi="Arial" w:cs="Arial"/>
                <w:sz w:val="20"/>
                <w:szCs w:val="20"/>
              </w:rPr>
              <w:t>stosować zasady komunikacji w procesie obsługi klienta</w:t>
            </w:r>
          </w:p>
          <w:p w:rsidR="00AF7066" w:rsidRPr="004B669E" w:rsidRDefault="007821D3" w:rsidP="007F7990">
            <w:pPr>
              <w:numPr>
                <w:ilvl w:val="0"/>
                <w:numId w:val="42"/>
              </w:numPr>
              <w:pBdr>
                <w:top w:val="nil"/>
                <w:left w:val="nil"/>
                <w:bottom w:val="nil"/>
                <w:right w:val="nil"/>
                <w:between w:val="nil"/>
              </w:pBdr>
              <w:rPr>
                <w:rFonts w:ascii="Arial" w:hAnsi="Arial" w:cs="Arial"/>
                <w:sz w:val="20"/>
                <w:szCs w:val="20"/>
              </w:rPr>
            </w:pPr>
            <w:r>
              <w:rPr>
                <w:rFonts w:ascii="Arial" w:hAnsi="Arial" w:cs="Arial"/>
                <w:sz w:val="20"/>
                <w:szCs w:val="20"/>
              </w:rPr>
              <w:t>za</w:t>
            </w:r>
            <w:r w:rsidR="00AF7066" w:rsidRPr="004B669E">
              <w:rPr>
                <w:rFonts w:ascii="Arial" w:hAnsi="Arial" w:cs="Arial"/>
                <w:sz w:val="20"/>
                <w:szCs w:val="20"/>
              </w:rPr>
              <w:t>stosować zasady kom</w:t>
            </w:r>
            <w:r w:rsidR="00FA5DCD">
              <w:rPr>
                <w:rFonts w:ascii="Arial" w:hAnsi="Arial" w:cs="Arial"/>
                <w:sz w:val="20"/>
                <w:szCs w:val="20"/>
              </w:rPr>
              <w:t>unikowania się w czasie rozmowy</w:t>
            </w:r>
            <w:r w:rsidR="00AF7066" w:rsidRPr="004B669E">
              <w:rPr>
                <w:rFonts w:ascii="Arial" w:hAnsi="Arial" w:cs="Arial"/>
                <w:sz w:val="20"/>
                <w:szCs w:val="20"/>
              </w:rPr>
              <w:t xml:space="preserve"> telefonicznej</w:t>
            </w:r>
          </w:p>
        </w:tc>
        <w:tc>
          <w:tcPr>
            <w:tcW w:w="2806" w:type="dxa"/>
          </w:tcPr>
          <w:p w:rsidR="00AF7066" w:rsidRPr="004B669E" w:rsidRDefault="00AF7066" w:rsidP="007F7990">
            <w:pPr>
              <w:numPr>
                <w:ilvl w:val="0"/>
                <w:numId w:val="42"/>
              </w:numPr>
              <w:pBdr>
                <w:top w:val="nil"/>
                <w:left w:val="nil"/>
                <w:bottom w:val="nil"/>
                <w:right w:val="nil"/>
                <w:between w:val="nil"/>
              </w:pBdr>
              <w:rPr>
                <w:rFonts w:ascii="Arial" w:hAnsi="Arial" w:cs="Arial"/>
                <w:sz w:val="20"/>
                <w:szCs w:val="20"/>
              </w:rPr>
            </w:pPr>
            <w:r w:rsidRPr="004B669E">
              <w:rPr>
                <w:rFonts w:ascii="Arial" w:hAnsi="Arial" w:cs="Arial"/>
                <w:sz w:val="20"/>
                <w:szCs w:val="20"/>
              </w:rPr>
              <w:t>rozróżnić pojęcia asertywność, empatia, życzliwość w procesie komunikacji interpersonalnej</w:t>
            </w:r>
          </w:p>
          <w:p w:rsidR="00AF7066" w:rsidRPr="004B669E" w:rsidRDefault="00AF7066" w:rsidP="007F7990">
            <w:pPr>
              <w:numPr>
                <w:ilvl w:val="0"/>
                <w:numId w:val="42"/>
              </w:numPr>
              <w:pBdr>
                <w:top w:val="nil"/>
                <w:left w:val="nil"/>
                <w:bottom w:val="nil"/>
                <w:right w:val="nil"/>
                <w:between w:val="nil"/>
              </w:pBdr>
              <w:rPr>
                <w:rFonts w:ascii="Arial" w:hAnsi="Arial" w:cs="Arial"/>
                <w:sz w:val="20"/>
                <w:szCs w:val="20"/>
              </w:rPr>
            </w:pPr>
            <w:r w:rsidRPr="004B669E">
              <w:rPr>
                <w:rFonts w:ascii="Arial" w:hAnsi="Arial" w:cs="Arial"/>
                <w:sz w:val="20"/>
                <w:szCs w:val="20"/>
              </w:rPr>
              <w:t xml:space="preserve">scharakteryzować proces obsługi klienta z punktu widzenia komunikacji interpersonalnej </w:t>
            </w:r>
          </w:p>
          <w:p w:rsidR="00AF7066" w:rsidRPr="004B669E" w:rsidRDefault="00AF7066" w:rsidP="007F7990">
            <w:pPr>
              <w:numPr>
                <w:ilvl w:val="0"/>
                <w:numId w:val="42"/>
              </w:numPr>
              <w:pBdr>
                <w:top w:val="nil"/>
                <w:left w:val="nil"/>
                <w:bottom w:val="nil"/>
                <w:right w:val="nil"/>
                <w:between w:val="nil"/>
              </w:pBdr>
              <w:rPr>
                <w:rFonts w:ascii="Arial" w:hAnsi="Arial" w:cs="Arial"/>
                <w:sz w:val="20"/>
                <w:szCs w:val="20"/>
              </w:rPr>
            </w:pPr>
            <w:r w:rsidRPr="004B669E">
              <w:rPr>
                <w:rFonts w:ascii="Arial" w:hAnsi="Arial" w:cs="Arial"/>
                <w:sz w:val="20"/>
                <w:szCs w:val="20"/>
              </w:rPr>
              <w:t>opis</w:t>
            </w:r>
            <w:r w:rsidR="007821D3">
              <w:rPr>
                <w:rFonts w:ascii="Arial" w:hAnsi="Arial" w:cs="Arial"/>
                <w:sz w:val="20"/>
                <w:szCs w:val="20"/>
              </w:rPr>
              <w:t>ać</w:t>
            </w:r>
            <w:r w:rsidRPr="004B669E">
              <w:rPr>
                <w:rFonts w:ascii="Arial" w:hAnsi="Arial" w:cs="Arial"/>
                <w:sz w:val="20"/>
                <w:szCs w:val="20"/>
              </w:rPr>
              <w:t xml:space="preserve"> zasady prowadzenia rozmowy telefonicznej</w:t>
            </w:r>
          </w:p>
        </w:tc>
        <w:tc>
          <w:tcPr>
            <w:tcW w:w="1843" w:type="dxa"/>
          </w:tcPr>
          <w:p w:rsidR="00AF7066" w:rsidRPr="004B669E" w:rsidRDefault="00AF7066" w:rsidP="001D7851">
            <w:pPr>
              <w:rPr>
                <w:rFonts w:ascii="Arial" w:hAnsi="Arial" w:cs="Arial"/>
                <w:sz w:val="20"/>
                <w:szCs w:val="20"/>
              </w:rPr>
            </w:pPr>
          </w:p>
        </w:tc>
      </w:tr>
      <w:tr w:rsidR="00AF7066" w:rsidRPr="004B669E" w:rsidTr="007E4468">
        <w:tc>
          <w:tcPr>
            <w:tcW w:w="4600" w:type="dxa"/>
            <w:gridSpan w:val="2"/>
          </w:tcPr>
          <w:p w:rsidR="00AF7066" w:rsidRPr="004B669E" w:rsidRDefault="00AF7066" w:rsidP="001D7851">
            <w:pPr>
              <w:rPr>
                <w:rFonts w:ascii="Arial" w:hAnsi="Arial" w:cs="Arial"/>
                <w:b/>
                <w:sz w:val="20"/>
                <w:szCs w:val="20"/>
              </w:rPr>
            </w:pPr>
            <w:r w:rsidRPr="004B669E">
              <w:rPr>
                <w:rFonts w:ascii="Arial" w:hAnsi="Arial" w:cs="Arial"/>
                <w:b/>
                <w:sz w:val="20"/>
                <w:szCs w:val="20"/>
              </w:rPr>
              <w:t>RAZEM</w:t>
            </w:r>
          </w:p>
        </w:tc>
        <w:tc>
          <w:tcPr>
            <w:tcW w:w="1410" w:type="dxa"/>
          </w:tcPr>
          <w:p w:rsidR="00AF7066" w:rsidRPr="004B669E" w:rsidRDefault="00AF7066" w:rsidP="00146EDD">
            <w:pPr>
              <w:jc w:val="center"/>
              <w:rPr>
                <w:rFonts w:ascii="Arial" w:hAnsi="Arial" w:cs="Arial"/>
                <w:b/>
                <w:sz w:val="20"/>
                <w:szCs w:val="20"/>
              </w:rPr>
            </w:pPr>
          </w:p>
        </w:tc>
        <w:tc>
          <w:tcPr>
            <w:tcW w:w="3199" w:type="dxa"/>
          </w:tcPr>
          <w:p w:rsidR="00AF7066" w:rsidRPr="004B669E" w:rsidRDefault="00AF7066" w:rsidP="001D7851">
            <w:pPr>
              <w:rPr>
                <w:rFonts w:ascii="Arial" w:hAnsi="Arial" w:cs="Arial"/>
                <w:b/>
                <w:sz w:val="20"/>
                <w:szCs w:val="20"/>
              </w:rPr>
            </w:pPr>
          </w:p>
        </w:tc>
        <w:tc>
          <w:tcPr>
            <w:tcW w:w="2806" w:type="dxa"/>
          </w:tcPr>
          <w:p w:rsidR="00AF7066" w:rsidRPr="004B669E" w:rsidRDefault="00AF7066" w:rsidP="001D7851">
            <w:pPr>
              <w:rPr>
                <w:rFonts w:ascii="Arial" w:hAnsi="Arial" w:cs="Arial"/>
                <w:b/>
                <w:color w:val="auto"/>
                <w:sz w:val="20"/>
                <w:szCs w:val="20"/>
              </w:rPr>
            </w:pPr>
          </w:p>
        </w:tc>
        <w:tc>
          <w:tcPr>
            <w:tcW w:w="1843" w:type="dxa"/>
          </w:tcPr>
          <w:p w:rsidR="00AF7066" w:rsidRPr="004B669E" w:rsidRDefault="00AF7066" w:rsidP="001D7851">
            <w:pPr>
              <w:rPr>
                <w:rFonts w:ascii="Arial" w:hAnsi="Arial" w:cs="Arial"/>
                <w:sz w:val="20"/>
                <w:szCs w:val="20"/>
              </w:rPr>
            </w:pPr>
          </w:p>
        </w:tc>
      </w:tr>
    </w:tbl>
    <w:p w:rsidR="00AF7066" w:rsidRPr="00722475" w:rsidRDefault="00AF7066" w:rsidP="00BC6BF5">
      <w:pPr>
        <w:spacing w:line="360" w:lineRule="auto"/>
        <w:jc w:val="both"/>
        <w:rPr>
          <w:rFonts w:ascii="Arial" w:hAnsi="Arial" w:cs="Arial"/>
          <w:b/>
          <w:sz w:val="20"/>
          <w:szCs w:val="20"/>
        </w:rPr>
      </w:pPr>
    </w:p>
    <w:p w:rsidR="00722475" w:rsidRPr="00722475" w:rsidRDefault="00722475" w:rsidP="00BC6BF5">
      <w:pPr>
        <w:spacing w:line="360" w:lineRule="auto"/>
        <w:jc w:val="both"/>
        <w:rPr>
          <w:rFonts w:ascii="Arial" w:hAnsi="Arial" w:cs="Arial"/>
          <w:b/>
          <w:sz w:val="20"/>
          <w:szCs w:val="20"/>
        </w:rPr>
      </w:pPr>
    </w:p>
    <w:p w:rsidR="00AF7066" w:rsidRPr="00722475" w:rsidRDefault="00AF7066">
      <w:pPr>
        <w:spacing w:line="360" w:lineRule="auto"/>
        <w:jc w:val="both"/>
        <w:rPr>
          <w:rFonts w:ascii="Arial" w:hAnsi="Arial" w:cs="Arial"/>
          <w:sz w:val="20"/>
          <w:szCs w:val="20"/>
        </w:rPr>
      </w:pPr>
      <w:r w:rsidRPr="00722475">
        <w:rPr>
          <w:rFonts w:ascii="Arial" w:hAnsi="Arial" w:cs="Arial"/>
          <w:b/>
          <w:sz w:val="20"/>
          <w:szCs w:val="20"/>
        </w:rPr>
        <w:t>PROCEDURY OSIĄGANIA CELÓW KSZTAŁCENIA PRZEDMIOTU</w:t>
      </w:r>
    </w:p>
    <w:p w:rsidR="00AF7066" w:rsidRPr="00722475" w:rsidRDefault="00AF7066">
      <w:pPr>
        <w:spacing w:line="360" w:lineRule="auto"/>
        <w:jc w:val="both"/>
        <w:rPr>
          <w:rFonts w:ascii="Arial" w:hAnsi="Arial" w:cs="Arial"/>
          <w:kern w:val="24"/>
          <w:sz w:val="20"/>
          <w:szCs w:val="20"/>
        </w:rPr>
      </w:pPr>
      <w:r w:rsidRPr="00722475">
        <w:rPr>
          <w:rFonts w:ascii="Arial" w:hAnsi="Arial" w:cs="Arial"/>
          <w:kern w:val="24"/>
          <w:sz w:val="20"/>
          <w:szCs w:val="20"/>
        </w:rPr>
        <w:t xml:space="preserve">Należy pamiętać, </w:t>
      </w:r>
      <w:r w:rsidR="00A930DB" w:rsidRPr="00722475">
        <w:rPr>
          <w:rFonts w:ascii="Arial" w:hAnsi="Arial" w:cs="Arial"/>
          <w:kern w:val="24"/>
          <w:sz w:val="20"/>
          <w:szCs w:val="20"/>
        </w:rPr>
        <w:t>że</w:t>
      </w:r>
      <w:r w:rsidRPr="00722475">
        <w:rPr>
          <w:rFonts w:ascii="Arial" w:hAnsi="Arial" w:cs="Arial"/>
          <w:kern w:val="24"/>
          <w:sz w:val="20"/>
          <w:szCs w:val="20"/>
        </w:rPr>
        <w:t xml:space="preserve"> przedmiot ma za zadanie m.in. motywowanie uczniów do nauki zawodu, do doskonalenia swoich umiejętności, do rozwoju zawodowego, do podejmowania rozwiązywania problemów, a nie tylko ich unikania. Podkreślać należy znaczenie kreatywności i innowacyjności oraz podążania za zmianami technologicznymi zwłaszcza w zawodzie. W związku z tym w</w:t>
      </w:r>
      <w:r w:rsidR="00E004D4" w:rsidRPr="00722475">
        <w:rPr>
          <w:rFonts w:ascii="Arial" w:hAnsi="Arial" w:cs="Arial"/>
          <w:kern w:val="24"/>
          <w:sz w:val="20"/>
          <w:szCs w:val="20"/>
        </w:rPr>
        <w:t xml:space="preserve"> </w:t>
      </w:r>
      <w:r w:rsidRPr="00722475">
        <w:rPr>
          <w:rFonts w:ascii="Arial" w:hAnsi="Arial" w:cs="Arial"/>
          <w:kern w:val="24"/>
          <w:sz w:val="20"/>
          <w:szCs w:val="20"/>
        </w:rPr>
        <w:t xml:space="preserve">realizacji programu przedmiotu proponuje się </w:t>
      </w:r>
      <w:r w:rsidR="00A930DB" w:rsidRPr="00722475">
        <w:rPr>
          <w:rFonts w:ascii="Arial" w:hAnsi="Arial" w:cs="Arial"/>
          <w:kern w:val="24"/>
          <w:sz w:val="20"/>
          <w:szCs w:val="20"/>
        </w:rPr>
        <w:t>stosowanie przede</w:t>
      </w:r>
      <w:r w:rsidRPr="00722475">
        <w:rPr>
          <w:rFonts w:ascii="Arial" w:hAnsi="Arial" w:cs="Arial"/>
          <w:kern w:val="24"/>
          <w:sz w:val="20"/>
          <w:szCs w:val="20"/>
        </w:rPr>
        <w:t xml:space="preserve"> wszystkim aktywizujących metod nauczania stawiających na dużą samodzielność ucznia. Do wykorzystania są: dyskusja dydaktyczna, praca w grupie, ćwiczenia, scenki i symulacje oraz projekty. Zwracając szczególną uwagę na stosowanie metod aktywizujących, można je wspomóc prezentacją filmów dydaktycznych przedstawiających różne rodzaje sytuacji zawodowych, anegdotami i studium przypadków. W procesie nauczania</w:t>
      </w:r>
      <w:r w:rsidR="00C47572" w:rsidRPr="00722475">
        <w:rPr>
          <w:rFonts w:ascii="Arial" w:hAnsi="Arial" w:cs="Arial"/>
          <w:kern w:val="24"/>
          <w:sz w:val="20"/>
          <w:szCs w:val="20"/>
        </w:rPr>
        <w:t xml:space="preserve"> </w:t>
      </w:r>
      <w:r w:rsidR="005C4ED4" w:rsidRPr="00722475">
        <w:rPr>
          <w:rFonts w:ascii="Arial" w:hAnsi="Arial" w:cs="Arial"/>
          <w:kern w:val="24"/>
          <w:sz w:val="20"/>
          <w:szCs w:val="20"/>
        </w:rPr>
        <w:t>(</w:t>
      </w:r>
      <w:r w:rsidRPr="00722475">
        <w:rPr>
          <w:rFonts w:ascii="Arial" w:hAnsi="Arial" w:cs="Arial"/>
          <w:kern w:val="24"/>
          <w:sz w:val="20"/>
          <w:szCs w:val="20"/>
        </w:rPr>
        <w:t>uczenia się</w:t>
      </w:r>
      <w:r w:rsidR="005C4ED4" w:rsidRPr="00722475">
        <w:rPr>
          <w:rFonts w:ascii="Arial" w:hAnsi="Arial" w:cs="Arial"/>
          <w:kern w:val="24"/>
          <w:sz w:val="20"/>
          <w:szCs w:val="20"/>
        </w:rPr>
        <w:t>)</w:t>
      </w:r>
      <w:r w:rsidRPr="00722475">
        <w:rPr>
          <w:rFonts w:ascii="Arial" w:hAnsi="Arial" w:cs="Arial"/>
          <w:kern w:val="24"/>
          <w:sz w:val="20"/>
          <w:szCs w:val="20"/>
        </w:rPr>
        <w:t xml:space="preserve"> należy zwrócić uwagę na zasady właściwej komunikacji i stosowanie zasad kultury i etyki zawodowej zwłaszcza do wykorzystania w kontaktach z klientem i współpracownikami. Zadanie i ćwiczenia powinny być zarówno indywidualne, jak i zespołowe.</w:t>
      </w:r>
    </w:p>
    <w:p w:rsidR="00AF7066" w:rsidRPr="009E7984" w:rsidRDefault="00271056">
      <w:pPr>
        <w:spacing w:line="360" w:lineRule="auto"/>
        <w:jc w:val="both"/>
        <w:rPr>
          <w:rFonts w:ascii="Arial" w:hAnsi="Arial" w:cs="Arial"/>
          <w:i/>
          <w:color w:val="auto"/>
          <w:sz w:val="20"/>
          <w:szCs w:val="20"/>
        </w:rPr>
      </w:pPr>
      <w:r w:rsidRPr="00722475">
        <w:rPr>
          <w:rFonts w:ascii="Arial" w:hAnsi="Arial" w:cs="Arial"/>
          <w:b/>
          <w:color w:val="auto"/>
          <w:sz w:val="20"/>
          <w:szCs w:val="20"/>
        </w:rPr>
        <w:lastRenderedPageBreak/>
        <w:t>ŚRODK</w:t>
      </w:r>
      <w:r w:rsidR="00722475">
        <w:rPr>
          <w:rFonts w:ascii="Arial" w:hAnsi="Arial" w:cs="Arial"/>
          <w:b/>
          <w:color w:val="auto"/>
          <w:sz w:val="20"/>
          <w:szCs w:val="20"/>
        </w:rPr>
        <w:t>I</w:t>
      </w:r>
      <w:r w:rsidRPr="00722475">
        <w:rPr>
          <w:rFonts w:ascii="Arial" w:hAnsi="Arial" w:cs="Arial"/>
          <w:b/>
          <w:color w:val="auto"/>
          <w:sz w:val="20"/>
          <w:szCs w:val="20"/>
        </w:rPr>
        <w:t xml:space="preserve"> </w:t>
      </w:r>
      <w:r w:rsidR="00722475" w:rsidRPr="00722475">
        <w:rPr>
          <w:rFonts w:ascii="Arial" w:hAnsi="Arial" w:cs="Arial"/>
          <w:b/>
          <w:color w:val="auto"/>
          <w:sz w:val="20"/>
          <w:szCs w:val="20"/>
        </w:rPr>
        <w:t>DYDAKTYCZN</w:t>
      </w:r>
      <w:r w:rsidR="00722475">
        <w:rPr>
          <w:rFonts w:ascii="Arial" w:hAnsi="Arial" w:cs="Arial"/>
          <w:b/>
          <w:color w:val="auto"/>
          <w:sz w:val="20"/>
          <w:szCs w:val="20"/>
        </w:rPr>
        <w:t>E</w:t>
      </w:r>
      <w:r w:rsidR="00722475" w:rsidRPr="00722475">
        <w:rPr>
          <w:rFonts w:ascii="Arial" w:hAnsi="Arial" w:cs="Arial"/>
          <w:b/>
          <w:color w:val="auto"/>
          <w:sz w:val="20"/>
          <w:szCs w:val="20"/>
        </w:rPr>
        <w:t xml:space="preserve"> </w:t>
      </w:r>
      <w:r w:rsidRPr="00722475">
        <w:rPr>
          <w:rFonts w:ascii="Arial" w:hAnsi="Arial" w:cs="Arial"/>
          <w:b/>
          <w:color w:val="auto"/>
          <w:sz w:val="20"/>
          <w:szCs w:val="20"/>
        </w:rPr>
        <w:t xml:space="preserve">DO PRZEDMIOTU </w:t>
      </w:r>
      <w:r w:rsidR="00AF7066" w:rsidRPr="00722475">
        <w:rPr>
          <w:rFonts w:ascii="Arial" w:hAnsi="Arial" w:cs="Arial"/>
          <w:b/>
          <w:color w:val="auto"/>
          <w:sz w:val="20"/>
          <w:szCs w:val="20"/>
        </w:rPr>
        <w:t>–</w:t>
      </w:r>
      <w:r w:rsidR="00AF7066" w:rsidRPr="00722475">
        <w:rPr>
          <w:rFonts w:ascii="Arial" w:hAnsi="Arial" w:cs="Arial"/>
          <w:i/>
          <w:color w:val="FF0000"/>
          <w:sz w:val="20"/>
          <w:szCs w:val="20"/>
        </w:rPr>
        <w:t xml:space="preserve"> </w:t>
      </w:r>
      <w:r w:rsidR="00AF7066" w:rsidRPr="00722475">
        <w:rPr>
          <w:rFonts w:ascii="Arial" w:hAnsi="Arial" w:cs="Arial"/>
          <w:color w:val="auto"/>
          <w:sz w:val="20"/>
          <w:szCs w:val="20"/>
        </w:rPr>
        <w:t xml:space="preserve">filmy, opisy przypadków, kodeks etyki </w:t>
      </w:r>
      <w:r w:rsidR="00AF7066" w:rsidRPr="009E7984">
        <w:rPr>
          <w:rFonts w:ascii="Arial" w:hAnsi="Arial" w:cs="Arial"/>
          <w:color w:val="auto"/>
          <w:sz w:val="20"/>
          <w:szCs w:val="20"/>
        </w:rPr>
        <w:t>zawodowej</w:t>
      </w:r>
      <w:r w:rsidR="003B488F" w:rsidRPr="009E7984">
        <w:rPr>
          <w:rFonts w:ascii="Arial" w:hAnsi="Arial" w:cs="Arial"/>
          <w:color w:val="auto"/>
          <w:sz w:val="20"/>
          <w:szCs w:val="20"/>
        </w:rPr>
        <w:t>.</w:t>
      </w:r>
    </w:p>
    <w:p w:rsidR="00AF7066" w:rsidRPr="009E7984" w:rsidRDefault="00AF7066">
      <w:pPr>
        <w:spacing w:line="360" w:lineRule="auto"/>
        <w:jc w:val="both"/>
        <w:rPr>
          <w:rFonts w:ascii="Arial" w:hAnsi="Arial" w:cs="Arial"/>
          <w:i/>
          <w:color w:val="auto"/>
          <w:sz w:val="20"/>
          <w:szCs w:val="20"/>
        </w:rPr>
      </w:pPr>
    </w:p>
    <w:p w:rsidR="00AF7066" w:rsidRPr="009E7984" w:rsidRDefault="00271056">
      <w:pPr>
        <w:spacing w:line="360" w:lineRule="auto"/>
        <w:jc w:val="both"/>
        <w:rPr>
          <w:rFonts w:ascii="Arial" w:hAnsi="Arial" w:cs="Arial"/>
          <w:i/>
          <w:color w:val="auto"/>
          <w:sz w:val="20"/>
          <w:szCs w:val="20"/>
        </w:rPr>
      </w:pPr>
      <w:r w:rsidRPr="009E7984">
        <w:rPr>
          <w:rFonts w:ascii="Arial" w:hAnsi="Arial" w:cs="Arial"/>
          <w:b/>
          <w:color w:val="auto"/>
          <w:sz w:val="20"/>
          <w:szCs w:val="20"/>
        </w:rPr>
        <w:t>OBUDOWA DYDAKTYCZNA</w:t>
      </w:r>
      <w:r w:rsidR="007268F3" w:rsidRPr="009E7984">
        <w:rPr>
          <w:rFonts w:ascii="Arial" w:hAnsi="Arial" w:cs="Arial"/>
          <w:b/>
          <w:color w:val="auto"/>
          <w:sz w:val="20"/>
          <w:szCs w:val="20"/>
        </w:rPr>
        <w:t xml:space="preserve"> </w:t>
      </w:r>
      <w:r w:rsidR="00C47572" w:rsidRPr="009E7984">
        <w:rPr>
          <w:rFonts w:ascii="Arial" w:hAnsi="Arial" w:cs="Arial"/>
          <w:b/>
          <w:color w:val="auto"/>
          <w:sz w:val="20"/>
          <w:szCs w:val="20"/>
        </w:rPr>
        <w:t>–</w:t>
      </w:r>
      <w:r w:rsidR="00AF7066" w:rsidRPr="009E7984">
        <w:rPr>
          <w:rFonts w:ascii="Arial" w:hAnsi="Arial" w:cs="Arial"/>
          <w:i/>
          <w:color w:val="auto"/>
          <w:sz w:val="20"/>
          <w:szCs w:val="20"/>
        </w:rPr>
        <w:t xml:space="preserve"> </w:t>
      </w:r>
      <w:r w:rsidR="00AF7066" w:rsidRPr="009E7984">
        <w:rPr>
          <w:rFonts w:ascii="Arial" w:hAnsi="Arial" w:cs="Arial"/>
          <w:color w:val="auto"/>
          <w:sz w:val="20"/>
          <w:szCs w:val="20"/>
        </w:rPr>
        <w:t>karty pracy, instrukcje do dramy, instrukcje do symulacji, karty obserwacji scenek, karty projektów</w:t>
      </w:r>
      <w:r w:rsidR="0052285B" w:rsidRPr="009E7984">
        <w:rPr>
          <w:rFonts w:ascii="Arial" w:hAnsi="Arial" w:cs="Arial"/>
          <w:color w:val="auto"/>
          <w:sz w:val="20"/>
          <w:szCs w:val="20"/>
        </w:rPr>
        <w:t>.</w:t>
      </w:r>
    </w:p>
    <w:p w:rsidR="00AF7066" w:rsidRPr="009E7984" w:rsidRDefault="00AF7066">
      <w:pPr>
        <w:spacing w:line="360" w:lineRule="auto"/>
        <w:jc w:val="both"/>
        <w:rPr>
          <w:rFonts w:ascii="Arial" w:hAnsi="Arial" w:cs="Arial"/>
          <w:i/>
          <w:color w:val="auto"/>
          <w:sz w:val="20"/>
          <w:szCs w:val="20"/>
        </w:rPr>
      </w:pPr>
    </w:p>
    <w:p w:rsidR="00AF7066" w:rsidRPr="009E7984" w:rsidRDefault="00271056">
      <w:pPr>
        <w:spacing w:line="360" w:lineRule="auto"/>
        <w:jc w:val="both"/>
        <w:rPr>
          <w:rFonts w:ascii="Arial" w:hAnsi="Arial" w:cs="Arial"/>
          <w:i/>
          <w:color w:val="auto"/>
          <w:sz w:val="20"/>
          <w:szCs w:val="20"/>
        </w:rPr>
      </w:pPr>
      <w:r w:rsidRPr="00722475">
        <w:rPr>
          <w:rFonts w:ascii="Arial" w:hAnsi="Arial" w:cs="Arial"/>
          <w:b/>
          <w:color w:val="auto"/>
          <w:sz w:val="20"/>
          <w:szCs w:val="20"/>
        </w:rPr>
        <w:t>WARUNKI REALIZACJI PROGRAMU PRZEDMIOTU</w:t>
      </w:r>
      <w:r w:rsidR="00CF286D" w:rsidRPr="00722475">
        <w:rPr>
          <w:rFonts w:ascii="Arial" w:hAnsi="Arial" w:cs="Arial"/>
          <w:b/>
          <w:color w:val="auto"/>
          <w:sz w:val="20"/>
          <w:szCs w:val="20"/>
        </w:rPr>
        <w:t xml:space="preserve"> </w:t>
      </w:r>
      <w:r w:rsidR="00C47572" w:rsidRPr="00722475">
        <w:rPr>
          <w:rFonts w:ascii="Arial" w:hAnsi="Arial" w:cs="Arial"/>
          <w:b/>
          <w:color w:val="auto"/>
          <w:sz w:val="20"/>
          <w:szCs w:val="20"/>
        </w:rPr>
        <w:t>–</w:t>
      </w:r>
      <w:r w:rsidR="00AF7066" w:rsidRPr="00722475">
        <w:rPr>
          <w:rFonts w:ascii="Arial" w:hAnsi="Arial" w:cs="Arial"/>
          <w:i/>
          <w:color w:val="FF0000"/>
          <w:sz w:val="20"/>
          <w:szCs w:val="20"/>
        </w:rPr>
        <w:t xml:space="preserve"> </w:t>
      </w:r>
      <w:r w:rsidR="00AF7066" w:rsidRPr="00722475">
        <w:rPr>
          <w:rFonts w:ascii="Arial" w:hAnsi="Arial" w:cs="Arial"/>
          <w:color w:val="auto"/>
          <w:sz w:val="20"/>
          <w:szCs w:val="20"/>
        </w:rPr>
        <w:t xml:space="preserve">sala lekcyjna o mobilnej infrastrukturze dostosowywanej do aktywizujących metod pracy na lekcji, </w:t>
      </w:r>
      <w:r w:rsidR="00AF7066" w:rsidRPr="009E7984">
        <w:rPr>
          <w:rFonts w:ascii="Arial" w:hAnsi="Arial" w:cs="Arial"/>
          <w:color w:val="auto"/>
          <w:sz w:val="20"/>
          <w:szCs w:val="20"/>
        </w:rPr>
        <w:t>projektor multimedialny, komputer dla nauczyciela z dostępem do Internetu</w:t>
      </w:r>
      <w:r w:rsidR="00AF7066" w:rsidRPr="009E7984">
        <w:rPr>
          <w:rFonts w:ascii="Arial" w:hAnsi="Arial" w:cs="Arial"/>
          <w:i/>
          <w:color w:val="auto"/>
          <w:sz w:val="20"/>
          <w:szCs w:val="20"/>
        </w:rPr>
        <w:t xml:space="preserve">, </w:t>
      </w:r>
      <w:r w:rsidR="00AF7066" w:rsidRPr="009E7984">
        <w:rPr>
          <w:rFonts w:ascii="Arial" w:hAnsi="Arial" w:cs="Arial"/>
          <w:color w:val="auto"/>
          <w:sz w:val="20"/>
          <w:szCs w:val="20"/>
        </w:rPr>
        <w:t>telewizor, ekran projekcyjny, tablic</w:t>
      </w:r>
      <w:r w:rsidR="003B488F" w:rsidRPr="009E7984">
        <w:rPr>
          <w:rFonts w:ascii="Arial" w:hAnsi="Arial" w:cs="Arial"/>
          <w:color w:val="auto"/>
          <w:sz w:val="20"/>
          <w:szCs w:val="20"/>
        </w:rPr>
        <w:t>a</w:t>
      </w:r>
      <w:r w:rsidR="00AF7066" w:rsidRPr="009E7984">
        <w:rPr>
          <w:rFonts w:ascii="Arial" w:hAnsi="Arial" w:cs="Arial"/>
          <w:color w:val="auto"/>
          <w:sz w:val="20"/>
          <w:szCs w:val="20"/>
        </w:rPr>
        <w:t xml:space="preserve"> szkoln</w:t>
      </w:r>
      <w:r w:rsidR="003B488F" w:rsidRPr="009E7984">
        <w:rPr>
          <w:rFonts w:ascii="Arial" w:hAnsi="Arial" w:cs="Arial"/>
          <w:color w:val="auto"/>
          <w:sz w:val="20"/>
          <w:szCs w:val="20"/>
        </w:rPr>
        <w:t>a</w:t>
      </w:r>
      <w:r w:rsidR="00AF7066" w:rsidRPr="009E7984">
        <w:rPr>
          <w:rFonts w:ascii="Arial" w:hAnsi="Arial" w:cs="Arial"/>
          <w:color w:val="auto"/>
          <w:sz w:val="20"/>
          <w:szCs w:val="20"/>
        </w:rPr>
        <w:t xml:space="preserve"> biał</w:t>
      </w:r>
      <w:r w:rsidR="003B488F" w:rsidRPr="009E7984">
        <w:rPr>
          <w:rFonts w:ascii="Arial" w:hAnsi="Arial" w:cs="Arial"/>
          <w:color w:val="auto"/>
          <w:sz w:val="20"/>
          <w:szCs w:val="20"/>
        </w:rPr>
        <w:t>a</w:t>
      </w:r>
      <w:r w:rsidR="00AF7066" w:rsidRPr="009E7984">
        <w:rPr>
          <w:rFonts w:ascii="Arial" w:hAnsi="Arial" w:cs="Arial"/>
          <w:color w:val="auto"/>
          <w:sz w:val="20"/>
          <w:szCs w:val="20"/>
        </w:rPr>
        <w:t xml:space="preserve"> suchościeralna, tablic</w:t>
      </w:r>
      <w:r w:rsidR="003B488F" w:rsidRPr="009E7984">
        <w:rPr>
          <w:rFonts w:ascii="Arial" w:hAnsi="Arial" w:cs="Arial"/>
          <w:color w:val="auto"/>
          <w:sz w:val="20"/>
          <w:szCs w:val="20"/>
        </w:rPr>
        <w:t>a</w:t>
      </w:r>
      <w:r w:rsidR="00AF7066" w:rsidRPr="009E7984">
        <w:rPr>
          <w:rFonts w:ascii="Arial" w:hAnsi="Arial" w:cs="Arial"/>
          <w:color w:val="auto"/>
          <w:sz w:val="20"/>
          <w:szCs w:val="20"/>
        </w:rPr>
        <w:t xml:space="preserve"> flipchart</w:t>
      </w:r>
      <w:r w:rsidR="0052285B" w:rsidRPr="009E7984">
        <w:rPr>
          <w:rFonts w:ascii="Arial" w:hAnsi="Arial" w:cs="Arial"/>
          <w:color w:val="auto"/>
          <w:sz w:val="20"/>
          <w:szCs w:val="20"/>
        </w:rPr>
        <w:t>.</w:t>
      </w:r>
    </w:p>
    <w:p w:rsidR="00AF7066" w:rsidRPr="009E7984" w:rsidRDefault="00AF7066">
      <w:pPr>
        <w:spacing w:line="360" w:lineRule="auto"/>
        <w:rPr>
          <w:rFonts w:ascii="Arial" w:hAnsi="Arial" w:cs="Arial"/>
          <w:i/>
          <w:color w:val="auto"/>
          <w:sz w:val="20"/>
          <w:szCs w:val="20"/>
        </w:rPr>
      </w:pPr>
    </w:p>
    <w:p w:rsidR="00AF7066" w:rsidRPr="00722475" w:rsidRDefault="00AF7066">
      <w:pPr>
        <w:spacing w:line="360" w:lineRule="auto"/>
        <w:jc w:val="both"/>
        <w:rPr>
          <w:rFonts w:ascii="Arial" w:hAnsi="Arial" w:cs="Arial"/>
          <w:b/>
          <w:color w:val="auto"/>
          <w:sz w:val="20"/>
          <w:szCs w:val="20"/>
        </w:rPr>
      </w:pPr>
      <w:r w:rsidRPr="00722475">
        <w:rPr>
          <w:rFonts w:ascii="Arial" w:hAnsi="Arial" w:cs="Arial"/>
          <w:b/>
          <w:color w:val="auto"/>
          <w:sz w:val="20"/>
          <w:szCs w:val="20"/>
        </w:rPr>
        <w:t>Indywidualizacja</w:t>
      </w:r>
      <w:r w:rsidR="00CF286D" w:rsidRPr="00722475">
        <w:rPr>
          <w:rFonts w:ascii="Arial" w:hAnsi="Arial" w:cs="Arial"/>
          <w:b/>
          <w:color w:val="auto"/>
          <w:sz w:val="20"/>
          <w:szCs w:val="20"/>
        </w:rPr>
        <w:t xml:space="preserve"> </w:t>
      </w:r>
      <w:r w:rsidR="00C47572" w:rsidRPr="00722475">
        <w:rPr>
          <w:rFonts w:ascii="Arial" w:hAnsi="Arial" w:cs="Arial"/>
          <w:b/>
          <w:color w:val="auto"/>
          <w:sz w:val="20"/>
          <w:szCs w:val="20"/>
        </w:rPr>
        <w:t>–</w:t>
      </w:r>
      <w:r w:rsidRPr="00722475">
        <w:rPr>
          <w:rFonts w:ascii="Arial" w:hAnsi="Arial" w:cs="Arial"/>
          <w:b/>
          <w:color w:val="auto"/>
          <w:sz w:val="20"/>
          <w:szCs w:val="20"/>
        </w:rPr>
        <w:t xml:space="preserve"> dostosowanie warunków, środków, metod i form kształcenia do potrzeb i możliwości uczniów</w:t>
      </w:r>
      <w:r w:rsidR="003B488F" w:rsidRPr="00722475">
        <w:rPr>
          <w:rFonts w:ascii="Arial" w:hAnsi="Arial" w:cs="Arial"/>
          <w:b/>
          <w:color w:val="auto"/>
          <w:sz w:val="20"/>
          <w:szCs w:val="20"/>
        </w:rPr>
        <w:t>.</w:t>
      </w:r>
    </w:p>
    <w:p w:rsidR="00AF7066" w:rsidRPr="00722475" w:rsidRDefault="00AF7066">
      <w:pPr>
        <w:spacing w:line="360" w:lineRule="auto"/>
        <w:jc w:val="both"/>
        <w:rPr>
          <w:rFonts w:ascii="Arial" w:hAnsi="Arial" w:cs="Arial"/>
          <w:color w:val="auto"/>
          <w:sz w:val="20"/>
          <w:szCs w:val="20"/>
        </w:rPr>
      </w:pPr>
      <w:r w:rsidRPr="00722475">
        <w:rPr>
          <w:rFonts w:ascii="Arial" w:hAnsi="Arial" w:cs="Arial"/>
          <w:color w:val="auto"/>
          <w:sz w:val="20"/>
          <w:szCs w:val="20"/>
        </w:rPr>
        <w:t>Nauczyciel powinien:</w:t>
      </w:r>
    </w:p>
    <w:p w:rsidR="00AF7066" w:rsidRPr="00722475" w:rsidRDefault="00AF7066" w:rsidP="00BC6BF5">
      <w:pPr>
        <w:numPr>
          <w:ilvl w:val="0"/>
          <w:numId w:val="219"/>
        </w:numPr>
        <w:spacing w:line="360" w:lineRule="auto"/>
        <w:ind w:left="426"/>
        <w:jc w:val="both"/>
        <w:rPr>
          <w:rFonts w:ascii="Arial" w:hAnsi="Arial" w:cs="Arial"/>
          <w:color w:val="auto"/>
          <w:sz w:val="20"/>
          <w:szCs w:val="20"/>
        </w:rPr>
      </w:pPr>
      <w:r w:rsidRPr="00722475">
        <w:rPr>
          <w:rFonts w:ascii="Arial" w:hAnsi="Arial" w:cs="Arial"/>
          <w:color w:val="auto"/>
          <w:sz w:val="20"/>
          <w:szCs w:val="20"/>
        </w:rPr>
        <w:t>dostosowywać stanowiska pracy do możliwości psychofizycznych uczniów,</w:t>
      </w:r>
    </w:p>
    <w:p w:rsidR="00AF7066" w:rsidRPr="00722475" w:rsidRDefault="00AF7066" w:rsidP="00BC6BF5">
      <w:pPr>
        <w:numPr>
          <w:ilvl w:val="0"/>
          <w:numId w:val="219"/>
        </w:numPr>
        <w:spacing w:line="360" w:lineRule="auto"/>
        <w:ind w:left="426"/>
        <w:jc w:val="both"/>
        <w:rPr>
          <w:rFonts w:ascii="Arial" w:hAnsi="Arial" w:cs="Arial"/>
          <w:color w:val="auto"/>
          <w:sz w:val="20"/>
          <w:szCs w:val="20"/>
        </w:rPr>
      </w:pPr>
      <w:r w:rsidRPr="00722475">
        <w:rPr>
          <w:rFonts w:ascii="Arial" w:hAnsi="Arial" w:cs="Arial"/>
          <w:sz w:val="20"/>
          <w:szCs w:val="20"/>
        </w:rPr>
        <w:t>dostosować stopień trudności zadań oraz czasu ich wykonywania do potrzeb i możliwości uczniów</w:t>
      </w:r>
      <w:r w:rsidR="0052285B" w:rsidRPr="00722475">
        <w:rPr>
          <w:rFonts w:ascii="Arial" w:hAnsi="Arial" w:cs="Arial"/>
          <w:sz w:val="20"/>
          <w:szCs w:val="20"/>
        </w:rPr>
        <w:t>,</w:t>
      </w:r>
    </w:p>
    <w:p w:rsidR="00AF7066" w:rsidRPr="00722475" w:rsidRDefault="00AF7066" w:rsidP="00BC6BF5">
      <w:pPr>
        <w:numPr>
          <w:ilvl w:val="0"/>
          <w:numId w:val="219"/>
        </w:numPr>
        <w:spacing w:line="360" w:lineRule="auto"/>
        <w:ind w:left="426"/>
        <w:jc w:val="both"/>
        <w:rPr>
          <w:rFonts w:ascii="Arial" w:hAnsi="Arial" w:cs="Arial"/>
          <w:color w:val="auto"/>
          <w:sz w:val="20"/>
          <w:szCs w:val="20"/>
        </w:rPr>
      </w:pPr>
      <w:r w:rsidRPr="00722475">
        <w:rPr>
          <w:rFonts w:ascii="Arial" w:hAnsi="Arial" w:cs="Arial"/>
          <w:color w:val="auto"/>
          <w:sz w:val="20"/>
          <w:szCs w:val="20"/>
        </w:rPr>
        <w:t>dostosowywać metody i formy pracy do potrzeb i możliwości uczniów,</w:t>
      </w:r>
    </w:p>
    <w:p w:rsidR="00AF7066" w:rsidRPr="00722475" w:rsidRDefault="00AF7066" w:rsidP="00BC6BF5">
      <w:pPr>
        <w:numPr>
          <w:ilvl w:val="0"/>
          <w:numId w:val="219"/>
        </w:numPr>
        <w:spacing w:line="360" w:lineRule="auto"/>
        <w:ind w:left="426"/>
        <w:jc w:val="both"/>
        <w:rPr>
          <w:rFonts w:ascii="Arial" w:hAnsi="Arial" w:cs="Arial"/>
          <w:color w:val="auto"/>
          <w:sz w:val="20"/>
          <w:szCs w:val="20"/>
        </w:rPr>
      </w:pPr>
      <w:r w:rsidRPr="00722475">
        <w:rPr>
          <w:rFonts w:ascii="Arial" w:hAnsi="Arial" w:cs="Arial"/>
          <w:sz w:val="20"/>
          <w:szCs w:val="20"/>
        </w:rPr>
        <w:t>zastosować instrukcje do zadań, podawa</w:t>
      </w:r>
      <w:r w:rsidR="003B488F" w:rsidRPr="00722475">
        <w:rPr>
          <w:rFonts w:ascii="Arial" w:hAnsi="Arial" w:cs="Arial"/>
          <w:sz w:val="20"/>
          <w:szCs w:val="20"/>
        </w:rPr>
        <w:t>ć</w:t>
      </w:r>
      <w:r w:rsidRPr="00722475">
        <w:rPr>
          <w:rFonts w:ascii="Arial" w:hAnsi="Arial" w:cs="Arial"/>
          <w:sz w:val="20"/>
          <w:szCs w:val="20"/>
        </w:rPr>
        <w:t xml:space="preserve"> dodatkow</w:t>
      </w:r>
      <w:r w:rsidR="003B488F" w:rsidRPr="00722475">
        <w:rPr>
          <w:rFonts w:ascii="Arial" w:hAnsi="Arial" w:cs="Arial"/>
          <w:sz w:val="20"/>
          <w:szCs w:val="20"/>
        </w:rPr>
        <w:t>e</w:t>
      </w:r>
      <w:r w:rsidRPr="00722475">
        <w:rPr>
          <w:rFonts w:ascii="Arial" w:hAnsi="Arial" w:cs="Arial"/>
          <w:sz w:val="20"/>
          <w:szCs w:val="20"/>
        </w:rPr>
        <w:t xml:space="preserve"> zalece</w:t>
      </w:r>
      <w:r w:rsidR="003B488F" w:rsidRPr="00722475">
        <w:rPr>
          <w:rFonts w:ascii="Arial" w:hAnsi="Arial" w:cs="Arial"/>
          <w:sz w:val="20"/>
          <w:szCs w:val="20"/>
        </w:rPr>
        <w:t>nia</w:t>
      </w:r>
      <w:r w:rsidRPr="00722475">
        <w:rPr>
          <w:rFonts w:ascii="Arial" w:hAnsi="Arial" w:cs="Arial"/>
          <w:sz w:val="20"/>
          <w:szCs w:val="20"/>
        </w:rPr>
        <w:t>, instrukcj</w:t>
      </w:r>
      <w:r w:rsidR="003B488F" w:rsidRPr="00722475">
        <w:rPr>
          <w:rFonts w:ascii="Arial" w:hAnsi="Arial" w:cs="Arial"/>
          <w:sz w:val="20"/>
          <w:szCs w:val="20"/>
        </w:rPr>
        <w:t>e</w:t>
      </w:r>
      <w:r w:rsidRPr="00722475">
        <w:rPr>
          <w:rFonts w:ascii="Arial" w:hAnsi="Arial" w:cs="Arial"/>
          <w:sz w:val="20"/>
          <w:szCs w:val="20"/>
        </w:rPr>
        <w:t xml:space="preserve"> do pracy indywidualnej, udziela</w:t>
      </w:r>
      <w:r w:rsidR="003B488F" w:rsidRPr="00722475">
        <w:rPr>
          <w:rFonts w:ascii="Arial" w:hAnsi="Arial" w:cs="Arial"/>
          <w:sz w:val="20"/>
          <w:szCs w:val="20"/>
        </w:rPr>
        <w:t>ć</w:t>
      </w:r>
      <w:r w:rsidRPr="00722475">
        <w:rPr>
          <w:rFonts w:ascii="Arial" w:hAnsi="Arial" w:cs="Arial"/>
          <w:sz w:val="20"/>
          <w:szCs w:val="20"/>
        </w:rPr>
        <w:t xml:space="preserve"> konsultacji indywidualnych</w:t>
      </w:r>
      <w:r w:rsidR="0052285B" w:rsidRPr="00722475">
        <w:rPr>
          <w:rFonts w:ascii="Arial" w:hAnsi="Arial" w:cs="Arial"/>
          <w:sz w:val="20"/>
          <w:szCs w:val="20"/>
        </w:rPr>
        <w:t>,</w:t>
      </w:r>
    </w:p>
    <w:p w:rsidR="00AF7066" w:rsidRPr="00722475" w:rsidRDefault="00AF7066" w:rsidP="00BC6BF5">
      <w:pPr>
        <w:numPr>
          <w:ilvl w:val="0"/>
          <w:numId w:val="219"/>
        </w:numPr>
        <w:spacing w:line="360" w:lineRule="auto"/>
        <w:ind w:left="426"/>
        <w:jc w:val="both"/>
        <w:rPr>
          <w:rFonts w:ascii="Arial" w:hAnsi="Arial" w:cs="Arial"/>
          <w:color w:val="auto"/>
          <w:sz w:val="20"/>
          <w:szCs w:val="20"/>
        </w:rPr>
      </w:pPr>
      <w:r w:rsidRPr="00722475">
        <w:rPr>
          <w:rFonts w:ascii="Arial" w:hAnsi="Arial" w:cs="Arial"/>
          <w:color w:val="auto"/>
          <w:sz w:val="20"/>
          <w:szCs w:val="20"/>
        </w:rPr>
        <w:t>motywować i aktywizować ucznia do wykonywania czynności zawodowych związanych z realizacją zadania zawodowego,</w:t>
      </w:r>
    </w:p>
    <w:p w:rsidR="00AF7066" w:rsidRPr="00722475" w:rsidRDefault="00AF7066" w:rsidP="00BC6BF5">
      <w:pPr>
        <w:numPr>
          <w:ilvl w:val="0"/>
          <w:numId w:val="219"/>
        </w:numPr>
        <w:spacing w:line="360" w:lineRule="auto"/>
        <w:ind w:left="426"/>
        <w:jc w:val="both"/>
        <w:rPr>
          <w:rFonts w:ascii="Arial" w:hAnsi="Arial" w:cs="Arial"/>
          <w:sz w:val="20"/>
          <w:szCs w:val="20"/>
        </w:rPr>
      </w:pPr>
      <w:r w:rsidRPr="00722475">
        <w:rPr>
          <w:rFonts w:ascii="Arial" w:hAnsi="Arial" w:cs="Arial"/>
          <w:color w:val="auto"/>
          <w:sz w:val="20"/>
          <w:szCs w:val="20"/>
        </w:rPr>
        <w:t xml:space="preserve">rozwijać zawodowe zainteresowania uczniów, </w:t>
      </w:r>
      <w:r w:rsidRPr="00722475">
        <w:rPr>
          <w:rFonts w:ascii="Arial" w:hAnsi="Arial" w:cs="Arial"/>
          <w:sz w:val="20"/>
          <w:szCs w:val="20"/>
        </w:rPr>
        <w:t>zaplanować zadania o większym stopniu złożoności, proponować samodzielne poszerzanie wiedzy, studiowanie dodatkowej literatury</w:t>
      </w:r>
      <w:r w:rsidR="0052285B" w:rsidRPr="00722475">
        <w:rPr>
          <w:rFonts w:ascii="Arial" w:hAnsi="Arial" w:cs="Arial"/>
          <w:sz w:val="20"/>
          <w:szCs w:val="20"/>
        </w:rPr>
        <w:t>,</w:t>
      </w:r>
    </w:p>
    <w:p w:rsidR="00AF7066" w:rsidRPr="00722475" w:rsidRDefault="00AF7066" w:rsidP="00BC6BF5">
      <w:pPr>
        <w:numPr>
          <w:ilvl w:val="0"/>
          <w:numId w:val="219"/>
        </w:numPr>
        <w:spacing w:line="360" w:lineRule="auto"/>
        <w:ind w:left="426"/>
        <w:jc w:val="both"/>
        <w:rPr>
          <w:rFonts w:ascii="Arial" w:hAnsi="Arial" w:cs="Arial"/>
          <w:color w:val="auto"/>
          <w:sz w:val="20"/>
          <w:szCs w:val="20"/>
        </w:rPr>
      </w:pPr>
      <w:r w:rsidRPr="00722475">
        <w:rPr>
          <w:rFonts w:ascii="Arial" w:hAnsi="Arial" w:cs="Arial"/>
          <w:sz w:val="20"/>
          <w:szCs w:val="20"/>
        </w:rPr>
        <w:t>w pracy grupowej zwracać uwagę na taki podział zadań między członków zespołu, by każdy wykonywał tę część zadania, której podoła, jeśli charakter zadania to umożliwia</w:t>
      </w:r>
      <w:r w:rsidRPr="00722475">
        <w:rPr>
          <w:rFonts w:ascii="Arial" w:hAnsi="Arial" w:cs="Arial"/>
          <w:color w:val="auto"/>
          <w:sz w:val="20"/>
          <w:szCs w:val="20"/>
        </w:rPr>
        <w:t>.</w:t>
      </w:r>
    </w:p>
    <w:p w:rsidR="00AF7066" w:rsidRPr="00FD3E41" w:rsidRDefault="00AF7066">
      <w:pPr>
        <w:spacing w:line="360" w:lineRule="auto"/>
        <w:jc w:val="both"/>
        <w:rPr>
          <w:rFonts w:ascii="Arial" w:hAnsi="Arial" w:cs="Arial"/>
          <w:i/>
          <w:color w:val="auto"/>
          <w:sz w:val="20"/>
          <w:szCs w:val="20"/>
        </w:rPr>
      </w:pPr>
    </w:p>
    <w:p w:rsidR="00AF7066" w:rsidRPr="00722475" w:rsidRDefault="00A930DB">
      <w:pPr>
        <w:spacing w:line="360" w:lineRule="auto"/>
        <w:jc w:val="both"/>
        <w:rPr>
          <w:rFonts w:ascii="Arial" w:hAnsi="Arial" w:cs="Arial"/>
          <w:b/>
          <w:sz w:val="20"/>
          <w:szCs w:val="20"/>
        </w:rPr>
      </w:pPr>
      <w:r w:rsidRPr="00722475">
        <w:rPr>
          <w:rFonts w:ascii="Arial" w:hAnsi="Arial" w:cs="Arial"/>
          <w:b/>
          <w:sz w:val="20"/>
          <w:szCs w:val="20"/>
        </w:rPr>
        <w:t>Przykładowe z</w:t>
      </w:r>
      <w:r w:rsidR="00AF7066" w:rsidRPr="00722475">
        <w:rPr>
          <w:rFonts w:ascii="Arial" w:hAnsi="Arial" w:cs="Arial"/>
          <w:b/>
          <w:sz w:val="20"/>
          <w:szCs w:val="20"/>
        </w:rPr>
        <w:t xml:space="preserve">adanie </w:t>
      </w:r>
      <w:r w:rsidRPr="00722475">
        <w:rPr>
          <w:rFonts w:ascii="Arial" w:hAnsi="Arial" w:cs="Arial"/>
          <w:b/>
          <w:sz w:val="20"/>
          <w:szCs w:val="20"/>
        </w:rPr>
        <w:t>nr 1</w:t>
      </w:r>
    </w:p>
    <w:p w:rsidR="00AF7066" w:rsidRPr="00722475" w:rsidRDefault="00AF7066">
      <w:pPr>
        <w:spacing w:line="360" w:lineRule="auto"/>
        <w:jc w:val="both"/>
        <w:rPr>
          <w:rFonts w:ascii="Arial" w:hAnsi="Arial" w:cs="Arial"/>
          <w:sz w:val="20"/>
          <w:szCs w:val="20"/>
        </w:rPr>
      </w:pPr>
      <w:r w:rsidRPr="00722475">
        <w:rPr>
          <w:rFonts w:ascii="Arial" w:hAnsi="Arial" w:cs="Arial"/>
          <w:sz w:val="20"/>
          <w:szCs w:val="20"/>
        </w:rPr>
        <w:t>Na podstawie tabeli nr 1 karty pracy, w której zostały zamieszczone wymagania psychofizyczne dla różnych zawodów</w:t>
      </w:r>
      <w:r w:rsidR="003B488F" w:rsidRPr="00722475">
        <w:rPr>
          <w:rFonts w:ascii="Arial" w:hAnsi="Arial" w:cs="Arial"/>
          <w:sz w:val="20"/>
          <w:szCs w:val="20"/>
        </w:rPr>
        <w:t>,</w:t>
      </w:r>
      <w:r w:rsidRPr="00722475">
        <w:rPr>
          <w:rFonts w:ascii="Arial" w:hAnsi="Arial" w:cs="Arial"/>
          <w:sz w:val="20"/>
          <w:szCs w:val="20"/>
        </w:rPr>
        <w:t xml:space="preserve"> oceń w skali ocen szkolnych te wymagania, które są istotne w twoim zawodzie oraz te, które spełniasz.</w:t>
      </w:r>
    </w:p>
    <w:p w:rsidR="00AF7066" w:rsidRPr="00722475" w:rsidRDefault="00AF7066">
      <w:pPr>
        <w:spacing w:line="360" w:lineRule="auto"/>
        <w:jc w:val="both"/>
        <w:rPr>
          <w:rFonts w:ascii="Arial" w:hAnsi="Arial" w:cs="Arial"/>
          <w:sz w:val="20"/>
          <w:szCs w:val="20"/>
        </w:rPr>
      </w:pPr>
    </w:p>
    <w:p w:rsidR="00AF7066" w:rsidRPr="00722475" w:rsidRDefault="00A930DB">
      <w:pPr>
        <w:spacing w:line="360" w:lineRule="auto"/>
        <w:jc w:val="both"/>
        <w:rPr>
          <w:rFonts w:ascii="Arial" w:hAnsi="Arial" w:cs="Arial"/>
          <w:b/>
          <w:sz w:val="20"/>
          <w:szCs w:val="20"/>
        </w:rPr>
      </w:pPr>
      <w:r w:rsidRPr="00722475">
        <w:rPr>
          <w:rFonts w:ascii="Arial" w:hAnsi="Arial" w:cs="Arial"/>
          <w:b/>
          <w:sz w:val="20"/>
          <w:szCs w:val="20"/>
        </w:rPr>
        <w:t xml:space="preserve">Przykładowe zadanie nr </w:t>
      </w:r>
      <w:r w:rsidR="00AF7066" w:rsidRPr="00722475">
        <w:rPr>
          <w:rFonts w:ascii="Arial" w:hAnsi="Arial" w:cs="Arial"/>
          <w:b/>
          <w:sz w:val="20"/>
          <w:szCs w:val="20"/>
        </w:rPr>
        <w:t>2</w:t>
      </w:r>
    </w:p>
    <w:p w:rsidR="00AF7066" w:rsidRPr="00722475" w:rsidRDefault="00AF7066">
      <w:pPr>
        <w:spacing w:line="360" w:lineRule="auto"/>
        <w:jc w:val="both"/>
        <w:rPr>
          <w:rFonts w:ascii="Arial" w:hAnsi="Arial" w:cs="Arial"/>
          <w:sz w:val="20"/>
          <w:szCs w:val="20"/>
        </w:rPr>
      </w:pPr>
      <w:r w:rsidRPr="00722475">
        <w:rPr>
          <w:rFonts w:ascii="Arial" w:hAnsi="Arial" w:cs="Arial"/>
          <w:sz w:val="20"/>
          <w:szCs w:val="20"/>
        </w:rPr>
        <w:t xml:space="preserve">Wyszukaj w </w:t>
      </w:r>
      <w:r w:rsidR="003B488F" w:rsidRPr="00722475">
        <w:rPr>
          <w:rFonts w:ascii="Arial" w:hAnsi="Arial" w:cs="Arial"/>
          <w:sz w:val="20"/>
          <w:szCs w:val="20"/>
        </w:rPr>
        <w:t>i</w:t>
      </w:r>
      <w:r w:rsidRPr="00722475">
        <w:rPr>
          <w:rFonts w:ascii="Arial" w:hAnsi="Arial" w:cs="Arial"/>
          <w:sz w:val="20"/>
          <w:szCs w:val="20"/>
        </w:rPr>
        <w:t>nternecie ogłoszenia o poszukiwaniu pracownika na stanowisko blacharza. Pogrupuj zamies</w:t>
      </w:r>
      <w:r w:rsidR="00FA5DCD" w:rsidRPr="00722475">
        <w:rPr>
          <w:rFonts w:ascii="Arial" w:hAnsi="Arial" w:cs="Arial"/>
          <w:sz w:val="20"/>
          <w:szCs w:val="20"/>
        </w:rPr>
        <w:t>zczone w ogłoszeniu wymagania i </w:t>
      </w:r>
      <w:r w:rsidRPr="00722475">
        <w:rPr>
          <w:rFonts w:ascii="Arial" w:hAnsi="Arial" w:cs="Arial"/>
          <w:sz w:val="20"/>
          <w:szCs w:val="20"/>
        </w:rPr>
        <w:t>zapisze je, np. kwalifikacje, kompetencje zawodowe, umiejętności, umiejętności miękkie, cechy charakteru itp.</w:t>
      </w:r>
    </w:p>
    <w:p w:rsidR="00AF7066" w:rsidRPr="00722475" w:rsidRDefault="00AF7066">
      <w:pPr>
        <w:spacing w:line="360" w:lineRule="auto"/>
        <w:jc w:val="both"/>
        <w:rPr>
          <w:rFonts w:ascii="Arial" w:hAnsi="Arial" w:cs="Arial"/>
          <w:sz w:val="20"/>
          <w:szCs w:val="20"/>
        </w:rPr>
      </w:pPr>
      <w:r w:rsidRPr="00722475">
        <w:rPr>
          <w:rFonts w:ascii="Arial" w:hAnsi="Arial" w:cs="Arial"/>
          <w:sz w:val="20"/>
          <w:szCs w:val="20"/>
        </w:rPr>
        <w:lastRenderedPageBreak/>
        <w:t>Zadanie wykonaj indywidualnie. Po wykonaniu ćwiczenia swoją pracę uczniowie porównują z przygotowanym przez nauczyciela, wzorcowym arkuszem i na tej podstawie dokonują samooceny wykonania zadania.</w:t>
      </w:r>
    </w:p>
    <w:p w:rsidR="00AF7066" w:rsidRPr="00722475" w:rsidRDefault="00AF7066">
      <w:pPr>
        <w:spacing w:line="360" w:lineRule="auto"/>
        <w:jc w:val="both"/>
        <w:rPr>
          <w:rFonts w:ascii="Arial" w:hAnsi="Arial" w:cs="Arial"/>
          <w:b/>
          <w:sz w:val="20"/>
          <w:szCs w:val="20"/>
        </w:rPr>
      </w:pPr>
    </w:p>
    <w:p w:rsidR="00F112C0" w:rsidRPr="00722475" w:rsidRDefault="00F112C0">
      <w:pPr>
        <w:spacing w:line="360" w:lineRule="auto"/>
        <w:jc w:val="both"/>
        <w:rPr>
          <w:rFonts w:ascii="Arial" w:hAnsi="Arial" w:cs="Arial"/>
          <w:b/>
          <w:sz w:val="20"/>
          <w:szCs w:val="20"/>
        </w:rPr>
      </w:pPr>
    </w:p>
    <w:p w:rsidR="00AF7066" w:rsidRPr="00722475" w:rsidRDefault="00AF7066">
      <w:pPr>
        <w:spacing w:line="360" w:lineRule="auto"/>
        <w:jc w:val="both"/>
        <w:rPr>
          <w:rFonts w:ascii="Arial" w:hAnsi="Arial" w:cs="Arial"/>
          <w:b/>
          <w:sz w:val="20"/>
          <w:szCs w:val="20"/>
        </w:rPr>
      </w:pPr>
      <w:r w:rsidRPr="00722475">
        <w:rPr>
          <w:rFonts w:ascii="Arial" w:hAnsi="Arial" w:cs="Arial"/>
          <w:b/>
          <w:sz w:val="20"/>
          <w:szCs w:val="20"/>
        </w:rPr>
        <w:t>PROPONOWANE METODY SPRAWDZANIA OSIĄGNIĘĆ UCZNIA</w:t>
      </w:r>
    </w:p>
    <w:p w:rsidR="00AF7066" w:rsidRPr="00722475" w:rsidRDefault="00AF7066">
      <w:pPr>
        <w:spacing w:line="360" w:lineRule="auto"/>
        <w:jc w:val="both"/>
        <w:rPr>
          <w:rFonts w:ascii="Arial" w:hAnsi="Arial" w:cs="Arial"/>
          <w:sz w:val="20"/>
          <w:szCs w:val="20"/>
        </w:rPr>
      </w:pPr>
      <w:r w:rsidRPr="00722475">
        <w:rPr>
          <w:rFonts w:ascii="Arial" w:hAnsi="Arial" w:cs="Arial"/>
          <w:sz w:val="20"/>
          <w:szCs w:val="20"/>
        </w:rPr>
        <w:t xml:space="preserve">Sprawdzanie i ocenianie postępów uczniów powinno odbywać się przez cały czas realizacji treści przedmiotu na podstawie kryteriów przedstawionych na początku zajęć. Osiągnięcia uczniów należy </w:t>
      </w:r>
      <w:r w:rsidR="00F112C0" w:rsidRPr="00722475">
        <w:rPr>
          <w:rFonts w:ascii="Arial" w:hAnsi="Arial" w:cs="Arial"/>
          <w:sz w:val="20"/>
          <w:szCs w:val="20"/>
        </w:rPr>
        <w:t>oceniać w</w:t>
      </w:r>
      <w:r w:rsidR="00A930DB" w:rsidRPr="00722475">
        <w:rPr>
          <w:rFonts w:ascii="Arial" w:hAnsi="Arial" w:cs="Arial"/>
          <w:sz w:val="20"/>
          <w:szCs w:val="20"/>
        </w:rPr>
        <w:t xml:space="preserve"> zakresie wymagań</w:t>
      </w:r>
      <w:r w:rsidR="00FA5DCD" w:rsidRPr="00722475">
        <w:rPr>
          <w:rFonts w:ascii="Arial" w:hAnsi="Arial" w:cs="Arial"/>
          <w:sz w:val="20"/>
          <w:szCs w:val="20"/>
        </w:rPr>
        <w:t xml:space="preserve"> programowych </w:t>
      </w:r>
      <w:r w:rsidR="0052285B" w:rsidRPr="00722475">
        <w:rPr>
          <w:rFonts w:ascii="Arial" w:hAnsi="Arial" w:cs="Arial"/>
          <w:sz w:val="20"/>
          <w:szCs w:val="20"/>
        </w:rPr>
        <w:t>podstawowych i</w:t>
      </w:r>
      <w:r w:rsidR="00FA5DCD" w:rsidRPr="00722475">
        <w:rPr>
          <w:rFonts w:ascii="Arial" w:hAnsi="Arial" w:cs="Arial"/>
          <w:sz w:val="20"/>
          <w:szCs w:val="20"/>
        </w:rPr>
        <w:t> </w:t>
      </w:r>
      <w:r w:rsidRPr="00722475">
        <w:rPr>
          <w:rFonts w:ascii="Arial" w:hAnsi="Arial" w:cs="Arial"/>
          <w:sz w:val="20"/>
          <w:szCs w:val="20"/>
        </w:rPr>
        <w:t>ponadpodstawowych</w:t>
      </w:r>
      <w:r w:rsidR="007268F3">
        <w:rPr>
          <w:rFonts w:ascii="Arial" w:hAnsi="Arial" w:cs="Arial"/>
          <w:sz w:val="20"/>
          <w:szCs w:val="20"/>
        </w:rPr>
        <w:t xml:space="preserve"> </w:t>
      </w:r>
      <w:r w:rsidRPr="00722475">
        <w:rPr>
          <w:rFonts w:ascii="Arial" w:hAnsi="Arial" w:cs="Arial"/>
          <w:sz w:val="20"/>
          <w:szCs w:val="20"/>
        </w:rPr>
        <w:t xml:space="preserve">na podstawie: </w:t>
      </w:r>
    </w:p>
    <w:p w:rsidR="00AF7066" w:rsidRPr="00722475" w:rsidRDefault="00AF7066">
      <w:pPr>
        <w:numPr>
          <w:ilvl w:val="0"/>
          <w:numId w:val="220"/>
        </w:numPr>
        <w:spacing w:line="360" w:lineRule="auto"/>
        <w:jc w:val="both"/>
        <w:rPr>
          <w:rFonts w:ascii="Arial" w:hAnsi="Arial" w:cs="Arial"/>
          <w:sz w:val="20"/>
          <w:szCs w:val="20"/>
        </w:rPr>
      </w:pPr>
      <w:r w:rsidRPr="00722475">
        <w:rPr>
          <w:rFonts w:ascii="Arial" w:hAnsi="Arial" w:cs="Arial"/>
          <w:sz w:val="20"/>
          <w:szCs w:val="20"/>
        </w:rPr>
        <w:t>ustnych wypowiedzi,</w:t>
      </w:r>
    </w:p>
    <w:p w:rsidR="00AF7066" w:rsidRPr="00722475" w:rsidRDefault="00AF7066">
      <w:pPr>
        <w:numPr>
          <w:ilvl w:val="0"/>
          <w:numId w:val="220"/>
        </w:numPr>
        <w:spacing w:line="360" w:lineRule="auto"/>
        <w:jc w:val="both"/>
        <w:rPr>
          <w:rFonts w:ascii="Arial" w:hAnsi="Arial" w:cs="Arial"/>
          <w:sz w:val="20"/>
          <w:szCs w:val="20"/>
        </w:rPr>
      </w:pPr>
      <w:r w:rsidRPr="00722475">
        <w:rPr>
          <w:rFonts w:ascii="Arial" w:hAnsi="Arial" w:cs="Arial"/>
          <w:sz w:val="20"/>
          <w:szCs w:val="20"/>
        </w:rPr>
        <w:t>obserwacji pracy ucznia w trakcie pracy w grupie,</w:t>
      </w:r>
    </w:p>
    <w:p w:rsidR="00AF7066" w:rsidRPr="00722475" w:rsidRDefault="00AF7066">
      <w:pPr>
        <w:numPr>
          <w:ilvl w:val="0"/>
          <w:numId w:val="220"/>
        </w:numPr>
        <w:spacing w:line="360" w:lineRule="auto"/>
        <w:jc w:val="both"/>
        <w:rPr>
          <w:rFonts w:ascii="Arial" w:hAnsi="Arial" w:cs="Arial"/>
          <w:sz w:val="20"/>
          <w:szCs w:val="20"/>
        </w:rPr>
      </w:pPr>
      <w:r w:rsidRPr="00722475">
        <w:rPr>
          <w:rFonts w:ascii="Arial" w:hAnsi="Arial" w:cs="Arial"/>
          <w:sz w:val="20"/>
          <w:szCs w:val="20"/>
        </w:rPr>
        <w:t>ukierunkowanej obserwacji pracy ucznia podczas wykonywania ćwiczenia,</w:t>
      </w:r>
    </w:p>
    <w:p w:rsidR="00AF7066" w:rsidRPr="00722475" w:rsidRDefault="00AF7066">
      <w:pPr>
        <w:numPr>
          <w:ilvl w:val="0"/>
          <w:numId w:val="220"/>
        </w:numPr>
        <w:spacing w:line="360" w:lineRule="auto"/>
        <w:jc w:val="both"/>
        <w:rPr>
          <w:rFonts w:ascii="Arial" w:hAnsi="Arial" w:cs="Arial"/>
          <w:sz w:val="20"/>
          <w:szCs w:val="20"/>
        </w:rPr>
      </w:pPr>
      <w:r w:rsidRPr="00722475">
        <w:rPr>
          <w:rFonts w:ascii="Arial" w:hAnsi="Arial" w:cs="Arial"/>
          <w:sz w:val="20"/>
          <w:szCs w:val="20"/>
        </w:rPr>
        <w:t>prezentacji ćwiczeń, projektu,</w:t>
      </w:r>
    </w:p>
    <w:p w:rsidR="00AF7066" w:rsidRPr="00722475" w:rsidRDefault="00AF7066">
      <w:pPr>
        <w:spacing w:line="360" w:lineRule="auto"/>
        <w:jc w:val="both"/>
        <w:rPr>
          <w:rFonts w:ascii="Arial" w:hAnsi="Arial" w:cs="Arial"/>
          <w:sz w:val="20"/>
          <w:szCs w:val="20"/>
        </w:rPr>
      </w:pPr>
      <w:r w:rsidRPr="00722475">
        <w:rPr>
          <w:rFonts w:ascii="Arial" w:hAnsi="Arial" w:cs="Arial"/>
          <w:sz w:val="20"/>
          <w:szCs w:val="20"/>
        </w:rPr>
        <w:t>W ocenie osiągnięć uczniów należy uwzględnić wszystkie wyniki sprawdzania osiągnięć uczniów.</w:t>
      </w:r>
    </w:p>
    <w:p w:rsidR="00AF7066" w:rsidRPr="00722475" w:rsidRDefault="00AF7066">
      <w:pPr>
        <w:spacing w:line="360" w:lineRule="auto"/>
        <w:jc w:val="both"/>
        <w:rPr>
          <w:rFonts w:ascii="Arial" w:hAnsi="Arial" w:cs="Arial"/>
          <w:sz w:val="20"/>
          <w:szCs w:val="20"/>
        </w:rPr>
      </w:pPr>
      <w:r w:rsidRPr="00722475">
        <w:rPr>
          <w:rFonts w:ascii="Arial" w:hAnsi="Arial" w:cs="Arial"/>
          <w:sz w:val="20"/>
          <w:szCs w:val="20"/>
        </w:rPr>
        <w:t>Kryteria oceniania osiągnięć uczniów:</w:t>
      </w:r>
    </w:p>
    <w:p w:rsidR="00AF7066" w:rsidRPr="00722475" w:rsidRDefault="00AF7066">
      <w:pPr>
        <w:numPr>
          <w:ilvl w:val="0"/>
          <w:numId w:val="221"/>
        </w:numPr>
        <w:spacing w:line="360" w:lineRule="auto"/>
        <w:jc w:val="both"/>
        <w:rPr>
          <w:rFonts w:ascii="Arial" w:hAnsi="Arial" w:cs="Arial"/>
          <w:sz w:val="20"/>
          <w:szCs w:val="20"/>
        </w:rPr>
      </w:pPr>
      <w:r w:rsidRPr="00722475">
        <w:rPr>
          <w:rFonts w:ascii="Arial" w:hAnsi="Arial" w:cs="Arial"/>
          <w:sz w:val="20"/>
          <w:szCs w:val="20"/>
        </w:rPr>
        <w:t>poprawność wykonywania ćwiczeń,</w:t>
      </w:r>
    </w:p>
    <w:p w:rsidR="00AF7066" w:rsidRPr="00722475" w:rsidRDefault="00AF7066">
      <w:pPr>
        <w:numPr>
          <w:ilvl w:val="0"/>
          <w:numId w:val="221"/>
        </w:numPr>
        <w:spacing w:line="360" w:lineRule="auto"/>
        <w:jc w:val="both"/>
        <w:rPr>
          <w:rFonts w:ascii="Arial" w:hAnsi="Arial" w:cs="Arial"/>
          <w:sz w:val="20"/>
          <w:szCs w:val="20"/>
        </w:rPr>
      </w:pPr>
      <w:r w:rsidRPr="00722475">
        <w:rPr>
          <w:rFonts w:ascii="Arial" w:hAnsi="Arial" w:cs="Arial"/>
          <w:sz w:val="20"/>
          <w:szCs w:val="20"/>
        </w:rPr>
        <w:t>posługiwanie się umiejętnościami miękkimi w tracie wykonywania ćwiczeń, odgrywania scenek, realizacji symulacji</w:t>
      </w:r>
      <w:r w:rsidR="0052285B" w:rsidRPr="00722475">
        <w:rPr>
          <w:rFonts w:ascii="Arial" w:hAnsi="Arial" w:cs="Arial"/>
          <w:sz w:val="20"/>
          <w:szCs w:val="20"/>
        </w:rPr>
        <w:t>,</w:t>
      </w:r>
    </w:p>
    <w:p w:rsidR="00AF7066" w:rsidRPr="00722475" w:rsidRDefault="00AF7066">
      <w:pPr>
        <w:numPr>
          <w:ilvl w:val="0"/>
          <w:numId w:val="221"/>
        </w:numPr>
        <w:spacing w:line="360" w:lineRule="auto"/>
        <w:jc w:val="both"/>
        <w:rPr>
          <w:rFonts w:ascii="Arial" w:hAnsi="Arial" w:cs="Arial"/>
          <w:sz w:val="20"/>
          <w:szCs w:val="20"/>
        </w:rPr>
      </w:pPr>
      <w:r w:rsidRPr="00722475">
        <w:rPr>
          <w:rFonts w:ascii="Arial" w:hAnsi="Arial" w:cs="Arial"/>
          <w:sz w:val="20"/>
          <w:szCs w:val="20"/>
        </w:rPr>
        <w:t>stosowanie się do zasad etyki,</w:t>
      </w:r>
    </w:p>
    <w:p w:rsidR="00AF7066" w:rsidRPr="00722475" w:rsidRDefault="00AF7066">
      <w:pPr>
        <w:numPr>
          <w:ilvl w:val="0"/>
          <w:numId w:val="221"/>
        </w:numPr>
        <w:spacing w:line="360" w:lineRule="auto"/>
        <w:jc w:val="both"/>
        <w:rPr>
          <w:rFonts w:ascii="Arial" w:hAnsi="Arial" w:cs="Arial"/>
          <w:color w:val="auto"/>
          <w:sz w:val="20"/>
          <w:szCs w:val="20"/>
        </w:rPr>
      </w:pPr>
      <w:r w:rsidRPr="00722475">
        <w:rPr>
          <w:rFonts w:ascii="Arial" w:hAnsi="Arial" w:cs="Arial"/>
          <w:color w:val="auto"/>
          <w:sz w:val="20"/>
          <w:szCs w:val="20"/>
        </w:rPr>
        <w:t>dobór środków komunikacji do symulowanych sytuacji zawodowych,</w:t>
      </w:r>
    </w:p>
    <w:p w:rsidR="00AF7066" w:rsidRPr="00722475" w:rsidRDefault="00AF7066">
      <w:pPr>
        <w:numPr>
          <w:ilvl w:val="0"/>
          <w:numId w:val="221"/>
        </w:numPr>
        <w:spacing w:line="360" w:lineRule="auto"/>
        <w:jc w:val="both"/>
        <w:rPr>
          <w:rFonts w:ascii="Arial" w:hAnsi="Arial" w:cs="Arial"/>
          <w:sz w:val="20"/>
          <w:szCs w:val="20"/>
        </w:rPr>
      </w:pPr>
      <w:r w:rsidRPr="00722475">
        <w:rPr>
          <w:rFonts w:ascii="Arial" w:hAnsi="Arial" w:cs="Arial"/>
          <w:sz w:val="20"/>
          <w:szCs w:val="20"/>
        </w:rPr>
        <w:t>poziom rezultatów ćwiczeń, projektów,</w:t>
      </w:r>
    </w:p>
    <w:p w:rsidR="00AF7066" w:rsidRPr="00722475" w:rsidRDefault="00AF7066">
      <w:pPr>
        <w:spacing w:line="360" w:lineRule="auto"/>
        <w:jc w:val="both"/>
        <w:rPr>
          <w:rFonts w:ascii="Arial" w:hAnsi="Arial" w:cs="Arial"/>
          <w:sz w:val="20"/>
          <w:szCs w:val="20"/>
        </w:rPr>
      </w:pPr>
      <w:r w:rsidRPr="00722475">
        <w:rPr>
          <w:rFonts w:ascii="Arial" w:hAnsi="Arial" w:cs="Arial"/>
          <w:sz w:val="20"/>
          <w:szCs w:val="20"/>
        </w:rPr>
        <w:t>W procesie oceniania należy również uwzględniać: umiejętność posługiwania się terminologią zawodową, organizowanie pracy, umiejętności współpracy, poziom wykonania ćwiczeń, zaangażowanie ucznia, korzystanie z różnych źródeł informacji, kreatywność, staranność.</w:t>
      </w:r>
    </w:p>
    <w:p w:rsidR="00AF7066" w:rsidRPr="00722475" w:rsidRDefault="00AF7066">
      <w:pPr>
        <w:spacing w:line="360" w:lineRule="auto"/>
        <w:jc w:val="both"/>
        <w:rPr>
          <w:rFonts w:ascii="Arial" w:hAnsi="Arial" w:cs="Arial"/>
          <w:b/>
          <w:sz w:val="20"/>
          <w:szCs w:val="20"/>
        </w:rPr>
      </w:pPr>
    </w:p>
    <w:p w:rsidR="00E60C55" w:rsidRPr="00722475" w:rsidRDefault="00E60C55">
      <w:pPr>
        <w:spacing w:line="360" w:lineRule="auto"/>
        <w:rPr>
          <w:rFonts w:ascii="Arial" w:hAnsi="Arial" w:cs="Arial"/>
          <w:b/>
          <w:sz w:val="20"/>
          <w:szCs w:val="20"/>
        </w:rPr>
      </w:pPr>
    </w:p>
    <w:p w:rsidR="00AF7066" w:rsidRPr="00722475" w:rsidRDefault="00AF7066">
      <w:pPr>
        <w:spacing w:line="360" w:lineRule="auto"/>
        <w:rPr>
          <w:rFonts w:ascii="Arial" w:hAnsi="Arial" w:cs="Arial"/>
          <w:b/>
          <w:sz w:val="20"/>
          <w:szCs w:val="20"/>
        </w:rPr>
      </w:pPr>
      <w:r w:rsidRPr="00722475">
        <w:rPr>
          <w:rFonts w:ascii="Arial" w:hAnsi="Arial" w:cs="Arial"/>
          <w:b/>
          <w:sz w:val="20"/>
          <w:szCs w:val="20"/>
        </w:rPr>
        <w:t>PROPONOWANE METODY EWALUACJI PRZEDMIOTU</w:t>
      </w:r>
    </w:p>
    <w:p w:rsidR="00AF7066" w:rsidRPr="00722475" w:rsidRDefault="00AF7066">
      <w:pPr>
        <w:spacing w:line="360" w:lineRule="auto"/>
        <w:jc w:val="both"/>
        <w:rPr>
          <w:rFonts w:ascii="Arial" w:hAnsi="Arial" w:cs="Arial"/>
          <w:color w:val="auto"/>
          <w:sz w:val="20"/>
          <w:szCs w:val="20"/>
        </w:rPr>
      </w:pPr>
      <w:r w:rsidRPr="00722475">
        <w:rPr>
          <w:rFonts w:ascii="Arial" w:hAnsi="Arial" w:cs="Arial"/>
          <w:color w:val="auto"/>
          <w:sz w:val="20"/>
          <w:szCs w:val="20"/>
        </w:rPr>
        <w:t>W ostatnim punkcie programu nauczania do przedmiotu znajduje się przykładowy arkusz ewaluacji programu nauczania do przedmiotu, są to propozycje podane przez autorów programu. Do arkusza ewaluacji moż</w:t>
      </w:r>
      <w:r w:rsidR="003B488F" w:rsidRPr="00722475">
        <w:rPr>
          <w:rFonts w:ascii="Arial" w:hAnsi="Arial" w:cs="Arial"/>
          <w:color w:val="auto"/>
          <w:sz w:val="20"/>
          <w:szCs w:val="20"/>
        </w:rPr>
        <w:t>na</w:t>
      </w:r>
      <w:r w:rsidRPr="00722475">
        <w:rPr>
          <w:rFonts w:ascii="Arial" w:hAnsi="Arial" w:cs="Arial"/>
          <w:color w:val="auto"/>
          <w:sz w:val="20"/>
          <w:szCs w:val="20"/>
        </w:rPr>
        <w:t xml:space="preserve"> dopisać również inne kryteria oceny wy</w:t>
      </w:r>
      <w:r w:rsidR="00FA5DCD" w:rsidRPr="00722475">
        <w:rPr>
          <w:rFonts w:ascii="Arial" w:hAnsi="Arial" w:cs="Arial"/>
          <w:color w:val="auto"/>
          <w:sz w:val="20"/>
          <w:szCs w:val="20"/>
        </w:rPr>
        <w:t>nikające ze specyfiki szkoły, a </w:t>
      </w:r>
      <w:r w:rsidRPr="00722475">
        <w:rPr>
          <w:rFonts w:ascii="Arial" w:hAnsi="Arial" w:cs="Arial"/>
          <w:color w:val="auto"/>
          <w:sz w:val="20"/>
          <w:szCs w:val="20"/>
        </w:rPr>
        <w:t xml:space="preserve">mianowicie: stosowane metody nauczania i trafność ich doboru, pomoce dydaktyczne, zainteresowania ucznia nauczanymi treściami itp. </w:t>
      </w:r>
      <w:r w:rsidRPr="00722475">
        <w:rPr>
          <w:rFonts w:ascii="Arial" w:hAnsi="Arial" w:cs="Arial"/>
          <w:color w:val="auto"/>
          <w:sz w:val="20"/>
          <w:szCs w:val="20"/>
        </w:rPr>
        <w:lastRenderedPageBreak/>
        <w:t>Ewaluacja rozpoczyna się od zbierania (gromadzenia) informacji o programie nauczania do przedmiotu, następnie na podstawie analizy zebranych informacji możemy dokonać obiektywnej oceny poszczególnych przedmiotów</w:t>
      </w:r>
      <w:r w:rsidR="003B488F" w:rsidRPr="00722475">
        <w:rPr>
          <w:rFonts w:ascii="Arial" w:hAnsi="Arial" w:cs="Arial"/>
          <w:color w:val="auto"/>
          <w:sz w:val="20"/>
          <w:szCs w:val="20"/>
        </w:rPr>
        <w:t>,</w:t>
      </w:r>
      <w:r w:rsidRPr="00722475">
        <w:rPr>
          <w:rFonts w:ascii="Arial" w:hAnsi="Arial" w:cs="Arial"/>
          <w:color w:val="auto"/>
          <w:sz w:val="20"/>
          <w:szCs w:val="20"/>
        </w:rPr>
        <w:t xml:space="preserve"> a następnie całego programu. Pozwoli to na wyciągnięcie wniosków </w:t>
      </w:r>
      <w:r w:rsidR="00FA5DCD" w:rsidRPr="00722475">
        <w:rPr>
          <w:rFonts w:ascii="Arial" w:hAnsi="Arial" w:cs="Arial"/>
          <w:color w:val="auto"/>
          <w:sz w:val="20"/>
          <w:szCs w:val="20"/>
        </w:rPr>
        <w:t>i </w:t>
      </w:r>
      <w:r w:rsidRPr="00722475">
        <w:rPr>
          <w:rFonts w:ascii="Arial" w:hAnsi="Arial" w:cs="Arial"/>
          <w:color w:val="auto"/>
          <w:sz w:val="20"/>
          <w:szCs w:val="20"/>
        </w:rPr>
        <w:t>propozycji zmian w programie nauczania przedmiotu, a w rezultacie rekomendacji do dalszych działań z pro</w:t>
      </w:r>
      <w:r w:rsidR="00FA5DCD" w:rsidRPr="00722475">
        <w:rPr>
          <w:rFonts w:ascii="Arial" w:hAnsi="Arial" w:cs="Arial"/>
          <w:color w:val="auto"/>
          <w:sz w:val="20"/>
          <w:szCs w:val="20"/>
        </w:rPr>
        <w:t>gramem nauczania. Ponadto można i </w:t>
      </w:r>
      <w:r w:rsidRPr="00722475">
        <w:rPr>
          <w:rFonts w:ascii="Arial" w:hAnsi="Arial" w:cs="Arial"/>
          <w:color w:val="auto"/>
          <w:sz w:val="20"/>
          <w:szCs w:val="20"/>
        </w:rPr>
        <w:t>wykorzystać metodę kwestionariusza ankiety zawierającej pytania z zakresu metod nauczania, przebiegu zajęć, zastosowanych środków nauczania oraz obudowy dydaktycznej dostosowanej do możliwości psychofizycznych uczniów. W ewaluacji programu nauczania należy wykorzystać także wyniki osiągnięć uczniów oraz wnioski, spostrzeżenia z obserwacji uczniów przy pracy.</w:t>
      </w:r>
    </w:p>
    <w:p w:rsidR="00A930DB" w:rsidRPr="00722475" w:rsidRDefault="00A930DB" w:rsidP="00BC6BF5">
      <w:pPr>
        <w:spacing w:line="360" w:lineRule="auto"/>
        <w:rPr>
          <w:rFonts w:ascii="Arial" w:hAnsi="Arial" w:cs="Arial"/>
          <w:b/>
          <w:sz w:val="20"/>
          <w:szCs w:val="20"/>
        </w:rPr>
      </w:pPr>
      <w:r w:rsidRPr="00722475">
        <w:rPr>
          <w:rFonts w:ascii="Arial" w:hAnsi="Arial" w:cs="Arial"/>
          <w:b/>
          <w:sz w:val="20"/>
          <w:szCs w:val="20"/>
        </w:rPr>
        <w:br w:type="page"/>
      </w:r>
    </w:p>
    <w:p w:rsidR="00AF7066" w:rsidRPr="00722475" w:rsidRDefault="00AF7066" w:rsidP="00BC6BF5">
      <w:pPr>
        <w:spacing w:line="360" w:lineRule="auto"/>
        <w:jc w:val="both"/>
        <w:rPr>
          <w:rFonts w:ascii="Arial" w:hAnsi="Arial" w:cs="Arial"/>
          <w:sz w:val="20"/>
          <w:szCs w:val="20"/>
        </w:rPr>
      </w:pPr>
      <w:r w:rsidRPr="00722475">
        <w:rPr>
          <w:rFonts w:ascii="Arial" w:hAnsi="Arial" w:cs="Arial"/>
          <w:b/>
          <w:sz w:val="20"/>
          <w:szCs w:val="20"/>
        </w:rPr>
        <w:lastRenderedPageBreak/>
        <w:t>NAZWA PRZEDMIOTU</w:t>
      </w:r>
    </w:p>
    <w:p w:rsidR="00AF7066" w:rsidRPr="00722475" w:rsidRDefault="00B0305C" w:rsidP="00BC6BF5">
      <w:pPr>
        <w:spacing w:line="360" w:lineRule="auto"/>
        <w:jc w:val="both"/>
        <w:rPr>
          <w:rFonts w:ascii="Arial" w:hAnsi="Arial" w:cs="Arial"/>
          <w:b/>
          <w:sz w:val="20"/>
          <w:szCs w:val="20"/>
        </w:rPr>
      </w:pPr>
      <w:r w:rsidRPr="00722475">
        <w:rPr>
          <w:rFonts w:ascii="Arial" w:hAnsi="Arial" w:cs="Arial"/>
          <w:b/>
          <w:sz w:val="20"/>
          <w:szCs w:val="20"/>
        </w:rPr>
        <w:t xml:space="preserve">JĘZYK OBCY ZAWODOWY </w:t>
      </w:r>
    </w:p>
    <w:p w:rsidR="00AF7066" w:rsidRPr="00722475" w:rsidRDefault="00AF7066" w:rsidP="00BC6BF5">
      <w:pPr>
        <w:spacing w:line="360" w:lineRule="auto"/>
        <w:jc w:val="both"/>
        <w:rPr>
          <w:rFonts w:ascii="Arial" w:hAnsi="Arial" w:cs="Arial"/>
          <w:sz w:val="20"/>
          <w:szCs w:val="20"/>
        </w:rPr>
      </w:pPr>
    </w:p>
    <w:p w:rsidR="00AF7066" w:rsidRPr="00722475" w:rsidRDefault="00AF7066">
      <w:pPr>
        <w:spacing w:line="360" w:lineRule="auto"/>
        <w:jc w:val="both"/>
        <w:rPr>
          <w:rFonts w:ascii="Arial" w:hAnsi="Arial" w:cs="Arial"/>
          <w:b/>
          <w:sz w:val="20"/>
          <w:szCs w:val="20"/>
        </w:rPr>
      </w:pPr>
      <w:r w:rsidRPr="00722475">
        <w:rPr>
          <w:rFonts w:ascii="Arial" w:hAnsi="Arial" w:cs="Arial"/>
          <w:b/>
          <w:sz w:val="20"/>
          <w:szCs w:val="20"/>
        </w:rPr>
        <w:t xml:space="preserve">Cele ogólne </w:t>
      </w:r>
    </w:p>
    <w:p w:rsidR="00AF7066" w:rsidRPr="00722475" w:rsidRDefault="00AF7066">
      <w:pPr>
        <w:pStyle w:val="Akapitzlist"/>
        <w:numPr>
          <w:ilvl w:val="0"/>
          <w:numId w:val="57"/>
        </w:numPr>
        <w:spacing w:line="360" w:lineRule="auto"/>
        <w:jc w:val="both"/>
        <w:rPr>
          <w:rFonts w:ascii="Arial" w:hAnsi="Arial" w:cs="Arial"/>
          <w:color w:val="auto"/>
          <w:sz w:val="20"/>
          <w:szCs w:val="20"/>
          <w:lang w:val="pl-PL"/>
        </w:rPr>
      </w:pPr>
      <w:r w:rsidRPr="00722475">
        <w:rPr>
          <w:rFonts w:ascii="Arial" w:eastAsia="Arial" w:hAnsi="Arial" w:cs="Arial"/>
          <w:sz w:val="20"/>
          <w:szCs w:val="20"/>
          <w:lang w:val="pl-PL"/>
        </w:rPr>
        <w:t>Opanowanie podstawowego zasobu środków językowych w języku obcym</w:t>
      </w:r>
      <w:r w:rsidRPr="00722475">
        <w:rPr>
          <w:rFonts w:ascii="Arial" w:hAnsi="Arial" w:cs="Arial"/>
          <w:color w:val="auto"/>
          <w:sz w:val="20"/>
          <w:szCs w:val="20"/>
          <w:lang w:val="pl-PL"/>
        </w:rPr>
        <w:t xml:space="preserve"> stosowan</w:t>
      </w:r>
      <w:r w:rsidR="0026556C" w:rsidRPr="00722475">
        <w:rPr>
          <w:rFonts w:ascii="Arial" w:hAnsi="Arial" w:cs="Arial"/>
          <w:color w:val="auto"/>
          <w:sz w:val="20"/>
          <w:szCs w:val="20"/>
          <w:lang w:val="pl-PL"/>
        </w:rPr>
        <w:t xml:space="preserve">ych </w:t>
      </w:r>
      <w:r w:rsidRPr="00722475">
        <w:rPr>
          <w:rFonts w:ascii="Arial" w:hAnsi="Arial" w:cs="Arial"/>
          <w:color w:val="auto"/>
          <w:sz w:val="20"/>
          <w:szCs w:val="20"/>
          <w:lang w:val="pl-PL"/>
        </w:rPr>
        <w:t>w pracy zawodowej</w:t>
      </w:r>
      <w:r w:rsidR="00CF286D" w:rsidRPr="00722475">
        <w:rPr>
          <w:rFonts w:ascii="Arial" w:hAnsi="Arial" w:cs="Arial"/>
          <w:color w:val="auto"/>
          <w:sz w:val="20"/>
          <w:szCs w:val="20"/>
          <w:lang w:val="pl-PL"/>
        </w:rPr>
        <w:t>.</w:t>
      </w:r>
    </w:p>
    <w:p w:rsidR="00AF7066" w:rsidRPr="00722475" w:rsidRDefault="00AF7066">
      <w:pPr>
        <w:pStyle w:val="Akapitzlist"/>
        <w:numPr>
          <w:ilvl w:val="0"/>
          <w:numId w:val="57"/>
        </w:numPr>
        <w:spacing w:line="360" w:lineRule="auto"/>
        <w:jc w:val="both"/>
        <w:rPr>
          <w:rFonts w:ascii="Arial" w:hAnsi="Arial" w:cs="Arial"/>
          <w:color w:val="auto"/>
          <w:sz w:val="20"/>
          <w:szCs w:val="20"/>
          <w:lang w:val="pl-PL"/>
        </w:rPr>
      </w:pPr>
      <w:r w:rsidRPr="00722475">
        <w:rPr>
          <w:rFonts w:ascii="Arial" w:hAnsi="Arial" w:cs="Arial"/>
          <w:color w:val="auto"/>
          <w:sz w:val="20"/>
          <w:szCs w:val="20"/>
          <w:lang w:val="pl-PL"/>
        </w:rPr>
        <w:t>Prowadzenie rozmów i korespondencji zawodowej</w:t>
      </w:r>
      <w:r w:rsidR="00CF286D" w:rsidRPr="00722475">
        <w:rPr>
          <w:rFonts w:ascii="Arial" w:hAnsi="Arial" w:cs="Arial"/>
          <w:color w:val="auto"/>
          <w:sz w:val="20"/>
          <w:szCs w:val="20"/>
          <w:lang w:val="pl-PL"/>
        </w:rPr>
        <w:t>.</w:t>
      </w:r>
    </w:p>
    <w:p w:rsidR="00AF7066" w:rsidRPr="00722475" w:rsidRDefault="00AF7066">
      <w:pPr>
        <w:pStyle w:val="Akapitzlist"/>
        <w:numPr>
          <w:ilvl w:val="0"/>
          <w:numId w:val="57"/>
        </w:numPr>
        <w:spacing w:line="360" w:lineRule="auto"/>
        <w:jc w:val="both"/>
        <w:rPr>
          <w:rFonts w:ascii="Arial" w:hAnsi="Arial" w:cs="Arial"/>
          <w:color w:val="auto"/>
          <w:sz w:val="20"/>
          <w:szCs w:val="20"/>
          <w:lang w:val="pl-PL"/>
        </w:rPr>
      </w:pPr>
      <w:r w:rsidRPr="00722475">
        <w:rPr>
          <w:rFonts w:ascii="Arial" w:hAnsi="Arial" w:cs="Arial"/>
          <w:color w:val="auto"/>
          <w:sz w:val="20"/>
          <w:szCs w:val="20"/>
          <w:lang w:val="pl-PL"/>
        </w:rPr>
        <w:t>Korzystanie z dokumentacji, ofert i stron internetowych w języku obcym</w:t>
      </w:r>
      <w:r w:rsidR="00CF286D" w:rsidRPr="00722475">
        <w:rPr>
          <w:rFonts w:ascii="Arial" w:hAnsi="Arial" w:cs="Arial"/>
          <w:color w:val="auto"/>
          <w:sz w:val="20"/>
          <w:szCs w:val="20"/>
          <w:lang w:val="pl-PL"/>
        </w:rPr>
        <w:t>.</w:t>
      </w:r>
    </w:p>
    <w:p w:rsidR="00AF7066" w:rsidRPr="00722475" w:rsidRDefault="00AF7066">
      <w:pPr>
        <w:spacing w:line="360" w:lineRule="auto"/>
        <w:jc w:val="both"/>
        <w:rPr>
          <w:rFonts w:ascii="Arial" w:hAnsi="Arial" w:cs="Arial"/>
          <w:b/>
          <w:sz w:val="20"/>
          <w:szCs w:val="20"/>
        </w:rPr>
      </w:pPr>
    </w:p>
    <w:p w:rsidR="00AF7066" w:rsidRPr="00722475" w:rsidRDefault="00AF7066">
      <w:pPr>
        <w:spacing w:line="360" w:lineRule="auto"/>
        <w:jc w:val="both"/>
        <w:rPr>
          <w:rFonts w:ascii="Arial" w:hAnsi="Arial" w:cs="Arial"/>
          <w:b/>
          <w:sz w:val="20"/>
          <w:szCs w:val="20"/>
        </w:rPr>
      </w:pPr>
      <w:r w:rsidRPr="00722475">
        <w:rPr>
          <w:rFonts w:ascii="Arial" w:hAnsi="Arial" w:cs="Arial"/>
          <w:b/>
          <w:sz w:val="20"/>
          <w:szCs w:val="20"/>
        </w:rPr>
        <w:t>Cele operacyjne:</w:t>
      </w:r>
    </w:p>
    <w:p w:rsidR="003B488F" w:rsidRPr="00BC6BF5" w:rsidRDefault="003B488F">
      <w:pPr>
        <w:spacing w:line="360" w:lineRule="auto"/>
        <w:jc w:val="both"/>
        <w:rPr>
          <w:rFonts w:ascii="Arial" w:hAnsi="Arial" w:cs="Arial"/>
          <w:sz w:val="20"/>
          <w:szCs w:val="20"/>
        </w:rPr>
      </w:pPr>
      <w:r w:rsidRPr="00722475">
        <w:rPr>
          <w:rFonts w:ascii="Arial" w:hAnsi="Arial" w:cs="Arial"/>
          <w:sz w:val="20"/>
          <w:szCs w:val="20"/>
        </w:rPr>
        <w:t>Uczeń potrafi:</w:t>
      </w:r>
    </w:p>
    <w:p w:rsidR="00AF7066" w:rsidRPr="00722475" w:rsidRDefault="000F2586">
      <w:pPr>
        <w:numPr>
          <w:ilvl w:val="0"/>
          <w:numId w:val="60"/>
        </w:numPr>
        <w:spacing w:line="360" w:lineRule="auto"/>
        <w:jc w:val="both"/>
        <w:rPr>
          <w:rFonts w:ascii="Arial" w:hAnsi="Arial" w:cs="Arial"/>
          <w:sz w:val="20"/>
          <w:szCs w:val="20"/>
        </w:rPr>
      </w:pPr>
      <w:r w:rsidRPr="00722475">
        <w:rPr>
          <w:rFonts w:ascii="Arial" w:hAnsi="Arial" w:cs="Arial"/>
          <w:sz w:val="20"/>
          <w:szCs w:val="20"/>
        </w:rPr>
        <w:t>rozpoznać</w:t>
      </w:r>
      <w:r w:rsidR="00AF7066" w:rsidRPr="00722475">
        <w:rPr>
          <w:rFonts w:ascii="Arial" w:hAnsi="Arial" w:cs="Arial"/>
          <w:sz w:val="20"/>
          <w:szCs w:val="20"/>
        </w:rPr>
        <w:t xml:space="preserve"> oraz stosuje środki językowe umożliwiające </w:t>
      </w:r>
      <w:r w:rsidR="00B0305C" w:rsidRPr="00722475">
        <w:rPr>
          <w:rFonts w:ascii="Arial" w:hAnsi="Arial" w:cs="Arial"/>
          <w:sz w:val="20"/>
          <w:szCs w:val="20"/>
        </w:rPr>
        <w:t>realizację czynności zawodowych</w:t>
      </w:r>
      <w:r w:rsidR="00CF286D" w:rsidRPr="00722475">
        <w:rPr>
          <w:rFonts w:ascii="Arial" w:hAnsi="Arial" w:cs="Arial"/>
          <w:sz w:val="20"/>
          <w:szCs w:val="20"/>
        </w:rPr>
        <w:t>,</w:t>
      </w:r>
    </w:p>
    <w:p w:rsidR="00AF7066" w:rsidRPr="00722475" w:rsidRDefault="00AF7066">
      <w:pPr>
        <w:numPr>
          <w:ilvl w:val="0"/>
          <w:numId w:val="60"/>
        </w:numPr>
        <w:spacing w:line="360" w:lineRule="auto"/>
        <w:jc w:val="both"/>
        <w:rPr>
          <w:rFonts w:ascii="Arial" w:hAnsi="Arial" w:cs="Arial"/>
          <w:sz w:val="20"/>
          <w:szCs w:val="20"/>
        </w:rPr>
      </w:pPr>
      <w:r w:rsidRPr="00722475">
        <w:rPr>
          <w:rFonts w:ascii="Arial" w:hAnsi="Arial" w:cs="Arial"/>
          <w:sz w:val="20"/>
          <w:szCs w:val="20"/>
        </w:rPr>
        <w:t>określa</w:t>
      </w:r>
      <w:r w:rsidR="000F2586" w:rsidRPr="00722475">
        <w:rPr>
          <w:rFonts w:ascii="Arial" w:hAnsi="Arial" w:cs="Arial"/>
          <w:sz w:val="20"/>
          <w:szCs w:val="20"/>
        </w:rPr>
        <w:t>ć</w:t>
      </w:r>
      <w:r w:rsidRPr="00722475">
        <w:rPr>
          <w:rFonts w:ascii="Arial" w:hAnsi="Arial" w:cs="Arial"/>
          <w:sz w:val="20"/>
          <w:szCs w:val="20"/>
        </w:rPr>
        <w:t xml:space="preserve"> główną myśl wypowiedzi/tekstu lub fragmentu wypowiedzi/tekstu</w:t>
      </w:r>
      <w:r w:rsidR="00CF286D" w:rsidRPr="00722475">
        <w:rPr>
          <w:rFonts w:ascii="Arial" w:hAnsi="Arial" w:cs="Arial"/>
          <w:sz w:val="20"/>
          <w:szCs w:val="20"/>
        </w:rPr>
        <w:t>,</w:t>
      </w:r>
    </w:p>
    <w:p w:rsidR="00AF7066" w:rsidRPr="00722475" w:rsidRDefault="00994984">
      <w:pPr>
        <w:numPr>
          <w:ilvl w:val="0"/>
          <w:numId w:val="60"/>
        </w:numPr>
        <w:spacing w:line="360" w:lineRule="auto"/>
        <w:jc w:val="both"/>
        <w:rPr>
          <w:rFonts w:ascii="Arial" w:hAnsi="Arial" w:cs="Arial"/>
          <w:sz w:val="20"/>
          <w:szCs w:val="20"/>
        </w:rPr>
      </w:pPr>
      <w:r w:rsidRPr="00722475">
        <w:rPr>
          <w:rFonts w:ascii="Arial" w:hAnsi="Arial" w:cs="Arial"/>
          <w:sz w:val="20"/>
          <w:szCs w:val="20"/>
        </w:rPr>
        <w:t>odszukać</w:t>
      </w:r>
      <w:r w:rsidR="00AF7066" w:rsidRPr="00722475">
        <w:rPr>
          <w:rFonts w:ascii="Arial" w:hAnsi="Arial" w:cs="Arial"/>
          <w:sz w:val="20"/>
          <w:szCs w:val="20"/>
        </w:rPr>
        <w:t xml:space="preserve"> w wypowiedzi/tekście określone informacje</w:t>
      </w:r>
      <w:r w:rsidR="00CF286D" w:rsidRPr="00722475">
        <w:rPr>
          <w:rFonts w:ascii="Arial" w:hAnsi="Arial" w:cs="Arial"/>
          <w:sz w:val="20"/>
          <w:szCs w:val="20"/>
        </w:rPr>
        <w:t>,</w:t>
      </w:r>
    </w:p>
    <w:p w:rsidR="00AF7066" w:rsidRPr="00722475" w:rsidRDefault="00994984">
      <w:pPr>
        <w:numPr>
          <w:ilvl w:val="0"/>
          <w:numId w:val="60"/>
        </w:numPr>
        <w:spacing w:line="360" w:lineRule="auto"/>
        <w:jc w:val="both"/>
        <w:rPr>
          <w:rFonts w:ascii="Arial" w:hAnsi="Arial" w:cs="Arial"/>
          <w:sz w:val="20"/>
          <w:szCs w:val="20"/>
        </w:rPr>
      </w:pPr>
      <w:r w:rsidRPr="00722475">
        <w:rPr>
          <w:rFonts w:ascii="Arial" w:hAnsi="Arial" w:cs="Arial"/>
          <w:sz w:val="20"/>
          <w:szCs w:val="20"/>
        </w:rPr>
        <w:t>rozpoznać</w:t>
      </w:r>
      <w:r w:rsidR="00AF7066" w:rsidRPr="00722475">
        <w:rPr>
          <w:rFonts w:ascii="Arial" w:hAnsi="Arial" w:cs="Arial"/>
          <w:sz w:val="20"/>
          <w:szCs w:val="20"/>
        </w:rPr>
        <w:t xml:space="preserve"> związki między poszczególnymi częściami tekstu</w:t>
      </w:r>
      <w:r w:rsidR="00CF286D" w:rsidRPr="00722475">
        <w:rPr>
          <w:rFonts w:ascii="Arial" w:hAnsi="Arial" w:cs="Arial"/>
          <w:sz w:val="20"/>
          <w:szCs w:val="20"/>
        </w:rPr>
        <w:t>,</w:t>
      </w:r>
    </w:p>
    <w:p w:rsidR="00AF7066" w:rsidRPr="00722475" w:rsidRDefault="00994984">
      <w:pPr>
        <w:numPr>
          <w:ilvl w:val="0"/>
          <w:numId w:val="60"/>
        </w:numPr>
        <w:spacing w:line="360" w:lineRule="auto"/>
        <w:jc w:val="both"/>
        <w:rPr>
          <w:rFonts w:ascii="Arial" w:hAnsi="Arial" w:cs="Arial"/>
          <w:sz w:val="20"/>
          <w:szCs w:val="20"/>
        </w:rPr>
      </w:pPr>
      <w:r w:rsidRPr="00722475">
        <w:rPr>
          <w:rFonts w:ascii="Arial" w:hAnsi="Arial" w:cs="Arial"/>
          <w:sz w:val="20"/>
          <w:szCs w:val="20"/>
        </w:rPr>
        <w:t>ułożyć</w:t>
      </w:r>
      <w:r w:rsidR="00AF7066" w:rsidRPr="00722475">
        <w:rPr>
          <w:rFonts w:ascii="Arial" w:hAnsi="Arial" w:cs="Arial"/>
          <w:sz w:val="20"/>
          <w:szCs w:val="20"/>
        </w:rPr>
        <w:t xml:space="preserve"> informacje w określonym porządku</w:t>
      </w:r>
      <w:r w:rsidR="00CF286D" w:rsidRPr="00722475">
        <w:rPr>
          <w:rFonts w:ascii="Arial" w:hAnsi="Arial" w:cs="Arial"/>
          <w:sz w:val="20"/>
          <w:szCs w:val="20"/>
        </w:rPr>
        <w:t>,</w:t>
      </w:r>
    </w:p>
    <w:p w:rsidR="00AF7066" w:rsidRPr="00722475" w:rsidRDefault="00994984">
      <w:pPr>
        <w:numPr>
          <w:ilvl w:val="0"/>
          <w:numId w:val="60"/>
        </w:numPr>
        <w:spacing w:line="360" w:lineRule="auto"/>
        <w:jc w:val="both"/>
        <w:rPr>
          <w:rFonts w:ascii="Arial" w:hAnsi="Arial" w:cs="Arial"/>
          <w:sz w:val="20"/>
          <w:szCs w:val="20"/>
        </w:rPr>
      </w:pPr>
      <w:r w:rsidRPr="00722475">
        <w:rPr>
          <w:rFonts w:ascii="Arial" w:hAnsi="Arial" w:cs="Arial"/>
          <w:sz w:val="20"/>
          <w:szCs w:val="20"/>
        </w:rPr>
        <w:t>opisać</w:t>
      </w:r>
      <w:r w:rsidR="00AF7066" w:rsidRPr="00722475">
        <w:rPr>
          <w:rFonts w:ascii="Arial" w:hAnsi="Arial" w:cs="Arial"/>
          <w:sz w:val="20"/>
          <w:szCs w:val="20"/>
        </w:rPr>
        <w:t xml:space="preserve"> przedmioty, działania i zjawiska związane z czynnościami zawodowymi</w:t>
      </w:r>
      <w:r w:rsidR="00CF286D" w:rsidRPr="00722475">
        <w:rPr>
          <w:rFonts w:ascii="Arial" w:hAnsi="Arial" w:cs="Arial"/>
          <w:sz w:val="20"/>
          <w:szCs w:val="20"/>
        </w:rPr>
        <w:t>,</w:t>
      </w:r>
    </w:p>
    <w:p w:rsidR="00AF7066" w:rsidRPr="00722475" w:rsidRDefault="00AF7066">
      <w:pPr>
        <w:numPr>
          <w:ilvl w:val="0"/>
          <w:numId w:val="60"/>
        </w:numPr>
        <w:spacing w:line="360" w:lineRule="auto"/>
        <w:jc w:val="both"/>
        <w:rPr>
          <w:rFonts w:ascii="Arial" w:hAnsi="Arial" w:cs="Arial"/>
          <w:sz w:val="20"/>
          <w:szCs w:val="20"/>
        </w:rPr>
      </w:pPr>
      <w:r w:rsidRPr="00722475">
        <w:rPr>
          <w:rFonts w:ascii="Arial" w:hAnsi="Arial" w:cs="Arial"/>
          <w:sz w:val="20"/>
          <w:szCs w:val="20"/>
        </w:rPr>
        <w:t>przedstawia</w:t>
      </w:r>
      <w:r w:rsidR="00994984" w:rsidRPr="00722475">
        <w:rPr>
          <w:rFonts w:ascii="Arial" w:hAnsi="Arial" w:cs="Arial"/>
          <w:sz w:val="20"/>
          <w:szCs w:val="20"/>
        </w:rPr>
        <w:t>ć</w:t>
      </w:r>
      <w:r w:rsidRPr="00722475">
        <w:rPr>
          <w:rFonts w:ascii="Arial" w:hAnsi="Arial" w:cs="Arial"/>
          <w:sz w:val="20"/>
          <w:szCs w:val="20"/>
        </w:rPr>
        <w:t xml:space="preserve"> sposób postępowania w różnych sytuacjach zawodowych (np. udziela instrukcji, wskazówek, określa zasady)</w:t>
      </w:r>
      <w:r w:rsidR="00CF286D" w:rsidRPr="00722475">
        <w:rPr>
          <w:rFonts w:ascii="Arial" w:hAnsi="Arial" w:cs="Arial"/>
          <w:sz w:val="20"/>
          <w:szCs w:val="20"/>
        </w:rPr>
        <w:t>,</w:t>
      </w:r>
    </w:p>
    <w:p w:rsidR="00AF7066" w:rsidRPr="00722475" w:rsidRDefault="00AF7066">
      <w:pPr>
        <w:numPr>
          <w:ilvl w:val="0"/>
          <w:numId w:val="60"/>
        </w:numPr>
        <w:spacing w:line="360" w:lineRule="auto"/>
        <w:jc w:val="both"/>
        <w:rPr>
          <w:rFonts w:ascii="Arial" w:hAnsi="Arial" w:cs="Arial"/>
          <w:sz w:val="20"/>
          <w:szCs w:val="20"/>
        </w:rPr>
      </w:pPr>
      <w:r w:rsidRPr="00722475">
        <w:rPr>
          <w:rFonts w:ascii="Arial" w:hAnsi="Arial" w:cs="Arial"/>
          <w:sz w:val="20"/>
          <w:szCs w:val="20"/>
        </w:rPr>
        <w:t>wyraża</w:t>
      </w:r>
      <w:r w:rsidR="00994984" w:rsidRPr="00722475">
        <w:rPr>
          <w:rFonts w:ascii="Arial" w:hAnsi="Arial" w:cs="Arial"/>
          <w:sz w:val="20"/>
          <w:szCs w:val="20"/>
        </w:rPr>
        <w:t>ć</w:t>
      </w:r>
      <w:r w:rsidRPr="00722475">
        <w:rPr>
          <w:rFonts w:ascii="Arial" w:hAnsi="Arial" w:cs="Arial"/>
          <w:sz w:val="20"/>
          <w:szCs w:val="20"/>
        </w:rPr>
        <w:t xml:space="preserve"> i uzasadnia</w:t>
      </w:r>
      <w:r w:rsidR="00994984" w:rsidRPr="00722475">
        <w:rPr>
          <w:rFonts w:ascii="Arial" w:hAnsi="Arial" w:cs="Arial"/>
          <w:sz w:val="20"/>
          <w:szCs w:val="20"/>
        </w:rPr>
        <w:t>ć</w:t>
      </w:r>
      <w:r w:rsidRPr="00722475">
        <w:rPr>
          <w:rFonts w:ascii="Arial" w:hAnsi="Arial" w:cs="Arial"/>
          <w:sz w:val="20"/>
          <w:szCs w:val="20"/>
        </w:rPr>
        <w:t xml:space="preserve"> swoje stanowisko</w:t>
      </w:r>
      <w:r w:rsidR="00CF286D" w:rsidRPr="00722475">
        <w:rPr>
          <w:rFonts w:ascii="Arial" w:hAnsi="Arial" w:cs="Arial"/>
          <w:sz w:val="20"/>
          <w:szCs w:val="20"/>
        </w:rPr>
        <w:t>,</w:t>
      </w:r>
    </w:p>
    <w:p w:rsidR="00AF7066" w:rsidRPr="00722475" w:rsidRDefault="00994984">
      <w:pPr>
        <w:numPr>
          <w:ilvl w:val="0"/>
          <w:numId w:val="60"/>
        </w:numPr>
        <w:spacing w:line="360" w:lineRule="auto"/>
        <w:jc w:val="both"/>
        <w:rPr>
          <w:rFonts w:ascii="Arial" w:hAnsi="Arial" w:cs="Arial"/>
          <w:sz w:val="20"/>
          <w:szCs w:val="20"/>
        </w:rPr>
      </w:pPr>
      <w:r w:rsidRPr="00722475">
        <w:rPr>
          <w:rFonts w:ascii="Arial" w:hAnsi="Arial" w:cs="Arial"/>
          <w:sz w:val="20"/>
          <w:szCs w:val="20"/>
        </w:rPr>
        <w:t>stosować</w:t>
      </w:r>
      <w:r w:rsidR="00AF7066" w:rsidRPr="00722475">
        <w:rPr>
          <w:rFonts w:ascii="Arial" w:hAnsi="Arial" w:cs="Arial"/>
          <w:sz w:val="20"/>
          <w:szCs w:val="20"/>
        </w:rPr>
        <w:t xml:space="preserve"> zasady konstruowania tekstów o różnych charakterze</w:t>
      </w:r>
      <w:r w:rsidR="00CF286D" w:rsidRPr="00722475">
        <w:rPr>
          <w:rFonts w:ascii="Arial" w:hAnsi="Arial" w:cs="Arial"/>
          <w:sz w:val="20"/>
          <w:szCs w:val="20"/>
        </w:rPr>
        <w:t>,</w:t>
      </w:r>
    </w:p>
    <w:p w:rsidR="00AF7066" w:rsidRPr="00722475" w:rsidRDefault="00994984">
      <w:pPr>
        <w:numPr>
          <w:ilvl w:val="0"/>
          <w:numId w:val="60"/>
        </w:numPr>
        <w:spacing w:line="360" w:lineRule="auto"/>
        <w:jc w:val="both"/>
        <w:rPr>
          <w:rFonts w:ascii="Arial" w:hAnsi="Arial" w:cs="Arial"/>
          <w:sz w:val="20"/>
          <w:szCs w:val="20"/>
        </w:rPr>
      </w:pPr>
      <w:r w:rsidRPr="00722475">
        <w:rPr>
          <w:rFonts w:ascii="Arial" w:hAnsi="Arial" w:cs="Arial"/>
          <w:sz w:val="20"/>
          <w:szCs w:val="20"/>
        </w:rPr>
        <w:t>stosować</w:t>
      </w:r>
      <w:r w:rsidR="00AF7066" w:rsidRPr="00722475">
        <w:rPr>
          <w:rFonts w:ascii="Arial" w:hAnsi="Arial" w:cs="Arial"/>
          <w:sz w:val="20"/>
          <w:szCs w:val="20"/>
        </w:rPr>
        <w:t xml:space="preserve"> formalny lub nieformalny styl wypowiedzi adekwatnie do sytuacji</w:t>
      </w:r>
      <w:r w:rsidR="00CF286D" w:rsidRPr="00722475">
        <w:rPr>
          <w:rFonts w:ascii="Arial" w:hAnsi="Arial" w:cs="Arial"/>
          <w:sz w:val="20"/>
          <w:szCs w:val="20"/>
        </w:rPr>
        <w:t>,</w:t>
      </w:r>
    </w:p>
    <w:p w:rsidR="00AF7066" w:rsidRPr="00722475" w:rsidRDefault="00AF7066">
      <w:pPr>
        <w:numPr>
          <w:ilvl w:val="0"/>
          <w:numId w:val="60"/>
        </w:numPr>
        <w:spacing w:line="360" w:lineRule="auto"/>
        <w:jc w:val="both"/>
        <w:rPr>
          <w:rFonts w:ascii="Arial" w:hAnsi="Arial" w:cs="Arial"/>
          <w:sz w:val="20"/>
          <w:szCs w:val="20"/>
        </w:rPr>
      </w:pPr>
      <w:r w:rsidRPr="00722475">
        <w:rPr>
          <w:rFonts w:ascii="Arial" w:hAnsi="Arial" w:cs="Arial"/>
          <w:sz w:val="20"/>
          <w:szCs w:val="20"/>
        </w:rPr>
        <w:t>rozpoczyna</w:t>
      </w:r>
      <w:r w:rsidR="00994984" w:rsidRPr="00722475">
        <w:rPr>
          <w:rFonts w:ascii="Arial" w:hAnsi="Arial" w:cs="Arial"/>
          <w:sz w:val="20"/>
          <w:szCs w:val="20"/>
        </w:rPr>
        <w:t>ć</w:t>
      </w:r>
      <w:r w:rsidRPr="00722475">
        <w:rPr>
          <w:rFonts w:ascii="Arial" w:hAnsi="Arial" w:cs="Arial"/>
          <w:sz w:val="20"/>
          <w:szCs w:val="20"/>
        </w:rPr>
        <w:t>, prowadzi</w:t>
      </w:r>
      <w:r w:rsidR="00994984" w:rsidRPr="00722475">
        <w:rPr>
          <w:rFonts w:ascii="Arial" w:hAnsi="Arial" w:cs="Arial"/>
          <w:sz w:val="20"/>
          <w:szCs w:val="20"/>
        </w:rPr>
        <w:t>ć</w:t>
      </w:r>
      <w:r w:rsidRPr="00722475">
        <w:rPr>
          <w:rFonts w:ascii="Arial" w:hAnsi="Arial" w:cs="Arial"/>
          <w:sz w:val="20"/>
          <w:szCs w:val="20"/>
        </w:rPr>
        <w:t xml:space="preserve"> i kończy</w:t>
      </w:r>
      <w:r w:rsidR="00994984" w:rsidRPr="00722475">
        <w:rPr>
          <w:rFonts w:ascii="Arial" w:hAnsi="Arial" w:cs="Arial"/>
          <w:sz w:val="20"/>
          <w:szCs w:val="20"/>
        </w:rPr>
        <w:t>ć</w:t>
      </w:r>
      <w:r w:rsidRPr="00722475">
        <w:rPr>
          <w:rFonts w:ascii="Arial" w:hAnsi="Arial" w:cs="Arial"/>
          <w:sz w:val="20"/>
          <w:szCs w:val="20"/>
        </w:rPr>
        <w:t xml:space="preserve"> rozmowę</w:t>
      </w:r>
      <w:r w:rsidR="00CF286D" w:rsidRPr="00722475">
        <w:rPr>
          <w:rFonts w:ascii="Arial" w:hAnsi="Arial" w:cs="Arial"/>
          <w:sz w:val="20"/>
          <w:szCs w:val="20"/>
        </w:rPr>
        <w:t>,</w:t>
      </w:r>
    </w:p>
    <w:p w:rsidR="00AF7066" w:rsidRPr="00722475" w:rsidRDefault="00994984">
      <w:pPr>
        <w:numPr>
          <w:ilvl w:val="0"/>
          <w:numId w:val="60"/>
        </w:numPr>
        <w:spacing w:line="360" w:lineRule="auto"/>
        <w:jc w:val="both"/>
        <w:rPr>
          <w:rFonts w:ascii="Arial" w:hAnsi="Arial" w:cs="Arial"/>
          <w:sz w:val="20"/>
          <w:szCs w:val="20"/>
        </w:rPr>
      </w:pPr>
      <w:r w:rsidRPr="00722475">
        <w:rPr>
          <w:rFonts w:ascii="Arial" w:hAnsi="Arial" w:cs="Arial"/>
          <w:sz w:val="20"/>
          <w:szCs w:val="20"/>
        </w:rPr>
        <w:t>po</w:t>
      </w:r>
      <w:r w:rsidR="00AF7066" w:rsidRPr="00722475">
        <w:rPr>
          <w:rFonts w:ascii="Arial" w:hAnsi="Arial" w:cs="Arial"/>
          <w:sz w:val="20"/>
          <w:szCs w:val="20"/>
        </w:rPr>
        <w:t>zysk</w:t>
      </w:r>
      <w:r w:rsidRPr="00722475">
        <w:rPr>
          <w:rFonts w:ascii="Arial" w:hAnsi="Arial" w:cs="Arial"/>
          <w:sz w:val="20"/>
          <w:szCs w:val="20"/>
        </w:rPr>
        <w:t>ać</w:t>
      </w:r>
      <w:r w:rsidR="00AF7066" w:rsidRPr="00722475">
        <w:rPr>
          <w:rFonts w:ascii="Arial" w:hAnsi="Arial" w:cs="Arial"/>
          <w:sz w:val="20"/>
          <w:szCs w:val="20"/>
        </w:rPr>
        <w:t xml:space="preserve"> i przekaz</w:t>
      </w:r>
      <w:r w:rsidRPr="00722475">
        <w:rPr>
          <w:rFonts w:ascii="Arial" w:hAnsi="Arial" w:cs="Arial"/>
          <w:sz w:val="20"/>
          <w:szCs w:val="20"/>
        </w:rPr>
        <w:t>ać</w:t>
      </w:r>
      <w:r w:rsidR="00AF7066" w:rsidRPr="00722475">
        <w:rPr>
          <w:rFonts w:ascii="Arial" w:hAnsi="Arial" w:cs="Arial"/>
          <w:sz w:val="20"/>
          <w:szCs w:val="20"/>
        </w:rPr>
        <w:t xml:space="preserve"> informacje i wyjaśnienia</w:t>
      </w:r>
      <w:r w:rsidR="00CF286D" w:rsidRPr="00722475">
        <w:rPr>
          <w:rFonts w:ascii="Arial" w:hAnsi="Arial" w:cs="Arial"/>
          <w:sz w:val="20"/>
          <w:szCs w:val="20"/>
        </w:rPr>
        <w:t>,</w:t>
      </w:r>
    </w:p>
    <w:p w:rsidR="00AF7066" w:rsidRPr="00722475" w:rsidRDefault="00AF7066">
      <w:pPr>
        <w:numPr>
          <w:ilvl w:val="0"/>
          <w:numId w:val="60"/>
        </w:numPr>
        <w:spacing w:line="360" w:lineRule="auto"/>
        <w:jc w:val="both"/>
        <w:rPr>
          <w:rFonts w:ascii="Arial" w:hAnsi="Arial" w:cs="Arial"/>
          <w:sz w:val="20"/>
          <w:szCs w:val="20"/>
        </w:rPr>
      </w:pPr>
      <w:r w:rsidRPr="00722475">
        <w:rPr>
          <w:rFonts w:ascii="Arial" w:hAnsi="Arial" w:cs="Arial"/>
          <w:sz w:val="20"/>
          <w:szCs w:val="20"/>
        </w:rPr>
        <w:t>wyraża</w:t>
      </w:r>
      <w:r w:rsidR="00994984" w:rsidRPr="00722475">
        <w:rPr>
          <w:rFonts w:ascii="Arial" w:hAnsi="Arial" w:cs="Arial"/>
          <w:sz w:val="20"/>
          <w:szCs w:val="20"/>
        </w:rPr>
        <w:t>ć</w:t>
      </w:r>
      <w:r w:rsidRPr="00722475">
        <w:rPr>
          <w:rFonts w:ascii="Arial" w:hAnsi="Arial" w:cs="Arial"/>
          <w:sz w:val="20"/>
          <w:szCs w:val="20"/>
        </w:rPr>
        <w:t xml:space="preserve"> swoje opinie i uzasadnia</w:t>
      </w:r>
      <w:r w:rsidR="00994984" w:rsidRPr="00722475">
        <w:rPr>
          <w:rFonts w:ascii="Arial" w:hAnsi="Arial" w:cs="Arial"/>
          <w:sz w:val="20"/>
          <w:szCs w:val="20"/>
        </w:rPr>
        <w:t>ć</w:t>
      </w:r>
      <w:r w:rsidRPr="00722475">
        <w:rPr>
          <w:rFonts w:ascii="Arial" w:hAnsi="Arial" w:cs="Arial"/>
          <w:sz w:val="20"/>
          <w:szCs w:val="20"/>
        </w:rPr>
        <w:t xml:space="preserve"> je, pyta o opinie, zgadza</w:t>
      </w:r>
      <w:r w:rsidR="00994984" w:rsidRPr="00722475">
        <w:rPr>
          <w:rFonts w:ascii="Arial" w:hAnsi="Arial" w:cs="Arial"/>
          <w:sz w:val="20"/>
          <w:szCs w:val="20"/>
        </w:rPr>
        <w:t>ć</w:t>
      </w:r>
      <w:r w:rsidRPr="00722475">
        <w:rPr>
          <w:rFonts w:ascii="Arial" w:hAnsi="Arial" w:cs="Arial"/>
          <w:sz w:val="20"/>
          <w:szCs w:val="20"/>
        </w:rPr>
        <w:t xml:space="preserve"> się lub nie zgadza</w:t>
      </w:r>
      <w:r w:rsidR="00994984" w:rsidRPr="00722475">
        <w:rPr>
          <w:rFonts w:ascii="Arial" w:hAnsi="Arial" w:cs="Arial"/>
          <w:sz w:val="20"/>
          <w:szCs w:val="20"/>
        </w:rPr>
        <w:t>ć</w:t>
      </w:r>
      <w:r w:rsidRPr="00722475">
        <w:rPr>
          <w:rFonts w:ascii="Arial" w:hAnsi="Arial" w:cs="Arial"/>
          <w:sz w:val="20"/>
          <w:szCs w:val="20"/>
        </w:rPr>
        <w:t xml:space="preserve"> z opiniami innych osób</w:t>
      </w:r>
      <w:r w:rsidR="00CF286D" w:rsidRPr="00722475">
        <w:rPr>
          <w:rFonts w:ascii="Arial" w:hAnsi="Arial" w:cs="Arial"/>
          <w:sz w:val="20"/>
          <w:szCs w:val="20"/>
        </w:rPr>
        <w:t>,</w:t>
      </w:r>
    </w:p>
    <w:p w:rsidR="00AF7066" w:rsidRPr="00722475" w:rsidRDefault="00AF7066">
      <w:pPr>
        <w:numPr>
          <w:ilvl w:val="0"/>
          <w:numId w:val="60"/>
        </w:numPr>
        <w:spacing w:line="360" w:lineRule="auto"/>
        <w:jc w:val="both"/>
        <w:rPr>
          <w:rFonts w:ascii="Arial" w:hAnsi="Arial" w:cs="Arial"/>
          <w:sz w:val="20"/>
          <w:szCs w:val="20"/>
        </w:rPr>
      </w:pPr>
      <w:r w:rsidRPr="00722475">
        <w:rPr>
          <w:rFonts w:ascii="Arial" w:hAnsi="Arial" w:cs="Arial"/>
          <w:sz w:val="20"/>
          <w:szCs w:val="20"/>
        </w:rPr>
        <w:t>prowadzi</w:t>
      </w:r>
      <w:r w:rsidR="00994984" w:rsidRPr="00722475">
        <w:rPr>
          <w:rFonts w:ascii="Arial" w:hAnsi="Arial" w:cs="Arial"/>
          <w:sz w:val="20"/>
          <w:szCs w:val="20"/>
        </w:rPr>
        <w:t>ć</w:t>
      </w:r>
      <w:r w:rsidRPr="00722475">
        <w:rPr>
          <w:rFonts w:ascii="Arial" w:hAnsi="Arial" w:cs="Arial"/>
          <w:sz w:val="20"/>
          <w:szCs w:val="20"/>
        </w:rPr>
        <w:t xml:space="preserve"> proste negocjacje związane z czynnościami zawodowymi</w:t>
      </w:r>
      <w:r w:rsidR="00CF286D" w:rsidRPr="00722475">
        <w:rPr>
          <w:rFonts w:ascii="Arial" w:hAnsi="Arial" w:cs="Arial"/>
          <w:sz w:val="20"/>
          <w:szCs w:val="20"/>
        </w:rPr>
        <w:t>,</w:t>
      </w:r>
    </w:p>
    <w:p w:rsidR="00AF7066" w:rsidRPr="00722475" w:rsidRDefault="00AF7066">
      <w:pPr>
        <w:numPr>
          <w:ilvl w:val="0"/>
          <w:numId w:val="60"/>
        </w:numPr>
        <w:spacing w:line="360" w:lineRule="auto"/>
        <w:jc w:val="both"/>
        <w:rPr>
          <w:rFonts w:ascii="Arial" w:hAnsi="Arial" w:cs="Arial"/>
          <w:sz w:val="20"/>
          <w:szCs w:val="20"/>
        </w:rPr>
      </w:pPr>
      <w:r w:rsidRPr="00722475">
        <w:rPr>
          <w:rFonts w:ascii="Arial" w:hAnsi="Arial" w:cs="Arial"/>
          <w:sz w:val="20"/>
          <w:szCs w:val="20"/>
        </w:rPr>
        <w:t>pyta</w:t>
      </w:r>
      <w:r w:rsidR="00994984" w:rsidRPr="00722475">
        <w:rPr>
          <w:rFonts w:ascii="Arial" w:hAnsi="Arial" w:cs="Arial"/>
          <w:sz w:val="20"/>
          <w:szCs w:val="20"/>
        </w:rPr>
        <w:t>ć</w:t>
      </w:r>
      <w:r w:rsidRPr="00722475">
        <w:rPr>
          <w:rFonts w:ascii="Arial" w:hAnsi="Arial" w:cs="Arial"/>
          <w:sz w:val="20"/>
          <w:szCs w:val="20"/>
        </w:rPr>
        <w:t xml:space="preserve"> o upodobania i intencje innych osób</w:t>
      </w:r>
      <w:r w:rsidR="00CF286D" w:rsidRPr="00722475">
        <w:rPr>
          <w:rFonts w:ascii="Arial" w:hAnsi="Arial" w:cs="Arial"/>
          <w:sz w:val="20"/>
          <w:szCs w:val="20"/>
        </w:rPr>
        <w:t>,</w:t>
      </w:r>
    </w:p>
    <w:p w:rsidR="00AF7066" w:rsidRPr="00722475" w:rsidRDefault="00994984">
      <w:pPr>
        <w:numPr>
          <w:ilvl w:val="0"/>
          <w:numId w:val="60"/>
        </w:numPr>
        <w:spacing w:line="360" w:lineRule="auto"/>
        <w:jc w:val="both"/>
        <w:rPr>
          <w:rFonts w:ascii="Arial" w:hAnsi="Arial" w:cs="Arial"/>
          <w:sz w:val="20"/>
          <w:szCs w:val="20"/>
        </w:rPr>
      </w:pPr>
      <w:r w:rsidRPr="00722475">
        <w:rPr>
          <w:rFonts w:ascii="Arial" w:hAnsi="Arial" w:cs="Arial"/>
          <w:sz w:val="20"/>
          <w:szCs w:val="20"/>
        </w:rPr>
        <w:t>stosować</w:t>
      </w:r>
      <w:r w:rsidR="00AF7066" w:rsidRPr="00722475">
        <w:rPr>
          <w:rFonts w:ascii="Arial" w:hAnsi="Arial" w:cs="Arial"/>
          <w:sz w:val="20"/>
          <w:szCs w:val="20"/>
        </w:rPr>
        <w:t xml:space="preserve"> zwroty i formy grzecznościowe</w:t>
      </w:r>
      <w:r w:rsidR="00CF286D" w:rsidRPr="00722475">
        <w:rPr>
          <w:rFonts w:ascii="Arial" w:hAnsi="Arial" w:cs="Arial"/>
          <w:sz w:val="20"/>
          <w:szCs w:val="20"/>
        </w:rPr>
        <w:t>,</w:t>
      </w:r>
    </w:p>
    <w:p w:rsidR="00AF7066" w:rsidRPr="00722475" w:rsidRDefault="00AF7066">
      <w:pPr>
        <w:numPr>
          <w:ilvl w:val="0"/>
          <w:numId w:val="60"/>
        </w:numPr>
        <w:spacing w:line="360" w:lineRule="auto"/>
        <w:jc w:val="both"/>
        <w:rPr>
          <w:rFonts w:ascii="Arial" w:hAnsi="Arial" w:cs="Arial"/>
          <w:sz w:val="20"/>
          <w:szCs w:val="20"/>
        </w:rPr>
      </w:pPr>
      <w:r w:rsidRPr="00722475">
        <w:rPr>
          <w:rFonts w:ascii="Arial" w:hAnsi="Arial" w:cs="Arial"/>
          <w:sz w:val="20"/>
          <w:szCs w:val="20"/>
        </w:rPr>
        <w:t>dostosow</w:t>
      </w:r>
      <w:r w:rsidR="00994984" w:rsidRPr="00722475">
        <w:rPr>
          <w:rFonts w:ascii="Arial" w:hAnsi="Arial" w:cs="Arial"/>
          <w:sz w:val="20"/>
          <w:szCs w:val="20"/>
        </w:rPr>
        <w:t>ać</w:t>
      </w:r>
      <w:r w:rsidRPr="00722475">
        <w:rPr>
          <w:rFonts w:ascii="Arial" w:hAnsi="Arial" w:cs="Arial"/>
          <w:sz w:val="20"/>
          <w:szCs w:val="20"/>
        </w:rPr>
        <w:t xml:space="preserve"> styl wypowiedzi do sytuacji</w:t>
      </w:r>
      <w:r w:rsidR="00CF286D" w:rsidRPr="00722475">
        <w:rPr>
          <w:rFonts w:ascii="Arial" w:hAnsi="Arial" w:cs="Arial"/>
          <w:sz w:val="20"/>
          <w:szCs w:val="20"/>
        </w:rPr>
        <w:t>,</w:t>
      </w:r>
    </w:p>
    <w:p w:rsidR="00AF7066" w:rsidRPr="00722475" w:rsidRDefault="00AF7066">
      <w:pPr>
        <w:numPr>
          <w:ilvl w:val="0"/>
          <w:numId w:val="60"/>
        </w:numPr>
        <w:spacing w:line="360" w:lineRule="auto"/>
        <w:jc w:val="both"/>
        <w:rPr>
          <w:rFonts w:ascii="Arial" w:hAnsi="Arial" w:cs="Arial"/>
          <w:sz w:val="20"/>
          <w:szCs w:val="20"/>
        </w:rPr>
      </w:pPr>
      <w:r w:rsidRPr="00722475">
        <w:rPr>
          <w:rFonts w:ascii="Arial" w:hAnsi="Arial" w:cs="Arial"/>
          <w:sz w:val="20"/>
          <w:szCs w:val="20"/>
        </w:rPr>
        <w:lastRenderedPageBreak/>
        <w:t>przekaz</w:t>
      </w:r>
      <w:r w:rsidR="00994984" w:rsidRPr="00722475">
        <w:rPr>
          <w:rFonts w:ascii="Arial" w:hAnsi="Arial" w:cs="Arial"/>
          <w:sz w:val="20"/>
          <w:szCs w:val="20"/>
        </w:rPr>
        <w:t>ać</w:t>
      </w:r>
      <w:r w:rsidRPr="00722475">
        <w:rPr>
          <w:rFonts w:ascii="Arial" w:hAnsi="Arial" w:cs="Arial"/>
          <w:sz w:val="20"/>
          <w:szCs w:val="20"/>
        </w:rPr>
        <w:t xml:space="preserve"> w języku obcym nowożytnym informacje zawarte w materiałach wizualnych</w:t>
      </w:r>
      <w:r w:rsidR="00CF286D" w:rsidRPr="00722475">
        <w:rPr>
          <w:rFonts w:ascii="Arial" w:hAnsi="Arial" w:cs="Arial"/>
          <w:sz w:val="20"/>
          <w:szCs w:val="20"/>
        </w:rPr>
        <w:t>,</w:t>
      </w:r>
    </w:p>
    <w:p w:rsidR="00AF7066" w:rsidRPr="00722475" w:rsidRDefault="00994984">
      <w:pPr>
        <w:numPr>
          <w:ilvl w:val="0"/>
          <w:numId w:val="60"/>
        </w:numPr>
        <w:spacing w:line="360" w:lineRule="auto"/>
        <w:jc w:val="both"/>
        <w:rPr>
          <w:rFonts w:ascii="Arial" w:hAnsi="Arial" w:cs="Arial"/>
          <w:sz w:val="20"/>
          <w:szCs w:val="20"/>
        </w:rPr>
      </w:pPr>
      <w:r w:rsidRPr="00722475">
        <w:rPr>
          <w:rFonts w:ascii="Arial" w:hAnsi="Arial" w:cs="Arial"/>
          <w:sz w:val="20"/>
          <w:szCs w:val="20"/>
        </w:rPr>
        <w:t>przekazać</w:t>
      </w:r>
      <w:r w:rsidR="00AF7066" w:rsidRPr="00722475">
        <w:rPr>
          <w:rFonts w:ascii="Arial" w:hAnsi="Arial" w:cs="Arial"/>
          <w:sz w:val="20"/>
          <w:szCs w:val="20"/>
        </w:rPr>
        <w:t xml:space="preserve"> w języku polskim informacje sformułowane w języku obcym nowożytnym</w:t>
      </w:r>
      <w:r w:rsidR="00CF286D" w:rsidRPr="00722475">
        <w:rPr>
          <w:rFonts w:ascii="Arial" w:hAnsi="Arial" w:cs="Arial"/>
          <w:sz w:val="20"/>
          <w:szCs w:val="20"/>
        </w:rPr>
        <w:t>,</w:t>
      </w:r>
    </w:p>
    <w:p w:rsidR="00AF7066" w:rsidRPr="00722475" w:rsidRDefault="00AF7066">
      <w:pPr>
        <w:numPr>
          <w:ilvl w:val="0"/>
          <w:numId w:val="60"/>
        </w:numPr>
        <w:spacing w:line="360" w:lineRule="auto"/>
        <w:jc w:val="both"/>
        <w:rPr>
          <w:rFonts w:ascii="Arial" w:hAnsi="Arial" w:cs="Arial"/>
          <w:sz w:val="20"/>
          <w:szCs w:val="20"/>
        </w:rPr>
      </w:pPr>
      <w:r w:rsidRPr="00722475">
        <w:rPr>
          <w:rFonts w:ascii="Arial" w:hAnsi="Arial" w:cs="Arial"/>
          <w:sz w:val="20"/>
          <w:szCs w:val="20"/>
        </w:rPr>
        <w:t>przekaz</w:t>
      </w:r>
      <w:r w:rsidR="00994984" w:rsidRPr="00722475">
        <w:rPr>
          <w:rFonts w:ascii="Arial" w:hAnsi="Arial" w:cs="Arial"/>
          <w:sz w:val="20"/>
          <w:szCs w:val="20"/>
        </w:rPr>
        <w:t>ać</w:t>
      </w:r>
      <w:r w:rsidRPr="00722475">
        <w:rPr>
          <w:rFonts w:ascii="Arial" w:hAnsi="Arial" w:cs="Arial"/>
          <w:sz w:val="20"/>
          <w:szCs w:val="20"/>
        </w:rPr>
        <w:t xml:space="preserve"> w języku obcym nowożytnym informacje sformułowane w języku polskim lub tym języku obcym nowożytnym</w:t>
      </w:r>
      <w:r w:rsidR="00CF286D" w:rsidRPr="00722475">
        <w:rPr>
          <w:rFonts w:ascii="Arial" w:hAnsi="Arial" w:cs="Arial"/>
          <w:sz w:val="20"/>
          <w:szCs w:val="20"/>
        </w:rPr>
        <w:t>,</w:t>
      </w:r>
    </w:p>
    <w:p w:rsidR="00AF7066" w:rsidRPr="00722475" w:rsidRDefault="00AF7066">
      <w:pPr>
        <w:numPr>
          <w:ilvl w:val="0"/>
          <w:numId w:val="60"/>
        </w:numPr>
        <w:spacing w:line="360" w:lineRule="auto"/>
        <w:jc w:val="both"/>
        <w:rPr>
          <w:rFonts w:ascii="Arial" w:hAnsi="Arial" w:cs="Arial"/>
          <w:sz w:val="20"/>
          <w:szCs w:val="20"/>
        </w:rPr>
      </w:pPr>
      <w:r w:rsidRPr="00722475">
        <w:rPr>
          <w:rFonts w:ascii="Arial" w:hAnsi="Arial" w:cs="Arial"/>
          <w:sz w:val="20"/>
          <w:szCs w:val="20"/>
        </w:rPr>
        <w:t>przedstawia</w:t>
      </w:r>
      <w:r w:rsidR="00994984" w:rsidRPr="00722475">
        <w:rPr>
          <w:rFonts w:ascii="Arial" w:hAnsi="Arial" w:cs="Arial"/>
          <w:sz w:val="20"/>
          <w:szCs w:val="20"/>
        </w:rPr>
        <w:t>ć</w:t>
      </w:r>
      <w:r w:rsidRPr="00722475">
        <w:rPr>
          <w:rFonts w:ascii="Arial" w:hAnsi="Arial" w:cs="Arial"/>
          <w:sz w:val="20"/>
          <w:szCs w:val="20"/>
        </w:rPr>
        <w:t xml:space="preserve"> publicznie w języku obcym nowożytnym wcześniej opracowany materiał, np. prezentację</w:t>
      </w:r>
      <w:r w:rsidR="00CF286D" w:rsidRPr="00722475">
        <w:rPr>
          <w:rFonts w:ascii="Arial" w:hAnsi="Arial" w:cs="Arial"/>
          <w:sz w:val="20"/>
          <w:szCs w:val="20"/>
        </w:rPr>
        <w:t>,</w:t>
      </w:r>
    </w:p>
    <w:p w:rsidR="00AF7066" w:rsidRPr="00722475" w:rsidRDefault="00AF7066">
      <w:pPr>
        <w:numPr>
          <w:ilvl w:val="0"/>
          <w:numId w:val="60"/>
        </w:numPr>
        <w:spacing w:line="360" w:lineRule="auto"/>
        <w:jc w:val="both"/>
        <w:rPr>
          <w:rFonts w:ascii="Arial" w:hAnsi="Arial" w:cs="Arial"/>
          <w:sz w:val="20"/>
          <w:szCs w:val="20"/>
        </w:rPr>
      </w:pPr>
      <w:r w:rsidRPr="00722475">
        <w:rPr>
          <w:rFonts w:ascii="Arial" w:hAnsi="Arial" w:cs="Arial"/>
          <w:sz w:val="20"/>
          <w:szCs w:val="20"/>
        </w:rPr>
        <w:t>korzysta</w:t>
      </w:r>
      <w:r w:rsidR="00994984" w:rsidRPr="00722475">
        <w:rPr>
          <w:rFonts w:ascii="Arial" w:hAnsi="Arial" w:cs="Arial"/>
          <w:sz w:val="20"/>
          <w:szCs w:val="20"/>
        </w:rPr>
        <w:t>ć</w:t>
      </w:r>
      <w:r w:rsidRPr="00722475">
        <w:rPr>
          <w:rFonts w:ascii="Arial" w:hAnsi="Arial" w:cs="Arial"/>
          <w:sz w:val="20"/>
          <w:szCs w:val="20"/>
        </w:rPr>
        <w:t xml:space="preserve"> ze słownika dwujęzycznego i jednojęzycznego</w:t>
      </w:r>
      <w:r w:rsidR="00CF286D" w:rsidRPr="00722475">
        <w:rPr>
          <w:rFonts w:ascii="Arial" w:hAnsi="Arial" w:cs="Arial"/>
          <w:sz w:val="20"/>
          <w:szCs w:val="20"/>
        </w:rPr>
        <w:t>,</w:t>
      </w:r>
    </w:p>
    <w:p w:rsidR="00AF7066" w:rsidRPr="00722475" w:rsidRDefault="00AF7066">
      <w:pPr>
        <w:numPr>
          <w:ilvl w:val="0"/>
          <w:numId w:val="60"/>
        </w:numPr>
        <w:spacing w:line="360" w:lineRule="auto"/>
        <w:jc w:val="both"/>
        <w:rPr>
          <w:rFonts w:ascii="Arial" w:hAnsi="Arial" w:cs="Arial"/>
          <w:sz w:val="20"/>
          <w:szCs w:val="20"/>
        </w:rPr>
      </w:pPr>
      <w:r w:rsidRPr="00722475">
        <w:rPr>
          <w:rFonts w:ascii="Arial" w:hAnsi="Arial" w:cs="Arial"/>
          <w:sz w:val="20"/>
          <w:szCs w:val="20"/>
        </w:rPr>
        <w:t>współdziała</w:t>
      </w:r>
      <w:r w:rsidR="00994984" w:rsidRPr="00722475">
        <w:rPr>
          <w:rFonts w:ascii="Arial" w:hAnsi="Arial" w:cs="Arial"/>
          <w:sz w:val="20"/>
          <w:szCs w:val="20"/>
        </w:rPr>
        <w:t>ć</w:t>
      </w:r>
      <w:r w:rsidRPr="00722475">
        <w:rPr>
          <w:rFonts w:ascii="Arial" w:hAnsi="Arial" w:cs="Arial"/>
          <w:sz w:val="20"/>
          <w:szCs w:val="20"/>
        </w:rPr>
        <w:t xml:space="preserve"> z innymi osobami, realizując zadania językowe</w:t>
      </w:r>
      <w:r w:rsidR="00CF286D" w:rsidRPr="00722475">
        <w:rPr>
          <w:rFonts w:ascii="Arial" w:hAnsi="Arial" w:cs="Arial"/>
          <w:sz w:val="20"/>
          <w:szCs w:val="20"/>
        </w:rPr>
        <w:t>,</w:t>
      </w:r>
    </w:p>
    <w:p w:rsidR="00AF7066" w:rsidRPr="00722475" w:rsidRDefault="00AF7066">
      <w:pPr>
        <w:numPr>
          <w:ilvl w:val="0"/>
          <w:numId w:val="60"/>
        </w:numPr>
        <w:spacing w:line="360" w:lineRule="auto"/>
        <w:jc w:val="both"/>
        <w:rPr>
          <w:rFonts w:ascii="Arial" w:hAnsi="Arial" w:cs="Arial"/>
          <w:sz w:val="20"/>
          <w:szCs w:val="20"/>
        </w:rPr>
      </w:pPr>
      <w:r w:rsidRPr="00722475">
        <w:rPr>
          <w:rFonts w:ascii="Arial" w:hAnsi="Arial" w:cs="Arial"/>
          <w:sz w:val="20"/>
          <w:szCs w:val="20"/>
        </w:rPr>
        <w:t>korzysta</w:t>
      </w:r>
      <w:r w:rsidR="00994984" w:rsidRPr="00722475">
        <w:rPr>
          <w:rFonts w:ascii="Arial" w:hAnsi="Arial" w:cs="Arial"/>
          <w:sz w:val="20"/>
          <w:szCs w:val="20"/>
        </w:rPr>
        <w:t>ć</w:t>
      </w:r>
      <w:r w:rsidRPr="00722475">
        <w:rPr>
          <w:rFonts w:ascii="Arial" w:hAnsi="Arial" w:cs="Arial"/>
          <w:sz w:val="20"/>
          <w:szCs w:val="20"/>
        </w:rPr>
        <w:t xml:space="preserve"> z tekstów w języku obcym, również za pomocą technologii informacyjno-komunikacyjnych</w:t>
      </w:r>
      <w:r w:rsidR="00CF286D" w:rsidRPr="00722475">
        <w:rPr>
          <w:rFonts w:ascii="Arial" w:hAnsi="Arial" w:cs="Arial"/>
          <w:sz w:val="20"/>
          <w:szCs w:val="20"/>
        </w:rPr>
        <w:t>,</w:t>
      </w:r>
    </w:p>
    <w:p w:rsidR="00AF7066" w:rsidRPr="00722475" w:rsidRDefault="00AF7066">
      <w:pPr>
        <w:numPr>
          <w:ilvl w:val="0"/>
          <w:numId w:val="60"/>
        </w:numPr>
        <w:spacing w:line="360" w:lineRule="auto"/>
        <w:jc w:val="both"/>
        <w:rPr>
          <w:rFonts w:ascii="Arial" w:hAnsi="Arial" w:cs="Arial"/>
          <w:sz w:val="20"/>
          <w:szCs w:val="20"/>
        </w:rPr>
      </w:pPr>
      <w:r w:rsidRPr="00722475">
        <w:rPr>
          <w:rFonts w:ascii="Arial" w:hAnsi="Arial" w:cs="Arial"/>
          <w:sz w:val="20"/>
          <w:szCs w:val="20"/>
        </w:rPr>
        <w:t>identyfik</w:t>
      </w:r>
      <w:r w:rsidR="00994984" w:rsidRPr="00722475">
        <w:rPr>
          <w:rFonts w:ascii="Arial" w:hAnsi="Arial" w:cs="Arial"/>
          <w:sz w:val="20"/>
          <w:szCs w:val="20"/>
        </w:rPr>
        <w:t>ować</w:t>
      </w:r>
      <w:r w:rsidR="007268F3">
        <w:rPr>
          <w:rFonts w:ascii="Arial" w:hAnsi="Arial" w:cs="Arial"/>
          <w:sz w:val="20"/>
          <w:szCs w:val="20"/>
        </w:rPr>
        <w:t xml:space="preserve"> </w:t>
      </w:r>
      <w:r w:rsidRPr="00722475">
        <w:rPr>
          <w:rFonts w:ascii="Arial" w:hAnsi="Arial" w:cs="Arial"/>
          <w:sz w:val="20"/>
          <w:szCs w:val="20"/>
        </w:rPr>
        <w:t>słowa klucze, internacjonalizmy</w:t>
      </w:r>
      <w:r w:rsidR="00CF286D" w:rsidRPr="00722475">
        <w:rPr>
          <w:rFonts w:ascii="Arial" w:hAnsi="Arial" w:cs="Arial"/>
          <w:sz w:val="20"/>
          <w:szCs w:val="20"/>
        </w:rPr>
        <w:t>,</w:t>
      </w:r>
    </w:p>
    <w:p w:rsidR="00AF7066" w:rsidRPr="00722475" w:rsidRDefault="00AF7066">
      <w:pPr>
        <w:numPr>
          <w:ilvl w:val="0"/>
          <w:numId w:val="60"/>
        </w:numPr>
        <w:spacing w:line="360" w:lineRule="auto"/>
        <w:jc w:val="both"/>
        <w:rPr>
          <w:rFonts w:ascii="Arial" w:hAnsi="Arial" w:cs="Arial"/>
          <w:sz w:val="20"/>
          <w:szCs w:val="20"/>
        </w:rPr>
      </w:pPr>
      <w:r w:rsidRPr="00722475">
        <w:rPr>
          <w:rFonts w:ascii="Arial" w:hAnsi="Arial" w:cs="Arial"/>
          <w:sz w:val="20"/>
          <w:szCs w:val="20"/>
        </w:rPr>
        <w:t>wykorzyst</w:t>
      </w:r>
      <w:r w:rsidR="00994984" w:rsidRPr="00722475">
        <w:rPr>
          <w:rFonts w:ascii="Arial" w:hAnsi="Arial" w:cs="Arial"/>
          <w:sz w:val="20"/>
          <w:szCs w:val="20"/>
        </w:rPr>
        <w:t>ać</w:t>
      </w:r>
      <w:r w:rsidRPr="00722475">
        <w:rPr>
          <w:rFonts w:ascii="Arial" w:hAnsi="Arial" w:cs="Arial"/>
          <w:sz w:val="20"/>
          <w:szCs w:val="20"/>
        </w:rPr>
        <w:t xml:space="preserve"> kontekst (tam</w:t>
      </w:r>
      <w:r w:rsidR="0026556C" w:rsidRPr="00722475">
        <w:rPr>
          <w:rFonts w:ascii="Arial" w:hAnsi="Arial" w:cs="Arial"/>
          <w:sz w:val="20"/>
          <w:szCs w:val="20"/>
        </w:rPr>
        <w:t>,</w:t>
      </w:r>
      <w:r w:rsidRPr="00722475">
        <w:rPr>
          <w:rFonts w:ascii="Arial" w:hAnsi="Arial" w:cs="Arial"/>
          <w:sz w:val="20"/>
          <w:szCs w:val="20"/>
        </w:rPr>
        <w:t xml:space="preserve"> gdzie to możliwe), aby w przybliżeniu określić znaczenie słowa</w:t>
      </w:r>
      <w:r w:rsidR="00CF286D" w:rsidRPr="00722475">
        <w:rPr>
          <w:rFonts w:ascii="Arial" w:hAnsi="Arial" w:cs="Arial"/>
          <w:sz w:val="20"/>
          <w:szCs w:val="20"/>
        </w:rPr>
        <w:t>,</w:t>
      </w:r>
    </w:p>
    <w:p w:rsidR="00AF7066" w:rsidRPr="00722475" w:rsidRDefault="00AF7066">
      <w:pPr>
        <w:numPr>
          <w:ilvl w:val="0"/>
          <w:numId w:val="60"/>
        </w:numPr>
        <w:spacing w:line="360" w:lineRule="auto"/>
        <w:jc w:val="both"/>
        <w:rPr>
          <w:rFonts w:ascii="Arial" w:hAnsi="Arial" w:cs="Arial"/>
          <w:sz w:val="20"/>
          <w:szCs w:val="20"/>
        </w:rPr>
      </w:pPr>
      <w:r w:rsidRPr="00722475">
        <w:rPr>
          <w:rFonts w:ascii="Arial" w:hAnsi="Arial" w:cs="Arial"/>
          <w:sz w:val="20"/>
          <w:szCs w:val="20"/>
        </w:rPr>
        <w:t>upraszcza</w:t>
      </w:r>
      <w:r w:rsidR="00994984" w:rsidRPr="00722475">
        <w:rPr>
          <w:rFonts w:ascii="Arial" w:hAnsi="Arial" w:cs="Arial"/>
          <w:sz w:val="20"/>
          <w:szCs w:val="20"/>
        </w:rPr>
        <w:t>ć</w:t>
      </w:r>
      <w:r w:rsidRPr="00722475">
        <w:rPr>
          <w:rFonts w:ascii="Arial" w:hAnsi="Arial" w:cs="Arial"/>
          <w:sz w:val="20"/>
          <w:szCs w:val="20"/>
        </w:rPr>
        <w:t xml:space="preserve"> (jeżeli to konieczne) wypowiedź, zastępuje nieznane słowa innymi, wykorzystuje opis, środki niewerbalne</w:t>
      </w:r>
      <w:r w:rsidR="00CF286D" w:rsidRPr="00722475">
        <w:rPr>
          <w:rFonts w:ascii="Arial" w:hAnsi="Arial" w:cs="Arial"/>
          <w:sz w:val="20"/>
          <w:szCs w:val="20"/>
        </w:rPr>
        <w:t>.</w:t>
      </w:r>
    </w:p>
    <w:p w:rsidR="00AF7066" w:rsidRDefault="00AF7066">
      <w:pPr>
        <w:spacing w:line="360" w:lineRule="auto"/>
        <w:jc w:val="both"/>
        <w:rPr>
          <w:rFonts w:ascii="Arial" w:hAnsi="Arial" w:cs="Arial"/>
          <w:b/>
          <w:sz w:val="20"/>
          <w:szCs w:val="20"/>
        </w:rPr>
      </w:pPr>
    </w:p>
    <w:p w:rsidR="00605126" w:rsidRPr="00722475" w:rsidRDefault="00605126">
      <w:pPr>
        <w:spacing w:line="360" w:lineRule="auto"/>
        <w:jc w:val="both"/>
        <w:rPr>
          <w:rFonts w:ascii="Arial" w:hAnsi="Arial" w:cs="Arial"/>
          <w:b/>
          <w:sz w:val="20"/>
          <w:szCs w:val="20"/>
        </w:rPr>
      </w:pPr>
    </w:p>
    <w:p w:rsidR="00AF7066" w:rsidRPr="00722475" w:rsidRDefault="00A930DB">
      <w:pPr>
        <w:spacing w:line="360" w:lineRule="auto"/>
        <w:rPr>
          <w:rFonts w:ascii="Arial" w:hAnsi="Arial" w:cs="Arial"/>
          <w:sz w:val="20"/>
          <w:szCs w:val="20"/>
        </w:rPr>
      </w:pPr>
      <w:r w:rsidRPr="00722475">
        <w:rPr>
          <w:rFonts w:ascii="Arial" w:hAnsi="Arial" w:cs="Arial"/>
          <w:b/>
          <w:sz w:val="20"/>
          <w:szCs w:val="20"/>
        </w:rPr>
        <w:t xml:space="preserve">MATERIAŁ </w:t>
      </w:r>
      <w:r w:rsidR="00AF7066" w:rsidRPr="00722475">
        <w:rPr>
          <w:rFonts w:ascii="Arial" w:hAnsi="Arial" w:cs="Arial"/>
          <w:b/>
          <w:sz w:val="20"/>
          <w:szCs w:val="20"/>
        </w:rPr>
        <w:t>NAUCZANIA JĘZYK OBCY ZAWODOWY</w:t>
      </w:r>
    </w:p>
    <w:tbl>
      <w:tblPr>
        <w:tblpPr w:leftFromText="141" w:rightFromText="141" w:vertAnchor="text" w:tblpY="1"/>
        <w:tblOverlap w:val="never"/>
        <w:tblW w:w="13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3"/>
        <w:gridCol w:w="2906"/>
        <w:gridCol w:w="1360"/>
        <w:gridCol w:w="3291"/>
        <w:gridCol w:w="2899"/>
        <w:gridCol w:w="1779"/>
      </w:tblGrid>
      <w:tr w:rsidR="00AF7066" w:rsidRPr="004B669E" w:rsidTr="00BC6BF5">
        <w:tc>
          <w:tcPr>
            <w:tcW w:w="1623" w:type="dxa"/>
            <w:vMerge w:val="restart"/>
          </w:tcPr>
          <w:p w:rsidR="00AF7066" w:rsidRPr="004B669E" w:rsidRDefault="00AF7066" w:rsidP="001D7851">
            <w:pPr>
              <w:rPr>
                <w:rFonts w:ascii="Arial" w:hAnsi="Arial" w:cs="Arial"/>
                <w:sz w:val="20"/>
                <w:szCs w:val="20"/>
              </w:rPr>
            </w:pPr>
            <w:r w:rsidRPr="004B669E">
              <w:rPr>
                <w:rFonts w:ascii="Arial" w:hAnsi="Arial" w:cs="Arial"/>
                <w:sz w:val="20"/>
                <w:szCs w:val="20"/>
              </w:rPr>
              <w:t>Dział programowy</w:t>
            </w:r>
          </w:p>
        </w:tc>
        <w:tc>
          <w:tcPr>
            <w:tcW w:w="2906" w:type="dxa"/>
            <w:vMerge w:val="restart"/>
          </w:tcPr>
          <w:p w:rsidR="00AF7066" w:rsidRPr="004B669E" w:rsidRDefault="00AF7066" w:rsidP="001D7851">
            <w:pPr>
              <w:rPr>
                <w:rFonts w:ascii="Arial" w:hAnsi="Arial" w:cs="Arial"/>
                <w:sz w:val="20"/>
                <w:szCs w:val="20"/>
              </w:rPr>
            </w:pPr>
            <w:r w:rsidRPr="004B669E">
              <w:rPr>
                <w:rFonts w:ascii="Arial" w:hAnsi="Arial" w:cs="Arial"/>
                <w:sz w:val="20"/>
                <w:szCs w:val="20"/>
              </w:rPr>
              <w:t>Tematy jednostek metodycznych</w:t>
            </w:r>
          </w:p>
        </w:tc>
        <w:tc>
          <w:tcPr>
            <w:tcW w:w="1360" w:type="dxa"/>
            <w:vMerge w:val="restart"/>
          </w:tcPr>
          <w:p w:rsidR="00AF7066" w:rsidRPr="004B669E" w:rsidRDefault="00AF7066" w:rsidP="001D7851">
            <w:pPr>
              <w:rPr>
                <w:sz w:val="20"/>
                <w:szCs w:val="20"/>
              </w:rPr>
            </w:pPr>
            <w:r w:rsidRPr="004B669E">
              <w:rPr>
                <w:rFonts w:ascii="Arial" w:hAnsi="Arial" w:cs="Arial"/>
                <w:sz w:val="20"/>
                <w:szCs w:val="20"/>
              </w:rPr>
              <w:t>Liczba godz.</w:t>
            </w:r>
          </w:p>
        </w:tc>
        <w:tc>
          <w:tcPr>
            <w:tcW w:w="6190" w:type="dxa"/>
            <w:gridSpan w:val="2"/>
          </w:tcPr>
          <w:p w:rsidR="00AF7066" w:rsidRPr="004B669E" w:rsidRDefault="00AF7066" w:rsidP="00BC6BF5">
            <w:pPr>
              <w:rPr>
                <w:sz w:val="20"/>
                <w:szCs w:val="20"/>
              </w:rPr>
            </w:pPr>
            <w:r w:rsidRPr="004B669E">
              <w:rPr>
                <w:rFonts w:ascii="Arial" w:hAnsi="Arial" w:cs="Arial"/>
                <w:sz w:val="20"/>
                <w:szCs w:val="20"/>
              </w:rPr>
              <w:t>Wymagania programowe</w:t>
            </w:r>
          </w:p>
        </w:tc>
        <w:tc>
          <w:tcPr>
            <w:tcW w:w="1779" w:type="dxa"/>
          </w:tcPr>
          <w:p w:rsidR="00AF7066" w:rsidRPr="004B669E" w:rsidRDefault="00AF7066" w:rsidP="001D7851">
            <w:pPr>
              <w:rPr>
                <w:rFonts w:ascii="Arial" w:hAnsi="Arial" w:cs="Arial"/>
                <w:sz w:val="20"/>
                <w:szCs w:val="20"/>
              </w:rPr>
            </w:pPr>
            <w:r w:rsidRPr="004B669E">
              <w:rPr>
                <w:rFonts w:ascii="Arial" w:hAnsi="Arial" w:cs="Arial"/>
                <w:sz w:val="20"/>
                <w:szCs w:val="20"/>
              </w:rPr>
              <w:t>Uwagi o realizacji</w:t>
            </w:r>
          </w:p>
        </w:tc>
      </w:tr>
      <w:tr w:rsidR="00AF7066" w:rsidRPr="004B669E" w:rsidTr="00BC6BF5">
        <w:tc>
          <w:tcPr>
            <w:tcW w:w="1623" w:type="dxa"/>
            <w:vMerge/>
          </w:tcPr>
          <w:p w:rsidR="00AF7066" w:rsidRPr="004B669E" w:rsidRDefault="00AF7066" w:rsidP="001D7851">
            <w:pPr>
              <w:rPr>
                <w:rFonts w:ascii="Arial" w:hAnsi="Arial" w:cs="Arial"/>
                <w:sz w:val="20"/>
                <w:szCs w:val="20"/>
              </w:rPr>
            </w:pPr>
          </w:p>
        </w:tc>
        <w:tc>
          <w:tcPr>
            <w:tcW w:w="2906" w:type="dxa"/>
            <w:vMerge/>
          </w:tcPr>
          <w:p w:rsidR="00AF7066" w:rsidRPr="004B669E" w:rsidRDefault="00AF7066" w:rsidP="001D7851">
            <w:pPr>
              <w:rPr>
                <w:rFonts w:ascii="Arial" w:hAnsi="Arial" w:cs="Arial"/>
                <w:sz w:val="20"/>
                <w:szCs w:val="20"/>
              </w:rPr>
            </w:pPr>
          </w:p>
        </w:tc>
        <w:tc>
          <w:tcPr>
            <w:tcW w:w="1360" w:type="dxa"/>
            <w:vMerge/>
          </w:tcPr>
          <w:p w:rsidR="00AF7066" w:rsidRPr="004B669E" w:rsidRDefault="00AF7066" w:rsidP="001D7851">
            <w:pPr>
              <w:rPr>
                <w:sz w:val="20"/>
                <w:szCs w:val="20"/>
              </w:rPr>
            </w:pPr>
          </w:p>
        </w:tc>
        <w:tc>
          <w:tcPr>
            <w:tcW w:w="3291" w:type="dxa"/>
          </w:tcPr>
          <w:p w:rsidR="00AF7066" w:rsidRPr="004B669E" w:rsidRDefault="00AF7066" w:rsidP="00F62B91">
            <w:pPr>
              <w:rPr>
                <w:rFonts w:ascii="Arial" w:hAnsi="Arial" w:cs="Arial"/>
                <w:sz w:val="20"/>
                <w:szCs w:val="20"/>
              </w:rPr>
            </w:pPr>
            <w:r w:rsidRPr="004B669E">
              <w:rPr>
                <w:rFonts w:ascii="Arial" w:hAnsi="Arial" w:cs="Arial"/>
                <w:sz w:val="20"/>
                <w:szCs w:val="20"/>
              </w:rPr>
              <w:t>Podstawowe</w:t>
            </w:r>
          </w:p>
          <w:p w:rsidR="00AF7066" w:rsidRPr="004B669E" w:rsidRDefault="00AF7066" w:rsidP="00BC6BF5">
            <w:pPr>
              <w:rPr>
                <w:b/>
                <w:sz w:val="20"/>
                <w:szCs w:val="20"/>
              </w:rPr>
            </w:pPr>
            <w:r w:rsidRPr="004B669E">
              <w:rPr>
                <w:rFonts w:ascii="Arial" w:hAnsi="Arial" w:cs="Arial"/>
                <w:b/>
                <w:sz w:val="20"/>
                <w:szCs w:val="20"/>
              </w:rPr>
              <w:t>Uczeń potrafi:</w:t>
            </w:r>
          </w:p>
        </w:tc>
        <w:tc>
          <w:tcPr>
            <w:tcW w:w="2899" w:type="dxa"/>
          </w:tcPr>
          <w:p w:rsidR="00AF7066" w:rsidRPr="004B669E" w:rsidRDefault="00AF7066" w:rsidP="00BC6BF5">
            <w:pPr>
              <w:rPr>
                <w:rFonts w:ascii="Arial" w:hAnsi="Arial" w:cs="Arial"/>
                <w:sz w:val="20"/>
                <w:szCs w:val="20"/>
              </w:rPr>
            </w:pPr>
            <w:r w:rsidRPr="004B669E">
              <w:rPr>
                <w:rFonts w:ascii="Arial" w:hAnsi="Arial" w:cs="Arial"/>
                <w:sz w:val="20"/>
                <w:szCs w:val="20"/>
              </w:rPr>
              <w:t>Ponadpodstawowe</w:t>
            </w:r>
          </w:p>
          <w:p w:rsidR="00AF7066" w:rsidRPr="004B669E" w:rsidRDefault="00AF7066" w:rsidP="00BC6BF5">
            <w:pPr>
              <w:rPr>
                <w:b/>
                <w:sz w:val="20"/>
                <w:szCs w:val="20"/>
              </w:rPr>
            </w:pPr>
            <w:r w:rsidRPr="004B669E">
              <w:rPr>
                <w:rFonts w:ascii="Arial" w:hAnsi="Arial" w:cs="Arial"/>
                <w:b/>
                <w:sz w:val="20"/>
                <w:szCs w:val="20"/>
              </w:rPr>
              <w:t>Uczeń potrafi:</w:t>
            </w:r>
          </w:p>
        </w:tc>
        <w:tc>
          <w:tcPr>
            <w:tcW w:w="1779" w:type="dxa"/>
          </w:tcPr>
          <w:p w:rsidR="00AF7066" w:rsidRPr="004B669E" w:rsidRDefault="00AF7066" w:rsidP="001D7851">
            <w:pPr>
              <w:rPr>
                <w:rFonts w:ascii="Arial" w:hAnsi="Arial" w:cs="Arial"/>
                <w:sz w:val="20"/>
                <w:szCs w:val="20"/>
              </w:rPr>
            </w:pPr>
            <w:r w:rsidRPr="004B669E">
              <w:rPr>
                <w:rFonts w:ascii="Arial" w:hAnsi="Arial" w:cs="Arial"/>
                <w:sz w:val="20"/>
                <w:szCs w:val="20"/>
              </w:rPr>
              <w:t>Etap realizacji</w:t>
            </w:r>
          </w:p>
        </w:tc>
      </w:tr>
      <w:tr w:rsidR="00AF7066" w:rsidRPr="004B669E" w:rsidTr="00BC6BF5">
        <w:tc>
          <w:tcPr>
            <w:tcW w:w="1623" w:type="dxa"/>
            <w:vMerge w:val="restart"/>
          </w:tcPr>
          <w:p w:rsidR="00AF7066" w:rsidRPr="004B669E" w:rsidRDefault="00AF7066" w:rsidP="00A930DB">
            <w:pPr>
              <w:spacing w:line="288" w:lineRule="auto"/>
              <w:rPr>
                <w:rFonts w:ascii="Arial" w:hAnsi="Arial" w:cs="Arial"/>
                <w:sz w:val="20"/>
                <w:szCs w:val="20"/>
              </w:rPr>
            </w:pPr>
            <w:r w:rsidRPr="004B669E">
              <w:rPr>
                <w:rFonts w:ascii="Arial" w:hAnsi="Arial" w:cs="Arial"/>
                <w:sz w:val="20"/>
                <w:szCs w:val="20"/>
              </w:rPr>
              <w:t>I. Komunikacja w języku obcym</w:t>
            </w:r>
          </w:p>
        </w:tc>
        <w:tc>
          <w:tcPr>
            <w:tcW w:w="2906" w:type="dxa"/>
          </w:tcPr>
          <w:p w:rsidR="00AF7066" w:rsidRPr="004B669E" w:rsidRDefault="00AF7066" w:rsidP="007F7990">
            <w:pPr>
              <w:numPr>
                <w:ilvl w:val="0"/>
                <w:numId w:val="43"/>
              </w:numPr>
              <w:spacing w:before="20" w:after="20"/>
              <w:contextualSpacing/>
              <w:rPr>
                <w:rFonts w:ascii="Arial" w:hAnsi="Arial" w:cs="Arial"/>
                <w:sz w:val="20"/>
                <w:szCs w:val="20"/>
              </w:rPr>
            </w:pPr>
            <w:r w:rsidRPr="004B669E">
              <w:rPr>
                <w:rFonts w:ascii="Arial" w:hAnsi="Arial" w:cs="Arial"/>
                <w:sz w:val="20"/>
                <w:szCs w:val="20"/>
              </w:rPr>
              <w:t>Terminologia związana z wykonywaniem zadań zawodowych or</w:t>
            </w:r>
            <w:r w:rsidR="00B0305C">
              <w:rPr>
                <w:rFonts w:ascii="Arial" w:hAnsi="Arial" w:cs="Arial"/>
                <w:sz w:val="20"/>
                <w:szCs w:val="20"/>
              </w:rPr>
              <w:t>az dotycząca organizacji pracy</w:t>
            </w:r>
          </w:p>
          <w:p w:rsidR="00AF7066" w:rsidRPr="004B669E" w:rsidRDefault="00AF7066" w:rsidP="001D7851">
            <w:pPr>
              <w:ind w:left="360"/>
              <w:rPr>
                <w:rFonts w:ascii="Arial" w:hAnsi="Arial" w:cs="Arial"/>
                <w:color w:val="auto"/>
                <w:sz w:val="20"/>
                <w:szCs w:val="20"/>
              </w:rPr>
            </w:pPr>
          </w:p>
        </w:tc>
        <w:tc>
          <w:tcPr>
            <w:tcW w:w="1360" w:type="dxa"/>
            <w:vAlign w:val="center"/>
          </w:tcPr>
          <w:p w:rsidR="00AF7066" w:rsidRPr="004B669E" w:rsidRDefault="00AF7066" w:rsidP="001D7851">
            <w:pPr>
              <w:jc w:val="center"/>
              <w:rPr>
                <w:rFonts w:ascii="Arial" w:hAnsi="Arial" w:cs="Arial"/>
                <w:sz w:val="20"/>
                <w:szCs w:val="20"/>
              </w:rPr>
            </w:pPr>
          </w:p>
        </w:tc>
        <w:tc>
          <w:tcPr>
            <w:tcW w:w="3291" w:type="dxa"/>
          </w:tcPr>
          <w:p w:rsidR="00AF7066" w:rsidRPr="004B669E" w:rsidRDefault="00AF7066" w:rsidP="00F62B91">
            <w:pPr>
              <w:numPr>
                <w:ilvl w:val="0"/>
                <w:numId w:val="44"/>
              </w:numPr>
              <w:pBdr>
                <w:top w:val="nil"/>
                <w:left w:val="nil"/>
                <w:bottom w:val="nil"/>
                <w:right w:val="nil"/>
                <w:between w:val="nil"/>
              </w:pBdr>
              <w:spacing w:before="20" w:after="20"/>
              <w:rPr>
                <w:rFonts w:ascii="Arial" w:hAnsi="Arial" w:cs="Arial"/>
                <w:sz w:val="20"/>
                <w:szCs w:val="20"/>
              </w:rPr>
            </w:pPr>
            <w:r w:rsidRPr="004B669E">
              <w:rPr>
                <w:rFonts w:ascii="Arial" w:hAnsi="Arial" w:cs="Arial"/>
                <w:sz w:val="20"/>
                <w:szCs w:val="20"/>
              </w:rPr>
              <w:t>posłużyć się terminologią związaną z blacharstwem w tym organizacją stanowiska pracy blacharza</w:t>
            </w:r>
          </w:p>
          <w:p w:rsidR="00AF7066" w:rsidRPr="004B669E" w:rsidRDefault="00AF7066" w:rsidP="00BC6BF5">
            <w:pPr>
              <w:numPr>
                <w:ilvl w:val="0"/>
                <w:numId w:val="44"/>
              </w:numPr>
              <w:pBdr>
                <w:top w:val="nil"/>
                <w:left w:val="nil"/>
                <w:bottom w:val="nil"/>
                <w:right w:val="nil"/>
                <w:between w:val="nil"/>
              </w:pBdr>
              <w:spacing w:before="20" w:after="20"/>
              <w:rPr>
                <w:rFonts w:ascii="Arial" w:hAnsi="Arial" w:cs="Arial"/>
                <w:sz w:val="20"/>
                <w:szCs w:val="20"/>
              </w:rPr>
            </w:pPr>
            <w:r w:rsidRPr="004B669E">
              <w:rPr>
                <w:rFonts w:ascii="Arial" w:hAnsi="Arial" w:cs="Arial"/>
                <w:sz w:val="20"/>
                <w:szCs w:val="20"/>
              </w:rPr>
              <w:t xml:space="preserve">opisać w języku obcym czynności </w:t>
            </w:r>
            <w:r w:rsidR="00B0305C">
              <w:rPr>
                <w:rFonts w:ascii="Arial" w:hAnsi="Arial" w:cs="Arial"/>
                <w:sz w:val="20"/>
                <w:szCs w:val="20"/>
              </w:rPr>
              <w:t>związane z zadaniami zawodowymi</w:t>
            </w:r>
          </w:p>
          <w:p w:rsidR="00AF7066" w:rsidRPr="004B669E" w:rsidRDefault="00AF7066" w:rsidP="00BC6BF5">
            <w:pPr>
              <w:numPr>
                <w:ilvl w:val="0"/>
                <w:numId w:val="44"/>
              </w:numPr>
              <w:pBdr>
                <w:top w:val="nil"/>
                <w:left w:val="nil"/>
                <w:bottom w:val="nil"/>
                <w:right w:val="nil"/>
                <w:between w:val="nil"/>
              </w:pBdr>
              <w:spacing w:before="20" w:after="20"/>
              <w:rPr>
                <w:rFonts w:ascii="Arial" w:hAnsi="Arial" w:cs="Arial"/>
                <w:sz w:val="20"/>
                <w:szCs w:val="20"/>
              </w:rPr>
            </w:pPr>
            <w:r w:rsidRPr="004B669E">
              <w:rPr>
                <w:rFonts w:ascii="Arial" w:hAnsi="Arial" w:cs="Arial"/>
                <w:sz w:val="20"/>
                <w:szCs w:val="20"/>
              </w:rPr>
              <w:t>nazwać materiały, narzędzia, maszyny i inne środki stosowane w wykonywaniu zadań zawodowych w języku obcym</w:t>
            </w:r>
          </w:p>
          <w:p w:rsidR="00AF7066" w:rsidRPr="004B669E" w:rsidRDefault="00AF7066" w:rsidP="00BC6BF5">
            <w:pPr>
              <w:numPr>
                <w:ilvl w:val="0"/>
                <w:numId w:val="44"/>
              </w:numPr>
              <w:pBdr>
                <w:top w:val="nil"/>
                <w:left w:val="nil"/>
                <w:bottom w:val="nil"/>
                <w:right w:val="nil"/>
                <w:between w:val="nil"/>
              </w:pBdr>
              <w:spacing w:before="20" w:after="20"/>
              <w:rPr>
                <w:rFonts w:ascii="Arial" w:hAnsi="Arial" w:cs="Arial"/>
                <w:sz w:val="20"/>
                <w:szCs w:val="20"/>
              </w:rPr>
            </w:pPr>
            <w:r w:rsidRPr="004B669E">
              <w:rPr>
                <w:rFonts w:ascii="Arial" w:hAnsi="Arial" w:cs="Arial"/>
                <w:sz w:val="20"/>
                <w:szCs w:val="20"/>
              </w:rPr>
              <w:t>posłużyć się słownikami języka obcego i polskiego</w:t>
            </w:r>
          </w:p>
          <w:p w:rsidR="00AF7066" w:rsidRPr="004B669E" w:rsidRDefault="00AF7066" w:rsidP="00BC6BF5">
            <w:pPr>
              <w:spacing w:before="20" w:after="20"/>
              <w:contextualSpacing/>
              <w:rPr>
                <w:rFonts w:ascii="Arial" w:hAnsi="Arial" w:cs="Arial"/>
                <w:sz w:val="20"/>
                <w:szCs w:val="20"/>
              </w:rPr>
            </w:pPr>
          </w:p>
        </w:tc>
        <w:tc>
          <w:tcPr>
            <w:tcW w:w="2899" w:type="dxa"/>
          </w:tcPr>
          <w:p w:rsidR="00AF7066" w:rsidRPr="004B669E" w:rsidRDefault="00AF7066" w:rsidP="00BC6BF5">
            <w:pPr>
              <w:numPr>
                <w:ilvl w:val="0"/>
                <w:numId w:val="44"/>
              </w:numPr>
              <w:pBdr>
                <w:top w:val="nil"/>
                <w:left w:val="nil"/>
                <w:bottom w:val="nil"/>
                <w:right w:val="nil"/>
                <w:between w:val="nil"/>
              </w:pBdr>
              <w:spacing w:before="20" w:after="20"/>
              <w:rPr>
                <w:rFonts w:ascii="Arial" w:hAnsi="Arial" w:cs="Arial"/>
                <w:sz w:val="20"/>
                <w:szCs w:val="20"/>
              </w:rPr>
            </w:pPr>
            <w:r w:rsidRPr="004B669E">
              <w:rPr>
                <w:rFonts w:ascii="Arial" w:hAnsi="Arial" w:cs="Arial"/>
                <w:sz w:val="20"/>
                <w:szCs w:val="20"/>
              </w:rPr>
              <w:t>posłużyć się terminologią w zakresie wspomagającym wykonywanie zadań zawodowych</w:t>
            </w:r>
          </w:p>
          <w:p w:rsidR="00AF7066" w:rsidRPr="004B669E" w:rsidRDefault="00AF7066" w:rsidP="00BC6BF5">
            <w:pPr>
              <w:spacing w:before="20" w:after="20"/>
              <w:rPr>
                <w:rFonts w:ascii="Arial" w:hAnsi="Arial" w:cs="Arial"/>
                <w:sz w:val="20"/>
                <w:szCs w:val="20"/>
                <w:highlight w:val="yellow"/>
              </w:rPr>
            </w:pPr>
          </w:p>
        </w:tc>
        <w:tc>
          <w:tcPr>
            <w:tcW w:w="1779" w:type="dxa"/>
          </w:tcPr>
          <w:p w:rsidR="00AF7066" w:rsidRPr="004B669E" w:rsidRDefault="00AF7066" w:rsidP="001D7851">
            <w:pPr>
              <w:rPr>
                <w:rFonts w:ascii="Arial" w:hAnsi="Arial" w:cs="Arial"/>
                <w:sz w:val="20"/>
                <w:szCs w:val="20"/>
              </w:rPr>
            </w:pPr>
          </w:p>
        </w:tc>
      </w:tr>
      <w:tr w:rsidR="00AF7066" w:rsidRPr="004B669E" w:rsidTr="00BC6BF5">
        <w:tc>
          <w:tcPr>
            <w:tcW w:w="1623" w:type="dxa"/>
            <w:vMerge/>
          </w:tcPr>
          <w:p w:rsidR="00AF7066" w:rsidRPr="004B669E" w:rsidRDefault="00AF7066" w:rsidP="001D7851">
            <w:pPr>
              <w:rPr>
                <w:rFonts w:ascii="Arial" w:hAnsi="Arial" w:cs="Arial"/>
                <w:sz w:val="20"/>
                <w:szCs w:val="20"/>
              </w:rPr>
            </w:pPr>
          </w:p>
        </w:tc>
        <w:tc>
          <w:tcPr>
            <w:tcW w:w="2906" w:type="dxa"/>
          </w:tcPr>
          <w:p w:rsidR="00AF7066" w:rsidRPr="004B669E" w:rsidRDefault="00AF7066" w:rsidP="007F7990">
            <w:pPr>
              <w:numPr>
                <w:ilvl w:val="0"/>
                <w:numId w:val="43"/>
              </w:numPr>
              <w:spacing w:before="20" w:after="20"/>
              <w:contextualSpacing/>
              <w:rPr>
                <w:rFonts w:ascii="Arial" w:hAnsi="Arial" w:cs="Arial"/>
                <w:sz w:val="20"/>
                <w:szCs w:val="20"/>
              </w:rPr>
            </w:pPr>
            <w:r w:rsidRPr="004B669E">
              <w:rPr>
                <w:rFonts w:ascii="Arial" w:hAnsi="Arial" w:cs="Arial"/>
                <w:sz w:val="20"/>
                <w:szCs w:val="20"/>
              </w:rPr>
              <w:t xml:space="preserve">Rozmowa zawodowa </w:t>
            </w:r>
            <w:r w:rsidR="00C47572">
              <w:rPr>
                <w:rFonts w:ascii="Arial" w:hAnsi="Arial" w:cs="Arial"/>
                <w:sz w:val="20"/>
                <w:szCs w:val="20"/>
              </w:rPr>
              <w:t>–</w:t>
            </w:r>
            <w:r w:rsidRPr="004B669E">
              <w:rPr>
                <w:rFonts w:ascii="Arial" w:hAnsi="Arial" w:cs="Arial"/>
                <w:sz w:val="20"/>
                <w:szCs w:val="20"/>
              </w:rPr>
              <w:t xml:space="preserve"> rodzaje rozmów, zasady, </w:t>
            </w:r>
            <w:r w:rsidRPr="004B669E">
              <w:rPr>
                <w:rFonts w:ascii="Arial" w:hAnsi="Arial" w:cs="Arial"/>
                <w:sz w:val="20"/>
                <w:szCs w:val="20"/>
              </w:rPr>
              <w:lastRenderedPageBreak/>
              <w:t xml:space="preserve">formy grzecznościowe </w:t>
            </w:r>
          </w:p>
          <w:p w:rsidR="00AF7066" w:rsidRPr="004B669E" w:rsidRDefault="00AF7066" w:rsidP="001D7851">
            <w:pPr>
              <w:rPr>
                <w:rFonts w:ascii="Arial" w:hAnsi="Arial" w:cs="Arial"/>
                <w:color w:val="auto"/>
                <w:sz w:val="20"/>
                <w:szCs w:val="20"/>
              </w:rPr>
            </w:pPr>
          </w:p>
        </w:tc>
        <w:tc>
          <w:tcPr>
            <w:tcW w:w="1360" w:type="dxa"/>
            <w:vAlign w:val="center"/>
          </w:tcPr>
          <w:p w:rsidR="00AF7066" w:rsidRPr="004B669E" w:rsidRDefault="00AF7066" w:rsidP="001D7851">
            <w:pPr>
              <w:jc w:val="center"/>
              <w:rPr>
                <w:rFonts w:ascii="Arial" w:hAnsi="Arial" w:cs="Arial"/>
                <w:sz w:val="20"/>
                <w:szCs w:val="20"/>
              </w:rPr>
            </w:pPr>
          </w:p>
        </w:tc>
        <w:tc>
          <w:tcPr>
            <w:tcW w:w="3291" w:type="dxa"/>
          </w:tcPr>
          <w:p w:rsidR="00AF7066" w:rsidRPr="004B669E" w:rsidRDefault="00AF7066" w:rsidP="00F62B91">
            <w:pPr>
              <w:numPr>
                <w:ilvl w:val="0"/>
                <w:numId w:val="45"/>
              </w:numPr>
              <w:pBdr>
                <w:top w:val="nil"/>
                <w:left w:val="nil"/>
                <w:bottom w:val="nil"/>
                <w:right w:val="nil"/>
                <w:between w:val="nil"/>
              </w:pBdr>
              <w:spacing w:before="20" w:after="20"/>
              <w:rPr>
                <w:rFonts w:ascii="Arial" w:hAnsi="Arial" w:cs="Arial"/>
                <w:color w:val="auto"/>
                <w:sz w:val="20"/>
                <w:szCs w:val="20"/>
              </w:rPr>
            </w:pPr>
            <w:r w:rsidRPr="004B669E">
              <w:rPr>
                <w:rFonts w:ascii="Arial" w:hAnsi="Arial" w:cs="Arial"/>
                <w:color w:val="auto"/>
                <w:sz w:val="20"/>
                <w:szCs w:val="20"/>
              </w:rPr>
              <w:t xml:space="preserve">porozumieć się ze współpracownikiem w języku </w:t>
            </w:r>
            <w:r w:rsidRPr="004B669E">
              <w:rPr>
                <w:rFonts w:ascii="Arial" w:hAnsi="Arial" w:cs="Arial"/>
                <w:color w:val="auto"/>
                <w:sz w:val="20"/>
                <w:szCs w:val="20"/>
              </w:rPr>
              <w:lastRenderedPageBreak/>
              <w:t>obcym w zakr</w:t>
            </w:r>
            <w:r w:rsidR="00B0305C">
              <w:rPr>
                <w:rFonts w:ascii="Arial" w:hAnsi="Arial" w:cs="Arial"/>
                <w:color w:val="auto"/>
                <w:sz w:val="20"/>
                <w:szCs w:val="20"/>
              </w:rPr>
              <w:t>esie realizacji prac w zawodzie</w:t>
            </w:r>
          </w:p>
          <w:p w:rsidR="00AF7066" w:rsidRPr="004B669E" w:rsidRDefault="00AF7066" w:rsidP="00F62B91">
            <w:pPr>
              <w:numPr>
                <w:ilvl w:val="0"/>
                <w:numId w:val="45"/>
              </w:numPr>
              <w:pBdr>
                <w:top w:val="nil"/>
                <w:left w:val="nil"/>
                <w:bottom w:val="nil"/>
                <w:right w:val="nil"/>
                <w:between w:val="nil"/>
              </w:pBdr>
              <w:spacing w:before="20" w:after="20"/>
              <w:rPr>
                <w:rFonts w:ascii="Arial" w:hAnsi="Arial" w:cs="Arial"/>
                <w:color w:val="auto"/>
                <w:sz w:val="20"/>
                <w:szCs w:val="20"/>
              </w:rPr>
            </w:pPr>
            <w:r w:rsidRPr="004B669E">
              <w:rPr>
                <w:rFonts w:ascii="Arial" w:hAnsi="Arial" w:cs="Arial"/>
                <w:color w:val="auto"/>
                <w:sz w:val="20"/>
                <w:szCs w:val="20"/>
              </w:rPr>
              <w:t>przeprowadzić rozmowę o pracę jako pracownik i pracodawca</w:t>
            </w:r>
          </w:p>
          <w:p w:rsidR="00AF7066" w:rsidRPr="004B669E" w:rsidRDefault="00AF7066" w:rsidP="00BC6BF5">
            <w:pPr>
              <w:numPr>
                <w:ilvl w:val="0"/>
                <w:numId w:val="45"/>
              </w:numPr>
              <w:pBdr>
                <w:top w:val="nil"/>
                <w:left w:val="nil"/>
                <w:bottom w:val="nil"/>
                <w:right w:val="nil"/>
                <w:between w:val="nil"/>
              </w:pBdr>
              <w:spacing w:before="20" w:after="20"/>
              <w:rPr>
                <w:rFonts w:ascii="Arial" w:hAnsi="Arial" w:cs="Arial"/>
                <w:color w:val="auto"/>
                <w:sz w:val="20"/>
                <w:szCs w:val="20"/>
              </w:rPr>
            </w:pPr>
            <w:r w:rsidRPr="004B669E">
              <w:rPr>
                <w:rFonts w:ascii="Arial" w:hAnsi="Arial" w:cs="Arial"/>
                <w:color w:val="auto"/>
                <w:sz w:val="20"/>
                <w:szCs w:val="20"/>
              </w:rPr>
              <w:t>przeprowadzić instruktaż w języku obcym</w:t>
            </w:r>
          </w:p>
          <w:p w:rsidR="00AF7066" w:rsidRPr="004B669E" w:rsidRDefault="002A33BD" w:rsidP="00BC6BF5">
            <w:pPr>
              <w:numPr>
                <w:ilvl w:val="0"/>
                <w:numId w:val="45"/>
              </w:numPr>
              <w:pBdr>
                <w:top w:val="nil"/>
                <w:left w:val="nil"/>
                <w:bottom w:val="nil"/>
                <w:right w:val="nil"/>
                <w:between w:val="nil"/>
              </w:pBdr>
              <w:spacing w:before="20" w:after="20"/>
              <w:rPr>
                <w:rFonts w:ascii="Arial" w:hAnsi="Arial" w:cs="Arial"/>
                <w:color w:val="auto"/>
                <w:sz w:val="20"/>
                <w:szCs w:val="20"/>
              </w:rPr>
            </w:pPr>
            <w:r>
              <w:rPr>
                <w:rFonts w:ascii="Arial" w:hAnsi="Arial" w:cs="Arial"/>
                <w:color w:val="auto"/>
                <w:sz w:val="20"/>
                <w:szCs w:val="20"/>
              </w:rPr>
              <w:t>za</w:t>
            </w:r>
            <w:r w:rsidR="00AF7066" w:rsidRPr="004B669E">
              <w:rPr>
                <w:rFonts w:ascii="Arial" w:hAnsi="Arial" w:cs="Arial"/>
                <w:color w:val="auto"/>
                <w:sz w:val="20"/>
                <w:szCs w:val="20"/>
              </w:rPr>
              <w:t>stosować zasady komunikacji interpersonalnej w rozmowie w języku obcym</w:t>
            </w:r>
          </w:p>
        </w:tc>
        <w:tc>
          <w:tcPr>
            <w:tcW w:w="2899" w:type="dxa"/>
          </w:tcPr>
          <w:p w:rsidR="00AF7066" w:rsidRPr="004B669E" w:rsidRDefault="00AF7066" w:rsidP="00BC6BF5">
            <w:pPr>
              <w:numPr>
                <w:ilvl w:val="0"/>
                <w:numId w:val="45"/>
              </w:numPr>
              <w:pBdr>
                <w:top w:val="nil"/>
                <w:left w:val="nil"/>
                <w:bottom w:val="nil"/>
                <w:right w:val="nil"/>
                <w:between w:val="nil"/>
              </w:pBdr>
              <w:spacing w:before="20" w:after="20"/>
              <w:rPr>
                <w:rFonts w:ascii="Arial" w:hAnsi="Arial" w:cs="Arial"/>
                <w:color w:val="auto"/>
                <w:sz w:val="20"/>
                <w:szCs w:val="20"/>
              </w:rPr>
            </w:pPr>
            <w:r w:rsidRPr="004B669E">
              <w:rPr>
                <w:rFonts w:ascii="Arial" w:hAnsi="Arial" w:cs="Arial"/>
                <w:color w:val="auto"/>
                <w:sz w:val="20"/>
                <w:szCs w:val="20"/>
              </w:rPr>
              <w:lastRenderedPageBreak/>
              <w:t xml:space="preserve">uwzględnić w rozmowie specyfikę języka i kultury, </w:t>
            </w:r>
            <w:r w:rsidRPr="004B669E">
              <w:rPr>
                <w:rFonts w:ascii="Arial" w:hAnsi="Arial" w:cs="Arial"/>
                <w:color w:val="auto"/>
                <w:sz w:val="20"/>
                <w:szCs w:val="20"/>
              </w:rPr>
              <w:lastRenderedPageBreak/>
              <w:t xml:space="preserve">której język obcy dotyczy </w:t>
            </w:r>
          </w:p>
        </w:tc>
        <w:tc>
          <w:tcPr>
            <w:tcW w:w="1779" w:type="dxa"/>
          </w:tcPr>
          <w:p w:rsidR="00AF7066" w:rsidRPr="004B669E" w:rsidRDefault="00AF7066" w:rsidP="001D7851">
            <w:pPr>
              <w:rPr>
                <w:rFonts w:ascii="Arial" w:hAnsi="Arial" w:cs="Arial"/>
                <w:sz w:val="20"/>
                <w:szCs w:val="20"/>
              </w:rPr>
            </w:pPr>
          </w:p>
        </w:tc>
      </w:tr>
      <w:tr w:rsidR="00AF7066" w:rsidRPr="004B669E" w:rsidTr="00BC6BF5">
        <w:tc>
          <w:tcPr>
            <w:tcW w:w="1623" w:type="dxa"/>
            <w:vMerge/>
          </w:tcPr>
          <w:p w:rsidR="00AF7066" w:rsidRPr="004B669E" w:rsidRDefault="00AF7066" w:rsidP="001D7851">
            <w:pPr>
              <w:rPr>
                <w:rFonts w:ascii="Arial" w:hAnsi="Arial" w:cs="Arial"/>
                <w:sz w:val="20"/>
                <w:szCs w:val="20"/>
              </w:rPr>
            </w:pPr>
          </w:p>
        </w:tc>
        <w:tc>
          <w:tcPr>
            <w:tcW w:w="2906" w:type="dxa"/>
          </w:tcPr>
          <w:p w:rsidR="00AF7066" w:rsidRPr="004B669E" w:rsidRDefault="00AF7066" w:rsidP="007F7990">
            <w:pPr>
              <w:numPr>
                <w:ilvl w:val="0"/>
                <w:numId w:val="43"/>
              </w:numPr>
              <w:spacing w:before="20" w:after="20"/>
              <w:contextualSpacing/>
              <w:rPr>
                <w:rFonts w:ascii="Arial" w:hAnsi="Arial" w:cs="Arial"/>
                <w:color w:val="auto"/>
                <w:sz w:val="20"/>
                <w:szCs w:val="20"/>
              </w:rPr>
            </w:pPr>
            <w:r w:rsidRPr="004B669E">
              <w:rPr>
                <w:rFonts w:ascii="Arial" w:hAnsi="Arial" w:cs="Arial"/>
                <w:color w:val="auto"/>
                <w:sz w:val="20"/>
                <w:szCs w:val="20"/>
              </w:rPr>
              <w:t>Rozmowa z klientem/kontrahentem w języku obcym</w:t>
            </w:r>
          </w:p>
        </w:tc>
        <w:tc>
          <w:tcPr>
            <w:tcW w:w="1360" w:type="dxa"/>
            <w:vAlign w:val="center"/>
          </w:tcPr>
          <w:p w:rsidR="00AF7066" w:rsidRPr="004B669E" w:rsidRDefault="00AF7066" w:rsidP="001D7851">
            <w:pPr>
              <w:jc w:val="center"/>
              <w:rPr>
                <w:rFonts w:ascii="Arial" w:hAnsi="Arial" w:cs="Arial"/>
                <w:sz w:val="20"/>
                <w:szCs w:val="20"/>
              </w:rPr>
            </w:pPr>
          </w:p>
        </w:tc>
        <w:tc>
          <w:tcPr>
            <w:tcW w:w="3291" w:type="dxa"/>
          </w:tcPr>
          <w:p w:rsidR="00AF7066" w:rsidRPr="004B669E" w:rsidRDefault="00AF7066" w:rsidP="00F62B91">
            <w:pPr>
              <w:numPr>
                <w:ilvl w:val="0"/>
                <w:numId w:val="45"/>
              </w:numPr>
              <w:pBdr>
                <w:top w:val="nil"/>
                <w:left w:val="nil"/>
                <w:bottom w:val="nil"/>
                <w:right w:val="nil"/>
                <w:between w:val="nil"/>
              </w:pBdr>
              <w:spacing w:before="20" w:after="20"/>
              <w:rPr>
                <w:rFonts w:ascii="Arial" w:hAnsi="Arial" w:cs="Arial"/>
                <w:sz w:val="20"/>
                <w:szCs w:val="20"/>
              </w:rPr>
            </w:pPr>
            <w:r w:rsidRPr="004B669E">
              <w:rPr>
                <w:rFonts w:ascii="Arial" w:hAnsi="Arial" w:cs="Arial"/>
                <w:sz w:val="20"/>
                <w:szCs w:val="20"/>
              </w:rPr>
              <w:t>przeprowadzić rozmowę z klien</w:t>
            </w:r>
            <w:r w:rsidR="00B0305C">
              <w:rPr>
                <w:rFonts w:ascii="Arial" w:hAnsi="Arial" w:cs="Arial"/>
                <w:sz w:val="20"/>
                <w:szCs w:val="20"/>
              </w:rPr>
              <w:t>tem/kontrahentem w języku obcym</w:t>
            </w:r>
          </w:p>
          <w:p w:rsidR="00AF7066" w:rsidRPr="004B669E" w:rsidRDefault="00AF7066" w:rsidP="00BC6BF5">
            <w:pPr>
              <w:numPr>
                <w:ilvl w:val="0"/>
                <w:numId w:val="45"/>
              </w:numPr>
              <w:pBdr>
                <w:top w:val="nil"/>
                <w:left w:val="nil"/>
                <w:bottom w:val="nil"/>
                <w:right w:val="nil"/>
                <w:between w:val="nil"/>
              </w:pBdr>
              <w:spacing w:before="20" w:after="20"/>
              <w:rPr>
                <w:rFonts w:ascii="Arial" w:hAnsi="Arial" w:cs="Arial"/>
                <w:sz w:val="20"/>
                <w:szCs w:val="20"/>
              </w:rPr>
            </w:pPr>
            <w:r w:rsidRPr="004B669E">
              <w:rPr>
                <w:rFonts w:ascii="Arial" w:hAnsi="Arial" w:cs="Arial"/>
                <w:sz w:val="20"/>
                <w:szCs w:val="20"/>
              </w:rPr>
              <w:t>zastosować zasady komunikacji z klientem/kontrahentem</w:t>
            </w:r>
          </w:p>
          <w:p w:rsidR="00AF7066" w:rsidRPr="004B669E" w:rsidRDefault="00AF7066" w:rsidP="00BC6BF5">
            <w:pPr>
              <w:numPr>
                <w:ilvl w:val="0"/>
                <w:numId w:val="45"/>
              </w:numPr>
              <w:pBdr>
                <w:top w:val="nil"/>
                <w:left w:val="nil"/>
                <w:bottom w:val="nil"/>
                <w:right w:val="nil"/>
                <w:between w:val="nil"/>
              </w:pBdr>
              <w:spacing w:before="20" w:after="20"/>
              <w:rPr>
                <w:rFonts w:ascii="Arial" w:hAnsi="Arial" w:cs="Arial"/>
                <w:sz w:val="20"/>
                <w:szCs w:val="20"/>
              </w:rPr>
            </w:pPr>
            <w:r w:rsidRPr="004B669E">
              <w:rPr>
                <w:rFonts w:ascii="Arial" w:hAnsi="Arial" w:cs="Arial"/>
                <w:sz w:val="20"/>
                <w:szCs w:val="20"/>
              </w:rPr>
              <w:t>dostosować formy komunikowania się do kultury własnej i rozmówcy</w:t>
            </w:r>
          </w:p>
          <w:p w:rsidR="00AF7066" w:rsidRPr="004B669E" w:rsidRDefault="00AF7066" w:rsidP="00BC6BF5">
            <w:pPr>
              <w:numPr>
                <w:ilvl w:val="0"/>
                <w:numId w:val="45"/>
              </w:numPr>
              <w:pBdr>
                <w:top w:val="nil"/>
                <w:left w:val="nil"/>
                <w:bottom w:val="nil"/>
                <w:right w:val="nil"/>
                <w:between w:val="nil"/>
              </w:pBdr>
              <w:spacing w:before="20" w:after="20"/>
              <w:rPr>
                <w:rFonts w:ascii="Arial" w:hAnsi="Arial" w:cs="Arial"/>
                <w:sz w:val="20"/>
                <w:szCs w:val="20"/>
              </w:rPr>
            </w:pPr>
            <w:r w:rsidRPr="004B669E">
              <w:rPr>
                <w:rFonts w:ascii="Arial" w:hAnsi="Arial" w:cs="Arial"/>
                <w:sz w:val="20"/>
                <w:szCs w:val="20"/>
              </w:rPr>
              <w:t>wyjaśnić klientowi/kontrahentowi jego wątpliwości</w:t>
            </w:r>
          </w:p>
        </w:tc>
        <w:tc>
          <w:tcPr>
            <w:tcW w:w="2899" w:type="dxa"/>
          </w:tcPr>
          <w:p w:rsidR="00AF7066" w:rsidRPr="004B669E" w:rsidRDefault="00AF7066" w:rsidP="00BC6BF5">
            <w:pPr>
              <w:numPr>
                <w:ilvl w:val="0"/>
                <w:numId w:val="45"/>
              </w:numPr>
              <w:pBdr>
                <w:top w:val="nil"/>
                <w:left w:val="nil"/>
                <w:bottom w:val="nil"/>
                <w:right w:val="nil"/>
                <w:between w:val="nil"/>
              </w:pBdr>
              <w:spacing w:before="20" w:after="20"/>
              <w:rPr>
                <w:rFonts w:ascii="Arial" w:hAnsi="Arial" w:cs="Arial"/>
                <w:sz w:val="20"/>
                <w:szCs w:val="20"/>
              </w:rPr>
            </w:pPr>
            <w:r w:rsidRPr="004B669E">
              <w:rPr>
                <w:rFonts w:ascii="Arial" w:hAnsi="Arial" w:cs="Arial"/>
                <w:sz w:val="20"/>
                <w:szCs w:val="20"/>
              </w:rPr>
              <w:t>przeprowadzić negocjacje z kontrahe</w:t>
            </w:r>
            <w:r w:rsidR="00B0305C">
              <w:rPr>
                <w:rFonts w:ascii="Arial" w:hAnsi="Arial" w:cs="Arial"/>
                <w:sz w:val="20"/>
                <w:szCs w:val="20"/>
              </w:rPr>
              <w:t>ntem w języku obcym</w:t>
            </w:r>
          </w:p>
          <w:p w:rsidR="00AF7066" w:rsidRPr="004B669E" w:rsidRDefault="00AF7066" w:rsidP="00BC6BF5">
            <w:pPr>
              <w:numPr>
                <w:ilvl w:val="0"/>
                <w:numId w:val="46"/>
              </w:numPr>
              <w:pBdr>
                <w:top w:val="nil"/>
                <w:left w:val="nil"/>
                <w:bottom w:val="nil"/>
                <w:right w:val="nil"/>
                <w:between w:val="nil"/>
              </w:pBdr>
              <w:rPr>
                <w:rFonts w:ascii="Arial" w:hAnsi="Arial" w:cs="Arial"/>
                <w:sz w:val="20"/>
                <w:szCs w:val="20"/>
              </w:rPr>
            </w:pPr>
            <w:r w:rsidRPr="004B669E">
              <w:rPr>
                <w:rFonts w:ascii="Arial" w:hAnsi="Arial" w:cs="Arial"/>
                <w:color w:val="auto"/>
                <w:sz w:val="20"/>
                <w:szCs w:val="20"/>
              </w:rPr>
              <w:t>uwzględnić w negocjacjach specyfikę języka i kultury, której język obcy dotyczy</w:t>
            </w:r>
          </w:p>
          <w:p w:rsidR="00AF7066" w:rsidRPr="004B669E" w:rsidRDefault="00AF7066" w:rsidP="00BC6BF5">
            <w:pPr>
              <w:numPr>
                <w:ilvl w:val="0"/>
                <w:numId w:val="46"/>
              </w:numPr>
              <w:pBdr>
                <w:top w:val="nil"/>
                <w:left w:val="nil"/>
                <w:bottom w:val="nil"/>
                <w:right w:val="nil"/>
                <w:between w:val="nil"/>
              </w:pBdr>
              <w:rPr>
                <w:rFonts w:ascii="Arial" w:hAnsi="Arial" w:cs="Arial"/>
                <w:sz w:val="20"/>
                <w:szCs w:val="20"/>
              </w:rPr>
            </w:pPr>
            <w:r w:rsidRPr="004B669E">
              <w:rPr>
                <w:rFonts w:ascii="Arial" w:hAnsi="Arial" w:cs="Arial"/>
                <w:sz w:val="20"/>
                <w:szCs w:val="20"/>
              </w:rPr>
              <w:t>przeprowadzić rozmowę w banku w języku obcym</w:t>
            </w:r>
          </w:p>
        </w:tc>
        <w:tc>
          <w:tcPr>
            <w:tcW w:w="1779" w:type="dxa"/>
          </w:tcPr>
          <w:p w:rsidR="00AF7066" w:rsidRPr="004B669E" w:rsidRDefault="00AF7066" w:rsidP="001D7851">
            <w:pPr>
              <w:rPr>
                <w:rFonts w:ascii="Arial" w:hAnsi="Arial" w:cs="Arial"/>
                <w:sz w:val="20"/>
                <w:szCs w:val="20"/>
              </w:rPr>
            </w:pPr>
          </w:p>
        </w:tc>
      </w:tr>
      <w:tr w:rsidR="00AF7066" w:rsidRPr="004B669E" w:rsidTr="00BC6BF5">
        <w:trPr>
          <w:trHeight w:val="3814"/>
        </w:trPr>
        <w:tc>
          <w:tcPr>
            <w:tcW w:w="1623" w:type="dxa"/>
            <w:vMerge/>
          </w:tcPr>
          <w:p w:rsidR="00AF7066" w:rsidRPr="004B669E" w:rsidRDefault="00AF7066" w:rsidP="001D7851">
            <w:pPr>
              <w:rPr>
                <w:rFonts w:ascii="Arial" w:hAnsi="Arial" w:cs="Arial"/>
                <w:sz w:val="20"/>
                <w:szCs w:val="20"/>
              </w:rPr>
            </w:pPr>
          </w:p>
        </w:tc>
        <w:tc>
          <w:tcPr>
            <w:tcW w:w="2906" w:type="dxa"/>
          </w:tcPr>
          <w:p w:rsidR="00AF7066" w:rsidRPr="004B669E" w:rsidRDefault="00AF7066" w:rsidP="007F7990">
            <w:pPr>
              <w:numPr>
                <w:ilvl w:val="0"/>
                <w:numId w:val="43"/>
              </w:numPr>
              <w:spacing w:before="20" w:after="20"/>
              <w:contextualSpacing/>
              <w:rPr>
                <w:rFonts w:ascii="Arial" w:hAnsi="Arial" w:cs="Arial"/>
                <w:color w:val="auto"/>
                <w:sz w:val="20"/>
                <w:szCs w:val="20"/>
              </w:rPr>
            </w:pPr>
            <w:r w:rsidRPr="004B669E">
              <w:rPr>
                <w:rFonts w:ascii="Arial" w:hAnsi="Arial" w:cs="Arial"/>
                <w:color w:val="auto"/>
                <w:sz w:val="20"/>
                <w:szCs w:val="20"/>
              </w:rPr>
              <w:t>Korespondencja w języku obcym</w:t>
            </w:r>
          </w:p>
        </w:tc>
        <w:tc>
          <w:tcPr>
            <w:tcW w:w="1360" w:type="dxa"/>
            <w:vAlign w:val="center"/>
          </w:tcPr>
          <w:p w:rsidR="00AF7066" w:rsidRPr="004B669E" w:rsidRDefault="00AF7066" w:rsidP="001D7851">
            <w:pPr>
              <w:jc w:val="center"/>
              <w:rPr>
                <w:rFonts w:ascii="Arial" w:hAnsi="Arial" w:cs="Arial"/>
                <w:sz w:val="20"/>
                <w:szCs w:val="20"/>
              </w:rPr>
            </w:pPr>
          </w:p>
        </w:tc>
        <w:tc>
          <w:tcPr>
            <w:tcW w:w="3291" w:type="dxa"/>
          </w:tcPr>
          <w:p w:rsidR="00AF7066" w:rsidRPr="004B669E" w:rsidRDefault="00AF7066" w:rsidP="00F62B91">
            <w:pPr>
              <w:numPr>
                <w:ilvl w:val="0"/>
                <w:numId w:val="46"/>
              </w:numPr>
              <w:pBdr>
                <w:top w:val="nil"/>
                <w:left w:val="nil"/>
                <w:bottom w:val="nil"/>
                <w:right w:val="nil"/>
                <w:between w:val="nil"/>
              </w:pBdr>
              <w:spacing w:before="20" w:after="20"/>
              <w:rPr>
                <w:rFonts w:ascii="Arial" w:hAnsi="Arial" w:cs="Arial"/>
                <w:color w:val="auto"/>
                <w:sz w:val="20"/>
                <w:szCs w:val="20"/>
              </w:rPr>
            </w:pPr>
            <w:r w:rsidRPr="004B669E">
              <w:rPr>
                <w:rFonts w:ascii="Arial" w:hAnsi="Arial" w:cs="Arial"/>
                <w:color w:val="auto"/>
                <w:sz w:val="20"/>
                <w:szCs w:val="20"/>
              </w:rPr>
              <w:t>przygotować różne rodzaje korespondencji w wersji elektronicznej i innej</w:t>
            </w:r>
          </w:p>
          <w:p w:rsidR="00AF7066" w:rsidRPr="004B669E" w:rsidRDefault="002A33BD" w:rsidP="00BC6BF5">
            <w:pPr>
              <w:numPr>
                <w:ilvl w:val="0"/>
                <w:numId w:val="46"/>
              </w:numPr>
              <w:pBdr>
                <w:top w:val="nil"/>
                <w:left w:val="nil"/>
                <w:bottom w:val="nil"/>
                <w:right w:val="nil"/>
                <w:between w:val="nil"/>
              </w:pBdr>
              <w:spacing w:before="20" w:after="20"/>
              <w:rPr>
                <w:rFonts w:ascii="Arial" w:hAnsi="Arial" w:cs="Arial"/>
                <w:color w:val="auto"/>
                <w:sz w:val="20"/>
                <w:szCs w:val="20"/>
              </w:rPr>
            </w:pPr>
            <w:r>
              <w:rPr>
                <w:rFonts w:ascii="Arial" w:hAnsi="Arial" w:cs="Arial"/>
                <w:color w:val="auto"/>
                <w:sz w:val="20"/>
                <w:szCs w:val="20"/>
              </w:rPr>
              <w:t>za</w:t>
            </w:r>
            <w:r w:rsidR="00AF7066" w:rsidRPr="004B669E">
              <w:rPr>
                <w:rFonts w:ascii="Arial" w:hAnsi="Arial" w:cs="Arial"/>
                <w:color w:val="auto"/>
                <w:sz w:val="20"/>
                <w:szCs w:val="20"/>
              </w:rPr>
              <w:t>stosować formy grzecznościowe i zasady prowadzenia korespondencji służbowej</w:t>
            </w:r>
          </w:p>
          <w:p w:rsidR="00AF7066" w:rsidRPr="004B669E" w:rsidRDefault="00AF7066" w:rsidP="00BC6BF5">
            <w:pPr>
              <w:numPr>
                <w:ilvl w:val="0"/>
                <w:numId w:val="46"/>
              </w:numPr>
              <w:pBdr>
                <w:top w:val="nil"/>
                <w:left w:val="nil"/>
                <w:bottom w:val="nil"/>
                <w:right w:val="nil"/>
                <w:between w:val="nil"/>
              </w:pBdr>
              <w:spacing w:before="20" w:after="20"/>
              <w:rPr>
                <w:rFonts w:ascii="Arial" w:hAnsi="Arial" w:cs="Arial"/>
                <w:color w:val="auto"/>
                <w:sz w:val="20"/>
                <w:szCs w:val="20"/>
              </w:rPr>
            </w:pPr>
            <w:r w:rsidRPr="004B669E">
              <w:rPr>
                <w:rFonts w:ascii="Arial" w:hAnsi="Arial" w:cs="Arial"/>
                <w:color w:val="auto"/>
                <w:sz w:val="20"/>
                <w:szCs w:val="20"/>
              </w:rPr>
              <w:t>odczytać informacje zawarte w korespondencji związanej z wykonywanym zawodem</w:t>
            </w:r>
          </w:p>
          <w:p w:rsidR="00AF7066" w:rsidRPr="004B669E" w:rsidRDefault="00AF7066" w:rsidP="00BC6BF5">
            <w:pPr>
              <w:numPr>
                <w:ilvl w:val="0"/>
                <w:numId w:val="46"/>
              </w:numPr>
              <w:pBdr>
                <w:top w:val="nil"/>
                <w:left w:val="nil"/>
                <w:bottom w:val="nil"/>
                <w:right w:val="nil"/>
                <w:between w:val="nil"/>
              </w:pBdr>
              <w:spacing w:before="20" w:after="20"/>
              <w:rPr>
                <w:rFonts w:ascii="Arial" w:hAnsi="Arial" w:cs="Arial"/>
                <w:color w:val="auto"/>
                <w:sz w:val="20"/>
                <w:szCs w:val="20"/>
              </w:rPr>
            </w:pPr>
            <w:r w:rsidRPr="004B669E">
              <w:rPr>
                <w:rFonts w:ascii="Arial" w:hAnsi="Arial" w:cs="Arial"/>
                <w:color w:val="auto"/>
                <w:sz w:val="20"/>
                <w:szCs w:val="20"/>
              </w:rPr>
              <w:t>odpowiedzieć na korespondencję w języku obcym zgodnie z zasadami etykiety</w:t>
            </w:r>
          </w:p>
        </w:tc>
        <w:tc>
          <w:tcPr>
            <w:tcW w:w="2899" w:type="dxa"/>
          </w:tcPr>
          <w:p w:rsidR="00AF7066" w:rsidRPr="004B669E" w:rsidRDefault="00AF7066" w:rsidP="00BC6BF5">
            <w:pPr>
              <w:numPr>
                <w:ilvl w:val="0"/>
                <w:numId w:val="46"/>
              </w:numPr>
              <w:pBdr>
                <w:top w:val="nil"/>
                <w:left w:val="nil"/>
                <w:bottom w:val="nil"/>
                <w:right w:val="nil"/>
                <w:between w:val="nil"/>
              </w:pBdr>
              <w:spacing w:before="20" w:after="20"/>
              <w:rPr>
                <w:rFonts w:ascii="Arial" w:hAnsi="Arial" w:cs="Arial"/>
                <w:color w:val="auto"/>
                <w:sz w:val="20"/>
                <w:szCs w:val="20"/>
              </w:rPr>
            </w:pPr>
            <w:r w:rsidRPr="004B669E">
              <w:rPr>
                <w:rFonts w:ascii="Arial" w:hAnsi="Arial" w:cs="Arial"/>
                <w:color w:val="auto"/>
                <w:sz w:val="20"/>
                <w:szCs w:val="20"/>
              </w:rPr>
              <w:t>rozróżniać rodzaje korespondencji służbowych w zależności od treści i adresata/nadawcy</w:t>
            </w:r>
            <w:r w:rsidR="00A930DB">
              <w:rPr>
                <w:rFonts w:ascii="Arial" w:hAnsi="Arial" w:cs="Arial"/>
                <w:color w:val="auto"/>
                <w:sz w:val="20"/>
                <w:szCs w:val="20"/>
              </w:rPr>
              <w:t xml:space="preserve"> </w:t>
            </w:r>
            <w:r w:rsidRPr="004B669E">
              <w:rPr>
                <w:rFonts w:ascii="Arial" w:hAnsi="Arial" w:cs="Arial"/>
                <w:color w:val="auto"/>
                <w:sz w:val="20"/>
                <w:szCs w:val="20"/>
              </w:rPr>
              <w:t>(klient, pracownik, kontrahent, urzędy)</w:t>
            </w:r>
          </w:p>
          <w:p w:rsidR="00AF7066" w:rsidRPr="004B669E" w:rsidRDefault="00AF7066" w:rsidP="00BC6BF5">
            <w:pPr>
              <w:numPr>
                <w:ilvl w:val="0"/>
                <w:numId w:val="46"/>
              </w:numPr>
              <w:pBdr>
                <w:top w:val="nil"/>
                <w:left w:val="nil"/>
                <w:bottom w:val="nil"/>
                <w:right w:val="nil"/>
                <w:between w:val="nil"/>
              </w:pBdr>
              <w:rPr>
                <w:rFonts w:ascii="Arial" w:hAnsi="Arial" w:cs="Arial"/>
                <w:sz w:val="20"/>
                <w:szCs w:val="20"/>
              </w:rPr>
            </w:pPr>
            <w:r w:rsidRPr="004B669E">
              <w:rPr>
                <w:rFonts w:ascii="Arial" w:hAnsi="Arial" w:cs="Arial"/>
                <w:sz w:val="20"/>
                <w:szCs w:val="20"/>
              </w:rPr>
              <w:t>przygotować ofertę handlową w języku obcym</w:t>
            </w:r>
          </w:p>
          <w:p w:rsidR="00AF7066" w:rsidRPr="004B669E" w:rsidRDefault="00AF7066" w:rsidP="00BC6BF5">
            <w:pPr>
              <w:numPr>
                <w:ilvl w:val="0"/>
                <w:numId w:val="46"/>
              </w:numPr>
              <w:pBdr>
                <w:top w:val="nil"/>
                <w:left w:val="nil"/>
                <w:bottom w:val="nil"/>
                <w:right w:val="nil"/>
                <w:between w:val="nil"/>
              </w:pBdr>
              <w:rPr>
                <w:rFonts w:ascii="Arial" w:hAnsi="Arial" w:cs="Arial"/>
                <w:sz w:val="20"/>
                <w:szCs w:val="20"/>
              </w:rPr>
            </w:pPr>
            <w:r w:rsidRPr="004B669E">
              <w:rPr>
                <w:rFonts w:ascii="Arial" w:hAnsi="Arial" w:cs="Arial"/>
                <w:color w:val="auto"/>
                <w:sz w:val="20"/>
                <w:szCs w:val="20"/>
              </w:rPr>
              <w:t>odpowiedzieć na zapytania ofertowe i reklamacje</w:t>
            </w:r>
          </w:p>
          <w:p w:rsidR="00AF7066" w:rsidRPr="004B669E" w:rsidRDefault="00AF7066" w:rsidP="00BC6BF5">
            <w:pPr>
              <w:ind w:left="360"/>
              <w:rPr>
                <w:rFonts w:ascii="Arial" w:hAnsi="Arial" w:cs="Arial"/>
                <w:sz w:val="20"/>
                <w:szCs w:val="20"/>
              </w:rPr>
            </w:pPr>
          </w:p>
        </w:tc>
        <w:tc>
          <w:tcPr>
            <w:tcW w:w="1779" w:type="dxa"/>
          </w:tcPr>
          <w:p w:rsidR="00AF7066" w:rsidRPr="004B669E" w:rsidRDefault="00AF7066" w:rsidP="001D7851">
            <w:pPr>
              <w:rPr>
                <w:rFonts w:ascii="Arial" w:hAnsi="Arial" w:cs="Arial"/>
                <w:sz w:val="20"/>
                <w:szCs w:val="20"/>
              </w:rPr>
            </w:pPr>
          </w:p>
        </w:tc>
      </w:tr>
      <w:tr w:rsidR="00AF7066" w:rsidRPr="004B669E" w:rsidTr="00BC6BF5">
        <w:tc>
          <w:tcPr>
            <w:tcW w:w="1623" w:type="dxa"/>
            <w:vMerge w:val="restart"/>
          </w:tcPr>
          <w:p w:rsidR="00AF7066" w:rsidRPr="004B669E" w:rsidRDefault="00AF7066" w:rsidP="00F62B91">
            <w:pPr>
              <w:rPr>
                <w:rFonts w:ascii="Arial" w:hAnsi="Arial" w:cs="Arial"/>
                <w:sz w:val="20"/>
                <w:szCs w:val="20"/>
              </w:rPr>
            </w:pPr>
            <w:r w:rsidRPr="004B669E">
              <w:rPr>
                <w:rFonts w:ascii="Arial" w:hAnsi="Arial" w:cs="Arial"/>
                <w:sz w:val="20"/>
                <w:szCs w:val="20"/>
              </w:rPr>
              <w:lastRenderedPageBreak/>
              <w:t xml:space="preserve">II. </w:t>
            </w:r>
            <w:r w:rsidR="00605126">
              <w:rPr>
                <w:rFonts w:ascii="Arial" w:hAnsi="Arial" w:cs="Arial"/>
                <w:sz w:val="20"/>
                <w:szCs w:val="20"/>
              </w:rPr>
              <w:t>D</w:t>
            </w:r>
            <w:r w:rsidRPr="004B669E">
              <w:rPr>
                <w:rFonts w:ascii="Arial" w:hAnsi="Arial" w:cs="Arial"/>
                <w:sz w:val="20"/>
                <w:szCs w:val="20"/>
              </w:rPr>
              <w:t>okumentacja w języku obcym</w:t>
            </w:r>
          </w:p>
        </w:tc>
        <w:tc>
          <w:tcPr>
            <w:tcW w:w="2906" w:type="dxa"/>
          </w:tcPr>
          <w:p w:rsidR="00AF7066" w:rsidRPr="004B669E" w:rsidRDefault="00AF7066" w:rsidP="007F7990">
            <w:pPr>
              <w:numPr>
                <w:ilvl w:val="0"/>
                <w:numId w:val="48"/>
              </w:numPr>
              <w:pBdr>
                <w:top w:val="nil"/>
                <w:left w:val="nil"/>
                <w:bottom w:val="nil"/>
                <w:right w:val="nil"/>
                <w:between w:val="nil"/>
              </w:pBdr>
              <w:rPr>
                <w:rFonts w:ascii="Arial" w:hAnsi="Arial" w:cs="Arial"/>
                <w:sz w:val="20"/>
                <w:szCs w:val="20"/>
              </w:rPr>
            </w:pPr>
            <w:r w:rsidRPr="004B669E">
              <w:rPr>
                <w:rFonts w:ascii="Arial" w:hAnsi="Arial" w:cs="Arial"/>
                <w:sz w:val="20"/>
                <w:szCs w:val="20"/>
              </w:rPr>
              <w:t>Dokumentacja techniczna</w:t>
            </w:r>
          </w:p>
        </w:tc>
        <w:tc>
          <w:tcPr>
            <w:tcW w:w="1360" w:type="dxa"/>
            <w:vAlign w:val="center"/>
          </w:tcPr>
          <w:p w:rsidR="00AF7066" w:rsidRPr="004B669E" w:rsidRDefault="00AF7066" w:rsidP="001D7851">
            <w:pPr>
              <w:jc w:val="center"/>
              <w:rPr>
                <w:rFonts w:ascii="Arial" w:hAnsi="Arial" w:cs="Arial"/>
                <w:sz w:val="20"/>
                <w:szCs w:val="20"/>
              </w:rPr>
            </w:pPr>
          </w:p>
        </w:tc>
        <w:tc>
          <w:tcPr>
            <w:tcW w:w="3291" w:type="dxa"/>
          </w:tcPr>
          <w:p w:rsidR="00AF7066" w:rsidRPr="004B669E" w:rsidRDefault="00AF7066" w:rsidP="00F62B91">
            <w:pPr>
              <w:numPr>
                <w:ilvl w:val="0"/>
                <w:numId w:val="47"/>
              </w:numPr>
              <w:pBdr>
                <w:top w:val="nil"/>
                <w:left w:val="nil"/>
                <w:bottom w:val="nil"/>
                <w:right w:val="nil"/>
                <w:between w:val="nil"/>
              </w:pBdr>
              <w:spacing w:before="20" w:after="20"/>
              <w:rPr>
                <w:rFonts w:ascii="Arial" w:hAnsi="Arial" w:cs="Arial"/>
                <w:color w:val="auto"/>
                <w:sz w:val="20"/>
                <w:szCs w:val="20"/>
              </w:rPr>
            </w:pPr>
            <w:r w:rsidRPr="004B669E">
              <w:rPr>
                <w:rFonts w:ascii="Arial" w:hAnsi="Arial" w:cs="Arial"/>
                <w:color w:val="auto"/>
                <w:sz w:val="20"/>
                <w:szCs w:val="20"/>
              </w:rPr>
              <w:t>posłu</w:t>
            </w:r>
            <w:r w:rsidR="002A33BD">
              <w:rPr>
                <w:rFonts w:ascii="Arial" w:hAnsi="Arial" w:cs="Arial"/>
                <w:color w:val="auto"/>
                <w:sz w:val="20"/>
                <w:szCs w:val="20"/>
              </w:rPr>
              <w:t>żyć</w:t>
            </w:r>
            <w:r w:rsidRPr="004B669E">
              <w:rPr>
                <w:rFonts w:ascii="Arial" w:hAnsi="Arial" w:cs="Arial"/>
                <w:color w:val="auto"/>
                <w:sz w:val="20"/>
                <w:szCs w:val="20"/>
              </w:rPr>
              <w:t xml:space="preserve"> się dokumentacją techniczną</w:t>
            </w:r>
            <w:r w:rsidR="00B0305C">
              <w:rPr>
                <w:rFonts w:ascii="Arial" w:hAnsi="Arial" w:cs="Arial"/>
                <w:color w:val="auto"/>
                <w:sz w:val="20"/>
                <w:szCs w:val="20"/>
              </w:rPr>
              <w:t xml:space="preserve"> związaną z wykonywanym zawodem</w:t>
            </w:r>
          </w:p>
          <w:p w:rsidR="00AF7066" w:rsidRPr="004B669E" w:rsidRDefault="00AF7066" w:rsidP="00BC6BF5">
            <w:pPr>
              <w:numPr>
                <w:ilvl w:val="0"/>
                <w:numId w:val="47"/>
              </w:numPr>
              <w:pBdr>
                <w:top w:val="nil"/>
                <w:left w:val="nil"/>
                <w:bottom w:val="nil"/>
                <w:right w:val="nil"/>
                <w:between w:val="nil"/>
              </w:pBdr>
              <w:spacing w:before="20" w:after="20"/>
              <w:rPr>
                <w:rFonts w:ascii="Arial" w:hAnsi="Arial" w:cs="Arial"/>
                <w:color w:val="auto"/>
                <w:sz w:val="20"/>
                <w:szCs w:val="20"/>
              </w:rPr>
            </w:pPr>
            <w:r w:rsidRPr="004B669E">
              <w:rPr>
                <w:rFonts w:ascii="Arial" w:hAnsi="Arial" w:cs="Arial"/>
                <w:color w:val="auto"/>
                <w:sz w:val="20"/>
                <w:szCs w:val="20"/>
              </w:rPr>
              <w:t>skorzystać z</w:t>
            </w:r>
            <w:r w:rsidR="00B0305C">
              <w:rPr>
                <w:rFonts w:ascii="Arial" w:hAnsi="Arial" w:cs="Arial"/>
                <w:color w:val="auto"/>
                <w:sz w:val="20"/>
                <w:szCs w:val="20"/>
              </w:rPr>
              <w:t xml:space="preserve"> obcojęzycznych norm branżowych</w:t>
            </w:r>
          </w:p>
          <w:p w:rsidR="00AF7066" w:rsidRPr="004B669E" w:rsidRDefault="00AF7066" w:rsidP="00BC6BF5">
            <w:pPr>
              <w:numPr>
                <w:ilvl w:val="0"/>
                <w:numId w:val="47"/>
              </w:numPr>
              <w:pBdr>
                <w:top w:val="nil"/>
                <w:left w:val="nil"/>
                <w:bottom w:val="nil"/>
                <w:right w:val="nil"/>
                <w:between w:val="nil"/>
              </w:pBdr>
              <w:spacing w:before="20" w:after="20"/>
              <w:rPr>
                <w:rFonts w:ascii="Arial" w:hAnsi="Arial" w:cs="Arial"/>
                <w:color w:val="auto"/>
                <w:sz w:val="20"/>
                <w:szCs w:val="20"/>
              </w:rPr>
            </w:pPr>
            <w:r w:rsidRPr="004B669E">
              <w:rPr>
                <w:rFonts w:ascii="Arial" w:hAnsi="Arial" w:cs="Arial"/>
                <w:color w:val="auto"/>
                <w:sz w:val="20"/>
                <w:szCs w:val="20"/>
              </w:rPr>
              <w:t>skorzystać z obcojęzycznych ofert</w:t>
            </w:r>
          </w:p>
          <w:p w:rsidR="00AF7066" w:rsidRPr="004B669E" w:rsidRDefault="00AF7066" w:rsidP="00BC6BF5">
            <w:pPr>
              <w:numPr>
                <w:ilvl w:val="0"/>
                <w:numId w:val="47"/>
              </w:numPr>
              <w:pBdr>
                <w:top w:val="nil"/>
                <w:left w:val="nil"/>
                <w:bottom w:val="nil"/>
                <w:right w:val="nil"/>
                <w:between w:val="nil"/>
              </w:pBdr>
              <w:spacing w:before="20" w:after="20"/>
              <w:rPr>
                <w:rFonts w:ascii="Arial" w:hAnsi="Arial" w:cs="Arial"/>
                <w:color w:val="auto"/>
                <w:sz w:val="20"/>
                <w:szCs w:val="20"/>
              </w:rPr>
            </w:pPr>
            <w:r w:rsidRPr="004B669E">
              <w:rPr>
                <w:rFonts w:ascii="Arial" w:hAnsi="Arial" w:cs="Arial"/>
                <w:color w:val="auto"/>
                <w:sz w:val="20"/>
                <w:szCs w:val="20"/>
              </w:rPr>
              <w:t xml:space="preserve">przygotować dokumentację naprawy, obsługi, usługi w języku obcym </w:t>
            </w:r>
          </w:p>
        </w:tc>
        <w:tc>
          <w:tcPr>
            <w:tcW w:w="2899" w:type="dxa"/>
          </w:tcPr>
          <w:p w:rsidR="00AF7066" w:rsidRPr="004B669E" w:rsidRDefault="00AF7066" w:rsidP="00BC6BF5">
            <w:pPr>
              <w:rPr>
                <w:rFonts w:ascii="Arial" w:hAnsi="Arial" w:cs="Arial"/>
                <w:color w:val="auto"/>
                <w:sz w:val="20"/>
                <w:szCs w:val="20"/>
              </w:rPr>
            </w:pPr>
          </w:p>
        </w:tc>
        <w:tc>
          <w:tcPr>
            <w:tcW w:w="1779" w:type="dxa"/>
          </w:tcPr>
          <w:p w:rsidR="00AF7066" w:rsidRPr="004B669E" w:rsidRDefault="00AF7066" w:rsidP="00822D36">
            <w:pPr>
              <w:ind w:left="360"/>
              <w:contextualSpacing/>
              <w:rPr>
                <w:rFonts w:ascii="Arial" w:hAnsi="Arial" w:cs="Arial"/>
                <w:sz w:val="20"/>
                <w:szCs w:val="20"/>
              </w:rPr>
            </w:pPr>
          </w:p>
        </w:tc>
      </w:tr>
      <w:tr w:rsidR="00AF7066" w:rsidRPr="004B669E" w:rsidTr="00BC6BF5">
        <w:trPr>
          <w:trHeight w:val="1722"/>
        </w:trPr>
        <w:tc>
          <w:tcPr>
            <w:tcW w:w="1623" w:type="dxa"/>
            <w:vMerge/>
            <w:vAlign w:val="center"/>
          </w:tcPr>
          <w:p w:rsidR="00AF7066" w:rsidRPr="004B669E" w:rsidRDefault="00AF7066" w:rsidP="001D7851">
            <w:pPr>
              <w:jc w:val="center"/>
              <w:rPr>
                <w:rFonts w:ascii="Arial" w:hAnsi="Arial" w:cs="Arial"/>
                <w:sz w:val="20"/>
                <w:szCs w:val="20"/>
              </w:rPr>
            </w:pPr>
          </w:p>
        </w:tc>
        <w:tc>
          <w:tcPr>
            <w:tcW w:w="2906" w:type="dxa"/>
          </w:tcPr>
          <w:p w:rsidR="00AF7066" w:rsidRPr="004B669E" w:rsidRDefault="00AF7066" w:rsidP="007F7990">
            <w:pPr>
              <w:numPr>
                <w:ilvl w:val="0"/>
                <w:numId w:val="48"/>
              </w:numPr>
              <w:pBdr>
                <w:top w:val="nil"/>
                <w:left w:val="nil"/>
                <w:bottom w:val="nil"/>
                <w:right w:val="nil"/>
                <w:between w:val="nil"/>
              </w:pBdr>
              <w:rPr>
                <w:rFonts w:ascii="Arial" w:hAnsi="Arial" w:cs="Arial"/>
                <w:sz w:val="20"/>
                <w:szCs w:val="20"/>
              </w:rPr>
            </w:pPr>
            <w:r w:rsidRPr="004B669E">
              <w:rPr>
                <w:rFonts w:ascii="Arial" w:hAnsi="Arial" w:cs="Arial"/>
                <w:sz w:val="20"/>
                <w:szCs w:val="20"/>
              </w:rPr>
              <w:t>Oferty i o</w:t>
            </w:r>
            <w:r w:rsidR="00B0305C">
              <w:rPr>
                <w:rFonts w:ascii="Arial" w:hAnsi="Arial" w:cs="Arial"/>
                <w:sz w:val="20"/>
                <w:szCs w:val="20"/>
              </w:rPr>
              <w:t>bcojęzyczne strony internetowe</w:t>
            </w:r>
          </w:p>
        </w:tc>
        <w:tc>
          <w:tcPr>
            <w:tcW w:w="1360" w:type="dxa"/>
            <w:vAlign w:val="center"/>
          </w:tcPr>
          <w:p w:rsidR="00AF7066" w:rsidRPr="004B669E" w:rsidRDefault="00AF7066" w:rsidP="001D7851">
            <w:pPr>
              <w:jc w:val="center"/>
              <w:rPr>
                <w:rFonts w:ascii="Arial" w:hAnsi="Arial" w:cs="Arial"/>
                <w:sz w:val="20"/>
                <w:szCs w:val="20"/>
              </w:rPr>
            </w:pPr>
          </w:p>
        </w:tc>
        <w:tc>
          <w:tcPr>
            <w:tcW w:w="3291" w:type="dxa"/>
          </w:tcPr>
          <w:p w:rsidR="00AF7066" w:rsidRPr="004B669E" w:rsidRDefault="00AF7066" w:rsidP="00F62B91">
            <w:pPr>
              <w:numPr>
                <w:ilvl w:val="0"/>
                <w:numId w:val="34"/>
              </w:numPr>
              <w:pBdr>
                <w:top w:val="nil"/>
                <w:left w:val="nil"/>
                <w:bottom w:val="nil"/>
                <w:right w:val="nil"/>
                <w:between w:val="nil"/>
              </w:pBdr>
              <w:spacing w:before="20" w:after="20"/>
              <w:rPr>
                <w:rFonts w:ascii="Arial" w:hAnsi="Arial" w:cs="Arial"/>
                <w:color w:val="auto"/>
                <w:sz w:val="20"/>
                <w:szCs w:val="20"/>
              </w:rPr>
            </w:pPr>
            <w:r w:rsidRPr="004B669E">
              <w:rPr>
                <w:rFonts w:ascii="Arial" w:hAnsi="Arial" w:cs="Arial"/>
                <w:color w:val="auto"/>
                <w:sz w:val="20"/>
                <w:szCs w:val="20"/>
              </w:rPr>
              <w:t>uzyskać informacje na obcojęzycznych branżowych stronach internetowych</w:t>
            </w:r>
          </w:p>
          <w:p w:rsidR="00AF7066" w:rsidRPr="004B669E" w:rsidRDefault="00AF7066" w:rsidP="00BC6BF5">
            <w:pPr>
              <w:numPr>
                <w:ilvl w:val="0"/>
                <w:numId w:val="34"/>
              </w:numPr>
              <w:pBdr>
                <w:top w:val="nil"/>
                <w:left w:val="nil"/>
                <w:bottom w:val="nil"/>
                <w:right w:val="nil"/>
                <w:between w:val="nil"/>
              </w:pBdr>
              <w:spacing w:before="20" w:after="20"/>
              <w:rPr>
                <w:rFonts w:ascii="Arial" w:hAnsi="Arial" w:cs="Arial"/>
                <w:color w:val="auto"/>
                <w:sz w:val="20"/>
                <w:szCs w:val="20"/>
              </w:rPr>
            </w:pPr>
            <w:r w:rsidRPr="004B669E">
              <w:rPr>
                <w:rFonts w:ascii="Arial" w:hAnsi="Arial" w:cs="Arial"/>
                <w:color w:val="auto"/>
                <w:sz w:val="20"/>
                <w:szCs w:val="20"/>
              </w:rPr>
              <w:t>wybrać ofertę w obcojęzycznych sklepach internetowych</w:t>
            </w:r>
          </w:p>
          <w:p w:rsidR="00AF7066" w:rsidRPr="004B669E" w:rsidRDefault="00AF7066" w:rsidP="00BC6BF5">
            <w:pPr>
              <w:spacing w:before="20" w:after="20"/>
              <w:rPr>
                <w:rFonts w:ascii="Arial" w:hAnsi="Arial" w:cs="Arial"/>
                <w:sz w:val="20"/>
                <w:szCs w:val="20"/>
              </w:rPr>
            </w:pPr>
          </w:p>
        </w:tc>
        <w:tc>
          <w:tcPr>
            <w:tcW w:w="2899" w:type="dxa"/>
          </w:tcPr>
          <w:p w:rsidR="00AF7066" w:rsidRPr="004B669E" w:rsidRDefault="00AF7066" w:rsidP="00BC6BF5">
            <w:pPr>
              <w:numPr>
                <w:ilvl w:val="0"/>
                <w:numId w:val="34"/>
              </w:numPr>
              <w:pBdr>
                <w:top w:val="nil"/>
                <w:left w:val="nil"/>
                <w:bottom w:val="nil"/>
                <w:right w:val="nil"/>
                <w:between w:val="nil"/>
              </w:pBdr>
              <w:rPr>
                <w:rFonts w:ascii="Arial" w:hAnsi="Arial" w:cs="Arial"/>
                <w:color w:val="auto"/>
                <w:sz w:val="20"/>
                <w:szCs w:val="20"/>
              </w:rPr>
            </w:pPr>
            <w:r w:rsidRPr="004B669E">
              <w:rPr>
                <w:rFonts w:ascii="Arial" w:hAnsi="Arial" w:cs="Arial"/>
                <w:color w:val="auto"/>
                <w:sz w:val="20"/>
                <w:szCs w:val="20"/>
              </w:rPr>
              <w:t>dokonać zamówienia/zakupu w obcojęzycznych sklepach internetowych</w:t>
            </w:r>
          </w:p>
        </w:tc>
        <w:tc>
          <w:tcPr>
            <w:tcW w:w="1779" w:type="dxa"/>
          </w:tcPr>
          <w:p w:rsidR="00AF7066" w:rsidRPr="004B669E" w:rsidRDefault="00AF7066" w:rsidP="001D7851">
            <w:pPr>
              <w:rPr>
                <w:rFonts w:ascii="Arial" w:hAnsi="Arial" w:cs="Arial"/>
                <w:sz w:val="20"/>
                <w:szCs w:val="20"/>
              </w:rPr>
            </w:pPr>
          </w:p>
        </w:tc>
      </w:tr>
      <w:tr w:rsidR="00AF7066" w:rsidRPr="004B669E" w:rsidTr="00BC6BF5">
        <w:tc>
          <w:tcPr>
            <w:tcW w:w="4529" w:type="dxa"/>
            <w:gridSpan w:val="2"/>
          </w:tcPr>
          <w:p w:rsidR="00AF7066" w:rsidRPr="004B669E" w:rsidRDefault="00AF7066" w:rsidP="001D7851">
            <w:pPr>
              <w:rPr>
                <w:rFonts w:ascii="Arial" w:hAnsi="Arial" w:cs="Arial"/>
                <w:b/>
                <w:sz w:val="20"/>
                <w:szCs w:val="20"/>
              </w:rPr>
            </w:pPr>
            <w:r w:rsidRPr="004B669E">
              <w:rPr>
                <w:rFonts w:ascii="Arial" w:hAnsi="Arial" w:cs="Arial"/>
                <w:b/>
                <w:sz w:val="20"/>
                <w:szCs w:val="20"/>
              </w:rPr>
              <w:t>RAZEM</w:t>
            </w:r>
          </w:p>
        </w:tc>
        <w:tc>
          <w:tcPr>
            <w:tcW w:w="1360" w:type="dxa"/>
            <w:vAlign w:val="center"/>
          </w:tcPr>
          <w:p w:rsidR="00AF7066" w:rsidRPr="004B669E" w:rsidRDefault="00AF7066" w:rsidP="001D7851">
            <w:pPr>
              <w:jc w:val="center"/>
              <w:rPr>
                <w:rFonts w:ascii="Arial" w:hAnsi="Arial" w:cs="Arial"/>
                <w:b/>
                <w:sz w:val="20"/>
                <w:szCs w:val="20"/>
              </w:rPr>
            </w:pPr>
          </w:p>
        </w:tc>
        <w:tc>
          <w:tcPr>
            <w:tcW w:w="3291" w:type="dxa"/>
          </w:tcPr>
          <w:p w:rsidR="00AF7066" w:rsidRPr="004B669E" w:rsidRDefault="00AF7066" w:rsidP="00F62B91">
            <w:pPr>
              <w:rPr>
                <w:rFonts w:ascii="Arial" w:hAnsi="Arial" w:cs="Arial"/>
                <w:b/>
                <w:sz w:val="20"/>
                <w:szCs w:val="20"/>
              </w:rPr>
            </w:pPr>
          </w:p>
        </w:tc>
        <w:tc>
          <w:tcPr>
            <w:tcW w:w="2899" w:type="dxa"/>
          </w:tcPr>
          <w:p w:rsidR="00AF7066" w:rsidRPr="004B669E" w:rsidRDefault="00AF7066" w:rsidP="00BC6BF5">
            <w:pPr>
              <w:rPr>
                <w:rFonts w:ascii="Arial" w:hAnsi="Arial" w:cs="Arial"/>
                <w:b/>
                <w:color w:val="auto"/>
                <w:sz w:val="20"/>
                <w:szCs w:val="20"/>
              </w:rPr>
            </w:pPr>
          </w:p>
        </w:tc>
        <w:tc>
          <w:tcPr>
            <w:tcW w:w="1779" w:type="dxa"/>
          </w:tcPr>
          <w:p w:rsidR="00AF7066" w:rsidRPr="004B669E" w:rsidRDefault="00AF7066" w:rsidP="001D7851">
            <w:pPr>
              <w:rPr>
                <w:rFonts w:ascii="Arial" w:hAnsi="Arial" w:cs="Arial"/>
                <w:sz w:val="20"/>
                <w:szCs w:val="20"/>
              </w:rPr>
            </w:pPr>
          </w:p>
        </w:tc>
      </w:tr>
    </w:tbl>
    <w:p w:rsidR="00AF7066" w:rsidRPr="004B669E" w:rsidRDefault="00AF7066" w:rsidP="00AF7066">
      <w:pPr>
        <w:spacing w:line="276" w:lineRule="auto"/>
        <w:jc w:val="both"/>
        <w:rPr>
          <w:rFonts w:ascii="Arial" w:hAnsi="Arial" w:cs="Arial"/>
          <w:b/>
          <w:sz w:val="20"/>
          <w:szCs w:val="20"/>
        </w:rPr>
      </w:pPr>
    </w:p>
    <w:p w:rsidR="00AF7066" w:rsidRPr="004B669E" w:rsidRDefault="00AF7066" w:rsidP="00AF7066">
      <w:pPr>
        <w:spacing w:line="276" w:lineRule="auto"/>
        <w:jc w:val="both"/>
        <w:rPr>
          <w:rFonts w:ascii="Arial" w:hAnsi="Arial" w:cs="Arial"/>
          <w:b/>
          <w:sz w:val="20"/>
          <w:szCs w:val="20"/>
        </w:rPr>
      </w:pPr>
    </w:p>
    <w:p w:rsidR="00AF7066" w:rsidRPr="004B669E" w:rsidRDefault="00AF7066" w:rsidP="00E60C55">
      <w:pPr>
        <w:spacing w:line="360" w:lineRule="auto"/>
        <w:jc w:val="both"/>
        <w:rPr>
          <w:rFonts w:ascii="Arial" w:hAnsi="Arial" w:cs="Arial"/>
          <w:sz w:val="20"/>
          <w:szCs w:val="20"/>
        </w:rPr>
      </w:pPr>
      <w:r w:rsidRPr="004B669E">
        <w:rPr>
          <w:rFonts w:ascii="Arial" w:hAnsi="Arial" w:cs="Arial"/>
          <w:b/>
          <w:sz w:val="20"/>
          <w:szCs w:val="20"/>
        </w:rPr>
        <w:t>PROCEDURY OSIĄGANIA CELÓW KSZTAŁCENIA PRZEDMIOTU</w:t>
      </w:r>
    </w:p>
    <w:p w:rsidR="00AF7066" w:rsidRPr="009E7984" w:rsidRDefault="00AF7066" w:rsidP="00E60C55">
      <w:pPr>
        <w:spacing w:line="360" w:lineRule="auto"/>
        <w:jc w:val="both"/>
        <w:rPr>
          <w:rFonts w:ascii="Arial" w:hAnsi="Arial" w:cs="Arial"/>
          <w:color w:val="auto"/>
          <w:kern w:val="24"/>
          <w:sz w:val="20"/>
          <w:szCs w:val="20"/>
        </w:rPr>
      </w:pPr>
      <w:r w:rsidRPr="004B669E">
        <w:rPr>
          <w:rFonts w:ascii="Arial" w:hAnsi="Arial" w:cs="Arial"/>
          <w:kern w:val="24"/>
          <w:sz w:val="20"/>
          <w:szCs w:val="20"/>
        </w:rPr>
        <w:t xml:space="preserve">Należy pamiętać, </w:t>
      </w:r>
      <w:r w:rsidR="002E400D" w:rsidRPr="004B669E">
        <w:rPr>
          <w:rFonts w:ascii="Arial" w:hAnsi="Arial" w:cs="Arial"/>
          <w:kern w:val="24"/>
          <w:sz w:val="20"/>
          <w:szCs w:val="20"/>
        </w:rPr>
        <w:t>że</w:t>
      </w:r>
      <w:r w:rsidRPr="004B669E">
        <w:rPr>
          <w:rFonts w:ascii="Arial" w:hAnsi="Arial" w:cs="Arial"/>
          <w:kern w:val="24"/>
          <w:sz w:val="20"/>
          <w:szCs w:val="20"/>
        </w:rPr>
        <w:t xml:space="preserve"> przedmiot ma za zadanie m.in. motywowanie uczniów do nauki zawodu, do doskonalenia swoich umiejętności, do rozwoju zawodowego, do podejmowania rozwiązywania problemów, a nie tylko ich unikania. Podkreślać należy znaczenie kreatywności i innowacyjności oraz podążania za zmianami technologicznymi zwłaszcza w zawodzie. W związku z tym w</w:t>
      </w:r>
      <w:r w:rsidR="00A930DB">
        <w:rPr>
          <w:rFonts w:ascii="Arial" w:hAnsi="Arial" w:cs="Arial"/>
          <w:kern w:val="24"/>
          <w:sz w:val="20"/>
          <w:szCs w:val="20"/>
        </w:rPr>
        <w:t xml:space="preserve"> </w:t>
      </w:r>
      <w:r w:rsidRPr="004B669E">
        <w:rPr>
          <w:rFonts w:ascii="Arial" w:hAnsi="Arial" w:cs="Arial"/>
          <w:kern w:val="24"/>
          <w:sz w:val="20"/>
          <w:szCs w:val="20"/>
        </w:rPr>
        <w:t xml:space="preserve">realizacji programu przedmiotu </w:t>
      </w:r>
      <w:r w:rsidR="002E400D" w:rsidRPr="004B669E">
        <w:rPr>
          <w:rFonts w:ascii="Arial" w:hAnsi="Arial" w:cs="Arial"/>
          <w:kern w:val="24"/>
          <w:sz w:val="20"/>
          <w:szCs w:val="20"/>
        </w:rPr>
        <w:t>proponuje się</w:t>
      </w:r>
      <w:r w:rsidR="00E004D4">
        <w:rPr>
          <w:rFonts w:ascii="Arial" w:hAnsi="Arial" w:cs="Arial"/>
          <w:kern w:val="24"/>
          <w:sz w:val="20"/>
          <w:szCs w:val="20"/>
        </w:rPr>
        <w:t xml:space="preserve"> </w:t>
      </w:r>
      <w:r w:rsidR="00EB4768" w:rsidRPr="004B669E">
        <w:rPr>
          <w:rFonts w:ascii="Arial" w:hAnsi="Arial" w:cs="Arial"/>
          <w:kern w:val="24"/>
          <w:sz w:val="20"/>
          <w:szCs w:val="20"/>
        </w:rPr>
        <w:t>stosowanie przede</w:t>
      </w:r>
      <w:r w:rsidRPr="004B669E">
        <w:rPr>
          <w:rFonts w:ascii="Arial" w:hAnsi="Arial" w:cs="Arial"/>
          <w:kern w:val="24"/>
          <w:sz w:val="20"/>
          <w:szCs w:val="20"/>
        </w:rPr>
        <w:t xml:space="preserve"> wszystkim aktywizujących metod nauczania stawiających na dużą samodzielność ucznia. Do wykorzystania są: dyskusja dydaktyczna, praca w grupie, ćwiczenia, scenki i symulacje oraz projekty. Zwracając szczególną uwagę na stosowanie metod aktywizujących, można je wspomóc prezentacją filmów dydaktycznych przedstawiających różne rodzaje sytuacji zawodowych, ane</w:t>
      </w:r>
      <w:r w:rsidR="00B0305C">
        <w:rPr>
          <w:rFonts w:ascii="Arial" w:hAnsi="Arial" w:cs="Arial"/>
          <w:kern w:val="24"/>
          <w:sz w:val="20"/>
          <w:szCs w:val="20"/>
        </w:rPr>
        <w:t>gdotami i studium przypadków. W </w:t>
      </w:r>
      <w:r w:rsidRPr="004B669E">
        <w:rPr>
          <w:rFonts w:ascii="Arial" w:hAnsi="Arial" w:cs="Arial"/>
          <w:kern w:val="24"/>
          <w:sz w:val="20"/>
          <w:szCs w:val="20"/>
        </w:rPr>
        <w:t>procesie nauczania</w:t>
      </w:r>
      <w:r w:rsidR="00C47572">
        <w:rPr>
          <w:rFonts w:ascii="Arial" w:hAnsi="Arial" w:cs="Arial"/>
          <w:kern w:val="24"/>
          <w:sz w:val="20"/>
          <w:szCs w:val="20"/>
        </w:rPr>
        <w:t xml:space="preserve"> </w:t>
      </w:r>
      <w:r w:rsidR="003B488F">
        <w:rPr>
          <w:rFonts w:ascii="Arial" w:hAnsi="Arial" w:cs="Arial"/>
          <w:kern w:val="24"/>
          <w:sz w:val="20"/>
          <w:szCs w:val="20"/>
        </w:rPr>
        <w:t>(</w:t>
      </w:r>
      <w:r w:rsidRPr="004B669E">
        <w:rPr>
          <w:rFonts w:ascii="Arial" w:hAnsi="Arial" w:cs="Arial"/>
          <w:kern w:val="24"/>
          <w:sz w:val="20"/>
          <w:szCs w:val="20"/>
        </w:rPr>
        <w:t>uczenia się</w:t>
      </w:r>
      <w:r w:rsidR="003B488F">
        <w:rPr>
          <w:rFonts w:ascii="Arial" w:hAnsi="Arial" w:cs="Arial"/>
          <w:kern w:val="24"/>
          <w:sz w:val="20"/>
          <w:szCs w:val="20"/>
        </w:rPr>
        <w:t>)</w:t>
      </w:r>
      <w:r w:rsidRPr="004B669E">
        <w:rPr>
          <w:rFonts w:ascii="Arial" w:hAnsi="Arial" w:cs="Arial"/>
          <w:kern w:val="24"/>
          <w:sz w:val="20"/>
          <w:szCs w:val="20"/>
        </w:rPr>
        <w:t xml:space="preserve"> </w:t>
      </w:r>
      <w:r w:rsidR="002E400D" w:rsidRPr="004B669E">
        <w:rPr>
          <w:rFonts w:ascii="Arial" w:hAnsi="Arial" w:cs="Arial"/>
          <w:kern w:val="24"/>
          <w:sz w:val="20"/>
          <w:szCs w:val="20"/>
        </w:rPr>
        <w:t>należy zwrócić</w:t>
      </w:r>
      <w:r w:rsidRPr="004B669E">
        <w:rPr>
          <w:rFonts w:ascii="Arial" w:hAnsi="Arial" w:cs="Arial"/>
          <w:kern w:val="24"/>
          <w:sz w:val="20"/>
          <w:szCs w:val="20"/>
        </w:rPr>
        <w:t xml:space="preserve"> uwagę na zasady właściwej komunikacji i stosowanie zasad kultury i etyki zawodowej </w:t>
      </w:r>
      <w:r w:rsidRPr="009E7984">
        <w:rPr>
          <w:rFonts w:ascii="Arial" w:hAnsi="Arial" w:cs="Arial"/>
          <w:color w:val="auto"/>
          <w:kern w:val="24"/>
          <w:sz w:val="20"/>
          <w:szCs w:val="20"/>
        </w:rPr>
        <w:t>zwłaszcza do wykorzystania w kontaktach z klientem i współpracownikami. Zadanie i ćwiczenia powinny być zarówno indywidualne, jak i zespołowe.</w:t>
      </w:r>
    </w:p>
    <w:p w:rsidR="00AF7066" w:rsidRPr="009E7984" w:rsidRDefault="00AF7066" w:rsidP="00E60C55">
      <w:pPr>
        <w:spacing w:line="360" w:lineRule="auto"/>
        <w:jc w:val="both"/>
        <w:rPr>
          <w:rFonts w:ascii="Arial" w:hAnsi="Arial" w:cs="Arial"/>
          <w:i/>
          <w:color w:val="auto"/>
          <w:sz w:val="20"/>
          <w:szCs w:val="20"/>
        </w:rPr>
      </w:pPr>
    </w:p>
    <w:p w:rsidR="00AF7066" w:rsidRPr="009E7984" w:rsidRDefault="00CF286D" w:rsidP="00E60C55">
      <w:pPr>
        <w:spacing w:line="360" w:lineRule="auto"/>
        <w:jc w:val="both"/>
        <w:rPr>
          <w:rFonts w:ascii="Arial" w:hAnsi="Arial" w:cs="Arial"/>
          <w:i/>
          <w:color w:val="auto"/>
          <w:sz w:val="20"/>
          <w:szCs w:val="20"/>
        </w:rPr>
      </w:pPr>
      <w:r w:rsidRPr="009E7984">
        <w:rPr>
          <w:rFonts w:ascii="Arial" w:hAnsi="Arial" w:cs="Arial"/>
          <w:b/>
          <w:color w:val="auto"/>
          <w:sz w:val="20"/>
          <w:szCs w:val="20"/>
        </w:rPr>
        <w:t xml:space="preserve">ŚRODKI DYDAKTYCZNE DO PRZEDMIOTU </w:t>
      </w:r>
      <w:r w:rsidR="00AF7066" w:rsidRPr="009E7984">
        <w:rPr>
          <w:rFonts w:ascii="Arial" w:hAnsi="Arial" w:cs="Arial"/>
          <w:b/>
          <w:color w:val="auto"/>
          <w:sz w:val="20"/>
          <w:szCs w:val="20"/>
        </w:rPr>
        <w:t>–</w:t>
      </w:r>
      <w:r w:rsidR="00AF7066" w:rsidRPr="009E7984">
        <w:rPr>
          <w:rFonts w:ascii="Arial" w:hAnsi="Arial" w:cs="Arial"/>
          <w:i/>
          <w:color w:val="auto"/>
          <w:sz w:val="20"/>
          <w:szCs w:val="20"/>
        </w:rPr>
        <w:t xml:space="preserve"> </w:t>
      </w:r>
      <w:r w:rsidR="00A930DB" w:rsidRPr="009E7984">
        <w:rPr>
          <w:rFonts w:ascii="Arial" w:hAnsi="Arial" w:cs="Arial"/>
          <w:color w:val="auto"/>
          <w:sz w:val="20"/>
          <w:szCs w:val="20"/>
        </w:rPr>
        <w:t>słowniki, dokumentacja techniczna w języku obcym, katalogi i czasopisma branżowe w języku obcym</w:t>
      </w:r>
      <w:r w:rsidR="003B488F" w:rsidRPr="009E7984">
        <w:rPr>
          <w:rFonts w:ascii="Arial" w:hAnsi="Arial" w:cs="Arial"/>
          <w:color w:val="auto"/>
          <w:sz w:val="20"/>
          <w:szCs w:val="20"/>
        </w:rPr>
        <w:t>.</w:t>
      </w:r>
      <w:r w:rsidR="00AF7066" w:rsidRPr="009E7984">
        <w:rPr>
          <w:rFonts w:ascii="Arial" w:hAnsi="Arial" w:cs="Arial"/>
          <w:color w:val="auto"/>
          <w:sz w:val="20"/>
          <w:szCs w:val="20"/>
        </w:rPr>
        <w:t xml:space="preserve"> </w:t>
      </w:r>
    </w:p>
    <w:p w:rsidR="00AF7066" w:rsidRPr="009E7984" w:rsidRDefault="00CF286D" w:rsidP="00E60C55">
      <w:pPr>
        <w:spacing w:line="360" w:lineRule="auto"/>
        <w:jc w:val="both"/>
        <w:rPr>
          <w:rFonts w:ascii="Arial" w:hAnsi="Arial" w:cs="Arial"/>
          <w:color w:val="auto"/>
          <w:sz w:val="20"/>
          <w:szCs w:val="20"/>
        </w:rPr>
      </w:pPr>
      <w:r w:rsidRPr="009E7984">
        <w:rPr>
          <w:rFonts w:ascii="Arial" w:hAnsi="Arial" w:cs="Arial"/>
          <w:b/>
          <w:color w:val="auto"/>
          <w:sz w:val="20"/>
          <w:szCs w:val="20"/>
        </w:rPr>
        <w:lastRenderedPageBreak/>
        <w:t xml:space="preserve">OBUDOWA DYDAKTYCZNA </w:t>
      </w:r>
      <w:r w:rsidR="00C47572" w:rsidRPr="009E7984">
        <w:rPr>
          <w:rFonts w:ascii="Arial" w:hAnsi="Arial" w:cs="Arial"/>
          <w:color w:val="auto"/>
          <w:sz w:val="20"/>
          <w:szCs w:val="20"/>
        </w:rPr>
        <w:t>–</w:t>
      </w:r>
      <w:r w:rsidR="00A930DB" w:rsidRPr="009E7984">
        <w:rPr>
          <w:rFonts w:ascii="Arial" w:hAnsi="Arial" w:cs="Arial"/>
          <w:b/>
          <w:color w:val="auto"/>
          <w:sz w:val="20"/>
          <w:szCs w:val="20"/>
        </w:rPr>
        <w:t xml:space="preserve"> </w:t>
      </w:r>
      <w:r w:rsidR="00AF7066" w:rsidRPr="009E7984">
        <w:rPr>
          <w:rFonts w:ascii="Arial" w:hAnsi="Arial" w:cs="Arial"/>
          <w:color w:val="auto"/>
          <w:sz w:val="20"/>
          <w:szCs w:val="20"/>
        </w:rPr>
        <w:t xml:space="preserve">karty pracy, instrukcje do dramy, instrukcje do symulacji, karty obserwacji scenek, karty projektów, </w:t>
      </w:r>
      <w:r w:rsidR="00A930DB" w:rsidRPr="009E7984">
        <w:rPr>
          <w:rFonts w:ascii="Arial" w:hAnsi="Arial" w:cs="Arial"/>
          <w:color w:val="auto"/>
          <w:sz w:val="20"/>
          <w:szCs w:val="20"/>
        </w:rPr>
        <w:t>dokumentacja techniczna w języku obcym</w:t>
      </w:r>
      <w:r w:rsidR="002A33BD" w:rsidRPr="009E7984">
        <w:rPr>
          <w:rFonts w:ascii="Arial" w:hAnsi="Arial" w:cs="Arial"/>
          <w:color w:val="auto"/>
          <w:sz w:val="20"/>
          <w:szCs w:val="20"/>
        </w:rPr>
        <w:t>.</w:t>
      </w:r>
    </w:p>
    <w:p w:rsidR="00AF7066" w:rsidRPr="009E7984" w:rsidRDefault="00AF7066" w:rsidP="00E60C55">
      <w:pPr>
        <w:spacing w:line="360" w:lineRule="auto"/>
        <w:jc w:val="both"/>
        <w:rPr>
          <w:rFonts w:ascii="Arial" w:hAnsi="Arial" w:cs="Arial"/>
          <w:i/>
          <w:color w:val="auto"/>
          <w:sz w:val="20"/>
          <w:szCs w:val="20"/>
        </w:rPr>
      </w:pPr>
    </w:p>
    <w:p w:rsidR="00AF7066" w:rsidRPr="009E7984" w:rsidRDefault="00CF286D" w:rsidP="00E60C55">
      <w:pPr>
        <w:spacing w:line="360" w:lineRule="auto"/>
        <w:jc w:val="both"/>
        <w:rPr>
          <w:rFonts w:ascii="Arial" w:hAnsi="Arial" w:cs="Arial"/>
          <w:color w:val="auto"/>
          <w:sz w:val="20"/>
          <w:szCs w:val="22"/>
        </w:rPr>
      </w:pPr>
      <w:r w:rsidRPr="009E7984">
        <w:rPr>
          <w:rFonts w:ascii="Arial" w:hAnsi="Arial" w:cs="Arial"/>
          <w:b/>
          <w:color w:val="auto"/>
          <w:sz w:val="20"/>
          <w:szCs w:val="20"/>
        </w:rPr>
        <w:t xml:space="preserve">WARUNKI REALIZACJI PROGRAMU PRZEDMIOTU </w:t>
      </w:r>
      <w:r w:rsidR="00C47572" w:rsidRPr="009E7984">
        <w:rPr>
          <w:rFonts w:ascii="Arial" w:hAnsi="Arial" w:cs="Arial"/>
          <w:i/>
          <w:color w:val="auto"/>
          <w:sz w:val="20"/>
          <w:szCs w:val="20"/>
        </w:rPr>
        <w:t>–</w:t>
      </w:r>
      <w:r w:rsidR="00AF7066" w:rsidRPr="009E7984">
        <w:rPr>
          <w:rFonts w:ascii="Arial" w:hAnsi="Arial" w:cs="Arial"/>
          <w:i/>
          <w:color w:val="auto"/>
          <w:sz w:val="20"/>
          <w:szCs w:val="20"/>
        </w:rPr>
        <w:t xml:space="preserve"> </w:t>
      </w:r>
      <w:r w:rsidR="00AF7066" w:rsidRPr="009E7984">
        <w:rPr>
          <w:rFonts w:ascii="Arial" w:hAnsi="Arial" w:cs="Arial"/>
          <w:color w:val="auto"/>
          <w:sz w:val="20"/>
          <w:szCs w:val="20"/>
        </w:rPr>
        <w:t>zajęcia powinny odbywać się w</w:t>
      </w:r>
      <w:r w:rsidR="00E01251" w:rsidRPr="009E7984">
        <w:rPr>
          <w:rFonts w:ascii="Arial" w:hAnsi="Arial" w:cs="Arial"/>
          <w:color w:val="auto"/>
          <w:sz w:val="20"/>
          <w:szCs w:val="20"/>
        </w:rPr>
        <w:t xml:space="preserve"> P</w:t>
      </w:r>
      <w:r w:rsidR="00AF7066" w:rsidRPr="009E7984">
        <w:rPr>
          <w:rFonts w:ascii="Arial" w:hAnsi="Arial" w:cs="Arial"/>
          <w:bCs/>
          <w:color w:val="auto"/>
          <w:sz w:val="20"/>
        </w:rPr>
        <w:t>racowni komunikowania się w języku obcym zawodowym</w:t>
      </w:r>
      <w:r w:rsidR="00AF7066" w:rsidRPr="009E7984">
        <w:rPr>
          <w:rFonts w:ascii="Arial" w:hAnsi="Arial" w:cs="Arial"/>
          <w:b/>
          <w:bCs/>
          <w:color w:val="auto"/>
          <w:sz w:val="20"/>
        </w:rPr>
        <w:t xml:space="preserve"> </w:t>
      </w:r>
      <w:r w:rsidR="00AF7066" w:rsidRPr="009E7984">
        <w:rPr>
          <w:rFonts w:ascii="Arial" w:hAnsi="Arial" w:cs="Arial"/>
          <w:bCs/>
          <w:color w:val="auto"/>
          <w:sz w:val="20"/>
        </w:rPr>
        <w:t>wyposażonej w:</w:t>
      </w:r>
    </w:p>
    <w:p w:rsidR="00AF7066" w:rsidRPr="009E7984" w:rsidRDefault="00AF7066" w:rsidP="00BC6BF5">
      <w:pPr>
        <w:autoSpaceDE w:val="0"/>
        <w:autoSpaceDN w:val="0"/>
        <w:adjustRightInd w:val="0"/>
        <w:spacing w:line="360" w:lineRule="auto"/>
        <w:ind w:left="284" w:hanging="284"/>
        <w:jc w:val="both"/>
        <w:rPr>
          <w:rFonts w:ascii="Arial" w:hAnsi="Arial" w:cs="Arial"/>
          <w:color w:val="auto"/>
          <w:sz w:val="20"/>
        </w:rPr>
      </w:pPr>
      <w:r w:rsidRPr="009E7984">
        <w:rPr>
          <w:rFonts w:ascii="Arial" w:hAnsi="Arial" w:cs="Arial"/>
          <w:color w:val="auto"/>
          <w:sz w:val="20"/>
        </w:rPr>
        <w:t>-</w:t>
      </w:r>
      <w:r w:rsidRPr="009E7984">
        <w:rPr>
          <w:rFonts w:ascii="Arial" w:hAnsi="Arial" w:cs="Arial"/>
          <w:color w:val="auto"/>
          <w:sz w:val="20"/>
        </w:rPr>
        <w:tab/>
        <w:t xml:space="preserve">stanowisko dla nauczyciela wyposażone w komputer stacjonarny z oprogramowaniem biurowym i z dostępem do </w:t>
      </w:r>
      <w:r w:rsidR="003B488F" w:rsidRPr="009E7984">
        <w:rPr>
          <w:rFonts w:ascii="Arial" w:hAnsi="Arial" w:cs="Arial"/>
          <w:color w:val="auto"/>
          <w:sz w:val="20"/>
        </w:rPr>
        <w:t>i</w:t>
      </w:r>
      <w:r w:rsidRPr="009E7984">
        <w:rPr>
          <w:rFonts w:ascii="Arial" w:hAnsi="Arial" w:cs="Arial"/>
          <w:color w:val="auto"/>
          <w:sz w:val="20"/>
        </w:rPr>
        <w:t>nternetu, z urządzeniem wielofunkcyjnym;</w:t>
      </w:r>
    </w:p>
    <w:p w:rsidR="00AF7066" w:rsidRPr="009E7984" w:rsidRDefault="00AF7066" w:rsidP="00BC6BF5">
      <w:pPr>
        <w:autoSpaceDE w:val="0"/>
        <w:autoSpaceDN w:val="0"/>
        <w:adjustRightInd w:val="0"/>
        <w:spacing w:line="360" w:lineRule="auto"/>
        <w:ind w:left="284" w:hanging="284"/>
        <w:jc w:val="both"/>
        <w:rPr>
          <w:rFonts w:ascii="Arial" w:hAnsi="Arial" w:cs="Arial"/>
          <w:color w:val="auto"/>
          <w:sz w:val="20"/>
        </w:rPr>
      </w:pPr>
      <w:r w:rsidRPr="009E7984">
        <w:rPr>
          <w:rFonts w:ascii="Arial" w:hAnsi="Arial" w:cs="Arial"/>
          <w:color w:val="auto"/>
          <w:sz w:val="20"/>
        </w:rPr>
        <w:t>-</w:t>
      </w:r>
      <w:r w:rsidRPr="009E7984">
        <w:rPr>
          <w:rFonts w:ascii="Arial" w:hAnsi="Arial" w:cs="Arial"/>
          <w:color w:val="auto"/>
          <w:sz w:val="20"/>
        </w:rPr>
        <w:tab/>
        <w:t>projektor multimedialny, telewizor, ekran projekcyjny, tablic</w:t>
      </w:r>
      <w:r w:rsidR="003B488F" w:rsidRPr="009E7984">
        <w:rPr>
          <w:rFonts w:ascii="Arial" w:hAnsi="Arial" w:cs="Arial"/>
          <w:color w:val="auto"/>
          <w:sz w:val="20"/>
        </w:rPr>
        <w:t>a</w:t>
      </w:r>
      <w:r w:rsidRPr="009E7984">
        <w:rPr>
          <w:rFonts w:ascii="Arial" w:hAnsi="Arial" w:cs="Arial"/>
          <w:color w:val="auto"/>
          <w:sz w:val="20"/>
        </w:rPr>
        <w:t xml:space="preserve"> szkoln</w:t>
      </w:r>
      <w:r w:rsidR="003B488F" w:rsidRPr="009E7984">
        <w:rPr>
          <w:rFonts w:ascii="Arial" w:hAnsi="Arial" w:cs="Arial"/>
          <w:color w:val="auto"/>
          <w:sz w:val="20"/>
        </w:rPr>
        <w:t>a</w:t>
      </w:r>
      <w:r w:rsidRPr="009E7984">
        <w:rPr>
          <w:rFonts w:ascii="Arial" w:hAnsi="Arial" w:cs="Arial"/>
          <w:color w:val="auto"/>
          <w:sz w:val="20"/>
        </w:rPr>
        <w:t xml:space="preserve"> biał</w:t>
      </w:r>
      <w:r w:rsidR="003B488F" w:rsidRPr="009E7984">
        <w:rPr>
          <w:rFonts w:ascii="Arial" w:hAnsi="Arial" w:cs="Arial"/>
          <w:color w:val="auto"/>
          <w:sz w:val="20"/>
        </w:rPr>
        <w:t>a</w:t>
      </w:r>
      <w:r w:rsidRPr="009E7984">
        <w:rPr>
          <w:rFonts w:ascii="Arial" w:hAnsi="Arial" w:cs="Arial"/>
          <w:color w:val="auto"/>
          <w:sz w:val="20"/>
        </w:rPr>
        <w:t xml:space="preserve"> </w:t>
      </w:r>
      <w:r w:rsidR="00E01251" w:rsidRPr="009E7984">
        <w:rPr>
          <w:rFonts w:ascii="Arial" w:hAnsi="Arial" w:cs="Arial"/>
          <w:color w:val="auto"/>
          <w:sz w:val="20"/>
        </w:rPr>
        <w:t>suchościeraln</w:t>
      </w:r>
      <w:r w:rsidR="003B488F" w:rsidRPr="009E7984">
        <w:rPr>
          <w:rFonts w:ascii="Arial" w:hAnsi="Arial" w:cs="Arial"/>
          <w:color w:val="auto"/>
          <w:sz w:val="20"/>
        </w:rPr>
        <w:t>a</w:t>
      </w:r>
      <w:r w:rsidRPr="009E7984">
        <w:rPr>
          <w:rFonts w:ascii="Arial" w:hAnsi="Arial" w:cs="Arial"/>
          <w:color w:val="auto"/>
          <w:sz w:val="20"/>
        </w:rPr>
        <w:t>, tablic</w:t>
      </w:r>
      <w:r w:rsidR="003B488F" w:rsidRPr="009E7984">
        <w:rPr>
          <w:rFonts w:ascii="Arial" w:hAnsi="Arial" w:cs="Arial"/>
          <w:color w:val="auto"/>
          <w:sz w:val="20"/>
        </w:rPr>
        <w:t>a</w:t>
      </w:r>
      <w:r w:rsidRPr="009E7984">
        <w:rPr>
          <w:rFonts w:ascii="Arial" w:hAnsi="Arial" w:cs="Arial"/>
          <w:color w:val="auto"/>
          <w:sz w:val="20"/>
        </w:rPr>
        <w:t xml:space="preserve"> flipchart, słuchawki z mikrofonem, system do nauczania języków obcych;</w:t>
      </w:r>
    </w:p>
    <w:p w:rsidR="00AF7066" w:rsidRPr="009E7984" w:rsidRDefault="00AF7066" w:rsidP="00BC6BF5">
      <w:pPr>
        <w:autoSpaceDE w:val="0"/>
        <w:autoSpaceDN w:val="0"/>
        <w:adjustRightInd w:val="0"/>
        <w:spacing w:line="360" w:lineRule="auto"/>
        <w:ind w:left="284" w:hanging="284"/>
        <w:jc w:val="both"/>
        <w:rPr>
          <w:rFonts w:ascii="Arial" w:hAnsi="Arial" w:cs="Arial"/>
          <w:color w:val="auto"/>
          <w:sz w:val="20"/>
        </w:rPr>
      </w:pPr>
      <w:r w:rsidRPr="009E7984">
        <w:rPr>
          <w:rFonts w:ascii="Arial" w:hAnsi="Arial" w:cs="Arial"/>
          <w:color w:val="auto"/>
          <w:sz w:val="20"/>
        </w:rPr>
        <w:t>-</w:t>
      </w:r>
      <w:r w:rsidRPr="009E7984">
        <w:rPr>
          <w:rFonts w:ascii="Arial" w:hAnsi="Arial" w:cs="Arial"/>
          <w:color w:val="auto"/>
          <w:sz w:val="20"/>
        </w:rPr>
        <w:tab/>
        <w:t xml:space="preserve">stanowisko dla każdego ucznia wyposażone w komputer stacjonarny z oprogramowaniem biurowym z dostępem do </w:t>
      </w:r>
      <w:r w:rsidR="003B488F" w:rsidRPr="009E7984">
        <w:rPr>
          <w:rFonts w:ascii="Arial" w:hAnsi="Arial" w:cs="Arial"/>
          <w:color w:val="auto"/>
          <w:sz w:val="20"/>
        </w:rPr>
        <w:t>i</w:t>
      </w:r>
      <w:r w:rsidRPr="009E7984">
        <w:rPr>
          <w:rFonts w:ascii="Arial" w:hAnsi="Arial" w:cs="Arial"/>
          <w:color w:val="auto"/>
          <w:sz w:val="20"/>
        </w:rPr>
        <w:t>nternetu oraz słuchawki z mikrofonem;</w:t>
      </w:r>
    </w:p>
    <w:p w:rsidR="00AF7066" w:rsidRPr="009E7984" w:rsidRDefault="00AF7066" w:rsidP="00605126">
      <w:pPr>
        <w:autoSpaceDE w:val="0"/>
        <w:autoSpaceDN w:val="0"/>
        <w:adjustRightInd w:val="0"/>
        <w:spacing w:line="360" w:lineRule="auto"/>
        <w:ind w:left="284" w:hanging="284"/>
        <w:rPr>
          <w:rFonts w:ascii="Arial" w:hAnsi="Arial" w:cs="Arial"/>
          <w:color w:val="auto"/>
          <w:sz w:val="20"/>
        </w:rPr>
      </w:pPr>
      <w:r w:rsidRPr="009E7984">
        <w:rPr>
          <w:rFonts w:ascii="Arial" w:hAnsi="Arial" w:cs="Arial"/>
          <w:color w:val="auto"/>
          <w:sz w:val="20"/>
        </w:rPr>
        <w:t>-</w:t>
      </w:r>
      <w:r w:rsidRPr="009E7984">
        <w:rPr>
          <w:rFonts w:ascii="Arial" w:hAnsi="Arial" w:cs="Arial"/>
          <w:color w:val="auto"/>
          <w:sz w:val="20"/>
        </w:rPr>
        <w:tab/>
        <w:t xml:space="preserve">biblioteczka wyposażona w słowniki, podręczniki i czasopisma specjalistyczne w </w:t>
      </w:r>
      <w:r w:rsidR="002E400D" w:rsidRPr="009E7984">
        <w:rPr>
          <w:rFonts w:ascii="Arial" w:hAnsi="Arial" w:cs="Arial"/>
          <w:color w:val="auto"/>
          <w:sz w:val="20"/>
        </w:rPr>
        <w:t>języku obcym</w:t>
      </w:r>
      <w:r w:rsidRPr="009E7984">
        <w:rPr>
          <w:rFonts w:ascii="Arial" w:hAnsi="Arial" w:cs="Arial"/>
          <w:color w:val="auto"/>
          <w:sz w:val="20"/>
        </w:rPr>
        <w:t xml:space="preserve"> zawodowym.</w:t>
      </w:r>
    </w:p>
    <w:p w:rsidR="00AF7066" w:rsidRPr="009E7984" w:rsidRDefault="00AF7066" w:rsidP="00E60C55">
      <w:pPr>
        <w:spacing w:line="360" w:lineRule="auto"/>
        <w:jc w:val="both"/>
        <w:rPr>
          <w:rFonts w:ascii="Arial" w:hAnsi="Arial" w:cs="Arial"/>
          <w:i/>
          <w:color w:val="auto"/>
          <w:sz w:val="20"/>
          <w:szCs w:val="20"/>
        </w:rPr>
      </w:pPr>
    </w:p>
    <w:p w:rsidR="00AF7066" w:rsidRPr="00E01251" w:rsidRDefault="00AF7066" w:rsidP="00E60C55">
      <w:pPr>
        <w:spacing w:line="360" w:lineRule="auto"/>
        <w:jc w:val="both"/>
        <w:rPr>
          <w:rFonts w:ascii="Arial" w:hAnsi="Arial" w:cs="Arial"/>
          <w:b/>
          <w:color w:val="auto"/>
          <w:sz w:val="20"/>
          <w:szCs w:val="20"/>
        </w:rPr>
      </w:pPr>
      <w:r w:rsidRPr="00E01251">
        <w:rPr>
          <w:rFonts w:ascii="Arial" w:hAnsi="Arial" w:cs="Arial"/>
          <w:b/>
          <w:color w:val="auto"/>
          <w:sz w:val="20"/>
          <w:szCs w:val="20"/>
        </w:rPr>
        <w:t>Indywidualizacja</w:t>
      </w:r>
      <w:r w:rsidR="00C47572">
        <w:rPr>
          <w:rFonts w:ascii="Arial" w:hAnsi="Arial" w:cs="Arial"/>
          <w:b/>
          <w:color w:val="auto"/>
          <w:sz w:val="20"/>
          <w:szCs w:val="20"/>
        </w:rPr>
        <w:t xml:space="preserve"> –</w:t>
      </w:r>
      <w:r w:rsidRPr="00E01251">
        <w:rPr>
          <w:rFonts w:ascii="Arial" w:hAnsi="Arial" w:cs="Arial"/>
          <w:b/>
          <w:color w:val="auto"/>
          <w:sz w:val="20"/>
          <w:szCs w:val="20"/>
        </w:rPr>
        <w:t xml:space="preserve"> dostosowanie warunków, środków, metod i form kształcenia do potrzeb i możliwości uczniów</w:t>
      </w:r>
      <w:r w:rsidR="003B488F">
        <w:rPr>
          <w:rFonts w:ascii="Arial" w:hAnsi="Arial" w:cs="Arial"/>
          <w:b/>
          <w:color w:val="auto"/>
          <w:sz w:val="20"/>
          <w:szCs w:val="20"/>
        </w:rPr>
        <w:t>.</w:t>
      </w:r>
    </w:p>
    <w:p w:rsidR="00AF7066" w:rsidRPr="004B669E" w:rsidRDefault="00AF7066" w:rsidP="00E60C55">
      <w:pPr>
        <w:spacing w:line="360" w:lineRule="auto"/>
        <w:jc w:val="both"/>
        <w:rPr>
          <w:rFonts w:ascii="Arial" w:hAnsi="Arial" w:cs="Arial"/>
          <w:color w:val="auto"/>
          <w:sz w:val="20"/>
          <w:szCs w:val="20"/>
        </w:rPr>
      </w:pPr>
      <w:r w:rsidRPr="004B669E">
        <w:rPr>
          <w:rFonts w:ascii="Arial" w:hAnsi="Arial" w:cs="Arial"/>
          <w:color w:val="auto"/>
          <w:sz w:val="20"/>
          <w:szCs w:val="20"/>
        </w:rPr>
        <w:t>Nauczyciel powinien:</w:t>
      </w:r>
    </w:p>
    <w:p w:rsidR="00AF7066" w:rsidRPr="004B669E" w:rsidRDefault="00AF7066" w:rsidP="00BC6BF5">
      <w:pPr>
        <w:numPr>
          <w:ilvl w:val="0"/>
          <w:numId w:val="251"/>
        </w:numPr>
        <w:spacing w:line="360" w:lineRule="auto"/>
        <w:jc w:val="both"/>
        <w:rPr>
          <w:rFonts w:ascii="Arial" w:hAnsi="Arial" w:cs="Arial"/>
          <w:color w:val="auto"/>
          <w:sz w:val="20"/>
          <w:szCs w:val="20"/>
        </w:rPr>
      </w:pPr>
      <w:r w:rsidRPr="004B669E">
        <w:rPr>
          <w:rFonts w:ascii="Arial" w:hAnsi="Arial" w:cs="Arial"/>
          <w:color w:val="auto"/>
          <w:sz w:val="20"/>
          <w:szCs w:val="20"/>
        </w:rPr>
        <w:t>dostosowywać stanowiska pracy do możliwości psychofizycznych uczniów,</w:t>
      </w:r>
    </w:p>
    <w:p w:rsidR="00AF7066" w:rsidRPr="004B669E" w:rsidRDefault="00AF7066" w:rsidP="00BC6BF5">
      <w:pPr>
        <w:numPr>
          <w:ilvl w:val="0"/>
          <w:numId w:val="251"/>
        </w:numPr>
        <w:spacing w:line="360" w:lineRule="auto"/>
        <w:jc w:val="both"/>
        <w:rPr>
          <w:rFonts w:ascii="Arial" w:hAnsi="Arial" w:cs="Arial"/>
          <w:color w:val="auto"/>
          <w:sz w:val="20"/>
          <w:szCs w:val="20"/>
        </w:rPr>
      </w:pPr>
      <w:r w:rsidRPr="004B669E">
        <w:rPr>
          <w:rFonts w:ascii="Arial" w:hAnsi="Arial" w:cs="Arial"/>
          <w:sz w:val="20"/>
          <w:szCs w:val="20"/>
        </w:rPr>
        <w:t>dostosować stopień trudności zadań oraz czasu ich wykonywania do potrzeb i możliwości uczniów</w:t>
      </w:r>
      <w:r w:rsidR="002A33BD">
        <w:rPr>
          <w:rFonts w:ascii="Arial" w:hAnsi="Arial" w:cs="Arial"/>
          <w:sz w:val="20"/>
          <w:szCs w:val="20"/>
        </w:rPr>
        <w:t>,</w:t>
      </w:r>
    </w:p>
    <w:p w:rsidR="00AF7066" w:rsidRPr="004B669E" w:rsidRDefault="00AF7066" w:rsidP="00BC6BF5">
      <w:pPr>
        <w:numPr>
          <w:ilvl w:val="0"/>
          <w:numId w:val="251"/>
        </w:numPr>
        <w:spacing w:line="360" w:lineRule="auto"/>
        <w:jc w:val="both"/>
        <w:rPr>
          <w:rFonts w:ascii="Arial" w:hAnsi="Arial" w:cs="Arial"/>
          <w:color w:val="auto"/>
          <w:sz w:val="20"/>
          <w:szCs w:val="20"/>
        </w:rPr>
      </w:pPr>
      <w:r w:rsidRPr="004B669E">
        <w:rPr>
          <w:rFonts w:ascii="Arial" w:hAnsi="Arial" w:cs="Arial"/>
          <w:color w:val="auto"/>
          <w:sz w:val="20"/>
          <w:szCs w:val="20"/>
        </w:rPr>
        <w:t>dostosowywać metody i formy pracy do potrzeb i możliwości uczniów,</w:t>
      </w:r>
    </w:p>
    <w:p w:rsidR="00AF7066" w:rsidRPr="004B669E" w:rsidRDefault="00AF7066" w:rsidP="00BC6BF5">
      <w:pPr>
        <w:numPr>
          <w:ilvl w:val="0"/>
          <w:numId w:val="251"/>
        </w:numPr>
        <w:spacing w:line="360" w:lineRule="auto"/>
        <w:jc w:val="both"/>
        <w:rPr>
          <w:rFonts w:ascii="Arial" w:hAnsi="Arial" w:cs="Arial"/>
          <w:color w:val="auto"/>
          <w:sz w:val="20"/>
          <w:szCs w:val="20"/>
        </w:rPr>
      </w:pPr>
      <w:r w:rsidRPr="004B669E">
        <w:rPr>
          <w:rFonts w:ascii="Arial" w:hAnsi="Arial" w:cs="Arial"/>
          <w:sz w:val="20"/>
          <w:szCs w:val="20"/>
        </w:rPr>
        <w:t>zastosować instrukcje do zadań, podaw</w:t>
      </w:r>
      <w:r w:rsidR="003B488F">
        <w:rPr>
          <w:rFonts w:ascii="Arial" w:hAnsi="Arial" w:cs="Arial"/>
          <w:sz w:val="20"/>
          <w:szCs w:val="20"/>
        </w:rPr>
        <w:t>ać</w:t>
      </w:r>
      <w:r w:rsidRPr="004B669E">
        <w:rPr>
          <w:rFonts w:ascii="Arial" w:hAnsi="Arial" w:cs="Arial"/>
          <w:sz w:val="20"/>
          <w:szCs w:val="20"/>
        </w:rPr>
        <w:t xml:space="preserve"> dodatkow</w:t>
      </w:r>
      <w:r w:rsidR="003B488F">
        <w:rPr>
          <w:rFonts w:ascii="Arial" w:hAnsi="Arial" w:cs="Arial"/>
          <w:sz w:val="20"/>
          <w:szCs w:val="20"/>
        </w:rPr>
        <w:t>e</w:t>
      </w:r>
      <w:r w:rsidRPr="004B669E">
        <w:rPr>
          <w:rFonts w:ascii="Arial" w:hAnsi="Arial" w:cs="Arial"/>
          <w:sz w:val="20"/>
          <w:szCs w:val="20"/>
        </w:rPr>
        <w:t xml:space="preserve"> zalece</w:t>
      </w:r>
      <w:r w:rsidR="003B488F">
        <w:rPr>
          <w:rFonts w:ascii="Arial" w:hAnsi="Arial" w:cs="Arial"/>
          <w:sz w:val="20"/>
          <w:szCs w:val="20"/>
        </w:rPr>
        <w:t>nia</w:t>
      </w:r>
      <w:r w:rsidRPr="004B669E">
        <w:rPr>
          <w:rFonts w:ascii="Arial" w:hAnsi="Arial" w:cs="Arial"/>
          <w:sz w:val="20"/>
          <w:szCs w:val="20"/>
        </w:rPr>
        <w:t>, instrukcj</w:t>
      </w:r>
      <w:r w:rsidR="003B488F">
        <w:rPr>
          <w:rFonts w:ascii="Arial" w:hAnsi="Arial" w:cs="Arial"/>
          <w:sz w:val="20"/>
          <w:szCs w:val="20"/>
        </w:rPr>
        <w:t>e</w:t>
      </w:r>
      <w:r w:rsidRPr="004B669E">
        <w:rPr>
          <w:rFonts w:ascii="Arial" w:hAnsi="Arial" w:cs="Arial"/>
          <w:sz w:val="20"/>
          <w:szCs w:val="20"/>
        </w:rPr>
        <w:t xml:space="preserve"> do pracy indywidualnej, udziela</w:t>
      </w:r>
      <w:r w:rsidR="003B488F">
        <w:rPr>
          <w:rFonts w:ascii="Arial" w:hAnsi="Arial" w:cs="Arial"/>
          <w:sz w:val="20"/>
          <w:szCs w:val="20"/>
        </w:rPr>
        <w:t>ć</w:t>
      </w:r>
      <w:r w:rsidRPr="004B669E">
        <w:rPr>
          <w:rFonts w:ascii="Arial" w:hAnsi="Arial" w:cs="Arial"/>
          <w:sz w:val="20"/>
          <w:szCs w:val="20"/>
        </w:rPr>
        <w:t xml:space="preserve"> konsultacji indywidualnych</w:t>
      </w:r>
      <w:r w:rsidR="002A33BD">
        <w:rPr>
          <w:rFonts w:ascii="Arial" w:hAnsi="Arial" w:cs="Arial"/>
          <w:sz w:val="20"/>
          <w:szCs w:val="20"/>
        </w:rPr>
        <w:t>,</w:t>
      </w:r>
    </w:p>
    <w:p w:rsidR="00AF7066" w:rsidRPr="004B669E" w:rsidRDefault="00AF7066" w:rsidP="00BC6BF5">
      <w:pPr>
        <w:numPr>
          <w:ilvl w:val="0"/>
          <w:numId w:val="251"/>
        </w:numPr>
        <w:spacing w:line="360" w:lineRule="auto"/>
        <w:jc w:val="both"/>
        <w:rPr>
          <w:rFonts w:ascii="Arial" w:hAnsi="Arial" w:cs="Arial"/>
          <w:color w:val="auto"/>
          <w:sz w:val="20"/>
          <w:szCs w:val="20"/>
        </w:rPr>
      </w:pPr>
      <w:r w:rsidRPr="004B669E">
        <w:rPr>
          <w:rFonts w:ascii="Arial" w:hAnsi="Arial" w:cs="Arial"/>
          <w:color w:val="auto"/>
          <w:sz w:val="20"/>
          <w:szCs w:val="20"/>
        </w:rPr>
        <w:t>motywować i aktywizować ucznia do wykonywania czynności zawodowych związanych z realizacją zadania zawodowego,</w:t>
      </w:r>
    </w:p>
    <w:p w:rsidR="00AF7066" w:rsidRPr="004B669E" w:rsidRDefault="00AF7066" w:rsidP="00BC6BF5">
      <w:pPr>
        <w:numPr>
          <w:ilvl w:val="0"/>
          <w:numId w:val="251"/>
        </w:numPr>
        <w:spacing w:line="360" w:lineRule="auto"/>
        <w:jc w:val="both"/>
        <w:rPr>
          <w:rFonts w:ascii="Arial" w:hAnsi="Arial" w:cs="Arial"/>
          <w:sz w:val="20"/>
          <w:szCs w:val="20"/>
        </w:rPr>
      </w:pPr>
      <w:r w:rsidRPr="004B669E">
        <w:rPr>
          <w:rFonts w:ascii="Arial" w:hAnsi="Arial" w:cs="Arial"/>
          <w:color w:val="auto"/>
          <w:sz w:val="20"/>
          <w:szCs w:val="20"/>
        </w:rPr>
        <w:t xml:space="preserve">rozwijać zawodowe zainteresowania uczniów, </w:t>
      </w:r>
      <w:r w:rsidRPr="004B669E">
        <w:rPr>
          <w:rFonts w:ascii="Arial" w:hAnsi="Arial" w:cs="Arial"/>
          <w:sz w:val="20"/>
          <w:szCs w:val="20"/>
        </w:rPr>
        <w:t>zaplanować zadania o większym stopniu złożoności, proponować samodzielne poszerzanie wiedzy, studiowanie dodatkowej literatury</w:t>
      </w:r>
      <w:r w:rsidR="002A33BD">
        <w:rPr>
          <w:rFonts w:ascii="Arial" w:hAnsi="Arial" w:cs="Arial"/>
          <w:sz w:val="20"/>
          <w:szCs w:val="20"/>
        </w:rPr>
        <w:t>,</w:t>
      </w:r>
    </w:p>
    <w:p w:rsidR="00AF7066" w:rsidRPr="004B669E" w:rsidRDefault="00AF7066" w:rsidP="00BC6BF5">
      <w:pPr>
        <w:numPr>
          <w:ilvl w:val="0"/>
          <w:numId w:val="251"/>
        </w:numPr>
        <w:spacing w:line="360" w:lineRule="auto"/>
        <w:jc w:val="both"/>
        <w:rPr>
          <w:rFonts w:ascii="Arial" w:hAnsi="Arial" w:cs="Arial"/>
          <w:color w:val="auto"/>
          <w:sz w:val="20"/>
          <w:szCs w:val="20"/>
        </w:rPr>
      </w:pPr>
      <w:r w:rsidRPr="004B669E">
        <w:rPr>
          <w:rFonts w:ascii="Arial" w:hAnsi="Arial" w:cs="Arial"/>
          <w:sz w:val="20"/>
          <w:szCs w:val="20"/>
        </w:rPr>
        <w:t>w pracy grupowej zwracać uwagę na taki podział zadań między członków zespołu, by każdy wykonywał tę część zadania, której podoła, jeśli charakter zadania to umożliwia</w:t>
      </w:r>
      <w:r w:rsidRPr="004B669E">
        <w:rPr>
          <w:rFonts w:ascii="Arial" w:hAnsi="Arial" w:cs="Arial"/>
          <w:color w:val="auto"/>
          <w:sz w:val="20"/>
          <w:szCs w:val="20"/>
        </w:rPr>
        <w:t>.</w:t>
      </w:r>
    </w:p>
    <w:p w:rsidR="00AF7066" w:rsidRPr="009E7984" w:rsidRDefault="00AF7066" w:rsidP="00E60C55">
      <w:pPr>
        <w:spacing w:line="360" w:lineRule="auto"/>
        <w:jc w:val="both"/>
        <w:rPr>
          <w:rFonts w:ascii="Arial" w:hAnsi="Arial" w:cs="Arial"/>
          <w:i/>
          <w:color w:val="auto"/>
          <w:sz w:val="20"/>
          <w:szCs w:val="20"/>
        </w:rPr>
      </w:pPr>
    </w:p>
    <w:p w:rsidR="00605126" w:rsidRDefault="00605126" w:rsidP="00E60C55">
      <w:pPr>
        <w:spacing w:line="360" w:lineRule="auto"/>
        <w:jc w:val="both"/>
        <w:rPr>
          <w:rFonts w:ascii="Arial" w:hAnsi="Arial" w:cs="Arial"/>
          <w:i/>
          <w:color w:val="auto"/>
          <w:sz w:val="20"/>
          <w:szCs w:val="20"/>
        </w:rPr>
      </w:pPr>
    </w:p>
    <w:p w:rsidR="009E7984" w:rsidRPr="009E7984" w:rsidRDefault="009E7984" w:rsidP="00E60C55">
      <w:pPr>
        <w:spacing w:line="360" w:lineRule="auto"/>
        <w:jc w:val="both"/>
        <w:rPr>
          <w:rFonts w:ascii="Arial" w:hAnsi="Arial" w:cs="Arial"/>
          <w:i/>
          <w:color w:val="auto"/>
          <w:sz w:val="20"/>
          <w:szCs w:val="20"/>
        </w:rPr>
      </w:pPr>
    </w:p>
    <w:p w:rsidR="00AF7066" w:rsidRPr="00E01251" w:rsidRDefault="00E01251" w:rsidP="00E60C55">
      <w:pPr>
        <w:spacing w:line="360" w:lineRule="auto"/>
        <w:jc w:val="both"/>
        <w:rPr>
          <w:rFonts w:ascii="Arial" w:hAnsi="Arial" w:cs="Arial"/>
          <w:b/>
          <w:sz w:val="20"/>
          <w:szCs w:val="20"/>
        </w:rPr>
      </w:pPr>
      <w:r w:rsidRPr="00E01251">
        <w:rPr>
          <w:rFonts w:ascii="Arial" w:hAnsi="Arial" w:cs="Arial"/>
          <w:b/>
          <w:sz w:val="20"/>
          <w:szCs w:val="20"/>
        </w:rPr>
        <w:lastRenderedPageBreak/>
        <w:t>Przykładowe z</w:t>
      </w:r>
      <w:r w:rsidR="00AF7066" w:rsidRPr="00E01251">
        <w:rPr>
          <w:rFonts w:ascii="Arial" w:hAnsi="Arial" w:cs="Arial"/>
          <w:b/>
          <w:sz w:val="20"/>
          <w:szCs w:val="20"/>
        </w:rPr>
        <w:t>adanie nr 1</w:t>
      </w:r>
    </w:p>
    <w:p w:rsidR="00AF7066" w:rsidRPr="004B669E" w:rsidRDefault="00AF7066" w:rsidP="00E60C55">
      <w:pPr>
        <w:spacing w:line="360" w:lineRule="auto"/>
        <w:jc w:val="both"/>
        <w:rPr>
          <w:rFonts w:ascii="Arial" w:hAnsi="Arial" w:cs="Arial"/>
          <w:sz w:val="20"/>
          <w:szCs w:val="20"/>
        </w:rPr>
      </w:pPr>
      <w:r w:rsidRPr="004B669E">
        <w:rPr>
          <w:rFonts w:ascii="Arial" w:hAnsi="Arial" w:cs="Arial"/>
          <w:sz w:val="20"/>
          <w:szCs w:val="20"/>
        </w:rPr>
        <w:t>Na podstawie tabeli nr 1 karty pracy, w której zostały zamieszczone wymagania psychofizyczne dla różnych zawodów</w:t>
      </w:r>
      <w:r w:rsidR="003B488F">
        <w:rPr>
          <w:rFonts w:ascii="Arial" w:hAnsi="Arial" w:cs="Arial"/>
          <w:sz w:val="20"/>
          <w:szCs w:val="20"/>
        </w:rPr>
        <w:t>,</w:t>
      </w:r>
      <w:r w:rsidRPr="004B669E">
        <w:rPr>
          <w:rFonts w:ascii="Arial" w:hAnsi="Arial" w:cs="Arial"/>
          <w:sz w:val="20"/>
          <w:szCs w:val="20"/>
        </w:rPr>
        <w:t xml:space="preserve"> oceń w skali ocen szkolnych te wymagania, które są istotne w twoim </w:t>
      </w:r>
      <w:r w:rsidR="002E400D" w:rsidRPr="004B669E">
        <w:rPr>
          <w:rFonts w:ascii="Arial" w:hAnsi="Arial" w:cs="Arial"/>
          <w:sz w:val="20"/>
          <w:szCs w:val="20"/>
        </w:rPr>
        <w:t>zawodzie oraz</w:t>
      </w:r>
      <w:r w:rsidRPr="004B669E">
        <w:rPr>
          <w:rFonts w:ascii="Arial" w:hAnsi="Arial" w:cs="Arial"/>
          <w:sz w:val="20"/>
          <w:szCs w:val="20"/>
        </w:rPr>
        <w:t xml:space="preserve"> te, które spełniasz.</w:t>
      </w:r>
    </w:p>
    <w:p w:rsidR="00AF7066" w:rsidRPr="004B669E" w:rsidRDefault="00AF7066" w:rsidP="00E60C55">
      <w:pPr>
        <w:spacing w:line="360" w:lineRule="auto"/>
        <w:jc w:val="both"/>
        <w:rPr>
          <w:rFonts w:ascii="Arial" w:hAnsi="Arial" w:cs="Arial"/>
          <w:sz w:val="20"/>
          <w:szCs w:val="20"/>
        </w:rPr>
      </w:pPr>
    </w:p>
    <w:p w:rsidR="00AF7066" w:rsidRPr="00E01251" w:rsidRDefault="00E01251" w:rsidP="00E60C55">
      <w:pPr>
        <w:spacing w:line="360" w:lineRule="auto"/>
        <w:jc w:val="both"/>
        <w:rPr>
          <w:rFonts w:ascii="Arial" w:hAnsi="Arial" w:cs="Arial"/>
          <w:b/>
          <w:sz w:val="20"/>
          <w:szCs w:val="20"/>
        </w:rPr>
      </w:pPr>
      <w:r w:rsidRPr="00E01251">
        <w:rPr>
          <w:rFonts w:ascii="Arial" w:hAnsi="Arial" w:cs="Arial"/>
          <w:b/>
          <w:sz w:val="20"/>
          <w:szCs w:val="20"/>
        </w:rPr>
        <w:t>Przykładowe z</w:t>
      </w:r>
      <w:r w:rsidR="00AF7066" w:rsidRPr="00E01251">
        <w:rPr>
          <w:rFonts w:ascii="Arial" w:hAnsi="Arial" w:cs="Arial"/>
          <w:b/>
          <w:sz w:val="20"/>
          <w:szCs w:val="20"/>
        </w:rPr>
        <w:t xml:space="preserve">adanie </w:t>
      </w:r>
      <w:r w:rsidRPr="00E01251">
        <w:rPr>
          <w:rFonts w:ascii="Arial" w:hAnsi="Arial" w:cs="Arial"/>
          <w:b/>
          <w:sz w:val="20"/>
          <w:szCs w:val="20"/>
        </w:rPr>
        <w:t>nr 2</w:t>
      </w:r>
    </w:p>
    <w:p w:rsidR="00AF7066" w:rsidRPr="004B669E" w:rsidRDefault="00AF7066" w:rsidP="00E60C55">
      <w:pPr>
        <w:spacing w:line="360" w:lineRule="auto"/>
        <w:jc w:val="both"/>
        <w:rPr>
          <w:rFonts w:ascii="Arial" w:hAnsi="Arial" w:cs="Arial"/>
          <w:sz w:val="20"/>
          <w:szCs w:val="20"/>
        </w:rPr>
      </w:pPr>
      <w:r w:rsidRPr="004B669E">
        <w:rPr>
          <w:rFonts w:ascii="Arial" w:hAnsi="Arial" w:cs="Arial"/>
          <w:sz w:val="20"/>
          <w:szCs w:val="20"/>
        </w:rPr>
        <w:t xml:space="preserve">Wyszukaj w </w:t>
      </w:r>
      <w:r w:rsidR="003B488F">
        <w:rPr>
          <w:rFonts w:ascii="Arial" w:hAnsi="Arial" w:cs="Arial"/>
          <w:sz w:val="20"/>
          <w:szCs w:val="20"/>
        </w:rPr>
        <w:t>i</w:t>
      </w:r>
      <w:r w:rsidRPr="004B669E">
        <w:rPr>
          <w:rFonts w:ascii="Arial" w:hAnsi="Arial" w:cs="Arial"/>
          <w:sz w:val="20"/>
          <w:szCs w:val="20"/>
        </w:rPr>
        <w:t xml:space="preserve">nternecie ogłoszenia o poszukiwaniu pracownika na stanowisko blacharza. Pogrupuj zamieszczone </w:t>
      </w:r>
      <w:r w:rsidR="00B0305C">
        <w:rPr>
          <w:rFonts w:ascii="Arial" w:hAnsi="Arial" w:cs="Arial"/>
          <w:sz w:val="20"/>
          <w:szCs w:val="20"/>
        </w:rPr>
        <w:t>w ogłoszeniu wymagania i </w:t>
      </w:r>
      <w:r w:rsidRPr="004B669E">
        <w:rPr>
          <w:rFonts w:ascii="Arial" w:hAnsi="Arial" w:cs="Arial"/>
          <w:sz w:val="20"/>
          <w:szCs w:val="20"/>
        </w:rPr>
        <w:t>zapisze je, np. kwalifikacje, kompetencje zawodowe, umiejętności, umiejętności miękkie, cechy charakteru itp.</w:t>
      </w:r>
    </w:p>
    <w:p w:rsidR="00AF7066" w:rsidRPr="004B669E" w:rsidRDefault="00AF7066" w:rsidP="00E60C55">
      <w:pPr>
        <w:spacing w:line="360" w:lineRule="auto"/>
        <w:jc w:val="both"/>
        <w:rPr>
          <w:rFonts w:ascii="Arial" w:hAnsi="Arial" w:cs="Arial"/>
          <w:sz w:val="20"/>
          <w:szCs w:val="20"/>
        </w:rPr>
      </w:pPr>
    </w:p>
    <w:p w:rsidR="00AF7066" w:rsidRPr="004B669E" w:rsidRDefault="00AF7066" w:rsidP="00E60C55">
      <w:pPr>
        <w:spacing w:line="360" w:lineRule="auto"/>
        <w:jc w:val="both"/>
        <w:rPr>
          <w:rFonts w:ascii="Arial" w:hAnsi="Arial" w:cs="Arial"/>
          <w:sz w:val="20"/>
          <w:szCs w:val="20"/>
        </w:rPr>
      </w:pPr>
      <w:r w:rsidRPr="004B669E">
        <w:rPr>
          <w:rFonts w:ascii="Arial" w:hAnsi="Arial" w:cs="Arial"/>
          <w:sz w:val="20"/>
          <w:szCs w:val="20"/>
        </w:rPr>
        <w:t xml:space="preserve">Zadanie wykonaj indywidualnie. Po wykonaniu ćwiczenia swoją pracę uczniowie porównują z przygotowanym przez nauczyciela, wzorcowym arkuszem i na tej podstawie dokonują </w:t>
      </w:r>
      <w:r w:rsidR="002E400D" w:rsidRPr="004B669E">
        <w:rPr>
          <w:rFonts w:ascii="Arial" w:hAnsi="Arial" w:cs="Arial"/>
          <w:sz w:val="20"/>
          <w:szCs w:val="20"/>
        </w:rPr>
        <w:t>samooceny wykonania</w:t>
      </w:r>
      <w:r w:rsidRPr="004B669E">
        <w:rPr>
          <w:rFonts w:ascii="Arial" w:hAnsi="Arial" w:cs="Arial"/>
          <w:sz w:val="20"/>
          <w:szCs w:val="20"/>
        </w:rPr>
        <w:t xml:space="preserve"> zadania.</w:t>
      </w:r>
    </w:p>
    <w:p w:rsidR="00AF7066" w:rsidRDefault="00AF7066" w:rsidP="00E60C55">
      <w:pPr>
        <w:spacing w:line="360" w:lineRule="auto"/>
        <w:jc w:val="both"/>
        <w:rPr>
          <w:rFonts w:ascii="Arial" w:hAnsi="Arial" w:cs="Arial"/>
          <w:b/>
          <w:sz w:val="20"/>
          <w:szCs w:val="20"/>
        </w:rPr>
      </w:pPr>
    </w:p>
    <w:p w:rsidR="00605126" w:rsidRPr="004B669E" w:rsidRDefault="00605126" w:rsidP="00E60C55">
      <w:pPr>
        <w:spacing w:line="360" w:lineRule="auto"/>
        <w:jc w:val="both"/>
        <w:rPr>
          <w:rFonts w:ascii="Arial" w:hAnsi="Arial" w:cs="Arial"/>
          <w:b/>
          <w:sz w:val="20"/>
          <w:szCs w:val="20"/>
        </w:rPr>
      </w:pPr>
    </w:p>
    <w:p w:rsidR="00AF7066" w:rsidRDefault="00AF7066" w:rsidP="00E60C55">
      <w:pPr>
        <w:spacing w:line="360" w:lineRule="auto"/>
        <w:jc w:val="both"/>
        <w:rPr>
          <w:rFonts w:ascii="Arial" w:hAnsi="Arial" w:cs="Arial"/>
          <w:b/>
          <w:sz w:val="20"/>
          <w:szCs w:val="20"/>
        </w:rPr>
      </w:pPr>
      <w:r w:rsidRPr="004B669E">
        <w:rPr>
          <w:rFonts w:ascii="Arial" w:hAnsi="Arial" w:cs="Arial"/>
          <w:b/>
          <w:sz w:val="20"/>
          <w:szCs w:val="20"/>
        </w:rPr>
        <w:t>PROPONOWANE METODY SPRAWDZANIA OSIĄGNIĘĆ UCZNIA</w:t>
      </w:r>
    </w:p>
    <w:p w:rsidR="00AF7066" w:rsidRPr="004B669E" w:rsidRDefault="00AF7066" w:rsidP="00E60C55">
      <w:pPr>
        <w:spacing w:line="360" w:lineRule="auto"/>
        <w:jc w:val="both"/>
        <w:rPr>
          <w:rFonts w:ascii="Arial" w:hAnsi="Arial" w:cs="Arial"/>
          <w:sz w:val="20"/>
          <w:szCs w:val="20"/>
        </w:rPr>
      </w:pPr>
      <w:r w:rsidRPr="004B669E">
        <w:rPr>
          <w:rFonts w:ascii="Arial" w:hAnsi="Arial" w:cs="Arial"/>
          <w:sz w:val="20"/>
          <w:szCs w:val="20"/>
        </w:rPr>
        <w:t xml:space="preserve">Sprawdzanie i ocenianie postępów uczniów powinno odbywać się przez cały czas realizacji treści przedmiotu na podstawie kryteriów przedstawionych na początku zajęć. </w:t>
      </w:r>
      <w:r w:rsidR="002E400D" w:rsidRPr="004B669E">
        <w:rPr>
          <w:rFonts w:ascii="Arial" w:hAnsi="Arial" w:cs="Arial"/>
          <w:sz w:val="20"/>
          <w:szCs w:val="20"/>
        </w:rPr>
        <w:t>Osiągnięcia uczniów</w:t>
      </w:r>
      <w:r w:rsidRPr="004B669E">
        <w:rPr>
          <w:rFonts w:ascii="Arial" w:hAnsi="Arial" w:cs="Arial"/>
          <w:sz w:val="20"/>
          <w:szCs w:val="20"/>
        </w:rPr>
        <w:t xml:space="preserve"> należy </w:t>
      </w:r>
      <w:r w:rsidR="002E400D" w:rsidRPr="004B669E">
        <w:rPr>
          <w:rFonts w:ascii="Arial" w:hAnsi="Arial" w:cs="Arial"/>
          <w:sz w:val="20"/>
          <w:szCs w:val="20"/>
        </w:rPr>
        <w:t>oceniać w</w:t>
      </w:r>
      <w:r w:rsidR="00E01251">
        <w:rPr>
          <w:rFonts w:ascii="Arial" w:hAnsi="Arial" w:cs="Arial"/>
          <w:sz w:val="20"/>
          <w:szCs w:val="20"/>
        </w:rPr>
        <w:t xml:space="preserve"> </w:t>
      </w:r>
      <w:r w:rsidR="00EB4768" w:rsidRPr="004B669E">
        <w:rPr>
          <w:rFonts w:ascii="Arial" w:hAnsi="Arial" w:cs="Arial"/>
          <w:sz w:val="20"/>
          <w:szCs w:val="20"/>
        </w:rPr>
        <w:t>zakresie wymagań</w:t>
      </w:r>
      <w:r w:rsidRPr="004B669E">
        <w:rPr>
          <w:rFonts w:ascii="Arial" w:hAnsi="Arial" w:cs="Arial"/>
          <w:sz w:val="20"/>
          <w:szCs w:val="20"/>
        </w:rPr>
        <w:t xml:space="preserve"> programowych </w:t>
      </w:r>
      <w:r w:rsidR="00EB4768" w:rsidRPr="004B669E">
        <w:rPr>
          <w:rFonts w:ascii="Arial" w:hAnsi="Arial" w:cs="Arial"/>
          <w:sz w:val="20"/>
          <w:szCs w:val="20"/>
        </w:rPr>
        <w:t>podstawowych i</w:t>
      </w:r>
      <w:r w:rsidR="00E004D4">
        <w:rPr>
          <w:rFonts w:ascii="Arial" w:hAnsi="Arial" w:cs="Arial"/>
          <w:sz w:val="20"/>
          <w:szCs w:val="20"/>
        </w:rPr>
        <w:t> </w:t>
      </w:r>
      <w:r w:rsidR="00F112C0" w:rsidRPr="004B669E">
        <w:rPr>
          <w:rFonts w:ascii="Arial" w:hAnsi="Arial" w:cs="Arial"/>
          <w:sz w:val="20"/>
          <w:szCs w:val="20"/>
        </w:rPr>
        <w:t>ponadpodstawowych na</w:t>
      </w:r>
      <w:r w:rsidRPr="004B669E">
        <w:rPr>
          <w:rFonts w:ascii="Arial" w:hAnsi="Arial" w:cs="Arial"/>
          <w:sz w:val="20"/>
          <w:szCs w:val="20"/>
        </w:rPr>
        <w:t xml:space="preserve"> podstawie: </w:t>
      </w:r>
    </w:p>
    <w:p w:rsidR="00AF7066" w:rsidRPr="004B669E" w:rsidRDefault="00AF7066" w:rsidP="007F7990">
      <w:pPr>
        <w:numPr>
          <w:ilvl w:val="0"/>
          <w:numId w:val="223"/>
        </w:numPr>
        <w:spacing w:line="360" w:lineRule="auto"/>
        <w:jc w:val="both"/>
        <w:rPr>
          <w:rFonts w:ascii="Arial" w:hAnsi="Arial" w:cs="Arial"/>
          <w:sz w:val="20"/>
          <w:szCs w:val="20"/>
        </w:rPr>
      </w:pPr>
      <w:r w:rsidRPr="004B669E">
        <w:rPr>
          <w:rFonts w:ascii="Arial" w:hAnsi="Arial" w:cs="Arial"/>
          <w:sz w:val="20"/>
          <w:szCs w:val="20"/>
        </w:rPr>
        <w:t>ustnych wypowiedzi, rozumienia teksów pisanych i słuchanych wypowiedzi</w:t>
      </w:r>
      <w:r w:rsidR="006470AD">
        <w:rPr>
          <w:rFonts w:ascii="Arial" w:hAnsi="Arial" w:cs="Arial"/>
          <w:sz w:val="20"/>
          <w:szCs w:val="20"/>
        </w:rPr>
        <w:t>,</w:t>
      </w:r>
    </w:p>
    <w:p w:rsidR="00AF7066" w:rsidRPr="004B669E" w:rsidRDefault="00AF7066" w:rsidP="007F7990">
      <w:pPr>
        <w:numPr>
          <w:ilvl w:val="0"/>
          <w:numId w:val="223"/>
        </w:numPr>
        <w:spacing w:line="360" w:lineRule="auto"/>
        <w:jc w:val="both"/>
        <w:rPr>
          <w:rFonts w:ascii="Arial" w:hAnsi="Arial" w:cs="Arial"/>
          <w:sz w:val="20"/>
          <w:szCs w:val="20"/>
        </w:rPr>
      </w:pPr>
      <w:r w:rsidRPr="004B669E">
        <w:rPr>
          <w:rFonts w:ascii="Arial" w:hAnsi="Arial" w:cs="Arial"/>
          <w:sz w:val="20"/>
          <w:szCs w:val="20"/>
        </w:rPr>
        <w:t>obserwacji pracy ucznia w trakcie pracy w grupie,</w:t>
      </w:r>
    </w:p>
    <w:p w:rsidR="00AF7066" w:rsidRPr="004B669E" w:rsidRDefault="00AF7066" w:rsidP="007F7990">
      <w:pPr>
        <w:numPr>
          <w:ilvl w:val="0"/>
          <w:numId w:val="223"/>
        </w:numPr>
        <w:spacing w:line="360" w:lineRule="auto"/>
        <w:jc w:val="both"/>
        <w:rPr>
          <w:rFonts w:ascii="Arial" w:hAnsi="Arial" w:cs="Arial"/>
          <w:sz w:val="20"/>
          <w:szCs w:val="20"/>
        </w:rPr>
      </w:pPr>
      <w:r w:rsidRPr="004B669E">
        <w:rPr>
          <w:rFonts w:ascii="Arial" w:hAnsi="Arial" w:cs="Arial"/>
          <w:sz w:val="20"/>
          <w:szCs w:val="20"/>
        </w:rPr>
        <w:t>ukierunkowanej obserwacji pracy ucznia podczas wykonywania ćwiczeń,</w:t>
      </w:r>
    </w:p>
    <w:p w:rsidR="00AF7066" w:rsidRPr="004B669E" w:rsidRDefault="00AF7066" w:rsidP="007F7990">
      <w:pPr>
        <w:numPr>
          <w:ilvl w:val="0"/>
          <w:numId w:val="223"/>
        </w:numPr>
        <w:spacing w:line="360" w:lineRule="auto"/>
        <w:jc w:val="both"/>
        <w:rPr>
          <w:rFonts w:ascii="Arial" w:hAnsi="Arial" w:cs="Arial"/>
          <w:sz w:val="20"/>
          <w:szCs w:val="20"/>
        </w:rPr>
      </w:pPr>
      <w:r w:rsidRPr="004B669E">
        <w:rPr>
          <w:rFonts w:ascii="Arial" w:hAnsi="Arial" w:cs="Arial"/>
          <w:sz w:val="20"/>
          <w:szCs w:val="20"/>
        </w:rPr>
        <w:t>prezentacji ćwiczeń, opracowań</w:t>
      </w:r>
      <w:r w:rsidR="002A33BD">
        <w:rPr>
          <w:rFonts w:ascii="Arial" w:hAnsi="Arial" w:cs="Arial"/>
          <w:sz w:val="20"/>
          <w:szCs w:val="20"/>
        </w:rPr>
        <w:t>.</w:t>
      </w:r>
    </w:p>
    <w:p w:rsidR="00AF7066" w:rsidRPr="004B669E" w:rsidRDefault="00AF7066" w:rsidP="00E60C55">
      <w:pPr>
        <w:spacing w:line="360" w:lineRule="auto"/>
        <w:jc w:val="both"/>
        <w:rPr>
          <w:rFonts w:ascii="Arial" w:hAnsi="Arial" w:cs="Arial"/>
          <w:sz w:val="20"/>
          <w:szCs w:val="20"/>
        </w:rPr>
      </w:pPr>
      <w:r w:rsidRPr="004B669E">
        <w:rPr>
          <w:rFonts w:ascii="Arial" w:hAnsi="Arial" w:cs="Arial"/>
          <w:sz w:val="20"/>
          <w:szCs w:val="20"/>
        </w:rPr>
        <w:t>W ocenie osiągnięć uczniów należy uwzględnić wszystkie wyniki sprawdzania osiągnięć uczniów.</w:t>
      </w:r>
    </w:p>
    <w:p w:rsidR="00AF7066" w:rsidRPr="004B669E" w:rsidRDefault="00AF7066" w:rsidP="00E60C55">
      <w:pPr>
        <w:spacing w:line="360" w:lineRule="auto"/>
        <w:jc w:val="both"/>
        <w:rPr>
          <w:rFonts w:ascii="Arial" w:hAnsi="Arial" w:cs="Arial"/>
          <w:sz w:val="20"/>
          <w:szCs w:val="20"/>
        </w:rPr>
      </w:pPr>
      <w:r w:rsidRPr="004B669E">
        <w:rPr>
          <w:rFonts w:ascii="Arial" w:hAnsi="Arial" w:cs="Arial"/>
          <w:sz w:val="20"/>
          <w:szCs w:val="20"/>
        </w:rPr>
        <w:t>Kryteria oceniania osiągnięć uczniów:</w:t>
      </w:r>
    </w:p>
    <w:p w:rsidR="00AF7066" w:rsidRPr="004B669E" w:rsidRDefault="00AF7066" w:rsidP="007F7990">
      <w:pPr>
        <w:numPr>
          <w:ilvl w:val="0"/>
          <w:numId w:val="224"/>
        </w:numPr>
        <w:spacing w:line="360" w:lineRule="auto"/>
        <w:jc w:val="both"/>
        <w:rPr>
          <w:rFonts w:ascii="Arial" w:hAnsi="Arial" w:cs="Arial"/>
          <w:sz w:val="20"/>
          <w:szCs w:val="20"/>
        </w:rPr>
      </w:pPr>
      <w:r w:rsidRPr="004B669E">
        <w:rPr>
          <w:rFonts w:ascii="Arial" w:hAnsi="Arial" w:cs="Arial"/>
          <w:sz w:val="20"/>
          <w:szCs w:val="20"/>
        </w:rPr>
        <w:t>poprawność wykonywania ćwiczeń,</w:t>
      </w:r>
    </w:p>
    <w:p w:rsidR="00AF7066" w:rsidRPr="004B669E" w:rsidRDefault="00AF7066" w:rsidP="007F7990">
      <w:pPr>
        <w:numPr>
          <w:ilvl w:val="0"/>
          <w:numId w:val="224"/>
        </w:numPr>
        <w:spacing w:line="360" w:lineRule="auto"/>
        <w:jc w:val="both"/>
        <w:rPr>
          <w:rFonts w:ascii="Arial" w:hAnsi="Arial" w:cs="Arial"/>
          <w:sz w:val="20"/>
          <w:szCs w:val="20"/>
        </w:rPr>
      </w:pPr>
      <w:r w:rsidRPr="004B669E">
        <w:rPr>
          <w:rFonts w:ascii="Arial" w:hAnsi="Arial" w:cs="Arial"/>
          <w:sz w:val="20"/>
          <w:szCs w:val="20"/>
        </w:rPr>
        <w:t>posługiwanie się umiejętnościami językowymi w tracie wykonywania ćwiczeń, odgrywania scenek, realizacji symulacji</w:t>
      </w:r>
      <w:r w:rsidR="002A33BD">
        <w:rPr>
          <w:rFonts w:ascii="Arial" w:hAnsi="Arial" w:cs="Arial"/>
          <w:sz w:val="20"/>
          <w:szCs w:val="20"/>
        </w:rPr>
        <w:t>,</w:t>
      </w:r>
    </w:p>
    <w:p w:rsidR="00AF7066" w:rsidRPr="004B669E" w:rsidRDefault="00AF7066" w:rsidP="007F7990">
      <w:pPr>
        <w:numPr>
          <w:ilvl w:val="0"/>
          <w:numId w:val="224"/>
        </w:numPr>
        <w:spacing w:line="360" w:lineRule="auto"/>
        <w:jc w:val="both"/>
        <w:rPr>
          <w:rFonts w:ascii="Arial" w:hAnsi="Arial" w:cs="Arial"/>
          <w:sz w:val="20"/>
          <w:szCs w:val="20"/>
        </w:rPr>
      </w:pPr>
      <w:r w:rsidRPr="004B669E">
        <w:rPr>
          <w:rFonts w:ascii="Arial" w:hAnsi="Arial" w:cs="Arial"/>
          <w:sz w:val="20"/>
          <w:szCs w:val="20"/>
        </w:rPr>
        <w:t xml:space="preserve">stosowanie się </w:t>
      </w:r>
      <w:r w:rsidR="002E400D" w:rsidRPr="004B669E">
        <w:rPr>
          <w:rFonts w:ascii="Arial" w:hAnsi="Arial" w:cs="Arial"/>
          <w:sz w:val="20"/>
          <w:szCs w:val="20"/>
        </w:rPr>
        <w:t>do zasad</w:t>
      </w:r>
      <w:r w:rsidRPr="004B669E">
        <w:rPr>
          <w:rFonts w:ascii="Arial" w:hAnsi="Arial" w:cs="Arial"/>
          <w:sz w:val="20"/>
          <w:szCs w:val="20"/>
        </w:rPr>
        <w:t xml:space="preserve"> etyki,</w:t>
      </w:r>
    </w:p>
    <w:p w:rsidR="00AF7066" w:rsidRPr="004B669E" w:rsidRDefault="00AF7066" w:rsidP="007F7990">
      <w:pPr>
        <w:numPr>
          <w:ilvl w:val="0"/>
          <w:numId w:val="224"/>
        </w:numPr>
        <w:spacing w:line="360" w:lineRule="auto"/>
        <w:jc w:val="both"/>
        <w:rPr>
          <w:rFonts w:ascii="Arial" w:hAnsi="Arial" w:cs="Arial"/>
          <w:color w:val="auto"/>
          <w:sz w:val="20"/>
          <w:szCs w:val="20"/>
        </w:rPr>
      </w:pPr>
      <w:r w:rsidRPr="004B669E">
        <w:rPr>
          <w:rFonts w:ascii="Arial" w:hAnsi="Arial" w:cs="Arial"/>
          <w:color w:val="auto"/>
          <w:sz w:val="20"/>
          <w:szCs w:val="20"/>
        </w:rPr>
        <w:t>dobór środków komunikacji do symulowanych sytuacji zawodowych realizowanych w języku obcym,</w:t>
      </w:r>
    </w:p>
    <w:p w:rsidR="00AF7066" w:rsidRPr="004B669E" w:rsidRDefault="00AF7066" w:rsidP="007F7990">
      <w:pPr>
        <w:numPr>
          <w:ilvl w:val="0"/>
          <w:numId w:val="224"/>
        </w:numPr>
        <w:spacing w:line="360" w:lineRule="auto"/>
        <w:jc w:val="both"/>
        <w:rPr>
          <w:rFonts w:ascii="Arial" w:hAnsi="Arial" w:cs="Arial"/>
          <w:sz w:val="20"/>
          <w:szCs w:val="20"/>
        </w:rPr>
      </w:pPr>
      <w:r w:rsidRPr="004B669E">
        <w:rPr>
          <w:rFonts w:ascii="Arial" w:hAnsi="Arial" w:cs="Arial"/>
          <w:sz w:val="20"/>
          <w:szCs w:val="20"/>
        </w:rPr>
        <w:t>poziom rezultatów ćwiczeń, projektów</w:t>
      </w:r>
      <w:r w:rsidR="002A33BD">
        <w:rPr>
          <w:rFonts w:ascii="Arial" w:hAnsi="Arial" w:cs="Arial"/>
          <w:sz w:val="20"/>
          <w:szCs w:val="20"/>
        </w:rPr>
        <w:t>.</w:t>
      </w:r>
    </w:p>
    <w:p w:rsidR="00AF7066" w:rsidRPr="004B669E" w:rsidRDefault="00AF7066" w:rsidP="00E60C55">
      <w:pPr>
        <w:spacing w:line="360" w:lineRule="auto"/>
        <w:jc w:val="both"/>
        <w:rPr>
          <w:rFonts w:ascii="Arial" w:hAnsi="Arial" w:cs="Arial"/>
          <w:sz w:val="20"/>
          <w:szCs w:val="20"/>
        </w:rPr>
      </w:pPr>
      <w:r w:rsidRPr="004B669E">
        <w:rPr>
          <w:rFonts w:ascii="Arial" w:hAnsi="Arial" w:cs="Arial"/>
          <w:sz w:val="20"/>
          <w:szCs w:val="20"/>
        </w:rPr>
        <w:lastRenderedPageBreak/>
        <w:t xml:space="preserve">W procesie oceniania należy również uwzględniać: umiejętność posługiwania się terminologią zawodową, poszukiwania informacji obcojęzycznych w </w:t>
      </w:r>
      <w:r w:rsidR="006470AD">
        <w:rPr>
          <w:rFonts w:ascii="Arial" w:hAnsi="Arial" w:cs="Arial"/>
          <w:sz w:val="20"/>
          <w:szCs w:val="20"/>
        </w:rPr>
        <w:t>i</w:t>
      </w:r>
      <w:r w:rsidR="00CF286D" w:rsidRPr="004B669E">
        <w:rPr>
          <w:rFonts w:ascii="Arial" w:hAnsi="Arial" w:cs="Arial"/>
          <w:sz w:val="20"/>
          <w:szCs w:val="20"/>
        </w:rPr>
        <w:t>nternecie</w:t>
      </w:r>
      <w:r w:rsidRPr="004B669E">
        <w:rPr>
          <w:rFonts w:ascii="Arial" w:hAnsi="Arial" w:cs="Arial"/>
          <w:sz w:val="20"/>
          <w:szCs w:val="20"/>
        </w:rPr>
        <w:t>, umiejętności współpracy, poziom wykonania ćwiczeń, zaangażowanie ucznia, korzystanie z różnych źródeł informacji, kreatywność, staranność.</w:t>
      </w:r>
    </w:p>
    <w:p w:rsidR="00E60C55" w:rsidRDefault="00E60C55" w:rsidP="00E60C55">
      <w:pPr>
        <w:spacing w:line="360" w:lineRule="auto"/>
        <w:rPr>
          <w:rFonts w:ascii="Arial" w:hAnsi="Arial" w:cs="Arial"/>
          <w:b/>
          <w:sz w:val="20"/>
          <w:szCs w:val="20"/>
        </w:rPr>
      </w:pPr>
    </w:p>
    <w:p w:rsidR="00605126" w:rsidRDefault="00605126" w:rsidP="00E60C55">
      <w:pPr>
        <w:spacing w:line="360" w:lineRule="auto"/>
        <w:rPr>
          <w:rFonts w:ascii="Arial" w:hAnsi="Arial" w:cs="Arial"/>
          <w:b/>
          <w:sz w:val="20"/>
          <w:szCs w:val="20"/>
        </w:rPr>
      </w:pPr>
    </w:p>
    <w:p w:rsidR="00AF7066" w:rsidRPr="004B669E" w:rsidRDefault="00AF7066" w:rsidP="00E60C55">
      <w:pPr>
        <w:spacing w:line="360" w:lineRule="auto"/>
        <w:rPr>
          <w:rFonts w:ascii="Arial" w:hAnsi="Arial" w:cs="Arial"/>
          <w:b/>
          <w:sz w:val="20"/>
          <w:szCs w:val="20"/>
        </w:rPr>
      </w:pPr>
      <w:r w:rsidRPr="004B669E">
        <w:rPr>
          <w:rFonts w:ascii="Arial" w:hAnsi="Arial" w:cs="Arial"/>
          <w:b/>
          <w:sz w:val="20"/>
          <w:szCs w:val="20"/>
        </w:rPr>
        <w:t>PROPONOWANE METODY EWALUACJI PRZEDMIOTU</w:t>
      </w:r>
    </w:p>
    <w:p w:rsidR="00AF7066" w:rsidRPr="004B669E" w:rsidRDefault="00AF7066" w:rsidP="00E60C55">
      <w:pPr>
        <w:spacing w:line="360" w:lineRule="auto"/>
        <w:jc w:val="both"/>
        <w:rPr>
          <w:rFonts w:ascii="Arial" w:hAnsi="Arial" w:cs="Arial"/>
          <w:color w:val="auto"/>
          <w:sz w:val="20"/>
          <w:szCs w:val="20"/>
        </w:rPr>
      </w:pPr>
      <w:r w:rsidRPr="004B669E">
        <w:rPr>
          <w:rFonts w:ascii="Arial" w:hAnsi="Arial" w:cs="Arial"/>
          <w:color w:val="auto"/>
          <w:sz w:val="20"/>
          <w:szCs w:val="20"/>
        </w:rPr>
        <w:t>W ostatnim punkcie programu nauczania do przedmiotu znajduje się przykładowy arkusz ewaluacji programu nauczania do przedmiotu, są to propozycje podane przez autorów programu. Do arkusza ewaluacji moż</w:t>
      </w:r>
      <w:r w:rsidR="006470AD">
        <w:rPr>
          <w:rFonts w:ascii="Arial" w:hAnsi="Arial" w:cs="Arial"/>
          <w:color w:val="auto"/>
          <w:sz w:val="20"/>
          <w:szCs w:val="20"/>
        </w:rPr>
        <w:t>na</w:t>
      </w:r>
      <w:r w:rsidRPr="004B669E">
        <w:rPr>
          <w:rFonts w:ascii="Arial" w:hAnsi="Arial" w:cs="Arial"/>
          <w:color w:val="auto"/>
          <w:sz w:val="20"/>
          <w:szCs w:val="20"/>
        </w:rPr>
        <w:t xml:space="preserve"> dopisać również inne kryteria oceny wy</w:t>
      </w:r>
      <w:r w:rsidR="00B0305C">
        <w:rPr>
          <w:rFonts w:ascii="Arial" w:hAnsi="Arial" w:cs="Arial"/>
          <w:color w:val="auto"/>
          <w:sz w:val="20"/>
          <w:szCs w:val="20"/>
        </w:rPr>
        <w:t>nikające ze specyfiki szkoły, a </w:t>
      </w:r>
      <w:r w:rsidRPr="004B669E">
        <w:rPr>
          <w:rFonts w:ascii="Arial" w:hAnsi="Arial" w:cs="Arial"/>
          <w:color w:val="auto"/>
          <w:sz w:val="20"/>
          <w:szCs w:val="20"/>
        </w:rPr>
        <w:t xml:space="preserve">mianowicie: stosowane metody nauczania i trafność ich doboru, pomoce dydaktyczne, zainteresowania ucznia nauczanymi treściami itp. Ewaluacja rozpoczyna się od zbierania (gromadzenia) informacji o programie nauczania do przedmiotu, następnie na podstawie analizy zebranych </w:t>
      </w:r>
      <w:r w:rsidR="002E400D" w:rsidRPr="004B669E">
        <w:rPr>
          <w:rFonts w:ascii="Arial" w:hAnsi="Arial" w:cs="Arial"/>
          <w:color w:val="auto"/>
          <w:sz w:val="20"/>
          <w:szCs w:val="20"/>
        </w:rPr>
        <w:t>informacji możemy</w:t>
      </w:r>
      <w:r w:rsidRPr="004B669E">
        <w:rPr>
          <w:rFonts w:ascii="Arial" w:hAnsi="Arial" w:cs="Arial"/>
          <w:color w:val="auto"/>
          <w:sz w:val="20"/>
          <w:szCs w:val="20"/>
        </w:rPr>
        <w:t xml:space="preserve"> dokonać obiektywnej oceny poszczególnych przedmiotów a następnie całego programu. Pozwoli to na wyciągnięcie wniosków i</w:t>
      </w:r>
      <w:r w:rsidR="007268F3">
        <w:rPr>
          <w:rFonts w:ascii="Arial" w:hAnsi="Arial" w:cs="Arial"/>
          <w:color w:val="auto"/>
          <w:sz w:val="20"/>
          <w:szCs w:val="20"/>
        </w:rPr>
        <w:t xml:space="preserve"> </w:t>
      </w:r>
      <w:r w:rsidRPr="004B669E">
        <w:rPr>
          <w:rFonts w:ascii="Arial" w:hAnsi="Arial" w:cs="Arial"/>
          <w:color w:val="auto"/>
          <w:sz w:val="20"/>
          <w:szCs w:val="20"/>
        </w:rPr>
        <w:t xml:space="preserve">propozycji zmian w programie nauczania przedmiotu, a w rezultacie rekomendacji do dalszych działań z programem nauczania. Ponadto można wykorzystać metodę kwestionariusza </w:t>
      </w:r>
      <w:r w:rsidR="002E400D" w:rsidRPr="004B669E">
        <w:rPr>
          <w:rFonts w:ascii="Arial" w:hAnsi="Arial" w:cs="Arial"/>
          <w:color w:val="auto"/>
          <w:sz w:val="20"/>
          <w:szCs w:val="20"/>
        </w:rPr>
        <w:t>ankiety zawierającej</w:t>
      </w:r>
      <w:r w:rsidRPr="004B669E">
        <w:rPr>
          <w:rFonts w:ascii="Arial" w:hAnsi="Arial" w:cs="Arial"/>
          <w:color w:val="auto"/>
          <w:sz w:val="20"/>
          <w:szCs w:val="20"/>
        </w:rPr>
        <w:t xml:space="preserve"> pytania z zakresu metod nauczania, przebiegu zajęć, zastosowanych środków nauczania oraz obudowy dydaktycznej dostosowanej do możliwości psychofizycznych uczniów. W ewaluacji programu nauczania należy wykorzystać także wyniki osiągnięć uczniów oraz wnioski, spostrzeżenia z obserwacji uczniów przy pracy.</w:t>
      </w:r>
    </w:p>
    <w:p w:rsidR="00AF7066" w:rsidRPr="004B669E" w:rsidRDefault="00AF7066" w:rsidP="00E60C55">
      <w:pPr>
        <w:spacing w:line="360" w:lineRule="auto"/>
        <w:jc w:val="both"/>
        <w:rPr>
          <w:rFonts w:ascii="Arial" w:hAnsi="Arial" w:cs="Arial"/>
          <w:b/>
          <w:bCs/>
          <w:color w:val="auto"/>
          <w:sz w:val="20"/>
          <w:szCs w:val="20"/>
        </w:rPr>
      </w:pPr>
    </w:p>
    <w:p w:rsidR="00580026" w:rsidRPr="004B669E" w:rsidRDefault="00580026">
      <w:pPr>
        <w:spacing w:after="160" w:line="259" w:lineRule="auto"/>
        <w:rPr>
          <w:rFonts w:ascii="Arial" w:hAnsi="Arial" w:cs="Arial"/>
          <w:b/>
          <w:sz w:val="20"/>
          <w:szCs w:val="20"/>
        </w:rPr>
      </w:pPr>
      <w:r w:rsidRPr="004B669E">
        <w:rPr>
          <w:rFonts w:ascii="Arial" w:hAnsi="Arial" w:cs="Arial"/>
          <w:b/>
          <w:sz w:val="20"/>
          <w:szCs w:val="20"/>
        </w:rPr>
        <w:br w:type="page"/>
      </w:r>
    </w:p>
    <w:p w:rsidR="000D7263" w:rsidRPr="004B669E" w:rsidRDefault="000D7263" w:rsidP="000D7263">
      <w:pPr>
        <w:spacing w:line="360" w:lineRule="auto"/>
        <w:rPr>
          <w:rFonts w:ascii="Arial" w:hAnsi="Arial" w:cs="Arial"/>
          <w:sz w:val="20"/>
          <w:szCs w:val="20"/>
        </w:rPr>
      </w:pPr>
      <w:r w:rsidRPr="004B669E">
        <w:rPr>
          <w:rFonts w:ascii="Arial" w:hAnsi="Arial" w:cs="Arial"/>
          <w:b/>
          <w:sz w:val="20"/>
          <w:szCs w:val="20"/>
        </w:rPr>
        <w:lastRenderedPageBreak/>
        <w:t>NAZWA PRZEDMIOTU</w:t>
      </w:r>
    </w:p>
    <w:p w:rsidR="00822D36" w:rsidRPr="00822D36" w:rsidRDefault="00F112C0" w:rsidP="00822D36">
      <w:pPr>
        <w:spacing w:line="276" w:lineRule="auto"/>
        <w:jc w:val="both"/>
        <w:rPr>
          <w:rFonts w:ascii="Arial" w:hAnsi="Arial" w:cs="Arial"/>
          <w:sz w:val="20"/>
          <w:szCs w:val="20"/>
        </w:rPr>
      </w:pPr>
      <w:r w:rsidRPr="00822D36">
        <w:rPr>
          <w:rStyle w:val="Pogrubienie"/>
          <w:rFonts w:ascii="Arial" w:hAnsi="Arial" w:cs="Arial"/>
          <w:sz w:val="20"/>
          <w:szCs w:val="20"/>
        </w:rPr>
        <w:t>DIAGNOZOWANIE STANU TECHNICZNEGO NADWOZI</w:t>
      </w:r>
      <w:r w:rsidR="00B0305C">
        <w:rPr>
          <w:rStyle w:val="Pogrubienie"/>
          <w:rFonts w:ascii="Arial" w:hAnsi="Arial" w:cs="Arial"/>
          <w:sz w:val="20"/>
          <w:szCs w:val="20"/>
        </w:rPr>
        <w:t xml:space="preserve"> </w:t>
      </w:r>
    </w:p>
    <w:p w:rsidR="00E60C55" w:rsidRDefault="00E60C55" w:rsidP="00E60C55">
      <w:pPr>
        <w:spacing w:line="360" w:lineRule="auto"/>
        <w:jc w:val="both"/>
        <w:rPr>
          <w:rFonts w:ascii="Arial" w:hAnsi="Arial" w:cs="Arial"/>
          <w:b/>
          <w:sz w:val="20"/>
          <w:szCs w:val="20"/>
        </w:rPr>
      </w:pPr>
    </w:p>
    <w:p w:rsidR="00822D36" w:rsidRDefault="00822D36" w:rsidP="00E60C55">
      <w:pPr>
        <w:spacing w:line="360" w:lineRule="auto"/>
        <w:jc w:val="both"/>
        <w:rPr>
          <w:rFonts w:ascii="Arial" w:hAnsi="Arial" w:cs="Arial"/>
          <w:b/>
          <w:sz w:val="20"/>
          <w:szCs w:val="20"/>
        </w:rPr>
      </w:pPr>
      <w:r>
        <w:rPr>
          <w:rFonts w:ascii="Arial" w:hAnsi="Arial" w:cs="Arial"/>
          <w:b/>
          <w:sz w:val="20"/>
          <w:szCs w:val="20"/>
        </w:rPr>
        <w:t>C</w:t>
      </w:r>
      <w:r w:rsidRPr="00D844F1">
        <w:rPr>
          <w:rFonts w:ascii="Arial" w:hAnsi="Arial" w:cs="Arial"/>
          <w:b/>
          <w:sz w:val="20"/>
          <w:szCs w:val="20"/>
        </w:rPr>
        <w:t xml:space="preserve">ele ogólne </w:t>
      </w:r>
    </w:p>
    <w:p w:rsidR="00822D36" w:rsidRPr="005C463F" w:rsidRDefault="00994984" w:rsidP="007F7990">
      <w:pPr>
        <w:pStyle w:val="Akapitzlist"/>
        <w:numPr>
          <w:ilvl w:val="0"/>
          <w:numId w:val="154"/>
        </w:numPr>
        <w:spacing w:line="360" w:lineRule="auto"/>
        <w:rPr>
          <w:rFonts w:ascii="Arial" w:hAnsi="Arial" w:cs="Arial"/>
          <w:sz w:val="20"/>
          <w:szCs w:val="20"/>
          <w:lang w:val="pl-PL"/>
        </w:rPr>
      </w:pPr>
      <w:r>
        <w:rPr>
          <w:rFonts w:ascii="Arial" w:hAnsi="Arial" w:cs="Arial"/>
          <w:sz w:val="20"/>
          <w:szCs w:val="20"/>
          <w:lang w:val="pl-PL"/>
        </w:rPr>
        <w:t>Ocenianie</w:t>
      </w:r>
      <w:r w:rsidR="00822D36" w:rsidRPr="005C463F">
        <w:rPr>
          <w:rFonts w:ascii="Arial" w:hAnsi="Arial" w:cs="Arial"/>
          <w:sz w:val="20"/>
          <w:szCs w:val="20"/>
          <w:lang w:val="pl-PL"/>
        </w:rPr>
        <w:t xml:space="preserve"> stopnia zużycia nadwozi pojazdów samochodowych</w:t>
      </w:r>
      <w:r w:rsidR="00CF286D">
        <w:rPr>
          <w:rFonts w:ascii="Arial" w:hAnsi="Arial" w:cs="Arial"/>
          <w:sz w:val="20"/>
          <w:szCs w:val="20"/>
          <w:lang w:val="pl-PL"/>
        </w:rPr>
        <w:t>.</w:t>
      </w:r>
      <w:r w:rsidR="00822D36" w:rsidRPr="005C463F">
        <w:rPr>
          <w:rFonts w:ascii="Arial" w:hAnsi="Arial" w:cs="Arial"/>
          <w:sz w:val="20"/>
          <w:szCs w:val="20"/>
          <w:lang w:val="pl-PL"/>
        </w:rPr>
        <w:t xml:space="preserve"> </w:t>
      </w:r>
    </w:p>
    <w:p w:rsidR="00822D36" w:rsidRPr="005C463F" w:rsidRDefault="00822D36" w:rsidP="007F7990">
      <w:pPr>
        <w:pStyle w:val="Akapitzlist"/>
        <w:numPr>
          <w:ilvl w:val="0"/>
          <w:numId w:val="154"/>
        </w:numPr>
        <w:spacing w:line="360" w:lineRule="auto"/>
        <w:rPr>
          <w:rFonts w:ascii="Arial" w:hAnsi="Arial" w:cs="Arial"/>
          <w:sz w:val="20"/>
          <w:szCs w:val="20"/>
          <w:lang w:val="pl-PL"/>
        </w:rPr>
      </w:pPr>
      <w:r w:rsidRPr="005C463F">
        <w:rPr>
          <w:rFonts w:ascii="Arial" w:hAnsi="Arial" w:cs="Arial"/>
          <w:sz w:val="20"/>
          <w:szCs w:val="20"/>
          <w:lang w:val="pl-PL"/>
        </w:rPr>
        <w:t>Określenie stanu technicznego nadwozi pojazdów samochodowych</w:t>
      </w:r>
      <w:r w:rsidR="00CF286D">
        <w:rPr>
          <w:rFonts w:ascii="Arial" w:hAnsi="Arial" w:cs="Arial"/>
          <w:sz w:val="20"/>
          <w:szCs w:val="20"/>
          <w:lang w:val="pl-PL"/>
        </w:rPr>
        <w:t>.</w:t>
      </w:r>
    </w:p>
    <w:p w:rsidR="00822D36" w:rsidRPr="005C463F" w:rsidRDefault="00822D36" w:rsidP="007F7990">
      <w:pPr>
        <w:pStyle w:val="Akapitzlist"/>
        <w:numPr>
          <w:ilvl w:val="0"/>
          <w:numId w:val="154"/>
        </w:numPr>
        <w:spacing w:line="360" w:lineRule="auto"/>
        <w:rPr>
          <w:rFonts w:ascii="Arial" w:hAnsi="Arial" w:cs="Arial"/>
          <w:sz w:val="20"/>
          <w:szCs w:val="20"/>
          <w:lang w:val="pl-PL"/>
        </w:rPr>
      </w:pPr>
      <w:r w:rsidRPr="005C463F">
        <w:rPr>
          <w:rFonts w:ascii="Arial" w:hAnsi="Arial" w:cs="Arial"/>
          <w:sz w:val="20"/>
          <w:szCs w:val="20"/>
          <w:lang w:val="pl-PL"/>
        </w:rPr>
        <w:t>Planowanie i przygotowanie procesu diagnozowania nadwozi pojazdów samochodowych</w:t>
      </w:r>
      <w:r w:rsidR="00CF286D">
        <w:rPr>
          <w:rFonts w:ascii="Arial" w:hAnsi="Arial" w:cs="Arial"/>
          <w:sz w:val="20"/>
          <w:szCs w:val="20"/>
          <w:lang w:val="pl-PL"/>
        </w:rPr>
        <w:t>.</w:t>
      </w:r>
      <w:r w:rsidRPr="005C463F">
        <w:rPr>
          <w:rFonts w:ascii="Arial" w:hAnsi="Arial" w:cs="Arial"/>
          <w:sz w:val="20"/>
          <w:szCs w:val="20"/>
          <w:lang w:val="pl-PL"/>
        </w:rPr>
        <w:t xml:space="preserve"> </w:t>
      </w:r>
    </w:p>
    <w:p w:rsidR="00822D36" w:rsidRPr="005C463F" w:rsidRDefault="00822D36" w:rsidP="007F7990">
      <w:pPr>
        <w:pStyle w:val="Akapitzlist"/>
        <w:numPr>
          <w:ilvl w:val="0"/>
          <w:numId w:val="154"/>
        </w:numPr>
        <w:spacing w:line="360" w:lineRule="auto"/>
        <w:rPr>
          <w:rFonts w:ascii="Arial" w:hAnsi="Arial" w:cs="Arial"/>
          <w:sz w:val="20"/>
          <w:szCs w:val="20"/>
          <w:lang w:val="pl-PL"/>
        </w:rPr>
      </w:pPr>
      <w:r w:rsidRPr="005C463F">
        <w:rPr>
          <w:rFonts w:ascii="Arial" w:hAnsi="Arial" w:cs="Arial"/>
          <w:sz w:val="20"/>
          <w:szCs w:val="20"/>
          <w:lang w:val="pl-PL"/>
        </w:rPr>
        <w:t>Dob</w:t>
      </w:r>
      <w:r w:rsidR="00994984">
        <w:rPr>
          <w:rFonts w:ascii="Arial" w:hAnsi="Arial" w:cs="Arial"/>
          <w:sz w:val="20"/>
          <w:szCs w:val="20"/>
          <w:lang w:val="pl-PL"/>
        </w:rPr>
        <w:t>ieranie</w:t>
      </w:r>
      <w:r w:rsidRPr="005C463F">
        <w:rPr>
          <w:rFonts w:ascii="Arial" w:hAnsi="Arial" w:cs="Arial"/>
          <w:sz w:val="20"/>
          <w:szCs w:val="20"/>
          <w:lang w:val="pl-PL"/>
        </w:rPr>
        <w:t xml:space="preserve"> materiałów i narzędzi i urządzeń do diagnozowania nadwozi pojazdów samochodowych</w:t>
      </w:r>
      <w:r w:rsidR="00CF286D">
        <w:rPr>
          <w:rFonts w:ascii="Arial" w:hAnsi="Arial" w:cs="Arial"/>
          <w:sz w:val="20"/>
          <w:szCs w:val="20"/>
          <w:lang w:val="pl-PL"/>
        </w:rPr>
        <w:t>.</w:t>
      </w:r>
    </w:p>
    <w:p w:rsidR="00822D36" w:rsidRPr="005C463F" w:rsidRDefault="00822D36" w:rsidP="007F7990">
      <w:pPr>
        <w:pStyle w:val="Akapitzlist"/>
        <w:numPr>
          <w:ilvl w:val="0"/>
          <w:numId w:val="154"/>
        </w:numPr>
        <w:spacing w:line="360" w:lineRule="auto"/>
        <w:rPr>
          <w:rFonts w:ascii="Arial" w:hAnsi="Arial" w:cs="Arial"/>
          <w:sz w:val="20"/>
          <w:szCs w:val="20"/>
          <w:lang w:val="pl-PL"/>
        </w:rPr>
      </w:pPr>
      <w:r w:rsidRPr="005C463F">
        <w:rPr>
          <w:rFonts w:ascii="Arial" w:hAnsi="Arial" w:cs="Arial"/>
          <w:sz w:val="20"/>
          <w:szCs w:val="20"/>
          <w:lang w:val="pl-PL"/>
        </w:rPr>
        <w:t>Dob</w:t>
      </w:r>
      <w:r w:rsidR="00994984">
        <w:rPr>
          <w:rFonts w:ascii="Arial" w:hAnsi="Arial" w:cs="Arial"/>
          <w:sz w:val="20"/>
          <w:szCs w:val="20"/>
          <w:lang w:val="pl-PL"/>
        </w:rPr>
        <w:t>ieranie</w:t>
      </w:r>
      <w:r w:rsidRPr="005C463F">
        <w:rPr>
          <w:rFonts w:ascii="Arial" w:hAnsi="Arial" w:cs="Arial"/>
          <w:sz w:val="20"/>
          <w:szCs w:val="20"/>
          <w:lang w:val="pl-PL"/>
        </w:rPr>
        <w:t xml:space="preserve"> form i metod diagnozowania nadwozi pojazdów samochodowych</w:t>
      </w:r>
      <w:r w:rsidR="00CF286D">
        <w:rPr>
          <w:rFonts w:ascii="Arial" w:hAnsi="Arial" w:cs="Arial"/>
          <w:sz w:val="20"/>
          <w:szCs w:val="20"/>
          <w:lang w:val="pl-PL"/>
        </w:rPr>
        <w:t>.</w:t>
      </w:r>
    </w:p>
    <w:p w:rsidR="00822D36" w:rsidRPr="005C463F" w:rsidRDefault="00822D36" w:rsidP="007F7990">
      <w:pPr>
        <w:pStyle w:val="Akapitzlist"/>
        <w:numPr>
          <w:ilvl w:val="0"/>
          <w:numId w:val="154"/>
        </w:numPr>
        <w:spacing w:line="360" w:lineRule="auto"/>
        <w:rPr>
          <w:rFonts w:ascii="Arial" w:hAnsi="Arial" w:cs="Arial"/>
          <w:sz w:val="20"/>
          <w:szCs w:val="20"/>
          <w:lang w:val="pl-PL"/>
        </w:rPr>
      </w:pPr>
      <w:r w:rsidRPr="005C463F">
        <w:rPr>
          <w:rFonts w:ascii="Arial" w:hAnsi="Arial" w:cs="Arial"/>
          <w:sz w:val="20"/>
          <w:szCs w:val="20"/>
          <w:lang w:val="pl-PL"/>
        </w:rPr>
        <w:t>Przygotowanie elementów i wykonywanie diagnozowania nadwozi pojazdów samochodowych</w:t>
      </w:r>
      <w:r w:rsidR="00CF286D">
        <w:rPr>
          <w:rFonts w:ascii="Arial" w:hAnsi="Arial" w:cs="Arial"/>
          <w:sz w:val="20"/>
          <w:szCs w:val="20"/>
          <w:lang w:val="pl-PL"/>
        </w:rPr>
        <w:t>.</w:t>
      </w:r>
    </w:p>
    <w:p w:rsidR="00822D36" w:rsidRPr="005C463F" w:rsidRDefault="00822D36" w:rsidP="00E60C55">
      <w:pPr>
        <w:pStyle w:val="Akapitzlist"/>
        <w:spacing w:line="360" w:lineRule="auto"/>
        <w:ind w:left="0"/>
        <w:jc w:val="both"/>
        <w:rPr>
          <w:rFonts w:ascii="Arial" w:hAnsi="Arial" w:cs="Arial"/>
          <w:color w:val="auto"/>
          <w:sz w:val="20"/>
          <w:szCs w:val="20"/>
          <w:lang w:val="pl-PL"/>
        </w:rPr>
      </w:pPr>
    </w:p>
    <w:p w:rsidR="00822D36" w:rsidRDefault="00822D36" w:rsidP="00E60C55">
      <w:pPr>
        <w:spacing w:line="360" w:lineRule="auto"/>
        <w:jc w:val="both"/>
        <w:rPr>
          <w:rFonts w:ascii="Arial" w:hAnsi="Arial" w:cs="Arial"/>
          <w:b/>
          <w:sz w:val="20"/>
          <w:szCs w:val="20"/>
        </w:rPr>
      </w:pPr>
      <w:r>
        <w:rPr>
          <w:rFonts w:ascii="Arial" w:hAnsi="Arial" w:cs="Arial"/>
          <w:b/>
          <w:sz w:val="20"/>
          <w:szCs w:val="20"/>
        </w:rPr>
        <w:t>C</w:t>
      </w:r>
      <w:r w:rsidRPr="00D844F1">
        <w:rPr>
          <w:rFonts w:ascii="Arial" w:hAnsi="Arial" w:cs="Arial"/>
          <w:b/>
          <w:sz w:val="20"/>
          <w:szCs w:val="20"/>
        </w:rPr>
        <w:t>ele operacyjne</w:t>
      </w:r>
      <w:r w:rsidR="00B0305C">
        <w:rPr>
          <w:rFonts w:ascii="Arial" w:hAnsi="Arial" w:cs="Arial"/>
          <w:b/>
          <w:sz w:val="20"/>
          <w:szCs w:val="20"/>
        </w:rPr>
        <w:t>:</w:t>
      </w:r>
    </w:p>
    <w:p w:rsidR="006470AD" w:rsidRPr="00BC6BF5" w:rsidRDefault="006470AD" w:rsidP="00E60C55">
      <w:pPr>
        <w:spacing w:line="360" w:lineRule="auto"/>
        <w:jc w:val="both"/>
        <w:rPr>
          <w:rFonts w:ascii="Arial" w:hAnsi="Arial" w:cs="Arial"/>
          <w:sz w:val="20"/>
          <w:szCs w:val="20"/>
        </w:rPr>
      </w:pPr>
      <w:r>
        <w:rPr>
          <w:rFonts w:ascii="Arial" w:hAnsi="Arial" w:cs="Arial"/>
          <w:sz w:val="20"/>
          <w:szCs w:val="20"/>
        </w:rPr>
        <w:t>Uczeń potrafi:</w:t>
      </w:r>
    </w:p>
    <w:p w:rsidR="00822D36" w:rsidRPr="005C463F" w:rsidRDefault="00822D36" w:rsidP="007F7990">
      <w:pPr>
        <w:pStyle w:val="Akapitzlist"/>
        <w:numPr>
          <w:ilvl w:val="0"/>
          <w:numId w:val="153"/>
        </w:numPr>
        <w:spacing w:line="360" w:lineRule="auto"/>
        <w:jc w:val="both"/>
        <w:rPr>
          <w:rFonts w:ascii="Arial" w:hAnsi="Arial" w:cs="Arial"/>
          <w:sz w:val="20"/>
          <w:szCs w:val="20"/>
          <w:lang w:val="pl-PL"/>
        </w:rPr>
      </w:pPr>
      <w:r w:rsidRPr="005C463F">
        <w:rPr>
          <w:rFonts w:ascii="Arial" w:hAnsi="Arial" w:cs="Arial"/>
          <w:sz w:val="20"/>
          <w:szCs w:val="20"/>
          <w:lang w:val="pl-PL"/>
        </w:rPr>
        <w:t>scharakteryzować zasady bezpiecznego wykonywania diagnozowania nadwozi pojazdów samochodowych</w:t>
      </w:r>
      <w:r w:rsidR="00CF286D">
        <w:rPr>
          <w:rFonts w:ascii="Arial" w:hAnsi="Arial" w:cs="Arial"/>
          <w:sz w:val="20"/>
          <w:szCs w:val="20"/>
          <w:lang w:val="pl-PL"/>
        </w:rPr>
        <w:t>,</w:t>
      </w:r>
    </w:p>
    <w:p w:rsidR="00822D36" w:rsidRPr="005C463F" w:rsidRDefault="00822D36" w:rsidP="007F7990">
      <w:pPr>
        <w:pStyle w:val="Akapitzlist"/>
        <w:numPr>
          <w:ilvl w:val="0"/>
          <w:numId w:val="153"/>
        </w:numPr>
        <w:spacing w:line="360" w:lineRule="auto"/>
        <w:jc w:val="both"/>
        <w:rPr>
          <w:rFonts w:ascii="Arial" w:hAnsi="Arial" w:cs="Arial"/>
          <w:sz w:val="20"/>
          <w:szCs w:val="20"/>
          <w:lang w:val="pl-PL"/>
        </w:rPr>
      </w:pPr>
      <w:r w:rsidRPr="005C463F">
        <w:rPr>
          <w:rFonts w:ascii="Arial" w:hAnsi="Arial" w:cs="Arial"/>
          <w:sz w:val="20"/>
          <w:szCs w:val="20"/>
          <w:lang w:val="pl-PL"/>
        </w:rPr>
        <w:t>wykonać pomiary warsztatowe i dokumentację techniczną</w:t>
      </w:r>
      <w:r w:rsidR="00445C99">
        <w:rPr>
          <w:rFonts w:ascii="Arial" w:hAnsi="Arial" w:cs="Arial"/>
          <w:sz w:val="20"/>
          <w:szCs w:val="20"/>
          <w:lang w:val="pl-PL"/>
        </w:rPr>
        <w:t>,</w:t>
      </w:r>
    </w:p>
    <w:p w:rsidR="00822D36" w:rsidRPr="005273B3" w:rsidRDefault="00822D36" w:rsidP="007F7990">
      <w:pPr>
        <w:numPr>
          <w:ilvl w:val="0"/>
          <w:numId w:val="153"/>
        </w:numPr>
        <w:pBdr>
          <w:top w:val="nil"/>
          <w:left w:val="nil"/>
          <w:bottom w:val="nil"/>
          <w:right w:val="nil"/>
          <w:between w:val="nil"/>
        </w:pBdr>
        <w:spacing w:line="360" w:lineRule="auto"/>
        <w:jc w:val="both"/>
        <w:rPr>
          <w:rFonts w:ascii="Arial" w:hAnsi="Arial" w:cs="Arial"/>
          <w:sz w:val="20"/>
          <w:szCs w:val="20"/>
        </w:rPr>
      </w:pPr>
      <w:r w:rsidRPr="005273B3">
        <w:rPr>
          <w:rFonts w:ascii="Arial" w:hAnsi="Arial" w:cs="Arial"/>
          <w:sz w:val="20"/>
          <w:szCs w:val="20"/>
        </w:rPr>
        <w:t>przygotować nadwozie pojazdu samochodowego do diagnozowania</w:t>
      </w:r>
      <w:r w:rsidR="00CF286D">
        <w:rPr>
          <w:rFonts w:ascii="Arial" w:hAnsi="Arial" w:cs="Arial"/>
          <w:sz w:val="20"/>
          <w:szCs w:val="20"/>
        </w:rPr>
        <w:t>,</w:t>
      </w:r>
    </w:p>
    <w:p w:rsidR="00822D36" w:rsidRPr="005273B3" w:rsidRDefault="00822D36" w:rsidP="007F7990">
      <w:pPr>
        <w:numPr>
          <w:ilvl w:val="0"/>
          <w:numId w:val="153"/>
        </w:numPr>
        <w:pBdr>
          <w:top w:val="nil"/>
          <w:left w:val="nil"/>
          <w:bottom w:val="nil"/>
          <w:right w:val="nil"/>
          <w:between w:val="nil"/>
        </w:pBdr>
        <w:spacing w:line="360" w:lineRule="auto"/>
        <w:jc w:val="both"/>
        <w:rPr>
          <w:rFonts w:ascii="Arial" w:hAnsi="Arial" w:cs="Arial"/>
          <w:sz w:val="20"/>
          <w:szCs w:val="20"/>
        </w:rPr>
      </w:pPr>
      <w:r w:rsidRPr="005273B3">
        <w:rPr>
          <w:rFonts w:ascii="Arial" w:hAnsi="Arial" w:cs="Arial"/>
          <w:sz w:val="20"/>
          <w:szCs w:val="20"/>
        </w:rPr>
        <w:t>ocenić stan techniczny nadwozi pojazdów samochodowych</w:t>
      </w:r>
      <w:r w:rsidR="00CF286D">
        <w:rPr>
          <w:rFonts w:ascii="Arial" w:hAnsi="Arial" w:cs="Arial"/>
          <w:sz w:val="20"/>
          <w:szCs w:val="20"/>
        </w:rPr>
        <w:t>,</w:t>
      </w:r>
    </w:p>
    <w:p w:rsidR="00822D36" w:rsidRPr="005C463F" w:rsidRDefault="00822D36" w:rsidP="007F7990">
      <w:pPr>
        <w:pStyle w:val="Akapitzlist"/>
        <w:numPr>
          <w:ilvl w:val="0"/>
          <w:numId w:val="153"/>
        </w:numPr>
        <w:spacing w:line="360" w:lineRule="auto"/>
        <w:jc w:val="both"/>
        <w:rPr>
          <w:rFonts w:ascii="Arial" w:hAnsi="Arial" w:cs="Arial"/>
          <w:sz w:val="20"/>
          <w:szCs w:val="20"/>
          <w:lang w:val="pl-PL"/>
        </w:rPr>
      </w:pPr>
      <w:r w:rsidRPr="005C463F">
        <w:rPr>
          <w:rFonts w:ascii="Arial" w:hAnsi="Arial" w:cs="Arial"/>
          <w:sz w:val="20"/>
          <w:szCs w:val="20"/>
          <w:lang w:val="pl-PL"/>
        </w:rPr>
        <w:t xml:space="preserve">stosować metody </w:t>
      </w:r>
      <w:r w:rsidR="00A7122C" w:rsidRPr="005C463F">
        <w:rPr>
          <w:rFonts w:ascii="Arial" w:hAnsi="Arial" w:cs="Arial"/>
          <w:sz w:val="20"/>
          <w:szCs w:val="20"/>
          <w:lang w:val="pl-PL"/>
        </w:rPr>
        <w:t>diagnozowania i</w:t>
      </w:r>
      <w:r w:rsidRPr="005C463F">
        <w:rPr>
          <w:rFonts w:ascii="Arial" w:hAnsi="Arial" w:cs="Arial"/>
          <w:color w:val="auto"/>
          <w:sz w:val="20"/>
          <w:szCs w:val="20"/>
          <w:lang w:val="pl-PL"/>
        </w:rPr>
        <w:t xml:space="preserve"> oceny stanu technicznego nadwozi pojazdów samochodowych</w:t>
      </w:r>
      <w:r w:rsidR="00CF286D">
        <w:rPr>
          <w:rFonts w:ascii="Arial" w:hAnsi="Arial" w:cs="Arial"/>
          <w:color w:val="auto"/>
          <w:sz w:val="20"/>
          <w:szCs w:val="20"/>
          <w:lang w:val="pl-PL"/>
        </w:rPr>
        <w:t>,</w:t>
      </w:r>
    </w:p>
    <w:p w:rsidR="00822D36" w:rsidRPr="005C463F" w:rsidRDefault="00822D36" w:rsidP="007F7990">
      <w:pPr>
        <w:pStyle w:val="Akapitzlist"/>
        <w:numPr>
          <w:ilvl w:val="0"/>
          <w:numId w:val="153"/>
        </w:numPr>
        <w:spacing w:line="360" w:lineRule="auto"/>
        <w:jc w:val="both"/>
        <w:rPr>
          <w:rFonts w:ascii="Arial" w:hAnsi="Arial" w:cs="Arial"/>
          <w:sz w:val="20"/>
          <w:szCs w:val="20"/>
          <w:lang w:val="pl-PL"/>
        </w:rPr>
      </w:pPr>
      <w:r w:rsidRPr="005C463F">
        <w:rPr>
          <w:rFonts w:ascii="Arial" w:hAnsi="Arial" w:cs="Arial"/>
          <w:sz w:val="20"/>
          <w:szCs w:val="20"/>
          <w:lang w:val="pl-PL"/>
        </w:rPr>
        <w:t>stosować narzędzia, sprzęt, urządzenia do diagnozowania nadwozi pojazdów samochodowych</w:t>
      </w:r>
      <w:r w:rsidR="00CF286D">
        <w:rPr>
          <w:rFonts w:ascii="Arial" w:hAnsi="Arial" w:cs="Arial"/>
          <w:sz w:val="20"/>
          <w:szCs w:val="20"/>
          <w:lang w:val="pl-PL"/>
        </w:rPr>
        <w:t>,</w:t>
      </w:r>
    </w:p>
    <w:p w:rsidR="00822D36" w:rsidRPr="005C463F" w:rsidRDefault="00822D36" w:rsidP="007F7990">
      <w:pPr>
        <w:pStyle w:val="Akapitzlist"/>
        <w:numPr>
          <w:ilvl w:val="0"/>
          <w:numId w:val="153"/>
        </w:numPr>
        <w:spacing w:line="360" w:lineRule="auto"/>
        <w:jc w:val="both"/>
        <w:rPr>
          <w:rFonts w:ascii="Arial" w:hAnsi="Arial" w:cs="Arial"/>
          <w:sz w:val="20"/>
          <w:szCs w:val="20"/>
          <w:lang w:val="pl-PL"/>
        </w:rPr>
      </w:pPr>
      <w:r w:rsidRPr="005C463F">
        <w:rPr>
          <w:rFonts w:ascii="Arial" w:hAnsi="Arial" w:cs="Arial"/>
          <w:sz w:val="20"/>
          <w:szCs w:val="20"/>
          <w:lang w:val="pl-PL"/>
        </w:rPr>
        <w:t>wykonać dokumentację wykonanego diagnozowania nadwozi pojazdów samochodowych</w:t>
      </w:r>
      <w:r w:rsidR="00CF286D">
        <w:rPr>
          <w:rFonts w:ascii="Arial" w:hAnsi="Arial" w:cs="Arial"/>
          <w:sz w:val="20"/>
          <w:szCs w:val="20"/>
          <w:lang w:val="pl-PL"/>
        </w:rPr>
        <w:t>.</w:t>
      </w:r>
    </w:p>
    <w:p w:rsidR="00822D36" w:rsidRDefault="00822D36" w:rsidP="00E60C55">
      <w:pPr>
        <w:spacing w:line="360" w:lineRule="auto"/>
        <w:rPr>
          <w:rFonts w:ascii="Arial" w:hAnsi="Arial" w:cs="Arial"/>
          <w:sz w:val="20"/>
          <w:szCs w:val="20"/>
        </w:rPr>
      </w:pPr>
    </w:p>
    <w:p w:rsidR="00E60C55" w:rsidRDefault="00E60C55">
      <w:pPr>
        <w:spacing w:after="160" w:line="259" w:lineRule="auto"/>
        <w:rPr>
          <w:rFonts w:ascii="Arial" w:hAnsi="Arial" w:cs="Arial"/>
          <w:b/>
          <w:sz w:val="20"/>
          <w:szCs w:val="20"/>
        </w:rPr>
      </w:pPr>
      <w:r>
        <w:rPr>
          <w:rFonts w:ascii="Arial" w:hAnsi="Arial" w:cs="Arial"/>
          <w:b/>
          <w:sz w:val="20"/>
          <w:szCs w:val="20"/>
        </w:rPr>
        <w:br w:type="page"/>
      </w:r>
    </w:p>
    <w:p w:rsidR="00822D36" w:rsidRPr="00A7122C" w:rsidRDefault="00822D36" w:rsidP="00822D36">
      <w:pPr>
        <w:spacing w:line="360" w:lineRule="auto"/>
        <w:rPr>
          <w:rFonts w:ascii="Arial" w:hAnsi="Arial" w:cs="Arial"/>
          <w:sz w:val="20"/>
          <w:szCs w:val="20"/>
        </w:rPr>
      </w:pPr>
      <w:r w:rsidRPr="00D844F1">
        <w:rPr>
          <w:rFonts w:ascii="Arial" w:hAnsi="Arial" w:cs="Arial"/>
          <w:b/>
          <w:sz w:val="20"/>
          <w:szCs w:val="20"/>
        </w:rPr>
        <w:lastRenderedPageBreak/>
        <w:t>MATERIAŁ NAUCZANI</w:t>
      </w:r>
      <w:r>
        <w:rPr>
          <w:rFonts w:ascii="Arial" w:hAnsi="Arial" w:cs="Arial"/>
          <w:b/>
          <w:sz w:val="20"/>
          <w:szCs w:val="20"/>
        </w:rPr>
        <w:t xml:space="preserve">A </w:t>
      </w:r>
      <w:r w:rsidR="00134C94" w:rsidRPr="00A7122C">
        <w:rPr>
          <w:rStyle w:val="Pogrubienie"/>
          <w:rFonts w:ascii="Arial" w:hAnsi="Arial" w:cs="Arial"/>
          <w:sz w:val="20"/>
          <w:szCs w:val="20"/>
        </w:rPr>
        <w:t>DIAGNOZOWANIE STANU TECHNICZNEGO NADWOZI</w:t>
      </w:r>
      <w:r w:rsidR="00A7122C" w:rsidRPr="00A7122C">
        <w:rPr>
          <w:rStyle w:val="Pogrubienie"/>
          <w:rFonts w:ascii="Arial" w:hAnsi="Arial" w:cs="Arial"/>
          <w:sz w:val="20"/>
          <w:szCs w:val="2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9"/>
        <w:gridCol w:w="2240"/>
        <w:gridCol w:w="1055"/>
        <w:gridCol w:w="3395"/>
        <w:gridCol w:w="3194"/>
        <w:gridCol w:w="1259"/>
      </w:tblGrid>
      <w:tr w:rsidR="00822D36" w:rsidRPr="000C211D" w:rsidTr="00D412F4">
        <w:tc>
          <w:tcPr>
            <w:tcW w:w="786" w:type="pct"/>
            <w:vMerge w:val="restart"/>
            <w:shd w:val="clear" w:color="auto" w:fill="auto"/>
          </w:tcPr>
          <w:p w:rsidR="00822D36" w:rsidRPr="0097109D" w:rsidRDefault="00822D36" w:rsidP="002961CF">
            <w:pPr>
              <w:rPr>
                <w:rFonts w:ascii="Arial" w:hAnsi="Arial" w:cs="Arial"/>
                <w:sz w:val="20"/>
                <w:szCs w:val="20"/>
              </w:rPr>
            </w:pPr>
            <w:r w:rsidRPr="0097109D">
              <w:rPr>
                <w:rFonts w:ascii="Arial" w:hAnsi="Arial" w:cs="Arial"/>
                <w:sz w:val="20"/>
                <w:szCs w:val="20"/>
              </w:rPr>
              <w:t>Dział programowy</w:t>
            </w:r>
          </w:p>
        </w:tc>
        <w:tc>
          <w:tcPr>
            <w:tcW w:w="847" w:type="pct"/>
            <w:vMerge w:val="restart"/>
            <w:shd w:val="clear" w:color="auto" w:fill="auto"/>
          </w:tcPr>
          <w:p w:rsidR="00822D36" w:rsidRPr="0097109D" w:rsidRDefault="00822D36" w:rsidP="002961CF">
            <w:pPr>
              <w:rPr>
                <w:rFonts w:ascii="Arial" w:hAnsi="Arial" w:cs="Arial"/>
                <w:sz w:val="20"/>
                <w:szCs w:val="20"/>
              </w:rPr>
            </w:pPr>
            <w:r w:rsidRPr="0097109D">
              <w:rPr>
                <w:rFonts w:ascii="Arial" w:hAnsi="Arial" w:cs="Arial"/>
                <w:sz w:val="20"/>
                <w:szCs w:val="20"/>
              </w:rPr>
              <w:t>Tematy jednostek metodycznych</w:t>
            </w:r>
          </w:p>
        </w:tc>
        <w:tc>
          <w:tcPr>
            <w:tcW w:w="399" w:type="pct"/>
            <w:vMerge w:val="restart"/>
            <w:shd w:val="clear" w:color="auto" w:fill="auto"/>
          </w:tcPr>
          <w:p w:rsidR="00822D36" w:rsidRPr="0097109D" w:rsidRDefault="00822D36" w:rsidP="002961CF">
            <w:pPr>
              <w:jc w:val="center"/>
              <w:rPr>
                <w:color w:val="auto"/>
                <w:sz w:val="20"/>
                <w:szCs w:val="20"/>
              </w:rPr>
            </w:pPr>
            <w:r w:rsidRPr="0097109D">
              <w:rPr>
                <w:rFonts w:ascii="Arial" w:hAnsi="Arial" w:cs="Arial"/>
                <w:sz w:val="20"/>
                <w:szCs w:val="20"/>
              </w:rPr>
              <w:t>Liczba godz.</w:t>
            </w:r>
          </w:p>
        </w:tc>
        <w:tc>
          <w:tcPr>
            <w:tcW w:w="2492" w:type="pct"/>
            <w:gridSpan w:val="2"/>
            <w:shd w:val="clear" w:color="auto" w:fill="auto"/>
          </w:tcPr>
          <w:p w:rsidR="00822D36" w:rsidRPr="0097109D" w:rsidRDefault="00822D36" w:rsidP="002961CF">
            <w:pPr>
              <w:jc w:val="center"/>
              <w:rPr>
                <w:color w:val="auto"/>
                <w:sz w:val="20"/>
                <w:szCs w:val="20"/>
              </w:rPr>
            </w:pPr>
            <w:r w:rsidRPr="0097109D">
              <w:rPr>
                <w:rFonts w:ascii="Arial" w:hAnsi="Arial" w:cs="Arial"/>
                <w:sz w:val="20"/>
                <w:szCs w:val="20"/>
              </w:rPr>
              <w:t>Wymagania programowe</w:t>
            </w:r>
          </w:p>
        </w:tc>
        <w:tc>
          <w:tcPr>
            <w:tcW w:w="476" w:type="pct"/>
            <w:shd w:val="clear" w:color="auto" w:fill="auto"/>
          </w:tcPr>
          <w:p w:rsidR="00822D36" w:rsidRPr="0097109D" w:rsidRDefault="00822D36" w:rsidP="002961CF">
            <w:pPr>
              <w:rPr>
                <w:rFonts w:ascii="Arial" w:hAnsi="Arial" w:cs="Arial"/>
                <w:color w:val="auto"/>
                <w:sz w:val="20"/>
                <w:szCs w:val="20"/>
              </w:rPr>
            </w:pPr>
            <w:r w:rsidRPr="0097109D">
              <w:rPr>
                <w:rFonts w:ascii="Arial" w:hAnsi="Arial" w:cs="Arial"/>
                <w:color w:val="auto"/>
                <w:sz w:val="20"/>
                <w:szCs w:val="20"/>
              </w:rPr>
              <w:t>Uwagi o realizacji</w:t>
            </w:r>
          </w:p>
        </w:tc>
      </w:tr>
      <w:tr w:rsidR="00822D36" w:rsidRPr="000C211D" w:rsidTr="00D412F4">
        <w:tc>
          <w:tcPr>
            <w:tcW w:w="786" w:type="pct"/>
            <w:vMerge/>
            <w:shd w:val="clear" w:color="auto" w:fill="auto"/>
          </w:tcPr>
          <w:p w:rsidR="00822D36" w:rsidRPr="0097109D" w:rsidRDefault="00822D36" w:rsidP="002961CF">
            <w:pPr>
              <w:rPr>
                <w:rFonts w:ascii="Arial" w:hAnsi="Arial" w:cs="Arial"/>
                <w:sz w:val="20"/>
                <w:szCs w:val="20"/>
              </w:rPr>
            </w:pPr>
          </w:p>
        </w:tc>
        <w:tc>
          <w:tcPr>
            <w:tcW w:w="847" w:type="pct"/>
            <w:vMerge/>
            <w:shd w:val="clear" w:color="auto" w:fill="auto"/>
          </w:tcPr>
          <w:p w:rsidR="00822D36" w:rsidRPr="0097109D" w:rsidRDefault="00822D36" w:rsidP="002961CF">
            <w:pPr>
              <w:rPr>
                <w:rFonts w:ascii="Arial" w:hAnsi="Arial" w:cs="Arial"/>
                <w:sz w:val="20"/>
                <w:szCs w:val="20"/>
              </w:rPr>
            </w:pPr>
          </w:p>
        </w:tc>
        <w:tc>
          <w:tcPr>
            <w:tcW w:w="399" w:type="pct"/>
            <w:vMerge/>
            <w:shd w:val="clear" w:color="auto" w:fill="auto"/>
          </w:tcPr>
          <w:p w:rsidR="00822D36" w:rsidRPr="0097109D" w:rsidRDefault="00822D36" w:rsidP="002961CF">
            <w:pPr>
              <w:jc w:val="center"/>
              <w:rPr>
                <w:color w:val="auto"/>
                <w:sz w:val="20"/>
                <w:szCs w:val="20"/>
              </w:rPr>
            </w:pPr>
          </w:p>
        </w:tc>
        <w:tc>
          <w:tcPr>
            <w:tcW w:w="1284" w:type="pct"/>
            <w:shd w:val="clear" w:color="auto" w:fill="auto"/>
          </w:tcPr>
          <w:p w:rsidR="00822D36" w:rsidRPr="0097109D" w:rsidRDefault="00822D36" w:rsidP="002961CF">
            <w:pPr>
              <w:rPr>
                <w:rFonts w:ascii="Arial" w:hAnsi="Arial" w:cs="Arial"/>
                <w:sz w:val="20"/>
                <w:szCs w:val="20"/>
              </w:rPr>
            </w:pPr>
            <w:r w:rsidRPr="0097109D">
              <w:rPr>
                <w:rFonts w:ascii="Arial" w:hAnsi="Arial" w:cs="Arial"/>
                <w:sz w:val="20"/>
                <w:szCs w:val="20"/>
              </w:rPr>
              <w:t>Podstawowe</w:t>
            </w:r>
          </w:p>
          <w:p w:rsidR="00822D36" w:rsidRPr="0097109D" w:rsidRDefault="00822D36" w:rsidP="002961CF">
            <w:pPr>
              <w:rPr>
                <w:b/>
                <w:color w:val="auto"/>
                <w:sz w:val="20"/>
                <w:szCs w:val="20"/>
              </w:rPr>
            </w:pPr>
            <w:r w:rsidRPr="0097109D">
              <w:rPr>
                <w:rFonts w:ascii="Arial" w:hAnsi="Arial" w:cs="Arial"/>
                <w:b/>
                <w:sz w:val="20"/>
                <w:szCs w:val="20"/>
              </w:rPr>
              <w:t>Uczeń potrafi:</w:t>
            </w:r>
          </w:p>
        </w:tc>
        <w:tc>
          <w:tcPr>
            <w:tcW w:w="1208" w:type="pct"/>
            <w:shd w:val="clear" w:color="auto" w:fill="auto"/>
          </w:tcPr>
          <w:p w:rsidR="00822D36" w:rsidRPr="0097109D" w:rsidRDefault="00822D36" w:rsidP="002961CF">
            <w:pPr>
              <w:rPr>
                <w:rFonts w:ascii="Arial" w:hAnsi="Arial" w:cs="Arial"/>
                <w:sz w:val="20"/>
                <w:szCs w:val="20"/>
              </w:rPr>
            </w:pPr>
            <w:r w:rsidRPr="0097109D">
              <w:rPr>
                <w:rFonts w:ascii="Arial" w:hAnsi="Arial" w:cs="Arial"/>
                <w:sz w:val="20"/>
                <w:szCs w:val="20"/>
              </w:rPr>
              <w:t>Ponadpodstawowe</w:t>
            </w:r>
          </w:p>
          <w:p w:rsidR="00822D36" w:rsidRPr="0097109D" w:rsidRDefault="00822D36" w:rsidP="002961CF">
            <w:pPr>
              <w:rPr>
                <w:color w:val="auto"/>
                <w:sz w:val="20"/>
                <w:szCs w:val="20"/>
              </w:rPr>
            </w:pPr>
            <w:r w:rsidRPr="0097109D">
              <w:rPr>
                <w:rFonts w:ascii="Arial" w:hAnsi="Arial" w:cs="Arial"/>
                <w:b/>
                <w:sz w:val="20"/>
                <w:szCs w:val="20"/>
              </w:rPr>
              <w:t>Uczeń potrafi:</w:t>
            </w:r>
          </w:p>
        </w:tc>
        <w:tc>
          <w:tcPr>
            <w:tcW w:w="476" w:type="pct"/>
            <w:shd w:val="clear" w:color="auto" w:fill="auto"/>
          </w:tcPr>
          <w:p w:rsidR="00822D36" w:rsidRPr="0097109D" w:rsidRDefault="00822D36" w:rsidP="002961CF">
            <w:pPr>
              <w:rPr>
                <w:rFonts w:ascii="Arial" w:hAnsi="Arial" w:cs="Arial"/>
                <w:color w:val="auto"/>
                <w:sz w:val="20"/>
                <w:szCs w:val="20"/>
              </w:rPr>
            </w:pPr>
            <w:r w:rsidRPr="0097109D">
              <w:rPr>
                <w:rFonts w:ascii="Arial" w:hAnsi="Arial" w:cs="Arial"/>
                <w:color w:val="auto"/>
                <w:sz w:val="20"/>
                <w:szCs w:val="20"/>
              </w:rPr>
              <w:t>Etap realizacji</w:t>
            </w:r>
          </w:p>
        </w:tc>
      </w:tr>
      <w:tr w:rsidR="00822D36" w:rsidRPr="000C211D" w:rsidTr="00D412F4">
        <w:tc>
          <w:tcPr>
            <w:tcW w:w="786" w:type="pct"/>
            <w:vMerge w:val="restart"/>
            <w:shd w:val="clear" w:color="auto" w:fill="auto"/>
          </w:tcPr>
          <w:p w:rsidR="00822D36" w:rsidRPr="0097109D" w:rsidRDefault="00D412F4" w:rsidP="002961CF">
            <w:pPr>
              <w:rPr>
                <w:rFonts w:ascii="Arial" w:hAnsi="Arial" w:cs="Arial"/>
                <w:sz w:val="20"/>
                <w:szCs w:val="20"/>
              </w:rPr>
            </w:pPr>
            <w:r w:rsidRPr="0097109D">
              <w:rPr>
                <w:rFonts w:ascii="Arial" w:hAnsi="Arial" w:cs="Arial"/>
                <w:sz w:val="20"/>
                <w:szCs w:val="20"/>
              </w:rPr>
              <w:t>I</w:t>
            </w:r>
            <w:r w:rsidR="00822D36" w:rsidRPr="0097109D">
              <w:rPr>
                <w:rFonts w:ascii="Arial" w:hAnsi="Arial" w:cs="Arial"/>
                <w:sz w:val="20"/>
                <w:szCs w:val="20"/>
              </w:rPr>
              <w:t>. Przygotowanie pojazdu do diagnostyki stanu technicznego nadwozi</w:t>
            </w:r>
          </w:p>
        </w:tc>
        <w:tc>
          <w:tcPr>
            <w:tcW w:w="847" w:type="pct"/>
            <w:shd w:val="clear" w:color="auto" w:fill="auto"/>
          </w:tcPr>
          <w:p w:rsidR="00822D36" w:rsidRPr="00A7122C" w:rsidRDefault="00822D36" w:rsidP="007F7990">
            <w:pPr>
              <w:pStyle w:val="Akapitzlist"/>
              <w:numPr>
                <w:ilvl w:val="0"/>
                <w:numId w:val="176"/>
              </w:numPr>
              <w:rPr>
                <w:rFonts w:ascii="Arial" w:hAnsi="Arial" w:cs="Arial"/>
                <w:sz w:val="20"/>
                <w:szCs w:val="20"/>
                <w:lang w:val="pl-PL"/>
              </w:rPr>
            </w:pPr>
            <w:r w:rsidRPr="00A7122C">
              <w:rPr>
                <w:rFonts w:ascii="Arial" w:hAnsi="Arial" w:cs="Arial"/>
                <w:color w:val="auto"/>
                <w:sz w:val="20"/>
                <w:szCs w:val="20"/>
                <w:lang w:val="pl-PL"/>
              </w:rPr>
              <w:t>Przyjęcie samochodu do diagnostyki stanu technicznego nadwozi</w:t>
            </w:r>
          </w:p>
        </w:tc>
        <w:tc>
          <w:tcPr>
            <w:tcW w:w="399" w:type="pct"/>
            <w:shd w:val="clear" w:color="auto" w:fill="auto"/>
          </w:tcPr>
          <w:p w:rsidR="00822D36" w:rsidRPr="0097109D" w:rsidRDefault="00822D36" w:rsidP="002961CF">
            <w:pPr>
              <w:jc w:val="center"/>
              <w:rPr>
                <w:rFonts w:ascii="Arial" w:hAnsi="Arial" w:cs="Arial"/>
                <w:color w:val="auto"/>
                <w:sz w:val="20"/>
                <w:szCs w:val="20"/>
              </w:rPr>
            </w:pPr>
          </w:p>
        </w:tc>
        <w:tc>
          <w:tcPr>
            <w:tcW w:w="1284" w:type="pct"/>
            <w:shd w:val="clear" w:color="auto" w:fill="auto"/>
          </w:tcPr>
          <w:p w:rsidR="00822D36" w:rsidRPr="0097109D" w:rsidRDefault="00822D36" w:rsidP="007F7990">
            <w:pPr>
              <w:numPr>
                <w:ilvl w:val="0"/>
                <w:numId w:val="151"/>
              </w:numPr>
              <w:pBdr>
                <w:top w:val="nil"/>
                <w:left w:val="nil"/>
                <w:bottom w:val="nil"/>
                <w:right w:val="nil"/>
                <w:between w:val="nil"/>
              </w:pBdr>
              <w:ind w:left="357" w:hanging="357"/>
              <w:rPr>
                <w:rFonts w:ascii="Arial" w:hAnsi="Arial" w:cs="Arial"/>
                <w:sz w:val="20"/>
                <w:szCs w:val="20"/>
              </w:rPr>
            </w:pPr>
            <w:r w:rsidRPr="0097109D">
              <w:rPr>
                <w:rFonts w:ascii="Arial" w:hAnsi="Arial" w:cs="Arial"/>
                <w:sz w:val="20"/>
                <w:szCs w:val="20"/>
              </w:rPr>
              <w:t xml:space="preserve">zastosować procedurę przyjęcia samochodu do diagnostyki nadwozi </w:t>
            </w:r>
          </w:p>
          <w:p w:rsidR="00822D36" w:rsidRPr="00BC6BF5" w:rsidRDefault="00A7122C" w:rsidP="007F7990">
            <w:pPr>
              <w:numPr>
                <w:ilvl w:val="0"/>
                <w:numId w:val="151"/>
              </w:numPr>
              <w:pBdr>
                <w:top w:val="nil"/>
                <w:left w:val="nil"/>
                <w:bottom w:val="nil"/>
                <w:right w:val="nil"/>
                <w:between w:val="nil"/>
              </w:pBdr>
              <w:ind w:left="357" w:hanging="357"/>
              <w:rPr>
                <w:rFonts w:ascii="Arial" w:hAnsi="Arial" w:cs="Arial"/>
                <w:spacing w:val="-8"/>
                <w:sz w:val="20"/>
                <w:szCs w:val="20"/>
              </w:rPr>
            </w:pPr>
            <w:r w:rsidRPr="00BC6BF5">
              <w:rPr>
                <w:rFonts w:ascii="Arial" w:hAnsi="Arial" w:cs="Arial"/>
                <w:spacing w:val="-8"/>
                <w:sz w:val="20"/>
                <w:szCs w:val="20"/>
              </w:rPr>
              <w:t>prze</w:t>
            </w:r>
            <w:r w:rsidR="00822D36" w:rsidRPr="00BC6BF5">
              <w:rPr>
                <w:rFonts w:ascii="Arial" w:hAnsi="Arial" w:cs="Arial"/>
                <w:spacing w:val="-8"/>
                <w:sz w:val="20"/>
                <w:szCs w:val="20"/>
              </w:rPr>
              <w:t>prowadzić rozmowę z klientem ukierunkowaną na wypełnienie protokołu przyjęcia pojazdu do diagnostyki nadwozi</w:t>
            </w:r>
          </w:p>
          <w:p w:rsidR="00822D36" w:rsidRPr="0097109D" w:rsidRDefault="00822D36" w:rsidP="007F7990">
            <w:pPr>
              <w:numPr>
                <w:ilvl w:val="0"/>
                <w:numId w:val="151"/>
              </w:numPr>
              <w:pBdr>
                <w:top w:val="nil"/>
                <w:left w:val="nil"/>
                <w:bottom w:val="nil"/>
                <w:right w:val="nil"/>
                <w:between w:val="nil"/>
              </w:pBdr>
              <w:ind w:left="357" w:hanging="357"/>
              <w:rPr>
                <w:rFonts w:ascii="Arial" w:hAnsi="Arial" w:cs="Arial"/>
                <w:sz w:val="20"/>
                <w:szCs w:val="20"/>
              </w:rPr>
            </w:pPr>
            <w:r w:rsidRPr="0097109D">
              <w:rPr>
                <w:rFonts w:ascii="Arial" w:hAnsi="Arial" w:cs="Arial"/>
                <w:sz w:val="20"/>
                <w:szCs w:val="20"/>
              </w:rPr>
              <w:t>wypełnić dokumentację przyjęcia pojazdu samochodowego do diagnozowania stanu technicznego nadwozi</w:t>
            </w:r>
          </w:p>
        </w:tc>
        <w:tc>
          <w:tcPr>
            <w:tcW w:w="1208" w:type="pct"/>
            <w:shd w:val="clear" w:color="auto" w:fill="auto"/>
          </w:tcPr>
          <w:p w:rsidR="00822D36" w:rsidRPr="0097109D" w:rsidRDefault="00822D36" w:rsidP="007F7990">
            <w:pPr>
              <w:numPr>
                <w:ilvl w:val="0"/>
                <w:numId w:val="151"/>
              </w:numPr>
              <w:pBdr>
                <w:top w:val="nil"/>
                <w:left w:val="nil"/>
                <w:bottom w:val="nil"/>
                <w:right w:val="nil"/>
                <w:between w:val="nil"/>
              </w:pBdr>
              <w:ind w:left="357" w:hanging="357"/>
              <w:rPr>
                <w:rFonts w:ascii="Arial" w:hAnsi="Arial" w:cs="Arial"/>
                <w:sz w:val="20"/>
                <w:szCs w:val="20"/>
              </w:rPr>
            </w:pPr>
            <w:r w:rsidRPr="0097109D">
              <w:rPr>
                <w:rFonts w:ascii="Arial" w:hAnsi="Arial" w:cs="Arial"/>
                <w:sz w:val="20"/>
                <w:szCs w:val="20"/>
              </w:rPr>
              <w:t>zaproponować klientowi rozszerzenie diagnostyki o dodatkowe pomiary</w:t>
            </w:r>
          </w:p>
        </w:tc>
        <w:tc>
          <w:tcPr>
            <w:tcW w:w="476" w:type="pct"/>
            <w:shd w:val="clear" w:color="auto" w:fill="auto"/>
          </w:tcPr>
          <w:p w:rsidR="00822D36" w:rsidRPr="0097109D" w:rsidRDefault="00822D36" w:rsidP="002961CF">
            <w:pPr>
              <w:rPr>
                <w:rFonts w:ascii="Arial" w:hAnsi="Arial" w:cs="Arial"/>
                <w:color w:val="auto"/>
                <w:sz w:val="20"/>
                <w:szCs w:val="20"/>
              </w:rPr>
            </w:pPr>
          </w:p>
        </w:tc>
      </w:tr>
      <w:tr w:rsidR="00822D36" w:rsidRPr="000C211D" w:rsidTr="00D412F4">
        <w:tc>
          <w:tcPr>
            <w:tcW w:w="786" w:type="pct"/>
            <w:vMerge/>
            <w:shd w:val="clear" w:color="auto" w:fill="auto"/>
          </w:tcPr>
          <w:p w:rsidR="00822D36" w:rsidRPr="0097109D" w:rsidRDefault="00822D36" w:rsidP="002961CF">
            <w:pPr>
              <w:rPr>
                <w:rFonts w:ascii="Arial" w:hAnsi="Arial" w:cs="Arial"/>
                <w:sz w:val="20"/>
                <w:szCs w:val="20"/>
              </w:rPr>
            </w:pPr>
          </w:p>
        </w:tc>
        <w:tc>
          <w:tcPr>
            <w:tcW w:w="847" w:type="pct"/>
            <w:shd w:val="clear" w:color="auto" w:fill="auto"/>
          </w:tcPr>
          <w:p w:rsidR="00822D36" w:rsidRPr="00A7122C" w:rsidRDefault="00822D36" w:rsidP="007F7990">
            <w:pPr>
              <w:pStyle w:val="Akapitzlist"/>
              <w:numPr>
                <w:ilvl w:val="0"/>
                <w:numId w:val="176"/>
              </w:numPr>
              <w:rPr>
                <w:rFonts w:ascii="Arial" w:hAnsi="Arial" w:cs="Arial"/>
                <w:sz w:val="20"/>
                <w:szCs w:val="20"/>
                <w:lang w:val="pl-PL"/>
              </w:rPr>
            </w:pPr>
            <w:r w:rsidRPr="00A7122C">
              <w:rPr>
                <w:rFonts w:ascii="Arial" w:hAnsi="Arial" w:cs="Arial"/>
                <w:sz w:val="20"/>
                <w:szCs w:val="20"/>
                <w:lang w:val="pl-PL"/>
              </w:rPr>
              <w:t>Przygotowanie nadwozia pojazdu do diagnostyki stanu technicznego nadwozi</w:t>
            </w:r>
          </w:p>
        </w:tc>
        <w:tc>
          <w:tcPr>
            <w:tcW w:w="399" w:type="pct"/>
            <w:shd w:val="clear" w:color="auto" w:fill="auto"/>
          </w:tcPr>
          <w:p w:rsidR="00822D36" w:rsidRPr="0097109D" w:rsidRDefault="00822D36" w:rsidP="002961CF">
            <w:pPr>
              <w:jc w:val="center"/>
              <w:rPr>
                <w:rFonts w:ascii="Arial" w:hAnsi="Arial" w:cs="Arial"/>
                <w:sz w:val="20"/>
                <w:szCs w:val="20"/>
              </w:rPr>
            </w:pPr>
          </w:p>
        </w:tc>
        <w:tc>
          <w:tcPr>
            <w:tcW w:w="1284" w:type="pct"/>
            <w:shd w:val="clear" w:color="auto" w:fill="auto"/>
          </w:tcPr>
          <w:p w:rsidR="00822D36" w:rsidRPr="0097109D" w:rsidRDefault="00822D36" w:rsidP="007F7990">
            <w:pPr>
              <w:numPr>
                <w:ilvl w:val="0"/>
                <w:numId w:val="21"/>
              </w:numPr>
              <w:ind w:left="357" w:hanging="357"/>
              <w:rPr>
                <w:rFonts w:ascii="Arial" w:hAnsi="Arial" w:cs="Arial"/>
                <w:sz w:val="20"/>
                <w:szCs w:val="20"/>
              </w:rPr>
            </w:pPr>
            <w:r w:rsidRPr="0097109D">
              <w:rPr>
                <w:rFonts w:ascii="Arial" w:hAnsi="Arial" w:cs="Arial"/>
                <w:sz w:val="20"/>
                <w:szCs w:val="20"/>
              </w:rPr>
              <w:t>oczyścić pojazd samochodowy z zanieczyszczeń powstałych w trakcie eksploatacji</w:t>
            </w:r>
          </w:p>
          <w:p w:rsidR="00822D36" w:rsidRPr="0097109D" w:rsidRDefault="00822D36" w:rsidP="007F7990">
            <w:pPr>
              <w:numPr>
                <w:ilvl w:val="0"/>
                <w:numId w:val="21"/>
              </w:numPr>
              <w:ind w:left="357" w:hanging="357"/>
              <w:rPr>
                <w:rFonts w:ascii="Arial" w:hAnsi="Arial" w:cs="Arial"/>
                <w:sz w:val="20"/>
                <w:szCs w:val="20"/>
              </w:rPr>
            </w:pPr>
            <w:r w:rsidRPr="0097109D">
              <w:rPr>
                <w:rFonts w:ascii="Arial" w:hAnsi="Arial" w:cs="Arial"/>
                <w:sz w:val="20"/>
                <w:szCs w:val="20"/>
              </w:rPr>
              <w:t>ustawić pojazd na stanowisku naprawczym zgodnie z zasadami bezpieczeństwa i higieny pracy</w:t>
            </w:r>
          </w:p>
          <w:p w:rsidR="00822D36" w:rsidRPr="0097109D" w:rsidRDefault="00822D36" w:rsidP="007F7990">
            <w:pPr>
              <w:numPr>
                <w:ilvl w:val="0"/>
                <w:numId w:val="21"/>
              </w:numPr>
              <w:ind w:left="357" w:hanging="357"/>
              <w:rPr>
                <w:rFonts w:ascii="Arial" w:hAnsi="Arial" w:cs="Arial"/>
                <w:sz w:val="20"/>
                <w:szCs w:val="20"/>
              </w:rPr>
            </w:pPr>
            <w:r w:rsidRPr="0097109D">
              <w:rPr>
                <w:rFonts w:ascii="Arial" w:hAnsi="Arial" w:cs="Arial"/>
                <w:sz w:val="20"/>
                <w:szCs w:val="20"/>
              </w:rPr>
              <w:t>zabezpieczyć pojazd przed uszkodzeniem i przemieszczeniem</w:t>
            </w:r>
          </w:p>
          <w:p w:rsidR="00822D36" w:rsidRPr="0097109D" w:rsidRDefault="00822D36" w:rsidP="007F7990">
            <w:pPr>
              <w:numPr>
                <w:ilvl w:val="0"/>
                <w:numId w:val="21"/>
              </w:numPr>
              <w:ind w:left="357" w:hanging="357"/>
              <w:rPr>
                <w:rFonts w:ascii="Arial" w:hAnsi="Arial" w:cs="Arial"/>
                <w:sz w:val="20"/>
                <w:szCs w:val="20"/>
              </w:rPr>
            </w:pPr>
            <w:r w:rsidRPr="0097109D">
              <w:rPr>
                <w:rFonts w:ascii="Arial" w:hAnsi="Arial" w:cs="Arial"/>
                <w:sz w:val="20"/>
                <w:szCs w:val="20"/>
              </w:rPr>
              <w:t>zabezpieczyć systemy elektroniczne i elektryczne pojazdu przed uszkodzeniem w trakcie naprawy</w:t>
            </w:r>
          </w:p>
          <w:p w:rsidR="00822D36" w:rsidRPr="0097109D" w:rsidRDefault="00822D36" w:rsidP="007F7990">
            <w:pPr>
              <w:numPr>
                <w:ilvl w:val="0"/>
                <w:numId w:val="21"/>
              </w:numPr>
              <w:ind w:left="357" w:hanging="357"/>
              <w:rPr>
                <w:rFonts w:ascii="Arial" w:hAnsi="Arial" w:cs="Arial"/>
                <w:sz w:val="20"/>
                <w:szCs w:val="20"/>
              </w:rPr>
            </w:pPr>
            <w:r w:rsidRPr="0097109D">
              <w:rPr>
                <w:rFonts w:ascii="Arial" w:hAnsi="Arial" w:cs="Arial"/>
                <w:sz w:val="20"/>
                <w:szCs w:val="20"/>
              </w:rPr>
              <w:t>wykonać wszystkie czynności przygotowania pojazdu z zachowaniem przepisów bhp, ppoż. i ochrony środowiska</w:t>
            </w:r>
          </w:p>
        </w:tc>
        <w:tc>
          <w:tcPr>
            <w:tcW w:w="1208" w:type="pct"/>
            <w:shd w:val="clear" w:color="auto" w:fill="auto"/>
          </w:tcPr>
          <w:p w:rsidR="00822D36" w:rsidRPr="0097109D" w:rsidRDefault="00822D36" w:rsidP="007F7990">
            <w:pPr>
              <w:pStyle w:val="Akapitzlist"/>
              <w:numPr>
                <w:ilvl w:val="0"/>
                <w:numId w:val="21"/>
              </w:numPr>
              <w:ind w:left="357" w:hanging="357"/>
              <w:rPr>
                <w:rFonts w:ascii="Arial" w:eastAsia="Arial Unicode MS" w:hAnsi="Arial" w:cs="Arial"/>
                <w:sz w:val="20"/>
                <w:szCs w:val="20"/>
                <w:lang w:val="pl-PL"/>
              </w:rPr>
            </w:pPr>
            <w:r w:rsidRPr="0097109D">
              <w:rPr>
                <w:rFonts w:ascii="Arial" w:eastAsia="Arial Unicode MS" w:hAnsi="Arial" w:cs="Arial"/>
                <w:sz w:val="20"/>
                <w:szCs w:val="20"/>
                <w:lang w:val="pl-PL"/>
              </w:rPr>
              <w:t xml:space="preserve">uzasadnić czynności występujące w procedurze przygotowania pojazdu do diagnostyki nadwozia </w:t>
            </w:r>
          </w:p>
        </w:tc>
        <w:tc>
          <w:tcPr>
            <w:tcW w:w="476" w:type="pct"/>
            <w:shd w:val="clear" w:color="auto" w:fill="auto"/>
          </w:tcPr>
          <w:p w:rsidR="00822D36" w:rsidRPr="0097109D" w:rsidRDefault="00822D36" w:rsidP="002961CF">
            <w:pPr>
              <w:rPr>
                <w:rFonts w:ascii="Arial" w:hAnsi="Arial" w:cs="Arial"/>
                <w:color w:val="auto"/>
                <w:sz w:val="20"/>
                <w:szCs w:val="20"/>
              </w:rPr>
            </w:pPr>
          </w:p>
        </w:tc>
      </w:tr>
      <w:tr w:rsidR="00822D36" w:rsidRPr="000C211D" w:rsidTr="00D412F4">
        <w:tc>
          <w:tcPr>
            <w:tcW w:w="786" w:type="pct"/>
            <w:vMerge w:val="restart"/>
            <w:shd w:val="clear" w:color="auto" w:fill="auto"/>
          </w:tcPr>
          <w:p w:rsidR="00822D36" w:rsidRPr="0097109D" w:rsidRDefault="00D412F4" w:rsidP="002961CF">
            <w:pPr>
              <w:rPr>
                <w:rFonts w:ascii="Arial" w:hAnsi="Arial" w:cs="Arial"/>
                <w:sz w:val="20"/>
                <w:szCs w:val="20"/>
              </w:rPr>
            </w:pPr>
            <w:r w:rsidRPr="0097109D">
              <w:rPr>
                <w:rFonts w:ascii="Arial" w:hAnsi="Arial" w:cs="Arial"/>
                <w:sz w:val="20"/>
                <w:szCs w:val="20"/>
              </w:rPr>
              <w:t>II</w:t>
            </w:r>
            <w:r w:rsidR="00822D36" w:rsidRPr="0097109D">
              <w:rPr>
                <w:rFonts w:ascii="Arial" w:hAnsi="Arial" w:cs="Arial"/>
                <w:sz w:val="20"/>
                <w:szCs w:val="20"/>
              </w:rPr>
              <w:t>. Metody diagnozowania nadwozi</w:t>
            </w:r>
          </w:p>
          <w:p w:rsidR="00822D36" w:rsidRPr="0097109D" w:rsidRDefault="00822D36" w:rsidP="002961CF">
            <w:pPr>
              <w:rPr>
                <w:rFonts w:ascii="Arial" w:hAnsi="Arial" w:cs="Arial"/>
                <w:sz w:val="20"/>
                <w:szCs w:val="20"/>
              </w:rPr>
            </w:pPr>
          </w:p>
          <w:p w:rsidR="00822D36" w:rsidRPr="0097109D" w:rsidRDefault="00822D36" w:rsidP="002961CF">
            <w:pPr>
              <w:rPr>
                <w:rFonts w:ascii="Arial" w:hAnsi="Arial" w:cs="Arial"/>
                <w:sz w:val="20"/>
                <w:szCs w:val="20"/>
              </w:rPr>
            </w:pPr>
          </w:p>
        </w:tc>
        <w:tc>
          <w:tcPr>
            <w:tcW w:w="847" w:type="pct"/>
            <w:shd w:val="clear" w:color="auto" w:fill="auto"/>
          </w:tcPr>
          <w:p w:rsidR="00822D36" w:rsidRPr="00A7122C" w:rsidRDefault="00822D36" w:rsidP="007F7990">
            <w:pPr>
              <w:pStyle w:val="Akapitzlist"/>
              <w:numPr>
                <w:ilvl w:val="0"/>
                <w:numId w:val="177"/>
              </w:numPr>
              <w:rPr>
                <w:rFonts w:ascii="Arial" w:hAnsi="Arial" w:cs="Arial"/>
                <w:sz w:val="20"/>
                <w:szCs w:val="20"/>
              </w:rPr>
            </w:pPr>
            <w:r w:rsidRPr="00A7122C">
              <w:rPr>
                <w:rFonts w:ascii="Arial" w:hAnsi="Arial" w:cs="Arial"/>
                <w:sz w:val="20"/>
                <w:szCs w:val="20"/>
              </w:rPr>
              <w:lastRenderedPageBreak/>
              <w:t>Ocena organoleptyczna stanu nadwozia</w:t>
            </w:r>
          </w:p>
        </w:tc>
        <w:tc>
          <w:tcPr>
            <w:tcW w:w="399" w:type="pct"/>
            <w:shd w:val="clear" w:color="auto" w:fill="auto"/>
          </w:tcPr>
          <w:p w:rsidR="00822D36" w:rsidRPr="0097109D" w:rsidRDefault="00822D36" w:rsidP="002961CF">
            <w:pPr>
              <w:jc w:val="center"/>
              <w:rPr>
                <w:rFonts w:ascii="Arial" w:hAnsi="Arial" w:cs="Arial"/>
                <w:sz w:val="20"/>
                <w:szCs w:val="20"/>
              </w:rPr>
            </w:pPr>
          </w:p>
        </w:tc>
        <w:tc>
          <w:tcPr>
            <w:tcW w:w="1284" w:type="pct"/>
            <w:shd w:val="clear" w:color="auto" w:fill="auto"/>
          </w:tcPr>
          <w:p w:rsidR="006E79E8" w:rsidRPr="0097109D" w:rsidRDefault="006E79E8" w:rsidP="007F7990">
            <w:pPr>
              <w:numPr>
                <w:ilvl w:val="0"/>
                <w:numId w:val="152"/>
              </w:numPr>
              <w:ind w:left="357" w:hanging="357"/>
              <w:rPr>
                <w:rFonts w:ascii="Arial" w:hAnsi="Arial" w:cs="Arial"/>
                <w:sz w:val="20"/>
                <w:szCs w:val="20"/>
              </w:rPr>
            </w:pPr>
            <w:r w:rsidRPr="0097109D">
              <w:rPr>
                <w:rFonts w:ascii="Arial" w:hAnsi="Arial" w:cs="Arial"/>
                <w:sz w:val="20"/>
                <w:szCs w:val="20"/>
              </w:rPr>
              <w:t>zaplanować przebieg oceny organoleptycznej</w:t>
            </w:r>
            <w:r w:rsidR="00144F95" w:rsidRPr="0097109D">
              <w:rPr>
                <w:rFonts w:ascii="Arial" w:hAnsi="Arial" w:cs="Arial"/>
                <w:sz w:val="20"/>
                <w:szCs w:val="20"/>
              </w:rPr>
              <w:t xml:space="preserve"> stanu nadwozia</w:t>
            </w:r>
          </w:p>
          <w:p w:rsidR="00822D36" w:rsidRPr="0097109D" w:rsidRDefault="00822D36" w:rsidP="007F7990">
            <w:pPr>
              <w:numPr>
                <w:ilvl w:val="0"/>
                <w:numId w:val="152"/>
              </w:numPr>
              <w:ind w:left="357" w:hanging="357"/>
              <w:rPr>
                <w:rFonts w:ascii="Arial" w:hAnsi="Arial" w:cs="Arial"/>
                <w:sz w:val="20"/>
                <w:szCs w:val="20"/>
              </w:rPr>
            </w:pPr>
            <w:r w:rsidRPr="0097109D">
              <w:rPr>
                <w:rFonts w:ascii="Arial" w:hAnsi="Arial" w:cs="Arial"/>
                <w:sz w:val="20"/>
                <w:szCs w:val="20"/>
              </w:rPr>
              <w:t xml:space="preserve">wykonać </w:t>
            </w:r>
            <w:r w:rsidR="006E79E8" w:rsidRPr="0097109D">
              <w:rPr>
                <w:rFonts w:ascii="Arial" w:hAnsi="Arial" w:cs="Arial"/>
                <w:sz w:val="20"/>
                <w:szCs w:val="20"/>
              </w:rPr>
              <w:t xml:space="preserve">sprawdzenie </w:t>
            </w:r>
            <w:r w:rsidR="006E79E8" w:rsidRPr="0097109D">
              <w:rPr>
                <w:rFonts w:ascii="Arial" w:hAnsi="Arial" w:cs="Arial"/>
                <w:sz w:val="20"/>
                <w:szCs w:val="20"/>
              </w:rPr>
              <w:lastRenderedPageBreak/>
              <w:t>organolepty</w:t>
            </w:r>
            <w:r w:rsidR="00236F26" w:rsidRPr="0097109D">
              <w:rPr>
                <w:rFonts w:ascii="Arial" w:hAnsi="Arial" w:cs="Arial"/>
                <w:sz w:val="20"/>
                <w:szCs w:val="20"/>
              </w:rPr>
              <w:t>c</w:t>
            </w:r>
            <w:r w:rsidR="006E79E8" w:rsidRPr="0097109D">
              <w:rPr>
                <w:rFonts w:ascii="Arial" w:hAnsi="Arial" w:cs="Arial"/>
                <w:sz w:val="20"/>
                <w:szCs w:val="20"/>
              </w:rPr>
              <w:t>zne</w:t>
            </w:r>
            <w:r w:rsidRPr="0097109D">
              <w:rPr>
                <w:rFonts w:ascii="Arial" w:hAnsi="Arial" w:cs="Arial"/>
                <w:sz w:val="20"/>
                <w:szCs w:val="20"/>
              </w:rPr>
              <w:t xml:space="preserve"> w celu kontroli stanu nadwozia pojazdów</w:t>
            </w:r>
          </w:p>
          <w:p w:rsidR="00822D36" w:rsidRPr="0097109D" w:rsidRDefault="00822D36" w:rsidP="007F7990">
            <w:pPr>
              <w:numPr>
                <w:ilvl w:val="0"/>
                <w:numId w:val="152"/>
              </w:numPr>
              <w:ind w:left="357" w:hanging="357"/>
              <w:rPr>
                <w:rFonts w:ascii="Arial" w:hAnsi="Arial" w:cs="Arial"/>
                <w:sz w:val="20"/>
                <w:szCs w:val="20"/>
              </w:rPr>
            </w:pPr>
            <w:r w:rsidRPr="0097109D">
              <w:rPr>
                <w:rFonts w:ascii="Arial" w:hAnsi="Arial" w:cs="Arial"/>
                <w:sz w:val="20"/>
                <w:szCs w:val="20"/>
              </w:rPr>
              <w:t>ocenić jakość nadwozi</w:t>
            </w:r>
            <w:r w:rsidR="006E79E8" w:rsidRPr="0097109D">
              <w:rPr>
                <w:rFonts w:ascii="Arial" w:hAnsi="Arial" w:cs="Arial"/>
                <w:sz w:val="20"/>
                <w:szCs w:val="20"/>
              </w:rPr>
              <w:t>a na podstawie oceny organoleptycznej</w:t>
            </w:r>
          </w:p>
          <w:p w:rsidR="004A1ADF" w:rsidRPr="00BC6BF5" w:rsidRDefault="004A1ADF" w:rsidP="007F7990">
            <w:pPr>
              <w:numPr>
                <w:ilvl w:val="0"/>
                <w:numId w:val="152"/>
              </w:numPr>
              <w:ind w:left="357" w:hanging="357"/>
              <w:rPr>
                <w:rFonts w:ascii="Arial" w:hAnsi="Arial" w:cs="Arial"/>
                <w:spacing w:val="-8"/>
                <w:sz w:val="20"/>
                <w:szCs w:val="20"/>
              </w:rPr>
            </w:pPr>
            <w:r w:rsidRPr="00BC6BF5">
              <w:rPr>
                <w:rFonts w:ascii="Arial" w:hAnsi="Arial" w:cs="Arial"/>
                <w:spacing w:val="-8"/>
                <w:sz w:val="20"/>
                <w:szCs w:val="20"/>
              </w:rPr>
              <w:t>wykonać wszystkie czynności oceny z zachowaniem przepisów bhp, ppoż. i ochrony środowiska</w:t>
            </w:r>
          </w:p>
          <w:p w:rsidR="006E79E8" w:rsidRPr="0097109D" w:rsidRDefault="006E79E8" w:rsidP="007F7990">
            <w:pPr>
              <w:numPr>
                <w:ilvl w:val="0"/>
                <w:numId w:val="152"/>
              </w:numPr>
              <w:ind w:left="357" w:hanging="357"/>
              <w:rPr>
                <w:rFonts w:ascii="Arial" w:hAnsi="Arial" w:cs="Arial"/>
                <w:sz w:val="20"/>
                <w:szCs w:val="20"/>
              </w:rPr>
            </w:pPr>
            <w:r w:rsidRPr="0097109D">
              <w:rPr>
                <w:rFonts w:ascii="Arial" w:hAnsi="Arial" w:cs="Arial"/>
                <w:sz w:val="20"/>
                <w:szCs w:val="20"/>
              </w:rPr>
              <w:t>wykorzystać dokumentację techniczną</w:t>
            </w:r>
            <w:r w:rsidR="00236F26" w:rsidRPr="0097109D">
              <w:rPr>
                <w:rFonts w:ascii="Arial" w:hAnsi="Arial" w:cs="Arial"/>
                <w:sz w:val="20"/>
                <w:szCs w:val="20"/>
              </w:rPr>
              <w:t xml:space="preserve"> nadwozia</w:t>
            </w:r>
          </w:p>
        </w:tc>
        <w:tc>
          <w:tcPr>
            <w:tcW w:w="1208" w:type="pct"/>
            <w:shd w:val="clear" w:color="auto" w:fill="auto"/>
          </w:tcPr>
          <w:p w:rsidR="00822D36" w:rsidRPr="0097109D" w:rsidRDefault="00144F95" w:rsidP="007F7990">
            <w:pPr>
              <w:numPr>
                <w:ilvl w:val="0"/>
                <w:numId w:val="152"/>
              </w:numPr>
              <w:ind w:left="357" w:hanging="357"/>
              <w:rPr>
                <w:rFonts w:ascii="Arial" w:eastAsia="Arial Unicode MS" w:hAnsi="Arial" w:cs="Arial"/>
                <w:sz w:val="20"/>
                <w:szCs w:val="20"/>
              </w:rPr>
            </w:pPr>
            <w:r w:rsidRPr="0097109D">
              <w:rPr>
                <w:rFonts w:ascii="Arial" w:eastAsia="Arial Unicode MS" w:hAnsi="Arial" w:cs="Arial"/>
                <w:sz w:val="20"/>
                <w:szCs w:val="20"/>
              </w:rPr>
              <w:lastRenderedPageBreak/>
              <w:t>wykorzystać urządzenia wspomagające organoleptyczną ocenę stanu nadwozia</w:t>
            </w:r>
          </w:p>
        </w:tc>
        <w:tc>
          <w:tcPr>
            <w:tcW w:w="476" w:type="pct"/>
            <w:shd w:val="clear" w:color="auto" w:fill="auto"/>
          </w:tcPr>
          <w:p w:rsidR="00822D36" w:rsidRPr="0097109D" w:rsidRDefault="00822D36" w:rsidP="002961CF">
            <w:pPr>
              <w:rPr>
                <w:rFonts w:ascii="Arial" w:hAnsi="Arial" w:cs="Arial"/>
                <w:color w:val="auto"/>
                <w:sz w:val="20"/>
                <w:szCs w:val="20"/>
              </w:rPr>
            </w:pPr>
          </w:p>
        </w:tc>
      </w:tr>
      <w:tr w:rsidR="00822D36" w:rsidRPr="000C211D" w:rsidTr="00D412F4">
        <w:trPr>
          <w:trHeight w:val="546"/>
        </w:trPr>
        <w:tc>
          <w:tcPr>
            <w:tcW w:w="786" w:type="pct"/>
            <w:vMerge/>
            <w:shd w:val="clear" w:color="auto" w:fill="auto"/>
          </w:tcPr>
          <w:p w:rsidR="00822D36" w:rsidRPr="0097109D" w:rsidRDefault="00822D36" w:rsidP="002961CF">
            <w:pPr>
              <w:rPr>
                <w:rFonts w:ascii="Arial" w:hAnsi="Arial" w:cs="Arial"/>
                <w:sz w:val="20"/>
                <w:szCs w:val="20"/>
              </w:rPr>
            </w:pPr>
          </w:p>
        </w:tc>
        <w:tc>
          <w:tcPr>
            <w:tcW w:w="847" w:type="pct"/>
            <w:shd w:val="clear" w:color="auto" w:fill="auto"/>
          </w:tcPr>
          <w:p w:rsidR="00822D36" w:rsidRPr="00A7122C" w:rsidRDefault="00822D36" w:rsidP="007F7990">
            <w:pPr>
              <w:pStyle w:val="Akapitzlist"/>
              <w:numPr>
                <w:ilvl w:val="0"/>
                <w:numId w:val="177"/>
              </w:numPr>
              <w:rPr>
                <w:rFonts w:ascii="Arial" w:hAnsi="Arial" w:cs="Arial"/>
                <w:sz w:val="20"/>
                <w:szCs w:val="20"/>
              </w:rPr>
            </w:pPr>
            <w:r w:rsidRPr="00A7122C">
              <w:rPr>
                <w:rFonts w:ascii="Arial" w:hAnsi="Arial" w:cs="Arial"/>
                <w:sz w:val="20"/>
                <w:szCs w:val="20"/>
              </w:rPr>
              <w:t>Diagnostyka powłoki lakierniczej nadwozia</w:t>
            </w:r>
          </w:p>
        </w:tc>
        <w:tc>
          <w:tcPr>
            <w:tcW w:w="399" w:type="pct"/>
            <w:shd w:val="clear" w:color="auto" w:fill="auto"/>
          </w:tcPr>
          <w:p w:rsidR="00822D36" w:rsidRPr="0097109D" w:rsidRDefault="00822D36" w:rsidP="002961CF">
            <w:pPr>
              <w:jc w:val="center"/>
              <w:rPr>
                <w:rFonts w:ascii="Arial" w:hAnsi="Arial" w:cs="Arial"/>
                <w:sz w:val="20"/>
                <w:szCs w:val="20"/>
              </w:rPr>
            </w:pPr>
          </w:p>
        </w:tc>
        <w:tc>
          <w:tcPr>
            <w:tcW w:w="1284" w:type="pct"/>
            <w:shd w:val="clear" w:color="auto" w:fill="auto"/>
          </w:tcPr>
          <w:p w:rsidR="00822D36" w:rsidRPr="00BC6BF5" w:rsidRDefault="00822D36" w:rsidP="007F7990">
            <w:pPr>
              <w:numPr>
                <w:ilvl w:val="0"/>
                <w:numId w:val="152"/>
              </w:numPr>
              <w:ind w:left="357" w:hanging="357"/>
              <w:rPr>
                <w:rFonts w:ascii="Arial" w:hAnsi="Arial" w:cs="Arial"/>
                <w:spacing w:val="-10"/>
                <w:sz w:val="20"/>
                <w:szCs w:val="20"/>
              </w:rPr>
            </w:pPr>
            <w:r w:rsidRPr="00BC6BF5">
              <w:rPr>
                <w:rFonts w:ascii="Arial" w:hAnsi="Arial" w:cs="Arial"/>
                <w:spacing w:val="-10"/>
                <w:sz w:val="20"/>
                <w:szCs w:val="20"/>
              </w:rPr>
              <w:t xml:space="preserve">dobrać urządzenia i narzędzia do </w:t>
            </w:r>
            <w:r w:rsidR="003E3334" w:rsidRPr="00BC6BF5">
              <w:rPr>
                <w:rFonts w:ascii="Arial" w:hAnsi="Arial" w:cs="Arial"/>
                <w:spacing w:val="-10"/>
                <w:sz w:val="20"/>
                <w:szCs w:val="20"/>
              </w:rPr>
              <w:t>diagnostyki powłoki lakierniczej</w:t>
            </w:r>
          </w:p>
          <w:p w:rsidR="00822D36" w:rsidRPr="0097109D" w:rsidRDefault="00822D36" w:rsidP="007F7990">
            <w:pPr>
              <w:numPr>
                <w:ilvl w:val="0"/>
                <w:numId w:val="152"/>
              </w:numPr>
              <w:ind w:left="357" w:hanging="357"/>
              <w:rPr>
                <w:rFonts w:ascii="Arial" w:hAnsi="Arial" w:cs="Arial"/>
                <w:sz w:val="20"/>
                <w:szCs w:val="20"/>
              </w:rPr>
            </w:pPr>
            <w:r w:rsidRPr="0097109D">
              <w:rPr>
                <w:rFonts w:ascii="Arial" w:hAnsi="Arial" w:cs="Arial"/>
                <w:sz w:val="20"/>
                <w:szCs w:val="20"/>
              </w:rPr>
              <w:t xml:space="preserve">wykonać </w:t>
            </w:r>
            <w:r w:rsidR="00D43F72" w:rsidRPr="0097109D">
              <w:rPr>
                <w:rFonts w:ascii="Arial" w:hAnsi="Arial" w:cs="Arial"/>
                <w:sz w:val="20"/>
                <w:szCs w:val="20"/>
              </w:rPr>
              <w:t>diagnozę powłoki lakierniczej</w:t>
            </w:r>
          </w:p>
          <w:p w:rsidR="00D43F72" w:rsidRPr="0097109D" w:rsidRDefault="00D43F72" w:rsidP="007F7990">
            <w:pPr>
              <w:numPr>
                <w:ilvl w:val="0"/>
                <w:numId w:val="152"/>
              </w:numPr>
              <w:ind w:left="357" w:hanging="357"/>
              <w:rPr>
                <w:rFonts w:ascii="Arial" w:hAnsi="Arial" w:cs="Arial"/>
                <w:sz w:val="20"/>
                <w:szCs w:val="20"/>
              </w:rPr>
            </w:pPr>
            <w:r w:rsidRPr="0097109D">
              <w:rPr>
                <w:rFonts w:ascii="Arial" w:hAnsi="Arial" w:cs="Arial"/>
                <w:sz w:val="20"/>
                <w:szCs w:val="20"/>
              </w:rPr>
              <w:t>rozpoznać objawy uszkodzeń powłoki lakierniczej</w:t>
            </w:r>
          </w:p>
          <w:p w:rsidR="00822D36" w:rsidRPr="0097109D" w:rsidRDefault="00822D36" w:rsidP="007F7990">
            <w:pPr>
              <w:numPr>
                <w:ilvl w:val="0"/>
                <w:numId w:val="152"/>
              </w:numPr>
              <w:ind w:left="357" w:hanging="357"/>
              <w:rPr>
                <w:rFonts w:ascii="Arial" w:hAnsi="Arial" w:cs="Arial"/>
                <w:sz w:val="20"/>
                <w:szCs w:val="20"/>
              </w:rPr>
            </w:pPr>
            <w:r w:rsidRPr="0097109D">
              <w:rPr>
                <w:rFonts w:ascii="Arial" w:hAnsi="Arial" w:cs="Arial"/>
                <w:sz w:val="20"/>
                <w:szCs w:val="20"/>
              </w:rPr>
              <w:t xml:space="preserve">ocenić </w:t>
            </w:r>
            <w:r w:rsidR="00D43F72" w:rsidRPr="0097109D">
              <w:rPr>
                <w:rFonts w:ascii="Arial" w:hAnsi="Arial" w:cs="Arial"/>
                <w:sz w:val="20"/>
                <w:szCs w:val="20"/>
              </w:rPr>
              <w:t>stan powłoki lakierniczej na podstawie działań diagnostycznych</w:t>
            </w:r>
          </w:p>
          <w:p w:rsidR="004A1ADF" w:rsidRPr="0097109D" w:rsidRDefault="004A1ADF" w:rsidP="007F7990">
            <w:pPr>
              <w:numPr>
                <w:ilvl w:val="0"/>
                <w:numId w:val="152"/>
              </w:numPr>
              <w:ind w:left="357" w:hanging="357"/>
              <w:rPr>
                <w:rFonts w:ascii="Arial" w:hAnsi="Arial" w:cs="Arial"/>
                <w:sz w:val="20"/>
                <w:szCs w:val="20"/>
              </w:rPr>
            </w:pPr>
            <w:r w:rsidRPr="0097109D">
              <w:rPr>
                <w:rFonts w:ascii="Arial" w:hAnsi="Arial" w:cs="Arial"/>
                <w:sz w:val="20"/>
                <w:szCs w:val="20"/>
              </w:rPr>
              <w:t>wykonać wszystkie czynności oceny z zachowaniem przepisów bhp, ppoż. i ochrony środowiska</w:t>
            </w:r>
          </w:p>
          <w:p w:rsidR="00D43F72" w:rsidRPr="0097109D" w:rsidRDefault="00D43F72" w:rsidP="007F7990">
            <w:pPr>
              <w:numPr>
                <w:ilvl w:val="0"/>
                <w:numId w:val="152"/>
              </w:numPr>
              <w:ind w:left="357" w:hanging="357"/>
              <w:rPr>
                <w:rFonts w:ascii="Arial" w:hAnsi="Arial" w:cs="Arial"/>
                <w:sz w:val="20"/>
                <w:szCs w:val="20"/>
              </w:rPr>
            </w:pPr>
            <w:r w:rsidRPr="0097109D">
              <w:rPr>
                <w:rFonts w:ascii="Arial" w:hAnsi="Arial" w:cs="Arial"/>
                <w:sz w:val="20"/>
                <w:szCs w:val="20"/>
              </w:rPr>
              <w:t>wykorzystać dokumentację techniczną do diagnostyki stanu powłoki lakierniczej</w:t>
            </w:r>
          </w:p>
        </w:tc>
        <w:tc>
          <w:tcPr>
            <w:tcW w:w="1208" w:type="pct"/>
            <w:shd w:val="clear" w:color="auto" w:fill="auto"/>
          </w:tcPr>
          <w:p w:rsidR="00822D36" w:rsidRPr="0097109D" w:rsidRDefault="00D43F72" w:rsidP="007F7990">
            <w:pPr>
              <w:numPr>
                <w:ilvl w:val="0"/>
                <w:numId w:val="152"/>
              </w:numPr>
              <w:ind w:left="357" w:hanging="357"/>
              <w:rPr>
                <w:rFonts w:ascii="Arial" w:eastAsia="Arial Unicode MS" w:hAnsi="Arial" w:cs="Arial"/>
                <w:sz w:val="20"/>
                <w:szCs w:val="20"/>
              </w:rPr>
            </w:pPr>
            <w:r w:rsidRPr="0097109D">
              <w:rPr>
                <w:rFonts w:ascii="Arial" w:eastAsia="Arial Unicode MS" w:hAnsi="Arial" w:cs="Arial"/>
                <w:sz w:val="20"/>
                <w:szCs w:val="20"/>
              </w:rPr>
              <w:t>zaplanować przebieg diagnostyki stanu powłoki lakierniczej</w:t>
            </w:r>
          </w:p>
        </w:tc>
        <w:tc>
          <w:tcPr>
            <w:tcW w:w="476" w:type="pct"/>
            <w:shd w:val="clear" w:color="auto" w:fill="auto"/>
          </w:tcPr>
          <w:p w:rsidR="00822D36" w:rsidRPr="0097109D" w:rsidRDefault="00822D36" w:rsidP="002961CF">
            <w:pPr>
              <w:rPr>
                <w:rFonts w:ascii="Arial" w:hAnsi="Arial" w:cs="Arial"/>
                <w:color w:val="auto"/>
                <w:sz w:val="20"/>
                <w:szCs w:val="20"/>
              </w:rPr>
            </w:pPr>
          </w:p>
        </w:tc>
      </w:tr>
      <w:tr w:rsidR="00822D36" w:rsidRPr="000C211D" w:rsidTr="00D412F4">
        <w:tc>
          <w:tcPr>
            <w:tcW w:w="786" w:type="pct"/>
            <w:vMerge/>
            <w:shd w:val="clear" w:color="auto" w:fill="auto"/>
          </w:tcPr>
          <w:p w:rsidR="00822D36" w:rsidRPr="0097109D" w:rsidRDefault="00822D36" w:rsidP="002961CF">
            <w:pPr>
              <w:rPr>
                <w:rFonts w:ascii="Arial" w:hAnsi="Arial" w:cs="Arial"/>
                <w:sz w:val="20"/>
                <w:szCs w:val="20"/>
              </w:rPr>
            </w:pPr>
          </w:p>
        </w:tc>
        <w:tc>
          <w:tcPr>
            <w:tcW w:w="847" w:type="pct"/>
            <w:shd w:val="clear" w:color="auto" w:fill="auto"/>
          </w:tcPr>
          <w:p w:rsidR="00822D36" w:rsidRPr="0097109D" w:rsidRDefault="00822D36" w:rsidP="007F7990">
            <w:pPr>
              <w:pStyle w:val="Akapitzlist"/>
              <w:numPr>
                <w:ilvl w:val="0"/>
                <w:numId w:val="160"/>
              </w:numPr>
              <w:rPr>
                <w:rFonts w:ascii="Arial" w:hAnsi="Arial" w:cs="Arial"/>
                <w:sz w:val="20"/>
                <w:szCs w:val="20"/>
                <w:lang w:val="pl-PL"/>
              </w:rPr>
            </w:pPr>
            <w:r w:rsidRPr="0097109D">
              <w:rPr>
                <w:rFonts w:ascii="Arial" w:hAnsi="Arial" w:cs="Arial"/>
                <w:sz w:val="20"/>
                <w:szCs w:val="20"/>
                <w:lang w:val="pl-PL"/>
              </w:rPr>
              <w:t>Ocena szczelności nadwozia</w:t>
            </w:r>
          </w:p>
        </w:tc>
        <w:tc>
          <w:tcPr>
            <w:tcW w:w="399" w:type="pct"/>
            <w:shd w:val="clear" w:color="auto" w:fill="auto"/>
          </w:tcPr>
          <w:p w:rsidR="00822D36" w:rsidRPr="0097109D" w:rsidRDefault="00822D36" w:rsidP="002961CF">
            <w:pPr>
              <w:jc w:val="center"/>
              <w:rPr>
                <w:rFonts w:ascii="Arial" w:hAnsi="Arial" w:cs="Arial"/>
                <w:sz w:val="20"/>
                <w:szCs w:val="20"/>
              </w:rPr>
            </w:pPr>
          </w:p>
        </w:tc>
        <w:tc>
          <w:tcPr>
            <w:tcW w:w="1284" w:type="pct"/>
            <w:shd w:val="clear" w:color="auto" w:fill="auto"/>
          </w:tcPr>
          <w:p w:rsidR="00822D36" w:rsidRPr="0097109D" w:rsidRDefault="00822D36" w:rsidP="007F7990">
            <w:pPr>
              <w:numPr>
                <w:ilvl w:val="0"/>
                <w:numId w:val="152"/>
              </w:numPr>
              <w:ind w:left="357" w:hanging="357"/>
              <w:rPr>
                <w:rFonts w:ascii="Arial" w:hAnsi="Arial" w:cs="Arial"/>
                <w:sz w:val="20"/>
                <w:szCs w:val="20"/>
              </w:rPr>
            </w:pPr>
            <w:r w:rsidRPr="0097109D">
              <w:rPr>
                <w:rFonts w:ascii="Arial" w:hAnsi="Arial" w:cs="Arial"/>
                <w:sz w:val="20"/>
                <w:szCs w:val="20"/>
              </w:rPr>
              <w:t xml:space="preserve">dobrać urządzenia i narzędzia do </w:t>
            </w:r>
            <w:r w:rsidR="004C15D4" w:rsidRPr="0097109D">
              <w:rPr>
                <w:rFonts w:ascii="Arial" w:hAnsi="Arial" w:cs="Arial"/>
                <w:sz w:val="20"/>
                <w:szCs w:val="20"/>
              </w:rPr>
              <w:t>oceny szczelności</w:t>
            </w:r>
            <w:r w:rsidR="00A7122C">
              <w:rPr>
                <w:rFonts w:ascii="Arial" w:hAnsi="Arial" w:cs="Arial"/>
                <w:sz w:val="20"/>
                <w:szCs w:val="20"/>
              </w:rPr>
              <w:t xml:space="preserve"> </w:t>
            </w:r>
            <w:r w:rsidR="004C15D4" w:rsidRPr="0097109D">
              <w:rPr>
                <w:rFonts w:ascii="Arial" w:hAnsi="Arial" w:cs="Arial"/>
                <w:sz w:val="20"/>
                <w:szCs w:val="20"/>
              </w:rPr>
              <w:t>nadwozia</w:t>
            </w:r>
          </w:p>
          <w:p w:rsidR="00822D36" w:rsidRPr="0097109D" w:rsidRDefault="00822D36" w:rsidP="007F7990">
            <w:pPr>
              <w:numPr>
                <w:ilvl w:val="0"/>
                <w:numId w:val="152"/>
              </w:numPr>
              <w:ind w:left="357" w:hanging="357"/>
              <w:rPr>
                <w:rFonts w:ascii="Arial" w:hAnsi="Arial" w:cs="Arial"/>
                <w:sz w:val="20"/>
                <w:szCs w:val="20"/>
              </w:rPr>
            </w:pPr>
            <w:r w:rsidRPr="0097109D">
              <w:rPr>
                <w:rFonts w:ascii="Arial" w:hAnsi="Arial" w:cs="Arial"/>
                <w:sz w:val="20"/>
                <w:szCs w:val="20"/>
              </w:rPr>
              <w:t xml:space="preserve">wykonać </w:t>
            </w:r>
            <w:r w:rsidR="004C15D4" w:rsidRPr="0097109D">
              <w:rPr>
                <w:rFonts w:ascii="Arial" w:hAnsi="Arial" w:cs="Arial"/>
                <w:sz w:val="20"/>
                <w:szCs w:val="20"/>
              </w:rPr>
              <w:t>ocenę szczelności nadwozia</w:t>
            </w:r>
          </w:p>
          <w:p w:rsidR="00822D36" w:rsidRPr="0097109D" w:rsidRDefault="00822D36" w:rsidP="007F7990">
            <w:pPr>
              <w:numPr>
                <w:ilvl w:val="0"/>
                <w:numId w:val="152"/>
              </w:numPr>
              <w:ind w:left="357" w:hanging="357"/>
              <w:rPr>
                <w:rFonts w:ascii="Arial" w:hAnsi="Arial" w:cs="Arial"/>
                <w:sz w:val="20"/>
                <w:szCs w:val="20"/>
              </w:rPr>
            </w:pPr>
            <w:r w:rsidRPr="0097109D">
              <w:rPr>
                <w:rFonts w:ascii="Arial" w:hAnsi="Arial" w:cs="Arial"/>
                <w:sz w:val="20"/>
                <w:szCs w:val="20"/>
              </w:rPr>
              <w:t xml:space="preserve">ocenić jakość </w:t>
            </w:r>
            <w:r w:rsidR="004C15D4" w:rsidRPr="0097109D">
              <w:rPr>
                <w:rFonts w:ascii="Arial" w:hAnsi="Arial" w:cs="Arial"/>
                <w:sz w:val="20"/>
                <w:szCs w:val="20"/>
              </w:rPr>
              <w:t>szczelności nadwozia</w:t>
            </w:r>
          </w:p>
          <w:p w:rsidR="004A1ADF" w:rsidRPr="0097109D" w:rsidRDefault="004A1ADF" w:rsidP="007F7990">
            <w:pPr>
              <w:numPr>
                <w:ilvl w:val="0"/>
                <w:numId w:val="152"/>
              </w:numPr>
              <w:ind w:left="357" w:hanging="357"/>
              <w:rPr>
                <w:rFonts w:ascii="Arial" w:hAnsi="Arial" w:cs="Arial"/>
                <w:sz w:val="20"/>
                <w:szCs w:val="20"/>
              </w:rPr>
            </w:pPr>
            <w:r w:rsidRPr="0097109D">
              <w:rPr>
                <w:rFonts w:ascii="Arial" w:hAnsi="Arial" w:cs="Arial"/>
                <w:sz w:val="20"/>
                <w:szCs w:val="20"/>
              </w:rPr>
              <w:t>wykonać wszystkie czynności oceny z zachowaniem przepisów bhp, ppoż. i ochrony środowiska</w:t>
            </w:r>
          </w:p>
          <w:p w:rsidR="004C15D4" w:rsidRPr="0097109D" w:rsidRDefault="004C15D4" w:rsidP="007F7990">
            <w:pPr>
              <w:numPr>
                <w:ilvl w:val="0"/>
                <w:numId w:val="152"/>
              </w:numPr>
              <w:ind w:left="357" w:hanging="357"/>
              <w:rPr>
                <w:rFonts w:ascii="Arial" w:hAnsi="Arial" w:cs="Arial"/>
                <w:sz w:val="20"/>
                <w:szCs w:val="20"/>
              </w:rPr>
            </w:pPr>
            <w:r w:rsidRPr="0097109D">
              <w:rPr>
                <w:rFonts w:ascii="Arial" w:hAnsi="Arial" w:cs="Arial"/>
                <w:sz w:val="20"/>
                <w:szCs w:val="20"/>
              </w:rPr>
              <w:t>wykorzystać dokumentację techniczną do oceny szczelności</w:t>
            </w:r>
          </w:p>
        </w:tc>
        <w:tc>
          <w:tcPr>
            <w:tcW w:w="1208" w:type="pct"/>
            <w:shd w:val="clear" w:color="auto" w:fill="auto"/>
          </w:tcPr>
          <w:p w:rsidR="00822D36" w:rsidRPr="0097109D" w:rsidRDefault="004C15D4" w:rsidP="007F7990">
            <w:pPr>
              <w:numPr>
                <w:ilvl w:val="0"/>
                <w:numId w:val="152"/>
              </w:numPr>
              <w:ind w:left="357" w:hanging="357"/>
              <w:rPr>
                <w:rFonts w:ascii="Arial" w:eastAsia="Arial Unicode MS" w:hAnsi="Arial" w:cs="Arial"/>
                <w:sz w:val="20"/>
                <w:szCs w:val="20"/>
              </w:rPr>
            </w:pPr>
            <w:r w:rsidRPr="0097109D">
              <w:rPr>
                <w:rFonts w:ascii="Arial" w:eastAsia="Arial Unicode MS" w:hAnsi="Arial" w:cs="Arial"/>
                <w:sz w:val="20"/>
                <w:szCs w:val="20"/>
              </w:rPr>
              <w:t>wykorzystać strony internetowe do oceny stanu szczelności nadwozia</w:t>
            </w:r>
          </w:p>
        </w:tc>
        <w:tc>
          <w:tcPr>
            <w:tcW w:w="476" w:type="pct"/>
            <w:shd w:val="clear" w:color="auto" w:fill="auto"/>
          </w:tcPr>
          <w:p w:rsidR="00822D36" w:rsidRPr="0097109D" w:rsidRDefault="00822D36" w:rsidP="002961CF">
            <w:pPr>
              <w:rPr>
                <w:rFonts w:ascii="Arial" w:hAnsi="Arial" w:cs="Arial"/>
                <w:color w:val="auto"/>
                <w:sz w:val="20"/>
                <w:szCs w:val="20"/>
              </w:rPr>
            </w:pPr>
          </w:p>
        </w:tc>
      </w:tr>
      <w:tr w:rsidR="00822D36" w:rsidRPr="000C211D" w:rsidTr="00D412F4">
        <w:tc>
          <w:tcPr>
            <w:tcW w:w="786" w:type="pct"/>
            <w:vMerge/>
            <w:shd w:val="clear" w:color="auto" w:fill="auto"/>
          </w:tcPr>
          <w:p w:rsidR="00822D36" w:rsidRPr="0097109D" w:rsidRDefault="00822D36" w:rsidP="002961CF">
            <w:pPr>
              <w:rPr>
                <w:rFonts w:ascii="Arial" w:hAnsi="Arial" w:cs="Arial"/>
                <w:sz w:val="20"/>
                <w:szCs w:val="20"/>
              </w:rPr>
            </w:pPr>
          </w:p>
        </w:tc>
        <w:tc>
          <w:tcPr>
            <w:tcW w:w="847" w:type="pct"/>
            <w:shd w:val="clear" w:color="auto" w:fill="auto"/>
          </w:tcPr>
          <w:p w:rsidR="00822D36" w:rsidRPr="0097109D" w:rsidRDefault="00822D36" w:rsidP="007F7990">
            <w:pPr>
              <w:pStyle w:val="Akapitzlist"/>
              <w:numPr>
                <w:ilvl w:val="0"/>
                <w:numId w:val="160"/>
              </w:numPr>
              <w:rPr>
                <w:rFonts w:ascii="Arial" w:hAnsi="Arial" w:cs="Arial"/>
                <w:sz w:val="20"/>
                <w:szCs w:val="20"/>
                <w:lang w:val="pl-PL"/>
              </w:rPr>
            </w:pPr>
            <w:r w:rsidRPr="0097109D">
              <w:rPr>
                <w:rFonts w:ascii="Arial" w:hAnsi="Arial" w:cs="Arial"/>
                <w:sz w:val="20"/>
                <w:szCs w:val="20"/>
                <w:lang w:val="pl-PL"/>
              </w:rPr>
              <w:t xml:space="preserve">Pomiary geometrii nadwozia i szczelin pomiędzy elementami poszycia nadwozia </w:t>
            </w:r>
          </w:p>
          <w:p w:rsidR="00822D36" w:rsidRPr="0097109D" w:rsidRDefault="00822D36" w:rsidP="002961CF">
            <w:pPr>
              <w:rPr>
                <w:rFonts w:ascii="Arial" w:hAnsi="Arial" w:cs="Arial"/>
                <w:sz w:val="20"/>
                <w:szCs w:val="20"/>
              </w:rPr>
            </w:pPr>
          </w:p>
          <w:p w:rsidR="00822D36" w:rsidRPr="0097109D" w:rsidRDefault="00822D36" w:rsidP="002961CF">
            <w:pPr>
              <w:rPr>
                <w:rFonts w:ascii="Arial" w:hAnsi="Arial" w:cs="Arial"/>
                <w:sz w:val="20"/>
                <w:szCs w:val="20"/>
              </w:rPr>
            </w:pPr>
          </w:p>
        </w:tc>
        <w:tc>
          <w:tcPr>
            <w:tcW w:w="399" w:type="pct"/>
            <w:shd w:val="clear" w:color="auto" w:fill="auto"/>
          </w:tcPr>
          <w:p w:rsidR="00822D36" w:rsidRPr="0097109D" w:rsidRDefault="00822D36" w:rsidP="002961CF">
            <w:pPr>
              <w:jc w:val="center"/>
              <w:rPr>
                <w:rFonts w:ascii="Arial" w:hAnsi="Arial" w:cs="Arial"/>
                <w:sz w:val="20"/>
                <w:szCs w:val="20"/>
              </w:rPr>
            </w:pPr>
          </w:p>
        </w:tc>
        <w:tc>
          <w:tcPr>
            <w:tcW w:w="1284" w:type="pct"/>
            <w:shd w:val="clear" w:color="auto" w:fill="auto"/>
          </w:tcPr>
          <w:p w:rsidR="00822D36" w:rsidRPr="0097109D" w:rsidRDefault="003416D2" w:rsidP="007F7990">
            <w:pPr>
              <w:pStyle w:val="Akapitzlist"/>
              <w:numPr>
                <w:ilvl w:val="0"/>
                <w:numId w:val="161"/>
              </w:numPr>
              <w:rPr>
                <w:rFonts w:ascii="Arial" w:hAnsi="Arial" w:cs="Arial"/>
                <w:sz w:val="20"/>
                <w:szCs w:val="20"/>
                <w:lang w:val="pl-PL"/>
              </w:rPr>
            </w:pPr>
            <w:r w:rsidRPr="0097109D">
              <w:rPr>
                <w:rFonts w:ascii="Arial" w:hAnsi="Arial" w:cs="Arial"/>
                <w:sz w:val="20"/>
                <w:szCs w:val="20"/>
                <w:lang w:val="pl-PL"/>
              </w:rPr>
              <w:t>d</w:t>
            </w:r>
            <w:r w:rsidR="00822D36" w:rsidRPr="0097109D">
              <w:rPr>
                <w:rFonts w:ascii="Arial" w:hAnsi="Arial" w:cs="Arial"/>
                <w:sz w:val="20"/>
                <w:szCs w:val="20"/>
                <w:lang w:val="pl-PL"/>
              </w:rPr>
              <w:t xml:space="preserve">obrać urządzenia i narzędzia do wykonania pomiarów </w:t>
            </w:r>
            <w:r w:rsidRPr="0097109D">
              <w:rPr>
                <w:rFonts w:ascii="Arial" w:hAnsi="Arial" w:cs="Arial"/>
                <w:sz w:val="20"/>
                <w:szCs w:val="20"/>
                <w:lang w:val="pl-PL"/>
              </w:rPr>
              <w:t>geometrii nadwozia i szczelin pomiędzy elementami poszycia nadwozia</w:t>
            </w:r>
          </w:p>
          <w:p w:rsidR="00822D36" w:rsidRPr="0097109D" w:rsidRDefault="00822D36" w:rsidP="007F7990">
            <w:pPr>
              <w:pStyle w:val="Akapitzlist"/>
              <w:numPr>
                <w:ilvl w:val="0"/>
                <w:numId w:val="161"/>
              </w:numPr>
              <w:rPr>
                <w:rFonts w:ascii="Arial" w:hAnsi="Arial" w:cs="Arial"/>
                <w:sz w:val="20"/>
                <w:szCs w:val="20"/>
                <w:lang w:val="pl-PL"/>
              </w:rPr>
            </w:pPr>
            <w:r w:rsidRPr="0097109D">
              <w:rPr>
                <w:rFonts w:ascii="Arial" w:hAnsi="Arial" w:cs="Arial"/>
                <w:sz w:val="20"/>
                <w:szCs w:val="20"/>
                <w:lang w:val="pl-PL"/>
              </w:rPr>
              <w:t xml:space="preserve">wykonać pomiar </w:t>
            </w:r>
            <w:r w:rsidR="003416D2" w:rsidRPr="0097109D">
              <w:rPr>
                <w:rFonts w:ascii="Arial" w:hAnsi="Arial" w:cs="Arial"/>
                <w:sz w:val="20"/>
                <w:szCs w:val="20"/>
                <w:lang w:val="pl-PL"/>
              </w:rPr>
              <w:t>geometrii nadwozia i szczelin pomiędzy elementami poszycia nadwozia</w:t>
            </w:r>
          </w:p>
          <w:p w:rsidR="00822D36" w:rsidRPr="0097109D" w:rsidRDefault="00822D36" w:rsidP="007F7990">
            <w:pPr>
              <w:pStyle w:val="Akapitzlist"/>
              <w:numPr>
                <w:ilvl w:val="0"/>
                <w:numId w:val="161"/>
              </w:numPr>
              <w:rPr>
                <w:rFonts w:ascii="Arial" w:hAnsi="Arial" w:cs="Arial"/>
                <w:sz w:val="20"/>
                <w:szCs w:val="20"/>
                <w:lang w:val="pl-PL"/>
              </w:rPr>
            </w:pPr>
            <w:r w:rsidRPr="0097109D">
              <w:rPr>
                <w:rFonts w:ascii="Arial" w:hAnsi="Arial" w:cs="Arial"/>
                <w:sz w:val="20"/>
                <w:szCs w:val="20"/>
                <w:lang w:val="pl-PL"/>
              </w:rPr>
              <w:t xml:space="preserve">ocenić jakość </w:t>
            </w:r>
            <w:r w:rsidR="003416D2" w:rsidRPr="0097109D">
              <w:rPr>
                <w:rFonts w:ascii="Arial" w:hAnsi="Arial" w:cs="Arial"/>
                <w:sz w:val="20"/>
                <w:szCs w:val="20"/>
                <w:lang w:val="pl-PL"/>
              </w:rPr>
              <w:t>z</w:t>
            </w:r>
            <w:r w:rsidRPr="0097109D">
              <w:rPr>
                <w:rFonts w:ascii="Arial" w:hAnsi="Arial" w:cs="Arial"/>
                <w:sz w:val="20"/>
                <w:szCs w:val="20"/>
                <w:lang w:val="pl-PL"/>
              </w:rPr>
              <w:t>diagnozow</w:t>
            </w:r>
            <w:r w:rsidR="00000857">
              <w:rPr>
                <w:rFonts w:ascii="Arial" w:hAnsi="Arial" w:cs="Arial"/>
                <w:sz w:val="20"/>
                <w:szCs w:val="20"/>
                <w:lang w:val="pl-PL"/>
              </w:rPr>
              <w:t>an</w:t>
            </w:r>
            <w:r w:rsidR="003416D2" w:rsidRPr="0097109D">
              <w:rPr>
                <w:rFonts w:ascii="Arial" w:hAnsi="Arial" w:cs="Arial"/>
                <w:sz w:val="20"/>
                <w:szCs w:val="20"/>
                <w:lang w:val="pl-PL"/>
              </w:rPr>
              <w:t>ego</w:t>
            </w:r>
            <w:r w:rsidRPr="0097109D">
              <w:rPr>
                <w:rFonts w:ascii="Arial" w:hAnsi="Arial" w:cs="Arial"/>
                <w:sz w:val="20"/>
                <w:szCs w:val="20"/>
                <w:lang w:val="pl-PL"/>
              </w:rPr>
              <w:t xml:space="preserve"> nadwozi</w:t>
            </w:r>
            <w:r w:rsidR="003416D2" w:rsidRPr="0097109D">
              <w:rPr>
                <w:rFonts w:ascii="Arial" w:hAnsi="Arial" w:cs="Arial"/>
                <w:sz w:val="20"/>
                <w:szCs w:val="20"/>
                <w:lang w:val="pl-PL"/>
              </w:rPr>
              <w:t>a</w:t>
            </w:r>
          </w:p>
          <w:p w:rsidR="004A1ADF" w:rsidRPr="0097109D" w:rsidRDefault="004A1ADF" w:rsidP="007F7990">
            <w:pPr>
              <w:pStyle w:val="Akapitzlist"/>
              <w:numPr>
                <w:ilvl w:val="0"/>
                <w:numId w:val="161"/>
              </w:numPr>
              <w:rPr>
                <w:rFonts w:ascii="Arial" w:hAnsi="Arial" w:cs="Arial"/>
                <w:sz w:val="20"/>
                <w:szCs w:val="20"/>
                <w:lang w:val="pl-PL"/>
              </w:rPr>
            </w:pPr>
            <w:r w:rsidRPr="0097109D">
              <w:rPr>
                <w:rFonts w:ascii="Arial" w:hAnsi="Arial" w:cs="Arial"/>
                <w:sz w:val="20"/>
                <w:szCs w:val="20"/>
                <w:lang w:val="pl-PL"/>
              </w:rPr>
              <w:t>wykonać wszystkie czynności pomiarowe z zachowaniem przepisów bhp, ppoż. i ochrony środowiska</w:t>
            </w:r>
          </w:p>
          <w:p w:rsidR="003416D2" w:rsidRPr="0097109D" w:rsidRDefault="003416D2" w:rsidP="007F7990">
            <w:pPr>
              <w:pStyle w:val="Akapitzlist"/>
              <w:numPr>
                <w:ilvl w:val="0"/>
                <w:numId w:val="161"/>
              </w:numPr>
              <w:rPr>
                <w:rFonts w:ascii="Arial" w:hAnsi="Arial" w:cs="Arial"/>
                <w:sz w:val="20"/>
                <w:szCs w:val="20"/>
                <w:lang w:val="pl-PL"/>
              </w:rPr>
            </w:pPr>
            <w:r w:rsidRPr="0097109D">
              <w:rPr>
                <w:rFonts w:ascii="Arial" w:hAnsi="Arial" w:cs="Arial"/>
                <w:sz w:val="20"/>
                <w:szCs w:val="20"/>
                <w:lang w:val="pl-PL"/>
              </w:rPr>
              <w:t>wykorzystać dokumentację techniczną do oceny nadwozia</w:t>
            </w:r>
          </w:p>
        </w:tc>
        <w:tc>
          <w:tcPr>
            <w:tcW w:w="1208" w:type="pct"/>
            <w:shd w:val="clear" w:color="auto" w:fill="auto"/>
          </w:tcPr>
          <w:p w:rsidR="003416D2" w:rsidRPr="0097109D" w:rsidRDefault="003416D2" w:rsidP="007F7990">
            <w:pPr>
              <w:pStyle w:val="Akapitzlist"/>
              <w:numPr>
                <w:ilvl w:val="0"/>
                <w:numId w:val="161"/>
              </w:numPr>
              <w:rPr>
                <w:rFonts w:ascii="Arial" w:hAnsi="Arial" w:cs="Arial"/>
                <w:sz w:val="20"/>
                <w:szCs w:val="20"/>
                <w:lang w:val="pl-PL"/>
              </w:rPr>
            </w:pPr>
            <w:r w:rsidRPr="0097109D">
              <w:rPr>
                <w:rFonts w:ascii="Arial" w:eastAsia="Arial Unicode MS" w:hAnsi="Arial" w:cs="Arial"/>
                <w:sz w:val="20"/>
                <w:szCs w:val="20"/>
                <w:lang w:val="pl-PL"/>
              </w:rPr>
              <w:t xml:space="preserve">zaplanować czynności w ramach </w:t>
            </w:r>
            <w:r w:rsidRPr="0097109D">
              <w:rPr>
                <w:rFonts w:ascii="Arial" w:hAnsi="Arial" w:cs="Arial"/>
                <w:sz w:val="20"/>
                <w:szCs w:val="20"/>
                <w:lang w:val="pl-PL"/>
              </w:rPr>
              <w:t>pomiarów geometrii nadwozia i szczelin pomiędzy elementami poszycia nadwozia</w:t>
            </w:r>
          </w:p>
          <w:p w:rsidR="00822D36" w:rsidRPr="0097109D" w:rsidRDefault="00822D36" w:rsidP="002961CF">
            <w:pPr>
              <w:rPr>
                <w:rFonts w:ascii="Arial" w:eastAsia="Arial Unicode MS" w:hAnsi="Arial" w:cs="Arial"/>
                <w:sz w:val="20"/>
                <w:szCs w:val="20"/>
              </w:rPr>
            </w:pPr>
          </w:p>
        </w:tc>
        <w:tc>
          <w:tcPr>
            <w:tcW w:w="476" w:type="pct"/>
            <w:shd w:val="clear" w:color="auto" w:fill="auto"/>
          </w:tcPr>
          <w:p w:rsidR="00822D36" w:rsidRPr="0097109D" w:rsidRDefault="00822D36" w:rsidP="002961CF">
            <w:pPr>
              <w:rPr>
                <w:rFonts w:ascii="Arial" w:hAnsi="Arial" w:cs="Arial"/>
                <w:color w:val="auto"/>
                <w:sz w:val="20"/>
                <w:szCs w:val="20"/>
              </w:rPr>
            </w:pPr>
          </w:p>
        </w:tc>
      </w:tr>
      <w:tr w:rsidR="00822D36" w:rsidRPr="000C211D" w:rsidTr="00D412F4">
        <w:tc>
          <w:tcPr>
            <w:tcW w:w="786" w:type="pct"/>
            <w:vMerge w:val="restart"/>
            <w:shd w:val="clear" w:color="auto" w:fill="auto"/>
          </w:tcPr>
          <w:p w:rsidR="00822D36" w:rsidRPr="0097109D" w:rsidRDefault="00D412F4" w:rsidP="002961CF">
            <w:pPr>
              <w:rPr>
                <w:rFonts w:ascii="Arial" w:hAnsi="Arial" w:cs="Arial"/>
                <w:sz w:val="20"/>
                <w:szCs w:val="20"/>
              </w:rPr>
            </w:pPr>
            <w:r w:rsidRPr="0097109D">
              <w:rPr>
                <w:rFonts w:ascii="Arial" w:hAnsi="Arial" w:cs="Arial"/>
                <w:sz w:val="20"/>
                <w:szCs w:val="20"/>
              </w:rPr>
              <w:lastRenderedPageBreak/>
              <w:t>II</w:t>
            </w:r>
            <w:r w:rsidR="00822D36" w:rsidRPr="0097109D">
              <w:rPr>
                <w:rFonts w:ascii="Arial" w:hAnsi="Arial" w:cs="Arial"/>
                <w:sz w:val="20"/>
                <w:szCs w:val="20"/>
              </w:rPr>
              <w:t>I. Pomiar trójwymiarowy karoserii</w:t>
            </w:r>
          </w:p>
          <w:p w:rsidR="00822D36" w:rsidRPr="0097109D" w:rsidRDefault="00822D36" w:rsidP="002961CF">
            <w:pPr>
              <w:rPr>
                <w:rFonts w:ascii="Arial" w:hAnsi="Arial" w:cs="Arial"/>
                <w:sz w:val="20"/>
                <w:szCs w:val="20"/>
              </w:rPr>
            </w:pPr>
          </w:p>
          <w:p w:rsidR="00822D36" w:rsidRPr="0097109D" w:rsidRDefault="00822D36" w:rsidP="002961CF">
            <w:pPr>
              <w:rPr>
                <w:rFonts w:ascii="Arial" w:hAnsi="Arial" w:cs="Arial"/>
                <w:sz w:val="20"/>
                <w:szCs w:val="20"/>
              </w:rPr>
            </w:pPr>
          </w:p>
        </w:tc>
        <w:tc>
          <w:tcPr>
            <w:tcW w:w="847" w:type="pct"/>
            <w:shd w:val="clear" w:color="auto" w:fill="auto"/>
          </w:tcPr>
          <w:p w:rsidR="00822D36" w:rsidRPr="00A7122C" w:rsidRDefault="00822D36" w:rsidP="007F7990">
            <w:pPr>
              <w:pStyle w:val="Akapitzlist"/>
              <w:numPr>
                <w:ilvl w:val="0"/>
                <w:numId w:val="178"/>
              </w:numPr>
              <w:ind w:left="357" w:hanging="357"/>
              <w:rPr>
                <w:rFonts w:ascii="Arial" w:hAnsi="Arial" w:cs="Arial"/>
                <w:sz w:val="20"/>
                <w:szCs w:val="20"/>
              </w:rPr>
            </w:pPr>
            <w:r w:rsidRPr="00A7122C">
              <w:rPr>
                <w:rFonts w:ascii="Arial" w:hAnsi="Arial" w:cs="Arial"/>
                <w:sz w:val="20"/>
                <w:szCs w:val="20"/>
              </w:rPr>
              <w:t>Pomiar według danych porównawczych</w:t>
            </w:r>
          </w:p>
        </w:tc>
        <w:tc>
          <w:tcPr>
            <w:tcW w:w="399" w:type="pct"/>
            <w:shd w:val="clear" w:color="auto" w:fill="auto"/>
          </w:tcPr>
          <w:p w:rsidR="00822D36" w:rsidRPr="0097109D" w:rsidRDefault="00822D36" w:rsidP="002961CF">
            <w:pPr>
              <w:jc w:val="center"/>
              <w:rPr>
                <w:rFonts w:ascii="Arial" w:hAnsi="Arial" w:cs="Arial"/>
                <w:sz w:val="20"/>
                <w:szCs w:val="20"/>
              </w:rPr>
            </w:pPr>
          </w:p>
        </w:tc>
        <w:tc>
          <w:tcPr>
            <w:tcW w:w="1284" w:type="pct"/>
            <w:shd w:val="clear" w:color="auto" w:fill="auto"/>
          </w:tcPr>
          <w:p w:rsidR="00822D36" w:rsidRPr="0097109D" w:rsidRDefault="00822D36" w:rsidP="007F7990">
            <w:pPr>
              <w:pStyle w:val="Akapitzlist"/>
              <w:numPr>
                <w:ilvl w:val="0"/>
                <w:numId w:val="162"/>
              </w:numPr>
              <w:rPr>
                <w:rFonts w:ascii="Arial" w:hAnsi="Arial" w:cs="Arial"/>
                <w:sz w:val="20"/>
                <w:szCs w:val="20"/>
                <w:lang w:val="pl-PL"/>
              </w:rPr>
            </w:pPr>
            <w:r w:rsidRPr="0097109D">
              <w:rPr>
                <w:rFonts w:ascii="Arial" w:hAnsi="Arial" w:cs="Arial"/>
                <w:sz w:val="20"/>
                <w:szCs w:val="20"/>
                <w:lang w:val="pl-PL"/>
              </w:rPr>
              <w:t xml:space="preserve">dobrać urządzenia i narzędzia do wykonania pomiarów </w:t>
            </w:r>
            <w:r w:rsidR="008C131F" w:rsidRPr="0097109D">
              <w:rPr>
                <w:rFonts w:ascii="Arial" w:hAnsi="Arial" w:cs="Arial"/>
                <w:sz w:val="20"/>
                <w:szCs w:val="20"/>
                <w:lang w:val="pl-PL"/>
              </w:rPr>
              <w:t>według danych porównawczych</w:t>
            </w:r>
          </w:p>
          <w:p w:rsidR="00822D36" w:rsidRPr="0097109D" w:rsidRDefault="00822D36" w:rsidP="007F7990">
            <w:pPr>
              <w:pStyle w:val="Akapitzlist"/>
              <w:numPr>
                <w:ilvl w:val="0"/>
                <w:numId w:val="162"/>
              </w:numPr>
              <w:rPr>
                <w:rFonts w:ascii="Arial" w:hAnsi="Arial" w:cs="Arial"/>
                <w:sz w:val="20"/>
                <w:szCs w:val="20"/>
                <w:lang w:val="pl-PL"/>
              </w:rPr>
            </w:pPr>
            <w:r w:rsidRPr="0097109D">
              <w:rPr>
                <w:rFonts w:ascii="Arial" w:hAnsi="Arial" w:cs="Arial"/>
                <w:sz w:val="20"/>
                <w:szCs w:val="20"/>
                <w:lang w:val="pl-PL"/>
              </w:rPr>
              <w:t xml:space="preserve">wykonać pomiar </w:t>
            </w:r>
            <w:r w:rsidR="008C131F" w:rsidRPr="0097109D">
              <w:rPr>
                <w:rFonts w:ascii="Arial" w:hAnsi="Arial" w:cs="Arial"/>
                <w:sz w:val="20"/>
                <w:szCs w:val="20"/>
                <w:lang w:val="pl-PL"/>
              </w:rPr>
              <w:t>według danych porównawczych</w:t>
            </w:r>
          </w:p>
          <w:p w:rsidR="00822D36" w:rsidRPr="0097109D" w:rsidRDefault="008C131F" w:rsidP="007F7990">
            <w:pPr>
              <w:pStyle w:val="Akapitzlist"/>
              <w:numPr>
                <w:ilvl w:val="0"/>
                <w:numId w:val="162"/>
              </w:numPr>
              <w:rPr>
                <w:rFonts w:ascii="Arial" w:hAnsi="Arial" w:cs="Arial"/>
                <w:sz w:val="20"/>
                <w:szCs w:val="20"/>
                <w:lang w:val="pl-PL"/>
              </w:rPr>
            </w:pPr>
            <w:r w:rsidRPr="0097109D">
              <w:rPr>
                <w:rFonts w:ascii="Arial" w:hAnsi="Arial" w:cs="Arial"/>
                <w:sz w:val="20"/>
                <w:szCs w:val="20"/>
                <w:lang w:val="pl-PL"/>
              </w:rPr>
              <w:t>zinterpretować otrzymane wyniki pomiarów</w:t>
            </w:r>
          </w:p>
          <w:p w:rsidR="004A1ADF" w:rsidRPr="0097109D" w:rsidRDefault="004A1ADF" w:rsidP="007F7990">
            <w:pPr>
              <w:pStyle w:val="Akapitzlist"/>
              <w:numPr>
                <w:ilvl w:val="0"/>
                <w:numId w:val="162"/>
              </w:numPr>
              <w:rPr>
                <w:rFonts w:ascii="Arial" w:hAnsi="Arial" w:cs="Arial"/>
                <w:sz w:val="20"/>
                <w:szCs w:val="20"/>
                <w:lang w:val="pl-PL"/>
              </w:rPr>
            </w:pPr>
            <w:r w:rsidRPr="0097109D">
              <w:rPr>
                <w:rFonts w:ascii="Arial" w:hAnsi="Arial" w:cs="Arial"/>
                <w:sz w:val="20"/>
                <w:szCs w:val="20"/>
                <w:lang w:val="pl-PL"/>
              </w:rPr>
              <w:t>wykonać wszystkie czynności pomiarowe z zachowaniem przepisów bhp, ppoż. i ochrony środowiska</w:t>
            </w:r>
          </w:p>
        </w:tc>
        <w:tc>
          <w:tcPr>
            <w:tcW w:w="1208" w:type="pct"/>
            <w:shd w:val="clear" w:color="auto" w:fill="auto"/>
          </w:tcPr>
          <w:p w:rsidR="00822D36" w:rsidRPr="0097109D" w:rsidRDefault="008C131F" w:rsidP="007F7990">
            <w:pPr>
              <w:pStyle w:val="Akapitzlist"/>
              <w:numPr>
                <w:ilvl w:val="0"/>
                <w:numId w:val="162"/>
              </w:numPr>
              <w:rPr>
                <w:rFonts w:ascii="Arial" w:eastAsia="Arial Unicode MS" w:hAnsi="Arial" w:cs="Arial"/>
                <w:sz w:val="20"/>
                <w:szCs w:val="20"/>
                <w:lang w:val="pl-PL"/>
              </w:rPr>
            </w:pPr>
            <w:r w:rsidRPr="0097109D">
              <w:rPr>
                <w:rFonts w:ascii="Arial" w:eastAsia="Arial Unicode MS" w:hAnsi="Arial" w:cs="Arial"/>
                <w:sz w:val="20"/>
                <w:szCs w:val="20"/>
                <w:lang w:val="pl-PL"/>
              </w:rPr>
              <w:t xml:space="preserve">zaplanować czynności w ramach </w:t>
            </w:r>
            <w:r w:rsidRPr="0097109D">
              <w:rPr>
                <w:rFonts w:ascii="Arial" w:hAnsi="Arial" w:cs="Arial"/>
                <w:sz w:val="20"/>
                <w:szCs w:val="20"/>
                <w:lang w:val="pl-PL"/>
              </w:rPr>
              <w:t>pomiaru według danych porównawczych</w:t>
            </w:r>
          </w:p>
        </w:tc>
        <w:tc>
          <w:tcPr>
            <w:tcW w:w="476" w:type="pct"/>
            <w:shd w:val="clear" w:color="auto" w:fill="auto"/>
          </w:tcPr>
          <w:p w:rsidR="00822D36" w:rsidRPr="0097109D" w:rsidRDefault="00822D36" w:rsidP="002961CF">
            <w:pPr>
              <w:rPr>
                <w:rFonts w:ascii="Arial" w:hAnsi="Arial" w:cs="Arial"/>
                <w:color w:val="auto"/>
                <w:sz w:val="20"/>
                <w:szCs w:val="20"/>
              </w:rPr>
            </w:pPr>
          </w:p>
        </w:tc>
      </w:tr>
      <w:tr w:rsidR="008C131F" w:rsidRPr="000C211D" w:rsidTr="00D412F4">
        <w:tc>
          <w:tcPr>
            <w:tcW w:w="786" w:type="pct"/>
            <w:vMerge/>
            <w:shd w:val="clear" w:color="auto" w:fill="auto"/>
          </w:tcPr>
          <w:p w:rsidR="008C131F" w:rsidRPr="0097109D" w:rsidRDefault="008C131F" w:rsidP="008C131F">
            <w:pPr>
              <w:rPr>
                <w:rFonts w:ascii="Arial" w:hAnsi="Arial" w:cs="Arial"/>
                <w:sz w:val="20"/>
                <w:szCs w:val="20"/>
              </w:rPr>
            </w:pPr>
          </w:p>
        </w:tc>
        <w:tc>
          <w:tcPr>
            <w:tcW w:w="847" w:type="pct"/>
            <w:shd w:val="clear" w:color="auto" w:fill="auto"/>
          </w:tcPr>
          <w:p w:rsidR="008C131F" w:rsidRPr="00A7122C" w:rsidRDefault="008C131F" w:rsidP="007F7990">
            <w:pPr>
              <w:pStyle w:val="Akapitzlist"/>
              <w:numPr>
                <w:ilvl w:val="0"/>
                <w:numId w:val="178"/>
              </w:numPr>
              <w:ind w:left="357" w:hanging="357"/>
              <w:rPr>
                <w:rFonts w:ascii="Arial" w:hAnsi="Arial" w:cs="Arial"/>
                <w:sz w:val="20"/>
                <w:szCs w:val="20"/>
              </w:rPr>
            </w:pPr>
            <w:r w:rsidRPr="00A7122C">
              <w:rPr>
                <w:rFonts w:ascii="Arial" w:hAnsi="Arial" w:cs="Arial"/>
                <w:sz w:val="20"/>
                <w:szCs w:val="20"/>
              </w:rPr>
              <w:t>Pomiar bez danych porównawczych</w:t>
            </w:r>
          </w:p>
        </w:tc>
        <w:tc>
          <w:tcPr>
            <w:tcW w:w="399" w:type="pct"/>
            <w:shd w:val="clear" w:color="auto" w:fill="auto"/>
          </w:tcPr>
          <w:p w:rsidR="008C131F" w:rsidRPr="0097109D" w:rsidRDefault="008C131F" w:rsidP="008C131F">
            <w:pPr>
              <w:jc w:val="center"/>
              <w:rPr>
                <w:rFonts w:ascii="Arial" w:hAnsi="Arial" w:cs="Arial"/>
                <w:sz w:val="20"/>
                <w:szCs w:val="20"/>
              </w:rPr>
            </w:pPr>
          </w:p>
        </w:tc>
        <w:tc>
          <w:tcPr>
            <w:tcW w:w="1284" w:type="pct"/>
            <w:shd w:val="clear" w:color="auto" w:fill="auto"/>
          </w:tcPr>
          <w:p w:rsidR="008C131F" w:rsidRPr="0097109D" w:rsidRDefault="008C131F" w:rsidP="007F7990">
            <w:pPr>
              <w:pStyle w:val="Akapitzlist"/>
              <w:numPr>
                <w:ilvl w:val="0"/>
                <w:numId w:val="162"/>
              </w:numPr>
              <w:rPr>
                <w:rFonts w:ascii="Arial" w:hAnsi="Arial" w:cs="Arial"/>
                <w:sz w:val="20"/>
                <w:szCs w:val="20"/>
                <w:lang w:val="pl-PL"/>
              </w:rPr>
            </w:pPr>
            <w:r w:rsidRPr="0097109D">
              <w:rPr>
                <w:rFonts w:ascii="Arial" w:hAnsi="Arial" w:cs="Arial"/>
                <w:sz w:val="20"/>
                <w:szCs w:val="20"/>
                <w:lang w:val="pl-PL"/>
              </w:rPr>
              <w:t xml:space="preserve">dobrać urządzenia i narzędzia do wykonania pomiarów bez danych </w:t>
            </w:r>
            <w:r w:rsidR="0097109D" w:rsidRPr="0097109D">
              <w:rPr>
                <w:rFonts w:ascii="Arial" w:hAnsi="Arial" w:cs="Arial"/>
                <w:sz w:val="20"/>
                <w:szCs w:val="20"/>
                <w:lang w:val="pl-PL"/>
              </w:rPr>
              <w:t>porównawczych</w:t>
            </w:r>
          </w:p>
          <w:p w:rsidR="008C131F" w:rsidRPr="0097109D" w:rsidRDefault="008C131F" w:rsidP="007F7990">
            <w:pPr>
              <w:pStyle w:val="Akapitzlist"/>
              <w:numPr>
                <w:ilvl w:val="0"/>
                <w:numId w:val="162"/>
              </w:numPr>
              <w:rPr>
                <w:rFonts w:ascii="Arial" w:hAnsi="Arial" w:cs="Arial"/>
                <w:sz w:val="20"/>
                <w:szCs w:val="20"/>
                <w:lang w:val="pl-PL"/>
              </w:rPr>
            </w:pPr>
            <w:r w:rsidRPr="0097109D">
              <w:rPr>
                <w:rFonts w:ascii="Arial" w:hAnsi="Arial" w:cs="Arial"/>
                <w:sz w:val="20"/>
                <w:szCs w:val="20"/>
                <w:lang w:val="pl-PL"/>
              </w:rPr>
              <w:t>wykonać pomiar bez</w:t>
            </w:r>
            <w:r w:rsidR="00A7122C">
              <w:rPr>
                <w:rFonts w:ascii="Arial" w:hAnsi="Arial" w:cs="Arial"/>
                <w:sz w:val="20"/>
                <w:szCs w:val="20"/>
                <w:lang w:val="pl-PL"/>
              </w:rPr>
              <w:t xml:space="preserve"> </w:t>
            </w:r>
            <w:r w:rsidRPr="0097109D">
              <w:rPr>
                <w:rFonts w:ascii="Arial" w:hAnsi="Arial" w:cs="Arial"/>
                <w:sz w:val="20"/>
                <w:szCs w:val="20"/>
                <w:lang w:val="pl-PL"/>
              </w:rPr>
              <w:t>danych porównawczych</w:t>
            </w:r>
          </w:p>
          <w:p w:rsidR="008C131F" w:rsidRPr="0097109D" w:rsidRDefault="008C131F" w:rsidP="007F7990">
            <w:pPr>
              <w:pStyle w:val="Akapitzlist"/>
              <w:numPr>
                <w:ilvl w:val="0"/>
                <w:numId w:val="162"/>
              </w:numPr>
              <w:rPr>
                <w:rFonts w:ascii="Arial" w:hAnsi="Arial" w:cs="Arial"/>
                <w:sz w:val="20"/>
                <w:szCs w:val="20"/>
                <w:lang w:val="pl-PL"/>
              </w:rPr>
            </w:pPr>
            <w:r w:rsidRPr="0097109D">
              <w:rPr>
                <w:rFonts w:ascii="Arial" w:hAnsi="Arial" w:cs="Arial"/>
                <w:sz w:val="20"/>
                <w:szCs w:val="20"/>
                <w:lang w:val="pl-PL"/>
              </w:rPr>
              <w:t>zinterpretować otrzymane wyniki pomiarów</w:t>
            </w:r>
          </w:p>
          <w:p w:rsidR="004A1ADF" w:rsidRPr="0097109D" w:rsidRDefault="004A1ADF" w:rsidP="007F7990">
            <w:pPr>
              <w:pStyle w:val="Akapitzlist"/>
              <w:numPr>
                <w:ilvl w:val="0"/>
                <w:numId w:val="162"/>
              </w:numPr>
              <w:rPr>
                <w:rFonts w:ascii="Arial" w:hAnsi="Arial" w:cs="Arial"/>
                <w:sz w:val="20"/>
                <w:szCs w:val="20"/>
                <w:lang w:val="pl-PL"/>
              </w:rPr>
            </w:pPr>
            <w:r w:rsidRPr="0097109D">
              <w:rPr>
                <w:rFonts w:ascii="Arial" w:hAnsi="Arial" w:cs="Arial"/>
                <w:sz w:val="20"/>
                <w:szCs w:val="20"/>
                <w:lang w:val="pl-PL"/>
              </w:rPr>
              <w:t>wykonać wszystkie czynności pomiarowe z zachowaniem przepisów bhp, ppoż. i ochrony środowiska</w:t>
            </w:r>
          </w:p>
          <w:p w:rsidR="001D6417" w:rsidRPr="0097109D" w:rsidRDefault="001D6417" w:rsidP="007F7990">
            <w:pPr>
              <w:pStyle w:val="Akapitzlist"/>
              <w:numPr>
                <w:ilvl w:val="0"/>
                <w:numId w:val="162"/>
              </w:numPr>
              <w:rPr>
                <w:rFonts w:ascii="Arial" w:hAnsi="Arial" w:cs="Arial"/>
                <w:sz w:val="20"/>
                <w:szCs w:val="20"/>
                <w:lang w:val="pl-PL"/>
              </w:rPr>
            </w:pPr>
            <w:r w:rsidRPr="0097109D">
              <w:rPr>
                <w:rFonts w:ascii="Arial" w:hAnsi="Arial" w:cs="Arial"/>
                <w:sz w:val="20"/>
                <w:szCs w:val="20"/>
                <w:lang w:val="pl-PL"/>
              </w:rPr>
              <w:t xml:space="preserve">wykorzystać dokumentację </w:t>
            </w:r>
            <w:r w:rsidRPr="0097109D">
              <w:rPr>
                <w:rFonts w:ascii="Arial" w:hAnsi="Arial" w:cs="Arial"/>
                <w:sz w:val="20"/>
                <w:szCs w:val="20"/>
                <w:lang w:val="pl-PL"/>
              </w:rPr>
              <w:lastRenderedPageBreak/>
              <w:t>techniczną do przeprowadzenia pomiarów</w:t>
            </w:r>
          </w:p>
        </w:tc>
        <w:tc>
          <w:tcPr>
            <w:tcW w:w="1208" w:type="pct"/>
            <w:shd w:val="clear" w:color="auto" w:fill="auto"/>
          </w:tcPr>
          <w:p w:rsidR="008C131F" w:rsidRPr="0097109D" w:rsidRDefault="008C131F" w:rsidP="007F7990">
            <w:pPr>
              <w:pStyle w:val="Akapitzlist"/>
              <w:numPr>
                <w:ilvl w:val="0"/>
                <w:numId w:val="162"/>
              </w:numPr>
              <w:rPr>
                <w:rFonts w:ascii="Arial" w:eastAsia="Arial Unicode MS" w:hAnsi="Arial" w:cs="Arial"/>
                <w:sz w:val="20"/>
                <w:szCs w:val="20"/>
                <w:lang w:val="pl-PL"/>
              </w:rPr>
            </w:pPr>
            <w:r w:rsidRPr="0097109D">
              <w:rPr>
                <w:rFonts w:ascii="Arial" w:eastAsia="Arial Unicode MS" w:hAnsi="Arial" w:cs="Arial"/>
                <w:sz w:val="20"/>
                <w:szCs w:val="20"/>
                <w:lang w:val="pl-PL"/>
              </w:rPr>
              <w:lastRenderedPageBreak/>
              <w:t xml:space="preserve">zaplanować czynności w ramach </w:t>
            </w:r>
            <w:r w:rsidRPr="0097109D">
              <w:rPr>
                <w:rFonts w:ascii="Arial" w:hAnsi="Arial" w:cs="Arial"/>
                <w:sz w:val="20"/>
                <w:szCs w:val="20"/>
                <w:lang w:val="pl-PL"/>
              </w:rPr>
              <w:t>pomiaru bez</w:t>
            </w:r>
            <w:r w:rsidR="00A7122C">
              <w:rPr>
                <w:rFonts w:ascii="Arial" w:hAnsi="Arial" w:cs="Arial"/>
                <w:sz w:val="20"/>
                <w:szCs w:val="20"/>
                <w:lang w:val="pl-PL"/>
              </w:rPr>
              <w:t xml:space="preserve"> </w:t>
            </w:r>
            <w:r w:rsidRPr="0097109D">
              <w:rPr>
                <w:rFonts w:ascii="Arial" w:hAnsi="Arial" w:cs="Arial"/>
                <w:sz w:val="20"/>
                <w:szCs w:val="20"/>
                <w:lang w:val="pl-PL"/>
              </w:rPr>
              <w:t>danych porównawczych</w:t>
            </w:r>
          </w:p>
        </w:tc>
        <w:tc>
          <w:tcPr>
            <w:tcW w:w="476" w:type="pct"/>
            <w:shd w:val="clear" w:color="auto" w:fill="auto"/>
          </w:tcPr>
          <w:p w:rsidR="008C131F" w:rsidRPr="0097109D" w:rsidRDefault="008C131F" w:rsidP="008C131F">
            <w:pPr>
              <w:rPr>
                <w:rFonts w:ascii="Arial" w:hAnsi="Arial" w:cs="Arial"/>
                <w:color w:val="auto"/>
                <w:sz w:val="20"/>
                <w:szCs w:val="20"/>
              </w:rPr>
            </w:pPr>
          </w:p>
        </w:tc>
      </w:tr>
      <w:tr w:rsidR="001D6417" w:rsidRPr="000C211D" w:rsidTr="00D412F4">
        <w:tc>
          <w:tcPr>
            <w:tcW w:w="786" w:type="pct"/>
            <w:vMerge/>
            <w:shd w:val="clear" w:color="auto" w:fill="auto"/>
          </w:tcPr>
          <w:p w:rsidR="001D6417" w:rsidRPr="0097109D" w:rsidRDefault="001D6417" w:rsidP="001D6417">
            <w:pPr>
              <w:rPr>
                <w:rFonts w:ascii="Arial" w:hAnsi="Arial" w:cs="Arial"/>
                <w:sz w:val="20"/>
                <w:szCs w:val="20"/>
              </w:rPr>
            </w:pPr>
          </w:p>
        </w:tc>
        <w:tc>
          <w:tcPr>
            <w:tcW w:w="847" w:type="pct"/>
            <w:shd w:val="clear" w:color="auto" w:fill="auto"/>
          </w:tcPr>
          <w:p w:rsidR="001D6417" w:rsidRPr="00A7122C" w:rsidRDefault="001D6417" w:rsidP="007F7990">
            <w:pPr>
              <w:pStyle w:val="Akapitzlist"/>
              <w:numPr>
                <w:ilvl w:val="0"/>
                <w:numId w:val="178"/>
              </w:numPr>
              <w:ind w:left="357" w:hanging="357"/>
              <w:rPr>
                <w:rFonts w:ascii="Arial" w:hAnsi="Arial" w:cs="Arial"/>
                <w:sz w:val="20"/>
                <w:szCs w:val="20"/>
              </w:rPr>
            </w:pPr>
            <w:r w:rsidRPr="00A7122C">
              <w:rPr>
                <w:rFonts w:ascii="Arial" w:hAnsi="Arial" w:cs="Arial"/>
                <w:sz w:val="20"/>
                <w:szCs w:val="20"/>
              </w:rPr>
              <w:t>Proces pomiaru mechanicznego</w:t>
            </w:r>
          </w:p>
        </w:tc>
        <w:tc>
          <w:tcPr>
            <w:tcW w:w="399" w:type="pct"/>
            <w:shd w:val="clear" w:color="auto" w:fill="auto"/>
          </w:tcPr>
          <w:p w:rsidR="001D6417" w:rsidRPr="0097109D" w:rsidRDefault="001D6417" w:rsidP="001D6417">
            <w:pPr>
              <w:jc w:val="center"/>
              <w:rPr>
                <w:rFonts w:ascii="Arial" w:hAnsi="Arial" w:cs="Arial"/>
                <w:sz w:val="20"/>
                <w:szCs w:val="20"/>
              </w:rPr>
            </w:pPr>
          </w:p>
        </w:tc>
        <w:tc>
          <w:tcPr>
            <w:tcW w:w="1284" w:type="pct"/>
            <w:shd w:val="clear" w:color="auto" w:fill="auto"/>
          </w:tcPr>
          <w:p w:rsidR="001D6417" w:rsidRPr="0097109D" w:rsidRDefault="001D6417" w:rsidP="007F7990">
            <w:pPr>
              <w:pStyle w:val="Akapitzlist"/>
              <w:numPr>
                <w:ilvl w:val="0"/>
                <w:numId w:val="162"/>
              </w:numPr>
              <w:rPr>
                <w:rFonts w:ascii="Arial" w:hAnsi="Arial" w:cs="Arial"/>
                <w:sz w:val="20"/>
                <w:szCs w:val="20"/>
                <w:lang w:val="pl-PL"/>
              </w:rPr>
            </w:pPr>
            <w:r w:rsidRPr="0097109D">
              <w:rPr>
                <w:rFonts w:ascii="Arial" w:hAnsi="Arial" w:cs="Arial"/>
                <w:sz w:val="20"/>
                <w:szCs w:val="20"/>
                <w:lang w:val="pl-PL"/>
              </w:rPr>
              <w:t>dobrać urządzenia i narzędzia do wykonania pomiaru mechanicznego</w:t>
            </w:r>
          </w:p>
          <w:p w:rsidR="001D6417" w:rsidRPr="0097109D" w:rsidRDefault="001D6417" w:rsidP="007F7990">
            <w:pPr>
              <w:pStyle w:val="Akapitzlist"/>
              <w:numPr>
                <w:ilvl w:val="0"/>
                <w:numId w:val="162"/>
              </w:numPr>
              <w:rPr>
                <w:rFonts w:ascii="Arial" w:hAnsi="Arial" w:cs="Arial"/>
                <w:sz w:val="20"/>
                <w:szCs w:val="20"/>
                <w:lang w:val="pl-PL"/>
              </w:rPr>
            </w:pPr>
            <w:r w:rsidRPr="0097109D">
              <w:rPr>
                <w:rFonts w:ascii="Arial" w:hAnsi="Arial" w:cs="Arial"/>
                <w:sz w:val="20"/>
                <w:szCs w:val="20"/>
                <w:lang w:val="pl-PL"/>
              </w:rPr>
              <w:t>wykonać pomiar mechaniczny nadwozia</w:t>
            </w:r>
          </w:p>
          <w:p w:rsidR="001D6417" w:rsidRPr="0097109D" w:rsidRDefault="001D6417" w:rsidP="007F7990">
            <w:pPr>
              <w:pStyle w:val="Akapitzlist"/>
              <w:numPr>
                <w:ilvl w:val="0"/>
                <w:numId w:val="162"/>
              </w:numPr>
              <w:rPr>
                <w:rFonts w:ascii="Arial" w:hAnsi="Arial" w:cs="Arial"/>
                <w:sz w:val="20"/>
                <w:szCs w:val="20"/>
                <w:lang w:val="pl-PL"/>
              </w:rPr>
            </w:pPr>
            <w:r w:rsidRPr="0097109D">
              <w:rPr>
                <w:rFonts w:ascii="Arial" w:hAnsi="Arial" w:cs="Arial"/>
                <w:sz w:val="20"/>
                <w:szCs w:val="20"/>
                <w:lang w:val="pl-PL"/>
              </w:rPr>
              <w:t>zinterpretować otrzymane wyniki pomiarów</w:t>
            </w:r>
          </w:p>
          <w:p w:rsidR="004A1ADF" w:rsidRPr="0097109D" w:rsidRDefault="004A1ADF" w:rsidP="007F7990">
            <w:pPr>
              <w:pStyle w:val="Akapitzlist"/>
              <w:numPr>
                <w:ilvl w:val="0"/>
                <w:numId w:val="162"/>
              </w:numPr>
              <w:rPr>
                <w:rFonts w:ascii="Arial" w:hAnsi="Arial" w:cs="Arial"/>
                <w:sz w:val="20"/>
                <w:szCs w:val="20"/>
                <w:lang w:val="pl-PL"/>
              </w:rPr>
            </w:pPr>
            <w:r w:rsidRPr="0097109D">
              <w:rPr>
                <w:rFonts w:ascii="Arial" w:hAnsi="Arial" w:cs="Arial"/>
                <w:sz w:val="20"/>
                <w:szCs w:val="20"/>
                <w:lang w:val="pl-PL"/>
              </w:rPr>
              <w:t>wykonać wszystkie czynności pomiarowe z zachowaniem przepisów bhp, ppoż. i ochrony środowiska</w:t>
            </w:r>
          </w:p>
          <w:p w:rsidR="001D6417" w:rsidRPr="0097109D" w:rsidRDefault="001D6417" w:rsidP="007F7990">
            <w:pPr>
              <w:pStyle w:val="Akapitzlist"/>
              <w:numPr>
                <w:ilvl w:val="0"/>
                <w:numId w:val="162"/>
              </w:numPr>
              <w:rPr>
                <w:rFonts w:ascii="Arial" w:hAnsi="Arial" w:cs="Arial"/>
                <w:sz w:val="20"/>
                <w:szCs w:val="20"/>
                <w:lang w:val="pl-PL"/>
              </w:rPr>
            </w:pPr>
            <w:r w:rsidRPr="0097109D">
              <w:rPr>
                <w:rFonts w:ascii="Arial" w:hAnsi="Arial" w:cs="Arial"/>
                <w:sz w:val="20"/>
                <w:szCs w:val="20"/>
                <w:lang w:val="pl-PL"/>
              </w:rPr>
              <w:t>wykorzystać dokumentację techniczną do przeprowadzenia pomiarów</w:t>
            </w:r>
          </w:p>
        </w:tc>
        <w:tc>
          <w:tcPr>
            <w:tcW w:w="1208" w:type="pct"/>
            <w:shd w:val="clear" w:color="auto" w:fill="auto"/>
          </w:tcPr>
          <w:p w:rsidR="001D6417" w:rsidRPr="0097109D" w:rsidRDefault="001D6417" w:rsidP="007F7990">
            <w:pPr>
              <w:pStyle w:val="Akapitzlist"/>
              <w:numPr>
                <w:ilvl w:val="0"/>
                <w:numId w:val="162"/>
              </w:numPr>
              <w:rPr>
                <w:rFonts w:ascii="Arial" w:eastAsia="Arial Unicode MS" w:hAnsi="Arial" w:cs="Arial"/>
                <w:sz w:val="20"/>
                <w:szCs w:val="20"/>
                <w:lang w:val="pl-PL"/>
              </w:rPr>
            </w:pPr>
            <w:r w:rsidRPr="0097109D">
              <w:rPr>
                <w:rFonts w:ascii="Arial" w:eastAsia="Arial Unicode MS" w:hAnsi="Arial" w:cs="Arial"/>
                <w:sz w:val="20"/>
                <w:szCs w:val="20"/>
                <w:lang w:val="pl-PL"/>
              </w:rPr>
              <w:t xml:space="preserve">zaplanować czynności w ramach </w:t>
            </w:r>
            <w:r w:rsidRPr="0097109D">
              <w:rPr>
                <w:rFonts w:ascii="Arial" w:hAnsi="Arial" w:cs="Arial"/>
                <w:sz w:val="20"/>
                <w:szCs w:val="20"/>
                <w:lang w:val="pl-PL"/>
              </w:rPr>
              <w:t>pomiaru mechanicznego</w:t>
            </w:r>
          </w:p>
        </w:tc>
        <w:tc>
          <w:tcPr>
            <w:tcW w:w="476" w:type="pct"/>
            <w:shd w:val="clear" w:color="auto" w:fill="auto"/>
          </w:tcPr>
          <w:p w:rsidR="001D6417" w:rsidRPr="0097109D" w:rsidRDefault="001D6417" w:rsidP="001D6417">
            <w:pPr>
              <w:rPr>
                <w:rFonts w:ascii="Arial" w:hAnsi="Arial" w:cs="Arial"/>
                <w:color w:val="auto"/>
                <w:sz w:val="20"/>
                <w:szCs w:val="20"/>
              </w:rPr>
            </w:pPr>
          </w:p>
        </w:tc>
      </w:tr>
      <w:tr w:rsidR="005D7F67" w:rsidRPr="000C211D" w:rsidTr="00D412F4">
        <w:tc>
          <w:tcPr>
            <w:tcW w:w="786" w:type="pct"/>
            <w:vMerge/>
            <w:shd w:val="clear" w:color="auto" w:fill="auto"/>
          </w:tcPr>
          <w:p w:rsidR="005D7F67" w:rsidRPr="0097109D" w:rsidRDefault="005D7F67" w:rsidP="005D7F67">
            <w:pPr>
              <w:rPr>
                <w:rFonts w:ascii="Arial" w:hAnsi="Arial" w:cs="Arial"/>
                <w:sz w:val="20"/>
                <w:szCs w:val="20"/>
              </w:rPr>
            </w:pPr>
          </w:p>
        </w:tc>
        <w:tc>
          <w:tcPr>
            <w:tcW w:w="847" w:type="pct"/>
            <w:shd w:val="clear" w:color="auto" w:fill="auto"/>
          </w:tcPr>
          <w:p w:rsidR="005D7F67" w:rsidRPr="00A7122C" w:rsidRDefault="005D7F67" w:rsidP="007F7990">
            <w:pPr>
              <w:pStyle w:val="Akapitzlist"/>
              <w:numPr>
                <w:ilvl w:val="0"/>
                <w:numId w:val="178"/>
              </w:numPr>
              <w:ind w:left="357" w:hanging="357"/>
              <w:rPr>
                <w:rFonts w:ascii="Arial" w:hAnsi="Arial" w:cs="Arial"/>
                <w:sz w:val="20"/>
                <w:szCs w:val="20"/>
              </w:rPr>
            </w:pPr>
            <w:r w:rsidRPr="00A7122C">
              <w:rPr>
                <w:rFonts w:ascii="Arial" w:hAnsi="Arial" w:cs="Arial"/>
                <w:sz w:val="20"/>
                <w:szCs w:val="20"/>
              </w:rPr>
              <w:t>Komputerowe systemy pomiaru nadwozia</w:t>
            </w:r>
            <w:r w:rsidR="00000857" w:rsidRPr="00A7122C">
              <w:rPr>
                <w:rFonts w:ascii="Arial" w:hAnsi="Arial" w:cs="Arial"/>
                <w:sz w:val="20"/>
                <w:szCs w:val="20"/>
              </w:rPr>
              <w:t>:</w:t>
            </w:r>
          </w:p>
          <w:p w:rsidR="005D7F67" w:rsidRPr="0097109D" w:rsidRDefault="005D7F67" w:rsidP="00A7122C">
            <w:pPr>
              <w:ind w:left="357"/>
              <w:rPr>
                <w:rFonts w:ascii="Arial" w:hAnsi="Arial" w:cs="Arial"/>
                <w:sz w:val="20"/>
                <w:szCs w:val="20"/>
              </w:rPr>
            </w:pPr>
            <w:r w:rsidRPr="0097109D">
              <w:rPr>
                <w:rFonts w:ascii="Arial" w:hAnsi="Arial" w:cs="Arial"/>
                <w:sz w:val="20"/>
                <w:szCs w:val="20"/>
              </w:rPr>
              <w:t>-laserowo elektroniczne</w:t>
            </w:r>
            <w:r w:rsidR="00000857">
              <w:rPr>
                <w:rFonts w:ascii="Arial" w:hAnsi="Arial" w:cs="Arial"/>
                <w:sz w:val="20"/>
                <w:szCs w:val="20"/>
              </w:rPr>
              <w:t>,</w:t>
            </w:r>
          </w:p>
          <w:p w:rsidR="005D7F67" w:rsidRPr="0097109D" w:rsidRDefault="005D7F67" w:rsidP="00A7122C">
            <w:pPr>
              <w:ind w:left="357"/>
              <w:rPr>
                <w:rFonts w:ascii="Arial" w:hAnsi="Arial" w:cs="Arial"/>
                <w:sz w:val="20"/>
                <w:szCs w:val="20"/>
              </w:rPr>
            </w:pPr>
            <w:r w:rsidRPr="0097109D">
              <w:rPr>
                <w:rFonts w:ascii="Arial" w:hAnsi="Arial" w:cs="Arial"/>
                <w:sz w:val="20"/>
                <w:szCs w:val="20"/>
              </w:rPr>
              <w:t>-mechaniczno-elektroniczne</w:t>
            </w:r>
            <w:r w:rsidR="00000857">
              <w:rPr>
                <w:rFonts w:ascii="Arial" w:hAnsi="Arial" w:cs="Arial"/>
                <w:sz w:val="20"/>
                <w:szCs w:val="20"/>
              </w:rPr>
              <w:t>,</w:t>
            </w:r>
          </w:p>
          <w:p w:rsidR="005D7F67" w:rsidRPr="0097109D" w:rsidRDefault="005D7F67" w:rsidP="00A7122C">
            <w:pPr>
              <w:ind w:left="357"/>
              <w:rPr>
                <w:rFonts w:ascii="Arial" w:hAnsi="Arial" w:cs="Arial"/>
                <w:sz w:val="20"/>
                <w:szCs w:val="20"/>
              </w:rPr>
            </w:pPr>
            <w:r w:rsidRPr="0097109D">
              <w:rPr>
                <w:rFonts w:ascii="Arial" w:hAnsi="Arial" w:cs="Arial"/>
                <w:sz w:val="20"/>
                <w:szCs w:val="20"/>
              </w:rPr>
              <w:t>-ultradźwiękowo-elektroniczne</w:t>
            </w:r>
          </w:p>
        </w:tc>
        <w:tc>
          <w:tcPr>
            <w:tcW w:w="399" w:type="pct"/>
            <w:shd w:val="clear" w:color="auto" w:fill="auto"/>
          </w:tcPr>
          <w:p w:rsidR="005D7F67" w:rsidRPr="0097109D" w:rsidRDefault="005D7F67" w:rsidP="005D7F67">
            <w:pPr>
              <w:jc w:val="center"/>
              <w:rPr>
                <w:rFonts w:ascii="Arial" w:hAnsi="Arial" w:cs="Arial"/>
                <w:sz w:val="20"/>
                <w:szCs w:val="20"/>
              </w:rPr>
            </w:pPr>
          </w:p>
        </w:tc>
        <w:tc>
          <w:tcPr>
            <w:tcW w:w="1284" w:type="pct"/>
            <w:shd w:val="clear" w:color="auto" w:fill="auto"/>
          </w:tcPr>
          <w:p w:rsidR="005D7F67" w:rsidRPr="0097109D" w:rsidRDefault="005D7F67" w:rsidP="007F7990">
            <w:pPr>
              <w:pStyle w:val="Akapitzlist"/>
              <w:numPr>
                <w:ilvl w:val="0"/>
                <w:numId w:val="162"/>
              </w:numPr>
              <w:rPr>
                <w:rFonts w:ascii="Arial" w:hAnsi="Arial" w:cs="Arial"/>
                <w:sz w:val="20"/>
                <w:szCs w:val="20"/>
                <w:lang w:val="pl-PL"/>
              </w:rPr>
            </w:pPr>
            <w:r w:rsidRPr="0097109D">
              <w:rPr>
                <w:rFonts w:ascii="Arial" w:hAnsi="Arial" w:cs="Arial"/>
                <w:sz w:val="20"/>
                <w:szCs w:val="20"/>
                <w:lang w:val="pl-PL"/>
              </w:rPr>
              <w:t>dobrać komputerowe systemy do pomiaru nadwozia</w:t>
            </w:r>
          </w:p>
          <w:p w:rsidR="005D7F67" w:rsidRPr="0097109D" w:rsidRDefault="005D7F67" w:rsidP="007F7990">
            <w:pPr>
              <w:pStyle w:val="Akapitzlist"/>
              <w:numPr>
                <w:ilvl w:val="0"/>
                <w:numId w:val="162"/>
              </w:numPr>
              <w:rPr>
                <w:rFonts w:ascii="Arial" w:hAnsi="Arial" w:cs="Arial"/>
                <w:sz w:val="20"/>
                <w:szCs w:val="20"/>
                <w:lang w:val="pl-PL"/>
              </w:rPr>
            </w:pPr>
            <w:r w:rsidRPr="0097109D">
              <w:rPr>
                <w:rFonts w:ascii="Arial" w:hAnsi="Arial" w:cs="Arial"/>
                <w:sz w:val="20"/>
                <w:szCs w:val="20"/>
                <w:lang w:val="pl-PL"/>
              </w:rPr>
              <w:t>wykonać pomiar z zastosowaniem komputerowych systemów pomiaru nadwozia</w:t>
            </w:r>
          </w:p>
          <w:p w:rsidR="005D7F67" w:rsidRPr="0097109D" w:rsidRDefault="005D7F67" w:rsidP="007F7990">
            <w:pPr>
              <w:pStyle w:val="Akapitzlist"/>
              <w:numPr>
                <w:ilvl w:val="0"/>
                <w:numId w:val="162"/>
              </w:numPr>
              <w:rPr>
                <w:rFonts w:ascii="Arial" w:hAnsi="Arial" w:cs="Arial"/>
                <w:sz w:val="20"/>
                <w:szCs w:val="20"/>
                <w:lang w:val="pl-PL"/>
              </w:rPr>
            </w:pPr>
            <w:r w:rsidRPr="0097109D">
              <w:rPr>
                <w:rFonts w:ascii="Arial" w:hAnsi="Arial" w:cs="Arial"/>
                <w:sz w:val="20"/>
                <w:szCs w:val="20"/>
                <w:lang w:val="pl-PL"/>
              </w:rPr>
              <w:t>zinterpretować otrzymane wyniki pomiarów</w:t>
            </w:r>
          </w:p>
          <w:p w:rsidR="004A1ADF" w:rsidRPr="0097109D" w:rsidRDefault="004A1ADF" w:rsidP="007F7990">
            <w:pPr>
              <w:pStyle w:val="Akapitzlist"/>
              <w:numPr>
                <w:ilvl w:val="0"/>
                <w:numId w:val="162"/>
              </w:numPr>
              <w:rPr>
                <w:rFonts w:ascii="Arial" w:hAnsi="Arial" w:cs="Arial"/>
                <w:sz w:val="20"/>
                <w:szCs w:val="20"/>
                <w:lang w:val="pl-PL"/>
              </w:rPr>
            </w:pPr>
            <w:r w:rsidRPr="0097109D">
              <w:rPr>
                <w:rFonts w:ascii="Arial" w:hAnsi="Arial" w:cs="Arial"/>
                <w:sz w:val="20"/>
                <w:szCs w:val="20"/>
                <w:lang w:val="pl-PL"/>
              </w:rPr>
              <w:t>wykonać wszystkie czynności pomiarowe z zachowaniem przepisów bhp, ppoż. i ochrony środowiska</w:t>
            </w:r>
          </w:p>
        </w:tc>
        <w:tc>
          <w:tcPr>
            <w:tcW w:w="1208" w:type="pct"/>
            <w:shd w:val="clear" w:color="auto" w:fill="auto"/>
          </w:tcPr>
          <w:p w:rsidR="005D7F67" w:rsidRPr="0097109D" w:rsidRDefault="005D7F67" w:rsidP="007F7990">
            <w:pPr>
              <w:pStyle w:val="Akapitzlist"/>
              <w:numPr>
                <w:ilvl w:val="0"/>
                <w:numId w:val="162"/>
              </w:numPr>
              <w:rPr>
                <w:rFonts w:ascii="Arial" w:eastAsia="Arial Unicode MS" w:hAnsi="Arial" w:cs="Arial"/>
                <w:sz w:val="20"/>
                <w:szCs w:val="20"/>
                <w:lang w:val="pl-PL"/>
              </w:rPr>
            </w:pPr>
            <w:r w:rsidRPr="0097109D">
              <w:rPr>
                <w:rFonts w:ascii="Arial" w:eastAsia="Arial Unicode MS" w:hAnsi="Arial" w:cs="Arial"/>
                <w:sz w:val="20"/>
                <w:szCs w:val="20"/>
                <w:lang w:val="pl-PL"/>
              </w:rPr>
              <w:t xml:space="preserve">zaplanować czynności w ramach </w:t>
            </w:r>
            <w:r w:rsidRPr="0097109D">
              <w:rPr>
                <w:rFonts w:ascii="Arial" w:hAnsi="Arial" w:cs="Arial"/>
                <w:sz w:val="20"/>
                <w:szCs w:val="20"/>
                <w:lang w:val="pl-PL"/>
              </w:rPr>
              <w:t>pomiaru z zastosowaniem komputerowych systemów pomiaru nadwozia</w:t>
            </w:r>
          </w:p>
        </w:tc>
        <w:tc>
          <w:tcPr>
            <w:tcW w:w="476" w:type="pct"/>
            <w:shd w:val="clear" w:color="auto" w:fill="auto"/>
          </w:tcPr>
          <w:p w:rsidR="005D7F67" w:rsidRPr="0097109D" w:rsidRDefault="005D7F67" w:rsidP="005D7F67">
            <w:pPr>
              <w:rPr>
                <w:rFonts w:ascii="Arial" w:hAnsi="Arial" w:cs="Arial"/>
                <w:color w:val="auto"/>
                <w:sz w:val="20"/>
                <w:szCs w:val="20"/>
              </w:rPr>
            </w:pPr>
          </w:p>
        </w:tc>
      </w:tr>
      <w:tr w:rsidR="00822D36" w:rsidRPr="000C211D" w:rsidTr="00D412F4">
        <w:tc>
          <w:tcPr>
            <w:tcW w:w="786" w:type="pct"/>
            <w:vMerge/>
            <w:shd w:val="clear" w:color="auto" w:fill="auto"/>
          </w:tcPr>
          <w:p w:rsidR="00822D36" w:rsidRPr="0097109D" w:rsidRDefault="00822D36" w:rsidP="002961CF">
            <w:pPr>
              <w:rPr>
                <w:rFonts w:ascii="Arial" w:hAnsi="Arial" w:cs="Arial"/>
                <w:sz w:val="20"/>
                <w:szCs w:val="20"/>
              </w:rPr>
            </w:pPr>
          </w:p>
        </w:tc>
        <w:tc>
          <w:tcPr>
            <w:tcW w:w="847" w:type="pct"/>
            <w:shd w:val="clear" w:color="auto" w:fill="auto"/>
          </w:tcPr>
          <w:p w:rsidR="00822D36" w:rsidRPr="00A7122C" w:rsidRDefault="00822D36" w:rsidP="007F7990">
            <w:pPr>
              <w:pStyle w:val="Akapitzlist"/>
              <w:numPr>
                <w:ilvl w:val="0"/>
                <w:numId w:val="178"/>
              </w:numPr>
              <w:ind w:left="357" w:hanging="357"/>
              <w:rPr>
                <w:rFonts w:ascii="Arial" w:hAnsi="Arial" w:cs="Arial"/>
                <w:sz w:val="20"/>
                <w:szCs w:val="20"/>
                <w:lang w:val="pl-PL"/>
              </w:rPr>
            </w:pPr>
            <w:r w:rsidRPr="00A7122C">
              <w:rPr>
                <w:rFonts w:ascii="Arial" w:hAnsi="Arial" w:cs="Arial"/>
                <w:sz w:val="20"/>
                <w:szCs w:val="20"/>
                <w:lang w:val="pl-PL"/>
              </w:rPr>
              <w:t>Ustawienie i montaż na stanowisku do diagnozowania nadwozi</w:t>
            </w:r>
          </w:p>
        </w:tc>
        <w:tc>
          <w:tcPr>
            <w:tcW w:w="399" w:type="pct"/>
            <w:shd w:val="clear" w:color="auto" w:fill="auto"/>
          </w:tcPr>
          <w:p w:rsidR="00822D36" w:rsidRPr="0097109D" w:rsidRDefault="00822D36" w:rsidP="002961CF">
            <w:pPr>
              <w:jc w:val="center"/>
              <w:rPr>
                <w:rFonts w:ascii="Arial" w:hAnsi="Arial" w:cs="Arial"/>
                <w:sz w:val="20"/>
                <w:szCs w:val="20"/>
              </w:rPr>
            </w:pPr>
          </w:p>
        </w:tc>
        <w:tc>
          <w:tcPr>
            <w:tcW w:w="1284" w:type="pct"/>
            <w:shd w:val="clear" w:color="auto" w:fill="auto"/>
          </w:tcPr>
          <w:p w:rsidR="00822D36" w:rsidRPr="0097109D" w:rsidRDefault="00822D36" w:rsidP="007F7990">
            <w:pPr>
              <w:pStyle w:val="Akapitzlist"/>
              <w:numPr>
                <w:ilvl w:val="0"/>
                <w:numId w:val="163"/>
              </w:numPr>
              <w:rPr>
                <w:rFonts w:ascii="Arial" w:hAnsi="Arial" w:cs="Arial"/>
                <w:sz w:val="20"/>
                <w:szCs w:val="20"/>
                <w:lang w:val="pl-PL"/>
              </w:rPr>
            </w:pPr>
            <w:r w:rsidRPr="0097109D">
              <w:rPr>
                <w:rFonts w:ascii="Arial" w:hAnsi="Arial" w:cs="Arial"/>
                <w:sz w:val="20"/>
                <w:szCs w:val="20"/>
                <w:lang w:val="pl-PL"/>
              </w:rPr>
              <w:t>ustawić pojazd na stanowisku</w:t>
            </w:r>
          </w:p>
          <w:p w:rsidR="004A1ADF" w:rsidRPr="0097109D" w:rsidRDefault="00822D36" w:rsidP="007F7990">
            <w:pPr>
              <w:pStyle w:val="Akapitzlist"/>
              <w:numPr>
                <w:ilvl w:val="0"/>
                <w:numId w:val="163"/>
              </w:numPr>
              <w:rPr>
                <w:rFonts w:ascii="Arial" w:hAnsi="Arial" w:cs="Arial"/>
                <w:sz w:val="20"/>
                <w:szCs w:val="20"/>
                <w:lang w:val="pl-PL"/>
              </w:rPr>
            </w:pPr>
            <w:r w:rsidRPr="0097109D">
              <w:rPr>
                <w:rFonts w:ascii="Arial" w:hAnsi="Arial" w:cs="Arial"/>
                <w:sz w:val="20"/>
                <w:szCs w:val="20"/>
                <w:lang w:val="pl-PL"/>
              </w:rPr>
              <w:t xml:space="preserve">zamocować pojazd na stanowisku diagnostycznym </w:t>
            </w:r>
          </w:p>
          <w:p w:rsidR="00822D36" w:rsidRPr="0097109D" w:rsidRDefault="00822D36" w:rsidP="007F7990">
            <w:pPr>
              <w:pStyle w:val="Akapitzlist"/>
              <w:numPr>
                <w:ilvl w:val="0"/>
                <w:numId w:val="163"/>
              </w:numPr>
              <w:rPr>
                <w:rFonts w:ascii="Arial" w:hAnsi="Arial" w:cs="Arial"/>
                <w:sz w:val="20"/>
                <w:szCs w:val="20"/>
                <w:lang w:val="pl-PL"/>
              </w:rPr>
            </w:pPr>
            <w:r w:rsidRPr="0097109D">
              <w:rPr>
                <w:rFonts w:ascii="Arial" w:hAnsi="Arial" w:cs="Arial"/>
                <w:sz w:val="20"/>
                <w:szCs w:val="20"/>
                <w:lang w:val="pl-PL"/>
              </w:rPr>
              <w:t>zaplanować zakres i przebieg diagnozowania</w:t>
            </w:r>
            <w:r w:rsidR="008A5550">
              <w:rPr>
                <w:rFonts w:ascii="Arial" w:hAnsi="Arial" w:cs="Arial"/>
                <w:sz w:val="20"/>
                <w:szCs w:val="20"/>
                <w:lang w:val="pl-PL"/>
              </w:rPr>
              <w:t>,</w:t>
            </w:r>
            <w:r w:rsidRPr="0097109D">
              <w:rPr>
                <w:rFonts w:ascii="Arial" w:hAnsi="Arial" w:cs="Arial"/>
                <w:sz w:val="20"/>
                <w:szCs w:val="20"/>
                <w:lang w:val="pl-PL"/>
              </w:rPr>
              <w:t xml:space="preserve"> posługując się dokumentacją techniczną producenta</w:t>
            </w:r>
          </w:p>
          <w:p w:rsidR="004A1ADF" w:rsidRPr="0097109D" w:rsidRDefault="004A1ADF" w:rsidP="007F7990">
            <w:pPr>
              <w:pStyle w:val="Akapitzlist"/>
              <w:numPr>
                <w:ilvl w:val="0"/>
                <w:numId w:val="163"/>
              </w:numPr>
              <w:rPr>
                <w:rFonts w:ascii="Arial" w:hAnsi="Arial" w:cs="Arial"/>
                <w:sz w:val="20"/>
                <w:szCs w:val="20"/>
                <w:lang w:val="pl-PL"/>
              </w:rPr>
            </w:pPr>
            <w:r w:rsidRPr="0097109D">
              <w:rPr>
                <w:rFonts w:ascii="Arial" w:hAnsi="Arial" w:cs="Arial"/>
                <w:sz w:val="20"/>
                <w:szCs w:val="20"/>
                <w:lang w:val="pl-PL"/>
              </w:rPr>
              <w:t>wykonać wszystkie czynności z zachowaniem przepisów bhp, ppoż. i ochrony środowiska</w:t>
            </w:r>
          </w:p>
        </w:tc>
        <w:tc>
          <w:tcPr>
            <w:tcW w:w="1208" w:type="pct"/>
            <w:shd w:val="clear" w:color="auto" w:fill="auto"/>
          </w:tcPr>
          <w:p w:rsidR="00822D36" w:rsidRPr="0097109D" w:rsidRDefault="00E004D4" w:rsidP="007F7990">
            <w:pPr>
              <w:pStyle w:val="Akapitzlist"/>
              <w:numPr>
                <w:ilvl w:val="0"/>
                <w:numId w:val="163"/>
              </w:numPr>
              <w:rPr>
                <w:rFonts w:ascii="Arial" w:eastAsia="Arial Unicode MS" w:hAnsi="Arial" w:cs="Arial"/>
                <w:sz w:val="20"/>
                <w:szCs w:val="20"/>
                <w:lang w:val="pl-PL"/>
              </w:rPr>
            </w:pPr>
            <w:r>
              <w:rPr>
                <w:rFonts w:ascii="Arial" w:eastAsia="Arial Unicode MS" w:hAnsi="Arial" w:cs="Arial"/>
                <w:sz w:val="20"/>
                <w:szCs w:val="20"/>
                <w:lang w:val="pl-PL"/>
              </w:rPr>
              <w:t>posłużyć się procedurą postę</w:t>
            </w:r>
            <w:r w:rsidR="0097109D" w:rsidRPr="0097109D">
              <w:rPr>
                <w:rFonts w:ascii="Arial" w:eastAsia="Arial Unicode MS" w:hAnsi="Arial" w:cs="Arial"/>
                <w:sz w:val="20"/>
                <w:szCs w:val="20"/>
                <w:lang w:val="pl-PL"/>
              </w:rPr>
              <w:t>powania w procesie</w:t>
            </w:r>
            <w:r w:rsidR="0097109D" w:rsidRPr="0097109D">
              <w:rPr>
                <w:rFonts w:ascii="Arial" w:hAnsi="Arial" w:cs="Arial"/>
                <w:sz w:val="20"/>
                <w:szCs w:val="20"/>
                <w:lang w:val="pl-PL"/>
              </w:rPr>
              <w:t xml:space="preserve"> ustawienia i montażu pojazdu na stanowisku do diagnozowania nadwozi</w:t>
            </w:r>
          </w:p>
        </w:tc>
        <w:tc>
          <w:tcPr>
            <w:tcW w:w="476" w:type="pct"/>
            <w:shd w:val="clear" w:color="auto" w:fill="auto"/>
          </w:tcPr>
          <w:p w:rsidR="00822D36" w:rsidRPr="0097109D" w:rsidRDefault="00822D36" w:rsidP="002961CF">
            <w:pPr>
              <w:rPr>
                <w:rFonts w:ascii="Arial" w:hAnsi="Arial" w:cs="Arial"/>
                <w:color w:val="auto"/>
                <w:sz w:val="20"/>
                <w:szCs w:val="20"/>
              </w:rPr>
            </w:pPr>
          </w:p>
        </w:tc>
      </w:tr>
      <w:tr w:rsidR="00822D36" w:rsidRPr="00EE5409" w:rsidTr="00D412F4">
        <w:tc>
          <w:tcPr>
            <w:tcW w:w="1633" w:type="pct"/>
            <w:gridSpan w:val="2"/>
            <w:shd w:val="clear" w:color="auto" w:fill="auto"/>
          </w:tcPr>
          <w:p w:rsidR="00822D36" w:rsidRPr="0097109D" w:rsidRDefault="00822D36" w:rsidP="002961CF">
            <w:pPr>
              <w:rPr>
                <w:rFonts w:ascii="Arial" w:hAnsi="Arial" w:cs="Arial"/>
                <w:b/>
                <w:sz w:val="20"/>
                <w:szCs w:val="20"/>
              </w:rPr>
            </w:pPr>
            <w:r w:rsidRPr="0097109D">
              <w:rPr>
                <w:rFonts w:ascii="Arial" w:hAnsi="Arial" w:cs="Arial"/>
                <w:b/>
                <w:sz w:val="20"/>
                <w:szCs w:val="20"/>
              </w:rPr>
              <w:t>RAZEM</w:t>
            </w:r>
          </w:p>
        </w:tc>
        <w:tc>
          <w:tcPr>
            <w:tcW w:w="399" w:type="pct"/>
            <w:shd w:val="clear" w:color="auto" w:fill="auto"/>
          </w:tcPr>
          <w:p w:rsidR="00822D36" w:rsidRPr="0097109D" w:rsidRDefault="00822D36" w:rsidP="002961CF">
            <w:pPr>
              <w:jc w:val="center"/>
              <w:rPr>
                <w:rFonts w:ascii="Arial" w:hAnsi="Arial" w:cs="Arial"/>
                <w:b/>
                <w:sz w:val="20"/>
                <w:szCs w:val="20"/>
              </w:rPr>
            </w:pPr>
          </w:p>
        </w:tc>
        <w:tc>
          <w:tcPr>
            <w:tcW w:w="1284" w:type="pct"/>
            <w:shd w:val="clear" w:color="auto" w:fill="auto"/>
          </w:tcPr>
          <w:p w:rsidR="00822D36" w:rsidRPr="0097109D" w:rsidRDefault="00822D36" w:rsidP="002961CF">
            <w:pPr>
              <w:rPr>
                <w:rFonts w:ascii="Arial" w:hAnsi="Arial" w:cs="Arial"/>
                <w:b/>
                <w:sz w:val="20"/>
                <w:szCs w:val="20"/>
              </w:rPr>
            </w:pPr>
          </w:p>
        </w:tc>
        <w:tc>
          <w:tcPr>
            <w:tcW w:w="1208" w:type="pct"/>
            <w:shd w:val="clear" w:color="auto" w:fill="auto"/>
          </w:tcPr>
          <w:p w:rsidR="00822D36" w:rsidRPr="0097109D" w:rsidRDefault="00822D36" w:rsidP="002961CF">
            <w:pPr>
              <w:rPr>
                <w:rFonts w:ascii="Arial" w:hAnsi="Arial" w:cs="Arial"/>
                <w:b/>
                <w:sz w:val="20"/>
                <w:szCs w:val="20"/>
              </w:rPr>
            </w:pPr>
          </w:p>
        </w:tc>
        <w:tc>
          <w:tcPr>
            <w:tcW w:w="476" w:type="pct"/>
            <w:shd w:val="clear" w:color="auto" w:fill="auto"/>
          </w:tcPr>
          <w:p w:rsidR="00822D36" w:rsidRPr="0097109D" w:rsidRDefault="00822D36" w:rsidP="002961CF">
            <w:pPr>
              <w:rPr>
                <w:rFonts w:ascii="Arial" w:hAnsi="Arial" w:cs="Arial"/>
                <w:b/>
                <w:color w:val="auto"/>
                <w:sz w:val="20"/>
                <w:szCs w:val="20"/>
              </w:rPr>
            </w:pPr>
          </w:p>
        </w:tc>
      </w:tr>
    </w:tbl>
    <w:p w:rsidR="000D7263" w:rsidRPr="004B669E" w:rsidRDefault="000D7263" w:rsidP="00E60C55">
      <w:pPr>
        <w:spacing w:line="360" w:lineRule="auto"/>
        <w:jc w:val="both"/>
        <w:rPr>
          <w:rFonts w:ascii="Arial" w:hAnsi="Arial" w:cs="Arial"/>
          <w:b/>
          <w:sz w:val="20"/>
          <w:szCs w:val="20"/>
        </w:rPr>
      </w:pPr>
      <w:r w:rsidRPr="004B669E">
        <w:rPr>
          <w:rFonts w:ascii="Arial" w:hAnsi="Arial" w:cs="Arial"/>
          <w:b/>
          <w:sz w:val="20"/>
          <w:szCs w:val="20"/>
        </w:rPr>
        <w:lastRenderedPageBreak/>
        <w:t>PROCEDURY OSIĄGANIA CELÓW KSZTAŁCENIA PRZEDMIOTU</w:t>
      </w:r>
    </w:p>
    <w:p w:rsidR="00615577" w:rsidRPr="009E7984" w:rsidRDefault="00615577" w:rsidP="00E60C55">
      <w:pPr>
        <w:spacing w:line="360" w:lineRule="auto"/>
        <w:jc w:val="both"/>
        <w:rPr>
          <w:rFonts w:ascii="Arial" w:hAnsi="Arial" w:cs="Arial"/>
          <w:b/>
          <w:color w:val="auto"/>
          <w:sz w:val="20"/>
          <w:szCs w:val="20"/>
        </w:rPr>
      </w:pPr>
    </w:p>
    <w:p w:rsidR="000D7263" w:rsidRPr="009E7984" w:rsidRDefault="00CF286D" w:rsidP="00E60C55">
      <w:pPr>
        <w:spacing w:line="360" w:lineRule="auto"/>
        <w:jc w:val="both"/>
        <w:rPr>
          <w:rFonts w:ascii="Arial" w:hAnsi="Arial" w:cs="Arial"/>
          <w:color w:val="auto"/>
          <w:sz w:val="20"/>
          <w:szCs w:val="20"/>
        </w:rPr>
      </w:pPr>
      <w:r w:rsidRPr="009E7984">
        <w:rPr>
          <w:rFonts w:ascii="Arial" w:hAnsi="Arial" w:cs="Arial"/>
          <w:b/>
          <w:color w:val="auto"/>
          <w:sz w:val="20"/>
          <w:szCs w:val="20"/>
        </w:rPr>
        <w:t xml:space="preserve">PROPOZYCJE METOD NAUCZANIA </w:t>
      </w:r>
      <w:r w:rsidR="00C47572" w:rsidRPr="009E7984">
        <w:rPr>
          <w:rFonts w:ascii="Arial" w:hAnsi="Arial" w:cs="Arial"/>
          <w:b/>
          <w:color w:val="auto"/>
          <w:sz w:val="20"/>
          <w:szCs w:val="20"/>
        </w:rPr>
        <w:t>–</w:t>
      </w:r>
      <w:r w:rsidR="000D7263" w:rsidRPr="009E7984">
        <w:rPr>
          <w:rFonts w:ascii="Arial" w:hAnsi="Arial" w:cs="Arial"/>
          <w:i/>
          <w:color w:val="auto"/>
          <w:sz w:val="20"/>
          <w:szCs w:val="20"/>
        </w:rPr>
        <w:t xml:space="preserve"> </w:t>
      </w:r>
      <w:r w:rsidR="000D7263" w:rsidRPr="009E7984">
        <w:rPr>
          <w:rFonts w:ascii="Arial" w:hAnsi="Arial" w:cs="Arial"/>
          <w:color w:val="auto"/>
          <w:sz w:val="20"/>
          <w:szCs w:val="20"/>
        </w:rPr>
        <w:t>podczas realizacji programu przedmiotu zaleca się stosowanie następujących metod nauczania: metoda tekstu przewodniego, metoda projektów, pokaz z objaśnieniem, ćwiczenia</w:t>
      </w:r>
      <w:r w:rsidR="0029686C" w:rsidRPr="009E7984">
        <w:rPr>
          <w:rFonts w:ascii="Arial" w:hAnsi="Arial" w:cs="Arial"/>
          <w:color w:val="auto"/>
          <w:sz w:val="20"/>
          <w:szCs w:val="20"/>
        </w:rPr>
        <w:t>.</w:t>
      </w:r>
    </w:p>
    <w:p w:rsidR="000D7263" w:rsidRPr="009E7984" w:rsidRDefault="000D7263" w:rsidP="00E60C55">
      <w:pPr>
        <w:spacing w:line="360" w:lineRule="auto"/>
        <w:jc w:val="both"/>
        <w:rPr>
          <w:rFonts w:ascii="Arial" w:hAnsi="Arial" w:cs="Arial"/>
          <w:i/>
          <w:color w:val="auto"/>
          <w:sz w:val="20"/>
          <w:szCs w:val="20"/>
        </w:rPr>
      </w:pPr>
    </w:p>
    <w:p w:rsidR="000D7263" w:rsidRPr="009E7984" w:rsidRDefault="00CF286D" w:rsidP="00E60C55">
      <w:pPr>
        <w:pStyle w:val="Akapitzlist"/>
        <w:tabs>
          <w:tab w:val="right" w:pos="426"/>
        </w:tabs>
        <w:autoSpaceDE w:val="0"/>
        <w:autoSpaceDN w:val="0"/>
        <w:adjustRightInd w:val="0"/>
        <w:spacing w:line="360" w:lineRule="auto"/>
        <w:ind w:left="0"/>
        <w:contextualSpacing w:val="0"/>
        <w:jc w:val="both"/>
        <w:rPr>
          <w:rFonts w:ascii="Arial" w:hAnsi="Arial" w:cs="Arial"/>
          <w:color w:val="auto"/>
          <w:sz w:val="20"/>
          <w:szCs w:val="20"/>
          <w:lang w:val="pl-PL"/>
        </w:rPr>
      </w:pPr>
      <w:r w:rsidRPr="009E7984">
        <w:rPr>
          <w:rFonts w:ascii="Arial" w:hAnsi="Arial" w:cs="Arial"/>
          <w:b/>
          <w:color w:val="auto"/>
          <w:sz w:val="20"/>
          <w:szCs w:val="20"/>
          <w:lang w:val="pl-PL"/>
        </w:rPr>
        <w:t xml:space="preserve">WARUNKI REALIZACJI PROGRAMU PRZEDMIOTU </w:t>
      </w:r>
      <w:r w:rsidR="000D7263" w:rsidRPr="009E7984">
        <w:rPr>
          <w:rFonts w:ascii="Arial" w:hAnsi="Arial" w:cs="Arial"/>
          <w:b/>
          <w:color w:val="auto"/>
          <w:sz w:val="20"/>
          <w:szCs w:val="20"/>
          <w:lang w:val="pl-PL"/>
        </w:rPr>
        <w:t>–</w:t>
      </w:r>
      <w:r w:rsidR="000D7263" w:rsidRPr="009E7984">
        <w:rPr>
          <w:rFonts w:ascii="Arial" w:hAnsi="Arial" w:cs="Arial"/>
          <w:i/>
          <w:color w:val="auto"/>
          <w:sz w:val="20"/>
          <w:szCs w:val="20"/>
          <w:lang w:val="pl-PL"/>
        </w:rPr>
        <w:t xml:space="preserve"> </w:t>
      </w:r>
      <w:r w:rsidR="000D7263" w:rsidRPr="009E7984">
        <w:rPr>
          <w:rFonts w:ascii="Arial" w:hAnsi="Arial" w:cs="Arial"/>
          <w:color w:val="auto"/>
          <w:sz w:val="20"/>
          <w:szCs w:val="20"/>
          <w:lang w:val="pl-PL"/>
        </w:rPr>
        <w:t>zajęcia odbywają się w</w:t>
      </w:r>
      <w:r w:rsidR="000D7263" w:rsidRPr="009E7984">
        <w:rPr>
          <w:rFonts w:ascii="Arial" w:hAnsi="Arial" w:cs="Arial"/>
          <w:i/>
          <w:color w:val="auto"/>
          <w:sz w:val="20"/>
          <w:szCs w:val="20"/>
          <w:lang w:val="pl-PL"/>
        </w:rPr>
        <w:t xml:space="preserve"> </w:t>
      </w:r>
      <w:r w:rsidR="00A7122C" w:rsidRPr="009E7984">
        <w:rPr>
          <w:rFonts w:ascii="Arial" w:eastAsia="Calibri" w:hAnsi="Arial" w:cs="Arial"/>
          <w:bCs/>
          <w:color w:val="auto"/>
          <w:sz w:val="20"/>
          <w:szCs w:val="20"/>
          <w:lang w:val="pl-PL"/>
        </w:rPr>
        <w:t>P</w:t>
      </w:r>
      <w:r w:rsidR="000D7263" w:rsidRPr="009E7984">
        <w:rPr>
          <w:rFonts w:ascii="Arial" w:eastAsia="Calibri" w:hAnsi="Arial" w:cs="Arial"/>
          <w:bCs/>
          <w:color w:val="auto"/>
          <w:sz w:val="20"/>
          <w:szCs w:val="20"/>
          <w:lang w:val="pl-PL"/>
        </w:rPr>
        <w:t xml:space="preserve">racowni technologii napraw blacharskich </w:t>
      </w:r>
      <w:r w:rsidR="000D7263" w:rsidRPr="009E7984">
        <w:rPr>
          <w:rFonts w:ascii="Arial" w:eastAsia="Calibri" w:hAnsi="Arial" w:cs="Arial"/>
          <w:color w:val="auto"/>
          <w:sz w:val="20"/>
          <w:szCs w:val="20"/>
          <w:lang w:val="pl-PL"/>
        </w:rPr>
        <w:t>wyposażonej</w:t>
      </w:r>
      <w:r w:rsidR="007268F3" w:rsidRPr="009E7984">
        <w:rPr>
          <w:rFonts w:ascii="Arial" w:eastAsia="Calibri" w:hAnsi="Arial" w:cs="Arial"/>
          <w:color w:val="auto"/>
          <w:sz w:val="20"/>
          <w:szCs w:val="20"/>
          <w:lang w:val="pl-PL"/>
        </w:rPr>
        <w:t xml:space="preserve"> </w:t>
      </w:r>
      <w:r w:rsidR="000D7263" w:rsidRPr="009E7984">
        <w:rPr>
          <w:rFonts w:ascii="Arial" w:eastAsia="Calibri" w:hAnsi="Arial" w:cs="Arial"/>
          <w:color w:val="auto"/>
          <w:sz w:val="20"/>
          <w:szCs w:val="20"/>
          <w:lang w:val="pl-PL"/>
        </w:rPr>
        <w:t>w:</w:t>
      </w:r>
      <w:r w:rsidR="000D7263" w:rsidRPr="009E7984">
        <w:rPr>
          <w:rFonts w:ascii="Arial" w:hAnsi="Arial" w:cs="Arial"/>
          <w:color w:val="auto"/>
          <w:sz w:val="20"/>
          <w:szCs w:val="20"/>
          <w:lang w:val="pl-PL"/>
        </w:rPr>
        <w:t xml:space="preserve">stanowisko komputerowe dla nauczyciela z dostępem do </w:t>
      </w:r>
      <w:r w:rsidR="006470AD" w:rsidRPr="009E7984">
        <w:rPr>
          <w:rFonts w:ascii="Arial" w:hAnsi="Arial" w:cs="Arial"/>
          <w:color w:val="auto"/>
          <w:sz w:val="20"/>
          <w:szCs w:val="20"/>
          <w:lang w:val="pl-PL"/>
        </w:rPr>
        <w:t>i</w:t>
      </w:r>
      <w:r w:rsidR="000D7263" w:rsidRPr="009E7984">
        <w:rPr>
          <w:rFonts w:ascii="Arial" w:hAnsi="Arial" w:cs="Arial"/>
          <w:color w:val="auto"/>
          <w:sz w:val="20"/>
          <w:szCs w:val="20"/>
          <w:lang w:val="pl-PL"/>
        </w:rPr>
        <w:t>nternetu, z urządzeniem wielofunkcyjnym oraz z projektorem multimedialnym; przyrządy do wykonywania pomiarów części maszyn, narzędzia i przyrządy stosowane w pracach blacharskich; próbki materiałów stosowanych w pracach blacharskich, modele maszyn i urządzeń do wykonywania prac</w:t>
      </w:r>
      <w:r w:rsidR="00E004D4" w:rsidRPr="009E7984">
        <w:rPr>
          <w:rFonts w:ascii="Arial" w:hAnsi="Arial" w:cs="Arial"/>
          <w:color w:val="auto"/>
          <w:sz w:val="20"/>
          <w:szCs w:val="20"/>
          <w:lang w:val="pl-PL"/>
        </w:rPr>
        <w:t xml:space="preserve"> </w:t>
      </w:r>
      <w:r w:rsidR="000D7263" w:rsidRPr="009E7984">
        <w:rPr>
          <w:rFonts w:ascii="Arial" w:hAnsi="Arial" w:cs="Arial"/>
          <w:color w:val="auto"/>
          <w:sz w:val="20"/>
          <w:szCs w:val="20"/>
          <w:lang w:val="pl-PL"/>
        </w:rPr>
        <w:t xml:space="preserve">blacharskich; przykładowe dokumentacje technologiczne, normy dotyczące wyrobów hutniczych, instrukcje obsługi maszyn i urządzeń blacharskich, katalogi wyrobów blacharskich; zajęcia edukacyjne mogą być prowadzone w systemie klasowo-lekcyjnym lub grupach </w:t>
      </w:r>
      <w:r w:rsidR="00A7122C" w:rsidRPr="009E7984">
        <w:rPr>
          <w:rFonts w:ascii="Arial" w:hAnsi="Arial" w:cs="Arial"/>
          <w:color w:val="auto"/>
          <w:sz w:val="20"/>
          <w:szCs w:val="20"/>
          <w:lang w:val="pl-PL"/>
        </w:rPr>
        <w:t>6</w:t>
      </w:r>
      <w:r w:rsidR="00445C99" w:rsidRPr="009E7984">
        <w:rPr>
          <w:rFonts w:ascii="Arial" w:hAnsi="Arial" w:cs="Arial"/>
          <w:color w:val="auto"/>
          <w:sz w:val="20"/>
          <w:szCs w:val="20"/>
          <w:lang w:val="pl-PL"/>
        </w:rPr>
        <w:t>-</w:t>
      </w:r>
      <w:r w:rsidR="00A7122C" w:rsidRPr="009E7984">
        <w:rPr>
          <w:rFonts w:ascii="Arial" w:hAnsi="Arial" w:cs="Arial"/>
          <w:color w:val="auto"/>
          <w:sz w:val="20"/>
          <w:szCs w:val="20"/>
          <w:lang w:val="pl-PL"/>
        </w:rPr>
        <w:t>osobowych</w:t>
      </w:r>
      <w:r w:rsidR="0029686C" w:rsidRPr="009E7984">
        <w:rPr>
          <w:rFonts w:ascii="Arial" w:hAnsi="Arial" w:cs="Arial"/>
          <w:color w:val="auto"/>
          <w:sz w:val="20"/>
          <w:szCs w:val="20"/>
          <w:lang w:val="pl-PL"/>
        </w:rPr>
        <w:t>.</w:t>
      </w:r>
    </w:p>
    <w:p w:rsidR="000D7263" w:rsidRPr="009E7984" w:rsidRDefault="000D7263" w:rsidP="00E60C55">
      <w:pPr>
        <w:spacing w:line="360" w:lineRule="auto"/>
        <w:jc w:val="both"/>
        <w:rPr>
          <w:rFonts w:ascii="Arial" w:hAnsi="Arial" w:cs="Arial"/>
          <w:i/>
          <w:color w:val="auto"/>
          <w:sz w:val="20"/>
          <w:szCs w:val="20"/>
        </w:rPr>
      </w:pPr>
    </w:p>
    <w:p w:rsidR="000D7263" w:rsidRPr="009E7984" w:rsidRDefault="00CF286D" w:rsidP="00E60C55">
      <w:pPr>
        <w:spacing w:line="360" w:lineRule="auto"/>
        <w:jc w:val="both"/>
        <w:rPr>
          <w:rFonts w:ascii="Arial" w:hAnsi="Arial" w:cs="Arial"/>
          <w:color w:val="auto"/>
          <w:sz w:val="20"/>
          <w:szCs w:val="20"/>
        </w:rPr>
      </w:pPr>
      <w:r w:rsidRPr="009E7984">
        <w:rPr>
          <w:rFonts w:ascii="Arial" w:hAnsi="Arial" w:cs="Arial"/>
          <w:b/>
          <w:color w:val="auto"/>
          <w:sz w:val="20"/>
          <w:szCs w:val="20"/>
        </w:rPr>
        <w:t xml:space="preserve">ŚRODKI DYDAKTYCZNE DO PRZEDMIOTU </w:t>
      </w:r>
      <w:r w:rsidR="00C47572" w:rsidRPr="009E7984">
        <w:rPr>
          <w:rFonts w:ascii="Arial" w:hAnsi="Arial" w:cs="Arial"/>
          <w:color w:val="auto"/>
          <w:sz w:val="20"/>
          <w:szCs w:val="20"/>
        </w:rPr>
        <w:t>–</w:t>
      </w:r>
      <w:r w:rsidR="000D7263" w:rsidRPr="009E7984">
        <w:rPr>
          <w:rFonts w:ascii="Arial" w:eastAsia="Calibri" w:hAnsi="Arial" w:cs="Arial"/>
          <w:color w:val="auto"/>
          <w:sz w:val="20"/>
          <w:szCs w:val="20"/>
        </w:rPr>
        <w:t xml:space="preserve"> próbki materiałów i wyrobów stosowanych w pracach blacharskich, zdjęcia i przykłady uszkodzonych elementów, modele maszyn i urządzeń do wykonywania prac</w:t>
      </w:r>
      <w:r w:rsidR="00E004D4" w:rsidRPr="009E7984">
        <w:rPr>
          <w:rFonts w:ascii="Arial" w:eastAsia="Calibri" w:hAnsi="Arial" w:cs="Arial"/>
          <w:color w:val="auto"/>
          <w:sz w:val="20"/>
          <w:szCs w:val="20"/>
        </w:rPr>
        <w:t xml:space="preserve"> </w:t>
      </w:r>
      <w:r w:rsidR="000D7263" w:rsidRPr="009E7984">
        <w:rPr>
          <w:rFonts w:ascii="Arial" w:eastAsia="Calibri" w:hAnsi="Arial" w:cs="Arial"/>
          <w:color w:val="auto"/>
          <w:sz w:val="20"/>
          <w:szCs w:val="20"/>
        </w:rPr>
        <w:t>blacharskich</w:t>
      </w:r>
      <w:r w:rsidR="000D7263" w:rsidRPr="009E7984">
        <w:rPr>
          <w:rFonts w:ascii="Arial" w:hAnsi="Arial" w:cs="Arial"/>
          <w:color w:val="auto"/>
          <w:sz w:val="20"/>
          <w:szCs w:val="20"/>
        </w:rPr>
        <w:t>, prezentacje multimedialne z zakresu diagnozowania, napraw wyrobów blacharskich,</w:t>
      </w:r>
      <w:r w:rsidR="000D7263" w:rsidRPr="009E7984">
        <w:rPr>
          <w:rFonts w:ascii="Arial" w:eastAsia="Calibri" w:hAnsi="Arial" w:cs="Arial"/>
          <w:color w:val="auto"/>
          <w:sz w:val="20"/>
          <w:szCs w:val="20"/>
        </w:rPr>
        <w:t xml:space="preserve"> normy dotyczące wyrobów blacharskich</w:t>
      </w:r>
      <w:r w:rsidR="00A7122C" w:rsidRPr="009E7984">
        <w:rPr>
          <w:rFonts w:ascii="Arial" w:eastAsia="Calibri" w:hAnsi="Arial" w:cs="Arial"/>
          <w:color w:val="auto"/>
          <w:sz w:val="20"/>
          <w:szCs w:val="20"/>
        </w:rPr>
        <w:t>, narzędzia i przyrządy do diagnozowania nadwozi pojazdów samochodowych.</w:t>
      </w:r>
    </w:p>
    <w:p w:rsidR="000D7263" w:rsidRPr="009E7984" w:rsidRDefault="000D7263" w:rsidP="00E60C55">
      <w:pPr>
        <w:spacing w:line="360" w:lineRule="auto"/>
        <w:jc w:val="both"/>
        <w:rPr>
          <w:rFonts w:ascii="Arial" w:hAnsi="Arial" w:cs="Arial"/>
          <w:color w:val="auto"/>
          <w:sz w:val="20"/>
          <w:szCs w:val="20"/>
        </w:rPr>
      </w:pPr>
    </w:p>
    <w:p w:rsidR="000D7263" w:rsidRPr="009E7984" w:rsidRDefault="00CF286D" w:rsidP="00E60C55">
      <w:pPr>
        <w:spacing w:line="360" w:lineRule="auto"/>
        <w:jc w:val="both"/>
        <w:rPr>
          <w:rFonts w:ascii="Arial" w:hAnsi="Arial" w:cs="Arial"/>
          <w:i/>
          <w:color w:val="auto"/>
          <w:sz w:val="20"/>
          <w:szCs w:val="20"/>
        </w:rPr>
      </w:pPr>
      <w:r w:rsidRPr="009E7984">
        <w:rPr>
          <w:rFonts w:ascii="Arial" w:hAnsi="Arial" w:cs="Arial"/>
          <w:b/>
          <w:color w:val="auto"/>
          <w:sz w:val="20"/>
          <w:szCs w:val="20"/>
        </w:rPr>
        <w:t xml:space="preserve">OBUDOWA DYDAKTYCZNA </w:t>
      </w:r>
      <w:r w:rsidR="00C47572" w:rsidRPr="009E7984">
        <w:rPr>
          <w:rFonts w:ascii="Arial" w:hAnsi="Arial" w:cs="Arial"/>
          <w:b/>
          <w:color w:val="auto"/>
          <w:sz w:val="20"/>
          <w:szCs w:val="20"/>
        </w:rPr>
        <w:t>–</w:t>
      </w:r>
      <w:r w:rsidR="000D7263" w:rsidRPr="009E7984">
        <w:rPr>
          <w:rFonts w:ascii="Arial" w:hAnsi="Arial" w:cs="Arial"/>
          <w:i/>
          <w:color w:val="auto"/>
          <w:sz w:val="20"/>
          <w:szCs w:val="20"/>
        </w:rPr>
        <w:t xml:space="preserve"> </w:t>
      </w:r>
      <w:r w:rsidR="000D7263" w:rsidRPr="009E7984">
        <w:rPr>
          <w:rFonts w:ascii="Arial" w:eastAsia="Calibri" w:hAnsi="Arial" w:cs="Arial"/>
          <w:color w:val="auto"/>
          <w:sz w:val="20"/>
          <w:szCs w:val="20"/>
        </w:rPr>
        <w:t xml:space="preserve">przykładowe dokumentacje technologiczne, </w:t>
      </w:r>
      <w:r w:rsidR="000D7263" w:rsidRPr="009E7984">
        <w:rPr>
          <w:rFonts w:ascii="Arial" w:hAnsi="Arial" w:cs="Arial"/>
          <w:color w:val="auto"/>
          <w:sz w:val="20"/>
          <w:szCs w:val="20"/>
        </w:rPr>
        <w:t>zestawy ćwiczeń, instrukcje do wykonywania ćwiczeń, karty pracy dla uczniów</w:t>
      </w:r>
      <w:r w:rsidR="000D7263" w:rsidRPr="009E7984">
        <w:rPr>
          <w:rFonts w:ascii="Arial" w:eastAsia="Calibri" w:hAnsi="Arial" w:cs="Arial"/>
          <w:color w:val="auto"/>
          <w:sz w:val="20"/>
          <w:szCs w:val="20"/>
        </w:rPr>
        <w:t>, instrukcje obsługi maszyn i urządzeń blacharskich, katalogi wyrobów blacharskich; prezentacje multimedialne dotyczące prac blacharskich</w:t>
      </w:r>
      <w:r w:rsidR="0029686C" w:rsidRPr="009E7984">
        <w:rPr>
          <w:rFonts w:ascii="Arial" w:eastAsia="Calibri" w:hAnsi="Arial" w:cs="Arial"/>
          <w:color w:val="auto"/>
          <w:sz w:val="20"/>
          <w:szCs w:val="20"/>
        </w:rPr>
        <w:t>.</w:t>
      </w:r>
    </w:p>
    <w:p w:rsidR="000D7263" w:rsidRPr="009E7984" w:rsidRDefault="000D7263" w:rsidP="00E60C55">
      <w:pPr>
        <w:spacing w:line="360" w:lineRule="auto"/>
        <w:jc w:val="both"/>
        <w:rPr>
          <w:rFonts w:ascii="Arial" w:hAnsi="Arial" w:cs="Arial"/>
          <w:i/>
          <w:color w:val="auto"/>
          <w:sz w:val="20"/>
          <w:szCs w:val="20"/>
        </w:rPr>
      </w:pPr>
    </w:p>
    <w:p w:rsidR="000D7263" w:rsidRPr="009E7984" w:rsidRDefault="000D7263" w:rsidP="00E60C55">
      <w:pPr>
        <w:spacing w:line="360" w:lineRule="auto"/>
        <w:jc w:val="both"/>
        <w:rPr>
          <w:rFonts w:ascii="Arial" w:hAnsi="Arial" w:cs="Arial"/>
          <w:b/>
          <w:color w:val="auto"/>
          <w:sz w:val="20"/>
          <w:szCs w:val="20"/>
        </w:rPr>
      </w:pPr>
      <w:r w:rsidRPr="009E7984">
        <w:rPr>
          <w:rFonts w:ascii="Arial" w:hAnsi="Arial" w:cs="Arial"/>
          <w:b/>
          <w:color w:val="auto"/>
          <w:sz w:val="20"/>
          <w:szCs w:val="20"/>
        </w:rPr>
        <w:t>Indywidualizacja</w:t>
      </w:r>
      <w:r w:rsidR="00C47572" w:rsidRPr="009E7984">
        <w:rPr>
          <w:rFonts w:ascii="Arial" w:hAnsi="Arial" w:cs="Arial"/>
          <w:b/>
          <w:color w:val="auto"/>
          <w:sz w:val="20"/>
          <w:szCs w:val="20"/>
        </w:rPr>
        <w:t xml:space="preserve"> –</w:t>
      </w:r>
      <w:r w:rsidRPr="009E7984">
        <w:rPr>
          <w:rFonts w:ascii="Arial" w:hAnsi="Arial" w:cs="Arial"/>
          <w:b/>
          <w:color w:val="auto"/>
          <w:sz w:val="20"/>
          <w:szCs w:val="20"/>
        </w:rPr>
        <w:t xml:space="preserve"> dostosowanie warunków, środków, metod i form kształcenia do potrzeb i możliwości uczniów</w:t>
      </w:r>
    </w:p>
    <w:p w:rsidR="000D7263" w:rsidRPr="009E7984" w:rsidRDefault="000D7263" w:rsidP="00E60C55">
      <w:pPr>
        <w:spacing w:line="360" w:lineRule="auto"/>
        <w:jc w:val="both"/>
        <w:rPr>
          <w:rFonts w:ascii="Arial" w:hAnsi="Arial" w:cs="Arial"/>
          <w:color w:val="auto"/>
          <w:sz w:val="20"/>
          <w:szCs w:val="20"/>
        </w:rPr>
      </w:pPr>
      <w:r w:rsidRPr="009E7984">
        <w:rPr>
          <w:rFonts w:ascii="Arial" w:hAnsi="Arial" w:cs="Arial"/>
          <w:color w:val="auto"/>
          <w:sz w:val="20"/>
          <w:szCs w:val="20"/>
        </w:rPr>
        <w:t>Nauczyciel powinien:</w:t>
      </w:r>
    </w:p>
    <w:p w:rsidR="000D7263" w:rsidRPr="004B669E" w:rsidRDefault="000D7263" w:rsidP="007F7990">
      <w:pPr>
        <w:numPr>
          <w:ilvl w:val="0"/>
          <w:numId w:val="225"/>
        </w:numPr>
        <w:spacing w:line="360" w:lineRule="auto"/>
        <w:jc w:val="both"/>
        <w:rPr>
          <w:rFonts w:ascii="Arial" w:hAnsi="Arial" w:cs="Arial"/>
          <w:color w:val="auto"/>
          <w:sz w:val="20"/>
          <w:szCs w:val="20"/>
        </w:rPr>
      </w:pPr>
      <w:r w:rsidRPr="004B669E">
        <w:rPr>
          <w:rFonts w:ascii="Arial" w:hAnsi="Arial" w:cs="Arial"/>
          <w:color w:val="auto"/>
          <w:sz w:val="20"/>
          <w:szCs w:val="20"/>
        </w:rPr>
        <w:t>dostosowywać stanowiska pracy do możliwości psychofizycznych uczniów,</w:t>
      </w:r>
    </w:p>
    <w:p w:rsidR="000D7263" w:rsidRPr="004B669E" w:rsidRDefault="000D7263" w:rsidP="007F7990">
      <w:pPr>
        <w:numPr>
          <w:ilvl w:val="0"/>
          <w:numId w:val="225"/>
        </w:numPr>
        <w:spacing w:line="360" w:lineRule="auto"/>
        <w:jc w:val="both"/>
        <w:rPr>
          <w:rFonts w:ascii="Arial" w:hAnsi="Arial" w:cs="Arial"/>
          <w:color w:val="auto"/>
          <w:sz w:val="20"/>
          <w:szCs w:val="20"/>
        </w:rPr>
      </w:pPr>
      <w:r w:rsidRPr="004B669E">
        <w:rPr>
          <w:rFonts w:ascii="Arial" w:hAnsi="Arial" w:cs="Arial"/>
          <w:sz w:val="20"/>
          <w:szCs w:val="20"/>
        </w:rPr>
        <w:t>dostosować stopień trudności zadań oraz czasu ich wykonywania do potrzeb i możliwości uczniów</w:t>
      </w:r>
      <w:r w:rsidR="0029686C">
        <w:rPr>
          <w:rFonts w:ascii="Arial" w:hAnsi="Arial" w:cs="Arial"/>
          <w:sz w:val="20"/>
          <w:szCs w:val="20"/>
        </w:rPr>
        <w:t>,</w:t>
      </w:r>
    </w:p>
    <w:p w:rsidR="000D7263" w:rsidRPr="004B669E" w:rsidRDefault="000D7263" w:rsidP="007F7990">
      <w:pPr>
        <w:numPr>
          <w:ilvl w:val="0"/>
          <w:numId w:val="225"/>
        </w:numPr>
        <w:spacing w:line="360" w:lineRule="auto"/>
        <w:jc w:val="both"/>
        <w:rPr>
          <w:rFonts w:ascii="Arial" w:hAnsi="Arial" w:cs="Arial"/>
          <w:color w:val="auto"/>
          <w:sz w:val="20"/>
          <w:szCs w:val="20"/>
        </w:rPr>
      </w:pPr>
      <w:r w:rsidRPr="004B669E">
        <w:rPr>
          <w:rFonts w:ascii="Arial" w:hAnsi="Arial" w:cs="Arial"/>
          <w:color w:val="auto"/>
          <w:sz w:val="20"/>
          <w:szCs w:val="20"/>
        </w:rPr>
        <w:t>dostosowywać metody i formy pracy do potrzeb i możliwości uczniów,</w:t>
      </w:r>
    </w:p>
    <w:p w:rsidR="000D7263" w:rsidRPr="004B669E" w:rsidRDefault="000D7263" w:rsidP="007F7990">
      <w:pPr>
        <w:numPr>
          <w:ilvl w:val="0"/>
          <w:numId w:val="225"/>
        </w:numPr>
        <w:spacing w:line="360" w:lineRule="auto"/>
        <w:jc w:val="both"/>
        <w:rPr>
          <w:rFonts w:ascii="Arial" w:hAnsi="Arial" w:cs="Arial"/>
          <w:color w:val="auto"/>
          <w:sz w:val="20"/>
          <w:szCs w:val="20"/>
        </w:rPr>
      </w:pPr>
      <w:r w:rsidRPr="004B669E">
        <w:rPr>
          <w:rFonts w:ascii="Arial" w:hAnsi="Arial" w:cs="Arial"/>
          <w:sz w:val="20"/>
          <w:szCs w:val="20"/>
        </w:rPr>
        <w:t>zastosować instrukcje do zadań, podawa</w:t>
      </w:r>
      <w:r w:rsidR="006470AD">
        <w:rPr>
          <w:rFonts w:ascii="Arial" w:hAnsi="Arial" w:cs="Arial"/>
          <w:sz w:val="20"/>
          <w:szCs w:val="20"/>
        </w:rPr>
        <w:t>ć</w:t>
      </w:r>
      <w:r w:rsidRPr="004B669E">
        <w:rPr>
          <w:rFonts w:ascii="Arial" w:hAnsi="Arial" w:cs="Arial"/>
          <w:sz w:val="20"/>
          <w:szCs w:val="20"/>
        </w:rPr>
        <w:t xml:space="preserve"> dodatkow</w:t>
      </w:r>
      <w:r w:rsidR="006470AD">
        <w:rPr>
          <w:rFonts w:ascii="Arial" w:hAnsi="Arial" w:cs="Arial"/>
          <w:sz w:val="20"/>
          <w:szCs w:val="20"/>
        </w:rPr>
        <w:t>e</w:t>
      </w:r>
      <w:r w:rsidRPr="004B669E">
        <w:rPr>
          <w:rFonts w:ascii="Arial" w:hAnsi="Arial" w:cs="Arial"/>
          <w:sz w:val="20"/>
          <w:szCs w:val="20"/>
        </w:rPr>
        <w:t xml:space="preserve"> zalece</w:t>
      </w:r>
      <w:r w:rsidR="006470AD">
        <w:rPr>
          <w:rFonts w:ascii="Arial" w:hAnsi="Arial" w:cs="Arial"/>
          <w:sz w:val="20"/>
          <w:szCs w:val="20"/>
        </w:rPr>
        <w:t>nia</w:t>
      </w:r>
      <w:r w:rsidRPr="004B669E">
        <w:rPr>
          <w:rFonts w:ascii="Arial" w:hAnsi="Arial" w:cs="Arial"/>
          <w:sz w:val="20"/>
          <w:szCs w:val="20"/>
        </w:rPr>
        <w:t>, instrukcj</w:t>
      </w:r>
      <w:r w:rsidR="006470AD">
        <w:rPr>
          <w:rFonts w:ascii="Arial" w:hAnsi="Arial" w:cs="Arial"/>
          <w:sz w:val="20"/>
          <w:szCs w:val="20"/>
        </w:rPr>
        <w:t>e</w:t>
      </w:r>
      <w:r w:rsidRPr="004B669E">
        <w:rPr>
          <w:rFonts w:ascii="Arial" w:hAnsi="Arial" w:cs="Arial"/>
          <w:sz w:val="20"/>
          <w:szCs w:val="20"/>
        </w:rPr>
        <w:t xml:space="preserve"> do pracy indywidualnej, udziela</w:t>
      </w:r>
      <w:r w:rsidR="006470AD">
        <w:rPr>
          <w:rFonts w:ascii="Arial" w:hAnsi="Arial" w:cs="Arial"/>
          <w:sz w:val="20"/>
          <w:szCs w:val="20"/>
        </w:rPr>
        <w:t>ć</w:t>
      </w:r>
      <w:r w:rsidRPr="004B669E">
        <w:rPr>
          <w:rFonts w:ascii="Arial" w:hAnsi="Arial" w:cs="Arial"/>
          <w:sz w:val="20"/>
          <w:szCs w:val="20"/>
        </w:rPr>
        <w:t xml:space="preserve"> konsultacji indywidualnych</w:t>
      </w:r>
      <w:r w:rsidR="0029686C">
        <w:rPr>
          <w:rFonts w:ascii="Arial" w:hAnsi="Arial" w:cs="Arial"/>
          <w:sz w:val="20"/>
          <w:szCs w:val="20"/>
        </w:rPr>
        <w:t>,</w:t>
      </w:r>
    </w:p>
    <w:p w:rsidR="000D7263" w:rsidRPr="004B669E" w:rsidRDefault="000D7263" w:rsidP="007F7990">
      <w:pPr>
        <w:numPr>
          <w:ilvl w:val="0"/>
          <w:numId w:val="225"/>
        </w:numPr>
        <w:spacing w:line="360" w:lineRule="auto"/>
        <w:jc w:val="both"/>
        <w:rPr>
          <w:rFonts w:ascii="Arial" w:hAnsi="Arial" w:cs="Arial"/>
          <w:color w:val="auto"/>
          <w:sz w:val="20"/>
          <w:szCs w:val="20"/>
        </w:rPr>
      </w:pPr>
      <w:r w:rsidRPr="004B669E">
        <w:rPr>
          <w:rFonts w:ascii="Arial" w:hAnsi="Arial" w:cs="Arial"/>
          <w:color w:val="auto"/>
          <w:sz w:val="20"/>
          <w:szCs w:val="20"/>
        </w:rPr>
        <w:lastRenderedPageBreak/>
        <w:t>motywować i aktywizować ucznia do wykonywania czynności zawodowych związanych z realizacją zadania zawodowego,</w:t>
      </w:r>
    </w:p>
    <w:p w:rsidR="000D7263" w:rsidRPr="004B669E" w:rsidRDefault="000D7263" w:rsidP="007F7990">
      <w:pPr>
        <w:numPr>
          <w:ilvl w:val="0"/>
          <w:numId w:val="225"/>
        </w:numPr>
        <w:spacing w:line="360" w:lineRule="auto"/>
        <w:jc w:val="both"/>
        <w:rPr>
          <w:rFonts w:ascii="Arial" w:hAnsi="Arial" w:cs="Arial"/>
          <w:sz w:val="20"/>
          <w:szCs w:val="20"/>
        </w:rPr>
      </w:pPr>
      <w:r w:rsidRPr="004B669E">
        <w:rPr>
          <w:rFonts w:ascii="Arial" w:hAnsi="Arial" w:cs="Arial"/>
          <w:color w:val="auto"/>
          <w:sz w:val="20"/>
          <w:szCs w:val="20"/>
        </w:rPr>
        <w:t xml:space="preserve">rozwijać zawodowe zainteresowania uczniów, </w:t>
      </w:r>
      <w:r w:rsidRPr="004B669E">
        <w:rPr>
          <w:rFonts w:ascii="Arial" w:hAnsi="Arial" w:cs="Arial"/>
          <w:sz w:val="20"/>
          <w:szCs w:val="20"/>
        </w:rPr>
        <w:t>zaplanować zadania o większym stopniu złożoności, proponować samodzielne poszerzanie wiedzy, studiowanie dodatkowej literatury</w:t>
      </w:r>
      <w:r w:rsidR="0029686C">
        <w:rPr>
          <w:rFonts w:ascii="Arial" w:hAnsi="Arial" w:cs="Arial"/>
          <w:sz w:val="20"/>
          <w:szCs w:val="20"/>
        </w:rPr>
        <w:t>,</w:t>
      </w:r>
    </w:p>
    <w:p w:rsidR="000D7263" w:rsidRPr="004B669E" w:rsidRDefault="000D7263" w:rsidP="007F7990">
      <w:pPr>
        <w:numPr>
          <w:ilvl w:val="0"/>
          <w:numId w:val="225"/>
        </w:numPr>
        <w:spacing w:line="360" w:lineRule="auto"/>
        <w:jc w:val="both"/>
        <w:rPr>
          <w:rFonts w:ascii="Arial" w:hAnsi="Arial" w:cs="Arial"/>
          <w:color w:val="auto"/>
          <w:sz w:val="20"/>
          <w:szCs w:val="20"/>
        </w:rPr>
      </w:pPr>
      <w:r w:rsidRPr="004B669E">
        <w:rPr>
          <w:rFonts w:ascii="Arial" w:hAnsi="Arial" w:cs="Arial"/>
          <w:sz w:val="20"/>
          <w:szCs w:val="20"/>
        </w:rPr>
        <w:t>w pracy grupowej zwracać uwagę na taki podział zadań między członków zespołu, by każdy wykonywał tę część zadania, której podoła, jeśli charakter zadania to umożliwia</w:t>
      </w:r>
      <w:r w:rsidRPr="004B669E">
        <w:rPr>
          <w:rFonts w:ascii="Arial" w:hAnsi="Arial" w:cs="Arial"/>
          <w:color w:val="auto"/>
          <w:sz w:val="20"/>
          <w:szCs w:val="20"/>
        </w:rPr>
        <w:t>.</w:t>
      </w:r>
    </w:p>
    <w:p w:rsidR="000D7263" w:rsidRPr="004B669E" w:rsidRDefault="000D7263" w:rsidP="00E60C55">
      <w:pPr>
        <w:spacing w:line="360" w:lineRule="auto"/>
        <w:jc w:val="both"/>
        <w:rPr>
          <w:rFonts w:ascii="Arial" w:hAnsi="Arial" w:cs="Arial"/>
          <w:b/>
          <w:sz w:val="20"/>
          <w:szCs w:val="20"/>
        </w:rPr>
      </w:pPr>
    </w:p>
    <w:p w:rsidR="000D7263" w:rsidRPr="004B669E" w:rsidRDefault="000D7263" w:rsidP="00E60C55">
      <w:pPr>
        <w:spacing w:line="360" w:lineRule="auto"/>
        <w:jc w:val="both"/>
        <w:rPr>
          <w:rFonts w:ascii="Arial" w:hAnsi="Arial" w:cs="Arial"/>
          <w:b/>
          <w:sz w:val="20"/>
          <w:szCs w:val="20"/>
        </w:rPr>
      </w:pPr>
      <w:r w:rsidRPr="004B669E">
        <w:rPr>
          <w:rFonts w:ascii="Arial" w:hAnsi="Arial" w:cs="Arial"/>
          <w:b/>
          <w:sz w:val="20"/>
          <w:szCs w:val="20"/>
        </w:rPr>
        <w:t xml:space="preserve">Przykładowe zadanie </w:t>
      </w:r>
    </w:p>
    <w:p w:rsidR="000D7263" w:rsidRPr="004B669E" w:rsidRDefault="000D7263" w:rsidP="00E60C55">
      <w:pPr>
        <w:spacing w:line="360" w:lineRule="auto"/>
        <w:jc w:val="both"/>
        <w:rPr>
          <w:rFonts w:ascii="Arial" w:hAnsi="Arial" w:cs="Arial"/>
          <w:sz w:val="20"/>
          <w:szCs w:val="20"/>
        </w:rPr>
      </w:pPr>
      <w:r w:rsidRPr="004B669E">
        <w:rPr>
          <w:rFonts w:ascii="Arial" w:hAnsi="Arial" w:cs="Arial"/>
          <w:sz w:val="20"/>
          <w:szCs w:val="20"/>
        </w:rPr>
        <w:t>W oparciu o przykłady uszkodzonych i zużytych elementów wyrobu blacharskiego zdiagnozuj stan uszkodzeń oraz dobierz sposoby i narzędzia do naprawy i konserwacji. Opracuj plan realizacji zadania.</w:t>
      </w:r>
    </w:p>
    <w:p w:rsidR="000D7263" w:rsidRDefault="000D7263" w:rsidP="00E60C55">
      <w:pPr>
        <w:spacing w:line="360" w:lineRule="auto"/>
        <w:jc w:val="both"/>
        <w:rPr>
          <w:rFonts w:ascii="Arial" w:hAnsi="Arial" w:cs="Arial"/>
          <w:b/>
          <w:sz w:val="20"/>
          <w:szCs w:val="20"/>
        </w:rPr>
      </w:pPr>
    </w:p>
    <w:p w:rsidR="005D70A8" w:rsidRPr="004B669E" w:rsidRDefault="005D70A8" w:rsidP="00E60C55">
      <w:pPr>
        <w:spacing w:line="360" w:lineRule="auto"/>
        <w:jc w:val="both"/>
        <w:rPr>
          <w:rFonts w:ascii="Arial" w:hAnsi="Arial" w:cs="Arial"/>
          <w:b/>
          <w:sz w:val="20"/>
          <w:szCs w:val="20"/>
        </w:rPr>
      </w:pPr>
    </w:p>
    <w:p w:rsidR="000D7263" w:rsidRPr="004B669E" w:rsidRDefault="000D7263" w:rsidP="00E60C55">
      <w:pPr>
        <w:spacing w:line="360" w:lineRule="auto"/>
        <w:jc w:val="both"/>
        <w:rPr>
          <w:rFonts w:ascii="Arial" w:hAnsi="Arial" w:cs="Arial"/>
          <w:b/>
          <w:sz w:val="20"/>
          <w:szCs w:val="20"/>
        </w:rPr>
      </w:pPr>
      <w:r w:rsidRPr="004B669E">
        <w:rPr>
          <w:rFonts w:ascii="Arial" w:hAnsi="Arial" w:cs="Arial"/>
          <w:b/>
          <w:sz w:val="20"/>
          <w:szCs w:val="20"/>
        </w:rPr>
        <w:t>PROPONOWANE METODY SPRAWDZANIA OSIĄGNIĘĆ UCZNIA</w:t>
      </w:r>
    </w:p>
    <w:p w:rsidR="000D7263" w:rsidRPr="009E7984" w:rsidRDefault="000D7263" w:rsidP="00E60C55">
      <w:pPr>
        <w:spacing w:line="360" w:lineRule="auto"/>
        <w:rPr>
          <w:rFonts w:ascii="Arial" w:hAnsi="Arial" w:cs="Arial"/>
          <w:color w:val="auto"/>
          <w:sz w:val="20"/>
          <w:szCs w:val="20"/>
        </w:rPr>
      </w:pPr>
    </w:p>
    <w:p w:rsidR="000D7263" w:rsidRPr="004B669E" w:rsidRDefault="000D7263" w:rsidP="00E60C55">
      <w:pPr>
        <w:spacing w:line="360" w:lineRule="auto"/>
        <w:rPr>
          <w:rFonts w:ascii="Arial" w:hAnsi="Arial" w:cs="Arial"/>
          <w:color w:val="auto"/>
          <w:sz w:val="20"/>
          <w:szCs w:val="20"/>
        </w:rPr>
      </w:pPr>
      <w:r w:rsidRPr="004B669E">
        <w:rPr>
          <w:rFonts w:ascii="Arial" w:hAnsi="Arial" w:cs="Arial"/>
          <w:color w:val="auto"/>
          <w:sz w:val="20"/>
          <w:szCs w:val="20"/>
        </w:rPr>
        <w:t xml:space="preserve">Sprawdzanie i ocenianie postępów uczniów powinno odbywać się przez cały czas realizacji treści przedmiotu na podstawie kryteriów przedstawionych na początku zajęć. Osiągnięcia uczniów należy oceniać w zakresie zaplanowanych uszczegółowionych efektów kształcenia na podstawie: </w:t>
      </w:r>
    </w:p>
    <w:p w:rsidR="000D7263" w:rsidRPr="004B669E" w:rsidRDefault="000D7263" w:rsidP="00BC6BF5">
      <w:pPr>
        <w:numPr>
          <w:ilvl w:val="0"/>
          <w:numId w:val="247"/>
        </w:numPr>
        <w:pBdr>
          <w:top w:val="nil"/>
          <w:left w:val="nil"/>
          <w:bottom w:val="nil"/>
          <w:right w:val="nil"/>
          <w:between w:val="nil"/>
        </w:pBdr>
        <w:spacing w:line="360" w:lineRule="auto"/>
        <w:rPr>
          <w:rFonts w:ascii="Arial" w:hAnsi="Arial" w:cs="Arial"/>
          <w:color w:val="auto"/>
          <w:sz w:val="20"/>
          <w:szCs w:val="20"/>
        </w:rPr>
      </w:pPr>
      <w:r w:rsidRPr="004B669E">
        <w:rPr>
          <w:rFonts w:ascii="Arial" w:hAnsi="Arial" w:cs="Arial"/>
          <w:color w:val="auto"/>
          <w:sz w:val="20"/>
          <w:szCs w:val="20"/>
        </w:rPr>
        <w:t>ustnych wypowiedzi,</w:t>
      </w:r>
    </w:p>
    <w:p w:rsidR="000D7263" w:rsidRPr="004B669E" w:rsidRDefault="000D7263" w:rsidP="00BC6BF5">
      <w:pPr>
        <w:numPr>
          <w:ilvl w:val="0"/>
          <w:numId w:val="247"/>
        </w:numPr>
        <w:pBdr>
          <w:top w:val="nil"/>
          <w:left w:val="nil"/>
          <w:bottom w:val="nil"/>
          <w:right w:val="nil"/>
          <w:between w:val="nil"/>
        </w:pBdr>
        <w:spacing w:line="360" w:lineRule="auto"/>
        <w:rPr>
          <w:rFonts w:ascii="Arial" w:hAnsi="Arial" w:cs="Arial"/>
          <w:color w:val="auto"/>
          <w:sz w:val="20"/>
          <w:szCs w:val="20"/>
        </w:rPr>
      </w:pPr>
      <w:r w:rsidRPr="004B669E">
        <w:rPr>
          <w:rFonts w:ascii="Arial" w:hAnsi="Arial" w:cs="Arial"/>
          <w:color w:val="auto"/>
          <w:sz w:val="20"/>
          <w:szCs w:val="20"/>
        </w:rPr>
        <w:t>pisemnych sprawdzianów i testów osiągnięć uczniów,</w:t>
      </w:r>
    </w:p>
    <w:p w:rsidR="000D7263" w:rsidRPr="004B669E" w:rsidRDefault="000D7263" w:rsidP="00BC6BF5">
      <w:pPr>
        <w:numPr>
          <w:ilvl w:val="0"/>
          <w:numId w:val="247"/>
        </w:numPr>
        <w:pBdr>
          <w:top w:val="nil"/>
          <w:left w:val="nil"/>
          <w:bottom w:val="nil"/>
          <w:right w:val="nil"/>
          <w:between w:val="nil"/>
        </w:pBdr>
        <w:spacing w:line="360" w:lineRule="auto"/>
        <w:rPr>
          <w:rFonts w:ascii="Arial" w:hAnsi="Arial" w:cs="Arial"/>
          <w:color w:val="auto"/>
          <w:sz w:val="20"/>
          <w:szCs w:val="20"/>
        </w:rPr>
      </w:pPr>
      <w:r w:rsidRPr="004B669E">
        <w:rPr>
          <w:rFonts w:ascii="Arial" w:hAnsi="Arial" w:cs="Arial"/>
          <w:color w:val="auto"/>
          <w:sz w:val="20"/>
          <w:szCs w:val="20"/>
        </w:rPr>
        <w:t>ukierunkowanej obserwacji pracy ucznia podczas wykonywania ćwiczeń,</w:t>
      </w:r>
    </w:p>
    <w:p w:rsidR="000D7263" w:rsidRPr="004B669E" w:rsidRDefault="000D7263" w:rsidP="007F7990">
      <w:pPr>
        <w:numPr>
          <w:ilvl w:val="0"/>
          <w:numId w:val="226"/>
        </w:numPr>
        <w:pBdr>
          <w:top w:val="nil"/>
          <w:left w:val="nil"/>
          <w:bottom w:val="nil"/>
          <w:right w:val="nil"/>
          <w:between w:val="nil"/>
        </w:pBdr>
        <w:spacing w:line="360" w:lineRule="auto"/>
        <w:rPr>
          <w:rFonts w:ascii="Arial" w:hAnsi="Arial" w:cs="Arial"/>
          <w:color w:val="auto"/>
          <w:sz w:val="20"/>
          <w:szCs w:val="20"/>
        </w:rPr>
      </w:pPr>
      <w:r w:rsidRPr="004B669E">
        <w:rPr>
          <w:rFonts w:ascii="Arial" w:hAnsi="Arial" w:cs="Arial"/>
          <w:color w:val="auto"/>
          <w:sz w:val="20"/>
          <w:szCs w:val="20"/>
        </w:rPr>
        <w:t>rezultatu i prezentacji projektu, kart pracy, opracowanych planów realizacji zadań</w:t>
      </w:r>
      <w:r w:rsidR="0029686C">
        <w:rPr>
          <w:rFonts w:ascii="Arial" w:hAnsi="Arial" w:cs="Arial"/>
          <w:color w:val="auto"/>
          <w:sz w:val="20"/>
          <w:szCs w:val="20"/>
        </w:rPr>
        <w:t>.</w:t>
      </w:r>
    </w:p>
    <w:p w:rsidR="000D7263" w:rsidRPr="004B669E" w:rsidRDefault="000D7263" w:rsidP="00E60C55">
      <w:pPr>
        <w:spacing w:line="360" w:lineRule="auto"/>
        <w:rPr>
          <w:rFonts w:ascii="Arial" w:hAnsi="Arial" w:cs="Arial"/>
          <w:color w:val="auto"/>
          <w:sz w:val="20"/>
          <w:szCs w:val="20"/>
        </w:rPr>
      </w:pPr>
      <w:r w:rsidRPr="004B669E">
        <w:rPr>
          <w:rFonts w:ascii="Arial" w:hAnsi="Arial" w:cs="Arial"/>
          <w:color w:val="auto"/>
          <w:sz w:val="20"/>
          <w:szCs w:val="20"/>
        </w:rPr>
        <w:t>Po zakończeniu realizacji kolejnych działów z przedmiotu zalecane jest przeprowadzenie testu dydaktycznego według wzorów testów pisemnych na egzaminie zawodowym.</w:t>
      </w:r>
    </w:p>
    <w:p w:rsidR="000D7263" w:rsidRPr="004B669E" w:rsidRDefault="000D7263" w:rsidP="00E60C55">
      <w:pPr>
        <w:spacing w:line="360" w:lineRule="auto"/>
        <w:rPr>
          <w:rFonts w:ascii="Arial" w:hAnsi="Arial" w:cs="Arial"/>
          <w:color w:val="auto"/>
          <w:sz w:val="20"/>
          <w:szCs w:val="20"/>
        </w:rPr>
      </w:pPr>
      <w:r w:rsidRPr="004B669E">
        <w:rPr>
          <w:rFonts w:ascii="Arial" w:hAnsi="Arial" w:cs="Arial"/>
          <w:color w:val="auto"/>
          <w:sz w:val="20"/>
          <w:szCs w:val="20"/>
        </w:rPr>
        <w:t>W ocenie osiągnięć uczniów należy uwzględnić wszystkie wyniki sprawdzania osiągnięć uczniów</w:t>
      </w:r>
      <w:r w:rsidR="006470AD">
        <w:rPr>
          <w:rFonts w:ascii="Arial" w:hAnsi="Arial" w:cs="Arial"/>
          <w:color w:val="auto"/>
          <w:sz w:val="20"/>
          <w:szCs w:val="20"/>
        </w:rPr>
        <w:t>.</w:t>
      </w:r>
    </w:p>
    <w:p w:rsidR="000D7263" w:rsidRPr="004B669E" w:rsidRDefault="000D7263" w:rsidP="00E60C55">
      <w:pPr>
        <w:spacing w:line="360" w:lineRule="auto"/>
        <w:rPr>
          <w:rFonts w:ascii="Arial" w:hAnsi="Arial" w:cs="Arial"/>
          <w:color w:val="auto"/>
          <w:sz w:val="20"/>
          <w:szCs w:val="20"/>
        </w:rPr>
      </w:pPr>
      <w:r w:rsidRPr="004B669E">
        <w:rPr>
          <w:rFonts w:ascii="Arial" w:hAnsi="Arial" w:cs="Arial"/>
          <w:color w:val="auto"/>
          <w:sz w:val="20"/>
          <w:szCs w:val="20"/>
        </w:rPr>
        <w:t>Kryteria oceniania osiągnięć uczniów:</w:t>
      </w:r>
    </w:p>
    <w:p w:rsidR="000D7263" w:rsidRPr="004B669E" w:rsidRDefault="000D7263" w:rsidP="00BC6BF5">
      <w:pPr>
        <w:numPr>
          <w:ilvl w:val="0"/>
          <w:numId w:val="248"/>
        </w:numPr>
        <w:pBdr>
          <w:top w:val="nil"/>
          <w:left w:val="nil"/>
          <w:bottom w:val="nil"/>
          <w:right w:val="nil"/>
          <w:between w:val="nil"/>
        </w:pBdr>
        <w:spacing w:line="360" w:lineRule="auto"/>
        <w:rPr>
          <w:rFonts w:ascii="Arial" w:hAnsi="Arial" w:cs="Arial"/>
          <w:color w:val="auto"/>
          <w:sz w:val="20"/>
          <w:szCs w:val="20"/>
        </w:rPr>
      </w:pPr>
      <w:r w:rsidRPr="004B669E">
        <w:rPr>
          <w:rFonts w:ascii="Arial" w:hAnsi="Arial" w:cs="Arial"/>
          <w:color w:val="auto"/>
          <w:sz w:val="20"/>
          <w:szCs w:val="20"/>
        </w:rPr>
        <w:t>poprawność wykonanych ćwiczeń,</w:t>
      </w:r>
    </w:p>
    <w:p w:rsidR="000D7263" w:rsidRPr="004B669E" w:rsidRDefault="000D7263" w:rsidP="00BC6BF5">
      <w:pPr>
        <w:numPr>
          <w:ilvl w:val="0"/>
          <w:numId w:val="248"/>
        </w:numPr>
        <w:pBdr>
          <w:top w:val="nil"/>
          <w:left w:val="nil"/>
          <w:bottom w:val="nil"/>
          <w:right w:val="nil"/>
          <w:between w:val="nil"/>
        </w:pBdr>
        <w:spacing w:line="360" w:lineRule="auto"/>
        <w:rPr>
          <w:rFonts w:ascii="Arial" w:hAnsi="Arial" w:cs="Arial"/>
          <w:color w:val="auto"/>
          <w:sz w:val="20"/>
          <w:szCs w:val="20"/>
        </w:rPr>
      </w:pPr>
      <w:r w:rsidRPr="004B669E">
        <w:rPr>
          <w:rFonts w:ascii="Arial" w:hAnsi="Arial" w:cs="Arial"/>
          <w:color w:val="auto"/>
          <w:sz w:val="20"/>
          <w:szCs w:val="20"/>
        </w:rPr>
        <w:t>trafność posługiwania się dokumentacją,</w:t>
      </w:r>
    </w:p>
    <w:p w:rsidR="000D7263" w:rsidRPr="004B669E" w:rsidRDefault="000D7263" w:rsidP="00BC6BF5">
      <w:pPr>
        <w:numPr>
          <w:ilvl w:val="0"/>
          <w:numId w:val="248"/>
        </w:numPr>
        <w:pBdr>
          <w:top w:val="nil"/>
          <w:left w:val="nil"/>
          <w:bottom w:val="nil"/>
          <w:right w:val="nil"/>
          <w:between w:val="nil"/>
        </w:pBdr>
        <w:spacing w:line="360" w:lineRule="auto"/>
        <w:rPr>
          <w:rFonts w:ascii="Arial" w:hAnsi="Arial" w:cs="Arial"/>
          <w:color w:val="auto"/>
          <w:sz w:val="20"/>
          <w:szCs w:val="20"/>
        </w:rPr>
      </w:pPr>
      <w:r w:rsidRPr="004B669E">
        <w:rPr>
          <w:rFonts w:ascii="Arial" w:hAnsi="Arial" w:cs="Arial"/>
          <w:color w:val="auto"/>
          <w:sz w:val="20"/>
          <w:szCs w:val="20"/>
        </w:rPr>
        <w:t>właściwy dobór narzędzi, metod do wykonania zadań</w:t>
      </w:r>
      <w:r w:rsidR="0029686C">
        <w:rPr>
          <w:rFonts w:ascii="Arial" w:hAnsi="Arial" w:cs="Arial"/>
          <w:color w:val="auto"/>
          <w:sz w:val="20"/>
          <w:szCs w:val="20"/>
        </w:rPr>
        <w:t>,</w:t>
      </w:r>
    </w:p>
    <w:p w:rsidR="000D7263" w:rsidRPr="004B669E" w:rsidRDefault="000D7263" w:rsidP="00BC6BF5">
      <w:pPr>
        <w:numPr>
          <w:ilvl w:val="0"/>
          <w:numId w:val="248"/>
        </w:numPr>
        <w:pBdr>
          <w:top w:val="nil"/>
          <w:left w:val="nil"/>
          <w:bottom w:val="nil"/>
          <w:right w:val="nil"/>
          <w:between w:val="nil"/>
        </w:pBdr>
        <w:spacing w:line="360" w:lineRule="auto"/>
        <w:rPr>
          <w:rFonts w:ascii="Arial" w:hAnsi="Arial" w:cs="Arial"/>
          <w:color w:val="auto"/>
          <w:sz w:val="20"/>
          <w:szCs w:val="20"/>
        </w:rPr>
      </w:pPr>
      <w:r w:rsidRPr="004B669E">
        <w:rPr>
          <w:rFonts w:ascii="Arial" w:hAnsi="Arial" w:cs="Arial"/>
          <w:color w:val="auto"/>
          <w:sz w:val="20"/>
          <w:szCs w:val="20"/>
        </w:rPr>
        <w:lastRenderedPageBreak/>
        <w:t>opracowanie projektu,</w:t>
      </w:r>
    </w:p>
    <w:p w:rsidR="000D7263" w:rsidRDefault="000D7263" w:rsidP="00BC6BF5">
      <w:pPr>
        <w:numPr>
          <w:ilvl w:val="0"/>
          <w:numId w:val="248"/>
        </w:numPr>
        <w:pBdr>
          <w:top w:val="nil"/>
          <w:left w:val="nil"/>
          <w:bottom w:val="nil"/>
          <w:right w:val="nil"/>
          <w:between w:val="nil"/>
        </w:pBdr>
        <w:spacing w:line="360" w:lineRule="auto"/>
        <w:rPr>
          <w:rFonts w:ascii="Arial" w:hAnsi="Arial" w:cs="Arial"/>
          <w:color w:val="auto"/>
          <w:sz w:val="20"/>
          <w:szCs w:val="20"/>
        </w:rPr>
      </w:pPr>
      <w:r w:rsidRPr="004B669E">
        <w:rPr>
          <w:rFonts w:ascii="Arial" w:hAnsi="Arial" w:cs="Arial"/>
          <w:color w:val="auto"/>
          <w:sz w:val="20"/>
          <w:szCs w:val="20"/>
        </w:rPr>
        <w:t>poprawność merytoryczna i wykonanie zgodnie z dokumentacją</w:t>
      </w:r>
      <w:r w:rsidR="0029686C">
        <w:rPr>
          <w:rFonts w:ascii="Arial" w:hAnsi="Arial" w:cs="Arial"/>
          <w:color w:val="auto"/>
          <w:sz w:val="20"/>
          <w:szCs w:val="20"/>
        </w:rPr>
        <w:t>,</w:t>
      </w:r>
    </w:p>
    <w:p w:rsidR="00A7122C" w:rsidRPr="004B669E" w:rsidRDefault="00A7122C" w:rsidP="00BC6BF5">
      <w:pPr>
        <w:numPr>
          <w:ilvl w:val="0"/>
          <w:numId w:val="248"/>
        </w:numPr>
        <w:pBdr>
          <w:top w:val="nil"/>
          <w:left w:val="nil"/>
          <w:bottom w:val="nil"/>
          <w:right w:val="nil"/>
          <w:between w:val="nil"/>
        </w:pBdr>
        <w:spacing w:line="360" w:lineRule="auto"/>
        <w:rPr>
          <w:rFonts w:ascii="Arial" w:hAnsi="Arial" w:cs="Arial"/>
          <w:color w:val="auto"/>
          <w:sz w:val="20"/>
          <w:szCs w:val="20"/>
        </w:rPr>
      </w:pPr>
      <w:r>
        <w:rPr>
          <w:rFonts w:ascii="Arial" w:hAnsi="Arial" w:cs="Arial"/>
          <w:color w:val="auto"/>
          <w:sz w:val="20"/>
          <w:szCs w:val="20"/>
        </w:rPr>
        <w:t>przestrzeganie przepisów bhp, ppoż. i ochrony środowiska</w:t>
      </w:r>
      <w:r w:rsidR="0029686C">
        <w:rPr>
          <w:rFonts w:ascii="Arial" w:hAnsi="Arial" w:cs="Arial"/>
          <w:color w:val="auto"/>
          <w:sz w:val="20"/>
          <w:szCs w:val="20"/>
        </w:rPr>
        <w:t>.</w:t>
      </w:r>
    </w:p>
    <w:p w:rsidR="000D7263" w:rsidRPr="004B669E" w:rsidRDefault="000D7263" w:rsidP="00E60C55">
      <w:pPr>
        <w:spacing w:line="360" w:lineRule="auto"/>
        <w:rPr>
          <w:rFonts w:ascii="Arial" w:hAnsi="Arial" w:cs="Arial"/>
          <w:color w:val="auto"/>
          <w:sz w:val="20"/>
          <w:szCs w:val="20"/>
        </w:rPr>
      </w:pPr>
    </w:p>
    <w:p w:rsidR="000D7263" w:rsidRPr="004B669E" w:rsidRDefault="000D7263" w:rsidP="00E60C55">
      <w:pPr>
        <w:spacing w:line="360" w:lineRule="auto"/>
        <w:jc w:val="both"/>
        <w:rPr>
          <w:rFonts w:ascii="Arial" w:hAnsi="Arial" w:cs="Arial"/>
          <w:sz w:val="20"/>
          <w:szCs w:val="20"/>
        </w:rPr>
      </w:pPr>
      <w:r w:rsidRPr="004B669E">
        <w:rPr>
          <w:rFonts w:ascii="Arial" w:hAnsi="Arial" w:cs="Arial"/>
          <w:sz w:val="20"/>
          <w:szCs w:val="20"/>
        </w:rPr>
        <w:t>W procesie oceniania należy również uwzględniać: umiejętność posługiwania się terminologią zawodową, stosowanie zasad etyki zawodowej, organizowanie stanowiska pracy, estetykę wykonania ćwiczeń, zaangażowanie ucznia, korzystanie z różnych źródeł informacji, terminowość wykonania zadania, kreatywność, staranność.</w:t>
      </w:r>
    </w:p>
    <w:p w:rsidR="00A7122C" w:rsidRDefault="00A7122C" w:rsidP="00E60C55">
      <w:pPr>
        <w:spacing w:line="360" w:lineRule="auto"/>
        <w:rPr>
          <w:rFonts w:ascii="Arial" w:hAnsi="Arial" w:cs="Arial"/>
          <w:b/>
          <w:sz w:val="20"/>
          <w:szCs w:val="20"/>
        </w:rPr>
      </w:pPr>
    </w:p>
    <w:p w:rsidR="00615577" w:rsidRDefault="00615577" w:rsidP="00E60C55">
      <w:pPr>
        <w:spacing w:line="360" w:lineRule="auto"/>
        <w:rPr>
          <w:rFonts w:ascii="Arial" w:hAnsi="Arial" w:cs="Arial"/>
          <w:b/>
          <w:sz w:val="20"/>
          <w:szCs w:val="20"/>
        </w:rPr>
      </w:pPr>
    </w:p>
    <w:p w:rsidR="000D7263" w:rsidRPr="004B669E" w:rsidRDefault="000D7263" w:rsidP="00E60C55">
      <w:pPr>
        <w:spacing w:line="360" w:lineRule="auto"/>
        <w:rPr>
          <w:rFonts w:ascii="Arial" w:hAnsi="Arial" w:cs="Arial"/>
          <w:b/>
          <w:sz w:val="20"/>
          <w:szCs w:val="20"/>
        </w:rPr>
      </w:pPr>
      <w:r w:rsidRPr="004B669E">
        <w:rPr>
          <w:rFonts w:ascii="Arial" w:hAnsi="Arial" w:cs="Arial"/>
          <w:b/>
          <w:sz w:val="20"/>
          <w:szCs w:val="20"/>
        </w:rPr>
        <w:t>PROPONOWANE METODY EWALUACJI PRZEDMIOTU</w:t>
      </w:r>
    </w:p>
    <w:p w:rsidR="000D7263" w:rsidRPr="004B669E" w:rsidRDefault="000D7263" w:rsidP="00E60C55">
      <w:pPr>
        <w:spacing w:line="360" w:lineRule="auto"/>
        <w:jc w:val="both"/>
        <w:rPr>
          <w:rFonts w:ascii="Arial" w:hAnsi="Arial" w:cs="Arial"/>
          <w:color w:val="auto"/>
          <w:sz w:val="20"/>
          <w:szCs w:val="20"/>
        </w:rPr>
      </w:pPr>
      <w:r w:rsidRPr="004B669E">
        <w:rPr>
          <w:rFonts w:ascii="Arial" w:hAnsi="Arial" w:cs="Arial"/>
          <w:color w:val="auto"/>
          <w:sz w:val="20"/>
          <w:szCs w:val="20"/>
        </w:rPr>
        <w:t>W ostatnim punkcie programu nauczania do przedmiotu znajduje się przykładowy arkusz ewaluacji programu nauczania do przedmiotu, są to propozycje podane przez autorów programu. Do arkusza ewaluacji moż</w:t>
      </w:r>
      <w:r w:rsidR="006470AD">
        <w:rPr>
          <w:rFonts w:ascii="Arial" w:hAnsi="Arial" w:cs="Arial"/>
          <w:color w:val="auto"/>
          <w:sz w:val="20"/>
          <w:szCs w:val="20"/>
        </w:rPr>
        <w:t>na</w:t>
      </w:r>
      <w:r w:rsidRPr="004B669E">
        <w:rPr>
          <w:rFonts w:ascii="Arial" w:hAnsi="Arial" w:cs="Arial"/>
          <w:color w:val="auto"/>
          <w:sz w:val="20"/>
          <w:szCs w:val="20"/>
        </w:rPr>
        <w:t xml:space="preserve"> dopisać również inne kryteria oceny wynikające ze specyfiki szkoły, a mianowicie: stosowane metody nauczania i trafność ich doboru, pomoce dydaktyczne, zainteresowania ucznia nauczanymi treściami itp. Ewaluacja rozpoczyna się od zbierania (gromadzenia) informacji o programie nauczania do przedmiotu, następnie na podstawie analizy zebranych </w:t>
      </w:r>
      <w:r w:rsidR="00A7122C" w:rsidRPr="004B669E">
        <w:rPr>
          <w:rFonts w:ascii="Arial" w:hAnsi="Arial" w:cs="Arial"/>
          <w:color w:val="auto"/>
          <w:sz w:val="20"/>
          <w:szCs w:val="20"/>
        </w:rPr>
        <w:t>informacji możemy</w:t>
      </w:r>
      <w:r w:rsidRPr="004B669E">
        <w:rPr>
          <w:rFonts w:ascii="Arial" w:hAnsi="Arial" w:cs="Arial"/>
          <w:color w:val="auto"/>
          <w:sz w:val="20"/>
          <w:szCs w:val="20"/>
        </w:rPr>
        <w:t xml:space="preserve"> dokonać obiektywnej oceny poszczególnych przedmiotów a następnie całego programu. Pozwoli to na wyciągnięcie wniosków i</w:t>
      </w:r>
      <w:r w:rsidR="007268F3">
        <w:rPr>
          <w:rFonts w:ascii="Arial" w:hAnsi="Arial" w:cs="Arial"/>
          <w:color w:val="auto"/>
          <w:sz w:val="20"/>
          <w:szCs w:val="20"/>
        </w:rPr>
        <w:t xml:space="preserve"> </w:t>
      </w:r>
      <w:r w:rsidRPr="004B669E">
        <w:rPr>
          <w:rFonts w:ascii="Arial" w:hAnsi="Arial" w:cs="Arial"/>
          <w:color w:val="auto"/>
          <w:sz w:val="20"/>
          <w:szCs w:val="20"/>
        </w:rPr>
        <w:t xml:space="preserve">propozycji zmian w programie nauczania przedmiotu, a w rezultacie rekomendacji do dalszych działań z programem nauczania. Ponadto można wykorzystać metodę kwestionariusza </w:t>
      </w:r>
      <w:r w:rsidR="00A7122C" w:rsidRPr="004B669E">
        <w:rPr>
          <w:rFonts w:ascii="Arial" w:hAnsi="Arial" w:cs="Arial"/>
          <w:color w:val="auto"/>
          <w:sz w:val="20"/>
          <w:szCs w:val="20"/>
        </w:rPr>
        <w:t>ankiety zawierając</w:t>
      </w:r>
      <w:r w:rsidR="001E7A12">
        <w:rPr>
          <w:rFonts w:ascii="Arial" w:hAnsi="Arial" w:cs="Arial"/>
          <w:color w:val="auto"/>
          <w:sz w:val="20"/>
          <w:szCs w:val="20"/>
        </w:rPr>
        <w:t>ej</w:t>
      </w:r>
      <w:r w:rsidRPr="004B669E">
        <w:rPr>
          <w:rFonts w:ascii="Arial" w:hAnsi="Arial" w:cs="Arial"/>
          <w:color w:val="auto"/>
          <w:sz w:val="20"/>
          <w:szCs w:val="20"/>
        </w:rPr>
        <w:t xml:space="preserve"> pytania z zakresu metod nauczania, przebiegu zajęć, zastosowanych środków nauczania oraz obudowy dydaktycznej dostosowanej do możliwości psychofizycznych uczniów. W ewaluacji programu nauczania należy wykorzystać także wyniki osiągnięć uczniów oraz wnioski, spostrzeżenia z obserwacji uczniów przy pracy.</w:t>
      </w:r>
    </w:p>
    <w:p w:rsidR="00615577" w:rsidRDefault="00615577">
      <w:pPr>
        <w:spacing w:after="160" w:line="259" w:lineRule="auto"/>
        <w:rPr>
          <w:rFonts w:ascii="Arial" w:hAnsi="Arial" w:cs="Arial"/>
          <w:b/>
          <w:sz w:val="20"/>
          <w:szCs w:val="20"/>
        </w:rPr>
      </w:pPr>
      <w:r>
        <w:rPr>
          <w:rFonts w:ascii="Arial" w:hAnsi="Arial" w:cs="Arial"/>
          <w:b/>
          <w:sz w:val="20"/>
          <w:szCs w:val="20"/>
        </w:rPr>
        <w:br w:type="page"/>
      </w:r>
    </w:p>
    <w:p w:rsidR="00822D36" w:rsidRDefault="009E7984" w:rsidP="00967331">
      <w:pPr>
        <w:spacing w:line="360" w:lineRule="auto"/>
        <w:rPr>
          <w:rFonts w:ascii="Arial" w:hAnsi="Arial" w:cs="Arial"/>
          <w:b/>
          <w:sz w:val="20"/>
          <w:szCs w:val="20"/>
        </w:rPr>
      </w:pPr>
      <w:r>
        <w:rPr>
          <w:rFonts w:ascii="Arial" w:hAnsi="Arial" w:cs="Arial"/>
          <w:b/>
          <w:sz w:val="20"/>
          <w:szCs w:val="20"/>
        </w:rPr>
        <w:lastRenderedPageBreak/>
        <w:t>NAZWA PRZEDMIOTU</w:t>
      </w:r>
    </w:p>
    <w:p w:rsidR="00967331" w:rsidRPr="004B669E" w:rsidRDefault="00967331" w:rsidP="00967331">
      <w:pPr>
        <w:spacing w:line="360" w:lineRule="auto"/>
        <w:rPr>
          <w:rFonts w:ascii="Arial" w:hAnsi="Arial" w:cs="Arial"/>
          <w:sz w:val="20"/>
          <w:szCs w:val="20"/>
        </w:rPr>
      </w:pPr>
      <w:r w:rsidRPr="004B669E">
        <w:rPr>
          <w:rFonts w:ascii="Arial" w:hAnsi="Arial" w:cs="Arial"/>
          <w:b/>
          <w:sz w:val="20"/>
          <w:szCs w:val="20"/>
        </w:rPr>
        <w:t>WYKONYWANIE NAPRAW NADWOZI</w:t>
      </w:r>
      <w:r w:rsidRPr="004B669E">
        <w:rPr>
          <w:rFonts w:ascii="Arial" w:hAnsi="Arial" w:cs="Arial"/>
          <w:b/>
          <w:sz w:val="20"/>
          <w:szCs w:val="20"/>
        </w:rPr>
        <w:tab/>
      </w:r>
    </w:p>
    <w:p w:rsidR="00615577" w:rsidRDefault="00615577" w:rsidP="00967331">
      <w:pPr>
        <w:spacing w:line="360" w:lineRule="auto"/>
        <w:jc w:val="both"/>
        <w:rPr>
          <w:rFonts w:ascii="Arial" w:hAnsi="Arial" w:cs="Arial"/>
          <w:b/>
          <w:sz w:val="20"/>
          <w:szCs w:val="20"/>
        </w:rPr>
      </w:pPr>
    </w:p>
    <w:p w:rsidR="00967331" w:rsidRPr="004B669E" w:rsidRDefault="00967331" w:rsidP="00967331">
      <w:pPr>
        <w:spacing w:line="360" w:lineRule="auto"/>
        <w:jc w:val="both"/>
        <w:rPr>
          <w:rFonts w:ascii="Arial" w:hAnsi="Arial" w:cs="Arial"/>
          <w:b/>
          <w:sz w:val="20"/>
          <w:szCs w:val="20"/>
        </w:rPr>
      </w:pPr>
      <w:r w:rsidRPr="004B669E">
        <w:rPr>
          <w:rFonts w:ascii="Arial" w:hAnsi="Arial" w:cs="Arial"/>
          <w:b/>
          <w:sz w:val="20"/>
          <w:szCs w:val="20"/>
        </w:rPr>
        <w:t xml:space="preserve">Cele ogólne </w:t>
      </w:r>
    </w:p>
    <w:p w:rsidR="002E400D" w:rsidRPr="004B669E" w:rsidRDefault="00994984" w:rsidP="007F7990">
      <w:pPr>
        <w:pStyle w:val="Akapitzlist"/>
        <w:numPr>
          <w:ilvl w:val="0"/>
          <w:numId w:val="164"/>
        </w:numPr>
        <w:spacing w:line="360" w:lineRule="auto"/>
        <w:ind w:left="426" w:hanging="426"/>
        <w:jc w:val="both"/>
        <w:rPr>
          <w:rFonts w:ascii="Arial" w:hAnsi="Arial" w:cs="Arial"/>
          <w:color w:val="auto"/>
          <w:sz w:val="20"/>
          <w:szCs w:val="20"/>
          <w:lang w:val="pl-PL"/>
        </w:rPr>
      </w:pPr>
      <w:r>
        <w:rPr>
          <w:rFonts w:ascii="Arial" w:hAnsi="Arial" w:cs="Arial"/>
          <w:color w:val="auto"/>
          <w:sz w:val="20"/>
          <w:szCs w:val="20"/>
          <w:lang w:val="pl-PL"/>
        </w:rPr>
        <w:t>Przyjmowanie</w:t>
      </w:r>
      <w:r w:rsidR="002E400D" w:rsidRPr="004B669E">
        <w:rPr>
          <w:rFonts w:ascii="Arial" w:hAnsi="Arial" w:cs="Arial"/>
          <w:color w:val="auto"/>
          <w:sz w:val="20"/>
          <w:szCs w:val="20"/>
          <w:lang w:val="pl-PL"/>
        </w:rPr>
        <w:t xml:space="preserve"> pojazd samo</w:t>
      </w:r>
      <w:r w:rsidR="00860E9F">
        <w:rPr>
          <w:rFonts w:ascii="Arial" w:hAnsi="Arial" w:cs="Arial"/>
          <w:color w:val="auto"/>
          <w:sz w:val="20"/>
          <w:szCs w:val="20"/>
          <w:lang w:val="pl-PL"/>
        </w:rPr>
        <w:t>chodowy do naprawy blacharskiej</w:t>
      </w:r>
      <w:r w:rsidR="00CF286D">
        <w:rPr>
          <w:rFonts w:ascii="Arial" w:hAnsi="Arial" w:cs="Arial"/>
          <w:color w:val="auto"/>
          <w:sz w:val="20"/>
          <w:szCs w:val="20"/>
          <w:lang w:val="pl-PL"/>
        </w:rPr>
        <w:t>.</w:t>
      </w:r>
    </w:p>
    <w:p w:rsidR="002E400D" w:rsidRPr="004B669E" w:rsidRDefault="002E400D" w:rsidP="007F7990">
      <w:pPr>
        <w:pStyle w:val="Akapitzlist"/>
        <w:numPr>
          <w:ilvl w:val="0"/>
          <w:numId w:val="164"/>
        </w:numPr>
        <w:spacing w:line="360" w:lineRule="auto"/>
        <w:ind w:left="360"/>
        <w:jc w:val="both"/>
        <w:rPr>
          <w:rFonts w:ascii="Arial" w:hAnsi="Arial" w:cs="Arial"/>
          <w:color w:val="auto"/>
          <w:sz w:val="20"/>
          <w:szCs w:val="20"/>
          <w:lang w:val="pl-PL"/>
        </w:rPr>
      </w:pPr>
      <w:r w:rsidRPr="004B669E">
        <w:rPr>
          <w:rFonts w:ascii="Arial" w:hAnsi="Arial" w:cs="Arial"/>
          <w:color w:val="auto"/>
          <w:sz w:val="20"/>
          <w:szCs w:val="20"/>
          <w:lang w:val="pl-PL"/>
        </w:rPr>
        <w:t>Dobiera</w:t>
      </w:r>
      <w:r w:rsidR="00994984">
        <w:rPr>
          <w:rFonts w:ascii="Arial" w:hAnsi="Arial" w:cs="Arial"/>
          <w:color w:val="auto"/>
          <w:sz w:val="20"/>
          <w:szCs w:val="20"/>
          <w:lang w:val="pl-PL"/>
        </w:rPr>
        <w:t>nie</w:t>
      </w:r>
      <w:r w:rsidRPr="004B669E">
        <w:rPr>
          <w:rFonts w:ascii="Arial" w:hAnsi="Arial" w:cs="Arial"/>
          <w:color w:val="auto"/>
          <w:sz w:val="20"/>
          <w:szCs w:val="20"/>
          <w:lang w:val="pl-PL"/>
        </w:rPr>
        <w:t xml:space="preserve"> metody i narzędzia do napraw</w:t>
      </w:r>
      <w:r w:rsidR="00860E9F">
        <w:rPr>
          <w:rFonts w:ascii="Arial" w:hAnsi="Arial" w:cs="Arial"/>
          <w:color w:val="auto"/>
          <w:sz w:val="20"/>
          <w:szCs w:val="20"/>
          <w:lang w:val="pl-PL"/>
        </w:rPr>
        <w:t xml:space="preserve"> nadwozi pojazdów samochodowych</w:t>
      </w:r>
      <w:r w:rsidR="00CF286D">
        <w:rPr>
          <w:rFonts w:ascii="Arial" w:hAnsi="Arial" w:cs="Arial"/>
          <w:color w:val="auto"/>
          <w:sz w:val="20"/>
          <w:szCs w:val="20"/>
          <w:lang w:val="pl-PL"/>
        </w:rPr>
        <w:t>.</w:t>
      </w:r>
    </w:p>
    <w:p w:rsidR="002E400D" w:rsidRPr="004B669E" w:rsidRDefault="002E400D" w:rsidP="007F7990">
      <w:pPr>
        <w:pStyle w:val="Akapitzlist"/>
        <w:numPr>
          <w:ilvl w:val="0"/>
          <w:numId w:val="164"/>
        </w:numPr>
        <w:spacing w:line="360" w:lineRule="auto"/>
        <w:ind w:left="360"/>
        <w:jc w:val="both"/>
        <w:rPr>
          <w:rFonts w:ascii="Arial" w:hAnsi="Arial" w:cs="Arial"/>
          <w:color w:val="auto"/>
          <w:sz w:val="20"/>
          <w:szCs w:val="20"/>
          <w:lang w:val="pl-PL"/>
        </w:rPr>
      </w:pPr>
      <w:r w:rsidRPr="004B669E">
        <w:rPr>
          <w:rFonts w:ascii="Arial" w:hAnsi="Arial" w:cs="Arial"/>
          <w:color w:val="auto"/>
          <w:sz w:val="20"/>
          <w:szCs w:val="20"/>
          <w:lang w:val="pl-PL"/>
        </w:rPr>
        <w:t>Określa</w:t>
      </w:r>
      <w:r w:rsidR="00994984">
        <w:rPr>
          <w:rFonts w:ascii="Arial" w:hAnsi="Arial" w:cs="Arial"/>
          <w:color w:val="auto"/>
          <w:sz w:val="20"/>
          <w:szCs w:val="20"/>
          <w:lang w:val="pl-PL"/>
        </w:rPr>
        <w:t>nie</w:t>
      </w:r>
      <w:r w:rsidRPr="004B669E">
        <w:rPr>
          <w:rFonts w:ascii="Arial" w:hAnsi="Arial" w:cs="Arial"/>
          <w:color w:val="auto"/>
          <w:sz w:val="20"/>
          <w:szCs w:val="20"/>
          <w:lang w:val="pl-PL"/>
        </w:rPr>
        <w:t xml:space="preserve"> materiały do napraw</w:t>
      </w:r>
      <w:r w:rsidR="00860E9F">
        <w:rPr>
          <w:rFonts w:ascii="Arial" w:hAnsi="Arial" w:cs="Arial"/>
          <w:color w:val="auto"/>
          <w:sz w:val="20"/>
          <w:szCs w:val="20"/>
          <w:lang w:val="pl-PL"/>
        </w:rPr>
        <w:t xml:space="preserve"> nadwozi pojazdów samochodowych</w:t>
      </w:r>
      <w:r w:rsidR="00CF286D">
        <w:rPr>
          <w:rFonts w:ascii="Arial" w:hAnsi="Arial" w:cs="Arial"/>
          <w:color w:val="auto"/>
          <w:sz w:val="20"/>
          <w:szCs w:val="20"/>
          <w:lang w:val="pl-PL"/>
        </w:rPr>
        <w:t>.</w:t>
      </w:r>
    </w:p>
    <w:p w:rsidR="002E400D" w:rsidRPr="004B669E" w:rsidRDefault="002E400D" w:rsidP="007F7990">
      <w:pPr>
        <w:pStyle w:val="Akapitzlist"/>
        <w:numPr>
          <w:ilvl w:val="0"/>
          <w:numId w:val="164"/>
        </w:numPr>
        <w:spacing w:line="360" w:lineRule="auto"/>
        <w:ind w:left="360"/>
        <w:jc w:val="both"/>
        <w:rPr>
          <w:rFonts w:ascii="Arial" w:hAnsi="Arial" w:cs="Arial"/>
          <w:color w:val="auto"/>
          <w:sz w:val="20"/>
          <w:szCs w:val="20"/>
          <w:lang w:val="pl-PL"/>
        </w:rPr>
      </w:pPr>
      <w:r w:rsidRPr="004B669E">
        <w:rPr>
          <w:rFonts w:ascii="Arial" w:hAnsi="Arial" w:cs="Arial"/>
          <w:color w:val="auto"/>
          <w:sz w:val="20"/>
          <w:szCs w:val="20"/>
          <w:lang w:val="pl-PL"/>
        </w:rPr>
        <w:t>Przygotow</w:t>
      </w:r>
      <w:r w:rsidR="00994984">
        <w:rPr>
          <w:rFonts w:ascii="Arial" w:hAnsi="Arial" w:cs="Arial"/>
          <w:color w:val="auto"/>
          <w:sz w:val="20"/>
          <w:szCs w:val="20"/>
          <w:lang w:val="pl-PL"/>
        </w:rPr>
        <w:t>anie</w:t>
      </w:r>
      <w:r w:rsidRPr="004B669E">
        <w:rPr>
          <w:rFonts w:ascii="Arial" w:hAnsi="Arial" w:cs="Arial"/>
          <w:color w:val="auto"/>
          <w:sz w:val="20"/>
          <w:szCs w:val="20"/>
          <w:lang w:val="pl-PL"/>
        </w:rPr>
        <w:t xml:space="preserve"> nadwozia pojazdów samochodowych do naprawy</w:t>
      </w:r>
      <w:r w:rsidR="00CF286D">
        <w:rPr>
          <w:rFonts w:ascii="Arial" w:hAnsi="Arial" w:cs="Arial"/>
          <w:color w:val="auto"/>
          <w:sz w:val="20"/>
          <w:szCs w:val="20"/>
          <w:lang w:val="pl-PL"/>
        </w:rPr>
        <w:t>.</w:t>
      </w:r>
    </w:p>
    <w:p w:rsidR="002E400D" w:rsidRPr="004B669E" w:rsidRDefault="002E400D" w:rsidP="007F7990">
      <w:pPr>
        <w:pStyle w:val="Akapitzlist"/>
        <w:numPr>
          <w:ilvl w:val="0"/>
          <w:numId w:val="164"/>
        </w:numPr>
        <w:spacing w:line="360" w:lineRule="auto"/>
        <w:ind w:left="360"/>
        <w:jc w:val="both"/>
        <w:rPr>
          <w:rFonts w:ascii="Arial" w:hAnsi="Arial" w:cs="Arial"/>
          <w:color w:val="auto"/>
          <w:sz w:val="20"/>
          <w:szCs w:val="20"/>
          <w:lang w:val="pl-PL"/>
        </w:rPr>
      </w:pPr>
      <w:r w:rsidRPr="004B669E">
        <w:rPr>
          <w:rFonts w:ascii="Arial" w:hAnsi="Arial" w:cs="Arial"/>
          <w:color w:val="auto"/>
          <w:sz w:val="20"/>
          <w:szCs w:val="20"/>
          <w:lang w:val="pl-PL"/>
        </w:rPr>
        <w:t>Wykon</w:t>
      </w:r>
      <w:r w:rsidR="00994984">
        <w:rPr>
          <w:rFonts w:ascii="Arial" w:hAnsi="Arial" w:cs="Arial"/>
          <w:color w:val="auto"/>
          <w:sz w:val="20"/>
          <w:szCs w:val="20"/>
          <w:lang w:val="pl-PL"/>
        </w:rPr>
        <w:t>anie</w:t>
      </w:r>
      <w:r w:rsidRPr="004B669E">
        <w:rPr>
          <w:rFonts w:ascii="Arial" w:hAnsi="Arial" w:cs="Arial"/>
          <w:color w:val="auto"/>
          <w:sz w:val="20"/>
          <w:szCs w:val="20"/>
          <w:lang w:val="pl-PL"/>
        </w:rPr>
        <w:t xml:space="preserve"> czynności związane z naprawą</w:t>
      </w:r>
      <w:r w:rsidR="00860E9F">
        <w:rPr>
          <w:rFonts w:ascii="Arial" w:hAnsi="Arial" w:cs="Arial"/>
          <w:color w:val="auto"/>
          <w:sz w:val="20"/>
          <w:szCs w:val="20"/>
          <w:lang w:val="pl-PL"/>
        </w:rPr>
        <w:t xml:space="preserve"> nadwozi pojazdów samochodowych</w:t>
      </w:r>
      <w:r w:rsidR="00CF286D">
        <w:rPr>
          <w:rFonts w:ascii="Arial" w:hAnsi="Arial" w:cs="Arial"/>
          <w:color w:val="auto"/>
          <w:sz w:val="20"/>
          <w:szCs w:val="20"/>
          <w:lang w:val="pl-PL"/>
        </w:rPr>
        <w:t>.</w:t>
      </w:r>
    </w:p>
    <w:p w:rsidR="002E400D" w:rsidRPr="004B669E" w:rsidRDefault="002E400D" w:rsidP="007F7990">
      <w:pPr>
        <w:pStyle w:val="Akapitzlist"/>
        <w:numPr>
          <w:ilvl w:val="0"/>
          <w:numId w:val="164"/>
        </w:numPr>
        <w:spacing w:line="360" w:lineRule="auto"/>
        <w:ind w:left="360"/>
        <w:jc w:val="both"/>
        <w:rPr>
          <w:rFonts w:ascii="Arial" w:hAnsi="Arial" w:cs="Arial"/>
          <w:color w:val="auto"/>
          <w:sz w:val="20"/>
          <w:szCs w:val="20"/>
          <w:lang w:val="pl-PL"/>
        </w:rPr>
      </w:pPr>
      <w:r w:rsidRPr="004B669E">
        <w:rPr>
          <w:rFonts w:ascii="Arial" w:hAnsi="Arial" w:cs="Arial"/>
          <w:color w:val="auto"/>
          <w:sz w:val="20"/>
          <w:szCs w:val="20"/>
          <w:lang w:val="pl-PL"/>
        </w:rPr>
        <w:t>Ocenia</w:t>
      </w:r>
      <w:r w:rsidR="00994984">
        <w:rPr>
          <w:rFonts w:ascii="Arial" w:hAnsi="Arial" w:cs="Arial"/>
          <w:color w:val="auto"/>
          <w:sz w:val="20"/>
          <w:szCs w:val="20"/>
          <w:lang w:val="pl-PL"/>
        </w:rPr>
        <w:t>nie</w:t>
      </w:r>
      <w:r w:rsidRPr="004B669E">
        <w:rPr>
          <w:rFonts w:ascii="Arial" w:hAnsi="Arial" w:cs="Arial"/>
          <w:color w:val="auto"/>
          <w:sz w:val="20"/>
          <w:szCs w:val="20"/>
          <w:lang w:val="pl-PL"/>
        </w:rPr>
        <w:t xml:space="preserve"> jakość wykonanej naprawy nadwozi pojazdów samochodowych</w:t>
      </w:r>
      <w:r w:rsidR="00CF286D">
        <w:rPr>
          <w:rFonts w:ascii="Arial" w:hAnsi="Arial" w:cs="Arial"/>
          <w:color w:val="auto"/>
          <w:sz w:val="20"/>
          <w:szCs w:val="20"/>
          <w:lang w:val="pl-PL"/>
        </w:rPr>
        <w:t>.</w:t>
      </w:r>
    </w:p>
    <w:p w:rsidR="002E400D" w:rsidRPr="004B669E" w:rsidRDefault="00860E9F" w:rsidP="007F7990">
      <w:pPr>
        <w:pStyle w:val="Akapitzlist"/>
        <w:numPr>
          <w:ilvl w:val="0"/>
          <w:numId w:val="164"/>
        </w:numPr>
        <w:spacing w:line="360" w:lineRule="auto"/>
        <w:ind w:left="360"/>
        <w:jc w:val="both"/>
        <w:rPr>
          <w:rFonts w:ascii="Arial" w:hAnsi="Arial" w:cs="Arial"/>
          <w:color w:val="auto"/>
          <w:sz w:val="20"/>
          <w:szCs w:val="20"/>
          <w:lang w:val="pl-PL"/>
        </w:rPr>
      </w:pPr>
      <w:r>
        <w:rPr>
          <w:rFonts w:ascii="Arial" w:hAnsi="Arial" w:cs="Arial"/>
          <w:color w:val="auto"/>
          <w:sz w:val="20"/>
          <w:szCs w:val="20"/>
          <w:lang w:val="pl-PL"/>
        </w:rPr>
        <w:t>Ustala</w:t>
      </w:r>
      <w:r w:rsidR="00994984">
        <w:rPr>
          <w:rFonts w:ascii="Arial" w:hAnsi="Arial" w:cs="Arial"/>
          <w:color w:val="auto"/>
          <w:sz w:val="20"/>
          <w:szCs w:val="20"/>
          <w:lang w:val="pl-PL"/>
        </w:rPr>
        <w:t>nie</w:t>
      </w:r>
      <w:r>
        <w:rPr>
          <w:rFonts w:ascii="Arial" w:hAnsi="Arial" w:cs="Arial"/>
          <w:color w:val="auto"/>
          <w:sz w:val="20"/>
          <w:szCs w:val="20"/>
          <w:lang w:val="pl-PL"/>
        </w:rPr>
        <w:t xml:space="preserve"> koszt</w:t>
      </w:r>
      <w:r w:rsidR="00994984">
        <w:rPr>
          <w:rFonts w:ascii="Arial" w:hAnsi="Arial" w:cs="Arial"/>
          <w:color w:val="auto"/>
          <w:sz w:val="20"/>
          <w:szCs w:val="20"/>
          <w:lang w:val="pl-PL"/>
        </w:rPr>
        <w:t>u</w:t>
      </w:r>
      <w:r>
        <w:rPr>
          <w:rFonts w:ascii="Arial" w:hAnsi="Arial" w:cs="Arial"/>
          <w:color w:val="auto"/>
          <w:sz w:val="20"/>
          <w:szCs w:val="20"/>
          <w:lang w:val="pl-PL"/>
        </w:rPr>
        <w:t xml:space="preserve"> wykonanej naprawy</w:t>
      </w:r>
      <w:r w:rsidR="00CF286D">
        <w:rPr>
          <w:rFonts w:ascii="Arial" w:hAnsi="Arial" w:cs="Arial"/>
          <w:color w:val="auto"/>
          <w:sz w:val="20"/>
          <w:szCs w:val="20"/>
          <w:lang w:val="pl-PL"/>
        </w:rPr>
        <w:t>.</w:t>
      </w:r>
    </w:p>
    <w:p w:rsidR="002E400D" w:rsidRPr="004B669E" w:rsidRDefault="002E400D" w:rsidP="007F7990">
      <w:pPr>
        <w:pStyle w:val="Akapitzlist"/>
        <w:numPr>
          <w:ilvl w:val="0"/>
          <w:numId w:val="164"/>
        </w:numPr>
        <w:spacing w:line="360" w:lineRule="auto"/>
        <w:ind w:left="360"/>
        <w:jc w:val="both"/>
        <w:rPr>
          <w:rFonts w:ascii="Arial" w:hAnsi="Arial" w:cs="Arial"/>
          <w:color w:val="auto"/>
          <w:sz w:val="20"/>
          <w:szCs w:val="20"/>
          <w:lang w:val="pl-PL"/>
        </w:rPr>
      </w:pPr>
      <w:r w:rsidRPr="004B669E">
        <w:rPr>
          <w:rFonts w:ascii="Arial" w:hAnsi="Arial" w:cs="Arial"/>
          <w:color w:val="auto"/>
          <w:sz w:val="20"/>
          <w:szCs w:val="20"/>
          <w:lang w:val="pl-PL"/>
        </w:rPr>
        <w:t>Przekaz</w:t>
      </w:r>
      <w:r w:rsidR="00994984">
        <w:rPr>
          <w:rFonts w:ascii="Arial" w:hAnsi="Arial" w:cs="Arial"/>
          <w:color w:val="auto"/>
          <w:sz w:val="20"/>
          <w:szCs w:val="20"/>
          <w:lang w:val="pl-PL"/>
        </w:rPr>
        <w:t>anie</w:t>
      </w:r>
      <w:r w:rsidRPr="004B669E">
        <w:rPr>
          <w:rFonts w:ascii="Arial" w:hAnsi="Arial" w:cs="Arial"/>
          <w:color w:val="auto"/>
          <w:sz w:val="20"/>
          <w:szCs w:val="20"/>
          <w:lang w:val="pl-PL"/>
        </w:rPr>
        <w:t xml:space="preserve"> pojazd</w:t>
      </w:r>
      <w:r w:rsidR="00994984">
        <w:rPr>
          <w:rFonts w:ascii="Arial" w:hAnsi="Arial" w:cs="Arial"/>
          <w:color w:val="auto"/>
          <w:sz w:val="20"/>
          <w:szCs w:val="20"/>
          <w:lang w:val="pl-PL"/>
        </w:rPr>
        <w:t>u</w:t>
      </w:r>
      <w:r w:rsidRPr="004B669E">
        <w:rPr>
          <w:rFonts w:ascii="Arial" w:hAnsi="Arial" w:cs="Arial"/>
          <w:color w:val="auto"/>
          <w:sz w:val="20"/>
          <w:szCs w:val="20"/>
          <w:lang w:val="pl-PL"/>
        </w:rPr>
        <w:t xml:space="preserve"> samochodow</w:t>
      </w:r>
      <w:r w:rsidR="00994984">
        <w:rPr>
          <w:rFonts w:ascii="Arial" w:hAnsi="Arial" w:cs="Arial"/>
          <w:color w:val="auto"/>
          <w:sz w:val="20"/>
          <w:szCs w:val="20"/>
          <w:lang w:val="pl-PL"/>
        </w:rPr>
        <w:t>ego</w:t>
      </w:r>
      <w:r w:rsidRPr="004B669E">
        <w:rPr>
          <w:rFonts w:ascii="Arial" w:hAnsi="Arial" w:cs="Arial"/>
          <w:color w:val="auto"/>
          <w:sz w:val="20"/>
          <w:szCs w:val="20"/>
          <w:lang w:val="pl-PL"/>
        </w:rPr>
        <w:t xml:space="preserve"> do dalszych prac</w:t>
      </w:r>
      <w:r w:rsidR="00CF286D">
        <w:rPr>
          <w:rFonts w:ascii="Arial" w:hAnsi="Arial" w:cs="Arial"/>
          <w:color w:val="auto"/>
          <w:sz w:val="20"/>
          <w:szCs w:val="20"/>
          <w:lang w:val="pl-PL"/>
        </w:rPr>
        <w:t>.</w:t>
      </w:r>
    </w:p>
    <w:p w:rsidR="005B3603" w:rsidRPr="004B669E" w:rsidRDefault="005B3603" w:rsidP="007F7990">
      <w:pPr>
        <w:pStyle w:val="Akapitzlist"/>
        <w:numPr>
          <w:ilvl w:val="0"/>
          <w:numId w:val="164"/>
        </w:numPr>
        <w:spacing w:line="360" w:lineRule="auto"/>
        <w:ind w:left="360"/>
        <w:jc w:val="both"/>
        <w:rPr>
          <w:rFonts w:ascii="Arial" w:hAnsi="Arial" w:cs="Arial"/>
          <w:color w:val="auto"/>
          <w:sz w:val="20"/>
          <w:szCs w:val="20"/>
          <w:lang w:val="pl-PL"/>
        </w:rPr>
      </w:pPr>
      <w:r w:rsidRPr="004B669E">
        <w:rPr>
          <w:rFonts w:ascii="Arial" w:hAnsi="Arial" w:cs="Arial"/>
          <w:color w:val="auto"/>
          <w:sz w:val="20"/>
          <w:szCs w:val="20"/>
          <w:lang w:val="pl-PL"/>
        </w:rPr>
        <w:t>Dobiera</w:t>
      </w:r>
      <w:r w:rsidR="00994984">
        <w:rPr>
          <w:rFonts w:ascii="Arial" w:hAnsi="Arial" w:cs="Arial"/>
          <w:color w:val="auto"/>
          <w:sz w:val="20"/>
          <w:szCs w:val="20"/>
          <w:lang w:val="pl-PL"/>
        </w:rPr>
        <w:t>nie</w:t>
      </w:r>
      <w:r w:rsidRPr="004B669E">
        <w:rPr>
          <w:rFonts w:ascii="Arial" w:hAnsi="Arial" w:cs="Arial"/>
          <w:color w:val="auto"/>
          <w:sz w:val="20"/>
          <w:szCs w:val="20"/>
          <w:lang w:val="pl-PL"/>
        </w:rPr>
        <w:t xml:space="preserve"> metody i materiał</w:t>
      </w:r>
      <w:r w:rsidR="00994984">
        <w:rPr>
          <w:rFonts w:ascii="Arial" w:hAnsi="Arial" w:cs="Arial"/>
          <w:color w:val="auto"/>
          <w:sz w:val="20"/>
          <w:szCs w:val="20"/>
          <w:lang w:val="pl-PL"/>
        </w:rPr>
        <w:t>ów i narzędzi</w:t>
      </w:r>
      <w:r w:rsidRPr="004B669E">
        <w:rPr>
          <w:rFonts w:ascii="Arial" w:hAnsi="Arial" w:cs="Arial"/>
          <w:color w:val="auto"/>
          <w:sz w:val="20"/>
          <w:szCs w:val="20"/>
          <w:lang w:val="pl-PL"/>
        </w:rPr>
        <w:t xml:space="preserve"> do zabezpieczenia antykorozyjnego </w:t>
      </w:r>
      <w:r w:rsidR="00860E9F">
        <w:rPr>
          <w:rFonts w:ascii="Arial" w:hAnsi="Arial" w:cs="Arial"/>
          <w:color w:val="auto"/>
          <w:sz w:val="20"/>
          <w:szCs w:val="20"/>
          <w:lang w:val="pl-PL"/>
        </w:rPr>
        <w:t>nadwozi pojazdów samochodowych</w:t>
      </w:r>
      <w:r w:rsidR="00CF286D">
        <w:rPr>
          <w:rFonts w:ascii="Arial" w:hAnsi="Arial" w:cs="Arial"/>
          <w:color w:val="auto"/>
          <w:sz w:val="20"/>
          <w:szCs w:val="20"/>
          <w:lang w:val="pl-PL"/>
        </w:rPr>
        <w:t>.</w:t>
      </w:r>
    </w:p>
    <w:p w:rsidR="005B3603" w:rsidRPr="004B669E" w:rsidRDefault="005B3603" w:rsidP="007F7990">
      <w:pPr>
        <w:pStyle w:val="Akapitzlist"/>
        <w:numPr>
          <w:ilvl w:val="0"/>
          <w:numId w:val="164"/>
        </w:numPr>
        <w:spacing w:line="360" w:lineRule="auto"/>
        <w:ind w:left="360"/>
        <w:jc w:val="both"/>
        <w:rPr>
          <w:rFonts w:ascii="Arial" w:hAnsi="Arial" w:cs="Arial"/>
          <w:color w:val="auto"/>
          <w:sz w:val="20"/>
          <w:szCs w:val="20"/>
          <w:lang w:val="pl-PL"/>
        </w:rPr>
      </w:pPr>
      <w:r w:rsidRPr="004B669E">
        <w:rPr>
          <w:rFonts w:ascii="Arial" w:hAnsi="Arial" w:cs="Arial"/>
          <w:color w:val="auto"/>
          <w:sz w:val="20"/>
          <w:szCs w:val="20"/>
          <w:lang w:val="pl-PL"/>
        </w:rPr>
        <w:t>Przygotow</w:t>
      </w:r>
      <w:r w:rsidR="00994984">
        <w:rPr>
          <w:rFonts w:ascii="Arial" w:hAnsi="Arial" w:cs="Arial"/>
          <w:color w:val="auto"/>
          <w:sz w:val="20"/>
          <w:szCs w:val="20"/>
          <w:lang w:val="pl-PL"/>
        </w:rPr>
        <w:t>anie</w:t>
      </w:r>
      <w:r w:rsidRPr="004B669E">
        <w:rPr>
          <w:rFonts w:ascii="Arial" w:hAnsi="Arial" w:cs="Arial"/>
          <w:color w:val="auto"/>
          <w:sz w:val="20"/>
          <w:szCs w:val="20"/>
          <w:lang w:val="pl-PL"/>
        </w:rPr>
        <w:t xml:space="preserve"> nadwozia pojazdów samochodowych do</w:t>
      </w:r>
      <w:r w:rsidR="00860E9F">
        <w:rPr>
          <w:rFonts w:ascii="Arial" w:hAnsi="Arial" w:cs="Arial"/>
          <w:color w:val="auto"/>
          <w:sz w:val="20"/>
          <w:szCs w:val="20"/>
          <w:lang w:val="pl-PL"/>
        </w:rPr>
        <w:t xml:space="preserve"> zabezpieczania antykorozyjnego</w:t>
      </w:r>
      <w:r w:rsidR="00CF286D">
        <w:rPr>
          <w:rFonts w:ascii="Arial" w:hAnsi="Arial" w:cs="Arial"/>
          <w:color w:val="auto"/>
          <w:sz w:val="20"/>
          <w:szCs w:val="20"/>
          <w:lang w:val="pl-PL"/>
        </w:rPr>
        <w:t>.</w:t>
      </w:r>
    </w:p>
    <w:p w:rsidR="005B3603" w:rsidRPr="004B669E" w:rsidRDefault="005B3603" w:rsidP="007F7990">
      <w:pPr>
        <w:pStyle w:val="Akapitzlist"/>
        <w:numPr>
          <w:ilvl w:val="0"/>
          <w:numId w:val="164"/>
        </w:numPr>
        <w:spacing w:line="360" w:lineRule="auto"/>
        <w:ind w:left="360"/>
        <w:jc w:val="both"/>
        <w:rPr>
          <w:rFonts w:ascii="Arial" w:hAnsi="Arial" w:cs="Arial"/>
          <w:color w:val="auto"/>
          <w:sz w:val="20"/>
          <w:szCs w:val="20"/>
          <w:lang w:val="pl-PL"/>
        </w:rPr>
      </w:pPr>
      <w:r w:rsidRPr="004B669E">
        <w:rPr>
          <w:rFonts w:ascii="Arial" w:hAnsi="Arial" w:cs="Arial"/>
          <w:color w:val="auto"/>
          <w:sz w:val="20"/>
          <w:szCs w:val="20"/>
          <w:lang w:val="pl-PL"/>
        </w:rPr>
        <w:t>Wykon</w:t>
      </w:r>
      <w:r w:rsidR="00994984">
        <w:rPr>
          <w:rFonts w:ascii="Arial" w:hAnsi="Arial" w:cs="Arial"/>
          <w:color w:val="auto"/>
          <w:sz w:val="20"/>
          <w:szCs w:val="20"/>
          <w:lang w:val="pl-PL"/>
        </w:rPr>
        <w:t xml:space="preserve">ywanie </w:t>
      </w:r>
      <w:r w:rsidRPr="004B669E">
        <w:rPr>
          <w:rFonts w:ascii="Arial" w:hAnsi="Arial" w:cs="Arial"/>
          <w:color w:val="auto"/>
          <w:sz w:val="20"/>
          <w:szCs w:val="20"/>
          <w:lang w:val="pl-PL"/>
        </w:rPr>
        <w:t>czynności związane z zabezpieczaniem antykorozyjnym</w:t>
      </w:r>
      <w:r w:rsidR="00860E9F">
        <w:rPr>
          <w:rFonts w:ascii="Arial" w:hAnsi="Arial" w:cs="Arial"/>
          <w:color w:val="auto"/>
          <w:sz w:val="20"/>
          <w:szCs w:val="20"/>
          <w:lang w:val="pl-PL"/>
        </w:rPr>
        <w:t xml:space="preserve"> nadwozi pojazdów samochodowych</w:t>
      </w:r>
      <w:r w:rsidR="00CF286D">
        <w:rPr>
          <w:rFonts w:ascii="Arial" w:hAnsi="Arial" w:cs="Arial"/>
          <w:color w:val="auto"/>
          <w:sz w:val="20"/>
          <w:szCs w:val="20"/>
          <w:lang w:val="pl-PL"/>
        </w:rPr>
        <w:t>.</w:t>
      </w:r>
    </w:p>
    <w:p w:rsidR="005B3603" w:rsidRPr="004B669E" w:rsidRDefault="005B3603" w:rsidP="007F7990">
      <w:pPr>
        <w:pStyle w:val="Akapitzlist"/>
        <w:numPr>
          <w:ilvl w:val="0"/>
          <w:numId w:val="164"/>
        </w:numPr>
        <w:spacing w:line="360" w:lineRule="auto"/>
        <w:ind w:left="360"/>
        <w:jc w:val="both"/>
        <w:rPr>
          <w:rFonts w:ascii="Arial" w:hAnsi="Arial" w:cs="Arial"/>
          <w:color w:val="auto"/>
          <w:sz w:val="20"/>
          <w:szCs w:val="20"/>
          <w:lang w:val="pl-PL"/>
        </w:rPr>
      </w:pPr>
      <w:r w:rsidRPr="004B669E">
        <w:rPr>
          <w:rFonts w:ascii="Arial" w:hAnsi="Arial" w:cs="Arial"/>
          <w:color w:val="auto"/>
          <w:sz w:val="20"/>
          <w:szCs w:val="20"/>
          <w:lang w:val="pl-PL"/>
        </w:rPr>
        <w:t>Ocenia</w:t>
      </w:r>
      <w:r w:rsidR="00994984">
        <w:rPr>
          <w:rFonts w:ascii="Arial" w:hAnsi="Arial" w:cs="Arial"/>
          <w:color w:val="auto"/>
          <w:sz w:val="20"/>
          <w:szCs w:val="20"/>
          <w:lang w:val="pl-PL"/>
        </w:rPr>
        <w:t>nie</w:t>
      </w:r>
      <w:r w:rsidRPr="004B669E">
        <w:rPr>
          <w:rFonts w:ascii="Arial" w:hAnsi="Arial" w:cs="Arial"/>
          <w:color w:val="auto"/>
          <w:sz w:val="20"/>
          <w:szCs w:val="20"/>
          <w:lang w:val="pl-PL"/>
        </w:rPr>
        <w:t xml:space="preserve"> jakość zabezpieczenia antykorozyjnego</w:t>
      </w:r>
      <w:r w:rsidR="00860E9F">
        <w:rPr>
          <w:rFonts w:ascii="Arial" w:hAnsi="Arial" w:cs="Arial"/>
          <w:color w:val="auto"/>
          <w:sz w:val="20"/>
          <w:szCs w:val="20"/>
          <w:lang w:val="pl-PL"/>
        </w:rPr>
        <w:t xml:space="preserve"> nadwozi pojazdów samochodowych</w:t>
      </w:r>
      <w:r w:rsidR="00CF286D">
        <w:rPr>
          <w:rFonts w:ascii="Arial" w:hAnsi="Arial" w:cs="Arial"/>
          <w:color w:val="auto"/>
          <w:sz w:val="20"/>
          <w:szCs w:val="20"/>
          <w:lang w:val="pl-PL"/>
        </w:rPr>
        <w:t>.</w:t>
      </w:r>
    </w:p>
    <w:p w:rsidR="005B3603" w:rsidRPr="004B669E" w:rsidRDefault="005B3603" w:rsidP="007F7990">
      <w:pPr>
        <w:pStyle w:val="Akapitzlist"/>
        <w:numPr>
          <w:ilvl w:val="0"/>
          <w:numId w:val="164"/>
        </w:numPr>
        <w:spacing w:line="360" w:lineRule="auto"/>
        <w:ind w:left="360"/>
        <w:jc w:val="both"/>
        <w:rPr>
          <w:rFonts w:ascii="Arial" w:hAnsi="Arial" w:cs="Arial"/>
          <w:color w:val="auto"/>
          <w:sz w:val="20"/>
          <w:szCs w:val="20"/>
          <w:lang w:val="pl-PL"/>
        </w:rPr>
      </w:pPr>
      <w:r w:rsidRPr="004B669E">
        <w:rPr>
          <w:rFonts w:ascii="Arial" w:hAnsi="Arial" w:cs="Arial"/>
          <w:color w:val="auto"/>
          <w:sz w:val="20"/>
          <w:szCs w:val="20"/>
          <w:lang w:val="pl-PL"/>
        </w:rPr>
        <w:t>Wykon</w:t>
      </w:r>
      <w:r w:rsidR="00994984">
        <w:rPr>
          <w:rFonts w:ascii="Arial" w:hAnsi="Arial" w:cs="Arial"/>
          <w:color w:val="auto"/>
          <w:sz w:val="20"/>
          <w:szCs w:val="20"/>
          <w:lang w:val="pl-PL"/>
        </w:rPr>
        <w:t>ywanie</w:t>
      </w:r>
      <w:r w:rsidRPr="004B669E">
        <w:rPr>
          <w:rFonts w:ascii="Arial" w:hAnsi="Arial" w:cs="Arial"/>
          <w:color w:val="auto"/>
          <w:sz w:val="20"/>
          <w:szCs w:val="20"/>
          <w:lang w:val="pl-PL"/>
        </w:rPr>
        <w:t xml:space="preserve"> czynności związane z konserwacją narzędzi i urządzeń wykorzystywanych w trakcie proce</w:t>
      </w:r>
      <w:r w:rsidR="00860E9F">
        <w:rPr>
          <w:rFonts w:ascii="Arial" w:hAnsi="Arial" w:cs="Arial"/>
          <w:color w:val="auto"/>
          <w:sz w:val="20"/>
          <w:szCs w:val="20"/>
          <w:lang w:val="pl-PL"/>
        </w:rPr>
        <w:t>su zabezpieczeń antykorozyjnych</w:t>
      </w:r>
      <w:r w:rsidR="00CF286D">
        <w:rPr>
          <w:rFonts w:ascii="Arial" w:hAnsi="Arial" w:cs="Arial"/>
          <w:color w:val="auto"/>
          <w:sz w:val="20"/>
          <w:szCs w:val="20"/>
          <w:lang w:val="pl-PL"/>
        </w:rPr>
        <w:t>.</w:t>
      </w:r>
    </w:p>
    <w:p w:rsidR="005B3603" w:rsidRPr="004B669E" w:rsidRDefault="00994984" w:rsidP="007F7990">
      <w:pPr>
        <w:pStyle w:val="Akapitzlist"/>
        <w:numPr>
          <w:ilvl w:val="0"/>
          <w:numId w:val="164"/>
        </w:numPr>
        <w:spacing w:line="360" w:lineRule="auto"/>
        <w:ind w:left="357" w:hanging="357"/>
        <w:jc w:val="both"/>
        <w:rPr>
          <w:rFonts w:ascii="Arial" w:hAnsi="Arial" w:cs="Arial"/>
          <w:color w:val="auto"/>
          <w:sz w:val="20"/>
          <w:szCs w:val="20"/>
          <w:lang w:val="pl-PL"/>
        </w:rPr>
      </w:pPr>
      <w:r>
        <w:rPr>
          <w:rFonts w:ascii="Arial" w:hAnsi="Arial" w:cs="Arial"/>
          <w:color w:val="auto"/>
          <w:sz w:val="20"/>
          <w:szCs w:val="20"/>
          <w:lang w:val="pl-PL"/>
        </w:rPr>
        <w:t>S</w:t>
      </w:r>
      <w:r w:rsidR="005B3603" w:rsidRPr="004B669E">
        <w:rPr>
          <w:rFonts w:ascii="Arial" w:hAnsi="Arial" w:cs="Arial"/>
          <w:color w:val="auto"/>
          <w:sz w:val="20"/>
          <w:szCs w:val="20"/>
          <w:lang w:val="pl-PL"/>
        </w:rPr>
        <w:t>porządza</w:t>
      </w:r>
      <w:r>
        <w:rPr>
          <w:rFonts w:ascii="Arial" w:hAnsi="Arial" w:cs="Arial"/>
          <w:color w:val="auto"/>
          <w:sz w:val="20"/>
          <w:szCs w:val="20"/>
          <w:lang w:val="pl-PL"/>
        </w:rPr>
        <w:t>nie</w:t>
      </w:r>
      <w:r w:rsidR="005B3603" w:rsidRPr="004B669E">
        <w:rPr>
          <w:rFonts w:ascii="Arial" w:hAnsi="Arial" w:cs="Arial"/>
          <w:color w:val="auto"/>
          <w:sz w:val="20"/>
          <w:szCs w:val="20"/>
          <w:lang w:val="pl-PL"/>
        </w:rPr>
        <w:t xml:space="preserve"> dokumentacj</w:t>
      </w:r>
      <w:r>
        <w:rPr>
          <w:rFonts w:ascii="Arial" w:hAnsi="Arial" w:cs="Arial"/>
          <w:color w:val="auto"/>
          <w:sz w:val="20"/>
          <w:szCs w:val="20"/>
          <w:lang w:val="pl-PL"/>
        </w:rPr>
        <w:t>i</w:t>
      </w:r>
      <w:r w:rsidR="005B3603" w:rsidRPr="004B669E">
        <w:rPr>
          <w:rFonts w:ascii="Arial" w:hAnsi="Arial" w:cs="Arial"/>
          <w:color w:val="auto"/>
          <w:sz w:val="20"/>
          <w:szCs w:val="20"/>
          <w:lang w:val="pl-PL"/>
        </w:rPr>
        <w:t xml:space="preserve"> wykonanego zabezpieczenia antykorozyjnego</w:t>
      </w:r>
      <w:r w:rsidR="00860E9F">
        <w:rPr>
          <w:rFonts w:ascii="Arial" w:hAnsi="Arial" w:cs="Arial"/>
          <w:color w:val="auto"/>
          <w:sz w:val="20"/>
          <w:szCs w:val="20"/>
          <w:lang w:val="pl-PL"/>
        </w:rPr>
        <w:t xml:space="preserve"> nadwozi pojazdów samochodowych</w:t>
      </w:r>
      <w:r w:rsidR="00CF286D">
        <w:rPr>
          <w:rFonts w:ascii="Arial" w:hAnsi="Arial" w:cs="Arial"/>
          <w:color w:val="auto"/>
          <w:sz w:val="20"/>
          <w:szCs w:val="20"/>
          <w:lang w:val="pl-PL"/>
        </w:rPr>
        <w:t>.</w:t>
      </w:r>
    </w:p>
    <w:p w:rsidR="002E400D" w:rsidRPr="004B669E" w:rsidRDefault="002E400D" w:rsidP="005B3603">
      <w:pPr>
        <w:spacing w:line="360" w:lineRule="auto"/>
        <w:jc w:val="both"/>
        <w:rPr>
          <w:rFonts w:ascii="Arial" w:eastAsiaTheme="minorHAnsi" w:hAnsi="Arial" w:cs="Arial"/>
          <w:color w:val="auto"/>
          <w:sz w:val="20"/>
          <w:szCs w:val="20"/>
          <w:lang w:eastAsia="en-US"/>
        </w:rPr>
      </w:pPr>
    </w:p>
    <w:p w:rsidR="00967331" w:rsidRDefault="00CF286D" w:rsidP="00967331">
      <w:pPr>
        <w:spacing w:line="360" w:lineRule="auto"/>
        <w:jc w:val="both"/>
        <w:rPr>
          <w:rFonts w:ascii="Arial" w:hAnsi="Arial" w:cs="Arial"/>
          <w:b/>
          <w:sz w:val="20"/>
          <w:szCs w:val="20"/>
        </w:rPr>
      </w:pPr>
      <w:r>
        <w:rPr>
          <w:rFonts w:ascii="Arial" w:hAnsi="Arial" w:cs="Arial"/>
          <w:b/>
          <w:sz w:val="20"/>
          <w:szCs w:val="20"/>
        </w:rPr>
        <w:t>Cele operacyjne</w:t>
      </w:r>
    </w:p>
    <w:p w:rsidR="006470AD" w:rsidRPr="00BC6BF5" w:rsidRDefault="006470AD" w:rsidP="00967331">
      <w:pPr>
        <w:spacing w:line="360" w:lineRule="auto"/>
        <w:jc w:val="both"/>
        <w:rPr>
          <w:rFonts w:ascii="Arial" w:hAnsi="Arial" w:cs="Arial"/>
          <w:sz w:val="20"/>
          <w:szCs w:val="20"/>
        </w:rPr>
      </w:pPr>
      <w:r>
        <w:rPr>
          <w:rFonts w:ascii="Arial" w:hAnsi="Arial" w:cs="Arial"/>
          <w:sz w:val="20"/>
          <w:szCs w:val="20"/>
        </w:rPr>
        <w:t>Uczeń potrafi:</w:t>
      </w:r>
    </w:p>
    <w:p w:rsidR="00563F63" w:rsidRPr="004B669E" w:rsidRDefault="00994984" w:rsidP="007F7990">
      <w:pPr>
        <w:pStyle w:val="Akapitzlist"/>
        <w:numPr>
          <w:ilvl w:val="0"/>
          <w:numId w:val="165"/>
        </w:numPr>
        <w:spacing w:line="360" w:lineRule="auto"/>
        <w:rPr>
          <w:rFonts w:ascii="Arial" w:hAnsi="Arial" w:cs="Arial"/>
          <w:sz w:val="20"/>
          <w:szCs w:val="20"/>
          <w:lang w:val="pl-PL"/>
        </w:rPr>
      </w:pPr>
      <w:r>
        <w:rPr>
          <w:rFonts w:ascii="Arial" w:hAnsi="Arial" w:cs="Arial"/>
          <w:sz w:val="20"/>
          <w:szCs w:val="20"/>
          <w:lang w:val="pl-PL"/>
        </w:rPr>
        <w:t>przyjmować</w:t>
      </w:r>
      <w:r w:rsidR="00563F63" w:rsidRPr="004B669E">
        <w:rPr>
          <w:rFonts w:ascii="Arial" w:hAnsi="Arial" w:cs="Arial"/>
          <w:sz w:val="20"/>
          <w:szCs w:val="20"/>
          <w:lang w:val="pl-PL"/>
        </w:rPr>
        <w:t xml:space="preserve"> pojazd samochodowy do naprawy blacharskiej zgodnie z przyjętą procedurą</w:t>
      </w:r>
      <w:r w:rsidR="00CF286D">
        <w:rPr>
          <w:rFonts w:ascii="Arial" w:hAnsi="Arial" w:cs="Arial"/>
          <w:sz w:val="20"/>
          <w:szCs w:val="20"/>
          <w:lang w:val="pl-PL"/>
        </w:rPr>
        <w:t>,</w:t>
      </w:r>
    </w:p>
    <w:p w:rsidR="00563F63" w:rsidRPr="004B669E" w:rsidRDefault="00563F63" w:rsidP="007F7990">
      <w:pPr>
        <w:pStyle w:val="Akapitzlist"/>
        <w:numPr>
          <w:ilvl w:val="0"/>
          <w:numId w:val="165"/>
        </w:numPr>
        <w:spacing w:line="360" w:lineRule="auto"/>
        <w:rPr>
          <w:rFonts w:ascii="Arial" w:hAnsi="Arial" w:cs="Arial"/>
          <w:sz w:val="20"/>
          <w:szCs w:val="20"/>
          <w:lang w:val="pl-PL"/>
        </w:rPr>
      </w:pPr>
      <w:r w:rsidRPr="004B669E">
        <w:rPr>
          <w:rFonts w:ascii="Arial" w:hAnsi="Arial" w:cs="Arial"/>
          <w:sz w:val="20"/>
          <w:szCs w:val="20"/>
          <w:lang w:val="pl-PL"/>
        </w:rPr>
        <w:t>prowadzi</w:t>
      </w:r>
      <w:r w:rsidR="00994984">
        <w:rPr>
          <w:rFonts w:ascii="Arial" w:hAnsi="Arial" w:cs="Arial"/>
          <w:sz w:val="20"/>
          <w:szCs w:val="20"/>
          <w:lang w:val="pl-PL"/>
        </w:rPr>
        <w:t>ć</w:t>
      </w:r>
      <w:r w:rsidRPr="004B669E">
        <w:rPr>
          <w:rFonts w:ascii="Arial" w:hAnsi="Arial" w:cs="Arial"/>
          <w:sz w:val="20"/>
          <w:szCs w:val="20"/>
          <w:lang w:val="pl-PL"/>
        </w:rPr>
        <w:t xml:space="preserve"> rozmowę z klientem związaną z przyjęciem pojazdu do naprawy blacharskie</w:t>
      </w:r>
      <w:r w:rsidR="00CF286D">
        <w:rPr>
          <w:rFonts w:ascii="Arial" w:hAnsi="Arial" w:cs="Arial"/>
          <w:sz w:val="20"/>
          <w:szCs w:val="20"/>
          <w:lang w:val="pl-PL"/>
        </w:rPr>
        <w:t>j,</w:t>
      </w:r>
      <w:r w:rsidRPr="004B669E">
        <w:rPr>
          <w:rFonts w:ascii="Arial" w:hAnsi="Arial" w:cs="Arial"/>
          <w:sz w:val="20"/>
          <w:szCs w:val="20"/>
          <w:lang w:val="pl-PL"/>
        </w:rPr>
        <w:t xml:space="preserve"> </w:t>
      </w:r>
    </w:p>
    <w:p w:rsidR="00563F63" w:rsidRPr="004B669E" w:rsidRDefault="00563F63" w:rsidP="007F7990">
      <w:pPr>
        <w:pStyle w:val="Akapitzlist"/>
        <w:numPr>
          <w:ilvl w:val="0"/>
          <w:numId w:val="165"/>
        </w:numPr>
        <w:spacing w:line="360" w:lineRule="auto"/>
        <w:rPr>
          <w:rFonts w:ascii="Arial" w:hAnsi="Arial" w:cs="Arial"/>
          <w:sz w:val="20"/>
          <w:szCs w:val="20"/>
          <w:lang w:val="pl-PL"/>
        </w:rPr>
      </w:pPr>
      <w:r w:rsidRPr="004B669E">
        <w:rPr>
          <w:rFonts w:ascii="Arial" w:hAnsi="Arial" w:cs="Arial"/>
          <w:sz w:val="20"/>
          <w:szCs w:val="20"/>
          <w:lang w:val="pl-PL"/>
        </w:rPr>
        <w:t>wypełnia</w:t>
      </w:r>
      <w:r w:rsidR="00994984">
        <w:rPr>
          <w:rFonts w:ascii="Arial" w:hAnsi="Arial" w:cs="Arial"/>
          <w:sz w:val="20"/>
          <w:szCs w:val="20"/>
          <w:lang w:val="pl-PL"/>
        </w:rPr>
        <w:t>ć</w:t>
      </w:r>
      <w:r w:rsidRPr="004B669E">
        <w:rPr>
          <w:rFonts w:ascii="Arial" w:hAnsi="Arial" w:cs="Arial"/>
          <w:sz w:val="20"/>
          <w:szCs w:val="20"/>
          <w:lang w:val="pl-PL"/>
        </w:rPr>
        <w:t xml:space="preserve"> dokumentację przyjęcia pojazdu do naprawy</w:t>
      </w:r>
      <w:r w:rsidR="00CF286D">
        <w:rPr>
          <w:rFonts w:ascii="Arial" w:hAnsi="Arial" w:cs="Arial"/>
          <w:sz w:val="20"/>
          <w:szCs w:val="20"/>
          <w:lang w:val="pl-PL"/>
        </w:rPr>
        <w:t>,</w:t>
      </w:r>
    </w:p>
    <w:p w:rsidR="00563F63" w:rsidRPr="004B669E" w:rsidRDefault="00994984" w:rsidP="007F7990">
      <w:pPr>
        <w:pStyle w:val="Akapitzlist"/>
        <w:numPr>
          <w:ilvl w:val="0"/>
          <w:numId w:val="165"/>
        </w:numPr>
        <w:spacing w:line="360" w:lineRule="auto"/>
        <w:rPr>
          <w:rFonts w:ascii="Arial" w:hAnsi="Arial" w:cs="Arial"/>
          <w:sz w:val="20"/>
          <w:szCs w:val="20"/>
          <w:lang w:val="pl-PL"/>
        </w:rPr>
      </w:pPr>
      <w:r>
        <w:rPr>
          <w:rFonts w:ascii="Arial" w:hAnsi="Arial" w:cs="Arial"/>
          <w:sz w:val="20"/>
          <w:szCs w:val="20"/>
          <w:lang w:val="pl-PL"/>
        </w:rPr>
        <w:t>opisywać</w:t>
      </w:r>
      <w:r w:rsidR="00563F63" w:rsidRPr="004B669E">
        <w:rPr>
          <w:rFonts w:ascii="Arial" w:hAnsi="Arial" w:cs="Arial"/>
          <w:sz w:val="20"/>
          <w:szCs w:val="20"/>
          <w:lang w:val="pl-PL"/>
        </w:rPr>
        <w:t xml:space="preserve"> metody naprawy nadwozi pojazdów samochodowych w zależności od rodzaju uszkodzeń i materiałów naprawianych elementów</w:t>
      </w:r>
      <w:r w:rsidR="00CF286D">
        <w:rPr>
          <w:rFonts w:ascii="Arial" w:hAnsi="Arial" w:cs="Arial"/>
          <w:sz w:val="20"/>
          <w:szCs w:val="20"/>
          <w:lang w:val="pl-PL"/>
        </w:rPr>
        <w:t>,</w:t>
      </w:r>
    </w:p>
    <w:p w:rsidR="00563F63" w:rsidRPr="004B669E" w:rsidRDefault="00563F63" w:rsidP="007F7990">
      <w:pPr>
        <w:pStyle w:val="Akapitzlist"/>
        <w:numPr>
          <w:ilvl w:val="0"/>
          <w:numId w:val="165"/>
        </w:numPr>
        <w:spacing w:line="360" w:lineRule="auto"/>
        <w:rPr>
          <w:rFonts w:ascii="Arial" w:hAnsi="Arial" w:cs="Arial"/>
          <w:sz w:val="20"/>
          <w:szCs w:val="20"/>
          <w:lang w:val="pl-PL"/>
        </w:rPr>
      </w:pPr>
      <w:r w:rsidRPr="004B669E">
        <w:rPr>
          <w:rFonts w:ascii="Arial" w:hAnsi="Arial" w:cs="Arial"/>
          <w:sz w:val="20"/>
          <w:szCs w:val="20"/>
          <w:lang w:val="pl-PL"/>
        </w:rPr>
        <w:t>rozróżnia</w:t>
      </w:r>
      <w:r w:rsidR="00994984">
        <w:rPr>
          <w:rFonts w:ascii="Arial" w:hAnsi="Arial" w:cs="Arial"/>
          <w:sz w:val="20"/>
          <w:szCs w:val="20"/>
          <w:lang w:val="pl-PL"/>
        </w:rPr>
        <w:t>ć</w:t>
      </w:r>
      <w:r w:rsidRPr="004B669E">
        <w:rPr>
          <w:rFonts w:ascii="Arial" w:hAnsi="Arial" w:cs="Arial"/>
          <w:sz w:val="20"/>
          <w:szCs w:val="20"/>
          <w:lang w:val="pl-PL"/>
        </w:rPr>
        <w:t xml:space="preserve"> narzędzia, maszyny i urządzenia do napraw nadwozi pojazdów samochodowych</w:t>
      </w:r>
      <w:r w:rsidR="00CF286D">
        <w:rPr>
          <w:rFonts w:ascii="Arial" w:hAnsi="Arial" w:cs="Arial"/>
          <w:sz w:val="20"/>
          <w:szCs w:val="20"/>
          <w:lang w:val="pl-PL"/>
        </w:rPr>
        <w:t>,</w:t>
      </w:r>
    </w:p>
    <w:p w:rsidR="00563F63" w:rsidRPr="004B669E" w:rsidRDefault="00563F63" w:rsidP="007F7990">
      <w:pPr>
        <w:pStyle w:val="Akapitzlist"/>
        <w:numPr>
          <w:ilvl w:val="0"/>
          <w:numId w:val="165"/>
        </w:numPr>
        <w:spacing w:line="360" w:lineRule="auto"/>
        <w:rPr>
          <w:rFonts w:ascii="Arial" w:hAnsi="Arial" w:cs="Arial"/>
          <w:sz w:val="20"/>
          <w:szCs w:val="20"/>
          <w:lang w:val="pl-PL"/>
        </w:rPr>
      </w:pPr>
      <w:r w:rsidRPr="004B669E">
        <w:rPr>
          <w:rFonts w:ascii="Arial" w:hAnsi="Arial" w:cs="Arial"/>
          <w:sz w:val="20"/>
          <w:szCs w:val="20"/>
          <w:lang w:val="pl-PL"/>
        </w:rPr>
        <w:lastRenderedPageBreak/>
        <w:t>dobiera</w:t>
      </w:r>
      <w:r w:rsidR="00994984">
        <w:rPr>
          <w:rFonts w:ascii="Arial" w:hAnsi="Arial" w:cs="Arial"/>
          <w:sz w:val="20"/>
          <w:szCs w:val="20"/>
          <w:lang w:val="pl-PL"/>
        </w:rPr>
        <w:t>ć</w:t>
      </w:r>
      <w:r w:rsidRPr="004B669E">
        <w:rPr>
          <w:rFonts w:ascii="Arial" w:hAnsi="Arial" w:cs="Arial"/>
          <w:sz w:val="20"/>
          <w:szCs w:val="20"/>
          <w:lang w:val="pl-PL"/>
        </w:rPr>
        <w:t xml:space="preserve"> metody i narzędzia naprawy nadwozi pojazdów samochodowych w zależności od rodzaju uszkodzeń i materiałów naprawianych elementów</w:t>
      </w:r>
      <w:r w:rsidR="00CF286D">
        <w:rPr>
          <w:rFonts w:ascii="Arial" w:hAnsi="Arial" w:cs="Arial"/>
          <w:sz w:val="20"/>
          <w:szCs w:val="20"/>
          <w:lang w:val="pl-PL"/>
        </w:rPr>
        <w:t>,</w:t>
      </w:r>
    </w:p>
    <w:p w:rsidR="00563F63" w:rsidRPr="004B669E" w:rsidRDefault="00563F63" w:rsidP="007F7990">
      <w:pPr>
        <w:pStyle w:val="Akapitzlist"/>
        <w:numPr>
          <w:ilvl w:val="0"/>
          <w:numId w:val="165"/>
        </w:numPr>
        <w:spacing w:line="360" w:lineRule="auto"/>
        <w:rPr>
          <w:rFonts w:ascii="Arial" w:hAnsi="Arial" w:cs="Arial"/>
          <w:sz w:val="20"/>
          <w:szCs w:val="20"/>
          <w:lang w:val="pl-PL"/>
        </w:rPr>
      </w:pPr>
      <w:r w:rsidRPr="004B669E">
        <w:rPr>
          <w:rFonts w:ascii="Arial" w:hAnsi="Arial" w:cs="Arial"/>
          <w:sz w:val="20"/>
          <w:szCs w:val="20"/>
          <w:lang w:val="pl-PL"/>
        </w:rPr>
        <w:t>rozróżnia</w:t>
      </w:r>
      <w:r w:rsidR="00994984">
        <w:rPr>
          <w:rFonts w:ascii="Arial" w:hAnsi="Arial" w:cs="Arial"/>
          <w:sz w:val="20"/>
          <w:szCs w:val="20"/>
          <w:lang w:val="pl-PL"/>
        </w:rPr>
        <w:t>ć</w:t>
      </w:r>
      <w:r w:rsidRPr="004B669E">
        <w:rPr>
          <w:rFonts w:ascii="Arial" w:hAnsi="Arial" w:cs="Arial"/>
          <w:sz w:val="20"/>
          <w:szCs w:val="20"/>
          <w:lang w:val="pl-PL"/>
        </w:rPr>
        <w:t xml:space="preserve"> materiały stosowane do napraw nadwozi pojazdów samochodowych</w:t>
      </w:r>
      <w:r w:rsidR="00CF286D">
        <w:rPr>
          <w:rFonts w:ascii="Arial" w:hAnsi="Arial" w:cs="Arial"/>
          <w:sz w:val="20"/>
          <w:szCs w:val="20"/>
          <w:lang w:val="pl-PL"/>
        </w:rPr>
        <w:t>,</w:t>
      </w:r>
    </w:p>
    <w:p w:rsidR="00563F63" w:rsidRPr="004B669E" w:rsidRDefault="00563F63" w:rsidP="007F7990">
      <w:pPr>
        <w:pStyle w:val="Akapitzlist"/>
        <w:numPr>
          <w:ilvl w:val="0"/>
          <w:numId w:val="165"/>
        </w:numPr>
        <w:spacing w:line="360" w:lineRule="auto"/>
        <w:rPr>
          <w:rFonts w:ascii="Arial" w:hAnsi="Arial" w:cs="Arial"/>
          <w:sz w:val="20"/>
          <w:szCs w:val="20"/>
          <w:lang w:val="pl-PL"/>
        </w:rPr>
      </w:pPr>
      <w:r w:rsidRPr="004B669E">
        <w:rPr>
          <w:rFonts w:ascii="Arial" w:hAnsi="Arial" w:cs="Arial"/>
          <w:sz w:val="20"/>
          <w:szCs w:val="20"/>
          <w:lang w:val="pl-PL"/>
        </w:rPr>
        <w:t>dobiera</w:t>
      </w:r>
      <w:r w:rsidR="00994984">
        <w:rPr>
          <w:rFonts w:ascii="Arial" w:hAnsi="Arial" w:cs="Arial"/>
          <w:sz w:val="20"/>
          <w:szCs w:val="20"/>
          <w:lang w:val="pl-PL"/>
        </w:rPr>
        <w:t>ć</w:t>
      </w:r>
      <w:r w:rsidRPr="004B669E">
        <w:rPr>
          <w:rFonts w:ascii="Arial" w:hAnsi="Arial" w:cs="Arial"/>
          <w:sz w:val="20"/>
          <w:szCs w:val="20"/>
          <w:lang w:val="pl-PL"/>
        </w:rPr>
        <w:t xml:space="preserve"> materiały do napraw nadwozi pojazdów samochodowych zgodnie z dokumentacją techniczną</w:t>
      </w:r>
      <w:r w:rsidR="00CF286D">
        <w:rPr>
          <w:rFonts w:ascii="Arial" w:hAnsi="Arial" w:cs="Arial"/>
          <w:sz w:val="20"/>
          <w:szCs w:val="20"/>
          <w:lang w:val="pl-PL"/>
        </w:rPr>
        <w:t>,</w:t>
      </w:r>
    </w:p>
    <w:p w:rsidR="00563F63" w:rsidRPr="004B669E" w:rsidRDefault="00563F63" w:rsidP="007F7990">
      <w:pPr>
        <w:pStyle w:val="Akapitzlist"/>
        <w:numPr>
          <w:ilvl w:val="0"/>
          <w:numId w:val="165"/>
        </w:numPr>
        <w:spacing w:line="360" w:lineRule="auto"/>
        <w:rPr>
          <w:rFonts w:ascii="Arial" w:hAnsi="Arial" w:cs="Arial"/>
          <w:sz w:val="20"/>
          <w:szCs w:val="20"/>
          <w:lang w:val="pl-PL"/>
        </w:rPr>
      </w:pPr>
      <w:r w:rsidRPr="004B669E">
        <w:rPr>
          <w:rFonts w:ascii="Arial" w:hAnsi="Arial" w:cs="Arial"/>
          <w:sz w:val="20"/>
          <w:szCs w:val="20"/>
          <w:lang w:val="pl-PL"/>
        </w:rPr>
        <w:t>oczyszcza</w:t>
      </w:r>
      <w:r w:rsidR="00994984">
        <w:rPr>
          <w:rFonts w:ascii="Arial" w:hAnsi="Arial" w:cs="Arial"/>
          <w:sz w:val="20"/>
          <w:szCs w:val="20"/>
          <w:lang w:val="pl-PL"/>
        </w:rPr>
        <w:t>ć</w:t>
      </w:r>
      <w:r w:rsidRPr="004B669E">
        <w:rPr>
          <w:rFonts w:ascii="Arial" w:hAnsi="Arial" w:cs="Arial"/>
          <w:sz w:val="20"/>
          <w:szCs w:val="20"/>
          <w:lang w:val="pl-PL"/>
        </w:rPr>
        <w:t xml:space="preserve"> pojazd samochodowy z zanieczyszczeń powstałych w trakcie eksploatacji</w:t>
      </w:r>
      <w:r w:rsidR="00CF286D">
        <w:rPr>
          <w:rFonts w:ascii="Arial" w:hAnsi="Arial" w:cs="Arial"/>
          <w:sz w:val="20"/>
          <w:szCs w:val="20"/>
          <w:lang w:val="pl-PL"/>
        </w:rPr>
        <w:t>,</w:t>
      </w:r>
    </w:p>
    <w:p w:rsidR="00563F63" w:rsidRPr="004B669E" w:rsidRDefault="00994984" w:rsidP="007F7990">
      <w:pPr>
        <w:pStyle w:val="Akapitzlist"/>
        <w:numPr>
          <w:ilvl w:val="0"/>
          <w:numId w:val="165"/>
        </w:numPr>
        <w:spacing w:line="360" w:lineRule="auto"/>
        <w:rPr>
          <w:rFonts w:ascii="Arial" w:hAnsi="Arial" w:cs="Arial"/>
          <w:sz w:val="20"/>
          <w:szCs w:val="20"/>
          <w:lang w:val="pl-PL"/>
        </w:rPr>
      </w:pPr>
      <w:r>
        <w:rPr>
          <w:rFonts w:ascii="Arial" w:hAnsi="Arial" w:cs="Arial"/>
          <w:sz w:val="20"/>
          <w:szCs w:val="20"/>
          <w:lang w:val="pl-PL"/>
        </w:rPr>
        <w:t>zabezpieczać</w:t>
      </w:r>
      <w:r w:rsidR="00563F63" w:rsidRPr="004B669E">
        <w:rPr>
          <w:rFonts w:ascii="Arial" w:hAnsi="Arial" w:cs="Arial"/>
          <w:sz w:val="20"/>
          <w:szCs w:val="20"/>
          <w:lang w:val="pl-PL"/>
        </w:rPr>
        <w:t xml:space="preserve"> pojazd samochodowy przed uszkodzeniem i przemieszczaniem się w trakcie przeprowadzanej naprawy</w:t>
      </w:r>
      <w:r w:rsidR="00CF286D">
        <w:rPr>
          <w:rFonts w:ascii="Arial" w:hAnsi="Arial" w:cs="Arial"/>
          <w:sz w:val="20"/>
          <w:szCs w:val="20"/>
          <w:lang w:val="pl-PL"/>
        </w:rPr>
        <w:t>,</w:t>
      </w:r>
    </w:p>
    <w:p w:rsidR="00563F63" w:rsidRPr="004B669E" w:rsidRDefault="00563F63" w:rsidP="007F7990">
      <w:pPr>
        <w:pStyle w:val="Akapitzlist"/>
        <w:numPr>
          <w:ilvl w:val="0"/>
          <w:numId w:val="165"/>
        </w:numPr>
        <w:spacing w:line="360" w:lineRule="auto"/>
        <w:rPr>
          <w:rFonts w:ascii="Arial" w:hAnsi="Arial" w:cs="Arial"/>
          <w:sz w:val="20"/>
          <w:szCs w:val="20"/>
          <w:lang w:val="pl-PL"/>
        </w:rPr>
      </w:pPr>
      <w:r w:rsidRPr="004B669E">
        <w:rPr>
          <w:rFonts w:ascii="Arial" w:hAnsi="Arial" w:cs="Arial"/>
          <w:sz w:val="20"/>
          <w:szCs w:val="20"/>
          <w:lang w:val="pl-PL"/>
        </w:rPr>
        <w:t>zabezpiecza</w:t>
      </w:r>
      <w:r w:rsidR="00994984">
        <w:rPr>
          <w:rFonts w:ascii="Arial" w:hAnsi="Arial" w:cs="Arial"/>
          <w:sz w:val="20"/>
          <w:szCs w:val="20"/>
          <w:lang w:val="pl-PL"/>
        </w:rPr>
        <w:t>ć</w:t>
      </w:r>
      <w:r w:rsidRPr="004B669E">
        <w:rPr>
          <w:rFonts w:ascii="Arial" w:hAnsi="Arial" w:cs="Arial"/>
          <w:sz w:val="20"/>
          <w:szCs w:val="20"/>
          <w:lang w:val="pl-PL"/>
        </w:rPr>
        <w:t xml:space="preserve"> systemy elektryczne i elektroniczne pojazdu przed uszkodzeniem w trakcie przeprowadzanej naprawy</w:t>
      </w:r>
      <w:r w:rsidR="00CF286D">
        <w:rPr>
          <w:rFonts w:ascii="Arial" w:hAnsi="Arial" w:cs="Arial"/>
          <w:sz w:val="20"/>
          <w:szCs w:val="20"/>
          <w:lang w:val="pl-PL"/>
        </w:rPr>
        <w:t>,</w:t>
      </w:r>
    </w:p>
    <w:p w:rsidR="00563F63" w:rsidRPr="004B669E" w:rsidRDefault="00563F63" w:rsidP="007F7990">
      <w:pPr>
        <w:pStyle w:val="Akapitzlist"/>
        <w:numPr>
          <w:ilvl w:val="0"/>
          <w:numId w:val="165"/>
        </w:numPr>
        <w:spacing w:line="360" w:lineRule="auto"/>
        <w:rPr>
          <w:rFonts w:ascii="Arial" w:hAnsi="Arial" w:cs="Arial"/>
          <w:sz w:val="20"/>
          <w:szCs w:val="20"/>
          <w:lang w:val="pl-PL"/>
        </w:rPr>
      </w:pPr>
      <w:r w:rsidRPr="004B669E">
        <w:rPr>
          <w:rFonts w:ascii="Arial" w:hAnsi="Arial" w:cs="Arial"/>
          <w:sz w:val="20"/>
          <w:szCs w:val="20"/>
          <w:lang w:val="pl-PL"/>
        </w:rPr>
        <w:t>ustawia</w:t>
      </w:r>
      <w:r w:rsidR="00994984">
        <w:rPr>
          <w:rFonts w:ascii="Arial" w:hAnsi="Arial" w:cs="Arial"/>
          <w:sz w:val="20"/>
          <w:szCs w:val="20"/>
          <w:lang w:val="pl-PL"/>
        </w:rPr>
        <w:t>ć</w:t>
      </w:r>
      <w:r w:rsidRPr="004B669E">
        <w:rPr>
          <w:rFonts w:ascii="Arial" w:hAnsi="Arial" w:cs="Arial"/>
          <w:sz w:val="20"/>
          <w:szCs w:val="20"/>
          <w:lang w:val="pl-PL"/>
        </w:rPr>
        <w:t xml:space="preserve"> pojazd na stanowisku naprawczym zgodnie z zasadami bezpieczeństwa i higieny pracy</w:t>
      </w:r>
      <w:r w:rsidR="00CF286D">
        <w:rPr>
          <w:rFonts w:ascii="Arial" w:hAnsi="Arial" w:cs="Arial"/>
          <w:sz w:val="20"/>
          <w:szCs w:val="20"/>
          <w:lang w:val="pl-PL"/>
        </w:rPr>
        <w:t>,</w:t>
      </w:r>
    </w:p>
    <w:p w:rsidR="00563F63" w:rsidRPr="004B669E" w:rsidRDefault="00563F63" w:rsidP="007F7990">
      <w:pPr>
        <w:pStyle w:val="Akapitzlist"/>
        <w:numPr>
          <w:ilvl w:val="0"/>
          <w:numId w:val="165"/>
        </w:numPr>
        <w:spacing w:line="360" w:lineRule="auto"/>
        <w:rPr>
          <w:rFonts w:ascii="Arial" w:hAnsi="Arial" w:cs="Arial"/>
          <w:sz w:val="20"/>
          <w:szCs w:val="20"/>
          <w:lang w:val="pl-PL"/>
        </w:rPr>
      </w:pPr>
      <w:r w:rsidRPr="004B669E">
        <w:rPr>
          <w:rFonts w:ascii="Arial" w:hAnsi="Arial" w:cs="Arial"/>
          <w:sz w:val="20"/>
          <w:szCs w:val="20"/>
          <w:lang w:val="pl-PL"/>
        </w:rPr>
        <w:t>posług</w:t>
      </w:r>
      <w:r w:rsidR="00994984">
        <w:rPr>
          <w:rFonts w:ascii="Arial" w:hAnsi="Arial" w:cs="Arial"/>
          <w:sz w:val="20"/>
          <w:szCs w:val="20"/>
          <w:lang w:val="pl-PL"/>
        </w:rPr>
        <w:t>iwać</w:t>
      </w:r>
      <w:r w:rsidRPr="004B669E">
        <w:rPr>
          <w:rFonts w:ascii="Arial" w:hAnsi="Arial" w:cs="Arial"/>
          <w:sz w:val="20"/>
          <w:szCs w:val="20"/>
          <w:lang w:val="pl-PL"/>
        </w:rPr>
        <w:t xml:space="preserve"> się dokumentacją techniczną podczas wykonywania naprawy</w:t>
      </w:r>
      <w:r w:rsidR="00CF286D">
        <w:rPr>
          <w:rFonts w:ascii="Arial" w:hAnsi="Arial" w:cs="Arial"/>
          <w:sz w:val="20"/>
          <w:szCs w:val="20"/>
          <w:lang w:val="pl-PL"/>
        </w:rPr>
        <w:t>,</w:t>
      </w:r>
    </w:p>
    <w:p w:rsidR="00563F63" w:rsidRPr="004B669E" w:rsidRDefault="00563F63" w:rsidP="007F7990">
      <w:pPr>
        <w:pStyle w:val="Akapitzlist"/>
        <w:numPr>
          <w:ilvl w:val="0"/>
          <w:numId w:val="165"/>
        </w:numPr>
        <w:spacing w:line="360" w:lineRule="auto"/>
        <w:rPr>
          <w:rFonts w:ascii="Arial" w:hAnsi="Arial" w:cs="Arial"/>
          <w:sz w:val="20"/>
          <w:szCs w:val="20"/>
          <w:lang w:val="pl-PL"/>
        </w:rPr>
      </w:pPr>
      <w:r w:rsidRPr="004B669E">
        <w:rPr>
          <w:rFonts w:ascii="Arial" w:hAnsi="Arial" w:cs="Arial"/>
          <w:sz w:val="20"/>
          <w:szCs w:val="20"/>
          <w:lang w:val="pl-PL"/>
        </w:rPr>
        <w:t>plan</w:t>
      </w:r>
      <w:r w:rsidR="00994984">
        <w:rPr>
          <w:rFonts w:ascii="Arial" w:hAnsi="Arial" w:cs="Arial"/>
          <w:sz w:val="20"/>
          <w:szCs w:val="20"/>
          <w:lang w:val="pl-PL"/>
        </w:rPr>
        <w:t>ować</w:t>
      </w:r>
      <w:r w:rsidRPr="004B669E">
        <w:rPr>
          <w:rFonts w:ascii="Arial" w:hAnsi="Arial" w:cs="Arial"/>
          <w:sz w:val="20"/>
          <w:szCs w:val="20"/>
          <w:lang w:val="pl-PL"/>
        </w:rPr>
        <w:t xml:space="preserve"> zakres i przebieg naprawy nadwozi pojazdów samochodowych, posługując się dokumentacją techniczną producenta</w:t>
      </w:r>
      <w:r w:rsidR="00CF286D">
        <w:rPr>
          <w:rFonts w:ascii="Arial" w:hAnsi="Arial" w:cs="Arial"/>
          <w:sz w:val="20"/>
          <w:szCs w:val="20"/>
          <w:lang w:val="pl-PL"/>
        </w:rPr>
        <w:t>,</w:t>
      </w:r>
    </w:p>
    <w:p w:rsidR="00563F63" w:rsidRPr="004B669E" w:rsidRDefault="00563F63" w:rsidP="007F7990">
      <w:pPr>
        <w:pStyle w:val="Akapitzlist"/>
        <w:numPr>
          <w:ilvl w:val="0"/>
          <w:numId w:val="165"/>
        </w:numPr>
        <w:spacing w:line="360" w:lineRule="auto"/>
        <w:rPr>
          <w:rFonts w:ascii="Arial" w:hAnsi="Arial" w:cs="Arial"/>
          <w:sz w:val="20"/>
          <w:szCs w:val="20"/>
          <w:lang w:val="pl-PL"/>
        </w:rPr>
      </w:pPr>
      <w:r w:rsidRPr="004B669E">
        <w:rPr>
          <w:rFonts w:ascii="Arial" w:hAnsi="Arial" w:cs="Arial"/>
          <w:sz w:val="20"/>
          <w:szCs w:val="20"/>
          <w:lang w:val="pl-PL"/>
        </w:rPr>
        <w:t>dobiera</w:t>
      </w:r>
      <w:r w:rsidR="00994984">
        <w:rPr>
          <w:rFonts w:ascii="Arial" w:hAnsi="Arial" w:cs="Arial"/>
          <w:sz w:val="20"/>
          <w:szCs w:val="20"/>
          <w:lang w:val="pl-PL"/>
        </w:rPr>
        <w:t>ć</w:t>
      </w:r>
      <w:r w:rsidRPr="004B669E">
        <w:rPr>
          <w:rFonts w:ascii="Arial" w:hAnsi="Arial" w:cs="Arial"/>
          <w:sz w:val="20"/>
          <w:szCs w:val="20"/>
          <w:lang w:val="pl-PL"/>
        </w:rPr>
        <w:t xml:space="preserve"> przyrządy, narzędzia i urządzenia podczas wykonywania napraw nadwozi pojazdów samochodowych</w:t>
      </w:r>
      <w:r w:rsidR="00CF286D">
        <w:rPr>
          <w:rFonts w:ascii="Arial" w:hAnsi="Arial" w:cs="Arial"/>
          <w:sz w:val="20"/>
          <w:szCs w:val="20"/>
          <w:lang w:val="pl-PL"/>
        </w:rPr>
        <w:t>,</w:t>
      </w:r>
    </w:p>
    <w:p w:rsidR="00563F63" w:rsidRPr="004B669E" w:rsidRDefault="00563F63" w:rsidP="007F7990">
      <w:pPr>
        <w:pStyle w:val="Akapitzlist"/>
        <w:numPr>
          <w:ilvl w:val="0"/>
          <w:numId w:val="165"/>
        </w:numPr>
        <w:spacing w:line="360" w:lineRule="auto"/>
        <w:rPr>
          <w:rFonts w:ascii="Arial" w:hAnsi="Arial" w:cs="Arial"/>
          <w:sz w:val="20"/>
          <w:szCs w:val="20"/>
          <w:lang w:val="pl-PL"/>
        </w:rPr>
      </w:pPr>
      <w:r w:rsidRPr="004B669E">
        <w:rPr>
          <w:rFonts w:ascii="Arial" w:hAnsi="Arial" w:cs="Arial"/>
          <w:sz w:val="20"/>
          <w:szCs w:val="20"/>
          <w:lang w:val="pl-PL"/>
        </w:rPr>
        <w:t>wykon</w:t>
      </w:r>
      <w:r w:rsidR="00994984">
        <w:rPr>
          <w:rFonts w:ascii="Arial" w:hAnsi="Arial" w:cs="Arial"/>
          <w:sz w:val="20"/>
          <w:szCs w:val="20"/>
          <w:lang w:val="pl-PL"/>
        </w:rPr>
        <w:t>ać</w:t>
      </w:r>
      <w:r w:rsidRPr="004B669E">
        <w:rPr>
          <w:rFonts w:ascii="Arial" w:hAnsi="Arial" w:cs="Arial"/>
          <w:sz w:val="20"/>
          <w:szCs w:val="20"/>
          <w:lang w:val="pl-PL"/>
        </w:rPr>
        <w:t xml:space="preserve"> demontaż i montaż elementów instalacji elektrycznej i elektronicznej z nadwozia przeznaczonego do naprawy</w:t>
      </w:r>
      <w:r w:rsidR="00CF286D">
        <w:rPr>
          <w:rFonts w:ascii="Arial" w:hAnsi="Arial" w:cs="Arial"/>
          <w:sz w:val="20"/>
          <w:szCs w:val="20"/>
          <w:lang w:val="pl-PL"/>
        </w:rPr>
        <w:t>,</w:t>
      </w:r>
    </w:p>
    <w:p w:rsidR="00563F63" w:rsidRPr="004B669E" w:rsidRDefault="00563F63" w:rsidP="007F7990">
      <w:pPr>
        <w:pStyle w:val="Akapitzlist"/>
        <w:numPr>
          <w:ilvl w:val="0"/>
          <w:numId w:val="165"/>
        </w:numPr>
        <w:spacing w:line="360" w:lineRule="auto"/>
        <w:rPr>
          <w:rFonts w:ascii="Arial" w:hAnsi="Arial" w:cs="Arial"/>
          <w:sz w:val="20"/>
          <w:szCs w:val="20"/>
          <w:lang w:val="pl-PL"/>
        </w:rPr>
      </w:pPr>
      <w:r w:rsidRPr="004B669E">
        <w:rPr>
          <w:rFonts w:ascii="Arial" w:hAnsi="Arial" w:cs="Arial"/>
          <w:sz w:val="20"/>
          <w:szCs w:val="20"/>
          <w:lang w:val="pl-PL"/>
        </w:rPr>
        <w:t>demont</w:t>
      </w:r>
      <w:r w:rsidR="006022C2">
        <w:rPr>
          <w:rFonts w:ascii="Arial" w:hAnsi="Arial" w:cs="Arial"/>
          <w:sz w:val="20"/>
          <w:szCs w:val="20"/>
          <w:lang w:val="pl-PL"/>
        </w:rPr>
        <w:t>ować</w:t>
      </w:r>
      <w:r w:rsidRPr="004B669E">
        <w:rPr>
          <w:rFonts w:ascii="Arial" w:hAnsi="Arial" w:cs="Arial"/>
          <w:sz w:val="20"/>
          <w:szCs w:val="20"/>
          <w:lang w:val="pl-PL"/>
        </w:rPr>
        <w:t xml:space="preserve"> elementy nadwozi pojazdów samochodowych zgodnie z zaplanowanym zakresem i przebiegiem naprawy</w:t>
      </w:r>
      <w:r w:rsidR="00CF286D">
        <w:rPr>
          <w:rFonts w:ascii="Arial" w:hAnsi="Arial" w:cs="Arial"/>
          <w:sz w:val="20"/>
          <w:szCs w:val="20"/>
          <w:lang w:val="pl-PL"/>
        </w:rPr>
        <w:t>,</w:t>
      </w:r>
    </w:p>
    <w:p w:rsidR="00563F63" w:rsidRPr="004B669E" w:rsidRDefault="00563F63" w:rsidP="007F7990">
      <w:pPr>
        <w:pStyle w:val="Akapitzlist"/>
        <w:numPr>
          <w:ilvl w:val="0"/>
          <w:numId w:val="165"/>
        </w:numPr>
        <w:spacing w:line="360" w:lineRule="auto"/>
        <w:rPr>
          <w:rFonts w:ascii="Arial" w:hAnsi="Arial" w:cs="Arial"/>
          <w:sz w:val="20"/>
          <w:szCs w:val="20"/>
          <w:lang w:val="pl-PL"/>
        </w:rPr>
      </w:pPr>
      <w:r w:rsidRPr="004B669E">
        <w:rPr>
          <w:rFonts w:ascii="Arial" w:hAnsi="Arial" w:cs="Arial"/>
          <w:sz w:val="20"/>
          <w:szCs w:val="20"/>
          <w:lang w:val="pl-PL"/>
        </w:rPr>
        <w:t>naprawia</w:t>
      </w:r>
      <w:r w:rsidR="006022C2">
        <w:rPr>
          <w:rFonts w:ascii="Arial" w:hAnsi="Arial" w:cs="Arial"/>
          <w:sz w:val="20"/>
          <w:szCs w:val="20"/>
          <w:lang w:val="pl-PL"/>
        </w:rPr>
        <w:t>ć</w:t>
      </w:r>
      <w:r w:rsidRPr="004B669E">
        <w:rPr>
          <w:rFonts w:ascii="Arial" w:hAnsi="Arial" w:cs="Arial"/>
          <w:sz w:val="20"/>
          <w:szCs w:val="20"/>
          <w:lang w:val="pl-PL"/>
        </w:rPr>
        <w:t xml:space="preserve"> elementy nadwozi pojazdów samochodowych zaklasyfikowane do naprawy</w:t>
      </w:r>
      <w:r w:rsidR="00CF286D">
        <w:rPr>
          <w:rFonts w:ascii="Arial" w:hAnsi="Arial" w:cs="Arial"/>
          <w:sz w:val="20"/>
          <w:szCs w:val="20"/>
          <w:lang w:val="pl-PL"/>
        </w:rPr>
        <w:t>,</w:t>
      </w:r>
    </w:p>
    <w:p w:rsidR="00563F63" w:rsidRPr="004B669E" w:rsidRDefault="00563F63" w:rsidP="007F7990">
      <w:pPr>
        <w:pStyle w:val="Akapitzlist"/>
        <w:numPr>
          <w:ilvl w:val="0"/>
          <w:numId w:val="165"/>
        </w:numPr>
        <w:spacing w:line="360" w:lineRule="auto"/>
        <w:rPr>
          <w:rFonts w:ascii="Arial" w:hAnsi="Arial" w:cs="Arial"/>
          <w:sz w:val="20"/>
          <w:szCs w:val="20"/>
          <w:lang w:val="pl-PL"/>
        </w:rPr>
      </w:pPr>
      <w:r w:rsidRPr="004B669E">
        <w:rPr>
          <w:rFonts w:ascii="Arial" w:hAnsi="Arial" w:cs="Arial"/>
          <w:sz w:val="20"/>
          <w:szCs w:val="20"/>
          <w:lang w:val="pl-PL"/>
        </w:rPr>
        <w:t>wymienia</w:t>
      </w:r>
      <w:r w:rsidR="006022C2">
        <w:rPr>
          <w:rFonts w:ascii="Arial" w:hAnsi="Arial" w:cs="Arial"/>
          <w:sz w:val="20"/>
          <w:szCs w:val="20"/>
          <w:lang w:val="pl-PL"/>
        </w:rPr>
        <w:t>ć</w:t>
      </w:r>
      <w:r w:rsidRPr="004B669E">
        <w:rPr>
          <w:rFonts w:ascii="Arial" w:hAnsi="Arial" w:cs="Arial"/>
          <w:sz w:val="20"/>
          <w:szCs w:val="20"/>
          <w:lang w:val="pl-PL"/>
        </w:rPr>
        <w:t xml:space="preserve"> uszkodzone elementy nadwozi pojazdów samochodowych zaklasyfikowane do wymiany</w:t>
      </w:r>
      <w:r w:rsidR="00CF286D">
        <w:rPr>
          <w:rFonts w:ascii="Arial" w:hAnsi="Arial" w:cs="Arial"/>
          <w:sz w:val="20"/>
          <w:szCs w:val="20"/>
          <w:lang w:val="pl-PL"/>
        </w:rPr>
        <w:t>,</w:t>
      </w:r>
    </w:p>
    <w:p w:rsidR="00563F63" w:rsidRPr="004B669E" w:rsidRDefault="00563F63" w:rsidP="007F7990">
      <w:pPr>
        <w:pStyle w:val="Akapitzlist"/>
        <w:numPr>
          <w:ilvl w:val="0"/>
          <w:numId w:val="165"/>
        </w:numPr>
        <w:spacing w:line="360" w:lineRule="auto"/>
        <w:rPr>
          <w:rFonts w:ascii="Arial" w:hAnsi="Arial" w:cs="Arial"/>
          <w:sz w:val="20"/>
          <w:szCs w:val="20"/>
          <w:lang w:val="pl-PL"/>
        </w:rPr>
      </w:pPr>
      <w:r w:rsidRPr="004B669E">
        <w:rPr>
          <w:rFonts w:ascii="Arial" w:hAnsi="Arial" w:cs="Arial"/>
          <w:sz w:val="20"/>
          <w:szCs w:val="20"/>
          <w:lang w:val="pl-PL"/>
        </w:rPr>
        <w:t>dobiera</w:t>
      </w:r>
      <w:r w:rsidR="006022C2">
        <w:rPr>
          <w:rFonts w:ascii="Arial" w:hAnsi="Arial" w:cs="Arial"/>
          <w:sz w:val="20"/>
          <w:szCs w:val="20"/>
          <w:lang w:val="pl-PL"/>
        </w:rPr>
        <w:t>ć</w:t>
      </w:r>
      <w:r w:rsidRPr="004B669E">
        <w:rPr>
          <w:rFonts w:ascii="Arial" w:hAnsi="Arial" w:cs="Arial"/>
          <w:sz w:val="20"/>
          <w:szCs w:val="20"/>
          <w:lang w:val="pl-PL"/>
        </w:rPr>
        <w:t xml:space="preserve"> przyrządy pomiarowe w celu kontroli jakości naprawy</w:t>
      </w:r>
      <w:r w:rsidR="00CF286D">
        <w:rPr>
          <w:rFonts w:ascii="Arial" w:hAnsi="Arial" w:cs="Arial"/>
          <w:sz w:val="20"/>
          <w:szCs w:val="20"/>
          <w:lang w:val="pl-PL"/>
        </w:rPr>
        <w:t>,</w:t>
      </w:r>
    </w:p>
    <w:p w:rsidR="00563F63" w:rsidRPr="004B669E" w:rsidRDefault="00563F63" w:rsidP="007F7990">
      <w:pPr>
        <w:pStyle w:val="Akapitzlist"/>
        <w:numPr>
          <w:ilvl w:val="0"/>
          <w:numId w:val="165"/>
        </w:numPr>
        <w:spacing w:line="360" w:lineRule="auto"/>
        <w:rPr>
          <w:rFonts w:ascii="Arial" w:hAnsi="Arial" w:cs="Arial"/>
          <w:sz w:val="20"/>
          <w:szCs w:val="20"/>
          <w:lang w:val="pl-PL"/>
        </w:rPr>
      </w:pPr>
      <w:r w:rsidRPr="004B669E">
        <w:rPr>
          <w:rFonts w:ascii="Arial" w:hAnsi="Arial" w:cs="Arial"/>
          <w:sz w:val="20"/>
          <w:szCs w:val="20"/>
          <w:lang w:val="pl-PL"/>
        </w:rPr>
        <w:t>wykon</w:t>
      </w:r>
      <w:r w:rsidR="006022C2">
        <w:rPr>
          <w:rFonts w:ascii="Arial" w:hAnsi="Arial" w:cs="Arial"/>
          <w:sz w:val="20"/>
          <w:szCs w:val="20"/>
          <w:lang w:val="pl-PL"/>
        </w:rPr>
        <w:t>ać</w:t>
      </w:r>
      <w:r w:rsidRPr="004B669E">
        <w:rPr>
          <w:rFonts w:ascii="Arial" w:hAnsi="Arial" w:cs="Arial"/>
          <w:sz w:val="20"/>
          <w:szCs w:val="20"/>
          <w:lang w:val="pl-PL"/>
        </w:rPr>
        <w:t xml:space="preserve"> pomiary w celu kontroli stanu nadwozi pojazdów samochodowych po naprawie</w:t>
      </w:r>
      <w:r w:rsidR="00CF286D">
        <w:rPr>
          <w:rFonts w:ascii="Arial" w:hAnsi="Arial" w:cs="Arial"/>
          <w:sz w:val="20"/>
          <w:szCs w:val="20"/>
          <w:lang w:val="pl-PL"/>
        </w:rPr>
        <w:t>,</w:t>
      </w:r>
    </w:p>
    <w:p w:rsidR="00563F63" w:rsidRPr="004B669E" w:rsidRDefault="00563F63" w:rsidP="007F7990">
      <w:pPr>
        <w:pStyle w:val="Akapitzlist"/>
        <w:numPr>
          <w:ilvl w:val="0"/>
          <w:numId w:val="165"/>
        </w:numPr>
        <w:spacing w:line="360" w:lineRule="auto"/>
        <w:rPr>
          <w:rFonts w:ascii="Arial" w:hAnsi="Arial" w:cs="Arial"/>
          <w:sz w:val="20"/>
          <w:szCs w:val="20"/>
          <w:lang w:val="pl-PL"/>
        </w:rPr>
      </w:pPr>
      <w:r w:rsidRPr="004B669E">
        <w:rPr>
          <w:rFonts w:ascii="Arial" w:hAnsi="Arial" w:cs="Arial"/>
          <w:sz w:val="20"/>
          <w:szCs w:val="20"/>
          <w:lang w:val="pl-PL"/>
        </w:rPr>
        <w:t>ocenia</w:t>
      </w:r>
      <w:r w:rsidR="006022C2">
        <w:rPr>
          <w:rFonts w:ascii="Arial" w:hAnsi="Arial" w:cs="Arial"/>
          <w:sz w:val="20"/>
          <w:szCs w:val="20"/>
          <w:lang w:val="pl-PL"/>
        </w:rPr>
        <w:t>ć</w:t>
      </w:r>
      <w:r w:rsidRPr="004B669E">
        <w:rPr>
          <w:rFonts w:ascii="Arial" w:hAnsi="Arial" w:cs="Arial"/>
          <w:sz w:val="20"/>
          <w:szCs w:val="20"/>
          <w:lang w:val="pl-PL"/>
        </w:rPr>
        <w:t xml:space="preserve"> jakość naprawy na podstawie otrzymanych wyników pomiarów</w:t>
      </w:r>
      <w:r w:rsidR="00CF286D">
        <w:rPr>
          <w:rFonts w:ascii="Arial" w:hAnsi="Arial" w:cs="Arial"/>
          <w:sz w:val="20"/>
          <w:szCs w:val="20"/>
          <w:lang w:val="pl-PL"/>
        </w:rPr>
        <w:t>,</w:t>
      </w:r>
    </w:p>
    <w:p w:rsidR="00563F63" w:rsidRPr="004B669E" w:rsidRDefault="00563F63" w:rsidP="007F7990">
      <w:pPr>
        <w:pStyle w:val="Akapitzlist"/>
        <w:numPr>
          <w:ilvl w:val="0"/>
          <w:numId w:val="165"/>
        </w:numPr>
        <w:spacing w:line="360" w:lineRule="auto"/>
        <w:rPr>
          <w:rFonts w:ascii="Arial" w:hAnsi="Arial" w:cs="Arial"/>
          <w:sz w:val="20"/>
          <w:szCs w:val="20"/>
          <w:lang w:val="pl-PL"/>
        </w:rPr>
      </w:pPr>
      <w:r w:rsidRPr="004B669E">
        <w:rPr>
          <w:rFonts w:ascii="Arial" w:hAnsi="Arial" w:cs="Arial"/>
          <w:sz w:val="20"/>
          <w:szCs w:val="20"/>
          <w:lang w:val="pl-PL"/>
        </w:rPr>
        <w:t>oblicza</w:t>
      </w:r>
      <w:r w:rsidR="006022C2">
        <w:rPr>
          <w:rFonts w:ascii="Arial" w:hAnsi="Arial" w:cs="Arial"/>
          <w:sz w:val="20"/>
          <w:szCs w:val="20"/>
          <w:lang w:val="pl-PL"/>
        </w:rPr>
        <w:t>ć</w:t>
      </w:r>
      <w:r w:rsidRPr="004B669E">
        <w:rPr>
          <w:rFonts w:ascii="Arial" w:hAnsi="Arial" w:cs="Arial"/>
          <w:sz w:val="20"/>
          <w:szCs w:val="20"/>
          <w:lang w:val="pl-PL"/>
        </w:rPr>
        <w:t xml:space="preserve"> koszt wykonania napraw nadwozi pojazdów samochodowych z uwzględnieniem użytych części, materiałów dodatkowych, normaliów oraz robocizny</w:t>
      </w:r>
      <w:r w:rsidR="00CF286D">
        <w:rPr>
          <w:rFonts w:ascii="Arial" w:hAnsi="Arial" w:cs="Arial"/>
          <w:sz w:val="20"/>
          <w:szCs w:val="20"/>
          <w:lang w:val="pl-PL"/>
        </w:rPr>
        <w:t>,</w:t>
      </w:r>
    </w:p>
    <w:p w:rsidR="00563F63" w:rsidRPr="004B669E" w:rsidRDefault="00563F63" w:rsidP="007F7990">
      <w:pPr>
        <w:pStyle w:val="Akapitzlist"/>
        <w:numPr>
          <w:ilvl w:val="0"/>
          <w:numId w:val="165"/>
        </w:numPr>
        <w:spacing w:line="360" w:lineRule="auto"/>
        <w:rPr>
          <w:rFonts w:ascii="Arial" w:hAnsi="Arial" w:cs="Arial"/>
          <w:sz w:val="20"/>
          <w:szCs w:val="20"/>
          <w:lang w:val="pl-PL"/>
        </w:rPr>
      </w:pPr>
      <w:r w:rsidRPr="004B669E">
        <w:rPr>
          <w:rFonts w:ascii="Arial" w:hAnsi="Arial" w:cs="Arial"/>
          <w:sz w:val="20"/>
          <w:szCs w:val="20"/>
          <w:lang w:val="pl-PL"/>
        </w:rPr>
        <w:t>sporządza</w:t>
      </w:r>
      <w:r w:rsidR="006022C2">
        <w:rPr>
          <w:rFonts w:ascii="Arial" w:hAnsi="Arial" w:cs="Arial"/>
          <w:sz w:val="20"/>
          <w:szCs w:val="20"/>
          <w:lang w:val="pl-PL"/>
        </w:rPr>
        <w:t>ć</w:t>
      </w:r>
      <w:r w:rsidRPr="004B669E">
        <w:rPr>
          <w:rFonts w:ascii="Arial" w:hAnsi="Arial" w:cs="Arial"/>
          <w:sz w:val="20"/>
          <w:szCs w:val="20"/>
          <w:lang w:val="pl-PL"/>
        </w:rPr>
        <w:t xml:space="preserve"> kosztorys naprawy blacharskiej</w:t>
      </w:r>
      <w:r w:rsidR="00CF286D">
        <w:rPr>
          <w:rFonts w:ascii="Arial" w:hAnsi="Arial" w:cs="Arial"/>
          <w:sz w:val="20"/>
          <w:szCs w:val="20"/>
          <w:lang w:val="pl-PL"/>
        </w:rPr>
        <w:t>,</w:t>
      </w:r>
    </w:p>
    <w:p w:rsidR="00563F63" w:rsidRPr="004B669E" w:rsidRDefault="00563F63" w:rsidP="007F7990">
      <w:pPr>
        <w:pStyle w:val="Akapitzlist"/>
        <w:numPr>
          <w:ilvl w:val="0"/>
          <w:numId w:val="165"/>
        </w:numPr>
        <w:spacing w:line="360" w:lineRule="auto"/>
        <w:rPr>
          <w:rFonts w:ascii="Arial" w:hAnsi="Arial" w:cs="Arial"/>
          <w:sz w:val="20"/>
          <w:szCs w:val="20"/>
          <w:lang w:val="pl-PL"/>
        </w:rPr>
      </w:pPr>
      <w:r w:rsidRPr="004B669E">
        <w:rPr>
          <w:rFonts w:ascii="Arial" w:hAnsi="Arial" w:cs="Arial"/>
          <w:sz w:val="20"/>
          <w:szCs w:val="20"/>
          <w:lang w:val="pl-PL"/>
        </w:rPr>
        <w:t>posług</w:t>
      </w:r>
      <w:r w:rsidR="006022C2">
        <w:rPr>
          <w:rFonts w:ascii="Arial" w:hAnsi="Arial" w:cs="Arial"/>
          <w:sz w:val="20"/>
          <w:szCs w:val="20"/>
          <w:lang w:val="pl-PL"/>
        </w:rPr>
        <w:t>iwać</w:t>
      </w:r>
      <w:r w:rsidRPr="004B669E">
        <w:rPr>
          <w:rFonts w:ascii="Arial" w:hAnsi="Arial" w:cs="Arial"/>
          <w:sz w:val="20"/>
          <w:szCs w:val="20"/>
          <w:lang w:val="pl-PL"/>
        </w:rPr>
        <w:t xml:space="preserve"> się programami komputerowymi do sporządzania kosztorysu wykonywanej naprawy blacharskiej</w:t>
      </w:r>
      <w:r w:rsidR="00CF286D">
        <w:rPr>
          <w:rFonts w:ascii="Arial" w:hAnsi="Arial" w:cs="Arial"/>
          <w:sz w:val="20"/>
          <w:szCs w:val="20"/>
          <w:lang w:val="pl-PL"/>
        </w:rPr>
        <w:t>,</w:t>
      </w:r>
    </w:p>
    <w:p w:rsidR="00563F63" w:rsidRPr="004B669E" w:rsidRDefault="00563F63" w:rsidP="007F7990">
      <w:pPr>
        <w:pStyle w:val="Akapitzlist"/>
        <w:numPr>
          <w:ilvl w:val="0"/>
          <w:numId w:val="165"/>
        </w:numPr>
        <w:spacing w:line="360" w:lineRule="auto"/>
        <w:rPr>
          <w:rFonts w:ascii="Arial" w:hAnsi="Arial" w:cs="Arial"/>
          <w:sz w:val="20"/>
          <w:szCs w:val="20"/>
          <w:lang w:val="pl-PL"/>
        </w:rPr>
      </w:pPr>
      <w:r w:rsidRPr="004B669E">
        <w:rPr>
          <w:rFonts w:ascii="Arial" w:hAnsi="Arial" w:cs="Arial"/>
          <w:sz w:val="20"/>
          <w:szCs w:val="20"/>
          <w:lang w:val="pl-PL"/>
        </w:rPr>
        <w:t>przekaz</w:t>
      </w:r>
      <w:r w:rsidR="006022C2">
        <w:rPr>
          <w:rFonts w:ascii="Arial" w:hAnsi="Arial" w:cs="Arial"/>
          <w:sz w:val="20"/>
          <w:szCs w:val="20"/>
          <w:lang w:val="pl-PL"/>
        </w:rPr>
        <w:t>ać</w:t>
      </w:r>
      <w:r w:rsidRPr="004B669E">
        <w:rPr>
          <w:rFonts w:ascii="Arial" w:hAnsi="Arial" w:cs="Arial"/>
          <w:sz w:val="20"/>
          <w:szCs w:val="20"/>
          <w:lang w:val="pl-PL"/>
        </w:rPr>
        <w:t xml:space="preserve"> informacje dotyczące wykonanej naprawy blacharskiej</w:t>
      </w:r>
      <w:r w:rsidR="00CF286D">
        <w:rPr>
          <w:rFonts w:ascii="Arial" w:hAnsi="Arial" w:cs="Arial"/>
          <w:sz w:val="20"/>
          <w:szCs w:val="20"/>
          <w:lang w:val="pl-PL"/>
        </w:rPr>
        <w:t>,</w:t>
      </w:r>
    </w:p>
    <w:p w:rsidR="00563F63" w:rsidRPr="004B669E" w:rsidRDefault="006022C2" w:rsidP="007F7990">
      <w:pPr>
        <w:pStyle w:val="Akapitzlist"/>
        <w:numPr>
          <w:ilvl w:val="0"/>
          <w:numId w:val="165"/>
        </w:numPr>
        <w:spacing w:line="360" w:lineRule="auto"/>
        <w:rPr>
          <w:rFonts w:ascii="Arial" w:hAnsi="Arial" w:cs="Arial"/>
          <w:sz w:val="20"/>
          <w:szCs w:val="20"/>
          <w:lang w:val="pl-PL"/>
        </w:rPr>
      </w:pPr>
      <w:r>
        <w:rPr>
          <w:rFonts w:ascii="Arial" w:hAnsi="Arial" w:cs="Arial"/>
          <w:sz w:val="20"/>
          <w:szCs w:val="20"/>
          <w:lang w:val="pl-PL"/>
        </w:rPr>
        <w:t>wydać</w:t>
      </w:r>
      <w:r w:rsidR="00563F63" w:rsidRPr="004B669E">
        <w:rPr>
          <w:rFonts w:ascii="Arial" w:hAnsi="Arial" w:cs="Arial"/>
          <w:sz w:val="20"/>
          <w:szCs w:val="20"/>
          <w:lang w:val="pl-PL"/>
        </w:rPr>
        <w:t xml:space="preserve"> dokumentację wykonanej naprawy blacharskiej</w:t>
      </w:r>
      <w:r w:rsidR="00CF286D">
        <w:rPr>
          <w:rFonts w:ascii="Arial" w:hAnsi="Arial" w:cs="Arial"/>
          <w:sz w:val="20"/>
          <w:szCs w:val="20"/>
          <w:lang w:val="pl-PL"/>
        </w:rPr>
        <w:t>,</w:t>
      </w:r>
    </w:p>
    <w:p w:rsidR="00563F63" w:rsidRPr="004B669E" w:rsidRDefault="00563F63" w:rsidP="007F7990">
      <w:pPr>
        <w:pStyle w:val="Akapitzlist"/>
        <w:numPr>
          <w:ilvl w:val="0"/>
          <w:numId w:val="165"/>
        </w:numPr>
        <w:spacing w:line="360" w:lineRule="auto"/>
        <w:rPr>
          <w:rFonts w:ascii="Arial" w:hAnsi="Arial" w:cs="Arial"/>
          <w:sz w:val="20"/>
          <w:szCs w:val="20"/>
          <w:lang w:val="pl-PL"/>
        </w:rPr>
      </w:pPr>
      <w:r w:rsidRPr="004B669E">
        <w:rPr>
          <w:rFonts w:ascii="Arial" w:hAnsi="Arial" w:cs="Arial"/>
          <w:sz w:val="20"/>
          <w:szCs w:val="20"/>
          <w:lang w:val="pl-PL"/>
        </w:rPr>
        <w:t>przekaz</w:t>
      </w:r>
      <w:r w:rsidR="006022C2">
        <w:rPr>
          <w:rFonts w:ascii="Arial" w:hAnsi="Arial" w:cs="Arial"/>
          <w:sz w:val="20"/>
          <w:szCs w:val="20"/>
          <w:lang w:val="pl-PL"/>
        </w:rPr>
        <w:t>ać</w:t>
      </w:r>
      <w:r w:rsidRPr="004B669E">
        <w:rPr>
          <w:rFonts w:ascii="Arial" w:hAnsi="Arial" w:cs="Arial"/>
          <w:sz w:val="20"/>
          <w:szCs w:val="20"/>
          <w:lang w:val="pl-PL"/>
        </w:rPr>
        <w:t xml:space="preserve"> pojazd samochodowy po wykonanej naprawie blacharskiej</w:t>
      </w:r>
      <w:r w:rsidR="00CF286D">
        <w:rPr>
          <w:rFonts w:ascii="Arial" w:hAnsi="Arial" w:cs="Arial"/>
          <w:sz w:val="20"/>
          <w:szCs w:val="20"/>
          <w:lang w:val="pl-PL"/>
        </w:rPr>
        <w:t>.</w:t>
      </w:r>
    </w:p>
    <w:p w:rsidR="00563F63" w:rsidRPr="004B669E" w:rsidRDefault="00563F63" w:rsidP="00563F63">
      <w:pPr>
        <w:spacing w:line="360" w:lineRule="auto"/>
        <w:rPr>
          <w:rFonts w:ascii="Arial" w:eastAsiaTheme="minorHAnsi" w:hAnsi="Arial" w:cs="Arial"/>
          <w:sz w:val="20"/>
          <w:szCs w:val="20"/>
          <w:lang w:eastAsia="en-US"/>
        </w:rPr>
      </w:pPr>
    </w:p>
    <w:p w:rsidR="00967331" w:rsidRPr="004B669E" w:rsidRDefault="00967331" w:rsidP="00967331">
      <w:pPr>
        <w:spacing w:line="360" w:lineRule="auto"/>
        <w:rPr>
          <w:rFonts w:ascii="Arial" w:hAnsi="Arial" w:cs="Arial"/>
          <w:b/>
          <w:sz w:val="20"/>
          <w:szCs w:val="20"/>
        </w:rPr>
      </w:pPr>
    </w:p>
    <w:p w:rsidR="00967331" w:rsidRPr="004B669E" w:rsidRDefault="00967331" w:rsidP="00967331">
      <w:pPr>
        <w:spacing w:line="360" w:lineRule="auto"/>
        <w:rPr>
          <w:rFonts w:ascii="Arial" w:hAnsi="Arial" w:cs="Arial"/>
          <w:sz w:val="20"/>
          <w:szCs w:val="20"/>
        </w:rPr>
      </w:pPr>
      <w:r w:rsidRPr="004B669E">
        <w:rPr>
          <w:rFonts w:ascii="Arial" w:hAnsi="Arial" w:cs="Arial"/>
          <w:b/>
          <w:sz w:val="20"/>
          <w:szCs w:val="20"/>
        </w:rPr>
        <w:br w:type="page"/>
      </w:r>
      <w:r w:rsidRPr="004B669E">
        <w:rPr>
          <w:rFonts w:ascii="Arial" w:hAnsi="Arial" w:cs="Arial"/>
          <w:b/>
          <w:sz w:val="20"/>
          <w:szCs w:val="20"/>
        </w:rPr>
        <w:lastRenderedPageBreak/>
        <w:t>MATERIAŁ NAUCZ</w:t>
      </w:r>
      <w:r w:rsidR="009E7984">
        <w:rPr>
          <w:rFonts w:ascii="Arial" w:hAnsi="Arial" w:cs="Arial"/>
          <w:b/>
          <w:sz w:val="20"/>
          <w:szCs w:val="20"/>
        </w:rPr>
        <w:t>ANIA WYKONYWANIE NAPRAW NADWOZI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8"/>
        <w:gridCol w:w="3141"/>
        <w:gridCol w:w="873"/>
        <w:gridCol w:w="3216"/>
        <w:gridCol w:w="3015"/>
        <w:gridCol w:w="1079"/>
      </w:tblGrid>
      <w:tr w:rsidR="009002D9" w:rsidRPr="004B669E" w:rsidTr="009002D9">
        <w:tc>
          <w:tcPr>
            <w:tcW w:w="718" w:type="pct"/>
            <w:vMerge w:val="restart"/>
            <w:tcBorders>
              <w:top w:val="single" w:sz="4" w:space="0" w:color="auto"/>
              <w:left w:val="single" w:sz="4" w:space="0" w:color="auto"/>
              <w:bottom w:val="single" w:sz="4" w:space="0" w:color="auto"/>
              <w:right w:val="single" w:sz="4" w:space="0" w:color="auto"/>
            </w:tcBorders>
            <w:hideMark/>
          </w:tcPr>
          <w:p w:rsidR="00967331" w:rsidRPr="004B669E" w:rsidRDefault="00967331">
            <w:pPr>
              <w:rPr>
                <w:rFonts w:ascii="Arial" w:hAnsi="Arial" w:cs="Arial"/>
                <w:sz w:val="20"/>
                <w:szCs w:val="20"/>
              </w:rPr>
            </w:pPr>
            <w:r w:rsidRPr="004B669E">
              <w:rPr>
                <w:rFonts w:ascii="Arial" w:hAnsi="Arial" w:cs="Arial"/>
                <w:sz w:val="20"/>
                <w:szCs w:val="20"/>
              </w:rPr>
              <w:t>Dział programowy</w:t>
            </w:r>
          </w:p>
        </w:tc>
        <w:tc>
          <w:tcPr>
            <w:tcW w:w="1188" w:type="pct"/>
            <w:vMerge w:val="restart"/>
            <w:tcBorders>
              <w:top w:val="single" w:sz="4" w:space="0" w:color="auto"/>
              <w:left w:val="single" w:sz="4" w:space="0" w:color="auto"/>
              <w:bottom w:val="single" w:sz="4" w:space="0" w:color="auto"/>
              <w:right w:val="single" w:sz="4" w:space="0" w:color="auto"/>
            </w:tcBorders>
            <w:hideMark/>
          </w:tcPr>
          <w:p w:rsidR="00967331" w:rsidRPr="004B669E" w:rsidRDefault="00967331">
            <w:pPr>
              <w:rPr>
                <w:rFonts w:ascii="Arial" w:hAnsi="Arial" w:cs="Arial"/>
                <w:sz w:val="20"/>
                <w:szCs w:val="20"/>
              </w:rPr>
            </w:pPr>
            <w:r w:rsidRPr="004B669E">
              <w:rPr>
                <w:rFonts w:ascii="Arial" w:hAnsi="Arial" w:cs="Arial"/>
                <w:sz w:val="20"/>
                <w:szCs w:val="20"/>
              </w:rPr>
              <w:t>Tematy jednostek metodycznych</w:t>
            </w:r>
          </w:p>
        </w:tc>
        <w:tc>
          <w:tcPr>
            <w:tcW w:w="330" w:type="pct"/>
            <w:vMerge w:val="restart"/>
            <w:tcBorders>
              <w:top w:val="single" w:sz="4" w:space="0" w:color="auto"/>
              <w:left w:val="single" w:sz="4" w:space="0" w:color="auto"/>
              <w:bottom w:val="single" w:sz="4" w:space="0" w:color="auto"/>
              <w:right w:val="single" w:sz="4" w:space="0" w:color="auto"/>
            </w:tcBorders>
            <w:hideMark/>
          </w:tcPr>
          <w:p w:rsidR="00967331" w:rsidRPr="004B669E" w:rsidRDefault="00967331">
            <w:pPr>
              <w:jc w:val="center"/>
              <w:rPr>
                <w:color w:val="auto"/>
                <w:sz w:val="20"/>
                <w:szCs w:val="20"/>
              </w:rPr>
            </w:pPr>
            <w:r w:rsidRPr="004B669E">
              <w:rPr>
                <w:rFonts w:ascii="Arial" w:hAnsi="Arial" w:cs="Arial"/>
                <w:sz w:val="20"/>
                <w:szCs w:val="20"/>
              </w:rPr>
              <w:t>Liczba godz.</w:t>
            </w:r>
          </w:p>
        </w:tc>
        <w:tc>
          <w:tcPr>
            <w:tcW w:w="2356" w:type="pct"/>
            <w:gridSpan w:val="2"/>
            <w:tcBorders>
              <w:top w:val="single" w:sz="4" w:space="0" w:color="auto"/>
              <w:left w:val="single" w:sz="4" w:space="0" w:color="auto"/>
              <w:bottom w:val="single" w:sz="4" w:space="0" w:color="auto"/>
              <w:right w:val="single" w:sz="4" w:space="0" w:color="auto"/>
            </w:tcBorders>
            <w:hideMark/>
          </w:tcPr>
          <w:p w:rsidR="00967331" w:rsidRPr="004B669E" w:rsidRDefault="00967331">
            <w:pPr>
              <w:jc w:val="center"/>
              <w:rPr>
                <w:color w:val="auto"/>
                <w:sz w:val="20"/>
                <w:szCs w:val="20"/>
              </w:rPr>
            </w:pPr>
            <w:r w:rsidRPr="004B669E">
              <w:rPr>
                <w:rFonts w:ascii="Arial" w:hAnsi="Arial" w:cs="Arial"/>
                <w:sz w:val="20"/>
                <w:szCs w:val="20"/>
              </w:rPr>
              <w:t>Wymagania programowe</w:t>
            </w:r>
          </w:p>
        </w:tc>
        <w:tc>
          <w:tcPr>
            <w:tcW w:w="408" w:type="pct"/>
            <w:tcBorders>
              <w:top w:val="single" w:sz="4" w:space="0" w:color="auto"/>
              <w:left w:val="single" w:sz="4" w:space="0" w:color="auto"/>
              <w:bottom w:val="single" w:sz="4" w:space="0" w:color="auto"/>
              <w:right w:val="single" w:sz="4" w:space="0" w:color="auto"/>
            </w:tcBorders>
            <w:hideMark/>
          </w:tcPr>
          <w:p w:rsidR="00967331" w:rsidRPr="004B669E" w:rsidRDefault="00967331">
            <w:pPr>
              <w:rPr>
                <w:rFonts w:ascii="Arial" w:hAnsi="Arial" w:cs="Arial"/>
                <w:color w:val="auto"/>
                <w:sz w:val="20"/>
                <w:szCs w:val="20"/>
              </w:rPr>
            </w:pPr>
            <w:r w:rsidRPr="004B669E">
              <w:rPr>
                <w:rFonts w:ascii="Arial" w:hAnsi="Arial" w:cs="Arial"/>
                <w:color w:val="auto"/>
                <w:sz w:val="20"/>
                <w:szCs w:val="20"/>
              </w:rPr>
              <w:t>Uwagi o realizacji</w:t>
            </w:r>
          </w:p>
        </w:tc>
      </w:tr>
      <w:tr w:rsidR="009002D9" w:rsidRPr="004B669E" w:rsidTr="009002D9">
        <w:tc>
          <w:tcPr>
            <w:tcW w:w="0" w:type="auto"/>
            <w:vMerge/>
            <w:tcBorders>
              <w:top w:val="single" w:sz="4" w:space="0" w:color="auto"/>
              <w:left w:val="single" w:sz="4" w:space="0" w:color="auto"/>
              <w:bottom w:val="single" w:sz="4" w:space="0" w:color="auto"/>
              <w:right w:val="single" w:sz="4" w:space="0" w:color="auto"/>
            </w:tcBorders>
            <w:vAlign w:val="center"/>
            <w:hideMark/>
          </w:tcPr>
          <w:p w:rsidR="00967331" w:rsidRPr="004B669E" w:rsidRDefault="00967331">
            <w:pPr>
              <w:rPr>
                <w:rFonts w:ascii="Arial" w:hAnsi="Arial" w:cs="Arial"/>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67331" w:rsidRPr="004B669E" w:rsidRDefault="00967331">
            <w:pPr>
              <w:rPr>
                <w:rFonts w:ascii="Arial" w:hAnsi="Arial" w:cs="Arial"/>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67331" w:rsidRPr="004B669E" w:rsidRDefault="00967331">
            <w:pPr>
              <w:rPr>
                <w:color w:val="auto"/>
                <w:sz w:val="20"/>
                <w:szCs w:val="20"/>
              </w:rPr>
            </w:pPr>
          </w:p>
        </w:tc>
        <w:tc>
          <w:tcPr>
            <w:tcW w:w="1216" w:type="pct"/>
            <w:tcBorders>
              <w:top w:val="single" w:sz="4" w:space="0" w:color="auto"/>
              <w:left w:val="single" w:sz="4" w:space="0" w:color="auto"/>
              <w:bottom w:val="single" w:sz="4" w:space="0" w:color="auto"/>
              <w:right w:val="single" w:sz="4" w:space="0" w:color="auto"/>
            </w:tcBorders>
            <w:hideMark/>
          </w:tcPr>
          <w:p w:rsidR="00967331" w:rsidRPr="004B669E" w:rsidRDefault="00967331">
            <w:pPr>
              <w:rPr>
                <w:rFonts w:ascii="Arial" w:hAnsi="Arial" w:cs="Arial"/>
                <w:sz w:val="20"/>
                <w:szCs w:val="20"/>
              </w:rPr>
            </w:pPr>
            <w:r w:rsidRPr="004B669E">
              <w:rPr>
                <w:rFonts w:ascii="Arial" w:hAnsi="Arial" w:cs="Arial"/>
                <w:sz w:val="20"/>
                <w:szCs w:val="20"/>
              </w:rPr>
              <w:t>Podstawowe</w:t>
            </w:r>
          </w:p>
          <w:p w:rsidR="00967331" w:rsidRPr="004B669E" w:rsidRDefault="00967331">
            <w:pPr>
              <w:rPr>
                <w:b/>
                <w:color w:val="auto"/>
                <w:sz w:val="20"/>
                <w:szCs w:val="20"/>
              </w:rPr>
            </w:pPr>
            <w:r w:rsidRPr="004B669E">
              <w:rPr>
                <w:rFonts w:ascii="Arial" w:hAnsi="Arial" w:cs="Arial"/>
                <w:b/>
                <w:sz w:val="20"/>
                <w:szCs w:val="20"/>
              </w:rPr>
              <w:t>Uczeń potrafi:</w:t>
            </w:r>
          </w:p>
        </w:tc>
        <w:tc>
          <w:tcPr>
            <w:tcW w:w="1140" w:type="pct"/>
            <w:tcBorders>
              <w:top w:val="single" w:sz="4" w:space="0" w:color="auto"/>
              <w:left w:val="single" w:sz="4" w:space="0" w:color="auto"/>
              <w:bottom w:val="single" w:sz="4" w:space="0" w:color="auto"/>
              <w:right w:val="single" w:sz="4" w:space="0" w:color="auto"/>
            </w:tcBorders>
            <w:hideMark/>
          </w:tcPr>
          <w:p w:rsidR="00967331" w:rsidRPr="004B669E" w:rsidRDefault="00967331">
            <w:pPr>
              <w:rPr>
                <w:rFonts w:ascii="Arial" w:hAnsi="Arial" w:cs="Arial"/>
                <w:sz w:val="20"/>
                <w:szCs w:val="20"/>
              </w:rPr>
            </w:pPr>
            <w:r w:rsidRPr="004B669E">
              <w:rPr>
                <w:rFonts w:ascii="Arial" w:hAnsi="Arial" w:cs="Arial"/>
                <w:sz w:val="20"/>
                <w:szCs w:val="20"/>
              </w:rPr>
              <w:t>Ponadpodstawowe</w:t>
            </w:r>
          </w:p>
          <w:p w:rsidR="00967331" w:rsidRPr="004B669E" w:rsidRDefault="00967331">
            <w:pPr>
              <w:rPr>
                <w:color w:val="auto"/>
                <w:sz w:val="20"/>
                <w:szCs w:val="20"/>
              </w:rPr>
            </w:pPr>
            <w:r w:rsidRPr="004B669E">
              <w:rPr>
                <w:rFonts w:ascii="Arial" w:hAnsi="Arial" w:cs="Arial"/>
                <w:b/>
                <w:sz w:val="20"/>
                <w:szCs w:val="20"/>
              </w:rPr>
              <w:t>Uczeń potrafi:</w:t>
            </w:r>
          </w:p>
        </w:tc>
        <w:tc>
          <w:tcPr>
            <w:tcW w:w="408" w:type="pct"/>
            <w:tcBorders>
              <w:top w:val="single" w:sz="4" w:space="0" w:color="auto"/>
              <w:left w:val="single" w:sz="4" w:space="0" w:color="auto"/>
              <w:bottom w:val="single" w:sz="4" w:space="0" w:color="auto"/>
              <w:right w:val="single" w:sz="4" w:space="0" w:color="auto"/>
            </w:tcBorders>
            <w:hideMark/>
          </w:tcPr>
          <w:p w:rsidR="00967331" w:rsidRPr="004B669E" w:rsidRDefault="00967331">
            <w:pPr>
              <w:rPr>
                <w:rFonts w:ascii="Arial" w:hAnsi="Arial" w:cs="Arial"/>
                <w:color w:val="auto"/>
                <w:sz w:val="20"/>
                <w:szCs w:val="20"/>
              </w:rPr>
            </w:pPr>
            <w:r w:rsidRPr="004B669E">
              <w:rPr>
                <w:rFonts w:ascii="Arial" w:hAnsi="Arial" w:cs="Arial"/>
                <w:color w:val="auto"/>
                <w:sz w:val="20"/>
                <w:szCs w:val="20"/>
              </w:rPr>
              <w:t>Etap realizacji</w:t>
            </w:r>
          </w:p>
        </w:tc>
      </w:tr>
      <w:tr w:rsidR="001832A2" w:rsidRPr="004B669E" w:rsidTr="001D7851">
        <w:trPr>
          <w:trHeight w:val="2976"/>
        </w:trPr>
        <w:tc>
          <w:tcPr>
            <w:tcW w:w="718" w:type="pct"/>
            <w:vMerge w:val="restart"/>
            <w:tcBorders>
              <w:top w:val="single" w:sz="4" w:space="0" w:color="auto"/>
              <w:left w:val="single" w:sz="4" w:space="0" w:color="auto"/>
              <w:right w:val="single" w:sz="4" w:space="0" w:color="auto"/>
            </w:tcBorders>
          </w:tcPr>
          <w:p w:rsidR="001832A2" w:rsidRPr="004B669E" w:rsidRDefault="001832A2">
            <w:pPr>
              <w:rPr>
                <w:rFonts w:ascii="Arial" w:hAnsi="Arial" w:cs="Arial"/>
                <w:sz w:val="20"/>
                <w:szCs w:val="20"/>
              </w:rPr>
            </w:pPr>
            <w:r w:rsidRPr="004B669E">
              <w:rPr>
                <w:rFonts w:ascii="Arial" w:hAnsi="Arial" w:cs="Arial"/>
                <w:sz w:val="20"/>
                <w:szCs w:val="20"/>
              </w:rPr>
              <w:t>I. Prace wykorzystywane do napraw nadwozi</w:t>
            </w:r>
          </w:p>
        </w:tc>
        <w:tc>
          <w:tcPr>
            <w:tcW w:w="1188" w:type="pct"/>
            <w:tcBorders>
              <w:top w:val="single" w:sz="4" w:space="0" w:color="auto"/>
              <w:left w:val="single" w:sz="4" w:space="0" w:color="auto"/>
              <w:bottom w:val="single" w:sz="4" w:space="0" w:color="auto"/>
              <w:right w:val="single" w:sz="4" w:space="0" w:color="auto"/>
            </w:tcBorders>
            <w:hideMark/>
          </w:tcPr>
          <w:p w:rsidR="001832A2" w:rsidRPr="004B669E" w:rsidRDefault="001832A2" w:rsidP="007F7990">
            <w:pPr>
              <w:pStyle w:val="Akapitzlist"/>
              <w:numPr>
                <w:ilvl w:val="0"/>
                <w:numId w:val="29"/>
              </w:numPr>
              <w:rPr>
                <w:rFonts w:ascii="Arial" w:hAnsi="Arial" w:cs="Arial"/>
                <w:sz w:val="20"/>
                <w:szCs w:val="20"/>
                <w:lang w:val="pl-PL"/>
              </w:rPr>
            </w:pPr>
            <w:r w:rsidRPr="004B669E">
              <w:rPr>
                <w:rFonts w:ascii="Arial" w:hAnsi="Arial" w:cs="Arial"/>
                <w:sz w:val="20"/>
                <w:szCs w:val="20"/>
                <w:lang w:val="pl-PL"/>
              </w:rPr>
              <w:t>Wykonywanie pomiarów warsztatowych</w:t>
            </w:r>
          </w:p>
        </w:tc>
        <w:tc>
          <w:tcPr>
            <w:tcW w:w="330" w:type="pct"/>
            <w:tcBorders>
              <w:top w:val="single" w:sz="4" w:space="0" w:color="auto"/>
              <w:left w:val="single" w:sz="4" w:space="0" w:color="auto"/>
              <w:bottom w:val="single" w:sz="4" w:space="0" w:color="auto"/>
              <w:right w:val="single" w:sz="4" w:space="0" w:color="auto"/>
            </w:tcBorders>
            <w:vAlign w:val="center"/>
            <w:hideMark/>
          </w:tcPr>
          <w:p w:rsidR="001832A2" w:rsidRPr="004B669E" w:rsidRDefault="001832A2" w:rsidP="00C076CB">
            <w:pPr>
              <w:jc w:val="center"/>
              <w:rPr>
                <w:rFonts w:ascii="Arial" w:hAnsi="Arial" w:cs="Arial"/>
                <w:sz w:val="20"/>
                <w:szCs w:val="20"/>
              </w:rPr>
            </w:pPr>
          </w:p>
        </w:tc>
        <w:tc>
          <w:tcPr>
            <w:tcW w:w="1216" w:type="pct"/>
            <w:tcBorders>
              <w:top w:val="single" w:sz="4" w:space="0" w:color="auto"/>
              <w:left w:val="single" w:sz="4" w:space="0" w:color="auto"/>
              <w:bottom w:val="single" w:sz="4" w:space="0" w:color="auto"/>
              <w:right w:val="single" w:sz="4" w:space="0" w:color="auto"/>
            </w:tcBorders>
            <w:hideMark/>
          </w:tcPr>
          <w:p w:rsidR="001832A2" w:rsidRPr="004B669E" w:rsidRDefault="0029686C" w:rsidP="007F7990">
            <w:pPr>
              <w:numPr>
                <w:ilvl w:val="0"/>
                <w:numId w:val="14"/>
              </w:numPr>
              <w:rPr>
                <w:rFonts w:ascii="Arial" w:hAnsi="Arial" w:cs="Arial"/>
                <w:sz w:val="20"/>
                <w:szCs w:val="20"/>
              </w:rPr>
            </w:pPr>
            <w:r>
              <w:rPr>
                <w:rFonts w:ascii="Arial" w:hAnsi="Arial" w:cs="Arial"/>
                <w:sz w:val="20"/>
                <w:szCs w:val="20"/>
              </w:rPr>
              <w:t>za</w:t>
            </w:r>
            <w:r w:rsidR="001832A2" w:rsidRPr="004B669E">
              <w:rPr>
                <w:rFonts w:ascii="Arial" w:hAnsi="Arial" w:cs="Arial"/>
                <w:sz w:val="20"/>
                <w:szCs w:val="20"/>
              </w:rPr>
              <w:t>stosować zasady wykonywania pomiarów warsztatowych</w:t>
            </w:r>
          </w:p>
          <w:p w:rsidR="001832A2" w:rsidRPr="004B669E" w:rsidRDefault="001832A2" w:rsidP="007F7990">
            <w:pPr>
              <w:numPr>
                <w:ilvl w:val="0"/>
                <w:numId w:val="14"/>
              </w:numPr>
              <w:rPr>
                <w:rFonts w:ascii="Arial" w:hAnsi="Arial" w:cs="Arial"/>
                <w:sz w:val="20"/>
                <w:szCs w:val="20"/>
              </w:rPr>
            </w:pPr>
            <w:r w:rsidRPr="004B669E">
              <w:rPr>
                <w:rFonts w:ascii="Arial" w:hAnsi="Arial" w:cs="Arial"/>
                <w:sz w:val="20"/>
                <w:szCs w:val="20"/>
              </w:rPr>
              <w:t>przygotować stanowisko do wykonywania pomiarów warsztatowych</w:t>
            </w:r>
          </w:p>
          <w:p w:rsidR="001832A2" w:rsidRPr="004B669E" w:rsidRDefault="001832A2" w:rsidP="007F7990">
            <w:pPr>
              <w:numPr>
                <w:ilvl w:val="0"/>
                <w:numId w:val="14"/>
              </w:numPr>
              <w:rPr>
                <w:rFonts w:ascii="Arial" w:hAnsi="Arial" w:cs="Arial"/>
                <w:sz w:val="20"/>
                <w:szCs w:val="20"/>
              </w:rPr>
            </w:pPr>
            <w:r w:rsidRPr="004B669E">
              <w:rPr>
                <w:rFonts w:ascii="Arial" w:hAnsi="Arial" w:cs="Arial"/>
                <w:sz w:val="20"/>
                <w:szCs w:val="20"/>
              </w:rPr>
              <w:t>wykonać pomiary przyrządami suwmiarkowymi</w:t>
            </w:r>
          </w:p>
          <w:p w:rsidR="001832A2" w:rsidRPr="004B669E" w:rsidRDefault="001832A2" w:rsidP="007F7990">
            <w:pPr>
              <w:numPr>
                <w:ilvl w:val="0"/>
                <w:numId w:val="14"/>
              </w:numPr>
              <w:rPr>
                <w:rFonts w:ascii="Arial" w:hAnsi="Arial" w:cs="Arial"/>
                <w:sz w:val="20"/>
                <w:szCs w:val="20"/>
              </w:rPr>
            </w:pPr>
            <w:r w:rsidRPr="004B669E">
              <w:rPr>
                <w:rFonts w:ascii="Arial" w:hAnsi="Arial" w:cs="Arial"/>
                <w:sz w:val="20"/>
                <w:szCs w:val="20"/>
              </w:rPr>
              <w:t>wykonać pomiary przyrządami mikrometrycznymi</w:t>
            </w:r>
          </w:p>
          <w:p w:rsidR="001832A2" w:rsidRPr="004B669E" w:rsidRDefault="001832A2" w:rsidP="007F7990">
            <w:pPr>
              <w:numPr>
                <w:ilvl w:val="0"/>
                <w:numId w:val="14"/>
              </w:numPr>
              <w:rPr>
                <w:rFonts w:ascii="Arial" w:hAnsi="Arial" w:cs="Arial"/>
                <w:sz w:val="20"/>
                <w:szCs w:val="20"/>
              </w:rPr>
            </w:pPr>
            <w:r w:rsidRPr="004B669E">
              <w:rPr>
                <w:rFonts w:ascii="Arial" w:hAnsi="Arial" w:cs="Arial"/>
                <w:sz w:val="20"/>
                <w:szCs w:val="20"/>
              </w:rPr>
              <w:t>wykonać pomiary z wykorzystaniem czujników zegarowych i płytek wzorcowych</w:t>
            </w:r>
          </w:p>
          <w:p w:rsidR="001832A2" w:rsidRPr="004B669E" w:rsidRDefault="001832A2" w:rsidP="007F7990">
            <w:pPr>
              <w:numPr>
                <w:ilvl w:val="0"/>
                <w:numId w:val="14"/>
              </w:numPr>
              <w:rPr>
                <w:rFonts w:ascii="Arial" w:hAnsi="Arial" w:cs="Arial"/>
                <w:sz w:val="20"/>
                <w:szCs w:val="20"/>
              </w:rPr>
            </w:pPr>
            <w:r w:rsidRPr="004B669E">
              <w:rPr>
                <w:rFonts w:ascii="Arial" w:hAnsi="Arial" w:cs="Arial"/>
                <w:sz w:val="20"/>
                <w:szCs w:val="20"/>
              </w:rPr>
              <w:t>wykonać pomiary za pomocą sprawdzianów i liniałów powierzchniowych z zachowaniem przepisów bhp, ppoż. i ochrony środowiska</w:t>
            </w:r>
          </w:p>
          <w:p w:rsidR="001832A2" w:rsidRPr="004B669E" w:rsidRDefault="001832A2" w:rsidP="007F7990">
            <w:pPr>
              <w:numPr>
                <w:ilvl w:val="0"/>
                <w:numId w:val="14"/>
              </w:numPr>
              <w:rPr>
                <w:rFonts w:ascii="Arial" w:hAnsi="Arial" w:cs="Arial"/>
                <w:sz w:val="20"/>
                <w:szCs w:val="20"/>
              </w:rPr>
            </w:pPr>
            <w:r w:rsidRPr="004B669E">
              <w:rPr>
                <w:rFonts w:ascii="Arial" w:hAnsi="Arial" w:cs="Arial"/>
                <w:sz w:val="20"/>
                <w:szCs w:val="20"/>
              </w:rPr>
              <w:t>porównać wyniki pomiarów z informacjami w dokumentacji technicznej</w:t>
            </w:r>
          </w:p>
        </w:tc>
        <w:tc>
          <w:tcPr>
            <w:tcW w:w="1140" w:type="pct"/>
            <w:tcBorders>
              <w:top w:val="single" w:sz="4" w:space="0" w:color="auto"/>
              <w:left w:val="single" w:sz="4" w:space="0" w:color="auto"/>
              <w:bottom w:val="single" w:sz="4" w:space="0" w:color="auto"/>
              <w:right w:val="single" w:sz="4" w:space="0" w:color="auto"/>
            </w:tcBorders>
            <w:hideMark/>
          </w:tcPr>
          <w:p w:rsidR="001832A2" w:rsidRPr="004B669E" w:rsidRDefault="001832A2" w:rsidP="007F7990">
            <w:pPr>
              <w:numPr>
                <w:ilvl w:val="0"/>
                <w:numId w:val="15"/>
              </w:numPr>
              <w:rPr>
                <w:rFonts w:ascii="Arial" w:hAnsi="Arial" w:cs="Arial"/>
                <w:sz w:val="20"/>
                <w:szCs w:val="20"/>
              </w:rPr>
            </w:pPr>
            <w:r w:rsidRPr="004B669E">
              <w:rPr>
                <w:rFonts w:ascii="Arial" w:hAnsi="Arial" w:cs="Arial"/>
                <w:sz w:val="20"/>
                <w:szCs w:val="20"/>
              </w:rPr>
              <w:t>wyjaśnić zasady wykonywania pomiarów warsztatowych</w:t>
            </w:r>
          </w:p>
          <w:p w:rsidR="001832A2" w:rsidRPr="004B669E" w:rsidRDefault="001832A2" w:rsidP="007F7990">
            <w:pPr>
              <w:numPr>
                <w:ilvl w:val="0"/>
                <w:numId w:val="15"/>
              </w:numPr>
              <w:rPr>
                <w:rFonts w:ascii="Arial" w:hAnsi="Arial" w:cs="Arial"/>
                <w:sz w:val="20"/>
                <w:szCs w:val="20"/>
              </w:rPr>
            </w:pPr>
            <w:r w:rsidRPr="004B669E">
              <w:rPr>
                <w:rFonts w:ascii="Arial" w:hAnsi="Arial" w:cs="Arial"/>
                <w:sz w:val="20"/>
                <w:szCs w:val="20"/>
              </w:rPr>
              <w:t>scharakteryzować narzędzia pomiarowe i przyrządy pomocnicze</w:t>
            </w:r>
          </w:p>
          <w:p w:rsidR="001832A2" w:rsidRPr="004B669E" w:rsidRDefault="001832A2" w:rsidP="007F7990">
            <w:pPr>
              <w:numPr>
                <w:ilvl w:val="0"/>
                <w:numId w:val="15"/>
              </w:numPr>
              <w:rPr>
                <w:rFonts w:ascii="Arial" w:hAnsi="Arial" w:cs="Arial"/>
                <w:sz w:val="20"/>
                <w:szCs w:val="20"/>
              </w:rPr>
            </w:pPr>
            <w:r w:rsidRPr="004B669E">
              <w:rPr>
                <w:rFonts w:ascii="Arial" w:hAnsi="Arial" w:cs="Arial"/>
                <w:sz w:val="20"/>
                <w:szCs w:val="20"/>
              </w:rPr>
              <w:t>interpretować wyniki pomiarów</w:t>
            </w:r>
            <w:r w:rsidR="008A5550">
              <w:rPr>
                <w:rFonts w:ascii="Arial" w:hAnsi="Arial" w:cs="Arial"/>
                <w:sz w:val="20"/>
                <w:szCs w:val="20"/>
              </w:rPr>
              <w:t>,</w:t>
            </w:r>
            <w:r w:rsidRPr="004B669E">
              <w:rPr>
                <w:rFonts w:ascii="Arial" w:hAnsi="Arial" w:cs="Arial"/>
                <w:sz w:val="20"/>
                <w:szCs w:val="20"/>
              </w:rPr>
              <w:t xml:space="preserve"> posługując się dokumentacja techniczną</w:t>
            </w:r>
          </w:p>
        </w:tc>
        <w:tc>
          <w:tcPr>
            <w:tcW w:w="408" w:type="pct"/>
            <w:tcBorders>
              <w:top w:val="single" w:sz="4" w:space="0" w:color="auto"/>
              <w:left w:val="single" w:sz="4" w:space="0" w:color="auto"/>
              <w:bottom w:val="single" w:sz="4" w:space="0" w:color="auto"/>
              <w:right w:val="single" w:sz="4" w:space="0" w:color="auto"/>
            </w:tcBorders>
          </w:tcPr>
          <w:p w:rsidR="001832A2" w:rsidRPr="004B669E" w:rsidRDefault="001832A2">
            <w:pPr>
              <w:rPr>
                <w:rFonts w:ascii="Arial" w:hAnsi="Arial" w:cs="Arial"/>
                <w:color w:val="auto"/>
                <w:sz w:val="20"/>
                <w:szCs w:val="20"/>
              </w:rPr>
            </w:pPr>
          </w:p>
        </w:tc>
      </w:tr>
      <w:tr w:rsidR="001832A2" w:rsidRPr="004B669E" w:rsidTr="001D7851">
        <w:tc>
          <w:tcPr>
            <w:tcW w:w="0" w:type="auto"/>
            <w:vMerge/>
            <w:tcBorders>
              <w:left w:val="single" w:sz="4" w:space="0" w:color="auto"/>
              <w:right w:val="single" w:sz="4" w:space="0" w:color="auto"/>
            </w:tcBorders>
            <w:vAlign w:val="center"/>
            <w:hideMark/>
          </w:tcPr>
          <w:p w:rsidR="001832A2" w:rsidRPr="004B669E" w:rsidRDefault="001832A2">
            <w:pPr>
              <w:rPr>
                <w:rFonts w:ascii="Arial" w:hAnsi="Arial" w:cs="Arial"/>
                <w:sz w:val="20"/>
                <w:szCs w:val="20"/>
              </w:rPr>
            </w:pPr>
          </w:p>
        </w:tc>
        <w:tc>
          <w:tcPr>
            <w:tcW w:w="1188" w:type="pct"/>
            <w:tcBorders>
              <w:top w:val="single" w:sz="4" w:space="0" w:color="auto"/>
              <w:left w:val="single" w:sz="4" w:space="0" w:color="auto"/>
              <w:bottom w:val="single" w:sz="4" w:space="0" w:color="auto"/>
              <w:right w:val="single" w:sz="4" w:space="0" w:color="auto"/>
            </w:tcBorders>
          </w:tcPr>
          <w:p w:rsidR="001832A2" w:rsidRPr="004B669E" w:rsidRDefault="001832A2" w:rsidP="007F7990">
            <w:pPr>
              <w:pStyle w:val="Akapitzlist"/>
              <w:numPr>
                <w:ilvl w:val="0"/>
                <w:numId w:val="29"/>
              </w:numPr>
              <w:rPr>
                <w:rFonts w:ascii="Arial" w:hAnsi="Arial" w:cs="Arial"/>
                <w:sz w:val="20"/>
                <w:szCs w:val="20"/>
                <w:lang w:val="pl-PL"/>
              </w:rPr>
            </w:pPr>
            <w:r w:rsidRPr="004B669E">
              <w:rPr>
                <w:rFonts w:ascii="Arial" w:eastAsia="Calibri" w:hAnsi="Arial" w:cs="Arial"/>
                <w:sz w:val="20"/>
                <w:szCs w:val="20"/>
                <w:lang w:val="pl-PL"/>
              </w:rPr>
              <w:t>Obróbka ręczna i maszynowa przy wykonywaniu napraw blacharskich</w:t>
            </w:r>
          </w:p>
          <w:p w:rsidR="001832A2" w:rsidRPr="004B669E" w:rsidRDefault="001832A2" w:rsidP="00426147">
            <w:pPr>
              <w:rPr>
                <w:rFonts w:ascii="Arial" w:hAnsi="Arial" w:cs="Arial"/>
                <w:sz w:val="20"/>
                <w:szCs w:val="20"/>
              </w:rPr>
            </w:pPr>
          </w:p>
        </w:tc>
        <w:tc>
          <w:tcPr>
            <w:tcW w:w="330" w:type="pct"/>
            <w:tcBorders>
              <w:top w:val="single" w:sz="4" w:space="0" w:color="auto"/>
              <w:left w:val="single" w:sz="4" w:space="0" w:color="auto"/>
              <w:bottom w:val="single" w:sz="4" w:space="0" w:color="auto"/>
              <w:right w:val="single" w:sz="4" w:space="0" w:color="auto"/>
            </w:tcBorders>
            <w:vAlign w:val="center"/>
            <w:hideMark/>
          </w:tcPr>
          <w:p w:rsidR="001832A2" w:rsidRPr="004B669E" w:rsidRDefault="001832A2">
            <w:pPr>
              <w:jc w:val="center"/>
              <w:rPr>
                <w:rFonts w:ascii="Arial" w:hAnsi="Arial" w:cs="Arial"/>
                <w:sz w:val="20"/>
                <w:szCs w:val="20"/>
              </w:rPr>
            </w:pPr>
          </w:p>
        </w:tc>
        <w:tc>
          <w:tcPr>
            <w:tcW w:w="1216" w:type="pct"/>
            <w:tcBorders>
              <w:top w:val="single" w:sz="4" w:space="0" w:color="auto"/>
              <w:left w:val="single" w:sz="4" w:space="0" w:color="auto"/>
              <w:bottom w:val="single" w:sz="4" w:space="0" w:color="auto"/>
              <w:right w:val="single" w:sz="4" w:space="0" w:color="auto"/>
            </w:tcBorders>
            <w:hideMark/>
          </w:tcPr>
          <w:p w:rsidR="001832A2" w:rsidRPr="004B669E" w:rsidRDefault="001832A2" w:rsidP="007F7990">
            <w:pPr>
              <w:pStyle w:val="Akapitzlist"/>
              <w:numPr>
                <w:ilvl w:val="0"/>
                <w:numId w:val="16"/>
              </w:numPr>
              <w:ind w:left="357" w:hanging="357"/>
              <w:rPr>
                <w:rFonts w:ascii="Arial" w:hAnsi="Arial" w:cs="Arial"/>
                <w:sz w:val="20"/>
                <w:szCs w:val="20"/>
                <w:lang w:val="pl-PL"/>
              </w:rPr>
            </w:pPr>
            <w:r w:rsidRPr="004B669E">
              <w:rPr>
                <w:rFonts w:ascii="Arial" w:hAnsi="Arial" w:cs="Arial"/>
                <w:sz w:val="20"/>
                <w:szCs w:val="20"/>
                <w:lang w:val="pl-PL"/>
              </w:rPr>
              <w:t>przygotować stanowiska do realizacji obróbki ręcznej i maszynowej</w:t>
            </w:r>
          </w:p>
          <w:p w:rsidR="001832A2" w:rsidRPr="004B669E" w:rsidRDefault="001832A2" w:rsidP="007F7990">
            <w:pPr>
              <w:pStyle w:val="Akapitzlist"/>
              <w:numPr>
                <w:ilvl w:val="0"/>
                <w:numId w:val="16"/>
              </w:numPr>
              <w:ind w:left="357" w:hanging="357"/>
              <w:rPr>
                <w:rFonts w:ascii="Arial" w:hAnsi="Arial" w:cs="Arial"/>
                <w:sz w:val="20"/>
                <w:szCs w:val="20"/>
                <w:lang w:val="pl-PL"/>
              </w:rPr>
            </w:pPr>
            <w:r w:rsidRPr="004B669E">
              <w:rPr>
                <w:rFonts w:ascii="Arial" w:hAnsi="Arial" w:cs="Arial"/>
                <w:sz w:val="20"/>
                <w:szCs w:val="20"/>
                <w:lang w:val="pl-PL"/>
              </w:rPr>
              <w:t>wybrać metodę obróbki ręcznej/maszynowej do wykonania elementu zgodnie z rodzajem elementu i dokumentacją</w:t>
            </w:r>
          </w:p>
          <w:p w:rsidR="001832A2" w:rsidRPr="004B669E" w:rsidRDefault="001832A2" w:rsidP="007F7990">
            <w:pPr>
              <w:pStyle w:val="Akapitzlist"/>
              <w:numPr>
                <w:ilvl w:val="0"/>
                <w:numId w:val="16"/>
              </w:numPr>
              <w:ind w:left="357" w:hanging="357"/>
              <w:rPr>
                <w:rFonts w:ascii="Arial" w:hAnsi="Arial" w:cs="Arial"/>
                <w:sz w:val="20"/>
                <w:szCs w:val="20"/>
                <w:lang w:val="pl-PL"/>
              </w:rPr>
            </w:pPr>
            <w:r w:rsidRPr="004B669E">
              <w:rPr>
                <w:rFonts w:ascii="Arial" w:hAnsi="Arial" w:cs="Arial"/>
                <w:sz w:val="20"/>
                <w:szCs w:val="20"/>
                <w:lang w:val="pl-PL"/>
              </w:rPr>
              <w:t xml:space="preserve">dobrać urządzenia, narzędzia i przyrządy do wykonania określonej obróbki </w:t>
            </w:r>
            <w:r w:rsidRPr="004B669E">
              <w:rPr>
                <w:rFonts w:ascii="Arial" w:hAnsi="Arial" w:cs="Arial"/>
                <w:sz w:val="20"/>
                <w:szCs w:val="20"/>
                <w:lang w:val="pl-PL"/>
              </w:rPr>
              <w:lastRenderedPageBreak/>
              <w:t>ręcznej/maszynowej elementu</w:t>
            </w:r>
          </w:p>
          <w:p w:rsidR="001832A2" w:rsidRPr="004B669E" w:rsidRDefault="001832A2" w:rsidP="007F7990">
            <w:pPr>
              <w:pStyle w:val="Akapitzlist"/>
              <w:numPr>
                <w:ilvl w:val="0"/>
                <w:numId w:val="16"/>
              </w:numPr>
              <w:ind w:left="357" w:hanging="357"/>
              <w:rPr>
                <w:rFonts w:ascii="Arial" w:hAnsi="Arial" w:cs="Arial"/>
                <w:sz w:val="20"/>
                <w:szCs w:val="20"/>
                <w:lang w:val="pl-PL"/>
              </w:rPr>
            </w:pPr>
            <w:r w:rsidRPr="004B669E">
              <w:rPr>
                <w:rFonts w:ascii="Arial" w:hAnsi="Arial" w:cs="Arial"/>
                <w:sz w:val="20"/>
                <w:szCs w:val="20"/>
                <w:lang w:val="pl-PL"/>
              </w:rPr>
              <w:t>dobrać materiały do wykonania określonej obróbki ręcznej/maszynowej elementu</w:t>
            </w:r>
          </w:p>
          <w:p w:rsidR="001832A2" w:rsidRPr="004B669E" w:rsidRDefault="001832A2" w:rsidP="007F7990">
            <w:pPr>
              <w:pStyle w:val="Akapitzlist"/>
              <w:numPr>
                <w:ilvl w:val="0"/>
                <w:numId w:val="16"/>
              </w:numPr>
              <w:ind w:left="357" w:hanging="357"/>
              <w:rPr>
                <w:rFonts w:ascii="Arial" w:hAnsi="Arial" w:cs="Arial"/>
                <w:sz w:val="20"/>
                <w:szCs w:val="20"/>
                <w:lang w:val="pl-PL"/>
              </w:rPr>
            </w:pPr>
            <w:r w:rsidRPr="004B669E">
              <w:rPr>
                <w:rFonts w:ascii="Arial" w:hAnsi="Arial" w:cs="Arial"/>
                <w:sz w:val="20"/>
                <w:szCs w:val="20"/>
                <w:lang w:val="pl-PL"/>
              </w:rPr>
              <w:t>przygotować materiały do wykonania obróbki ręcznej/maszynowej maszynową elementu</w:t>
            </w:r>
          </w:p>
          <w:p w:rsidR="001832A2" w:rsidRPr="004B669E" w:rsidRDefault="001832A2" w:rsidP="007F7990">
            <w:pPr>
              <w:numPr>
                <w:ilvl w:val="0"/>
                <w:numId w:val="14"/>
              </w:numPr>
              <w:rPr>
                <w:rFonts w:ascii="Arial" w:hAnsi="Arial" w:cs="Arial"/>
                <w:sz w:val="20"/>
                <w:szCs w:val="20"/>
              </w:rPr>
            </w:pPr>
            <w:r w:rsidRPr="004B669E">
              <w:rPr>
                <w:rFonts w:ascii="Arial" w:hAnsi="Arial" w:cs="Arial"/>
                <w:sz w:val="20"/>
                <w:szCs w:val="20"/>
              </w:rPr>
              <w:t>wykonać obróbkę ręczną/maszynową elementu z zachowaniem przepisów bhp, ppoż. i ochrony środowiska</w:t>
            </w:r>
          </w:p>
          <w:p w:rsidR="001832A2" w:rsidRPr="004B669E" w:rsidRDefault="001832A2" w:rsidP="007F7990">
            <w:pPr>
              <w:pStyle w:val="Akapitzlist"/>
              <w:numPr>
                <w:ilvl w:val="0"/>
                <w:numId w:val="16"/>
              </w:numPr>
              <w:ind w:left="357" w:hanging="357"/>
              <w:rPr>
                <w:rFonts w:ascii="Arial" w:hAnsi="Arial" w:cs="Arial"/>
                <w:sz w:val="20"/>
                <w:szCs w:val="20"/>
                <w:lang w:val="pl-PL"/>
              </w:rPr>
            </w:pPr>
            <w:r w:rsidRPr="004B669E">
              <w:rPr>
                <w:rFonts w:ascii="Arial" w:hAnsi="Arial" w:cs="Arial"/>
                <w:sz w:val="20"/>
                <w:szCs w:val="20"/>
                <w:lang w:val="pl-PL"/>
              </w:rPr>
              <w:t>wykonać kontrolę jakości prac wykonanych za pomocą obróbki ręcznej/maszynowej</w:t>
            </w:r>
          </w:p>
          <w:p w:rsidR="001832A2" w:rsidRPr="004B669E" w:rsidRDefault="001832A2" w:rsidP="007F7990">
            <w:pPr>
              <w:pStyle w:val="Akapitzlist"/>
              <w:numPr>
                <w:ilvl w:val="0"/>
                <w:numId w:val="16"/>
              </w:numPr>
              <w:ind w:left="357" w:hanging="357"/>
              <w:rPr>
                <w:rFonts w:ascii="Arial" w:hAnsi="Arial" w:cs="Arial"/>
                <w:sz w:val="20"/>
                <w:szCs w:val="20"/>
                <w:lang w:val="pl-PL"/>
              </w:rPr>
            </w:pPr>
            <w:r w:rsidRPr="004B669E">
              <w:rPr>
                <w:rFonts w:ascii="Arial" w:hAnsi="Arial" w:cs="Arial"/>
                <w:sz w:val="20"/>
                <w:szCs w:val="20"/>
                <w:lang w:val="pl-PL"/>
              </w:rPr>
              <w:t>ocenić jakość wykonanej pracy metodą obróbki ręcznej/maszynowej</w:t>
            </w:r>
          </w:p>
        </w:tc>
        <w:tc>
          <w:tcPr>
            <w:tcW w:w="1140" w:type="pct"/>
            <w:tcBorders>
              <w:top w:val="single" w:sz="4" w:space="0" w:color="auto"/>
              <w:left w:val="single" w:sz="4" w:space="0" w:color="auto"/>
              <w:bottom w:val="single" w:sz="4" w:space="0" w:color="auto"/>
              <w:right w:val="single" w:sz="4" w:space="0" w:color="auto"/>
            </w:tcBorders>
          </w:tcPr>
          <w:p w:rsidR="001832A2" w:rsidRPr="004B669E" w:rsidRDefault="001832A2" w:rsidP="007F7990">
            <w:pPr>
              <w:pStyle w:val="Akapitzlist"/>
              <w:numPr>
                <w:ilvl w:val="0"/>
                <w:numId w:val="17"/>
              </w:numPr>
              <w:rPr>
                <w:rFonts w:ascii="Arial" w:hAnsi="Arial" w:cs="Arial"/>
                <w:sz w:val="20"/>
                <w:szCs w:val="20"/>
                <w:lang w:val="pl-PL"/>
              </w:rPr>
            </w:pPr>
            <w:r w:rsidRPr="004B669E">
              <w:rPr>
                <w:rFonts w:ascii="Arial" w:hAnsi="Arial" w:cs="Arial"/>
                <w:sz w:val="20"/>
                <w:szCs w:val="20"/>
                <w:lang w:val="pl-PL"/>
              </w:rPr>
              <w:lastRenderedPageBreak/>
              <w:t xml:space="preserve">uzasadnić dobór metody obróbki ręcznej do wykonania elementu </w:t>
            </w:r>
          </w:p>
          <w:p w:rsidR="001832A2" w:rsidRPr="004B669E" w:rsidRDefault="001832A2" w:rsidP="007F7990">
            <w:pPr>
              <w:pStyle w:val="Akapitzlist"/>
              <w:numPr>
                <w:ilvl w:val="0"/>
                <w:numId w:val="17"/>
              </w:numPr>
              <w:rPr>
                <w:rFonts w:ascii="Arial" w:hAnsi="Arial" w:cs="Arial"/>
                <w:sz w:val="20"/>
                <w:szCs w:val="20"/>
                <w:lang w:val="pl-PL"/>
              </w:rPr>
            </w:pPr>
            <w:r w:rsidRPr="004B669E">
              <w:rPr>
                <w:rFonts w:ascii="Arial" w:hAnsi="Arial" w:cs="Arial"/>
                <w:sz w:val="20"/>
                <w:szCs w:val="20"/>
                <w:lang w:val="pl-PL"/>
              </w:rPr>
              <w:t>uzasadnić dobór urządzeń, narzędzi i przyrządów do wykonania obróbki ręcznej elementu</w:t>
            </w:r>
          </w:p>
          <w:p w:rsidR="001832A2" w:rsidRPr="004B669E" w:rsidRDefault="001832A2" w:rsidP="007F7990">
            <w:pPr>
              <w:pStyle w:val="Akapitzlist"/>
              <w:numPr>
                <w:ilvl w:val="0"/>
                <w:numId w:val="17"/>
              </w:numPr>
              <w:rPr>
                <w:rFonts w:ascii="Arial" w:hAnsi="Arial" w:cs="Arial"/>
                <w:sz w:val="20"/>
                <w:szCs w:val="20"/>
                <w:lang w:val="pl-PL"/>
              </w:rPr>
            </w:pPr>
            <w:r w:rsidRPr="004B669E">
              <w:rPr>
                <w:rFonts w:ascii="Arial" w:hAnsi="Arial" w:cs="Arial"/>
                <w:sz w:val="20"/>
                <w:szCs w:val="20"/>
                <w:lang w:val="pl-PL"/>
              </w:rPr>
              <w:t>uzasadnić dobór materiałów do wykonania określonej obróbki ręcznej elementu</w:t>
            </w:r>
          </w:p>
          <w:p w:rsidR="001832A2" w:rsidRPr="004B669E" w:rsidRDefault="001832A2" w:rsidP="007F7990">
            <w:pPr>
              <w:pStyle w:val="Akapitzlist"/>
              <w:numPr>
                <w:ilvl w:val="0"/>
                <w:numId w:val="17"/>
              </w:numPr>
              <w:rPr>
                <w:rFonts w:ascii="Arial" w:hAnsi="Arial" w:cs="Arial"/>
                <w:sz w:val="20"/>
                <w:szCs w:val="20"/>
                <w:lang w:val="pl-PL"/>
              </w:rPr>
            </w:pPr>
            <w:r w:rsidRPr="004B669E">
              <w:rPr>
                <w:rFonts w:ascii="Arial" w:hAnsi="Arial" w:cs="Arial"/>
                <w:sz w:val="20"/>
                <w:szCs w:val="20"/>
                <w:lang w:val="pl-PL"/>
              </w:rPr>
              <w:lastRenderedPageBreak/>
              <w:t>określić poziom własnych umiejętności wykonywania pracy metodą obróbki ręcznej/maszynowej</w:t>
            </w:r>
          </w:p>
          <w:p w:rsidR="001832A2" w:rsidRPr="004B669E" w:rsidRDefault="001832A2">
            <w:pPr>
              <w:pStyle w:val="Akapitzlist"/>
              <w:ind w:left="0"/>
              <w:rPr>
                <w:rFonts w:ascii="Arial" w:hAnsi="Arial" w:cs="Arial"/>
                <w:sz w:val="20"/>
                <w:szCs w:val="20"/>
                <w:lang w:val="pl-PL"/>
              </w:rPr>
            </w:pPr>
          </w:p>
          <w:p w:rsidR="001832A2" w:rsidRPr="004B669E" w:rsidRDefault="001832A2">
            <w:pPr>
              <w:pStyle w:val="Akapitzlist"/>
              <w:ind w:left="360"/>
              <w:rPr>
                <w:rFonts w:ascii="Arial" w:hAnsi="Arial" w:cs="Arial"/>
                <w:sz w:val="20"/>
                <w:szCs w:val="20"/>
                <w:lang w:val="pl-PL"/>
              </w:rPr>
            </w:pPr>
          </w:p>
        </w:tc>
        <w:tc>
          <w:tcPr>
            <w:tcW w:w="408" w:type="pct"/>
            <w:tcBorders>
              <w:top w:val="single" w:sz="4" w:space="0" w:color="auto"/>
              <w:left w:val="single" w:sz="4" w:space="0" w:color="auto"/>
              <w:bottom w:val="single" w:sz="4" w:space="0" w:color="auto"/>
              <w:right w:val="single" w:sz="4" w:space="0" w:color="auto"/>
            </w:tcBorders>
          </w:tcPr>
          <w:p w:rsidR="001832A2" w:rsidRPr="004B669E" w:rsidRDefault="001832A2">
            <w:pPr>
              <w:rPr>
                <w:rFonts w:ascii="Arial" w:hAnsi="Arial" w:cs="Arial"/>
                <w:color w:val="auto"/>
                <w:sz w:val="20"/>
                <w:szCs w:val="20"/>
              </w:rPr>
            </w:pPr>
          </w:p>
        </w:tc>
      </w:tr>
      <w:tr w:rsidR="001832A2" w:rsidRPr="004B669E" w:rsidTr="001D7851">
        <w:tc>
          <w:tcPr>
            <w:tcW w:w="0" w:type="auto"/>
            <w:vMerge/>
            <w:tcBorders>
              <w:left w:val="single" w:sz="4" w:space="0" w:color="auto"/>
              <w:right w:val="single" w:sz="4" w:space="0" w:color="auto"/>
            </w:tcBorders>
            <w:vAlign w:val="center"/>
            <w:hideMark/>
          </w:tcPr>
          <w:p w:rsidR="001832A2" w:rsidRPr="004B669E" w:rsidRDefault="001832A2">
            <w:pPr>
              <w:rPr>
                <w:rFonts w:ascii="Arial" w:hAnsi="Arial" w:cs="Arial"/>
                <w:sz w:val="20"/>
                <w:szCs w:val="20"/>
              </w:rPr>
            </w:pPr>
          </w:p>
        </w:tc>
        <w:tc>
          <w:tcPr>
            <w:tcW w:w="1188" w:type="pct"/>
            <w:tcBorders>
              <w:top w:val="single" w:sz="4" w:space="0" w:color="auto"/>
              <w:left w:val="single" w:sz="4" w:space="0" w:color="auto"/>
              <w:bottom w:val="single" w:sz="4" w:space="0" w:color="auto"/>
              <w:right w:val="single" w:sz="4" w:space="0" w:color="auto"/>
            </w:tcBorders>
            <w:hideMark/>
          </w:tcPr>
          <w:p w:rsidR="001832A2" w:rsidRPr="004B669E" w:rsidRDefault="001832A2" w:rsidP="007F7990">
            <w:pPr>
              <w:pStyle w:val="Akapitzlist"/>
              <w:numPr>
                <w:ilvl w:val="0"/>
                <w:numId w:val="29"/>
              </w:numPr>
              <w:rPr>
                <w:rFonts w:ascii="Arial" w:hAnsi="Arial" w:cs="Arial"/>
                <w:sz w:val="20"/>
                <w:szCs w:val="20"/>
                <w:lang w:val="pl-PL"/>
              </w:rPr>
            </w:pPr>
            <w:r w:rsidRPr="004B669E">
              <w:rPr>
                <w:rFonts w:ascii="Arial" w:hAnsi="Arial" w:cs="Arial"/>
                <w:sz w:val="20"/>
                <w:szCs w:val="20"/>
                <w:lang w:val="pl-PL"/>
              </w:rPr>
              <w:t>Zgrzewanie blach</w:t>
            </w:r>
          </w:p>
        </w:tc>
        <w:tc>
          <w:tcPr>
            <w:tcW w:w="330" w:type="pct"/>
            <w:tcBorders>
              <w:top w:val="single" w:sz="4" w:space="0" w:color="auto"/>
              <w:left w:val="single" w:sz="4" w:space="0" w:color="auto"/>
              <w:bottom w:val="single" w:sz="4" w:space="0" w:color="auto"/>
              <w:right w:val="single" w:sz="4" w:space="0" w:color="auto"/>
            </w:tcBorders>
          </w:tcPr>
          <w:p w:rsidR="001832A2" w:rsidRPr="004B669E" w:rsidRDefault="001832A2">
            <w:pPr>
              <w:jc w:val="center"/>
              <w:rPr>
                <w:rFonts w:ascii="Arial" w:hAnsi="Arial" w:cs="Arial"/>
                <w:sz w:val="20"/>
                <w:szCs w:val="20"/>
              </w:rPr>
            </w:pPr>
          </w:p>
        </w:tc>
        <w:tc>
          <w:tcPr>
            <w:tcW w:w="1216" w:type="pct"/>
            <w:tcBorders>
              <w:top w:val="single" w:sz="4" w:space="0" w:color="auto"/>
              <w:left w:val="single" w:sz="4" w:space="0" w:color="auto"/>
              <w:bottom w:val="single" w:sz="4" w:space="0" w:color="auto"/>
              <w:right w:val="single" w:sz="4" w:space="0" w:color="auto"/>
            </w:tcBorders>
            <w:hideMark/>
          </w:tcPr>
          <w:p w:rsidR="001832A2" w:rsidRPr="004B669E" w:rsidRDefault="001832A2" w:rsidP="007F7990">
            <w:pPr>
              <w:numPr>
                <w:ilvl w:val="0"/>
                <w:numId w:val="16"/>
              </w:numPr>
              <w:ind w:left="357" w:hanging="357"/>
              <w:rPr>
                <w:rFonts w:ascii="Arial" w:hAnsi="Arial" w:cs="Arial"/>
                <w:sz w:val="20"/>
                <w:szCs w:val="20"/>
              </w:rPr>
            </w:pPr>
            <w:r w:rsidRPr="004B669E">
              <w:rPr>
                <w:rFonts w:ascii="Arial" w:hAnsi="Arial" w:cs="Arial"/>
                <w:sz w:val="20"/>
                <w:szCs w:val="20"/>
              </w:rPr>
              <w:t>przygotować stanowisko do wykonania zgrzewania blach</w:t>
            </w:r>
          </w:p>
          <w:p w:rsidR="001832A2" w:rsidRPr="004B669E" w:rsidRDefault="001832A2" w:rsidP="007F7990">
            <w:pPr>
              <w:numPr>
                <w:ilvl w:val="0"/>
                <w:numId w:val="16"/>
              </w:numPr>
              <w:ind w:left="357" w:hanging="357"/>
              <w:rPr>
                <w:rFonts w:ascii="Arial" w:hAnsi="Arial" w:cs="Arial"/>
                <w:sz w:val="20"/>
                <w:szCs w:val="20"/>
              </w:rPr>
            </w:pPr>
            <w:r w:rsidRPr="004B669E">
              <w:rPr>
                <w:rFonts w:ascii="Arial" w:hAnsi="Arial" w:cs="Arial"/>
                <w:sz w:val="20"/>
                <w:szCs w:val="20"/>
              </w:rPr>
              <w:t>dobrać przyrządy, narzędzia i urządzenia do wykonania napraw nadwozi pojazdów metodą zgrzewania</w:t>
            </w:r>
          </w:p>
          <w:p w:rsidR="001832A2" w:rsidRPr="004B669E" w:rsidRDefault="001832A2" w:rsidP="007F7990">
            <w:pPr>
              <w:numPr>
                <w:ilvl w:val="0"/>
                <w:numId w:val="14"/>
              </w:numPr>
              <w:rPr>
                <w:rFonts w:ascii="Arial" w:hAnsi="Arial" w:cs="Arial"/>
                <w:sz w:val="20"/>
                <w:szCs w:val="20"/>
              </w:rPr>
            </w:pPr>
            <w:r w:rsidRPr="004B669E">
              <w:rPr>
                <w:rFonts w:ascii="Arial" w:hAnsi="Arial" w:cs="Arial"/>
                <w:sz w:val="20"/>
                <w:szCs w:val="20"/>
              </w:rPr>
              <w:t>wykonać połączenie elementów metodą zgrzewania z zachowaniem przepisów bhp, ppoż. i ochrony środowiska</w:t>
            </w:r>
          </w:p>
          <w:p w:rsidR="001832A2" w:rsidRPr="004B669E" w:rsidRDefault="001832A2" w:rsidP="007F7990">
            <w:pPr>
              <w:pStyle w:val="Akapitzlist"/>
              <w:numPr>
                <w:ilvl w:val="0"/>
                <w:numId w:val="16"/>
              </w:numPr>
              <w:ind w:left="357" w:hanging="357"/>
              <w:rPr>
                <w:rFonts w:ascii="Arial" w:hAnsi="Arial" w:cs="Arial"/>
                <w:sz w:val="20"/>
                <w:szCs w:val="20"/>
                <w:lang w:val="pl-PL"/>
              </w:rPr>
            </w:pPr>
            <w:r w:rsidRPr="004B669E">
              <w:rPr>
                <w:rFonts w:ascii="Arial" w:hAnsi="Arial" w:cs="Arial"/>
                <w:sz w:val="20"/>
                <w:szCs w:val="20"/>
                <w:lang w:val="pl-PL"/>
              </w:rPr>
              <w:t>wykonać kontrolę jakości prac wykonanych za pomocą zgrzewania</w:t>
            </w:r>
          </w:p>
          <w:p w:rsidR="001832A2" w:rsidRPr="004B669E" w:rsidRDefault="001832A2" w:rsidP="007F7990">
            <w:pPr>
              <w:numPr>
                <w:ilvl w:val="0"/>
                <w:numId w:val="16"/>
              </w:numPr>
              <w:ind w:left="357" w:hanging="357"/>
              <w:rPr>
                <w:rFonts w:ascii="Arial" w:hAnsi="Arial" w:cs="Arial"/>
                <w:sz w:val="20"/>
                <w:szCs w:val="20"/>
              </w:rPr>
            </w:pPr>
            <w:r w:rsidRPr="004B669E">
              <w:rPr>
                <w:rFonts w:ascii="Arial" w:hAnsi="Arial" w:cs="Arial"/>
                <w:sz w:val="20"/>
                <w:szCs w:val="20"/>
              </w:rPr>
              <w:t>ocenić jakość wykonanej pracy metodą zgrzewania</w:t>
            </w:r>
          </w:p>
        </w:tc>
        <w:tc>
          <w:tcPr>
            <w:tcW w:w="1140" w:type="pct"/>
            <w:tcBorders>
              <w:top w:val="single" w:sz="4" w:space="0" w:color="auto"/>
              <w:left w:val="single" w:sz="4" w:space="0" w:color="auto"/>
              <w:bottom w:val="single" w:sz="4" w:space="0" w:color="auto"/>
              <w:right w:val="single" w:sz="4" w:space="0" w:color="auto"/>
            </w:tcBorders>
            <w:hideMark/>
          </w:tcPr>
          <w:p w:rsidR="001832A2" w:rsidRPr="004B669E" w:rsidRDefault="001832A2" w:rsidP="007F7990">
            <w:pPr>
              <w:pStyle w:val="Akapitzlist"/>
              <w:numPr>
                <w:ilvl w:val="0"/>
                <w:numId w:val="17"/>
              </w:numPr>
              <w:rPr>
                <w:rFonts w:ascii="Arial" w:hAnsi="Arial" w:cs="Arial"/>
                <w:sz w:val="20"/>
                <w:szCs w:val="20"/>
                <w:lang w:val="pl-PL"/>
              </w:rPr>
            </w:pPr>
            <w:r w:rsidRPr="004B669E">
              <w:rPr>
                <w:rFonts w:ascii="Arial" w:hAnsi="Arial" w:cs="Arial"/>
                <w:sz w:val="20"/>
                <w:szCs w:val="20"/>
                <w:lang w:val="pl-PL"/>
              </w:rPr>
              <w:t xml:space="preserve">uzasadnić dobór narzędzi, przyrządów i urządzeń do wykonania zgrzewania </w:t>
            </w:r>
          </w:p>
          <w:p w:rsidR="001832A2" w:rsidRPr="004B669E" w:rsidRDefault="001832A2" w:rsidP="007F7990">
            <w:pPr>
              <w:pStyle w:val="Akapitzlist"/>
              <w:numPr>
                <w:ilvl w:val="0"/>
                <w:numId w:val="17"/>
              </w:numPr>
              <w:rPr>
                <w:rFonts w:ascii="Arial" w:hAnsi="Arial" w:cs="Arial"/>
                <w:sz w:val="20"/>
                <w:szCs w:val="20"/>
                <w:lang w:val="pl-PL"/>
              </w:rPr>
            </w:pPr>
            <w:r w:rsidRPr="004B669E">
              <w:rPr>
                <w:rFonts w:ascii="Arial" w:hAnsi="Arial" w:cs="Arial"/>
                <w:sz w:val="20"/>
                <w:szCs w:val="20"/>
                <w:lang w:val="pl-PL"/>
              </w:rPr>
              <w:t>opisać materiały do wykonywania zgrzewania</w:t>
            </w:r>
          </w:p>
          <w:p w:rsidR="001832A2" w:rsidRPr="004B669E" w:rsidRDefault="001832A2" w:rsidP="007F7990">
            <w:pPr>
              <w:pStyle w:val="Akapitzlist"/>
              <w:numPr>
                <w:ilvl w:val="0"/>
                <w:numId w:val="17"/>
              </w:numPr>
              <w:rPr>
                <w:rFonts w:ascii="Arial" w:hAnsi="Arial" w:cs="Arial"/>
                <w:sz w:val="20"/>
                <w:szCs w:val="20"/>
                <w:lang w:val="pl-PL"/>
              </w:rPr>
            </w:pPr>
            <w:r w:rsidRPr="004B669E">
              <w:rPr>
                <w:rFonts w:ascii="Arial" w:hAnsi="Arial" w:cs="Arial"/>
                <w:sz w:val="20"/>
                <w:szCs w:val="20"/>
                <w:lang w:val="pl-PL"/>
              </w:rPr>
              <w:t>określić poziom własnych umiejętności wykonywania połączeń metodą zgrzewania</w:t>
            </w:r>
          </w:p>
        </w:tc>
        <w:tc>
          <w:tcPr>
            <w:tcW w:w="408" w:type="pct"/>
            <w:tcBorders>
              <w:top w:val="single" w:sz="4" w:space="0" w:color="auto"/>
              <w:left w:val="single" w:sz="4" w:space="0" w:color="auto"/>
              <w:bottom w:val="single" w:sz="4" w:space="0" w:color="auto"/>
              <w:right w:val="single" w:sz="4" w:space="0" w:color="auto"/>
            </w:tcBorders>
          </w:tcPr>
          <w:p w:rsidR="001832A2" w:rsidRPr="004B669E" w:rsidRDefault="001832A2">
            <w:pPr>
              <w:rPr>
                <w:rFonts w:ascii="Arial" w:hAnsi="Arial" w:cs="Arial"/>
                <w:color w:val="auto"/>
                <w:sz w:val="20"/>
                <w:szCs w:val="20"/>
              </w:rPr>
            </w:pPr>
          </w:p>
        </w:tc>
      </w:tr>
      <w:tr w:rsidR="001832A2" w:rsidRPr="004B669E" w:rsidTr="001D7851">
        <w:tc>
          <w:tcPr>
            <w:tcW w:w="0" w:type="auto"/>
            <w:vMerge/>
            <w:tcBorders>
              <w:left w:val="single" w:sz="4" w:space="0" w:color="auto"/>
              <w:right w:val="single" w:sz="4" w:space="0" w:color="auto"/>
            </w:tcBorders>
            <w:vAlign w:val="center"/>
            <w:hideMark/>
          </w:tcPr>
          <w:p w:rsidR="001832A2" w:rsidRPr="004B669E" w:rsidRDefault="001832A2">
            <w:pPr>
              <w:rPr>
                <w:rFonts w:ascii="Arial" w:hAnsi="Arial" w:cs="Arial"/>
                <w:sz w:val="20"/>
                <w:szCs w:val="20"/>
              </w:rPr>
            </w:pPr>
          </w:p>
        </w:tc>
        <w:tc>
          <w:tcPr>
            <w:tcW w:w="1188" w:type="pct"/>
            <w:tcBorders>
              <w:top w:val="single" w:sz="4" w:space="0" w:color="auto"/>
              <w:left w:val="single" w:sz="4" w:space="0" w:color="auto"/>
              <w:bottom w:val="single" w:sz="4" w:space="0" w:color="auto"/>
              <w:right w:val="single" w:sz="4" w:space="0" w:color="auto"/>
            </w:tcBorders>
            <w:hideMark/>
          </w:tcPr>
          <w:p w:rsidR="001832A2" w:rsidRPr="004B669E" w:rsidRDefault="001832A2" w:rsidP="007F7990">
            <w:pPr>
              <w:pStyle w:val="Akapitzlist"/>
              <w:numPr>
                <w:ilvl w:val="0"/>
                <w:numId w:val="29"/>
              </w:numPr>
              <w:rPr>
                <w:rFonts w:ascii="Arial" w:hAnsi="Arial" w:cs="Arial"/>
                <w:sz w:val="20"/>
                <w:szCs w:val="20"/>
                <w:lang w:val="pl-PL"/>
              </w:rPr>
            </w:pPr>
            <w:r w:rsidRPr="004B669E">
              <w:rPr>
                <w:rFonts w:ascii="Arial" w:hAnsi="Arial" w:cs="Arial"/>
                <w:sz w:val="20"/>
                <w:szCs w:val="20"/>
                <w:lang w:val="pl-PL"/>
              </w:rPr>
              <w:t>Spawanie MIG/MAG</w:t>
            </w:r>
            <w:r w:rsidR="00E846B9">
              <w:rPr>
                <w:rFonts w:ascii="Arial" w:hAnsi="Arial" w:cs="Arial"/>
                <w:sz w:val="20"/>
                <w:szCs w:val="20"/>
                <w:lang w:val="pl-PL"/>
              </w:rPr>
              <w:t>/TIG</w:t>
            </w:r>
          </w:p>
        </w:tc>
        <w:tc>
          <w:tcPr>
            <w:tcW w:w="330" w:type="pct"/>
            <w:tcBorders>
              <w:top w:val="single" w:sz="4" w:space="0" w:color="auto"/>
              <w:left w:val="single" w:sz="4" w:space="0" w:color="auto"/>
              <w:bottom w:val="single" w:sz="4" w:space="0" w:color="auto"/>
              <w:right w:val="single" w:sz="4" w:space="0" w:color="auto"/>
            </w:tcBorders>
          </w:tcPr>
          <w:p w:rsidR="001832A2" w:rsidRPr="004B669E" w:rsidRDefault="001832A2">
            <w:pPr>
              <w:jc w:val="center"/>
              <w:rPr>
                <w:rFonts w:ascii="Arial" w:hAnsi="Arial" w:cs="Arial"/>
                <w:sz w:val="20"/>
                <w:szCs w:val="20"/>
              </w:rPr>
            </w:pPr>
          </w:p>
        </w:tc>
        <w:tc>
          <w:tcPr>
            <w:tcW w:w="1216" w:type="pct"/>
            <w:tcBorders>
              <w:top w:val="single" w:sz="4" w:space="0" w:color="auto"/>
              <w:left w:val="single" w:sz="4" w:space="0" w:color="auto"/>
              <w:bottom w:val="single" w:sz="4" w:space="0" w:color="auto"/>
              <w:right w:val="single" w:sz="4" w:space="0" w:color="auto"/>
            </w:tcBorders>
            <w:hideMark/>
          </w:tcPr>
          <w:p w:rsidR="001832A2" w:rsidRPr="004B669E" w:rsidRDefault="001832A2" w:rsidP="007F7990">
            <w:pPr>
              <w:numPr>
                <w:ilvl w:val="0"/>
                <w:numId w:val="191"/>
              </w:numPr>
              <w:rPr>
                <w:rFonts w:ascii="Arial" w:hAnsi="Arial" w:cs="Arial"/>
                <w:sz w:val="20"/>
                <w:szCs w:val="20"/>
              </w:rPr>
            </w:pPr>
            <w:r w:rsidRPr="004B669E">
              <w:rPr>
                <w:rFonts w:ascii="Arial" w:hAnsi="Arial" w:cs="Arial"/>
                <w:sz w:val="20"/>
                <w:szCs w:val="20"/>
              </w:rPr>
              <w:t xml:space="preserve">przygotować stanowisko do wykonania zgrzewania blach </w:t>
            </w:r>
            <w:r w:rsidRPr="004B669E">
              <w:rPr>
                <w:rFonts w:ascii="Arial" w:hAnsi="Arial" w:cs="Arial"/>
                <w:sz w:val="20"/>
                <w:szCs w:val="20"/>
              </w:rPr>
              <w:lastRenderedPageBreak/>
              <w:t>dobrać przyrządy, narzędzia i urządzenia do wykonania napraw nadwozi za pomocą spawania MIG/MAG</w:t>
            </w:r>
            <w:r w:rsidR="00E846B9">
              <w:rPr>
                <w:rFonts w:ascii="Arial" w:hAnsi="Arial" w:cs="Arial"/>
                <w:sz w:val="20"/>
                <w:szCs w:val="20"/>
              </w:rPr>
              <w:t>/TIG</w:t>
            </w:r>
          </w:p>
          <w:p w:rsidR="001832A2" w:rsidRPr="004B669E" w:rsidRDefault="001832A2" w:rsidP="007F7990">
            <w:pPr>
              <w:numPr>
                <w:ilvl w:val="0"/>
                <w:numId w:val="191"/>
              </w:numPr>
              <w:rPr>
                <w:rFonts w:ascii="Arial" w:hAnsi="Arial" w:cs="Arial"/>
                <w:sz w:val="20"/>
                <w:szCs w:val="20"/>
              </w:rPr>
            </w:pPr>
            <w:r w:rsidRPr="004B669E">
              <w:rPr>
                <w:rFonts w:ascii="Arial" w:hAnsi="Arial" w:cs="Arial"/>
                <w:sz w:val="20"/>
                <w:szCs w:val="20"/>
              </w:rPr>
              <w:t>wykonać połączenie elementów metodą spawania MIG/MAG</w:t>
            </w:r>
            <w:r w:rsidR="00E846B9">
              <w:rPr>
                <w:rFonts w:ascii="Arial" w:hAnsi="Arial" w:cs="Arial"/>
                <w:sz w:val="20"/>
                <w:szCs w:val="20"/>
              </w:rPr>
              <w:t>/TIG</w:t>
            </w:r>
            <w:r w:rsidRPr="004B669E">
              <w:rPr>
                <w:rFonts w:ascii="Arial" w:hAnsi="Arial" w:cs="Arial"/>
                <w:sz w:val="20"/>
                <w:szCs w:val="20"/>
              </w:rPr>
              <w:t xml:space="preserve"> z zachowaniem przepisów bhp, ppoż. i ochrony środowiska</w:t>
            </w:r>
          </w:p>
          <w:p w:rsidR="001832A2" w:rsidRPr="004B669E" w:rsidRDefault="001832A2" w:rsidP="007F7990">
            <w:pPr>
              <w:numPr>
                <w:ilvl w:val="0"/>
                <w:numId w:val="191"/>
              </w:numPr>
              <w:rPr>
                <w:rFonts w:ascii="Arial" w:hAnsi="Arial" w:cs="Arial"/>
                <w:sz w:val="20"/>
                <w:szCs w:val="20"/>
              </w:rPr>
            </w:pPr>
            <w:r w:rsidRPr="004B669E">
              <w:rPr>
                <w:rFonts w:ascii="Arial" w:hAnsi="Arial" w:cs="Arial"/>
                <w:sz w:val="20"/>
                <w:szCs w:val="20"/>
              </w:rPr>
              <w:t>wykonać kontrolę jakości prac wykonanych za pomocą spawania MIG/MAG</w:t>
            </w:r>
            <w:r w:rsidR="00E846B9">
              <w:rPr>
                <w:rFonts w:ascii="Arial" w:hAnsi="Arial" w:cs="Arial"/>
                <w:sz w:val="20"/>
                <w:szCs w:val="20"/>
              </w:rPr>
              <w:t>/TIG</w:t>
            </w:r>
          </w:p>
          <w:p w:rsidR="001832A2" w:rsidRPr="004B669E" w:rsidRDefault="001832A2" w:rsidP="007F7990">
            <w:pPr>
              <w:numPr>
                <w:ilvl w:val="0"/>
                <w:numId w:val="191"/>
              </w:numPr>
              <w:rPr>
                <w:rFonts w:ascii="Arial" w:hAnsi="Arial" w:cs="Arial"/>
                <w:sz w:val="20"/>
                <w:szCs w:val="20"/>
              </w:rPr>
            </w:pPr>
            <w:r w:rsidRPr="004B669E">
              <w:rPr>
                <w:rFonts w:ascii="Arial" w:hAnsi="Arial" w:cs="Arial"/>
                <w:sz w:val="20"/>
                <w:szCs w:val="20"/>
              </w:rPr>
              <w:t>ocenić jakość wykonanej pracy metodą spawania MIG/MAG</w:t>
            </w:r>
            <w:r w:rsidR="00E846B9">
              <w:rPr>
                <w:rFonts w:ascii="Arial" w:hAnsi="Arial" w:cs="Arial"/>
                <w:sz w:val="20"/>
                <w:szCs w:val="20"/>
              </w:rPr>
              <w:t>/TIG</w:t>
            </w:r>
          </w:p>
        </w:tc>
        <w:tc>
          <w:tcPr>
            <w:tcW w:w="1140" w:type="pct"/>
            <w:tcBorders>
              <w:top w:val="single" w:sz="4" w:space="0" w:color="auto"/>
              <w:left w:val="single" w:sz="4" w:space="0" w:color="auto"/>
              <w:bottom w:val="single" w:sz="4" w:space="0" w:color="auto"/>
              <w:right w:val="single" w:sz="4" w:space="0" w:color="auto"/>
            </w:tcBorders>
            <w:hideMark/>
          </w:tcPr>
          <w:p w:rsidR="001832A2" w:rsidRPr="004B669E" w:rsidRDefault="001832A2" w:rsidP="007F7990">
            <w:pPr>
              <w:pStyle w:val="Akapitzlist"/>
              <w:numPr>
                <w:ilvl w:val="0"/>
                <w:numId w:val="17"/>
              </w:numPr>
              <w:rPr>
                <w:rFonts w:ascii="Arial" w:hAnsi="Arial" w:cs="Arial"/>
                <w:sz w:val="20"/>
                <w:szCs w:val="20"/>
                <w:lang w:val="pl-PL"/>
              </w:rPr>
            </w:pPr>
            <w:r w:rsidRPr="004B669E">
              <w:rPr>
                <w:rFonts w:ascii="Arial" w:hAnsi="Arial" w:cs="Arial"/>
                <w:sz w:val="20"/>
                <w:szCs w:val="20"/>
                <w:lang w:val="pl-PL"/>
              </w:rPr>
              <w:lastRenderedPageBreak/>
              <w:t xml:space="preserve">uzasadnić dobór narzędzi, przyrządów i urządzeń do </w:t>
            </w:r>
            <w:r w:rsidRPr="004B669E">
              <w:rPr>
                <w:rFonts w:ascii="Arial" w:hAnsi="Arial" w:cs="Arial"/>
                <w:sz w:val="20"/>
                <w:szCs w:val="20"/>
                <w:lang w:val="pl-PL"/>
              </w:rPr>
              <w:lastRenderedPageBreak/>
              <w:t>wykonania spawania</w:t>
            </w:r>
          </w:p>
          <w:p w:rsidR="001832A2" w:rsidRPr="004B669E" w:rsidRDefault="001832A2" w:rsidP="007F7990">
            <w:pPr>
              <w:pStyle w:val="Akapitzlist"/>
              <w:numPr>
                <w:ilvl w:val="0"/>
                <w:numId w:val="17"/>
              </w:numPr>
              <w:rPr>
                <w:rFonts w:ascii="Arial" w:hAnsi="Arial" w:cs="Arial"/>
                <w:sz w:val="20"/>
                <w:szCs w:val="20"/>
                <w:lang w:val="pl-PL"/>
              </w:rPr>
            </w:pPr>
            <w:r w:rsidRPr="004B669E">
              <w:rPr>
                <w:rFonts w:ascii="Arial" w:hAnsi="Arial" w:cs="Arial"/>
                <w:sz w:val="20"/>
                <w:szCs w:val="20"/>
                <w:lang w:val="pl-PL"/>
              </w:rPr>
              <w:t>opisać materiały do wykonywania spawania</w:t>
            </w:r>
          </w:p>
          <w:p w:rsidR="001832A2" w:rsidRPr="004B669E" w:rsidRDefault="001832A2" w:rsidP="007F7990">
            <w:pPr>
              <w:numPr>
                <w:ilvl w:val="0"/>
                <w:numId w:val="17"/>
              </w:numPr>
              <w:rPr>
                <w:rFonts w:ascii="Arial" w:hAnsi="Arial" w:cs="Arial"/>
                <w:sz w:val="20"/>
                <w:szCs w:val="20"/>
              </w:rPr>
            </w:pPr>
            <w:r w:rsidRPr="004B669E">
              <w:rPr>
                <w:rFonts w:ascii="Arial" w:hAnsi="Arial" w:cs="Arial"/>
                <w:sz w:val="20"/>
                <w:szCs w:val="20"/>
              </w:rPr>
              <w:t>określić poziom własnych umiejętności wykonywania połączeń metodą spawania</w:t>
            </w:r>
          </w:p>
        </w:tc>
        <w:tc>
          <w:tcPr>
            <w:tcW w:w="408" w:type="pct"/>
            <w:tcBorders>
              <w:top w:val="single" w:sz="4" w:space="0" w:color="auto"/>
              <w:left w:val="single" w:sz="4" w:space="0" w:color="auto"/>
              <w:bottom w:val="single" w:sz="4" w:space="0" w:color="auto"/>
              <w:right w:val="single" w:sz="4" w:space="0" w:color="auto"/>
            </w:tcBorders>
          </w:tcPr>
          <w:p w:rsidR="001832A2" w:rsidRPr="004B669E" w:rsidRDefault="001832A2">
            <w:pPr>
              <w:rPr>
                <w:rFonts w:ascii="Arial" w:hAnsi="Arial" w:cs="Arial"/>
                <w:color w:val="auto"/>
                <w:sz w:val="20"/>
                <w:szCs w:val="20"/>
              </w:rPr>
            </w:pPr>
          </w:p>
        </w:tc>
      </w:tr>
      <w:tr w:rsidR="001832A2" w:rsidRPr="004B669E" w:rsidTr="001D7851">
        <w:tc>
          <w:tcPr>
            <w:tcW w:w="0" w:type="auto"/>
            <w:vMerge/>
            <w:tcBorders>
              <w:left w:val="single" w:sz="4" w:space="0" w:color="auto"/>
              <w:right w:val="single" w:sz="4" w:space="0" w:color="auto"/>
            </w:tcBorders>
            <w:vAlign w:val="center"/>
            <w:hideMark/>
          </w:tcPr>
          <w:p w:rsidR="001832A2" w:rsidRPr="004B669E" w:rsidRDefault="001832A2">
            <w:pPr>
              <w:rPr>
                <w:rFonts w:ascii="Arial" w:hAnsi="Arial" w:cs="Arial"/>
                <w:sz w:val="20"/>
                <w:szCs w:val="20"/>
              </w:rPr>
            </w:pPr>
          </w:p>
        </w:tc>
        <w:tc>
          <w:tcPr>
            <w:tcW w:w="1188" w:type="pct"/>
            <w:tcBorders>
              <w:top w:val="single" w:sz="4" w:space="0" w:color="auto"/>
              <w:left w:val="single" w:sz="4" w:space="0" w:color="auto"/>
              <w:bottom w:val="single" w:sz="4" w:space="0" w:color="auto"/>
              <w:right w:val="single" w:sz="4" w:space="0" w:color="auto"/>
            </w:tcBorders>
            <w:hideMark/>
          </w:tcPr>
          <w:p w:rsidR="001832A2" w:rsidRPr="004B669E" w:rsidRDefault="001832A2" w:rsidP="007F7990">
            <w:pPr>
              <w:pStyle w:val="Akapitzlist"/>
              <w:numPr>
                <w:ilvl w:val="0"/>
                <w:numId w:val="29"/>
              </w:numPr>
              <w:rPr>
                <w:rFonts w:ascii="Arial" w:hAnsi="Arial" w:cs="Arial"/>
                <w:sz w:val="20"/>
                <w:szCs w:val="20"/>
                <w:lang w:val="pl-PL"/>
              </w:rPr>
            </w:pPr>
            <w:r w:rsidRPr="004B669E">
              <w:rPr>
                <w:rFonts w:ascii="Arial" w:hAnsi="Arial" w:cs="Arial"/>
                <w:sz w:val="20"/>
                <w:szCs w:val="20"/>
                <w:lang w:val="pl-PL"/>
              </w:rPr>
              <w:t>Lutospawanie</w:t>
            </w:r>
            <w:r w:rsidR="00E846B9">
              <w:rPr>
                <w:rFonts w:ascii="Arial" w:hAnsi="Arial" w:cs="Arial"/>
                <w:sz w:val="20"/>
                <w:szCs w:val="20"/>
                <w:lang w:val="pl-PL"/>
              </w:rPr>
              <w:t xml:space="preserve"> i lutowanie</w:t>
            </w:r>
          </w:p>
        </w:tc>
        <w:tc>
          <w:tcPr>
            <w:tcW w:w="330" w:type="pct"/>
            <w:tcBorders>
              <w:top w:val="single" w:sz="4" w:space="0" w:color="auto"/>
              <w:left w:val="single" w:sz="4" w:space="0" w:color="auto"/>
              <w:bottom w:val="single" w:sz="4" w:space="0" w:color="auto"/>
              <w:right w:val="single" w:sz="4" w:space="0" w:color="auto"/>
            </w:tcBorders>
          </w:tcPr>
          <w:p w:rsidR="001832A2" w:rsidRPr="004B669E" w:rsidRDefault="001832A2">
            <w:pPr>
              <w:jc w:val="center"/>
              <w:rPr>
                <w:rFonts w:ascii="Arial" w:hAnsi="Arial" w:cs="Arial"/>
                <w:sz w:val="20"/>
                <w:szCs w:val="20"/>
              </w:rPr>
            </w:pPr>
          </w:p>
        </w:tc>
        <w:tc>
          <w:tcPr>
            <w:tcW w:w="1216" w:type="pct"/>
            <w:tcBorders>
              <w:top w:val="single" w:sz="4" w:space="0" w:color="auto"/>
              <w:left w:val="single" w:sz="4" w:space="0" w:color="auto"/>
              <w:bottom w:val="single" w:sz="4" w:space="0" w:color="auto"/>
              <w:right w:val="single" w:sz="4" w:space="0" w:color="auto"/>
            </w:tcBorders>
            <w:hideMark/>
          </w:tcPr>
          <w:p w:rsidR="001832A2" w:rsidRPr="004B669E" w:rsidRDefault="001832A2" w:rsidP="007F7990">
            <w:pPr>
              <w:numPr>
                <w:ilvl w:val="0"/>
                <w:numId w:val="190"/>
              </w:numPr>
              <w:rPr>
                <w:rFonts w:ascii="Arial" w:hAnsi="Arial" w:cs="Arial"/>
                <w:sz w:val="20"/>
                <w:szCs w:val="20"/>
              </w:rPr>
            </w:pPr>
            <w:r w:rsidRPr="004B669E">
              <w:rPr>
                <w:rFonts w:ascii="Arial" w:hAnsi="Arial" w:cs="Arial"/>
                <w:sz w:val="20"/>
                <w:szCs w:val="20"/>
              </w:rPr>
              <w:t xml:space="preserve">przygotować stanowisko do wykonania lutospawania </w:t>
            </w:r>
            <w:r w:rsidR="00E846B9">
              <w:rPr>
                <w:rFonts w:ascii="Arial" w:hAnsi="Arial" w:cs="Arial"/>
                <w:sz w:val="20"/>
                <w:szCs w:val="20"/>
              </w:rPr>
              <w:t xml:space="preserve">i lutowania </w:t>
            </w:r>
            <w:r w:rsidRPr="004B669E">
              <w:rPr>
                <w:rFonts w:ascii="Arial" w:hAnsi="Arial" w:cs="Arial"/>
                <w:sz w:val="20"/>
                <w:szCs w:val="20"/>
              </w:rPr>
              <w:t xml:space="preserve">blach </w:t>
            </w:r>
          </w:p>
          <w:p w:rsidR="001832A2" w:rsidRPr="004B669E" w:rsidRDefault="001832A2" w:rsidP="007F7990">
            <w:pPr>
              <w:numPr>
                <w:ilvl w:val="0"/>
                <w:numId w:val="190"/>
              </w:numPr>
              <w:rPr>
                <w:rFonts w:ascii="Arial" w:hAnsi="Arial" w:cs="Arial"/>
                <w:sz w:val="20"/>
                <w:szCs w:val="20"/>
              </w:rPr>
            </w:pPr>
            <w:r w:rsidRPr="004B669E">
              <w:rPr>
                <w:rFonts w:ascii="Arial" w:hAnsi="Arial" w:cs="Arial"/>
                <w:sz w:val="20"/>
                <w:szCs w:val="20"/>
              </w:rPr>
              <w:t xml:space="preserve">dobrać przyrządy, narzędzia i urządzenia podczas wykonywania lutospawania </w:t>
            </w:r>
            <w:r w:rsidR="00E846B9">
              <w:rPr>
                <w:rFonts w:ascii="Arial" w:hAnsi="Arial" w:cs="Arial"/>
                <w:sz w:val="20"/>
                <w:szCs w:val="20"/>
              </w:rPr>
              <w:t xml:space="preserve">i lutowania </w:t>
            </w:r>
            <w:r w:rsidRPr="004B669E">
              <w:rPr>
                <w:rFonts w:ascii="Arial" w:hAnsi="Arial" w:cs="Arial"/>
                <w:sz w:val="20"/>
                <w:szCs w:val="20"/>
              </w:rPr>
              <w:t>blach</w:t>
            </w:r>
          </w:p>
          <w:p w:rsidR="001832A2" w:rsidRPr="004B669E" w:rsidRDefault="001832A2" w:rsidP="007F7990">
            <w:pPr>
              <w:numPr>
                <w:ilvl w:val="0"/>
                <w:numId w:val="190"/>
              </w:numPr>
              <w:rPr>
                <w:rFonts w:ascii="Arial" w:hAnsi="Arial" w:cs="Arial"/>
                <w:sz w:val="20"/>
                <w:szCs w:val="20"/>
              </w:rPr>
            </w:pPr>
            <w:r w:rsidRPr="004B669E">
              <w:rPr>
                <w:rFonts w:ascii="Arial" w:hAnsi="Arial" w:cs="Arial"/>
                <w:sz w:val="20"/>
                <w:szCs w:val="20"/>
              </w:rPr>
              <w:t>wykonać połączenie elementów metodą lutospawania</w:t>
            </w:r>
            <w:r w:rsidR="00E846B9">
              <w:rPr>
                <w:rFonts w:ascii="Arial" w:hAnsi="Arial" w:cs="Arial"/>
                <w:sz w:val="20"/>
                <w:szCs w:val="20"/>
              </w:rPr>
              <w:t xml:space="preserve"> i lutowania</w:t>
            </w:r>
            <w:r w:rsidRPr="004B669E">
              <w:rPr>
                <w:rFonts w:ascii="Arial" w:hAnsi="Arial" w:cs="Arial"/>
                <w:sz w:val="20"/>
                <w:szCs w:val="20"/>
              </w:rPr>
              <w:t xml:space="preserve"> z zachowaniem przepisów bhp, ppoż. i ochrony środowiska</w:t>
            </w:r>
          </w:p>
          <w:p w:rsidR="001832A2" w:rsidRPr="004B669E" w:rsidRDefault="001832A2" w:rsidP="007F7990">
            <w:pPr>
              <w:numPr>
                <w:ilvl w:val="0"/>
                <w:numId w:val="190"/>
              </w:numPr>
              <w:rPr>
                <w:rFonts w:ascii="Arial" w:hAnsi="Arial" w:cs="Arial"/>
                <w:sz w:val="20"/>
                <w:szCs w:val="20"/>
              </w:rPr>
            </w:pPr>
            <w:r w:rsidRPr="004B669E">
              <w:rPr>
                <w:rFonts w:ascii="Arial" w:hAnsi="Arial" w:cs="Arial"/>
                <w:sz w:val="20"/>
                <w:szCs w:val="20"/>
              </w:rPr>
              <w:t>wykonać kontrolę jakości prac wykonanych za pomocą lutospawania</w:t>
            </w:r>
            <w:r w:rsidR="00E846B9">
              <w:rPr>
                <w:rFonts w:ascii="Arial" w:hAnsi="Arial" w:cs="Arial"/>
                <w:sz w:val="20"/>
                <w:szCs w:val="20"/>
              </w:rPr>
              <w:t xml:space="preserve"> i lutowania</w:t>
            </w:r>
          </w:p>
          <w:p w:rsidR="001832A2" w:rsidRPr="004B669E" w:rsidRDefault="001832A2" w:rsidP="007F7990">
            <w:pPr>
              <w:numPr>
                <w:ilvl w:val="0"/>
                <w:numId w:val="18"/>
              </w:numPr>
              <w:ind w:left="357" w:hanging="357"/>
              <w:rPr>
                <w:rFonts w:ascii="Arial" w:hAnsi="Arial" w:cs="Arial"/>
                <w:sz w:val="20"/>
                <w:szCs w:val="20"/>
              </w:rPr>
            </w:pPr>
            <w:r w:rsidRPr="004B669E">
              <w:rPr>
                <w:rFonts w:ascii="Arial" w:hAnsi="Arial" w:cs="Arial"/>
                <w:sz w:val="20"/>
                <w:szCs w:val="20"/>
              </w:rPr>
              <w:t xml:space="preserve">ocenić jakość wykonanego </w:t>
            </w:r>
            <w:r w:rsidR="001E7A12" w:rsidRPr="004B669E">
              <w:rPr>
                <w:rFonts w:ascii="Arial" w:hAnsi="Arial" w:cs="Arial"/>
                <w:sz w:val="20"/>
                <w:szCs w:val="20"/>
              </w:rPr>
              <w:t>złącza metodą</w:t>
            </w:r>
            <w:r w:rsidRPr="004B669E">
              <w:rPr>
                <w:rFonts w:ascii="Arial" w:hAnsi="Arial" w:cs="Arial"/>
                <w:sz w:val="20"/>
                <w:szCs w:val="20"/>
              </w:rPr>
              <w:t xml:space="preserve"> lutospawania </w:t>
            </w:r>
            <w:r w:rsidR="00E846B9">
              <w:rPr>
                <w:rFonts w:ascii="Arial" w:hAnsi="Arial" w:cs="Arial"/>
                <w:sz w:val="20"/>
                <w:szCs w:val="20"/>
              </w:rPr>
              <w:t>i lutowania</w:t>
            </w:r>
          </w:p>
        </w:tc>
        <w:tc>
          <w:tcPr>
            <w:tcW w:w="1140" w:type="pct"/>
            <w:tcBorders>
              <w:top w:val="single" w:sz="4" w:space="0" w:color="auto"/>
              <w:left w:val="single" w:sz="4" w:space="0" w:color="auto"/>
              <w:bottom w:val="single" w:sz="4" w:space="0" w:color="auto"/>
              <w:right w:val="single" w:sz="4" w:space="0" w:color="auto"/>
            </w:tcBorders>
            <w:hideMark/>
          </w:tcPr>
          <w:p w:rsidR="001832A2" w:rsidRPr="004B669E" w:rsidRDefault="001832A2" w:rsidP="007F7990">
            <w:pPr>
              <w:pStyle w:val="Akapitzlist"/>
              <w:numPr>
                <w:ilvl w:val="0"/>
                <w:numId w:val="17"/>
              </w:numPr>
              <w:rPr>
                <w:rFonts w:ascii="Arial" w:hAnsi="Arial" w:cs="Arial"/>
                <w:sz w:val="20"/>
                <w:szCs w:val="20"/>
                <w:lang w:val="pl-PL"/>
              </w:rPr>
            </w:pPr>
            <w:r w:rsidRPr="004B669E">
              <w:rPr>
                <w:rFonts w:ascii="Arial" w:hAnsi="Arial" w:cs="Arial"/>
                <w:sz w:val="20"/>
                <w:szCs w:val="20"/>
                <w:lang w:val="pl-PL"/>
              </w:rPr>
              <w:t>uzasadnić dobór narzędzi, przyrządów i urządzeń do wykonania lutospawania</w:t>
            </w:r>
            <w:r w:rsidR="00E846B9">
              <w:rPr>
                <w:rFonts w:ascii="Arial" w:hAnsi="Arial" w:cs="Arial"/>
                <w:sz w:val="20"/>
                <w:szCs w:val="20"/>
                <w:lang w:val="pl-PL"/>
              </w:rPr>
              <w:t xml:space="preserve"> i lutowania</w:t>
            </w:r>
          </w:p>
          <w:p w:rsidR="001832A2" w:rsidRPr="004B669E" w:rsidRDefault="001832A2" w:rsidP="007F7990">
            <w:pPr>
              <w:pStyle w:val="Akapitzlist"/>
              <w:numPr>
                <w:ilvl w:val="0"/>
                <w:numId w:val="17"/>
              </w:numPr>
              <w:rPr>
                <w:rFonts w:ascii="Arial" w:hAnsi="Arial" w:cs="Arial"/>
                <w:sz w:val="20"/>
                <w:szCs w:val="20"/>
                <w:lang w:val="pl-PL"/>
              </w:rPr>
            </w:pPr>
            <w:r w:rsidRPr="004B669E">
              <w:rPr>
                <w:rFonts w:ascii="Arial" w:hAnsi="Arial" w:cs="Arial"/>
                <w:sz w:val="20"/>
                <w:szCs w:val="20"/>
                <w:lang w:val="pl-PL"/>
              </w:rPr>
              <w:t>opisać materiały do wykonywania lutospawania</w:t>
            </w:r>
            <w:r w:rsidR="00E846B9">
              <w:rPr>
                <w:rFonts w:ascii="Arial" w:hAnsi="Arial" w:cs="Arial"/>
                <w:sz w:val="20"/>
                <w:szCs w:val="20"/>
                <w:lang w:val="pl-PL"/>
              </w:rPr>
              <w:t xml:space="preserve"> i lutowania</w:t>
            </w:r>
          </w:p>
          <w:p w:rsidR="001832A2" w:rsidRPr="004B669E" w:rsidRDefault="001832A2" w:rsidP="007F7990">
            <w:pPr>
              <w:numPr>
                <w:ilvl w:val="0"/>
                <w:numId w:val="17"/>
              </w:numPr>
              <w:rPr>
                <w:rFonts w:ascii="Arial" w:hAnsi="Arial" w:cs="Arial"/>
                <w:sz w:val="20"/>
                <w:szCs w:val="20"/>
              </w:rPr>
            </w:pPr>
            <w:r w:rsidRPr="004B669E">
              <w:rPr>
                <w:rFonts w:ascii="Arial" w:hAnsi="Arial" w:cs="Arial"/>
                <w:sz w:val="20"/>
                <w:szCs w:val="20"/>
              </w:rPr>
              <w:t>określić poziom własnych</w:t>
            </w:r>
          </w:p>
          <w:p w:rsidR="001832A2" w:rsidRPr="004B669E" w:rsidRDefault="001832A2" w:rsidP="00E846B9">
            <w:pPr>
              <w:ind w:left="360"/>
              <w:rPr>
                <w:rFonts w:ascii="Arial" w:hAnsi="Arial" w:cs="Arial"/>
                <w:sz w:val="20"/>
                <w:szCs w:val="20"/>
              </w:rPr>
            </w:pPr>
            <w:r w:rsidRPr="004B669E">
              <w:rPr>
                <w:rFonts w:ascii="Arial" w:hAnsi="Arial" w:cs="Arial"/>
                <w:sz w:val="20"/>
                <w:szCs w:val="20"/>
              </w:rPr>
              <w:t>umiejętności wykonywania</w:t>
            </w:r>
          </w:p>
          <w:p w:rsidR="001832A2" w:rsidRPr="004B669E" w:rsidRDefault="001832A2" w:rsidP="00E846B9">
            <w:pPr>
              <w:ind w:left="360"/>
              <w:rPr>
                <w:rFonts w:ascii="Arial" w:hAnsi="Arial" w:cs="Arial"/>
                <w:sz w:val="20"/>
                <w:szCs w:val="20"/>
              </w:rPr>
            </w:pPr>
            <w:r w:rsidRPr="004B669E">
              <w:rPr>
                <w:rFonts w:ascii="Arial" w:hAnsi="Arial" w:cs="Arial"/>
                <w:sz w:val="20"/>
                <w:szCs w:val="20"/>
              </w:rPr>
              <w:t>połączeń metodą lutospawania</w:t>
            </w:r>
            <w:r w:rsidR="00E846B9">
              <w:rPr>
                <w:rFonts w:ascii="Arial" w:hAnsi="Arial" w:cs="Arial"/>
                <w:sz w:val="20"/>
                <w:szCs w:val="20"/>
              </w:rPr>
              <w:t xml:space="preserve"> i lutowania</w:t>
            </w:r>
          </w:p>
        </w:tc>
        <w:tc>
          <w:tcPr>
            <w:tcW w:w="408" w:type="pct"/>
            <w:tcBorders>
              <w:top w:val="single" w:sz="4" w:space="0" w:color="auto"/>
              <w:left w:val="single" w:sz="4" w:space="0" w:color="auto"/>
              <w:bottom w:val="single" w:sz="4" w:space="0" w:color="auto"/>
              <w:right w:val="single" w:sz="4" w:space="0" w:color="auto"/>
            </w:tcBorders>
          </w:tcPr>
          <w:p w:rsidR="001832A2" w:rsidRPr="004B669E" w:rsidRDefault="001832A2">
            <w:pPr>
              <w:rPr>
                <w:rFonts w:ascii="Arial" w:hAnsi="Arial" w:cs="Arial"/>
                <w:color w:val="auto"/>
                <w:sz w:val="20"/>
                <w:szCs w:val="20"/>
              </w:rPr>
            </w:pPr>
          </w:p>
        </w:tc>
      </w:tr>
      <w:tr w:rsidR="001832A2" w:rsidRPr="004B669E" w:rsidTr="001D7851">
        <w:tc>
          <w:tcPr>
            <w:tcW w:w="0" w:type="auto"/>
            <w:vMerge/>
            <w:tcBorders>
              <w:left w:val="single" w:sz="4" w:space="0" w:color="auto"/>
              <w:right w:val="single" w:sz="4" w:space="0" w:color="auto"/>
            </w:tcBorders>
            <w:vAlign w:val="center"/>
            <w:hideMark/>
          </w:tcPr>
          <w:p w:rsidR="001832A2" w:rsidRPr="004B669E" w:rsidRDefault="001832A2">
            <w:pPr>
              <w:rPr>
                <w:rFonts w:ascii="Arial" w:hAnsi="Arial" w:cs="Arial"/>
                <w:sz w:val="20"/>
                <w:szCs w:val="20"/>
              </w:rPr>
            </w:pPr>
          </w:p>
        </w:tc>
        <w:tc>
          <w:tcPr>
            <w:tcW w:w="1188" w:type="pct"/>
            <w:tcBorders>
              <w:top w:val="single" w:sz="4" w:space="0" w:color="auto"/>
              <w:left w:val="single" w:sz="4" w:space="0" w:color="auto"/>
              <w:bottom w:val="single" w:sz="4" w:space="0" w:color="auto"/>
              <w:right w:val="single" w:sz="4" w:space="0" w:color="auto"/>
            </w:tcBorders>
            <w:hideMark/>
          </w:tcPr>
          <w:p w:rsidR="001832A2" w:rsidRPr="004B669E" w:rsidRDefault="001832A2" w:rsidP="007F7990">
            <w:pPr>
              <w:pStyle w:val="Akapitzlist"/>
              <w:numPr>
                <w:ilvl w:val="0"/>
                <w:numId w:val="29"/>
              </w:numPr>
              <w:rPr>
                <w:rFonts w:ascii="Arial" w:hAnsi="Arial" w:cs="Arial"/>
                <w:sz w:val="20"/>
                <w:szCs w:val="20"/>
                <w:lang w:val="pl-PL"/>
              </w:rPr>
            </w:pPr>
            <w:r w:rsidRPr="004B669E">
              <w:rPr>
                <w:rFonts w:ascii="Arial" w:hAnsi="Arial" w:cs="Arial"/>
                <w:sz w:val="20"/>
                <w:szCs w:val="20"/>
                <w:lang w:val="pl-PL"/>
              </w:rPr>
              <w:t>Cięcie plazmą</w:t>
            </w:r>
          </w:p>
        </w:tc>
        <w:tc>
          <w:tcPr>
            <w:tcW w:w="330" w:type="pct"/>
            <w:tcBorders>
              <w:top w:val="single" w:sz="4" w:space="0" w:color="auto"/>
              <w:left w:val="single" w:sz="4" w:space="0" w:color="auto"/>
              <w:bottom w:val="single" w:sz="4" w:space="0" w:color="auto"/>
              <w:right w:val="single" w:sz="4" w:space="0" w:color="auto"/>
            </w:tcBorders>
          </w:tcPr>
          <w:p w:rsidR="001832A2" w:rsidRPr="004B669E" w:rsidRDefault="001832A2">
            <w:pPr>
              <w:jc w:val="center"/>
              <w:rPr>
                <w:rFonts w:ascii="Arial" w:hAnsi="Arial" w:cs="Arial"/>
                <w:sz w:val="20"/>
                <w:szCs w:val="20"/>
              </w:rPr>
            </w:pPr>
          </w:p>
        </w:tc>
        <w:tc>
          <w:tcPr>
            <w:tcW w:w="1216" w:type="pct"/>
            <w:tcBorders>
              <w:top w:val="single" w:sz="4" w:space="0" w:color="auto"/>
              <w:left w:val="single" w:sz="4" w:space="0" w:color="auto"/>
              <w:bottom w:val="single" w:sz="4" w:space="0" w:color="auto"/>
              <w:right w:val="single" w:sz="4" w:space="0" w:color="auto"/>
            </w:tcBorders>
            <w:hideMark/>
          </w:tcPr>
          <w:p w:rsidR="001832A2" w:rsidRPr="0029686C" w:rsidRDefault="001832A2" w:rsidP="007F7990">
            <w:pPr>
              <w:pStyle w:val="Akapitzlist"/>
              <w:numPr>
                <w:ilvl w:val="0"/>
                <w:numId w:val="189"/>
              </w:numPr>
              <w:rPr>
                <w:rFonts w:ascii="Arial" w:hAnsi="Arial" w:cs="Arial"/>
                <w:sz w:val="20"/>
                <w:szCs w:val="20"/>
              </w:rPr>
            </w:pPr>
            <w:r w:rsidRPr="0029686C">
              <w:rPr>
                <w:rFonts w:ascii="Arial" w:hAnsi="Arial" w:cs="Arial"/>
                <w:sz w:val="20"/>
                <w:szCs w:val="20"/>
              </w:rPr>
              <w:t xml:space="preserve">wykonać cięcie </w:t>
            </w:r>
            <w:r w:rsidR="00AE6F73" w:rsidRPr="0029686C">
              <w:rPr>
                <w:rFonts w:ascii="Arial" w:hAnsi="Arial" w:cs="Arial"/>
                <w:sz w:val="20"/>
                <w:szCs w:val="20"/>
              </w:rPr>
              <w:t xml:space="preserve">blach </w:t>
            </w:r>
            <w:r w:rsidRPr="0029686C">
              <w:rPr>
                <w:rFonts w:ascii="Arial" w:hAnsi="Arial" w:cs="Arial"/>
                <w:sz w:val="20"/>
                <w:szCs w:val="20"/>
              </w:rPr>
              <w:t xml:space="preserve">plazmą </w:t>
            </w:r>
          </w:p>
          <w:p w:rsidR="001832A2" w:rsidRPr="00AA34AA" w:rsidRDefault="001832A2" w:rsidP="007F7990">
            <w:pPr>
              <w:pStyle w:val="Akapitzlist"/>
              <w:numPr>
                <w:ilvl w:val="0"/>
                <w:numId w:val="189"/>
              </w:numPr>
              <w:rPr>
                <w:rFonts w:ascii="Arial" w:hAnsi="Arial" w:cs="Arial"/>
                <w:sz w:val="20"/>
                <w:szCs w:val="20"/>
                <w:lang w:val="pl-PL"/>
              </w:rPr>
            </w:pPr>
            <w:r w:rsidRPr="00AA34AA">
              <w:rPr>
                <w:rFonts w:ascii="Arial" w:hAnsi="Arial" w:cs="Arial"/>
                <w:sz w:val="20"/>
                <w:szCs w:val="20"/>
                <w:lang w:val="pl-PL"/>
              </w:rPr>
              <w:t>dobrać przyrządy, narzędzia i urządzenia podczas wykonywania cięcia blach</w:t>
            </w:r>
          </w:p>
          <w:p w:rsidR="001832A2" w:rsidRPr="00AA34AA" w:rsidRDefault="001832A2" w:rsidP="007F7990">
            <w:pPr>
              <w:pStyle w:val="Akapitzlist"/>
              <w:numPr>
                <w:ilvl w:val="0"/>
                <w:numId w:val="189"/>
              </w:numPr>
              <w:rPr>
                <w:rFonts w:ascii="Arial" w:hAnsi="Arial" w:cs="Arial"/>
                <w:sz w:val="20"/>
                <w:szCs w:val="20"/>
                <w:lang w:val="pl-PL"/>
              </w:rPr>
            </w:pPr>
            <w:r w:rsidRPr="00AA34AA">
              <w:rPr>
                <w:rFonts w:ascii="Arial" w:hAnsi="Arial" w:cs="Arial"/>
                <w:sz w:val="20"/>
                <w:szCs w:val="20"/>
                <w:lang w:val="pl-PL"/>
              </w:rPr>
              <w:t xml:space="preserve">wykonać cięcie elementów metodą cięcia plazmą z </w:t>
            </w:r>
            <w:r w:rsidRPr="00AA34AA">
              <w:rPr>
                <w:rFonts w:ascii="Arial" w:hAnsi="Arial" w:cs="Arial"/>
                <w:sz w:val="20"/>
                <w:szCs w:val="20"/>
                <w:lang w:val="pl-PL"/>
              </w:rPr>
              <w:lastRenderedPageBreak/>
              <w:t>zachowaniem przepisów bhp, ppoż. i ochrony środowiska</w:t>
            </w:r>
          </w:p>
          <w:p w:rsidR="001832A2" w:rsidRPr="00AA34AA" w:rsidRDefault="001832A2" w:rsidP="007F7990">
            <w:pPr>
              <w:pStyle w:val="Akapitzlist"/>
              <w:numPr>
                <w:ilvl w:val="0"/>
                <w:numId w:val="189"/>
              </w:numPr>
              <w:rPr>
                <w:rFonts w:ascii="Arial" w:hAnsi="Arial" w:cs="Arial"/>
                <w:sz w:val="20"/>
                <w:szCs w:val="20"/>
                <w:lang w:val="pl-PL"/>
              </w:rPr>
            </w:pPr>
            <w:r w:rsidRPr="00AA34AA">
              <w:rPr>
                <w:rFonts w:ascii="Arial" w:hAnsi="Arial" w:cs="Arial"/>
                <w:sz w:val="20"/>
                <w:szCs w:val="20"/>
                <w:lang w:val="pl-PL"/>
              </w:rPr>
              <w:t xml:space="preserve">wykonać kontrolę jakości prac wykonanych za pomocą cięcia plazmą </w:t>
            </w:r>
          </w:p>
          <w:p w:rsidR="001832A2" w:rsidRPr="00AA34AA" w:rsidRDefault="001832A2" w:rsidP="007F7990">
            <w:pPr>
              <w:pStyle w:val="Akapitzlist"/>
              <w:numPr>
                <w:ilvl w:val="0"/>
                <w:numId w:val="189"/>
              </w:numPr>
              <w:rPr>
                <w:rFonts w:ascii="Arial" w:hAnsi="Arial" w:cs="Arial"/>
                <w:sz w:val="20"/>
                <w:szCs w:val="20"/>
                <w:lang w:val="pl-PL"/>
              </w:rPr>
            </w:pPr>
            <w:r w:rsidRPr="00AA34AA">
              <w:rPr>
                <w:rFonts w:ascii="Arial" w:hAnsi="Arial" w:cs="Arial"/>
                <w:sz w:val="20"/>
                <w:szCs w:val="20"/>
                <w:lang w:val="pl-PL"/>
              </w:rPr>
              <w:t>ocenić jakość wykonanej pracy metodą cięcia plazmą</w:t>
            </w:r>
          </w:p>
        </w:tc>
        <w:tc>
          <w:tcPr>
            <w:tcW w:w="1140" w:type="pct"/>
            <w:tcBorders>
              <w:top w:val="single" w:sz="4" w:space="0" w:color="auto"/>
              <w:left w:val="single" w:sz="4" w:space="0" w:color="auto"/>
              <w:bottom w:val="single" w:sz="4" w:space="0" w:color="auto"/>
              <w:right w:val="single" w:sz="4" w:space="0" w:color="auto"/>
            </w:tcBorders>
            <w:hideMark/>
          </w:tcPr>
          <w:p w:rsidR="001832A2" w:rsidRPr="004B669E" w:rsidRDefault="001832A2" w:rsidP="007F7990">
            <w:pPr>
              <w:pStyle w:val="Akapitzlist"/>
              <w:numPr>
                <w:ilvl w:val="0"/>
                <w:numId w:val="17"/>
              </w:numPr>
              <w:rPr>
                <w:rFonts w:ascii="Arial" w:hAnsi="Arial" w:cs="Arial"/>
                <w:sz w:val="20"/>
                <w:szCs w:val="20"/>
                <w:lang w:val="pl-PL"/>
              </w:rPr>
            </w:pPr>
            <w:r w:rsidRPr="004B669E">
              <w:rPr>
                <w:rFonts w:ascii="Arial" w:hAnsi="Arial" w:cs="Arial"/>
                <w:sz w:val="20"/>
                <w:szCs w:val="20"/>
                <w:lang w:val="pl-PL"/>
              </w:rPr>
              <w:lastRenderedPageBreak/>
              <w:t xml:space="preserve">uzasadnić dobór narzędzi, przyrządów i urządzeń do wykonania cięcia plazmą </w:t>
            </w:r>
          </w:p>
          <w:p w:rsidR="001832A2" w:rsidRPr="004B669E" w:rsidRDefault="001832A2" w:rsidP="007F7990">
            <w:pPr>
              <w:pStyle w:val="Akapitzlist"/>
              <w:numPr>
                <w:ilvl w:val="0"/>
                <w:numId w:val="17"/>
              </w:numPr>
              <w:rPr>
                <w:rFonts w:ascii="Arial" w:hAnsi="Arial" w:cs="Arial"/>
                <w:sz w:val="20"/>
                <w:szCs w:val="20"/>
                <w:lang w:val="pl-PL"/>
              </w:rPr>
            </w:pPr>
            <w:r w:rsidRPr="004B669E">
              <w:rPr>
                <w:rFonts w:ascii="Arial" w:hAnsi="Arial" w:cs="Arial"/>
                <w:sz w:val="20"/>
                <w:szCs w:val="20"/>
                <w:lang w:val="pl-PL"/>
              </w:rPr>
              <w:t>opisać materiały do cięcia plazmą</w:t>
            </w:r>
          </w:p>
          <w:p w:rsidR="001832A2" w:rsidRPr="00860E9F" w:rsidRDefault="001832A2" w:rsidP="007F7990">
            <w:pPr>
              <w:numPr>
                <w:ilvl w:val="0"/>
                <w:numId w:val="17"/>
              </w:numPr>
              <w:rPr>
                <w:rFonts w:ascii="Arial" w:hAnsi="Arial" w:cs="Arial"/>
                <w:sz w:val="20"/>
                <w:szCs w:val="20"/>
              </w:rPr>
            </w:pPr>
            <w:r w:rsidRPr="004B669E">
              <w:rPr>
                <w:rFonts w:ascii="Arial" w:hAnsi="Arial" w:cs="Arial"/>
                <w:sz w:val="20"/>
                <w:szCs w:val="20"/>
              </w:rPr>
              <w:t>określić poziom własnych</w:t>
            </w:r>
            <w:r w:rsidR="00860E9F">
              <w:rPr>
                <w:rFonts w:ascii="Arial" w:hAnsi="Arial" w:cs="Arial"/>
                <w:sz w:val="20"/>
                <w:szCs w:val="20"/>
              </w:rPr>
              <w:t xml:space="preserve"> </w:t>
            </w:r>
            <w:r w:rsidRPr="00860E9F">
              <w:rPr>
                <w:rFonts w:ascii="Arial" w:hAnsi="Arial" w:cs="Arial"/>
                <w:sz w:val="20"/>
                <w:szCs w:val="20"/>
              </w:rPr>
              <w:lastRenderedPageBreak/>
              <w:t>umiejętności wykonywania cięcia plazmą</w:t>
            </w:r>
          </w:p>
        </w:tc>
        <w:tc>
          <w:tcPr>
            <w:tcW w:w="408" w:type="pct"/>
            <w:tcBorders>
              <w:top w:val="single" w:sz="4" w:space="0" w:color="auto"/>
              <w:left w:val="single" w:sz="4" w:space="0" w:color="auto"/>
              <w:bottom w:val="single" w:sz="4" w:space="0" w:color="auto"/>
              <w:right w:val="single" w:sz="4" w:space="0" w:color="auto"/>
            </w:tcBorders>
          </w:tcPr>
          <w:p w:rsidR="001832A2" w:rsidRPr="004B669E" w:rsidRDefault="001832A2">
            <w:pPr>
              <w:rPr>
                <w:rFonts w:ascii="Arial" w:hAnsi="Arial" w:cs="Arial"/>
                <w:color w:val="auto"/>
                <w:sz w:val="20"/>
                <w:szCs w:val="20"/>
              </w:rPr>
            </w:pPr>
          </w:p>
        </w:tc>
      </w:tr>
      <w:tr w:rsidR="001832A2" w:rsidRPr="004B669E" w:rsidTr="001D7851">
        <w:tc>
          <w:tcPr>
            <w:tcW w:w="0" w:type="auto"/>
            <w:vMerge/>
            <w:tcBorders>
              <w:left w:val="single" w:sz="4" w:space="0" w:color="auto"/>
              <w:right w:val="single" w:sz="4" w:space="0" w:color="auto"/>
            </w:tcBorders>
            <w:vAlign w:val="center"/>
            <w:hideMark/>
          </w:tcPr>
          <w:p w:rsidR="001832A2" w:rsidRPr="004B669E" w:rsidRDefault="001832A2">
            <w:pPr>
              <w:rPr>
                <w:rFonts w:ascii="Arial" w:hAnsi="Arial" w:cs="Arial"/>
                <w:sz w:val="20"/>
                <w:szCs w:val="20"/>
              </w:rPr>
            </w:pPr>
          </w:p>
        </w:tc>
        <w:tc>
          <w:tcPr>
            <w:tcW w:w="1188" w:type="pct"/>
            <w:tcBorders>
              <w:top w:val="single" w:sz="4" w:space="0" w:color="auto"/>
              <w:left w:val="single" w:sz="4" w:space="0" w:color="auto"/>
              <w:bottom w:val="single" w:sz="4" w:space="0" w:color="auto"/>
              <w:right w:val="single" w:sz="4" w:space="0" w:color="auto"/>
            </w:tcBorders>
            <w:hideMark/>
          </w:tcPr>
          <w:p w:rsidR="001832A2" w:rsidRPr="004B669E" w:rsidRDefault="001832A2" w:rsidP="007F7990">
            <w:pPr>
              <w:pStyle w:val="Akapitzlist"/>
              <w:numPr>
                <w:ilvl w:val="0"/>
                <w:numId w:val="29"/>
              </w:numPr>
              <w:rPr>
                <w:rFonts w:ascii="Arial" w:hAnsi="Arial" w:cs="Arial"/>
                <w:sz w:val="20"/>
                <w:szCs w:val="20"/>
                <w:lang w:val="pl-PL"/>
              </w:rPr>
            </w:pPr>
            <w:r w:rsidRPr="004B669E">
              <w:rPr>
                <w:rFonts w:ascii="Arial" w:hAnsi="Arial" w:cs="Arial"/>
                <w:sz w:val="20"/>
                <w:szCs w:val="20"/>
                <w:lang w:val="pl-PL"/>
              </w:rPr>
              <w:t>Podgrzewanie indukcyjne</w:t>
            </w:r>
          </w:p>
        </w:tc>
        <w:tc>
          <w:tcPr>
            <w:tcW w:w="330" w:type="pct"/>
            <w:tcBorders>
              <w:top w:val="single" w:sz="4" w:space="0" w:color="auto"/>
              <w:left w:val="single" w:sz="4" w:space="0" w:color="auto"/>
              <w:bottom w:val="single" w:sz="4" w:space="0" w:color="auto"/>
              <w:right w:val="single" w:sz="4" w:space="0" w:color="auto"/>
            </w:tcBorders>
          </w:tcPr>
          <w:p w:rsidR="001832A2" w:rsidRPr="004B669E" w:rsidRDefault="001832A2">
            <w:pPr>
              <w:jc w:val="center"/>
              <w:rPr>
                <w:rFonts w:ascii="Arial" w:hAnsi="Arial" w:cs="Arial"/>
                <w:sz w:val="20"/>
                <w:szCs w:val="20"/>
              </w:rPr>
            </w:pPr>
          </w:p>
        </w:tc>
        <w:tc>
          <w:tcPr>
            <w:tcW w:w="1216" w:type="pct"/>
            <w:tcBorders>
              <w:top w:val="single" w:sz="4" w:space="0" w:color="auto"/>
              <w:left w:val="single" w:sz="4" w:space="0" w:color="auto"/>
              <w:bottom w:val="single" w:sz="4" w:space="0" w:color="auto"/>
              <w:right w:val="single" w:sz="4" w:space="0" w:color="auto"/>
            </w:tcBorders>
          </w:tcPr>
          <w:p w:rsidR="001832A2" w:rsidRPr="004B669E" w:rsidRDefault="001832A2" w:rsidP="007F7990">
            <w:pPr>
              <w:numPr>
                <w:ilvl w:val="0"/>
                <w:numId w:val="193"/>
              </w:numPr>
              <w:rPr>
                <w:rFonts w:ascii="Arial" w:hAnsi="Arial" w:cs="Arial"/>
                <w:sz w:val="20"/>
                <w:szCs w:val="20"/>
              </w:rPr>
            </w:pPr>
            <w:r w:rsidRPr="004B669E">
              <w:rPr>
                <w:rFonts w:ascii="Arial" w:hAnsi="Arial" w:cs="Arial"/>
                <w:sz w:val="20"/>
                <w:szCs w:val="20"/>
              </w:rPr>
              <w:t>wykonać podgrzewanie indukcyjne elementów nadwozia z zachowaniem przepisów bhp, ppoż. i ochrony środowiska</w:t>
            </w:r>
          </w:p>
          <w:p w:rsidR="001832A2" w:rsidRPr="004B669E" w:rsidRDefault="001832A2" w:rsidP="007F7990">
            <w:pPr>
              <w:numPr>
                <w:ilvl w:val="0"/>
                <w:numId w:val="193"/>
              </w:numPr>
              <w:rPr>
                <w:rFonts w:ascii="Arial" w:hAnsi="Arial" w:cs="Arial"/>
                <w:sz w:val="20"/>
                <w:szCs w:val="20"/>
              </w:rPr>
            </w:pPr>
            <w:r w:rsidRPr="004B669E">
              <w:rPr>
                <w:rFonts w:ascii="Arial" w:hAnsi="Arial" w:cs="Arial"/>
                <w:sz w:val="20"/>
                <w:szCs w:val="20"/>
              </w:rPr>
              <w:t xml:space="preserve">dobrać przyrządy, narzędzia i urządzenia podczas wykonywania podgrzewania indukcyjnego </w:t>
            </w:r>
          </w:p>
          <w:p w:rsidR="001832A2" w:rsidRPr="004B669E" w:rsidRDefault="001832A2" w:rsidP="007F7990">
            <w:pPr>
              <w:numPr>
                <w:ilvl w:val="0"/>
                <w:numId w:val="193"/>
              </w:numPr>
              <w:rPr>
                <w:rFonts w:ascii="Arial" w:hAnsi="Arial" w:cs="Arial"/>
                <w:sz w:val="20"/>
                <w:szCs w:val="20"/>
              </w:rPr>
            </w:pPr>
            <w:r w:rsidRPr="004B669E">
              <w:rPr>
                <w:rFonts w:ascii="Arial" w:hAnsi="Arial" w:cs="Arial"/>
                <w:sz w:val="20"/>
                <w:szCs w:val="20"/>
              </w:rPr>
              <w:t>wykonać kontrolę jakości prac</w:t>
            </w:r>
            <w:r w:rsidR="007268F3">
              <w:rPr>
                <w:rFonts w:ascii="Arial" w:hAnsi="Arial" w:cs="Arial"/>
                <w:sz w:val="20"/>
                <w:szCs w:val="20"/>
              </w:rPr>
              <w:t xml:space="preserve"> </w:t>
            </w:r>
          </w:p>
          <w:p w:rsidR="001832A2" w:rsidRPr="004B669E" w:rsidRDefault="001832A2">
            <w:pPr>
              <w:rPr>
                <w:rFonts w:ascii="Arial" w:hAnsi="Arial" w:cs="Arial"/>
                <w:sz w:val="20"/>
                <w:szCs w:val="20"/>
              </w:rPr>
            </w:pPr>
          </w:p>
        </w:tc>
        <w:tc>
          <w:tcPr>
            <w:tcW w:w="1140" w:type="pct"/>
            <w:tcBorders>
              <w:top w:val="single" w:sz="4" w:space="0" w:color="auto"/>
              <w:left w:val="single" w:sz="4" w:space="0" w:color="auto"/>
              <w:bottom w:val="single" w:sz="4" w:space="0" w:color="auto"/>
              <w:right w:val="single" w:sz="4" w:space="0" w:color="auto"/>
            </w:tcBorders>
            <w:hideMark/>
          </w:tcPr>
          <w:p w:rsidR="001832A2" w:rsidRPr="004B669E" w:rsidRDefault="001832A2" w:rsidP="007F7990">
            <w:pPr>
              <w:pStyle w:val="Akapitzlist"/>
              <w:numPr>
                <w:ilvl w:val="0"/>
                <w:numId w:val="17"/>
              </w:numPr>
              <w:rPr>
                <w:rFonts w:ascii="Arial" w:hAnsi="Arial" w:cs="Arial"/>
                <w:sz w:val="20"/>
                <w:szCs w:val="20"/>
                <w:lang w:val="pl-PL"/>
              </w:rPr>
            </w:pPr>
            <w:r w:rsidRPr="004B669E">
              <w:rPr>
                <w:rFonts w:ascii="Arial" w:hAnsi="Arial" w:cs="Arial"/>
                <w:sz w:val="20"/>
                <w:szCs w:val="20"/>
                <w:lang w:val="pl-PL"/>
              </w:rPr>
              <w:t xml:space="preserve">uzasadnić dobór narzędzi, przyrządów i urządzeń do wykonania podgrzewania indukcyjnego </w:t>
            </w:r>
          </w:p>
          <w:p w:rsidR="001832A2" w:rsidRPr="004B669E" w:rsidRDefault="001832A2" w:rsidP="007F7990">
            <w:pPr>
              <w:pStyle w:val="Akapitzlist"/>
              <w:numPr>
                <w:ilvl w:val="0"/>
                <w:numId w:val="17"/>
              </w:numPr>
              <w:rPr>
                <w:rFonts w:ascii="Arial" w:hAnsi="Arial" w:cs="Arial"/>
                <w:sz w:val="20"/>
                <w:szCs w:val="20"/>
                <w:lang w:val="pl-PL"/>
              </w:rPr>
            </w:pPr>
            <w:r w:rsidRPr="004B669E">
              <w:rPr>
                <w:rFonts w:ascii="Arial" w:hAnsi="Arial" w:cs="Arial"/>
                <w:sz w:val="20"/>
                <w:szCs w:val="20"/>
                <w:lang w:val="pl-PL"/>
              </w:rPr>
              <w:t>opisać materiały do wykonywania podgrzewania indukcyjnego</w:t>
            </w:r>
          </w:p>
          <w:p w:rsidR="001832A2" w:rsidRPr="00860E9F" w:rsidRDefault="001832A2" w:rsidP="007F7990">
            <w:pPr>
              <w:numPr>
                <w:ilvl w:val="0"/>
                <w:numId w:val="17"/>
              </w:numPr>
              <w:rPr>
                <w:rFonts w:ascii="Arial" w:hAnsi="Arial" w:cs="Arial"/>
                <w:sz w:val="20"/>
                <w:szCs w:val="20"/>
              </w:rPr>
            </w:pPr>
            <w:r w:rsidRPr="004B669E">
              <w:rPr>
                <w:rFonts w:ascii="Arial" w:hAnsi="Arial" w:cs="Arial"/>
                <w:sz w:val="20"/>
                <w:szCs w:val="20"/>
              </w:rPr>
              <w:t>określić poziom własnych</w:t>
            </w:r>
            <w:r w:rsidR="00860E9F">
              <w:rPr>
                <w:rFonts w:ascii="Arial" w:hAnsi="Arial" w:cs="Arial"/>
                <w:sz w:val="20"/>
                <w:szCs w:val="20"/>
              </w:rPr>
              <w:t xml:space="preserve"> </w:t>
            </w:r>
            <w:r w:rsidRPr="00860E9F">
              <w:rPr>
                <w:rFonts w:ascii="Arial" w:hAnsi="Arial" w:cs="Arial"/>
                <w:sz w:val="20"/>
                <w:szCs w:val="20"/>
              </w:rPr>
              <w:t>umiejętności wykonywania</w:t>
            </w:r>
          </w:p>
          <w:p w:rsidR="001832A2" w:rsidRPr="00860E9F" w:rsidRDefault="001832A2" w:rsidP="00BC6BF5">
            <w:pPr>
              <w:ind w:left="360"/>
              <w:rPr>
                <w:rFonts w:ascii="Arial" w:hAnsi="Arial" w:cs="Arial"/>
                <w:sz w:val="20"/>
                <w:szCs w:val="20"/>
              </w:rPr>
            </w:pPr>
            <w:r w:rsidRPr="004B669E">
              <w:rPr>
                <w:rFonts w:ascii="Arial" w:hAnsi="Arial" w:cs="Arial"/>
                <w:sz w:val="20"/>
                <w:szCs w:val="20"/>
              </w:rPr>
              <w:t>połączeń metodą podgrzewania</w:t>
            </w:r>
            <w:r w:rsidR="00860E9F">
              <w:rPr>
                <w:rFonts w:ascii="Arial" w:hAnsi="Arial" w:cs="Arial"/>
                <w:sz w:val="20"/>
                <w:szCs w:val="20"/>
              </w:rPr>
              <w:t xml:space="preserve"> </w:t>
            </w:r>
            <w:r w:rsidRPr="00860E9F">
              <w:rPr>
                <w:rFonts w:ascii="Arial" w:hAnsi="Arial" w:cs="Arial"/>
                <w:sz w:val="20"/>
                <w:szCs w:val="20"/>
              </w:rPr>
              <w:t>indukcyjnego</w:t>
            </w:r>
          </w:p>
        </w:tc>
        <w:tc>
          <w:tcPr>
            <w:tcW w:w="408" w:type="pct"/>
            <w:tcBorders>
              <w:top w:val="single" w:sz="4" w:space="0" w:color="auto"/>
              <w:left w:val="single" w:sz="4" w:space="0" w:color="auto"/>
              <w:bottom w:val="single" w:sz="4" w:space="0" w:color="auto"/>
              <w:right w:val="single" w:sz="4" w:space="0" w:color="auto"/>
            </w:tcBorders>
          </w:tcPr>
          <w:p w:rsidR="001832A2" w:rsidRPr="004B669E" w:rsidRDefault="001832A2">
            <w:pPr>
              <w:rPr>
                <w:rFonts w:ascii="Arial" w:hAnsi="Arial" w:cs="Arial"/>
                <w:color w:val="auto"/>
                <w:sz w:val="20"/>
                <w:szCs w:val="20"/>
              </w:rPr>
            </w:pPr>
          </w:p>
        </w:tc>
      </w:tr>
      <w:tr w:rsidR="001832A2" w:rsidRPr="004B669E" w:rsidTr="001D7851">
        <w:tc>
          <w:tcPr>
            <w:tcW w:w="0" w:type="auto"/>
            <w:vMerge/>
            <w:tcBorders>
              <w:left w:val="single" w:sz="4" w:space="0" w:color="auto"/>
              <w:right w:val="single" w:sz="4" w:space="0" w:color="auto"/>
            </w:tcBorders>
            <w:vAlign w:val="center"/>
            <w:hideMark/>
          </w:tcPr>
          <w:p w:rsidR="001832A2" w:rsidRPr="004B669E" w:rsidRDefault="001832A2">
            <w:pPr>
              <w:rPr>
                <w:rFonts w:ascii="Arial" w:hAnsi="Arial" w:cs="Arial"/>
                <w:sz w:val="20"/>
                <w:szCs w:val="20"/>
              </w:rPr>
            </w:pPr>
          </w:p>
        </w:tc>
        <w:tc>
          <w:tcPr>
            <w:tcW w:w="1188" w:type="pct"/>
            <w:tcBorders>
              <w:top w:val="single" w:sz="4" w:space="0" w:color="auto"/>
              <w:left w:val="single" w:sz="4" w:space="0" w:color="auto"/>
              <w:bottom w:val="single" w:sz="4" w:space="0" w:color="auto"/>
              <w:right w:val="single" w:sz="4" w:space="0" w:color="auto"/>
            </w:tcBorders>
            <w:hideMark/>
          </w:tcPr>
          <w:p w:rsidR="001832A2" w:rsidRPr="004B669E" w:rsidRDefault="001832A2" w:rsidP="007F7990">
            <w:pPr>
              <w:pStyle w:val="Akapitzlist"/>
              <w:numPr>
                <w:ilvl w:val="0"/>
                <w:numId w:val="29"/>
              </w:numPr>
              <w:rPr>
                <w:rFonts w:ascii="Arial" w:hAnsi="Arial" w:cs="Arial"/>
                <w:sz w:val="20"/>
                <w:szCs w:val="20"/>
                <w:lang w:val="pl-PL"/>
              </w:rPr>
            </w:pPr>
            <w:r w:rsidRPr="004B669E">
              <w:rPr>
                <w:rFonts w:ascii="Arial" w:hAnsi="Arial" w:cs="Arial"/>
                <w:sz w:val="20"/>
                <w:szCs w:val="20"/>
                <w:lang w:val="pl-PL"/>
              </w:rPr>
              <w:t>I</w:t>
            </w:r>
            <w:r w:rsidR="00860E9F">
              <w:rPr>
                <w:rFonts w:ascii="Arial" w:hAnsi="Arial" w:cs="Arial"/>
                <w:sz w:val="20"/>
                <w:szCs w:val="20"/>
                <w:lang w:val="pl-PL"/>
              </w:rPr>
              <w:t xml:space="preserve">nne metody łączenia elementów </w:t>
            </w:r>
            <w:r w:rsidRPr="004B669E">
              <w:rPr>
                <w:rFonts w:ascii="Arial" w:hAnsi="Arial" w:cs="Arial"/>
                <w:sz w:val="20"/>
                <w:szCs w:val="20"/>
                <w:lang w:val="pl-PL"/>
              </w:rPr>
              <w:t>materiałów karoseryjnych</w:t>
            </w:r>
          </w:p>
        </w:tc>
        <w:tc>
          <w:tcPr>
            <w:tcW w:w="330" w:type="pct"/>
            <w:tcBorders>
              <w:top w:val="single" w:sz="4" w:space="0" w:color="auto"/>
              <w:left w:val="single" w:sz="4" w:space="0" w:color="auto"/>
              <w:bottom w:val="single" w:sz="4" w:space="0" w:color="auto"/>
              <w:right w:val="single" w:sz="4" w:space="0" w:color="auto"/>
            </w:tcBorders>
          </w:tcPr>
          <w:p w:rsidR="001832A2" w:rsidRPr="004B669E" w:rsidRDefault="001832A2">
            <w:pPr>
              <w:jc w:val="center"/>
              <w:rPr>
                <w:rFonts w:ascii="Arial" w:hAnsi="Arial" w:cs="Arial"/>
                <w:sz w:val="20"/>
                <w:szCs w:val="20"/>
              </w:rPr>
            </w:pPr>
          </w:p>
        </w:tc>
        <w:tc>
          <w:tcPr>
            <w:tcW w:w="1216" w:type="pct"/>
            <w:tcBorders>
              <w:top w:val="single" w:sz="4" w:space="0" w:color="auto"/>
              <w:left w:val="single" w:sz="4" w:space="0" w:color="auto"/>
              <w:bottom w:val="single" w:sz="4" w:space="0" w:color="auto"/>
              <w:right w:val="single" w:sz="4" w:space="0" w:color="auto"/>
            </w:tcBorders>
          </w:tcPr>
          <w:p w:rsidR="001832A2" w:rsidRPr="00AA34AA" w:rsidRDefault="001832A2" w:rsidP="007F7990">
            <w:pPr>
              <w:pStyle w:val="Akapitzlist"/>
              <w:numPr>
                <w:ilvl w:val="0"/>
                <w:numId w:val="192"/>
              </w:numPr>
              <w:rPr>
                <w:rFonts w:ascii="Arial" w:hAnsi="Arial" w:cs="Arial"/>
                <w:sz w:val="20"/>
                <w:szCs w:val="20"/>
                <w:lang w:val="pl-PL"/>
              </w:rPr>
            </w:pPr>
            <w:r w:rsidRPr="00AA34AA">
              <w:rPr>
                <w:rFonts w:ascii="Arial" w:hAnsi="Arial" w:cs="Arial"/>
                <w:sz w:val="20"/>
                <w:szCs w:val="20"/>
                <w:lang w:val="pl-PL"/>
              </w:rPr>
              <w:t xml:space="preserve">rozpoznać rodzaj połączenia na podstawie dokumentacji </w:t>
            </w:r>
            <w:r w:rsidR="00111C7F" w:rsidRPr="00AA34AA">
              <w:rPr>
                <w:rFonts w:ascii="Arial" w:hAnsi="Arial" w:cs="Arial"/>
                <w:sz w:val="20"/>
                <w:szCs w:val="20"/>
                <w:lang w:val="pl-PL"/>
              </w:rPr>
              <w:t>nadwozia</w:t>
            </w:r>
          </w:p>
          <w:p w:rsidR="001832A2" w:rsidRPr="00AA34AA" w:rsidRDefault="001832A2" w:rsidP="007F7990">
            <w:pPr>
              <w:pStyle w:val="Akapitzlist"/>
              <w:numPr>
                <w:ilvl w:val="0"/>
                <w:numId w:val="192"/>
              </w:numPr>
              <w:rPr>
                <w:rFonts w:ascii="Arial" w:hAnsi="Arial" w:cs="Arial"/>
                <w:sz w:val="20"/>
                <w:szCs w:val="20"/>
                <w:lang w:val="pl-PL"/>
              </w:rPr>
            </w:pPr>
            <w:r w:rsidRPr="00AA34AA">
              <w:rPr>
                <w:rFonts w:ascii="Arial" w:hAnsi="Arial" w:cs="Arial"/>
                <w:sz w:val="20"/>
                <w:szCs w:val="20"/>
                <w:lang w:val="pl-PL"/>
              </w:rPr>
              <w:t>zorganizować stanowisko do prac łączeni</w:t>
            </w:r>
            <w:r w:rsidR="00D511D4">
              <w:rPr>
                <w:rFonts w:ascii="Arial" w:hAnsi="Arial" w:cs="Arial"/>
                <w:sz w:val="20"/>
                <w:szCs w:val="20"/>
                <w:lang w:val="pl-PL"/>
              </w:rPr>
              <w:t>a</w:t>
            </w:r>
            <w:r w:rsidRPr="00AA34AA">
              <w:rPr>
                <w:rFonts w:ascii="Arial" w:hAnsi="Arial" w:cs="Arial"/>
                <w:sz w:val="20"/>
                <w:szCs w:val="20"/>
                <w:lang w:val="pl-PL"/>
              </w:rPr>
              <w:t xml:space="preserve"> elementów karoseryjnych</w:t>
            </w:r>
          </w:p>
          <w:p w:rsidR="001832A2" w:rsidRPr="00AA34AA" w:rsidRDefault="001832A2" w:rsidP="007F7990">
            <w:pPr>
              <w:pStyle w:val="Akapitzlist"/>
              <w:numPr>
                <w:ilvl w:val="0"/>
                <w:numId w:val="192"/>
              </w:numPr>
              <w:rPr>
                <w:rFonts w:ascii="Arial" w:hAnsi="Arial" w:cs="Arial"/>
                <w:i/>
                <w:sz w:val="16"/>
                <w:szCs w:val="16"/>
                <w:lang w:val="pl-PL"/>
              </w:rPr>
            </w:pPr>
            <w:r w:rsidRPr="00AA34AA">
              <w:rPr>
                <w:rFonts w:ascii="Arial" w:hAnsi="Arial" w:cs="Arial"/>
                <w:sz w:val="20"/>
                <w:szCs w:val="20"/>
                <w:lang w:val="pl-PL"/>
              </w:rPr>
              <w:t>dobrać narzędzia, przyrządy i urządzenia stosowane do wykonania połączeń części metalowych i ze stopów metali oraz niemetalowych</w:t>
            </w:r>
          </w:p>
          <w:p w:rsidR="001832A2" w:rsidRPr="004B669E" w:rsidRDefault="001832A2" w:rsidP="007F7990">
            <w:pPr>
              <w:pStyle w:val="Akapitzlist"/>
              <w:numPr>
                <w:ilvl w:val="0"/>
                <w:numId w:val="192"/>
              </w:numPr>
              <w:rPr>
                <w:rFonts w:ascii="Arial" w:hAnsi="Arial" w:cs="Arial"/>
                <w:i/>
                <w:sz w:val="16"/>
                <w:szCs w:val="16"/>
                <w:lang w:val="pl-PL"/>
              </w:rPr>
            </w:pPr>
            <w:r w:rsidRPr="004B669E">
              <w:rPr>
                <w:rFonts w:ascii="Arial" w:hAnsi="Arial" w:cs="Arial"/>
                <w:sz w:val="20"/>
                <w:szCs w:val="20"/>
                <w:lang w:val="pl-PL"/>
              </w:rPr>
              <w:t xml:space="preserve">dobrać materiały do wykonania połączeń części metalowych i ze stopów metali oraz niemetalowych </w:t>
            </w:r>
          </w:p>
          <w:p w:rsidR="001832A2" w:rsidRPr="004B669E" w:rsidRDefault="001832A2" w:rsidP="007F7990">
            <w:pPr>
              <w:pStyle w:val="Akapitzlist"/>
              <w:numPr>
                <w:ilvl w:val="0"/>
                <w:numId w:val="192"/>
              </w:numPr>
              <w:rPr>
                <w:rFonts w:ascii="Arial" w:hAnsi="Arial" w:cs="Arial"/>
                <w:i/>
                <w:sz w:val="16"/>
                <w:szCs w:val="16"/>
                <w:lang w:val="pl-PL"/>
              </w:rPr>
            </w:pPr>
            <w:r w:rsidRPr="004B669E">
              <w:rPr>
                <w:rFonts w:ascii="Arial" w:hAnsi="Arial" w:cs="Arial"/>
                <w:sz w:val="20"/>
                <w:szCs w:val="20"/>
                <w:lang w:val="pl-PL"/>
              </w:rPr>
              <w:t xml:space="preserve">dobrać sposób, przyrządy i narzędzia do kontroli jakości wykonanych połączeń części metalowych i ze stopów </w:t>
            </w:r>
            <w:r w:rsidRPr="004B669E">
              <w:rPr>
                <w:rFonts w:ascii="Arial" w:hAnsi="Arial" w:cs="Arial"/>
                <w:sz w:val="20"/>
                <w:szCs w:val="20"/>
                <w:lang w:val="pl-PL"/>
              </w:rPr>
              <w:lastRenderedPageBreak/>
              <w:t>metali oraz niemetalowych</w:t>
            </w:r>
          </w:p>
          <w:p w:rsidR="001832A2" w:rsidRPr="004B669E" w:rsidRDefault="001832A2" w:rsidP="007F7990">
            <w:pPr>
              <w:numPr>
                <w:ilvl w:val="0"/>
                <w:numId w:val="192"/>
              </w:numPr>
              <w:rPr>
                <w:rFonts w:ascii="Arial" w:hAnsi="Arial" w:cs="Arial"/>
                <w:sz w:val="20"/>
                <w:szCs w:val="20"/>
              </w:rPr>
            </w:pPr>
            <w:r w:rsidRPr="004B669E">
              <w:rPr>
                <w:rFonts w:ascii="Arial" w:hAnsi="Arial" w:cs="Arial"/>
                <w:sz w:val="20"/>
                <w:szCs w:val="20"/>
              </w:rPr>
              <w:t>wykonać połączenie z zachowaniem przepisów bhp, ppoż. i ochrony środowiska</w:t>
            </w:r>
          </w:p>
          <w:p w:rsidR="001832A2" w:rsidRPr="00AE6F73" w:rsidRDefault="001832A2" w:rsidP="00BC6BF5">
            <w:pPr>
              <w:pStyle w:val="Akapitzlist"/>
              <w:numPr>
                <w:ilvl w:val="0"/>
                <w:numId w:val="192"/>
              </w:numPr>
              <w:rPr>
                <w:lang w:val="pl-PL"/>
              </w:rPr>
            </w:pPr>
            <w:r w:rsidRPr="004B669E">
              <w:rPr>
                <w:rFonts w:ascii="Arial" w:hAnsi="Arial" w:cs="Arial"/>
                <w:sz w:val="20"/>
                <w:szCs w:val="20"/>
                <w:lang w:val="pl-PL"/>
              </w:rPr>
              <w:t>ocenić jakość wykonanych połączeń części metalowych i ze stopów metali i niemetalowych</w:t>
            </w:r>
          </w:p>
        </w:tc>
        <w:tc>
          <w:tcPr>
            <w:tcW w:w="1140" w:type="pct"/>
            <w:tcBorders>
              <w:top w:val="single" w:sz="4" w:space="0" w:color="auto"/>
              <w:left w:val="single" w:sz="4" w:space="0" w:color="auto"/>
              <w:bottom w:val="single" w:sz="4" w:space="0" w:color="auto"/>
              <w:right w:val="single" w:sz="4" w:space="0" w:color="auto"/>
            </w:tcBorders>
            <w:hideMark/>
          </w:tcPr>
          <w:p w:rsidR="001832A2" w:rsidRPr="004B669E" w:rsidRDefault="001832A2" w:rsidP="007F7990">
            <w:pPr>
              <w:pStyle w:val="Akapitzlist"/>
              <w:numPr>
                <w:ilvl w:val="0"/>
                <w:numId w:val="17"/>
              </w:numPr>
              <w:rPr>
                <w:rFonts w:ascii="Arial" w:hAnsi="Arial" w:cs="Arial"/>
                <w:sz w:val="20"/>
                <w:szCs w:val="20"/>
                <w:lang w:val="pl-PL"/>
              </w:rPr>
            </w:pPr>
            <w:r w:rsidRPr="004B669E">
              <w:rPr>
                <w:rFonts w:ascii="Arial" w:hAnsi="Arial" w:cs="Arial"/>
                <w:sz w:val="20"/>
                <w:szCs w:val="20"/>
                <w:lang w:val="pl-PL"/>
              </w:rPr>
              <w:lastRenderedPageBreak/>
              <w:t xml:space="preserve">uzasadnić dobór narzędzi, przyrządów i urządzeń do wykonania połączeń części metalowych i ze stopów metali oraz niemetalowych </w:t>
            </w:r>
          </w:p>
          <w:p w:rsidR="001832A2" w:rsidRPr="004B669E" w:rsidRDefault="001832A2" w:rsidP="007F7990">
            <w:pPr>
              <w:pStyle w:val="Akapitzlist"/>
              <w:numPr>
                <w:ilvl w:val="0"/>
                <w:numId w:val="17"/>
              </w:numPr>
              <w:rPr>
                <w:rFonts w:ascii="Arial" w:hAnsi="Arial" w:cs="Arial"/>
                <w:sz w:val="20"/>
                <w:szCs w:val="20"/>
                <w:lang w:val="pl-PL"/>
              </w:rPr>
            </w:pPr>
            <w:r w:rsidRPr="004B669E">
              <w:rPr>
                <w:rFonts w:ascii="Arial" w:hAnsi="Arial" w:cs="Arial"/>
                <w:sz w:val="20"/>
                <w:szCs w:val="20"/>
                <w:lang w:val="pl-PL"/>
              </w:rPr>
              <w:t>opisać materiały do wykonywania połączeń części metalowych i ze stopów metali oraz niemetalowych</w:t>
            </w:r>
          </w:p>
          <w:p w:rsidR="001832A2" w:rsidRPr="004B669E" w:rsidRDefault="001832A2" w:rsidP="007F7990">
            <w:pPr>
              <w:pStyle w:val="Akapitzlist"/>
              <w:numPr>
                <w:ilvl w:val="0"/>
                <w:numId w:val="17"/>
              </w:numPr>
              <w:rPr>
                <w:rFonts w:ascii="Arial" w:hAnsi="Arial" w:cs="Arial"/>
                <w:sz w:val="20"/>
                <w:szCs w:val="20"/>
                <w:lang w:val="pl-PL"/>
              </w:rPr>
            </w:pPr>
            <w:r w:rsidRPr="004B669E">
              <w:rPr>
                <w:rFonts w:ascii="Arial" w:hAnsi="Arial" w:cs="Arial"/>
                <w:sz w:val="20"/>
                <w:szCs w:val="20"/>
                <w:lang w:val="pl-PL"/>
              </w:rPr>
              <w:t>uzasadnić dobór narzędzi, przyrządów i urządzeń do wykonania połączeń części metalowych i ze stopów metali i niemetalowych</w:t>
            </w:r>
          </w:p>
          <w:p w:rsidR="001832A2" w:rsidRPr="004B669E" w:rsidRDefault="001832A2" w:rsidP="007F7990">
            <w:pPr>
              <w:pStyle w:val="Akapitzlist"/>
              <w:numPr>
                <w:ilvl w:val="0"/>
                <w:numId w:val="17"/>
              </w:numPr>
              <w:rPr>
                <w:rFonts w:ascii="Arial" w:hAnsi="Arial" w:cs="Arial"/>
                <w:sz w:val="20"/>
                <w:szCs w:val="20"/>
                <w:lang w:val="pl-PL"/>
              </w:rPr>
            </w:pPr>
            <w:r w:rsidRPr="004B669E">
              <w:rPr>
                <w:rFonts w:ascii="Arial" w:hAnsi="Arial" w:cs="Arial"/>
                <w:sz w:val="20"/>
                <w:szCs w:val="20"/>
                <w:lang w:val="pl-PL"/>
              </w:rPr>
              <w:t xml:space="preserve">określić poziom własnych umiejętności wykonywania połączeń części metalowych i ze stopów </w:t>
            </w:r>
            <w:r w:rsidRPr="004B669E">
              <w:rPr>
                <w:rFonts w:ascii="Arial" w:hAnsi="Arial" w:cs="Arial"/>
                <w:sz w:val="20"/>
                <w:szCs w:val="20"/>
                <w:lang w:val="pl-PL"/>
              </w:rPr>
              <w:lastRenderedPageBreak/>
              <w:t>metali i niemetalowych</w:t>
            </w:r>
          </w:p>
        </w:tc>
        <w:tc>
          <w:tcPr>
            <w:tcW w:w="408" w:type="pct"/>
            <w:tcBorders>
              <w:top w:val="single" w:sz="4" w:space="0" w:color="auto"/>
              <w:left w:val="single" w:sz="4" w:space="0" w:color="auto"/>
              <w:bottom w:val="single" w:sz="4" w:space="0" w:color="auto"/>
              <w:right w:val="single" w:sz="4" w:space="0" w:color="auto"/>
            </w:tcBorders>
          </w:tcPr>
          <w:p w:rsidR="001832A2" w:rsidRPr="004B669E" w:rsidRDefault="001832A2">
            <w:pPr>
              <w:rPr>
                <w:rFonts w:ascii="Arial" w:hAnsi="Arial" w:cs="Arial"/>
                <w:color w:val="auto"/>
                <w:sz w:val="20"/>
                <w:szCs w:val="20"/>
              </w:rPr>
            </w:pPr>
          </w:p>
        </w:tc>
      </w:tr>
      <w:tr w:rsidR="001832A2" w:rsidRPr="004B669E" w:rsidTr="001D7851">
        <w:tc>
          <w:tcPr>
            <w:tcW w:w="718" w:type="pct"/>
            <w:vMerge/>
            <w:tcBorders>
              <w:left w:val="single" w:sz="4" w:space="0" w:color="auto"/>
              <w:right w:val="single" w:sz="4" w:space="0" w:color="auto"/>
            </w:tcBorders>
          </w:tcPr>
          <w:p w:rsidR="001832A2" w:rsidRPr="004B669E" w:rsidRDefault="001832A2">
            <w:pPr>
              <w:rPr>
                <w:rFonts w:ascii="Arial" w:hAnsi="Arial" w:cs="Arial"/>
                <w:sz w:val="20"/>
                <w:szCs w:val="20"/>
              </w:rPr>
            </w:pPr>
          </w:p>
        </w:tc>
        <w:tc>
          <w:tcPr>
            <w:tcW w:w="1188" w:type="pct"/>
            <w:tcBorders>
              <w:top w:val="single" w:sz="4" w:space="0" w:color="auto"/>
              <w:left w:val="single" w:sz="4" w:space="0" w:color="auto"/>
              <w:bottom w:val="single" w:sz="4" w:space="0" w:color="auto"/>
              <w:right w:val="single" w:sz="4" w:space="0" w:color="auto"/>
            </w:tcBorders>
          </w:tcPr>
          <w:p w:rsidR="001832A2" w:rsidRPr="004B669E" w:rsidRDefault="001832A2" w:rsidP="007F7990">
            <w:pPr>
              <w:pStyle w:val="Akapitzlist"/>
              <w:numPr>
                <w:ilvl w:val="0"/>
                <w:numId w:val="29"/>
              </w:numPr>
              <w:spacing w:after="200"/>
              <w:rPr>
                <w:rFonts w:ascii="Arial" w:hAnsi="Arial" w:cs="Arial"/>
                <w:sz w:val="20"/>
                <w:szCs w:val="20"/>
                <w:lang w:val="pl-PL"/>
              </w:rPr>
            </w:pPr>
            <w:r w:rsidRPr="004B669E">
              <w:rPr>
                <w:rFonts w:ascii="Arial" w:hAnsi="Arial" w:cs="Arial"/>
                <w:sz w:val="20"/>
                <w:szCs w:val="20"/>
                <w:lang w:val="pl-PL"/>
              </w:rPr>
              <w:t xml:space="preserve">Operacje kształtowania elementów z blachy </w:t>
            </w:r>
          </w:p>
        </w:tc>
        <w:tc>
          <w:tcPr>
            <w:tcW w:w="330" w:type="pct"/>
            <w:tcBorders>
              <w:top w:val="single" w:sz="4" w:space="0" w:color="auto"/>
              <w:left w:val="single" w:sz="4" w:space="0" w:color="auto"/>
              <w:bottom w:val="single" w:sz="4" w:space="0" w:color="auto"/>
              <w:right w:val="single" w:sz="4" w:space="0" w:color="auto"/>
            </w:tcBorders>
            <w:vAlign w:val="center"/>
            <w:hideMark/>
          </w:tcPr>
          <w:p w:rsidR="001832A2" w:rsidRPr="004B669E" w:rsidRDefault="001832A2">
            <w:pPr>
              <w:jc w:val="center"/>
              <w:rPr>
                <w:rFonts w:ascii="Arial" w:hAnsi="Arial" w:cs="Arial"/>
                <w:sz w:val="20"/>
                <w:szCs w:val="20"/>
              </w:rPr>
            </w:pPr>
          </w:p>
        </w:tc>
        <w:tc>
          <w:tcPr>
            <w:tcW w:w="1216" w:type="pct"/>
            <w:tcBorders>
              <w:top w:val="single" w:sz="4" w:space="0" w:color="auto"/>
              <w:left w:val="single" w:sz="4" w:space="0" w:color="auto"/>
              <w:bottom w:val="single" w:sz="4" w:space="0" w:color="auto"/>
              <w:right w:val="single" w:sz="4" w:space="0" w:color="auto"/>
            </w:tcBorders>
          </w:tcPr>
          <w:p w:rsidR="001832A2" w:rsidRPr="004B669E" w:rsidRDefault="001832A2" w:rsidP="007F7990">
            <w:pPr>
              <w:pStyle w:val="Akapitzlist"/>
              <w:numPr>
                <w:ilvl w:val="0"/>
                <w:numId w:val="194"/>
              </w:numPr>
              <w:rPr>
                <w:rFonts w:ascii="Arial" w:hAnsi="Arial" w:cs="Arial"/>
                <w:sz w:val="20"/>
                <w:szCs w:val="20"/>
                <w:lang w:val="pl-PL"/>
              </w:rPr>
            </w:pPr>
            <w:r w:rsidRPr="004B669E">
              <w:rPr>
                <w:rFonts w:ascii="Arial" w:hAnsi="Arial" w:cs="Arial"/>
                <w:sz w:val="20"/>
                <w:szCs w:val="20"/>
                <w:lang w:val="pl-PL"/>
              </w:rPr>
              <w:t>odczytać z dokumentacji informacje o wymiarach i technologii wykonania elementu</w:t>
            </w:r>
          </w:p>
          <w:p w:rsidR="001832A2" w:rsidRPr="004B669E" w:rsidRDefault="001832A2" w:rsidP="007F7990">
            <w:pPr>
              <w:pStyle w:val="Akapitzlist"/>
              <w:numPr>
                <w:ilvl w:val="0"/>
                <w:numId w:val="194"/>
              </w:numPr>
              <w:rPr>
                <w:rFonts w:ascii="Arial" w:hAnsi="Arial" w:cs="Arial"/>
                <w:sz w:val="20"/>
                <w:szCs w:val="20"/>
                <w:lang w:val="pl-PL"/>
              </w:rPr>
            </w:pPr>
            <w:r w:rsidRPr="004B669E">
              <w:rPr>
                <w:rFonts w:ascii="Arial" w:hAnsi="Arial" w:cs="Arial"/>
                <w:sz w:val="20"/>
                <w:szCs w:val="20"/>
                <w:lang w:val="pl-PL"/>
              </w:rPr>
              <w:t xml:space="preserve">zorganizować stanowisko do </w:t>
            </w:r>
            <w:r w:rsidRPr="00D14234">
              <w:rPr>
                <w:rFonts w:ascii="Arial" w:hAnsi="Arial" w:cs="Arial"/>
                <w:color w:val="auto"/>
                <w:sz w:val="20"/>
                <w:szCs w:val="20"/>
                <w:lang w:val="pl-PL"/>
              </w:rPr>
              <w:t>prac łączeni</w:t>
            </w:r>
            <w:r w:rsidR="00D14234" w:rsidRPr="00D14234">
              <w:rPr>
                <w:rFonts w:ascii="Arial" w:hAnsi="Arial" w:cs="Arial"/>
                <w:color w:val="auto"/>
                <w:sz w:val="20"/>
                <w:szCs w:val="20"/>
                <w:lang w:val="pl-PL"/>
              </w:rPr>
              <w:t>a</w:t>
            </w:r>
            <w:r w:rsidRPr="00D14234">
              <w:rPr>
                <w:rFonts w:ascii="Arial" w:hAnsi="Arial" w:cs="Arial"/>
                <w:color w:val="auto"/>
                <w:sz w:val="20"/>
                <w:szCs w:val="20"/>
                <w:lang w:val="pl-PL"/>
              </w:rPr>
              <w:t xml:space="preserve"> elementów karoseryjnych</w:t>
            </w:r>
          </w:p>
          <w:p w:rsidR="001832A2" w:rsidRPr="004B669E" w:rsidRDefault="001832A2" w:rsidP="007F7990">
            <w:pPr>
              <w:pStyle w:val="Akapitzlist"/>
              <w:numPr>
                <w:ilvl w:val="0"/>
                <w:numId w:val="194"/>
              </w:numPr>
              <w:rPr>
                <w:rFonts w:ascii="Arial" w:hAnsi="Arial" w:cs="Arial"/>
                <w:i/>
                <w:sz w:val="16"/>
                <w:szCs w:val="16"/>
                <w:lang w:val="pl-PL"/>
              </w:rPr>
            </w:pPr>
            <w:r w:rsidRPr="004B669E">
              <w:rPr>
                <w:rFonts w:ascii="Arial" w:hAnsi="Arial" w:cs="Arial"/>
                <w:sz w:val="20"/>
                <w:szCs w:val="20"/>
                <w:lang w:val="pl-PL"/>
              </w:rPr>
              <w:t>dobrać maszyny, narzędzia, przyrządy i urządzenia do wykonywania operacji kształtowania blachy</w:t>
            </w:r>
          </w:p>
          <w:p w:rsidR="001832A2" w:rsidRPr="004B669E" w:rsidRDefault="001832A2" w:rsidP="007F7990">
            <w:pPr>
              <w:pStyle w:val="Akapitzlist"/>
              <w:numPr>
                <w:ilvl w:val="0"/>
                <w:numId w:val="194"/>
              </w:numPr>
              <w:rPr>
                <w:rFonts w:ascii="Arial" w:hAnsi="Arial" w:cs="Arial"/>
                <w:i/>
                <w:sz w:val="16"/>
                <w:szCs w:val="16"/>
                <w:lang w:val="pl-PL"/>
              </w:rPr>
            </w:pPr>
            <w:r w:rsidRPr="004B669E">
              <w:rPr>
                <w:rFonts w:ascii="Arial" w:hAnsi="Arial" w:cs="Arial"/>
                <w:sz w:val="20"/>
                <w:szCs w:val="20"/>
                <w:lang w:val="pl-PL"/>
              </w:rPr>
              <w:t>przygotować materiał i narzędzia do przeprowadzenia kształtowania blachy</w:t>
            </w:r>
          </w:p>
          <w:p w:rsidR="001832A2" w:rsidRPr="004B669E" w:rsidRDefault="001832A2" w:rsidP="007F7990">
            <w:pPr>
              <w:numPr>
                <w:ilvl w:val="0"/>
                <w:numId w:val="194"/>
              </w:numPr>
              <w:rPr>
                <w:rFonts w:ascii="Arial" w:hAnsi="Arial" w:cs="Arial"/>
                <w:sz w:val="20"/>
                <w:szCs w:val="20"/>
              </w:rPr>
            </w:pPr>
            <w:r w:rsidRPr="004B669E">
              <w:rPr>
                <w:rFonts w:ascii="Arial" w:hAnsi="Arial" w:cs="Arial"/>
                <w:sz w:val="20"/>
                <w:szCs w:val="20"/>
              </w:rPr>
              <w:t xml:space="preserve">wykonać kształtowanie blachy </w:t>
            </w:r>
            <w:r w:rsidRPr="004B669E">
              <w:rPr>
                <w:rFonts w:ascii="Arial" w:hAnsi="Arial" w:cs="Arial"/>
                <w:sz w:val="20"/>
                <w:szCs w:val="20"/>
              </w:rPr>
              <w:br/>
              <w:t>zgodnie z wybraną technologią i parametrami z zachowaniem przepisów bhp, ppoż. i ochrony środowiska</w:t>
            </w:r>
          </w:p>
          <w:p w:rsidR="001832A2" w:rsidRPr="00AA34AA" w:rsidRDefault="001832A2" w:rsidP="007F7990">
            <w:pPr>
              <w:pStyle w:val="Akapitzlist"/>
              <w:numPr>
                <w:ilvl w:val="0"/>
                <w:numId w:val="194"/>
              </w:numPr>
              <w:rPr>
                <w:rFonts w:ascii="Arial" w:hAnsi="Arial" w:cs="Arial"/>
                <w:i/>
                <w:sz w:val="16"/>
                <w:szCs w:val="16"/>
                <w:lang w:val="pl-PL"/>
              </w:rPr>
            </w:pPr>
            <w:r w:rsidRPr="00AA34AA">
              <w:rPr>
                <w:rFonts w:ascii="Arial" w:hAnsi="Arial" w:cs="Arial"/>
                <w:sz w:val="20"/>
                <w:szCs w:val="20"/>
                <w:lang w:val="pl-PL"/>
              </w:rPr>
              <w:t>dobrać sposób, przyrządy i narzędzia do kontroli jakości wykonanych operacji kształtowania blach</w:t>
            </w:r>
          </w:p>
          <w:p w:rsidR="001832A2" w:rsidRPr="00BC6BF5" w:rsidRDefault="001832A2" w:rsidP="00BC6BF5">
            <w:pPr>
              <w:pStyle w:val="Akapitzlist"/>
              <w:numPr>
                <w:ilvl w:val="0"/>
                <w:numId w:val="194"/>
              </w:numPr>
              <w:rPr>
                <w:rFonts w:ascii="Arial" w:hAnsi="Arial" w:cs="Arial"/>
                <w:sz w:val="20"/>
                <w:szCs w:val="20"/>
                <w:lang w:val="pl-PL"/>
              </w:rPr>
            </w:pPr>
            <w:r w:rsidRPr="00AA34AA">
              <w:rPr>
                <w:rFonts w:ascii="Arial" w:hAnsi="Arial" w:cs="Arial"/>
                <w:sz w:val="20"/>
                <w:szCs w:val="20"/>
                <w:lang w:val="pl-PL"/>
              </w:rPr>
              <w:t>ocenić jakość elementu/wyrobu uzyskanego w procesie kształtowania blach</w:t>
            </w:r>
          </w:p>
        </w:tc>
        <w:tc>
          <w:tcPr>
            <w:tcW w:w="1140" w:type="pct"/>
            <w:tcBorders>
              <w:top w:val="single" w:sz="4" w:space="0" w:color="auto"/>
              <w:left w:val="single" w:sz="4" w:space="0" w:color="auto"/>
              <w:bottom w:val="single" w:sz="4" w:space="0" w:color="auto"/>
              <w:right w:val="single" w:sz="4" w:space="0" w:color="auto"/>
            </w:tcBorders>
            <w:hideMark/>
          </w:tcPr>
          <w:p w:rsidR="001832A2" w:rsidRPr="004B669E" w:rsidRDefault="001832A2" w:rsidP="007F7990">
            <w:pPr>
              <w:pStyle w:val="Akapitzlist"/>
              <w:numPr>
                <w:ilvl w:val="0"/>
                <w:numId w:val="17"/>
              </w:numPr>
              <w:rPr>
                <w:rFonts w:ascii="Arial" w:hAnsi="Arial" w:cs="Arial"/>
                <w:sz w:val="20"/>
                <w:szCs w:val="20"/>
                <w:lang w:val="pl-PL"/>
              </w:rPr>
            </w:pPr>
            <w:r w:rsidRPr="004B669E">
              <w:rPr>
                <w:rFonts w:ascii="Arial" w:hAnsi="Arial" w:cs="Arial"/>
                <w:sz w:val="20"/>
                <w:szCs w:val="20"/>
                <w:lang w:val="pl-PL"/>
              </w:rPr>
              <w:t>uzasadnić dobór sposobów kształtowania blach do wykonania poszczególnych elementów/wyrobów</w:t>
            </w:r>
          </w:p>
          <w:p w:rsidR="001832A2" w:rsidRPr="004B669E" w:rsidRDefault="001832A2" w:rsidP="007F7990">
            <w:pPr>
              <w:pStyle w:val="Akapitzlist"/>
              <w:numPr>
                <w:ilvl w:val="0"/>
                <w:numId w:val="17"/>
              </w:numPr>
              <w:rPr>
                <w:rFonts w:ascii="Arial" w:hAnsi="Arial" w:cs="Arial"/>
                <w:i/>
                <w:sz w:val="16"/>
                <w:szCs w:val="16"/>
                <w:lang w:val="pl-PL"/>
              </w:rPr>
            </w:pPr>
            <w:r w:rsidRPr="004B669E">
              <w:rPr>
                <w:rFonts w:ascii="Arial" w:hAnsi="Arial" w:cs="Arial"/>
                <w:sz w:val="20"/>
                <w:szCs w:val="20"/>
                <w:lang w:val="pl-PL"/>
              </w:rPr>
              <w:t>uzasadnić dobór maszyn, narzędzi, przyrządów i urządzeń do wykonania operacji kształtowania elementów oraz wyrobów z blachy</w:t>
            </w:r>
          </w:p>
          <w:p w:rsidR="001832A2" w:rsidRPr="004B669E" w:rsidRDefault="001832A2" w:rsidP="007F7990">
            <w:pPr>
              <w:pStyle w:val="Akapitzlist"/>
              <w:numPr>
                <w:ilvl w:val="0"/>
                <w:numId w:val="17"/>
              </w:numPr>
              <w:rPr>
                <w:rFonts w:ascii="Arial" w:hAnsi="Arial" w:cs="Arial"/>
                <w:i/>
                <w:sz w:val="16"/>
                <w:szCs w:val="16"/>
                <w:lang w:val="pl-PL"/>
              </w:rPr>
            </w:pPr>
            <w:r w:rsidRPr="004B669E">
              <w:rPr>
                <w:rFonts w:ascii="Arial" w:hAnsi="Arial" w:cs="Arial"/>
                <w:sz w:val="20"/>
                <w:szCs w:val="20"/>
                <w:lang w:val="pl-PL"/>
              </w:rPr>
              <w:t>określić poziom własnych umiejętności wykonywania kształtowania blach</w:t>
            </w:r>
          </w:p>
        </w:tc>
        <w:tc>
          <w:tcPr>
            <w:tcW w:w="408" w:type="pct"/>
            <w:tcBorders>
              <w:top w:val="single" w:sz="4" w:space="0" w:color="auto"/>
              <w:left w:val="single" w:sz="4" w:space="0" w:color="auto"/>
              <w:bottom w:val="single" w:sz="4" w:space="0" w:color="auto"/>
              <w:right w:val="single" w:sz="4" w:space="0" w:color="auto"/>
            </w:tcBorders>
          </w:tcPr>
          <w:p w:rsidR="001832A2" w:rsidRPr="004B669E" w:rsidRDefault="001832A2">
            <w:pPr>
              <w:rPr>
                <w:rFonts w:ascii="Arial" w:hAnsi="Arial" w:cs="Arial"/>
                <w:color w:val="auto"/>
                <w:sz w:val="20"/>
                <w:szCs w:val="20"/>
              </w:rPr>
            </w:pPr>
          </w:p>
        </w:tc>
      </w:tr>
      <w:tr w:rsidR="001832A2" w:rsidRPr="004B669E" w:rsidTr="001D7851">
        <w:tc>
          <w:tcPr>
            <w:tcW w:w="718" w:type="pct"/>
            <w:vMerge/>
            <w:tcBorders>
              <w:left w:val="single" w:sz="4" w:space="0" w:color="auto"/>
              <w:right w:val="single" w:sz="4" w:space="0" w:color="auto"/>
            </w:tcBorders>
          </w:tcPr>
          <w:p w:rsidR="001832A2" w:rsidRPr="004B669E" w:rsidRDefault="001832A2">
            <w:pPr>
              <w:rPr>
                <w:rFonts w:ascii="Arial" w:hAnsi="Arial" w:cs="Arial"/>
                <w:sz w:val="20"/>
                <w:szCs w:val="20"/>
              </w:rPr>
            </w:pPr>
          </w:p>
        </w:tc>
        <w:tc>
          <w:tcPr>
            <w:tcW w:w="1188" w:type="pct"/>
            <w:tcBorders>
              <w:top w:val="single" w:sz="4" w:space="0" w:color="auto"/>
              <w:left w:val="single" w:sz="4" w:space="0" w:color="auto"/>
              <w:bottom w:val="single" w:sz="4" w:space="0" w:color="auto"/>
              <w:right w:val="single" w:sz="4" w:space="0" w:color="auto"/>
            </w:tcBorders>
            <w:hideMark/>
          </w:tcPr>
          <w:p w:rsidR="001832A2" w:rsidRPr="004B669E" w:rsidRDefault="001832A2" w:rsidP="007F7990">
            <w:pPr>
              <w:pStyle w:val="Akapitzlist"/>
              <w:numPr>
                <w:ilvl w:val="0"/>
                <w:numId w:val="29"/>
              </w:numPr>
              <w:spacing w:after="200"/>
              <w:rPr>
                <w:rFonts w:ascii="Arial" w:hAnsi="Arial" w:cs="Arial"/>
                <w:sz w:val="20"/>
                <w:szCs w:val="20"/>
                <w:lang w:val="pl-PL"/>
              </w:rPr>
            </w:pPr>
            <w:r w:rsidRPr="004B669E">
              <w:rPr>
                <w:rFonts w:ascii="Arial" w:hAnsi="Arial" w:cs="Arial"/>
                <w:sz w:val="20"/>
                <w:szCs w:val="20"/>
                <w:lang w:val="pl-PL"/>
              </w:rPr>
              <w:t>Obróbka elementów z profili kształtowych</w:t>
            </w:r>
          </w:p>
        </w:tc>
        <w:tc>
          <w:tcPr>
            <w:tcW w:w="330" w:type="pct"/>
            <w:tcBorders>
              <w:top w:val="single" w:sz="4" w:space="0" w:color="auto"/>
              <w:left w:val="single" w:sz="4" w:space="0" w:color="auto"/>
              <w:bottom w:val="single" w:sz="4" w:space="0" w:color="auto"/>
              <w:right w:val="single" w:sz="4" w:space="0" w:color="auto"/>
            </w:tcBorders>
            <w:vAlign w:val="center"/>
            <w:hideMark/>
          </w:tcPr>
          <w:p w:rsidR="001832A2" w:rsidRPr="004B669E" w:rsidRDefault="001832A2">
            <w:pPr>
              <w:jc w:val="center"/>
              <w:rPr>
                <w:rFonts w:ascii="Arial" w:hAnsi="Arial" w:cs="Arial"/>
                <w:sz w:val="20"/>
                <w:szCs w:val="20"/>
              </w:rPr>
            </w:pPr>
          </w:p>
        </w:tc>
        <w:tc>
          <w:tcPr>
            <w:tcW w:w="1216" w:type="pct"/>
            <w:tcBorders>
              <w:top w:val="single" w:sz="4" w:space="0" w:color="auto"/>
              <w:left w:val="single" w:sz="4" w:space="0" w:color="auto"/>
              <w:bottom w:val="single" w:sz="4" w:space="0" w:color="auto"/>
              <w:right w:val="single" w:sz="4" w:space="0" w:color="auto"/>
            </w:tcBorders>
          </w:tcPr>
          <w:p w:rsidR="001832A2" w:rsidRPr="004B669E" w:rsidRDefault="001832A2" w:rsidP="007F7990">
            <w:pPr>
              <w:pStyle w:val="Akapitzlist"/>
              <w:numPr>
                <w:ilvl w:val="0"/>
                <w:numId w:val="195"/>
              </w:numPr>
              <w:rPr>
                <w:rFonts w:ascii="Arial" w:hAnsi="Arial" w:cs="Arial"/>
                <w:sz w:val="20"/>
                <w:szCs w:val="20"/>
                <w:lang w:val="pl-PL"/>
              </w:rPr>
            </w:pPr>
            <w:r w:rsidRPr="004B669E">
              <w:rPr>
                <w:rFonts w:ascii="Arial" w:hAnsi="Arial" w:cs="Arial"/>
                <w:sz w:val="20"/>
                <w:szCs w:val="20"/>
                <w:lang w:val="pl-PL"/>
              </w:rPr>
              <w:t xml:space="preserve">odczytać z dokumentacji informacje o wymiarach i </w:t>
            </w:r>
            <w:r w:rsidRPr="004B669E">
              <w:rPr>
                <w:rFonts w:ascii="Arial" w:hAnsi="Arial" w:cs="Arial"/>
                <w:sz w:val="20"/>
                <w:szCs w:val="20"/>
                <w:lang w:val="pl-PL"/>
              </w:rPr>
              <w:lastRenderedPageBreak/>
              <w:t>technologii wykonania elementu/wyrobu z profili kształtowych</w:t>
            </w:r>
          </w:p>
          <w:p w:rsidR="001832A2" w:rsidRPr="004B669E" w:rsidRDefault="001832A2" w:rsidP="007F7990">
            <w:pPr>
              <w:pStyle w:val="Akapitzlist"/>
              <w:numPr>
                <w:ilvl w:val="0"/>
                <w:numId w:val="195"/>
              </w:numPr>
              <w:rPr>
                <w:rFonts w:ascii="Arial" w:hAnsi="Arial" w:cs="Arial"/>
                <w:i/>
                <w:sz w:val="16"/>
                <w:szCs w:val="16"/>
                <w:lang w:val="pl-PL"/>
              </w:rPr>
            </w:pPr>
            <w:r w:rsidRPr="004B669E">
              <w:rPr>
                <w:rFonts w:ascii="Arial" w:hAnsi="Arial" w:cs="Arial"/>
                <w:sz w:val="20"/>
                <w:szCs w:val="20"/>
                <w:lang w:val="pl-PL"/>
              </w:rPr>
              <w:t>dobrać maszyny, narzędzia, przyrządy i urządzenia do wykonywania operacji kształtowania profili kształtowych</w:t>
            </w:r>
          </w:p>
          <w:p w:rsidR="001832A2" w:rsidRPr="004B669E" w:rsidRDefault="001832A2" w:rsidP="007F7990">
            <w:pPr>
              <w:pStyle w:val="Akapitzlist"/>
              <w:numPr>
                <w:ilvl w:val="0"/>
                <w:numId w:val="195"/>
              </w:numPr>
              <w:rPr>
                <w:rFonts w:ascii="Arial" w:hAnsi="Arial" w:cs="Arial"/>
                <w:i/>
                <w:sz w:val="16"/>
                <w:szCs w:val="16"/>
                <w:lang w:val="pl-PL"/>
              </w:rPr>
            </w:pPr>
            <w:r w:rsidRPr="004B669E">
              <w:rPr>
                <w:rFonts w:ascii="Arial" w:hAnsi="Arial" w:cs="Arial"/>
                <w:sz w:val="20"/>
                <w:szCs w:val="20"/>
                <w:lang w:val="pl-PL"/>
              </w:rPr>
              <w:t>przygotować materiał i narzędzia do przeprowadzenia kształtowania profili kształtowych</w:t>
            </w:r>
          </w:p>
          <w:p w:rsidR="001832A2" w:rsidRPr="004B669E" w:rsidRDefault="001832A2" w:rsidP="007F7990">
            <w:pPr>
              <w:numPr>
                <w:ilvl w:val="0"/>
                <w:numId w:val="196"/>
              </w:numPr>
              <w:rPr>
                <w:rFonts w:ascii="Arial" w:hAnsi="Arial" w:cs="Arial"/>
                <w:sz w:val="20"/>
                <w:szCs w:val="20"/>
              </w:rPr>
            </w:pPr>
            <w:r w:rsidRPr="004B669E">
              <w:rPr>
                <w:rFonts w:ascii="Arial" w:hAnsi="Arial" w:cs="Arial"/>
                <w:sz w:val="20"/>
                <w:szCs w:val="20"/>
              </w:rPr>
              <w:t>wykonać kształtowanie profili kształtowych zgodnie z wybraną technologią i parametrami z zachowaniem przepisów bhp, ppoż. i ochrony środowiska</w:t>
            </w:r>
          </w:p>
          <w:p w:rsidR="001832A2" w:rsidRPr="004B669E" w:rsidRDefault="001832A2" w:rsidP="007F7990">
            <w:pPr>
              <w:pStyle w:val="Akapitzlist"/>
              <w:numPr>
                <w:ilvl w:val="0"/>
                <w:numId w:val="196"/>
              </w:numPr>
              <w:rPr>
                <w:rFonts w:ascii="Arial" w:hAnsi="Arial" w:cs="Arial"/>
                <w:i/>
                <w:sz w:val="16"/>
                <w:szCs w:val="16"/>
                <w:lang w:val="pl-PL"/>
              </w:rPr>
            </w:pPr>
            <w:r w:rsidRPr="004B669E">
              <w:rPr>
                <w:rFonts w:ascii="Arial" w:hAnsi="Arial" w:cs="Arial"/>
                <w:sz w:val="20"/>
                <w:szCs w:val="20"/>
                <w:lang w:val="pl-PL"/>
              </w:rPr>
              <w:t>dobrać sposób, przyrządy i narzędzia do kontroli jakości wykonanych operacji kształtowania profili kształtowych</w:t>
            </w:r>
          </w:p>
          <w:p w:rsidR="001832A2" w:rsidRPr="00BC6BF5" w:rsidRDefault="001832A2" w:rsidP="00BC6BF5">
            <w:pPr>
              <w:pStyle w:val="Akapitzlist"/>
              <w:numPr>
                <w:ilvl w:val="0"/>
                <w:numId w:val="196"/>
              </w:numPr>
              <w:rPr>
                <w:rFonts w:ascii="Arial" w:hAnsi="Arial" w:cs="Arial"/>
                <w:sz w:val="20"/>
                <w:szCs w:val="20"/>
                <w:lang w:val="pl-PL"/>
              </w:rPr>
            </w:pPr>
            <w:r w:rsidRPr="00AA34AA">
              <w:rPr>
                <w:rFonts w:ascii="Arial" w:hAnsi="Arial" w:cs="Arial"/>
                <w:sz w:val="20"/>
                <w:szCs w:val="20"/>
                <w:lang w:val="pl-PL"/>
              </w:rPr>
              <w:t>ocenić jakość elementu/wyrobu uzyskanego w procesie kształtowania profili kształtowych</w:t>
            </w:r>
          </w:p>
        </w:tc>
        <w:tc>
          <w:tcPr>
            <w:tcW w:w="1140" w:type="pct"/>
            <w:tcBorders>
              <w:top w:val="single" w:sz="4" w:space="0" w:color="auto"/>
              <w:left w:val="single" w:sz="4" w:space="0" w:color="auto"/>
              <w:bottom w:val="single" w:sz="4" w:space="0" w:color="auto"/>
              <w:right w:val="single" w:sz="4" w:space="0" w:color="auto"/>
            </w:tcBorders>
            <w:hideMark/>
          </w:tcPr>
          <w:p w:rsidR="001832A2" w:rsidRPr="004B669E" w:rsidRDefault="001832A2" w:rsidP="007F7990">
            <w:pPr>
              <w:pStyle w:val="Akapitzlist"/>
              <w:numPr>
                <w:ilvl w:val="0"/>
                <w:numId w:val="17"/>
              </w:numPr>
              <w:rPr>
                <w:rFonts w:ascii="Arial" w:hAnsi="Arial" w:cs="Arial"/>
                <w:sz w:val="20"/>
                <w:szCs w:val="20"/>
                <w:lang w:val="pl-PL"/>
              </w:rPr>
            </w:pPr>
            <w:r w:rsidRPr="004B669E">
              <w:rPr>
                <w:rFonts w:ascii="Arial" w:hAnsi="Arial" w:cs="Arial"/>
                <w:sz w:val="20"/>
                <w:szCs w:val="20"/>
                <w:lang w:val="pl-PL"/>
              </w:rPr>
              <w:lastRenderedPageBreak/>
              <w:t xml:space="preserve">uzasadnić dobór sposobów kształtowania profili </w:t>
            </w:r>
            <w:r w:rsidRPr="004B669E">
              <w:rPr>
                <w:rFonts w:ascii="Arial" w:hAnsi="Arial" w:cs="Arial"/>
                <w:sz w:val="20"/>
                <w:szCs w:val="20"/>
                <w:lang w:val="pl-PL"/>
              </w:rPr>
              <w:lastRenderedPageBreak/>
              <w:t>kształtowych do wykonania poszczególnych elementów/wyrobów</w:t>
            </w:r>
          </w:p>
          <w:p w:rsidR="001832A2" w:rsidRPr="004B669E" w:rsidRDefault="001832A2" w:rsidP="007F7990">
            <w:pPr>
              <w:pStyle w:val="Akapitzlist"/>
              <w:numPr>
                <w:ilvl w:val="0"/>
                <w:numId w:val="17"/>
              </w:numPr>
              <w:rPr>
                <w:rFonts w:ascii="Arial" w:hAnsi="Arial" w:cs="Arial"/>
                <w:i/>
                <w:sz w:val="16"/>
                <w:szCs w:val="16"/>
                <w:lang w:val="pl-PL"/>
              </w:rPr>
            </w:pPr>
            <w:r w:rsidRPr="004B669E">
              <w:rPr>
                <w:rFonts w:ascii="Arial" w:hAnsi="Arial" w:cs="Arial"/>
                <w:sz w:val="20"/>
                <w:szCs w:val="20"/>
                <w:lang w:val="pl-PL"/>
              </w:rPr>
              <w:t>uzasadnić dobór maszyn, narzędzi, przyrządów i urządzeń do wykonania operacji kształtowania elementów oraz wyrobów z profili kształtowych</w:t>
            </w:r>
          </w:p>
          <w:p w:rsidR="001832A2" w:rsidRPr="004B669E" w:rsidRDefault="001832A2" w:rsidP="007F7990">
            <w:pPr>
              <w:pStyle w:val="Akapitzlist"/>
              <w:numPr>
                <w:ilvl w:val="0"/>
                <w:numId w:val="17"/>
              </w:numPr>
              <w:rPr>
                <w:rFonts w:ascii="Arial" w:hAnsi="Arial" w:cs="Arial"/>
                <w:i/>
                <w:sz w:val="16"/>
                <w:szCs w:val="16"/>
                <w:lang w:val="pl-PL"/>
              </w:rPr>
            </w:pPr>
            <w:r w:rsidRPr="004B669E">
              <w:rPr>
                <w:rFonts w:ascii="Arial" w:hAnsi="Arial" w:cs="Arial"/>
                <w:sz w:val="20"/>
                <w:szCs w:val="20"/>
                <w:lang w:val="pl-PL"/>
              </w:rPr>
              <w:t>określić poziom własnych umiejętności wykonywania kształtowania profili kształtowych</w:t>
            </w:r>
          </w:p>
        </w:tc>
        <w:tc>
          <w:tcPr>
            <w:tcW w:w="408" w:type="pct"/>
            <w:tcBorders>
              <w:top w:val="single" w:sz="4" w:space="0" w:color="auto"/>
              <w:left w:val="single" w:sz="4" w:space="0" w:color="auto"/>
              <w:bottom w:val="single" w:sz="4" w:space="0" w:color="auto"/>
              <w:right w:val="single" w:sz="4" w:space="0" w:color="auto"/>
            </w:tcBorders>
          </w:tcPr>
          <w:p w:rsidR="001832A2" w:rsidRPr="004B669E" w:rsidRDefault="001832A2">
            <w:pPr>
              <w:rPr>
                <w:rFonts w:ascii="Arial" w:hAnsi="Arial" w:cs="Arial"/>
                <w:color w:val="auto"/>
                <w:sz w:val="20"/>
                <w:szCs w:val="20"/>
              </w:rPr>
            </w:pPr>
          </w:p>
        </w:tc>
      </w:tr>
      <w:tr w:rsidR="001832A2" w:rsidRPr="004B669E" w:rsidTr="001D7851">
        <w:tc>
          <w:tcPr>
            <w:tcW w:w="718" w:type="pct"/>
            <w:vMerge/>
            <w:tcBorders>
              <w:left w:val="single" w:sz="4" w:space="0" w:color="auto"/>
              <w:right w:val="single" w:sz="4" w:space="0" w:color="auto"/>
            </w:tcBorders>
          </w:tcPr>
          <w:p w:rsidR="001832A2" w:rsidRPr="004B669E" w:rsidRDefault="001832A2">
            <w:pPr>
              <w:rPr>
                <w:rFonts w:ascii="Arial" w:hAnsi="Arial" w:cs="Arial"/>
                <w:sz w:val="20"/>
                <w:szCs w:val="20"/>
              </w:rPr>
            </w:pPr>
          </w:p>
        </w:tc>
        <w:tc>
          <w:tcPr>
            <w:tcW w:w="1188" w:type="pct"/>
            <w:tcBorders>
              <w:top w:val="single" w:sz="4" w:space="0" w:color="auto"/>
              <w:left w:val="single" w:sz="4" w:space="0" w:color="auto"/>
              <w:bottom w:val="single" w:sz="4" w:space="0" w:color="auto"/>
              <w:right w:val="single" w:sz="4" w:space="0" w:color="auto"/>
            </w:tcBorders>
            <w:hideMark/>
          </w:tcPr>
          <w:p w:rsidR="001832A2" w:rsidRPr="004B669E" w:rsidRDefault="001832A2" w:rsidP="007F7990">
            <w:pPr>
              <w:pStyle w:val="Akapitzlist"/>
              <w:numPr>
                <w:ilvl w:val="0"/>
                <w:numId w:val="29"/>
              </w:numPr>
              <w:rPr>
                <w:rFonts w:ascii="Arial" w:hAnsi="Arial" w:cs="Arial"/>
                <w:sz w:val="20"/>
                <w:szCs w:val="20"/>
                <w:lang w:val="pl-PL"/>
              </w:rPr>
            </w:pPr>
            <w:r w:rsidRPr="004B669E">
              <w:rPr>
                <w:rFonts w:ascii="Arial" w:hAnsi="Arial" w:cs="Arial"/>
                <w:sz w:val="20"/>
                <w:szCs w:val="20"/>
                <w:lang w:val="pl-PL"/>
              </w:rPr>
              <w:t>Demontaż z użyciem narzędzi do obróbki ręcznej i urządzeń mechanicznych (nożyce, rozwiertak do zgrzein itp.)</w:t>
            </w:r>
          </w:p>
        </w:tc>
        <w:tc>
          <w:tcPr>
            <w:tcW w:w="330" w:type="pct"/>
            <w:tcBorders>
              <w:top w:val="single" w:sz="4" w:space="0" w:color="auto"/>
              <w:left w:val="single" w:sz="4" w:space="0" w:color="auto"/>
              <w:bottom w:val="single" w:sz="4" w:space="0" w:color="auto"/>
              <w:right w:val="single" w:sz="4" w:space="0" w:color="auto"/>
            </w:tcBorders>
          </w:tcPr>
          <w:p w:rsidR="001832A2" w:rsidRPr="004B669E" w:rsidRDefault="001832A2">
            <w:pPr>
              <w:jc w:val="center"/>
              <w:rPr>
                <w:rFonts w:ascii="Arial" w:hAnsi="Arial" w:cs="Arial"/>
                <w:sz w:val="20"/>
                <w:szCs w:val="20"/>
              </w:rPr>
            </w:pPr>
          </w:p>
        </w:tc>
        <w:tc>
          <w:tcPr>
            <w:tcW w:w="1216" w:type="pct"/>
            <w:tcBorders>
              <w:top w:val="single" w:sz="4" w:space="0" w:color="auto"/>
              <w:left w:val="single" w:sz="4" w:space="0" w:color="auto"/>
              <w:bottom w:val="single" w:sz="4" w:space="0" w:color="auto"/>
              <w:right w:val="single" w:sz="4" w:space="0" w:color="auto"/>
            </w:tcBorders>
            <w:hideMark/>
          </w:tcPr>
          <w:p w:rsidR="001832A2" w:rsidRPr="004B669E" w:rsidRDefault="001832A2" w:rsidP="007F7990">
            <w:pPr>
              <w:numPr>
                <w:ilvl w:val="0"/>
                <w:numId w:val="19"/>
              </w:numPr>
              <w:rPr>
                <w:rFonts w:ascii="Arial" w:hAnsi="Arial" w:cs="Arial"/>
                <w:sz w:val="20"/>
                <w:szCs w:val="20"/>
              </w:rPr>
            </w:pPr>
            <w:r w:rsidRPr="004B669E">
              <w:rPr>
                <w:rFonts w:ascii="Arial" w:hAnsi="Arial" w:cs="Arial"/>
                <w:sz w:val="20"/>
                <w:szCs w:val="20"/>
              </w:rPr>
              <w:t>posłużyć się podstawowymi narzędziami do obróbki ręcznej</w:t>
            </w:r>
          </w:p>
          <w:p w:rsidR="001832A2" w:rsidRPr="004B669E" w:rsidRDefault="001832A2" w:rsidP="007F7990">
            <w:pPr>
              <w:numPr>
                <w:ilvl w:val="0"/>
                <w:numId w:val="19"/>
              </w:numPr>
              <w:rPr>
                <w:rFonts w:ascii="Arial" w:hAnsi="Arial" w:cs="Arial"/>
                <w:sz w:val="20"/>
                <w:szCs w:val="20"/>
              </w:rPr>
            </w:pPr>
            <w:r w:rsidRPr="004B669E">
              <w:rPr>
                <w:rFonts w:ascii="Arial" w:hAnsi="Arial" w:cs="Arial"/>
                <w:sz w:val="20"/>
                <w:szCs w:val="20"/>
              </w:rPr>
              <w:t xml:space="preserve">dobrać narzędzia do zakresu wykonywanych prac </w:t>
            </w:r>
          </w:p>
          <w:p w:rsidR="001832A2" w:rsidRPr="004B669E" w:rsidRDefault="001832A2" w:rsidP="007F7990">
            <w:pPr>
              <w:numPr>
                <w:ilvl w:val="0"/>
                <w:numId w:val="19"/>
              </w:numPr>
              <w:rPr>
                <w:rFonts w:ascii="Arial" w:hAnsi="Arial" w:cs="Arial"/>
                <w:sz w:val="20"/>
                <w:szCs w:val="20"/>
              </w:rPr>
            </w:pPr>
            <w:r w:rsidRPr="004B669E">
              <w:rPr>
                <w:rFonts w:ascii="Arial" w:hAnsi="Arial" w:cs="Arial"/>
                <w:sz w:val="20"/>
                <w:szCs w:val="20"/>
              </w:rPr>
              <w:t>wykonać demontaż z użyciem obróbki ręcznej z zachowaniem przepisów bhp, ppoż. i ochrony środowiska</w:t>
            </w:r>
          </w:p>
        </w:tc>
        <w:tc>
          <w:tcPr>
            <w:tcW w:w="1140" w:type="pct"/>
            <w:tcBorders>
              <w:top w:val="single" w:sz="4" w:space="0" w:color="auto"/>
              <w:left w:val="single" w:sz="4" w:space="0" w:color="auto"/>
              <w:bottom w:val="single" w:sz="4" w:space="0" w:color="auto"/>
              <w:right w:val="single" w:sz="4" w:space="0" w:color="auto"/>
            </w:tcBorders>
          </w:tcPr>
          <w:p w:rsidR="001832A2" w:rsidRPr="004B669E" w:rsidRDefault="001832A2" w:rsidP="007F7990">
            <w:pPr>
              <w:numPr>
                <w:ilvl w:val="0"/>
                <w:numId w:val="19"/>
              </w:numPr>
              <w:rPr>
                <w:rFonts w:ascii="Arial" w:eastAsia="Arial Unicode MS" w:hAnsi="Arial" w:cs="Arial"/>
                <w:sz w:val="20"/>
                <w:szCs w:val="20"/>
              </w:rPr>
            </w:pPr>
            <w:r w:rsidRPr="004B669E">
              <w:rPr>
                <w:rFonts w:ascii="Arial" w:eastAsia="Arial Unicode MS" w:hAnsi="Arial" w:cs="Arial"/>
                <w:sz w:val="20"/>
                <w:szCs w:val="20"/>
              </w:rPr>
              <w:t>określić warunki demontażu determinujące użycie obróbki ręcznej</w:t>
            </w:r>
          </w:p>
          <w:p w:rsidR="001832A2" w:rsidRPr="004B669E" w:rsidRDefault="001832A2">
            <w:pPr>
              <w:rPr>
                <w:rFonts w:ascii="Arial" w:eastAsia="Arial Unicode MS" w:hAnsi="Arial" w:cs="Arial"/>
                <w:sz w:val="20"/>
                <w:szCs w:val="20"/>
              </w:rPr>
            </w:pPr>
          </w:p>
        </w:tc>
        <w:tc>
          <w:tcPr>
            <w:tcW w:w="408" w:type="pct"/>
            <w:tcBorders>
              <w:top w:val="single" w:sz="4" w:space="0" w:color="auto"/>
              <w:left w:val="single" w:sz="4" w:space="0" w:color="auto"/>
              <w:bottom w:val="single" w:sz="4" w:space="0" w:color="auto"/>
              <w:right w:val="single" w:sz="4" w:space="0" w:color="auto"/>
            </w:tcBorders>
          </w:tcPr>
          <w:p w:rsidR="001832A2" w:rsidRPr="004B669E" w:rsidRDefault="001832A2">
            <w:pPr>
              <w:rPr>
                <w:rFonts w:ascii="Arial" w:hAnsi="Arial" w:cs="Arial"/>
                <w:color w:val="auto"/>
                <w:sz w:val="20"/>
                <w:szCs w:val="20"/>
              </w:rPr>
            </w:pPr>
          </w:p>
        </w:tc>
      </w:tr>
      <w:tr w:rsidR="001832A2" w:rsidRPr="004B669E" w:rsidTr="001D7851">
        <w:tc>
          <w:tcPr>
            <w:tcW w:w="718" w:type="pct"/>
            <w:vMerge/>
            <w:tcBorders>
              <w:left w:val="single" w:sz="4" w:space="0" w:color="auto"/>
              <w:bottom w:val="single" w:sz="4" w:space="0" w:color="auto"/>
              <w:right w:val="single" w:sz="4" w:space="0" w:color="auto"/>
            </w:tcBorders>
          </w:tcPr>
          <w:p w:rsidR="001832A2" w:rsidRPr="004B669E" w:rsidRDefault="001832A2">
            <w:pPr>
              <w:rPr>
                <w:rFonts w:ascii="Arial" w:hAnsi="Arial" w:cs="Arial"/>
                <w:sz w:val="20"/>
                <w:szCs w:val="20"/>
              </w:rPr>
            </w:pPr>
          </w:p>
        </w:tc>
        <w:tc>
          <w:tcPr>
            <w:tcW w:w="1188" w:type="pct"/>
            <w:tcBorders>
              <w:top w:val="single" w:sz="4" w:space="0" w:color="auto"/>
              <w:left w:val="single" w:sz="4" w:space="0" w:color="auto"/>
              <w:bottom w:val="single" w:sz="4" w:space="0" w:color="auto"/>
              <w:right w:val="single" w:sz="4" w:space="0" w:color="auto"/>
            </w:tcBorders>
            <w:hideMark/>
          </w:tcPr>
          <w:p w:rsidR="001832A2" w:rsidRPr="004B669E" w:rsidRDefault="001832A2" w:rsidP="007F7990">
            <w:pPr>
              <w:pStyle w:val="Akapitzlist"/>
              <w:numPr>
                <w:ilvl w:val="0"/>
                <w:numId w:val="29"/>
              </w:numPr>
              <w:rPr>
                <w:rFonts w:ascii="Arial" w:hAnsi="Arial" w:cs="Arial"/>
                <w:sz w:val="20"/>
                <w:szCs w:val="20"/>
                <w:lang w:val="pl-PL"/>
              </w:rPr>
            </w:pPr>
            <w:r w:rsidRPr="004B669E">
              <w:rPr>
                <w:rFonts w:ascii="Arial" w:hAnsi="Arial" w:cs="Arial"/>
                <w:sz w:val="20"/>
                <w:szCs w:val="20"/>
                <w:lang w:val="pl-PL"/>
              </w:rPr>
              <w:t xml:space="preserve">Wykonywanie naprawy elementów z tworzyw </w:t>
            </w:r>
            <w:r w:rsidRPr="004B669E">
              <w:rPr>
                <w:rFonts w:ascii="Arial" w:hAnsi="Arial" w:cs="Arial"/>
                <w:sz w:val="20"/>
                <w:szCs w:val="20"/>
                <w:lang w:val="pl-PL"/>
              </w:rPr>
              <w:lastRenderedPageBreak/>
              <w:t>sztucznych i kompozytów</w:t>
            </w:r>
          </w:p>
        </w:tc>
        <w:tc>
          <w:tcPr>
            <w:tcW w:w="330" w:type="pct"/>
            <w:tcBorders>
              <w:top w:val="single" w:sz="4" w:space="0" w:color="auto"/>
              <w:left w:val="single" w:sz="4" w:space="0" w:color="auto"/>
              <w:bottom w:val="single" w:sz="4" w:space="0" w:color="auto"/>
              <w:right w:val="single" w:sz="4" w:space="0" w:color="auto"/>
            </w:tcBorders>
          </w:tcPr>
          <w:p w:rsidR="001832A2" w:rsidRPr="004B669E" w:rsidRDefault="001832A2">
            <w:pPr>
              <w:jc w:val="center"/>
              <w:rPr>
                <w:rFonts w:ascii="Arial" w:hAnsi="Arial" w:cs="Arial"/>
                <w:sz w:val="20"/>
                <w:szCs w:val="20"/>
              </w:rPr>
            </w:pPr>
          </w:p>
        </w:tc>
        <w:tc>
          <w:tcPr>
            <w:tcW w:w="1216" w:type="pct"/>
            <w:tcBorders>
              <w:top w:val="single" w:sz="4" w:space="0" w:color="auto"/>
              <w:left w:val="single" w:sz="4" w:space="0" w:color="auto"/>
              <w:bottom w:val="single" w:sz="4" w:space="0" w:color="auto"/>
              <w:right w:val="single" w:sz="4" w:space="0" w:color="auto"/>
            </w:tcBorders>
            <w:hideMark/>
          </w:tcPr>
          <w:p w:rsidR="001832A2" w:rsidRPr="004B669E" w:rsidRDefault="001832A2" w:rsidP="007F7990">
            <w:pPr>
              <w:numPr>
                <w:ilvl w:val="0"/>
                <w:numId w:val="14"/>
              </w:numPr>
              <w:rPr>
                <w:rFonts w:ascii="Arial" w:hAnsi="Arial" w:cs="Arial"/>
                <w:sz w:val="20"/>
                <w:szCs w:val="20"/>
              </w:rPr>
            </w:pPr>
            <w:r w:rsidRPr="004B669E">
              <w:rPr>
                <w:rFonts w:ascii="Arial" w:hAnsi="Arial" w:cs="Arial"/>
                <w:sz w:val="20"/>
                <w:szCs w:val="20"/>
              </w:rPr>
              <w:t xml:space="preserve">dobrać narzędzie do zakresu </w:t>
            </w:r>
            <w:r w:rsidRPr="004B669E">
              <w:rPr>
                <w:rFonts w:ascii="Arial" w:hAnsi="Arial" w:cs="Arial"/>
                <w:sz w:val="20"/>
                <w:szCs w:val="20"/>
              </w:rPr>
              <w:lastRenderedPageBreak/>
              <w:t>wykonywanych napraw elementów z tworzyw sztucznych</w:t>
            </w:r>
          </w:p>
          <w:p w:rsidR="001832A2" w:rsidRPr="004B669E" w:rsidRDefault="001832A2" w:rsidP="007F7990">
            <w:pPr>
              <w:numPr>
                <w:ilvl w:val="0"/>
                <w:numId w:val="14"/>
              </w:numPr>
              <w:rPr>
                <w:rFonts w:ascii="Arial" w:hAnsi="Arial" w:cs="Arial"/>
                <w:sz w:val="20"/>
                <w:szCs w:val="20"/>
              </w:rPr>
            </w:pPr>
            <w:r w:rsidRPr="004B669E">
              <w:rPr>
                <w:rFonts w:ascii="Arial" w:hAnsi="Arial" w:cs="Arial"/>
                <w:sz w:val="20"/>
                <w:szCs w:val="20"/>
              </w:rPr>
              <w:t>wykonać demontaż i montaż elementów z tworzyw sztucznych i kompozytów z zachowaniem przepisów bhp, ppoż. i ochrony środowiska</w:t>
            </w:r>
          </w:p>
        </w:tc>
        <w:tc>
          <w:tcPr>
            <w:tcW w:w="1140" w:type="pct"/>
            <w:tcBorders>
              <w:top w:val="single" w:sz="4" w:space="0" w:color="auto"/>
              <w:left w:val="single" w:sz="4" w:space="0" w:color="auto"/>
              <w:bottom w:val="single" w:sz="4" w:space="0" w:color="auto"/>
              <w:right w:val="single" w:sz="4" w:space="0" w:color="auto"/>
            </w:tcBorders>
          </w:tcPr>
          <w:p w:rsidR="001832A2" w:rsidRPr="004B669E" w:rsidRDefault="001832A2" w:rsidP="007F7990">
            <w:pPr>
              <w:numPr>
                <w:ilvl w:val="0"/>
                <w:numId w:val="14"/>
              </w:numPr>
              <w:rPr>
                <w:rFonts w:ascii="Arial" w:eastAsia="Arial Unicode MS" w:hAnsi="Arial" w:cs="Arial"/>
                <w:sz w:val="20"/>
                <w:szCs w:val="20"/>
              </w:rPr>
            </w:pPr>
            <w:r w:rsidRPr="004B669E">
              <w:rPr>
                <w:rFonts w:ascii="Arial" w:eastAsia="Arial Unicode MS" w:hAnsi="Arial" w:cs="Arial"/>
                <w:sz w:val="20"/>
                <w:szCs w:val="20"/>
              </w:rPr>
              <w:lastRenderedPageBreak/>
              <w:t xml:space="preserve">scharakteryzować </w:t>
            </w:r>
            <w:r w:rsidRPr="004B669E">
              <w:rPr>
                <w:rFonts w:ascii="Arial" w:eastAsia="Arial Unicode MS" w:hAnsi="Arial" w:cs="Arial"/>
                <w:sz w:val="20"/>
                <w:szCs w:val="20"/>
              </w:rPr>
              <w:lastRenderedPageBreak/>
              <w:t xml:space="preserve">specyfikę napraw elementów z tworzyw sztucznych </w:t>
            </w:r>
          </w:p>
          <w:p w:rsidR="001832A2" w:rsidRPr="004B669E" w:rsidRDefault="001832A2">
            <w:pPr>
              <w:ind w:left="360"/>
              <w:rPr>
                <w:rFonts w:ascii="Arial" w:eastAsia="Arial Unicode MS" w:hAnsi="Arial" w:cs="Arial"/>
                <w:sz w:val="20"/>
                <w:szCs w:val="20"/>
              </w:rPr>
            </w:pPr>
          </w:p>
        </w:tc>
        <w:tc>
          <w:tcPr>
            <w:tcW w:w="408" w:type="pct"/>
            <w:tcBorders>
              <w:top w:val="single" w:sz="4" w:space="0" w:color="auto"/>
              <w:left w:val="single" w:sz="4" w:space="0" w:color="auto"/>
              <w:bottom w:val="single" w:sz="4" w:space="0" w:color="auto"/>
              <w:right w:val="single" w:sz="4" w:space="0" w:color="auto"/>
            </w:tcBorders>
          </w:tcPr>
          <w:p w:rsidR="001832A2" w:rsidRPr="004B669E" w:rsidRDefault="001832A2">
            <w:pPr>
              <w:rPr>
                <w:rFonts w:ascii="Arial" w:hAnsi="Arial" w:cs="Arial"/>
                <w:color w:val="auto"/>
                <w:sz w:val="20"/>
                <w:szCs w:val="20"/>
              </w:rPr>
            </w:pPr>
          </w:p>
        </w:tc>
      </w:tr>
      <w:tr w:rsidR="009002D9" w:rsidRPr="004B669E" w:rsidTr="009002D9">
        <w:tc>
          <w:tcPr>
            <w:tcW w:w="718" w:type="pct"/>
            <w:vMerge w:val="restart"/>
            <w:tcBorders>
              <w:top w:val="single" w:sz="4" w:space="0" w:color="auto"/>
              <w:left w:val="single" w:sz="4" w:space="0" w:color="auto"/>
              <w:bottom w:val="single" w:sz="4" w:space="0" w:color="auto"/>
              <w:right w:val="single" w:sz="4" w:space="0" w:color="auto"/>
            </w:tcBorders>
            <w:hideMark/>
          </w:tcPr>
          <w:p w:rsidR="00967331" w:rsidRPr="004B669E" w:rsidRDefault="00967331">
            <w:pPr>
              <w:rPr>
                <w:rFonts w:ascii="Arial" w:hAnsi="Arial" w:cs="Arial"/>
                <w:sz w:val="20"/>
                <w:szCs w:val="20"/>
              </w:rPr>
            </w:pPr>
            <w:r w:rsidRPr="004B669E">
              <w:rPr>
                <w:rFonts w:ascii="Arial" w:hAnsi="Arial" w:cs="Arial"/>
                <w:sz w:val="20"/>
                <w:szCs w:val="20"/>
              </w:rPr>
              <w:lastRenderedPageBreak/>
              <w:t>II</w:t>
            </w:r>
            <w:r w:rsidR="001E7A12">
              <w:rPr>
                <w:rFonts w:ascii="Arial" w:hAnsi="Arial" w:cs="Arial"/>
                <w:sz w:val="20"/>
                <w:szCs w:val="20"/>
              </w:rPr>
              <w:t>.</w:t>
            </w:r>
            <w:r w:rsidRPr="004B669E">
              <w:rPr>
                <w:rFonts w:ascii="Arial" w:hAnsi="Arial" w:cs="Arial"/>
                <w:sz w:val="20"/>
                <w:szCs w:val="20"/>
              </w:rPr>
              <w:t xml:space="preserve"> </w:t>
            </w:r>
            <w:r w:rsidR="001E7A12">
              <w:rPr>
                <w:rFonts w:ascii="Arial" w:hAnsi="Arial" w:cs="Arial"/>
                <w:sz w:val="20"/>
                <w:szCs w:val="20"/>
              </w:rPr>
              <w:t>P</w:t>
            </w:r>
            <w:r w:rsidRPr="004B669E">
              <w:rPr>
                <w:rFonts w:ascii="Arial" w:hAnsi="Arial" w:cs="Arial"/>
                <w:sz w:val="20"/>
                <w:szCs w:val="20"/>
              </w:rPr>
              <w:t>rzygotowanie pojazdu do prac naprawczych</w:t>
            </w:r>
          </w:p>
        </w:tc>
        <w:tc>
          <w:tcPr>
            <w:tcW w:w="1188" w:type="pct"/>
            <w:tcBorders>
              <w:top w:val="single" w:sz="4" w:space="0" w:color="auto"/>
              <w:left w:val="single" w:sz="4" w:space="0" w:color="auto"/>
              <w:bottom w:val="single" w:sz="4" w:space="0" w:color="auto"/>
              <w:right w:val="single" w:sz="4" w:space="0" w:color="auto"/>
            </w:tcBorders>
            <w:hideMark/>
          </w:tcPr>
          <w:p w:rsidR="00967331" w:rsidRPr="001E7A12" w:rsidRDefault="00967331" w:rsidP="007F7990">
            <w:pPr>
              <w:pStyle w:val="Akapitzlist"/>
              <w:numPr>
                <w:ilvl w:val="0"/>
                <w:numId w:val="179"/>
              </w:numPr>
              <w:rPr>
                <w:rFonts w:ascii="Arial" w:hAnsi="Arial" w:cs="Arial"/>
                <w:sz w:val="20"/>
                <w:szCs w:val="20"/>
              </w:rPr>
            </w:pPr>
            <w:r w:rsidRPr="001E7A12">
              <w:rPr>
                <w:rFonts w:ascii="Arial" w:hAnsi="Arial" w:cs="Arial"/>
                <w:color w:val="auto"/>
                <w:sz w:val="20"/>
                <w:szCs w:val="20"/>
              </w:rPr>
              <w:t>Przyjęcie samochodu do naprawy</w:t>
            </w:r>
          </w:p>
        </w:tc>
        <w:tc>
          <w:tcPr>
            <w:tcW w:w="330" w:type="pct"/>
            <w:tcBorders>
              <w:top w:val="single" w:sz="4" w:space="0" w:color="auto"/>
              <w:left w:val="single" w:sz="4" w:space="0" w:color="auto"/>
              <w:bottom w:val="single" w:sz="4" w:space="0" w:color="auto"/>
              <w:right w:val="single" w:sz="4" w:space="0" w:color="auto"/>
            </w:tcBorders>
            <w:hideMark/>
          </w:tcPr>
          <w:p w:rsidR="00967331" w:rsidRPr="004B669E" w:rsidRDefault="00967331">
            <w:pPr>
              <w:jc w:val="center"/>
              <w:rPr>
                <w:rFonts w:ascii="Arial" w:hAnsi="Arial" w:cs="Arial"/>
                <w:color w:val="auto"/>
                <w:sz w:val="20"/>
                <w:szCs w:val="20"/>
              </w:rPr>
            </w:pPr>
          </w:p>
        </w:tc>
        <w:tc>
          <w:tcPr>
            <w:tcW w:w="1216" w:type="pct"/>
            <w:tcBorders>
              <w:top w:val="single" w:sz="4" w:space="0" w:color="auto"/>
              <w:left w:val="single" w:sz="4" w:space="0" w:color="auto"/>
              <w:bottom w:val="single" w:sz="4" w:space="0" w:color="auto"/>
              <w:right w:val="single" w:sz="4" w:space="0" w:color="auto"/>
            </w:tcBorders>
            <w:hideMark/>
          </w:tcPr>
          <w:p w:rsidR="00967331" w:rsidRPr="00AA34AA" w:rsidRDefault="00967331" w:rsidP="007F7990">
            <w:pPr>
              <w:pStyle w:val="Akapitzlist"/>
              <w:numPr>
                <w:ilvl w:val="0"/>
                <w:numId w:val="14"/>
              </w:numPr>
              <w:rPr>
                <w:rFonts w:ascii="Arial" w:hAnsi="Arial" w:cs="Arial"/>
                <w:sz w:val="20"/>
                <w:szCs w:val="20"/>
                <w:lang w:val="pl-PL"/>
              </w:rPr>
            </w:pPr>
            <w:r w:rsidRPr="00AA34AA">
              <w:rPr>
                <w:rFonts w:ascii="Arial" w:hAnsi="Arial" w:cs="Arial"/>
                <w:sz w:val="20"/>
                <w:szCs w:val="20"/>
                <w:lang w:val="pl-PL"/>
              </w:rPr>
              <w:t>zastosować procedurę przyjęcia samochodu do naprawy</w:t>
            </w:r>
          </w:p>
          <w:p w:rsidR="00967331" w:rsidRPr="00AA34AA" w:rsidRDefault="00967331" w:rsidP="007F7990">
            <w:pPr>
              <w:pStyle w:val="Akapitzlist"/>
              <w:numPr>
                <w:ilvl w:val="0"/>
                <w:numId w:val="14"/>
              </w:numPr>
              <w:rPr>
                <w:rFonts w:ascii="Arial" w:hAnsi="Arial" w:cs="Arial"/>
                <w:sz w:val="20"/>
                <w:szCs w:val="20"/>
                <w:lang w:val="pl-PL"/>
              </w:rPr>
            </w:pPr>
            <w:r w:rsidRPr="00AA34AA">
              <w:rPr>
                <w:rFonts w:ascii="Arial" w:hAnsi="Arial" w:cs="Arial"/>
                <w:sz w:val="20"/>
                <w:szCs w:val="20"/>
                <w:lang w:val="pl-PL"/>
              </w:rPr>
              <w:t>prowadzić rozmowę z klientem ukierunkowaną na wypełnienie protokołu przyjęcia pojazdu</w:t>
            </w:r>
          </w:p>
          <w:p w:rsidR="00967331" w:rsidRPr="00AA34AA" w:rsidRDefault="00967331" w:rsidP="007F7990">
            <w:pPr>
              <w:pStyle w:val="Akapitzlist"/>
              <w:numPr>
                <w:ilvl w:val="0"/>
                <w:numId w:val="14"/>
              </w:numPr>
              <w:rPr>
                <w:rFonts w:ascii="Arial" w:hAnsi="Arial" w:cs="Arial"/>
                <w:sz w:val="20"/>
                <w:szCs w:val="20"/>
                <w:lang w:val="pl-PL"/>
              </w:rPr>
            </w:pPr>
            <w:r w:rsidRPr="00AA34AA">
              <w:rPr>
                <w:rFonts w:ascii="Arial" w:hAnsi="Arial" w:cs="Arial"/>
                <w:sz w:val="20"/>
                <w:szCs w:val="20"/>
                <w:lang w:val="pl-PL"/>
              </w:rPr>
              <w:t>wypełnić dokumentację przyjęcia pojazdu do naprawy</w:t>
            </w:r>
          </w:p>
        </w:tc>
        <w:tc>
          <w:tcPr>
            <w:tcW w:w="1140" w:type="pct"/>
            <w:tcBorders>
              <w:top w:val="single" w:sz="4" w:space="0" w:color="auto"/>
              <w:left w:val="single" w:sz="4" w:space="0" w:color="auto"/>
              <w:bottom w:val="single" w:sz="4" w:space="0" w:color="auto"/>
              <w:right w:val="single" w:sz="4" w:space="0" w:color="auto"/>
            </w:tcBorders>
            <w:hideMark/>
          </w:tcPr>
          <w:p w:rsidR="00967331" w:rsidRPr="00CA7995" w:rsidRDefault="00967331" w:rsidP="007F7990">
            <w:pPr>
              <w:numPr>
                <w:ilvl w:val="0"/>
                <w:numId w:val="17"/>
              </w:numPr>
              <w:rPr>
                <w:rFonts w:ascii="Arial" w:hAnsi="Arial" w:cs="Arial"/>
                <w:sz w:val="20"/>
                <w:szCs w:val="20"/>
              </w:rPr>
            </w:pPr>
            <w:r w:rsidRPr="004B669E">
              <w:rPr>
                <w:rFonts w:ascii="Arial" w:hAnsi="Arial" w:cs="Arial"/>
                <w:sz w:val="20"/>
                <w:szCs w:val="20"/>
              </w:rPr>
              <w:t xml:space="preserve">zaproponować klientowi </w:t>
            </w:r>
            <w:r w:rsidRPr="00CA7995">
              <w:rPr>
                <w:rFonts w:ascii="Arial" w:hAnsi="Arial" w:cs="Arial"/>
                <w:sz w:val="20"/>
                <w:szCs w:val="20"/>
              </w:rPr>
              <w:t>rozszerzenie naprawy o</w:t>
            </w:r>
            <w:r w:rsidR="00CA7995">
              <w:rPr>
                <w:rFonts w:ascii="Arial" w:hAnsi="Arial" w:cs="Arial"/>
                <w:sz w:val="20"/>
                <w:szCs w:val="20"/>
              </w:rPr>
              <w:t xml:space="preserve"> </w:t>
            </w:r>
            <w:r w:rsidRPr="00CA7995">
              <w:rPr>
                <w:rFonts w:ascii="Arial" w:hAnsi="Arial" w:cs="Arial"/>
                <w:sz w:val="20"/>
                <w:szCs w:val="20"/>
              </w:rPr>
              <w:t>zauważone w trakcie przyjęcia</w:t>
            </w:r>
            <w:r w:rsidR="00CA7995">
              <w:rPr>
                <w:rFonts w:ascii="Arial" w:hAnsi="Arial" w:cs="Arial"/>
                <w:sz w:val="20"/>
                <w:szCs w:val="20"/>
              </w:rPr>
              <w:t xml:space="preserve"> </w:t>
            </w:r>
            <w:r w:rsidRPr="00CA7995">
              <w:rPr>
                <w:rFonts w:ascii="Arial" w:hAnsi="Arial" w:cs="Arial"/>
                <w:sz w:val="20"/>
                <w:szCs w:val="20"/>
              </w:rPr>
              <w:t>usterki nie związane z naprawą</w:t>
            </w:r>
          </w:p>
        </w:tc>
        <w:tc>
          <w:tcPr>
            <w:tcW w:w="408" w:type="pct"/>
            <w:tcBorders>
              <w:top w:val="single" w:sz="4" w:space="0" w:color="auto"/>
              <w:left w:val="single" w:sz="4" w:space="0" w:color="auto"/>
              <w:bottom w:val="single" w:sz="4" w:space="0" w:color="auto"/>
              <w:right w:val="single" w:sz="4" w:space="0" w:color="auto"/>
            </w:tcBorders>
          </w:tcPr>
          <w:p w:rsidR="00967331" w:rsidRPr="004B669E" w:rsidRDefault="00967331">
            <w:pPr>
              <w:rPr>
                <w:rFonts w:ascii="Arial" w:hAnsi="Arial" w:cs="Arial"/>
                <w:color w:val="auto"/>
                <w:sz w:val="20"/>
                <w:szCs w:val="20"/>
              </w:rPr>
            </w:pPr>
          </w:p>
        </w:tc>
      </w:tr>
      <w:tr w:rsidR="009002D9" w:rsidRPr="004B669E" w:rsidTr="009002D9">
        <w:tc>
          <w:tcPr>
            <w:tcW w:w="0" w:type="auto"/>
            <w:vMerge/>
            <w:tcBorders>
              <w:top w:val="single" w:sz="4" w:space="0" w:color="auto"/>
              <w:left w:val="single" w:sz="4" w:space="0" w:color="auto"/>
              <w:bottom w:val="single" w:sz="4" w:space="0" w:color="auto"/>
              <w:right w:val="single" w:sz="4" w:space="0" w:color="auto"/>
            </w:tcBorders>
            <w:vAlign w:val="center"/>
            <w:hideMark/>
          </w:tcPr>
          <w:p w:rsidR="00967331" w:rsidRPr="004B669E" w:rsidRDefault="00967331">
            <w:pPr>
              <w:rPr>
                <w:rFonts w:ascii="Arial" w:hAnsi="Arial" w:cs="Arial"/>
                <w:sz w:val="20"/>
                <w:szCs w:val="20"/>
              </w:rPr>
            </w:pPr>
          </w:p>
        </w:tc>
        <w:tc>
          <w:tcPr>
            <w:tcW w:w="1188" w:type="pct"/>
            <w:tcBorders>
              <w:top w:val="single" w:sz="4" w:space="0" w:color="auto"/>
              <w:left w:val="single" w:sz="4" w:space="0" w:color="auto"/>
              <w:bottom w:val="single" w:sz="4" w:space="0" w:color="auto"/>
              <w:right w:val="single" w:sz="4" w:space="0" w:color="auto"/>
            </w:tcBorders>
          </w:tcPr>
          <w:p w:rsidR="00967331" w:rsidRPr="001E7A12" w:rsidRDefault="00967331" w:rsidP="007F7990">
            <w:pPr>
              <w:pStyle w:val="Akapitzlist"/>
              <w:numPr>
                <w:ilvl w:val="0"/>
                <w:numId w:val="179"/>
              </w:numPr>
              <w:rPr>
                <w:rFonts w:ascii="Arial" w:hAnsi="Arial" w:cs="Arial"/>
                <w:sz w:val="20"/>
                <w:szCs w:val="20"/>
                <w:lang w:val="pl-PL"/>
              </w:rPr>
            </w:pPr>
            <w:r w:rsidRPr="001E7A12">
              <w:rPr>
                <w:rFonts w:ascii="Arial" w:hAnsi="Arial" w:cs="Arial"/>
                <w:sz w:val="20"/>
                <w:szCs w:val="20"/>
                <w:lang w:val="pl-PL"/>
              </w:rPr>
              <w:t>Materiały stosowane do naprawy nadwozia</w:t>
            </w:r>
          </w:p>
          <w:p w:rsidR="00967331" w:rsidRPr="004B669E" w:rsidRDefault="00967331">
            <w:pPr>
              <w:rPr>
                <w:rFonts w:ascii="Arial" w:hAnsi="Arial" w:cs="Arial"/>
                <w:color w:val="auto"/>
                <w:sz w:val="20"/>
                <w:szCs w:val="20"/>
              </w:rPr>
            </w:pPr>
          </w:p>
        </w:tc>
        <w:tc>
          <w:tcPr>
            <w:tcW w:w="330" w:type="pct"/>
            <w:tcBorders>
              <w:top w:val="single" w:sz="4" w:space="0" w:color="auto"/>
              <w:left w:val="single" w:sz="4" w:space="0" w:color="auto"/>
              <w:bottom w:val="single" w:sz="4" w:space="0" w:color="auto"/>
              <w:right w:val="single" w:sz="4" w:space="0" w:color="auto"/>
            </w:tcBorders>
            <w:hideMark/>
          </w:tcPr>
          <w:p w:rsidR="00967331" w:rsidRPr="004B669E" w:rsidRDefault="00967331">
            <w:pPr>
              <w:jc w:val="center"/>
              <w:rPr>
                <w:rFonts w:ascii="Arial" w:hAnsi="Arial" w:cs="Arial"/>
                <w:color w:val="auto"/>
                <w:sz w:val="20"/>
                <w:szCs w:val="20"/>
              </w:rPr>
            </w:pPr>
          </w:p>
        </w:tc>
        <w:tc>
          <w:tcPr>
            <w:tcW w:w="1216" w:type="pct"/>
            <w:tcBorders>
              <w:top w:val="single" w:sz="4" w:space="0" w:color="auto"/>
              <w:left w:val="single" w:sz="4" w:space="0" w:color="auto"/>
              <w:bottom w:val="single" w:sz="4" w:space="0" w:color="auto"/>
              <w:right w:val="single" w:sz="4" w:space="0" w:color="auto"/>
            </w:tcBorders>
            <w:hideMark/>
          </w:tcPr>
          <w:p w:rsidR="00967331" w:rsidRPr="00AA34AA" w:rsidRDefault="00967331" w:rsidP="007F7990">
            <w:pPr>
              <w:pStyle w:val="Akapitzlist"/>
              <w:numPr>
                <w:ilvl w:val="0"/>
                <w:numId w:val="14"/>
              </w:numPr>
              <w:rPr>
                <w:rFonts w:ascii="Arial" w:hAnsi="Arial" w:cs="Arial"/>
                <w:sz w:val="20"/>
                <w:szCs w:val="20"/>
                <w:lang w:val="pl-PL"/>
              </w:rPr>
            </w:pPr>
            <w:r w:rsidRPr="00AA34AA">
              <w:rPr>
                <w:rFonts w:ascii="Arial" w:hAnsi="Arial" w:cs="Arial"/>
                <w:sz w:val="20"/>
                <w:szCs w:val="20"/>
                <w:lang w:val="pl-PL"/>
              </w:rPr>
              <w:t>dobrać materiały do naprawy nadwozia zgodnie z dokumentacją</w:t>
            </w:r>
          </w:p>
          <w:p w:rsidR="00967331" w:rsidRPr="00AA34AA" w:rsidRDefault="00967331" w:rsidP="007F7990">
            <w:pPr>
              <w:pStyle w:val="Akapitzlist"/>
              <w:numPr>
                <w:ilvl w:val="0"/>
                <w:numId w:val="14"/>
              </w:numPr>
              <w:rPr>
                <w:rFonts w:ascii="Arial" w:hAnsi="Arial" w:cs="Arial"/>
                <w:sz w:val="20"/>
                <w:szCs w:val="20"/>
                <w:lang w:val="pl-PL"/>
              </w:rPr>
            </w:pPr>
            <w:r w:rsidRPr="00AA34AA">
              <w:rPr>
                <w:rFonts w:ascii="Arial" w:hAnsi="Arial" w:cs="Arial"/>
                <w:sz w:val="20"/>
                <w:szCs w:val="20"/>
                <w:lang w:val="pl-PL"/>
              </w:rPr>
              <w:t>posługiwać się programami wspomagającymi dobór materiałów (części zamiennych)</w:t>
            </w:r>
          </w:p>
          <w:p w:rsidR="00967331" w:rsidRPr="0029686C" w:rsidRDefault="00967331" w:rsidP="007F7990">
            <w:pPr>
              <w:pStyle w:val="Akapitzlist"/>
              <w:numPr>
                <w:ilvl w:val="0"/>
                <w:numId w:val="14"/>
              </w:numPr>
              <w:rPr>
                <w:rFonts w:ascii="Arial" w:hAnsi="Arial" w:cs="Arial"/>
                <w:sz w:val="20"/>
                <w:szCs w:val="20"/>
              </w:rPr>
            </w:pPr>
            <w:r w:rsidRPr="0029686C">
              <w:rPr>
                <w:rFonts w:ascii="Arial" w:hAnsi="Arial" w:cs="Arial"/>
                <w:sz w:val="20"/>
                <w:szCs w:val="20"/>
              </w:rPr>
              <w:t xml:space="preserve">opisać parametry wytrzymałościowe dobranych materiałów </w:t>
            </w:r>
          </w:p>
          <w:p w:rsidR="00967331" w:rsidRPr="00AA34AA" w:rsidRDefault="00967331" w:rsidP="007F7990">
            <w:pPr>
              <w:pStyle w:val="Akapitzlist"/>
              <w:numPr>
                <w:ilvl w:val="0"/>
                <w:numId w:val="14"/>
              </w:numPr>
              <w:rPr>
                <w:rFonts w:ascii="Arial" w:hAnsi="Arial" w:cs="Arial"/>
                <w:sz w:val="20"/>
                <w:szCs w:val="20"/>
                <w:lang w:val="pl-PL"/>
              </w:rPr>
            </w:pPr>
            <w:r w:rsidRPr="00AA34AA">
              <w:rPr>
                <w:rFonts w:ascii="Arial" w:hAnsi="Arial" w:cs="Arial"/>
                <w:sz w:val="20"/>
                <w:szCs w:val="20"/>
                <w:lang w:val="pl-PL"/>
              </w:rPr>
              <w:t>dobrać materiały konstrukcyjne i pomocnicze</w:t>
            </w:r>
            <w:r w:rsidR="008A5550">
              <w:rPr>
                <w:rFonts w:ascii="Arial" w:hAnsi="Arial" w:cs="Arial"/>
                <w:sz w:val="20"/>
                <w:szCs w:val="20"/>
                <w:lang w:val="pl-PL"/>
              </w:rPr>
              <w:t>,</w:t>
            </w:r>
            <w:r w:rsidRPr="00AA34AA">
              <w:rPr>
                <w:rFonts w:ascii="Arial" w:hAnsi="Arial" w:cs="Arial"/>
                <w:sz w:val="20"/>
                <w:szCs w:val="20"/>
                <w:lang w:val="pl-PL"/>
              </w:rPr>
              <w:t xml:space="preserve"> uwzględniając warunki bezpieczeństwa i odpowiedzialność konstrukcji</w:t>
            </w:r>
          </w:p>
        </w:tc>
        <w:tc>
          <w:tcPr>
            <w:tcW w:w="1140" w:type="pct"/>
            <w:tcBorders>
              <w:top w:val="single" w:sz="4" w:space="0" w:color="auto"/>
              <w:left w:val="single" w:sz="4" w:space="0" w:color="auto"/>
              <w:bottom w:val="single" w:sz="4" w:space="0" w:color="auto"/>
              <w:right w:val="single" w:sz="4" w:space="0" w:color="auto"/>
            </w:tcBorders>
          </w:tcPr>
          <w:p w:rsidR="00967331" w:rsidRPr="004B669E" w:rsidRDefault="00967331" w:rsidP="007F7990">
            <w:pPr>
              <w:numPr>
                <w:ilvl w:val="0"/>
                <w:numId w:val="17"/>
              </w:numPr>
              <w:rPr>
                <w:rFonts w:ascii="Arial" w:hAnsi="Arial" w:cs="Arial"/>
                <w:sz w:val="20"/>
                <w:szCs w:val="20"/>
              </w:rPr>
            </w:pPr>
            <w:r w:rsidRPr="004B669E">
              <w:rPr>
                <w:rFonts w:ascii="Arial" w:hAnsi="Arial" w:cs="Arial"/>
                <w:sz w:val="20"/>
                <w:szCs w:val="20"/>
              </w:rPr>
              <w:t>scharakteryzować materiały stosowane do naprawy nadwozi</w:t>
            </w:r>
          </w:p>
          <w:p w:rsidR="00967331" w:rsidRPr="004B669E" w:rsidRDefault="00967331" w:rsidP="007F7990">
            <w:pPr>
              <w:numPr>
                <w:ilvl w:val="0"/>
                <w:numId w:val="17"/>
              </w:numPr>
              <w:rPr>
                <w:rFonts w:ascii="Arial" w:hAnsi="Arial" w:cs="Arial"/>
                <w:color w:val="auto"/>
                <w:sz w:val="20"/>
                <w:szCs w:val="20"/>
              </w:rPr>
            </w:pPr>
            <w:r w:rsidRPr="004B669E">
              <w:rPr>
                <w:rFonts w:ascii="Arial" w:hAnsi="Arial" w:cs="Arial"/>
                <w:sz w:val="20"/>
                <w:szCs w:val="20"/>
              </w:rPr>
              <w:t>opisać zasady gospodarowania odpadami</w:t>
            </w:r>
          </w:p>
          <w:p w:rsidR="00967331" w:rsidRPr="004B669E" w:rsidRDefault="00967331">
            <w:pPr>
              <w:rPr>
                <w:rFonts w:ascii="Arial" w:hAnsi="Arial" w:cs="Arial"/>
                <w:sz w:val="20"/>
                <w:szCs w:val="20"/>
              </w:rPr>
            </w:pPr>
          </w:p>
        </w:tc>
        <w:tc>
          <w:tcPr>
            <w:tcW w:w="408" w:type="pct"/>
            <w:tcBorders>
              <w:top w:val="single" w:sz="4" w:space="0" w:color="auto"/>
              <w:left w:val="single" w:sz="4" w:space="0" w:color="auto"/>
              <w:bottom w:val="single" w:sz="4" w:space="0" w:color="auto"/>
              <w:right w:val="single" w:sz="4" w:space="0" w:color="auto"/>
            </w:tcBorders>
          </w:tcPr>
          <w:p w:rsidR="00967331" w:rsidRPr="004B669E" w:rsidRDefault="00967331">
            <w:pPr>
              <w:rPr>
                <w:rFonts w:ascii="Arial" w:hAnsi="Arial" w:cs="Arial"/>
                <w:color w:val="auto"/>
                <w:sz w:val="20"/>
                <w:szCs w:val="20"/>
              </w:rPr>
            </w:pPr>
          </w:p>
        </w:tc>
      </w:tr>
      <w:tr w:rsidR="009002D9" w:rsidRPr="004B669E" w:rsidTr="009002D9">
        <w:tc>
          <w:tcPr>
            <w:tcW w:w="0" w:type="auto"/>
            <w:vMerge/>
            <w:tcBorders>
              <w:top w:val="single" w:sz="4" w:space="0" w:color="auto"/>
              <w:left w:val="single" w:sz="4" w:space="0" w:color="auto"/>
              <w:bottom w:val="single" w:sz="4" w:space="0" w:color="auto"/>
              <w:right w:val="single" w:sz="4" w:space="0" w:color="auto"/>
            </w:tcBorders>
            <w:vAlign w:val="center"/>
            <w:hideMark/>
          </w:tcPr>
          <w:p w:rsidR="00967331" w:rsidRPr="004B669E" w:rsidRDefault="00967331">
            <w:pPr>
              <w:rPr>
                <w:rFonts w:ascii="Arial" w:hAnsi="Arial" w:cs="Arial"/>
                <w:sz w:val="20"/>
                <w:szCs w:val="20"/>
              </w:rPr>
            </w:pPr>
          </w:p>
        </w:tc>
        <w:tc>
          <w:tcPr>
            <w:tcW w:w="1188" w:type="pct"/>
            <w:tcBorders>
              <w:top w:val="single" w:sz="4" w:space="0" w:color="auto"/>
              <w:left w:val="single" w:sz="4" w:space="0" w:color="auto"/>
              <w:bottom w:val="single" w:sz="4" w:space="0" w:color="auto"/>
              <w:right w:val="single" w:sz="4" w:space="0" w:color="auto"/>
            </w:tcBorders>
            <w:hideMark/>
          </w:tcPr>
          <w:p w:rsidR="00967331" w:rsidRPr="001E7A12" w:rsidRDefault="00967331" w:rsidP="007F7990">
            <w:pPr>
              <w:pStyle w:val="Akapitzlist"/>
              <w:numPr>
                <w:ilvl w:val="0"/>
                <w:numId w:val="179"/>
              </w:numPr>
              <w:rPr>
                <w:rFonts w:ascii="Arial" w:hAnsi="Arial" w:cs="Arial"/>
                <w:sz w:val="20"/>
                <w:szCs w:val="20"/>
                <w:lang w:val="pl-PL"/>
              </w:rPr>
            </w:pPr>
            <w:r w:rsidRPr="001E7A12">
              <w:rPr>
                <w:rFonts w:ascii="Arial" w:hAnsi="Arial" w:cs="Arial"/>
                <w:sz w:val="20"/>
                <w:szCs w:val="20"/>
                <w:lang w:val="pl-PL"/>
              </w:rPr>
              <w:t xml:space="preserve">Przygotowanie pojazdu do naprawy nadwozia </w:t>
            </w:r>
          </w:p>
        </w:tc>
        <w:tc>
          <w:tcPr>
            <w:tcW w:w="330" w:type="pct"/>
            <w:tcBorders>
              <w:top w:val="single" w:sz="4" w:space="0" w:color="auto"/>
              <w:left w:val="single" w:sz="4" w:space="0" w:color="auto"/>
              <w:bottom w:val="single" w:sz="4" w:space="0" w:color="auto"/>
              <w:right w:val="single" w:sz="4" w:space="0" w:color="auto"/>
            </w:tcBorders>
            <w:hideMark/>
          </w:tcPr>
          <w:p w:rsidR="00967331" w:rsidRPr="004B669E" w:rsidRDefault="00967331">
            <w:pPr>
              <w:jc w:val="center"/>
              <w:rPr>
                <w:rFonts w:ascii="Arial" w:hAnsi="Arial" w:cs="Arial"/>
                <w:sz w:val="20"/>
                <w:szCs w:val="20"/>
              </w:rPr>
            </w:pPr>
          </w:p>
        </w:tc>
        <w:tc>
          <w:tcPr>
            <w:tcW w:w="1216" w:type="pct"/>
            <w:tcBorders>
              <w:top w:val="single" w:sz="4" w:space="0" w:color="auto"/>
              <w:left w:val="single" w:sz="4" w:space="0" w:color="auto"/>
              <w:bottom w:val="single" w:sz="4" w:space="0" w:color="auto"/>
              <w:right w:val="single" w:sz="4" w:space="0" w:color="auto"/>
            </w:tcBorders>
            <w:hideMark/>
          </w:tcPr>
          <w:p w:rsidR="00967331" w:rsidRPr="004B669E" w:rsidRDefault="00967331" w:rsidP="007F7990">
            <w:pPr>
              <w:numPr>
                <w:ilvl w:val="0"/>
                <w:numId w:val="21"/>
              </w:numPr>
              <w:ind w:left="357" w:hanging="357"/>
              <w:rPr>
                <w:rFonts w:ascii="Arial" w:hAnsi="Arial" w:cs="Arial"/>
                <w:sz w:val="20"/>
                <w:szCs w:val="20"/>
              </w:rPr>
            </w:pPr>
            <w:r w:rsidRPr="004B669E">
              <w:rPr>
                <w:rFonts w:ascii="Arial" w:hAnsi="Arial" w:cs="Arial"/>
                <w:sz w:val="20"/>
                <w:szCs w:val="20"/>
              </w:rPr>
              <w:t>oczyścić pojazd samochodowy z zanieczyszczeń powstałych w trakcie eksploatacji</w:t>
            </w:r>
          </w:p>
          <w:p w:rsidR="00967331" w:rsidRPr="004B669E" w:rsidRDefault="00967331" w:rsidP="007F7990">
            <w:pPr>
              <w:numPr>
                <w:ilvl w:val="0"/>
                <w:numId w:val="21"/>
              </w:numPr>
              <w:ind w:left="357" w:hanging="357"/>
              <w:rPr>
                <w:rFonts w:ascii="Arial" w:hAnsi="Arial" w:cs="Arial"/>
                <w:sz w:val="20"/>
                <w:szCs w:val="20"/>
              </w:rPr>
            </w:pPr>
            <w:r w:rsidRPr="004B669E">
              <w:rPr>
                <w:rFonts w:ascii="Arial" w:hAnsi="Arial" w:cs="Arial"/>
                <w:sz w:val="20"/>
                <w:szCs w:val="20"/>
              </w:rPr>
              <w:t xml:space="preserve">ustawić pojazd na stanowisku naprawczym zgodnie z zasadami bezpieczeństwa i </w:t>
            </w:r>
            <w:r w:rsidRPr="004B669E">
              <w:rPr>
                <w:rFonts w:ascii="Arial" w:hAnsi="Arial" w:cs="Arial"/>
                <w:sz w:val="20"/>
                <w:szCs w:val="20"/>
              </w:rPr>
              <w:lastRenderedPageBreak/>
              <w:t>higieny pracy</w:t>
            </w:r>
          </w:p>
          <w:p w:rsidR="00967331" w:rsidRPr="004B669E" w:rsidRDefault="00967331" w:rsidP="007F7990">
            <w:pPr>
              <w:numPr>
                <w:ilvl w:val="0"/>
                <w:numId w:val="21"/>
              </w:numPr>
              <w:ind w:left="357" w:hanging="357"/>
              <w:rPr>
                <w:rFonts w:ascii="Arial" w:hAnsi="Arial" w:cs="Arial"/>
                <w:sz w:val="20"/>
                <w:szCs w:val="20"/>
              </w:rPr>
            </w:pPr>
            <w:r w:rsidRPr="004B669E">
              <w:rPr>
                <w:rFonts w:ascii="Arial" w:hAnsi="Arial" w:cs="Arial"/>
                <w:sz w:val="20"/>
                <w:szCs w:val="20"/>
              </w:rPr>
              <w:t>zabezpieczyć pojazd przed uszkodzeniem i przemieszczeniem</w:t>
            </w:r>
          </w:p>
          <w:p w:rsidR="00967331" w:rsidRPr="004B669E" w:rsidRDefault="00967331" w:rsidP="007F7990">
            <w:pPr>
              <w:numPr>
                <w:ilvl w:val="0"/>
                <w:numId w:val="21"/>
              </w:numPr>
              <w:ind w:left="357" w:hanging="357"/>
              <w:rPr>
                <w:rFonts w:ascii="Arial" w:hAnsi="Arial" w:cs="Arial"/>
                <w:sz w:val="20"/>
                <w:szCs w:val="20"/>
              </w:rPr>
            </w:pPr>
            <w:r w:rsidRPr="004B669E">
              <w:rPr>
                <w:rFonts w:ascii="Arial" w:hAnsi="Arial" w:cs="Arial"/>
                <w:sz w:val="20"/>
                <w:szCs w:val="20"/>
              </w:rPr>
              <w:t>zabezpieczyć systemy elektroniczne i elektryczne pojazdu przed uszkodzeniem w trakcie naprawy</w:t>
            </w:r>
          </w:p>
          <w:p w:rsidR="00967331" w:rsidRPr="004B669E" w:rsidRDefault="00967331" w:rsidP="007F7990">
            <w:pPr>
              <w:numPr>
                <w:ilvl w:val="0"/>
                <w:numId w:val="21"/>
              </w:numPr>
              <w:ind w:left="357" w:hanging="357"/>
              <w:rPr>
                <w:rFonts w:ascii="Arial" w:hAnsi="Arial" w:cs="Arial"/>
                <w:sz w:val="20"/>
                <w:szCs w:val="20"/>
              </w:rPr>
            </w:pPr>
            <w:r w:rsidRPr="004B669E">
              <w:rPr>
                <w:rFonts w:ascii="Arial" w:hAnsi="Arial" w:cs="Arial"/>
                <w:sz w:val="20"/>
                <w:szCs w:val="20"/>
              </w:rPr>
              <w:t>wykonać wszystkie czynności przygotowania pojazdu z zachowaniem przepisów bhp, ppoż. i ochrony środowiska</w:t>
            </w:r>
          </w:p>
        </w:tc>
        <w:tc>
          <w:tcPr>
            <w:tcW w:w="1140" w:type="pct"/>
            <w:tcBorders>
              <w:top w:val="single" w:sz="4" w:space="0" w:color="auto"/>
              <w:left w:val="single" w:sz="4" w:space="0" w:color="auto"/>
              <w:bottom w:val="single" w:sz="4" w:space="0" w:color="auto"/>
              <w:right w:val="single" w:sz="4" w:space="0" w:color="auto"/>
            </w:tcBorders>
            <w:hideMark/>
          </w:tcPr>
          <w:p w:rsidR="00967331" w:rsidRPr="00CA7995" w:rsidRDefault="00967331" w:rsidP="007F7990">
            <w:pPr>
              <w:numPr>
                <w:ilvl w:val="0"/>
                <w:numId w:val="17"/>
              </w:numPr>
              <w:rPr>
                <w:rFonts w:ascii="Arial" w:eastAsia="Arial Unicode MS" w:hAnsi="Arial" w:cs="Arial"/>
                <w:sz w:val="20"/>
                <w:szCs w:val="20"/>
              </w:rPr>
            </w:pPr>
            <w:r w:rsidRPr="004B669E">
              <w:rPr>
                <w:rFonts w:ascii="Arial" w:eastAsia="Arial Unicode MS" w:hAnsi="Arial" w:cs="Arial"/>
                <w:sz w:val="20"/>
                <w:szCs w:val="20"/>
              </w:rPr>
              <w:lastRenderedPageBreak/>
              <w:t xml:space="preserve">uzasadnić czynności występujące </w:t>
            </w:r>
            <w:r w:rsidRPr="00CA7995">
              <w:rPr>
                <w:rFonts w:ascii="Arial" w:eastAsia="Arial Unicode MS" w:hAnsi="Arial" w:cs="Arial"/>
                <w:sz w:val="20"/>
                <w:szCs w:val="20"/>
              </w:rPr>
              <w:t xml:space="preserve">w procedurze przygotowania pojazdu do naprawy nadwozia </w:t>
            </w:r>
          </w:p>
        </w:tc>
        <w:tc>
          <w:tcPr>
            <w:tcW w:w="408" w:type="pct"/>
            <w:tcBorders>
              <w:top w:val="single" w:sz="4" w:space="0" w:color="auto"/>
              <w:left w:val="single" w:sz="4" w:space="0" w:color="auto"/>
              <w:bottom w:val="single" w:sz="4" w:space="0" w:color="auto"/>
              <w:right w:val="single" w:sz="4" w:space="0" w:color="auto"/>
            </w:tcBorders>
          </w:tcPr>
          <w:p w:rsidR="00967331" w:rsidRPr="004B669E" w:rsidRDefault="00967331">
            <w:pPr>
              <w:rPr>
                <w:rFonts w:ascii="Arial" w:hAnsi="Arial" w:cs="Arial"/>
                <w:color w:val="auto"/>
                <w:sz w:val="20"/>
                <w:szCs w:val="20"/>
              </w:rPr>
            </w:pPr>
          </w:p>
        </w:tc>
      </w:tr>
      <w:tr w:rsidR="009002D9" w:rsidRPr="004B669E" w:rsidTr="009002D9">
        <w:tc>
          <w:tcPr>
            <w:tcW w:w="0" w:type="auto"/>
            <w:vMerge/>
            <w:tcBorders>
              <w:top w:val="single" w:sz="4" w:space="0" w:color="auto"/>
              <w:left w:val="single" w:sz="4" w:space="0" w:color="auto"/>
              <w:bottom w:val="single" w:sz="4" w:space="0" w:color="auto"/>
              <w:right w:val="single" w:sz="4" w:space="0" w:color="auto"/>
            </w:tcBorders>
            <w:vAlign w:val="center"/>
            <w:hideMark/>
          </w:tcPr>
          <w:p w:rsidR="00967331" w:rsidRPr="004B669E" w:rsidRDefault="00967331">
            <w:pPr>
              <w:rPr>
                <w:rFonts w:ascii="Arial" w:hAnsi="Arial" w:cs="Arial"/>
                <w:sz w:val="20"/>
                <w:szCs w:val="20"/>
              </w:rPr>
            </w:pPr>
          </w:p>
        </w:tc>
        <w:tc>
          <w:tcPr>
            <w:tcW w:w="1188" w:type="pct"/>
            <w:tcBorders>
              <w:top w:val="single" w:sz="4" w:space="0" w:color="auto"/>
              <w:left w:val="single" w:sz="4" w:space="0" w:color="auto"/>
              <w:bottom w:val="single" w:sz="4" w:space="0" w:color="auto"/>
              <w:right w:val="single" w:sz="4" w:space="0" w:color="auto"/>
            </w:tcBorders>
            <w:hideMark/>
          </w:tcPr>
          <w:p w:rsidR="00967331" w:rsidRPr="001E7A12" w:rsidRDefault="00967331" w:rsidP="007F7990">
            <w:pPr>
              <w:pStyle w:val="Akapitzlist"/>
              <w:numPr>
                <w:ilvl w:val="0"/>
                <w:numId w:val="179"/>
              </w:numPr>
              <w:rPr>
                <w:rFonts w:ascii="Arial" w:hAnsi="Arial" w:cs="Arial"/>
                <w:sz w:val="20"/>
                <w:szCs w:val="20"/>
                <w:lang w:val="pl-PL"/>
              </w:rPr>
            </w:pPr>
            <w:r w:rsidRPr="001E7A12">
              <w:rPr>
                <w:rFonts w:ascii="Arial" w:hAnsi="Arial" w:cs="Arial"/>
                <w:sz w:val="20"/>
                <w:szCs w:val="20"/>
                <w:lang w:val="pl-PL"/>
              </w:rPr>
              <w:t>Demontaż i montaż instalacji elektrycznej</w:t>
            </w:r>
          </w:p>
        </w:tc>
        <w:tc>
          <w:tcPr>
            <w:tcW w:w="330" w:type="pct"/>
            <w:tcBorders>
              <w:top w:val="single" w:sz="4" w:space="0" w:color="auto"/>
              <w:left w:val="single" w:sz="4" w:space="0" w:color="auto"/>
              <w:bottom w:val="single" w:sz="4" w:space="0" w:color="auto"/>
              <w:right w:val="single" w:sz="4" w:space="0" w:color="auto"/>
            </w:tcBorders>
          </w:tcPr>
          <w:p w:rsidR="00967331" w:rsidRPr="004B669E" w:rsidRDefault="00967331">
            <w:pPr>
              <w:jc w:val="center"/>
              <w:rPr>
                <w:rFonts w:ascii="Arial" w:hAnsi="Arial" w:cs="Arial"/>
                <w:sz w:val="20"/>
                <w:szCs w:val="20"/>
              </w:rPr>
            </w:pPr>
          </w:p>
        </w:tc>
        <w:tc>
          <w:tcPr>
            <w:tcW w:w="1216" w:type="pct"/>
            <w:tcBorders>
              <w:top w:val="single" w:sz="4" w:space="0" w:color="auto"/>
              <w:left w:val="single" w:sz="4" w:space="0" w:color="auto"/>
              <w:bottom w:val="single" w:sz="4" w:space="0" w:color="auto"/>
              <w:right w:val="single" w:sz="4" w:space="0" w:color="auto"/>
            </w:tcBorders>
            <w:hideMark/>
          </w:tcPr>
          <w:p w:rsidR="00967331" w:rsidRPr="00AA34AA" w:rsidRDefault="00967331" w:rsidP="007F7990">
            <w:pPr>
              <w:pStyle w:val="Akapitzlist"/>
              <w:numPr>
                <w:ilvl w:val="0"/>
                <w:numId w:val="17"/>
              </w:numPr>
              <w:rPr>
                <w:rFonts w:ascii="Arial" w:hAnsi="Arial" w:cs="Arial"/>
                <w:sz w:val="20"/>
                <w:szCs w:val="20"/>
                <w:lang w:val="pl-PL"/>
              </w:rPr>
            </w:pPr>
            <w:r w:rsidRPr="00AA34AA">
              <w:rPr>
                <w:rFonts w:ascii="Arial" w:hAnsi="Arial" w:cs="Arial"/>
                <w:sz w:val="20"/>
                <w:szCs w:val="20"/>
                <w:lang w:val="pl-PL"/>
              </w:rPr>
              <w:t>wykonać demontaż i montaż elementów instalacji elektrycznej</w:t>
            </w:r>
          </w:p>
          <w:p w:rsidR="00967331" w:rsidRPr="00AA34AA" w:rsidRDefault="00967331" w:rsidP="007F7990">
            <w:pPr>
              <w:pStyle w:val="Akapitzlist"/>
              <w:numPr>
                <w:ilvl w:val="0"/>
                <w:numId w:val="17"/>
              </w:numPr>
              <w:rPr>
                <w:rFonts w:ascii="Arial" w:hAnsi="Arial" w:cs="Arial"/>
                <w:sz w:val="20"/>
                <w:szCs w:val="20"/>
                <w:lang w:val="pl-PL"/>
              </w:rPr>
            </w:pPr>
            <w:r w:rsidRPr="00AA34AA">
              <w:rPr>
                <w:rFonts w:ascii="Arial" w:hAnsi="Arial" w:cs="Arial"/>
                <w:sz w:val="20"/>
                <w:szCs w:val="20"/>
                <w:lang w:val="pl-PL"/>
              </w:rPr>
              <w:t>dobrać przyrządy pomiarowe w celu kontroli jakości naprawy</w:t>
            </w:r>
          </w:p>
          <w:p w:rsidR="00967331" w:rsidRPr="00AA34AA" w:rsidRDefault="00967331" w:rsidP="007F7990">
            <w:pPr>
              <w:pStyle w:val="Akapitzlist"/>
              <w:numPr>
                <w:ilvl w:val="0"/>
                <w:numId w:val="17"/>
              </w:numPr>
              <w:rPr>
                <w:rFonts w:ascii="Arial" w:hAnsi="Arial" w:cs="Arial"/>
                <w:sz w:val="20"/>
                <w:szCs w:val="20"/>
                <w:lang w:val="pl-PL"/>
              </w:rPr>
            </w:pPr>
            <w:r w:rsidRPr="00AA34AA">
              <w:rPr>
                <w:rFonts w:ascii="Arial" w:hAnsi="Arial" w:cs="Arial"/>
                <w:sz w:val="20"/>
                <w:szCs w:val="20"/>
                <w:lang w:val="pl-PL"/>
              </w:rPr>
              <w:t>dobierać metody i narzędzia do demontażu i montażu elementów instalacji elektrycznej</w:t>
            </w:r>
          </w:p>
        </w:tc>
        <w:tc>
          <w:tcPr>
            <w:tcW w:w="1140" w:type="pct"/>
            <w:tcBorders>
              <w:top w:val="single" w:sz="4" w:space="0" w:color="auto"/>
              <w:left w:val="single" w:sz="4" w:space="0" w:color="auto"/>
              <w:bottom w:val="single" w:sz="4" w:space="0" w:color="auto"/>
              <w:right w:val="single" w:sz="4" w:space="0" w:color="auto"/>
            </w:tcBorders>
            <w:hideMark/>
          </w:tcPr>
          <w:p w:rsidR="00967331" w:rsidRPr="004B669E" w:rsidRDefault="00967331" w:rsidP="007F7990">
            <w:pPr>
              <w:numPr>
                <w:ilvl w:val="0"/>
                <w:numId w:val="17"/>
              </w:numPr>
              <w:rPr>
                <w:rFonts w:ascii="Arial" w:eastAsia="Arial Unicode MS" w:hAnsi="Arial" w:cs="Arial"/>
                <w:sz w:val="20"/>
                <w:szCs w:val="20"/>
              </w:rPr>
            </w:pPr>
            <w:r w:rsidRPr="004B669E">
              <w:rPr>
                <w:rFonts w:ascii="Arial" w:eastAsia="Arial Unicode MS" w:hAnsi="Arial" w:cs="Arial"/>
                <w:sz w:val="20"/>
                <w:szCs w:val="20"/>
              </w:rPr>
              <w:t>posługiwać się dokumentacją techniczną podczas wykonywania naprawy</w:t>
            </w:r>
          </w:p>
        </w:tc>
        <w:tc>
          <w:tcPr>
            <w:tcW w:w="408" w:type="pct"/>
            <w:tcBorders>
              <w:top w:val="single" w:sz="4" w:space="0" w:color="auto"/>
              <w:left w:val="single" w:sz="4" w:space="0" w:color="auto"/>
              <w:bottom w:val="single" w:sz="4" w:space="0" w:color="auto"/>
              <w:right w:val="single" w:sz="4" w:space="0" w:color="auto"/>
            </w:tcBorders>
          </w:tcPr>
          <w:p w:rsidR="00967331" w:rsidRPr="004B669E" w:rsidRDefault="00967331">
            <w:pPr>
              <w:rPr>
                <w:rFonts w:ascii="Arial" w:hAnsi="Arial" w:cs="Arial"/>
                <w:color w:val="auto"/>
                <w:sz w:val="20"/>
                <w:szCs w:val="20"/>
              </w:rPr>
            </w:pPr>
          </w:p>
        </w:tc>
      </w:tr>
      <w:tr w:rsidR="009002D9" w:rsidRPr="004B669E" w:rsidTr="009002D9">
        <w:tc>
          <w:tcPr>
            <w:tcW w:w="0" w:type="auto"/>
            <w:vMerge/>
            <w:tcBorders>
              <w:top w:val="single" w:sz="4" w:space="0" w:color="auto"/>
              <w:left w:val="single" w:sz="4" w:space="0" w:color="auto"/>
              <w:bottom w:val="single" w:sz="4" w:space="0" w:color="auto"/>
              <w:right w:val="single" w:sz="4" w:space="0" w:color="auto"/>
            </w:tcBorders>
            <w:vAlign w:val="center"/>
            <w:hideMark/>
          </w:tcPr>
          <w:p w:rsidR="00967331" w:rsidRPr="004B669E" w:rsidRDefault="00967331">
            <w:pPr>
              <w:rPr>
                <w:rFonts w:ascii="Arial" w:hAnsi="Arial" w:cs="Arial"/>
                <w:sz w:val="20"/>
                <w:szCs w:val="20"/>
              </w:rPr>
            </w:pPr>
          </w:p>
        </w:tc>
        <w:tc>
          <w:tcPr>
            <w:tcW w:w="1188" w:type="pct"/>
            <w:tcBorders>
              <w:top w:val="single" w:sz="4" w:space="0" w:color="auto"/>
              <w:left w:val="single" w:sz="4" w:space="0" w:color="auto"/>
              <w:bottom w:val="single" w:sz="4" w:space="0" w:color="auto"/>
              <w:right w:val="single" w:sz="4" w:space="0" w:color="auto"/>
            </w:tcBorders>
            <w:hideMark/>
          </w:tcPr>
          <w:p w:rsidR="00967331" w:rsidRPr="001E7A12" w:rsidRDefault="00967331" w:rsidP="007F7990">
            <w:pPr>
              <w:pStyle w:val="Akapitzlist"/>
              <w:numPr>
                <w:ilvl w:val="0"/>
                <w:numId w:val="179"/>
              </w:numPr>
              <w:rPr>
                <w:rFonts w:ascii="Arial" w:hAnsi="Arial" w:cs="Arial"/>
                <w:sz w:val="20"/>
                <w:szCs w:val="20"/>
                <w:lang w:val="pl-PL"/>
              </w:rPr>
            </w:pPr>
            <w:r w:rsidRPr="001E7A12">
              <w:rPr>
                <w:rFonts w:ascii="Arial" w:hAnsi="Arial" w:cs="Arial"/>
                <w:sz w:val="20"/>
                <w:szCs w:val="20"/>
                <w:lang w:val="pl-PL"/>
              </w:rPr>
              <w:t>Demontaż i montaż elementów nadwozi i wyposażenia pojazdu</w:t>
            </w:r>
          </w:p>
        </w:tc>
        <w:tc>
          <w:tcPr>
            <w:tcW w:w="330" w:type="pct"/>
            <w:tcBorders>
              <w:top w:val="single" w:sz="4" w:space="0" w:color="auto"/>
              <w:left w:val="single" w:sz="4" w:space="0" w:color="auto"/>
              <w:bottom w:val="single" w:sz="4" w:space="0" w:color="auto"/>
              <w:right w:val="single" w:sz="4" w:space="0" w:color="auto"/>
            </w:tcBorders>
          </w:tcPr>
          <w:p w:rsidR="00967331" w:rsidRPr="004B669E" w:rsidRDefault="00967331">
            <w:pPr>
              <w:jc w:val="center"/>
              <w:rPr>
                <w:rFonts w:ascii="Arial" w:hAnsi="Arial" w:cs="Arial"/>
                <w:sz w:val="20"/>
                <w:szCs w:val="20"/>
              </w:rPr>
            </w:pPr>
          </w:p>
        </w:tc>
        <w:tc>
          <w:tcPr>
            <w:tcW w:w="1216" w:type="pct"/>
            <w:tcBorders>
              <w:top w:val="single" w:sz="4" w:space="0" w:color="auto"/>
              <w:left w:val="single" w:sz="4" w:space="0" w:color="auto"/>
              <w:bottom w:val="single" w:sz="4" w:space="0" w:color="auto"/>
              <w:right w:val="single" w:sz="4" w:space="0" w:color="auto"/>
            </w:tcBorders>
            <w:hideMark/>
          </w:tcPr>
          <w:p w:rsidR="00967331" w:rsidRPr="004B669E" w:rsidRDefault="00967331" w:rsidP="007F7990">
            <w:pPr>
              <w:numPr>
                <w:ilvl w:val="0"/>
                <w:numId w:val="22"/>
              </w:numPr>
              <w:rPr>
                <w:rFonts w:ascii="Arial" w:hAnsi="Arial" w:cs="Arial"/>
                <w:sz w:val="20"/>
                <w:szCs w:val="20"/>
              </w:rPr>
            </w:pPr>
            <w:r w:rsidRPr="004B669E">
              <w:rPr>
                <w:rFonts w:ascii="Arial" w:hAnsi="Arial" w:cs="Arial"/>
                <w:sz w:val="20"/>
                <w:szCs w:val="20"/>
              </w:rPr>
              <w:t>demontować elementy nadwozi pojazdów samochodowych zgodnie z zaplanowanym zakresem i przebiegiem</w:t>
            </w:r>
          </w:p>
          <w:p w:rsidR="00967331" w:rsidRPr="004B669E" w:rsidRDefault="00967331" w:rsidP="007F7990">
            <w:pPr>
              <w:numPr>
                <w:ilvl w:val="0"/>
                <w:numId w:val="22"/>
              </w:numPr>
              <w:rPr>
                <w:rFonts w:ascii="Arial" w:hAnsi="Arial" w:cs="Arial"/>
                <w:sz w:val="20"/>
                <w:szCs w:val="20"/>
              </w:rPr>
            </w:pPr>
            <w:r w:rsidRPr="004B669E">
              <w:rPr>
                <w:rFonts w:ascii="Arial" w:hAnsi="Arial" w:cs="Arial"/>
                <w:sz w:val="20"/>
                <w:szCs w:val="20"/>
              </w:rPr>
              <w:t>dobierać metody i narzędzia do demontażu i montażu elementów nadwozi</w:t>
            </w:r>
          </w:p>
        </w:tc>
        <w:tc>
          <w:tcPr>
            <w:tcW w:w="1140" w:type="pct"/>
            <w:tcBorders>
              <w:top w:val="single" w:sz="4" w:space="0" w:color="auto"/>
              <w:left w:val="single" w:sz="4" w:space="0" w:color="auto"/>
              <w:bottom w:val="single" w:sz="4" w:space="0" w:color="auto"/>
              <w:right w:val="single" w:sz="4" w:space="0" w:color="auto"/>
            </w:tcBorders>
            <w:hideMark/>
          </w:tcPr>
          <w:p w:rsidR="00967331" w:rsidRPr="004B669E" w:rsidRDefault="00967331" w:rsidP="007F7990">
            <w:pPr>
              <w:numPr>
                <w:ilvl w:val="0"/>
                <w:numId w:val="17"/>
              </w:numPr>
              <w:rPr>
                <w:rFonts w:ascii="Arial" w:eastAsia="Arial Unicode MS" w:hAnsi="Arial" w:cs="Arial"/>
                <w:sz w:val="20"/>
                <w:szCs w:val="20"/>
              </w:rPr>
            </w:pPr>
            <w:r w:rsidRPr="004B669E">
              <w:rPr>
                <w:rFonts w:ascii="Arial" w:eastAsia="Arial Unicode MS" w:hAnsi="Arial" w:cs="Arial"/>
                <w:sz w:val="20"/>
                <w:szCs w:val="20"/>
              </w:rPr>
              <w:t>posługiwać się dokumentacją techniczną podczas wykonywania naprawy</w:t>
            </w:r>
          </w:p>
        </w:tc>
        <w:tc>
          <w:tcPr>
            <w:tcW w:w="408" w:type="pct"/>
            <w:tcBorders>
              <w:top w:val="single" w:sz="4" w:space="0" w:color="auto"/>
              <w:left w:val="single" w:sz="4" w:space="0" w:color="auto"/>
              <w:bottom w:val="single" w:sz="4" w:space="0" w:color="auto"/>
              <w:right w:val="single" w:sz="4" w:space="0" w:color="auto"/>
            </w:tcBorders>
          </w:tcPr>
          <w:p w:rsidR="00967331" w:rsidRPr="004B669E" w:rsidRDefault="00967331">
            <w:pPr>
              <w:rPr>
                <w:rFonts w:ascii="Arial" w:hAnsi="Arial" w:cs="Arial"/>
                <w:color w:val="auto"/>
                <w:sz w:val="20"/>
                <w:szCs w:val="20"/>
              </w:rPr>
            </w:pPr>
          </w:p>
        </w:tc>
      </w:tr>
      <w:tr w:rsidR="009002D9" w:rsidRPr="004B669E" w:rsidTr="009002D9">
        <w:tc>
          <w:tcPr>
            <w:tcW w:w="718" w:type="pct"/>
            <w:vMerge w:val="restart"/>
            <w:tcBorders>
              <w:top w:val="single" w:sz="4" w:space="0" w:color="auto"/>
              <w:left w:val="single" w:sz="4" w:space="0" w:color="auto"/>
              <w:bottom w:val="single" w:sz="4" w:space="0" w:color="auto"/>
              <w:right w:val="single" w:sz="4" w:space="0" w:color="auto"/>
            </w:tcBorders>
          </w:tcPr>
          <w:p w:rsidR="00967331" w:rsidRPr="004B669E" w:rsidRDefault="00967331">
            <w:pPr>
              <w:rPr>
                <w:rFonts w:ascii="Arial" w:hAnsi="Arial" w:cs="Arial"/>
                <w:sz w:val="20"/>
                <w:szCs w:val="20"/>
              </w:rPr>
            </w:pPr>
            <w:r w:rsidRPr="004B669E">
              <w:rPr>
                <w:rFonts w:ascii="Arial" w:hAnsi="Arial" w:cs="Arial"/>
                <w:sz w:val="20"/>
                <w:szCs w:val="20"/>
              </w:rPr>
              <w:t>II. Trójwymiarowy pomiar karoserii</w:t>
            </w:r>
          </w:p>
          <w:p w:rsidR="00967331" w:rsidRPr="004B669E" w:rsidRDefault="00967331">
            <w:pPr>
              <w:rPr>
                <w:rFonts w:ascii="Arial" w:hAnsi="Arial" w:cs="Arial"/>
                <w:sz w:val="20"/>
                <w:szCs w:val="20"/>
              </w:rPr>
            </w:pPr>
          </w:p>
          <w:p w:rsidR="00967331" w:rsidRPr="004B669E" w:rsidRDefault="00967331">
            <w:pPr>
              <w:rPr>
                <w:rFonts w:ascii="Arial" w:hAnsi="Arial" w:cs="Arial"/>
                <w:sz w:val="20"/>
                <w:szCs w:val="20"/>
              </w:rPr>
            </w:pPr>
          </w:p>
        </w:tc>
        <w:tc>
          <w:tcPr>
            <w:tcW w:w="1188" w:type="pct"/>
            <w:tcBorders>
              <w:top w:val="single" w:sz="4" w:space="0" w:color="auto"/>
              <w:left w:val="single" w:sz="4" w:space="0" w:color="auto"/>
              <w:bottom w:val="single" w:sz="4" w:space="0" w:color="auto"/>
              <w:right w:val="single" w:sz="4" w:space="0" w:color="auto"/>
            </w:tcBorders>
            <w:hideMark/>
          </w:tcPr>
          <w:p w:rsidR="00967331" w:rsidRPr="001E7A12" w:rsidRDefault="00967331" w:rsidP="007F7990">
            <w:pPr>
              <w:pStyle w:val="Akapitzlist"/>
              <w:numPr>
                <w:ilvl w:val="0"/>
                <w:numId w:val="180"/>
              </w:numPr>
              <w:rPr>
                <w:rFonts w:ascii="Arial" w:hAnsi="Arial" w:cs="Arial"/>
                <w:sz w:val="20"/>
                <w:szCs w:val="20"/>
                <w:lang w:val="pl-PL"/>
              </w:rPr>
            </w:pPr>
            <w:r w:rsidRPr="001E7A12">
              <w:rPr>
                <w:rFonts w:ascii="Arial" w:hAnsi="Arial" w:cs="Arial"/>
                <w:sz w:val="20"/>
                <w:szCs w:val="20"/>
                <w:lang w:val="pl-PL"/>
              </w:rPr>
              <w:t>Pomiar karoserii według danych porównawczych</w:t>
            </w:r>
          </w:p>
        </w:tc>
        <w:tc>
          <w:tcPr>
            <w:tcW w:w="330" w:type="pct"/>
            <w:tcBorders>
              <w:top w:val="single" w:sz="4" w:space="0" w:color="auto"/>
              <w:left w:val="single" w:sz="4" w:space="0" w:color="auto"/>
              <w:bottom w:val="single" w:sz="4" w:space="0" w:color="auto"/>
              <w:right w:val="single" w:sz="4" w:space="0" w:color="auto"/>
            </w:tcBorders>
          </w:tcPr>
          <w:p w:rsidR="00967331" w:rsidRPr="004B669E" w:rsidRDefault="00967331">
            <w:pPr>
              <w:jc w:val="center"/>
              <w:rPr>
                <w:rFonts w:ascii="Arial" w:hAnsi="Arial" w:cs="Arial"/>
                <w:sz w:val="20"/>
                <w:szCs w:val="20"/>
              </w:rPr>
            </w:pPr>
          </w:p>
        </w:tc>
        <w:tc>
          <w:tcPr>
            <w:tcW w:w="1216" w:type="pct"/>
            <w:tcBorders>
              <w:top w:val="single" w:sz="4" w:space="0" w:color="auto"/>
              <w:left w:val="single" w:sz="4" w:space="0" w:color="auto"/>
              <w:bottom w:val="single" w:sz="4" w:space="0" w:color="auto"/>
              <w:right w:val="single" w:sz="4" w:space="0" w:color="auto"/>
            </w:tcBorders>
            <w:hideMark/>
          </w:tcPr>
          <w:p w:rsidR="00967331" w:rsidRPr="00AA34AA" w:rsidRDefault="00967331" w:rsidP="007F7990">
            <w:pPr>
              <w:pStyle w:val="Akapitzlist"/>
              <w:numPr>
                <w:ilvl w:val="0"/>
                <w:numId w:val="17"/>
              </w:numPr>
              <w:rPr>
                <w:rFonts w:ascii="Arial" w:hAnsi="Arial" w:cs="Arial"/>
                <w:sz w:val="20"/>
                <w:szCs w:val="20"/>
                <w:lang w:val="pl-PL"/>
              </w:rPr>
            </w:pPr>
            <w:r w:rsidRPr="00AA34AA">
              <w:rPr>
                <w:rFonts w:ascii="Arial" w:hAnsi="Arial" w:cs="Arial"/>
                <w:sz w:val="20"/>
                <w:szCs w:val="20"/>
                <w:lang w:val="pl-PL"/>
              </w:rPr>
              <w:t>dobrać maszyny, urządzenia i narzędzia do wykonania pomiarów według danych porównawczych</w:t>
            </w:r>
          </w:p>
          <w:p w:rsidR="00967331" w:rsidRPr="00AA34AA" w:rsidRDefault="00967331" w:rsidP="007F7990">
            <w:pPr>
              <w:pStyle w:val="Akapitzlist"/>
              <w:numPr>
                <w:ilvl w:val="0"/>
                <w:numId w:val="17"/>
              </w:numPr>
              <w:rPr>
                <w:rFonts w:ascii="Arial" w:hAnsi="Arial" w:cs="Arial"/>
                <w:sz w:val="20"/>
                <w:szCs w:val="20"/>
                <w:lang w:val="pl-PL"/>
              </w:rPr>
            </w:pPr>
            <w:r w:rsidRPr="00AA34AA">
              <w:rPr>
                <w:rFonts w:ascii="Arial" w:hAnsi="Arial" w:cs="Arial"/>
                <w:sz w:val="20"/>
                <w:szCs w:val="20"/>
                <w:lang w:val="pl-PL"/>
              </w:rPr>
              <w:t>przygotować stanowisko do pomiaru według danych porównawczych</w:t>
            </w:r>
          </w:p>
          <w:p w:rsidR="00967331" w:rsidRPr="00AA34AA" w:rsidRDefault="00967331" w:rsidP="007F7990">
            <w:pPr>
              <w:pStyle w:val="Akapitzlist"/>
              <w:numPr>
                <w:ilvl w:val="0"/>
                <w:numId w:val="17"/>
              </w:numPr>
              <w:rPr>
                <w:rFonts w:ascii="Arial" w:hAnsi="Arial" w:cs="Arial"/>
                <w:sz w:val="20"/>
                <w:szCs w:val="20"/>
                <w:lang w:val="pl-PL"/>
              </w:rPr>
            </w:pPr>
            <w:r w:rsidRPr="00AA34AA">
              <w:rPr>
                <w:rFonts w:ascii="Arial" w:hAnsi="Arial" w:cs="Arial"/>
                <w:sz w:val="20"/>
                <w:szCs w:val="20"/>
                <w:lang w:val="pl-PL"/>
              </w:rPr>
              <w:t xml:space="preserve">wykonać pomiar w celu kontroli stanu nadwozia </w:t>
            </w:r>
            <w:r w:rsidRPr="00AA34AA">
              <w:rPr>
                <w:rFonts w:ascii="Arial" w:hAnsi="Arial" w:cs="Arial"/>
                <w:sz w:val="20"/>
                <w:szCs w:val="20"/>
                <w:lang w:val="pl-PL"/>
              </w:rPr>
              <w:lastRenderedPageBreak/>
              <w:t xml:space="preserve">pojazdów przed i po naprawie według danych porównawczych </w:t>
            </w:r>
          </w:p>
          <w:p w:rsidR="00967331" w:rsidRPr="00AA34AA" w:rsidRDefault="00967331" w:rsidP="007F7990">
            <w:pPr>
              <w:pStyle w:val="Akapitzlist"/>
              <w:numPr>
                <w:ilvl w:val="0"/>
                <w:numId w:val="17"/>
              </w:numPr>
              <w:rPr>
                <w:rFonts w:ascii="Arial" w:hAnsi="Arial" w:cs="Arial"/>
                <w:sz w:val="20"/>
                <w:szCs w:val="20"/>
                <w:lang w:val="pl-PL"/>
              </w:rPr>
            </w:pPr>
            <w:r w:rsidRPr="00AA34AA">
              <w:rPr>
                <w:rFonts w:ascii="Arial" w:hAnsi="Arial" w:cs="Arial"/>
                <w:sz w:val="20"/>
                <w:szCs w:val="20"/>
                <w:lang w:val="pl-PL"/>
              </w:rPr>
              <w:t>ocenić stan karoserii i jakość naprawy na podstawie otrzymanych wyników pomiarów według danych porównawczych</w:t>
            </w:r>
          </w:p>
          <w:p w:rsidR="00967331" w:rsidRPr="00AA34AA" w:rsidRDefault="00967331" w:rsidP="007F7990">
            <w:pPr>
              <w:pStyle w:val="Akapitzlist"/>
              <w:numPr>
                <w:ilvl w:val="0"/>
                <w:numId w:val="17"/>
              </w:numPr>
              <w:rPr>
                <w:rFonts w:ascii="Arial" w:hAnsi="Arial" w:cs="Arial"/>
                <w:sz w:val="20"/>
                <w:szCs w:val="20"/>
                <w:lang w:val="pl-PL"/>
              </w:rPr>
            </w:pPr>
            <w:r w:rsidRPr="00AA34AA">
              <w:rPr>
                <w:rFonts w:ascii="Arial" w:hAnsi="Arial" w:cs="Arial"/>
                <w:sz w:val="20"/>
                <w:szCs w:val="20"/>
                <w:lang w:val="pl-PL"/>
              </w:rPr>
              <w:t xml:space="preserve">wykonać wszystkie czynności związane z pomiarem według danych </w:t>
            </w:r>
            <w:r w:rsidR="001E7A12" w:rsidRPr="00AA34AA">
              <w:rPr>
                <w:rFonts w:ascii="Arial" w:hAnsi="Arial" w:cs="Arial"/>
                <w:sz w:val="20"/>
                <w:szCs w:val="20"/>
                <w:lang w:val="pl-PL"/>
              </w:rPr>
              <w:t>porównawczych z</w:t>
            </w:r>
            <w:r w:rsidRPr="00AA34AA">
              <w:rPr>
                <w:rFonts w:ascii="Arial" w:hAnsi="Arial" w:cs="Arial"/>
                <w:sz w:val="20"/>
                <w:szCs w:val="20"/>
                <w:lang w:val="pl-PL"/>
              </w:rPr>
              <w:t xml:space="preserve"> zachowaniem przepisów bhp, ppoż. i ochrony środowiska</w:t>
            </w:r>
          </w:p>
        </w:tc>
        <w:tc>
          <w:tcPr>
            <w:tcW w:w="1140" w:type="pct"/>
            <w:tcBorders>
              <w:top w:val="single" w:sz="4" w:space="0" w:color="auto"/>
              <w:left w:val="single" w:sz="4" w:space="0" w:color="auto"/>
              <w:bottom w:val="single" w:sz="4" w:space="0" w:color="auto"/>
              <w:right w:val="single" w:sz="4" w:space="0" w:color="auto"/>
            </w:tcBorders>
            <w:hideMark/>
          </w:tcPr>
          <w:p w:rsidR="00967331" w:rsidRPr="004B669E" w:rsidRDefault="00967331" w:rsidP="007F7990">
            <w:pPr>
              <w:numPr>
                <w:ilvl w:val="0"/>
                <w:numId w:val="17"/>
              </w:numPr>
              <w:rPr>
                <w:rFonts w:ascii="Arial" w:eastAsia="Arial Unicode MS" w:hAnsi="Arial" w:cs="Arial"/>
                <w:sz w:val="20"/>
                <w:szCs w:val="20"/>
              </w:rPr>
            </w:pPr>
            <w:r w:rsidRPr="004B669E">
              <w:rPr>
                <w:rFonts w:ascii="Arial" w:eastAsia="Arial Unicode MS" w:hAnsi="Arial" w:cs="Arial"/>
                <w:sz w:val="20"/>
                <w:szCs w:val="20"/>
              </w:rPr>
              <w:lastRenderedPageBreak/>
              <w:t xml:space="preserve">uzasadnić </w:t>
            </w:r>
            <w:r w:rsidR="001E7A12" w:rsidRPr="004B669E">
              <w:rPr>
                <w:rFonts w:ascii="Arial" w:eastAsia="Arial Unicode MS" w:hAnsi="Arial" w:cs="Arial"/>
                <w:sz w:val="20"/>
                <w:szCs w:val="20"/>
              </w:rPr>
              <w:t>dobór maszyn</w:t>
            </w:r>
            <w:r w:rsidRPr="004B669E">
              <w:rPr>
                <w:rFonts w:ascii="Arial" w:eastAsia="Arial Unicode MS" w:hAnsi="Arial" w:cs="Arial"/>
                <w:sz w:val="20"/>
                <w:szCs w:val="20"/>
              </w:rPr>
              <w:t xml:space="preserve">, narzędzi i urządzeń pomiarowych do wykonania pomiarów </w:t>
            </w:r>
            <w:r w:rsidRPr="004B669E">
              <w:rPr>
                <w:rFonts w:ascii="Arial" w:hAnsi="Arial" w:cs="Arial"/>
                <w:sz w:val="20"/>
                <w:szCs w:val="20"/>
              </w:rPr>
              <w:t>według danych porównawczych</w:t>
            </w:r>
          </w:p>
          <w:p w:rsidR="00967331" w:rsidRPr="004B669E" w:rsidRDefault="00967331" w:rsidP="007F7990">
            <w:pPr>
              <w:numPr>
                <w:ilvl w:val="0"/>
                <w:numId w:val="17"/>
              </w:numPr>
              <w:rPr>
                <w:rFonts w:ascii="Arial" w:eastAsia="Arial Unicode MS" w:hAnsi="Arial" w:cs="Arial"/>
                <w:sz w:val="20"/>
                <w:szCs w:val="20"/>
              </w:rPr>
            </w:pPr>
            <w:r w:rsidRPr="004B669E">
              <w:rPr>
                <w:rFonts w:ascii="Arial" w:eastAsia="Arial Unicode MS" w:hAnsi="Arial" w:cs="Arial"/>
                <w:sz w:val="20"/>
                <w:szCs w:val="20"/>
              </w:rPr>
              <w:t xml:space="preserve">uzasadnić ocenę stanu karoserii po pomiarach </w:t>
            </w:r>
            <w:r w:rsidRPr="004B669E">
              <w:rPr>
                <w:rFonts w:ascii="Arial" w:hAnsi="Arial" w:cs="Arial"/>
                <w:sz w:val="20"/>
                <w:szCs w:val="20"/>
              </w:rPr>
              <w:t xml:space="preserve">według danych </w:t>
            </w:r>
            <w:r w:rsidRPr="004B669E">
              <w:rPr>
                <w:rFonts w:ascii="Arial" w:hAnsi="Arial" w:cs="Arial"/>
                <w:sz w:val="20"/>
                <w:szCs w:val="20"/>
              </w:rPr>
              <w:lastRenderedPageBreak/>
              <w:t>porównawczych</w:t>
            </w:r>
          </w:p>
        </w:tc>
        <w:tc>
          <w:tcPr>
            <w:tcW w:w="408" w:type="pct"/>
            <w:tcBorders>
              <w:top w:val="single" w:sz="4" w:space="0" w:color="auto"/>
              <w:left w:val="single" w:sz="4" w:space="0" w:color="auto"/>
              <w:bottom w:val="single" w:sz="4" w:space="0" w:color="auto"/>
              <w:right w:val="single" w:sz="4" w:space="0" w:color="auto"/>
            </w:tcBorders>
          </w:tcPr>
          <w:p w:rsidR="00967331" w:rsidRPr="004B669E" w:rsidRDefault="00967331">
            <w:pPr>
              <w:rPr>
                <w:rFonts w:ascii="Arial" w:hAnsi="Arial" w:cs="Arial"/>
                <w:color w:val="auto"/>
                <w:sz w:val="20"/>
                <w:szCs w:val="20"/>
              </w:rPr>
            </w:pPr>
          </w:p>
        </w:tc>
      </w:tr>
      <w:tr w:rsidR="009002D9" w:rsidRPr="004B669E" w:rsidTr="009002D9">
        <w:tc>
          <w:tcPr>
            <w:tcW w:w="0" w:type="auto"/>
            <w:vMerge/>
            <w:tcBorders>
              <w:top w:val="single" w:sz="4" w:space="0" w:color="auto"/>
              <w:left w:val="single" w:sz="4" w:space="0" w:color="auto"/>
              <w:bottom w:val="single" w:sz="4" w:space="0" w:color="auto"/>
              <w:right w:val="single" w:sz="4" w:space="0" w:color="auto"/>
            </w:tcBorders>
            <w:vAlign w:val="center"/>
            <w:hideMark/>
          </w:tcPr>
          <w:p w:rsidR="00967331" w:rsidRPr="004B669E" w:rsidRDefault="00967331">
            <w:pPr>
              <w:rPr>
                <w:rFonts w:ascii="Arial" w:hAnsi="Arial" w:cs="Arial"/>
                <w:sz w:val="20"/>
                <w:szCs w:val="20"/>
              </w:rPr>
            </w:pPr>
          </w:p>
        </w:tc>
        <w:tc>
          <w:tcPr>
            <w:tcW w:w="1188" w:type="pct"/>
            <w:tcBorders>
              <w:top w:val="single" w:sz="4" w:space="0" w:color="auto"/>
              <w:left w:val="single" w:sz="4" w:space="0" w:color="auto"/>
              <w:bottom w:val="single" w:sz="4" w:space="0" w:color="auto"/>
              <w:right w:val="single" w:sz="4" w:space="0" w:color="auto"/>
            </w:tcBorders>
            <w:hideMark/>
          </w:tcPr>
          <w:p w:rsidR="00967331" w:rsidRPr="001E7A12" w:rsidRDefault="00967331" w:rsidP="007F7990">
            <w:pPr>
              <w:pStyle w:val="Akapitzlist"/>
              <w:numPr>
                <w:ilvl w:val="0"/>
                <w:numId w:val="180"/>
              </w:numPr>
              <w:rPr>
                <w:rFonts w:ascii="Arial" w:hAnsi="Arial" w:cs="Arial"/>
                <w:sz w:val="20"/>
                <w:szCs w:val="20"/>
                <w:lang w:val="pl-PL"/>
              </w:rPr>
            </w:pPr>
            <w:r w:rsidRPr="001E7A12">
              <w:rPr>
                <w:rFonts w:ascii="Arial" w:hAnsi="Arial" w:cs="Arial"/>
                <w:sz w:val="20"/>
                <w:szCs w:val="20"/>
                <w:lang w:val="pl-PL"/>
              </w:rPr>
              <w:t>Pomiar karoserii bez danych porównawczych</w:t>
            </w:r>
          </w:p>
        </w:tc>
        <w:tc>
          <w:tcPr>
            <w:tcW w:w="330" w:type="pct"/>
            <w:tcBorders>
              <w:top w:val="single" w:sz="4" w:space="0" w:color="auto"/>
              <w:left w:val="single" w:sz="4" w:space="0" w:color="auto"/>
              <w:bottom w:val="single" w:sz="4" w:space="0" w:color="auto"/>
              <w:right w:val="single" w:sz="4" w:space="0" w:color="auto"/>
            </w:tcBorders>
          </w:tcPr>
          <w:p w:rsidR="00967331" w:rsidRPr="004B669E" w:rsidRDefault="00967331">
            <w:pPr>
              <w:jc w:val="center"/>
              <w:rPr>
                <w:rFonts w:ascii="Arial" w:hAnsi="Arial" w:cs="Arial"/>
                <w:sz w:val="20"/>
                <w:szCs w:val="20"/>
              </w:rPr>
            </w:pPr>
          </w:p>
        </w:tc>
        <w:tc>
          <w:tcPr>
            <w:tcW w:w="1216" w:type="pct"/>
            <w:tcBorders>
              <w:top w:val="single" w:sz="4" w:space="0" w:color="auto"/>
              <w:left w:val="single" w:sz="4" w:space="0" w:color="auto"/>
              <w:bottom w:val="single" w:sz="4" w:space="0" w:color="auto"/>
              <w:right w:val="single" w:sz="4" w:space="0" w:color="auto"/>
            </w:tcBorders>
            <w:hideMark/>
          </w:tcPr>
          <w:p w:rsidR="00967331" w:rsidRPr="00AA34AA" w:rsidRDefault="00967331" w:rsidP="007F7990">
            <w:pPr>
              <w:pStyle w:val="Akapitzlist"/>
              <w:numPr>
                <w:ilvl w:val="0"/>
                <w:numId w:val="17"/>
              </w:numPr>
              <w:rPr>
                <w:rFonts w:ascii="Arial" w:hAnsi="Arial" w:cs="Arial"/>
                <w:sz w:val="20"/>
                <w:szCs w:val="20"/>
                <w:lang w:val="pl-PL"/>
              </w:rPr>
            </w:pPr>
            <w:r w:rsidRPr="00AA34AA">
              <w:rPr>
                <w:rFonts w:ascii="Arial" w:hAnsi="Arial" w:cs="Arial"/>
                <w:sz w:val="20"/>
                <w:szCs w:val="20"/>
                <w:lang w:val="pl-PL"/>
              </w:rPr>
              <w:t>dobrać maszyny, urządzenia i narzędzia do wykonania pomiarów bez danych porównawczych</w:t>
            </w:r>
          </w:p>
          <w:p w:rsidR="00967331" w:rsidRPr="00AA34AA" w:rsidRDefault="00967331" w:rsidP="007F7990">
            <w:pPr>
              <w:pStyle w:val="Akapitzlist"/>
              <w:numPr>
                <w:ilvl w:val="0"/>
                <w:numId w:val="17"/>
              </w:numPr>
              <w:rPr>
                <w:rFonts w:ascii="Arial" w:hAnsi="Arial" w:cs="Arial"/>
                <w:sz w:val="20"/>
                <w:szCs w:val="20"/>
                <w:lang w:val="pl-PL"/>
              </w:rPr>
            </w:pPr>
            <w:r w:rsidRPr="00AA34AA">
              <w:rPr>
                <w:rFonts w:ascii="Arial" w:hAnsi="Arial" w:cs="Arial"/>
                <w:sz w:val="20"/>
                <w:szCs w:val="20"/>
                <w:lang w:val="pl-PL"/>
              </w:rPr>
              <w:t>przygotować stanowisko do pomiaru bez danych porównawczych</w:t>
            </w:r>
          </w:p>
          <w:p w:rsidR="00967331" w:rsidRPr="00AA34AA" w:rsidRDefault="00967331" w:rsidP="007F7990">
            <w:pPr>
              <w:pStyle w:val="Akapitzlist"/>
              <w:numPr>
                <w:ilvl w:val="0"/>
                <w:numId w:val="17"/>
              </w:numPr>
              <w:rPr>
                <w:rFonts w:ascii="Arial" w:hAnsi="Arial" w:cs="Arial"/>
                <w:sz w:val="20"/>
                <w:szCs w:val="20"/>
                <w:lang w:val="pl-PL"/>
              </w:rPr>
            </w:pPr>
            <w:r w:rsidRPr="00AA34AA">
              <w:rPr>
                <w:rFonts w:ascii="Arial" w:hAnsi="Arial" w:cs="Arial"/>
                <w:sz w:val="20"/>
                <w:szCs w:val="20"/>
                <w:lang w:val="pl-PL"/>
              </w:rPr>
              <w:t xml:space="preserve">wykonać pomiar w celu kontroli stanu nadwozia pojazdów przed i po naprawie bez danych porównawczych </w:t>
            </w:r>
          </w:p>
          <w:p w:rsidR="00967331" w:rsidRPr="00AA34AA" w:rsidRDefault="00967331" w:rsidP="007F7990">
            <w:pPr>
              <w:pStyle w:val="Akapitzlist"/>
              <w:numPr>
                <w:ilvl w:val="0"/>
                <w:numId w:val="17"/>
              </w:numPr>
              <w:rPr>
                <w:rFonts w:ascii="Arial" w:hAnsi="Arial" w:cs="Arial"/>
                <w:sz w:val="20"/>
                <w:szCs w:val="20"/>
                <w:lang w:val="pl-PL"/>
              </w:rPr>
            </w:pPr>
            <w:r w:rsidRPr="00AA34AA">
              <w:rPr>
                <w:rFonts w:ascii="Arial" w:hAnsi="Arial" w:cs="Arial"/>
                <w:sz w:val="20"/>
                <w:szCs w:val="20"/>
                <w:lang w:val="pl-PL"/>
              </w:rPr>
              <w:t>ocenić stan karoserii i jakość naprawy na podstawie otrzymanych wyników pomiarów bez danych porównawczych</w:t>
            </w:r>
          </w:p>
          <w:p w:rsidR="00967331" w:rsidRPr="00AA34AA" w:rsidRDefault="00967331" w:rsidP="007F7990">
            <w:pPr>
              <w:pStyle w:val="Akapitzlist"/>
              <w:numPr>
                <w:ilvl w:val="0"/>
                <w:numId w:val="17"/>
              </w:numPr>
              <w:rPr>
                <w:rFonts w:ascii="Arial" w:hAnsi="Arial" w:cs="Arial"/>
                <w:sz w:val="20"/>
                <w:szCs w:val="20"/>
                <w:lang w:val="pl-PL"/>
              </w:rPr>
            </w:pPr>
            <w:r w:rsidRPr="00AA34AA">
              <w:rPr>
                <w:rFonts w:ascii="Arial" w:hAnsi="Arial" w:cs="Arial"/>
                <w:sz w:val="20"/>
                <w:szCs w:val="20"/>
                <w:lang w:val="pl-PL"/>
              </w:rPr>
              <w:t xml:space="preserve">wykonać wszystkie czynności związane z pomiarem bez danych </w:t>
            </w:r>
            <w:r w:rsidR="001E7A12" w:rsidRPr="00AA34AA">
              <w:rPr>
                <w:rFonts w:ascii="Arial" w:hAnsi="Arial" w:cs="Arial"/>
                <w:sz w:val="20"/>
                <w:szCs w:val="20"/>
                <w:lang w:val="pl-PL"/>
              </w:rPr>
              <w:t>porównawczych z</w:t>
            </w:r>
            <w:r w:rsidRPr="00AA34AA">
              <w:rPr>
                <w:rFonts w:ascii="Arial" w:hAnsi="Arial" w:cs="Arial"/>
                <w:sz w:val="20"/>
                <w:szCs w:val="20"/>
                <w:lang w:val="pl-PL"/>
              </w:rPr>
              <w:t xml:space="preserve"> zachowaniem przepisów bhp, ppoż. i ochrony środowiska</w:t>
            </w:r>
          </w:p>
        </w:tc>
        <w:tc>
          <w:tcPr>
            <w:tcW w:w="1140" w:type="pct"/>
            <w:tcBorders>
              <w:top w:val="single" w:sz="4" w:space="0" w:color="auto"/>
              <w:left w:val="single" w:sz="4" w:space="0" w:color="auto"/>
              <w:bottom w:val="single" w:sz="4" w:space="0" w:color="auto"/>
              <w:right w:val="single" w:sz="4" w:space="0" w:color="auto"/>
            </w:tcBorders>
            <w:hideMark/>
          </w:tcPr>
          <w:p w:rsidR="00967331" w:rsidRPr="00AA34AA" w:rsidRDefault="00967331" w:rsidP="007F7990">
            <w:pPr>
              <w:pStyle w:val="Akapitzlist"/>
              <w:numPr>
                <w:ilvl w:val="0"/>
                <w:numId w:val="17"/>
              </w:numPr>
              <w:rPr>
                <w:rFonts w:ascii="Arial" w:eastAsia="Arial Unicode MS" w:hAnsi="Arial" w:cs="Arial"/>
                <w:sz w:val="20"/>
                <w:szCs w:val="20"/>
                <w:lang w:val="pl-PL"/>
              </w:rPr>
            </w:pPr>
            <w:r w:rsidRPr="00AA34AA">
              <w:rPr>
                <w:rFonts w:ascii="Arial" w:eastAsia="Arial Unicode MS" w:hAnsi="Arial" w:cs="Arial"/>
                <w:sz w:val="20"/>
                <w:szCs w:val="20"/>
                <w:lang w:val="pl-PL"/>
              </w:rPr>
              <w:t xml:space="preserve">uzasadnić </w:t>
            </w:r>
            <w:r w:rsidR="001E7A12" w:rsidRPr="00AA34AA">
              <w:rPr>
                <w:rFonts w:ascii="Arial" w:eastAsia="Arial Unicode MS" w:hAnsi="Arial" w:cs="Arial"/>
                <w:sz w:val="20"/>
                <w:szCs w:val="20"/>
                <w:lang w:val="pl-PL"/>
              </w:rPr>
              <w:t>dobór maszyn</w:t>
            </w:r>
            <w:r w:rsidRPr="00AA34AA">
              <w:rPr>
                <w:rFonts w:ascii="Arial" w:eastAsia="Arial Unicode MS" w:hAnsi="Arial" w:cs="Arial"/>
                <w:sz w:val="20"/>
                <w:szCs w:val="20"/>
                <w:lang w:val="pl-PL"/>
              </w:rPr>
              <w:t xml:space="preserve">, narzędzi i urządzeń pomiarowych do wykonania pomiarów </w:t>
            </w:r>
            <w:r w:rsidRPr="00AA34AA">
              <w:rPr>
                <w:rFonts w:ascii="Arial" w:hAnsi="Arial" w:cs="Arial"/>
                <w:sz w:val="20"/>
                <w:szCs w:val="20"/>
                <w:lang w:val="pl-PL"/>
              </w:rPr>
              <w:t>bez danych porównawczych</w:t>
            </w:r>
          </w:p>
          <w:p w:rsidR="00967331" w:rsidRPr="00AA34AA" w:rsidRDefault="00967331" w:rsidP="007F7990">
            <w:pPr>
              <w:pStyle w:val="Akapitzlist"/>
              <w:numPr>
                <w:ilvl w:val="0"/>
                <w:numId w:val="17"/>
              </w:numPr>
              <w:rPr>
                <w:rFonts w:ascii="Arial" w:eastAsia="Arial Unicode MS" w:hAnsi="Arial" w:cs="Arial"/>
                <w:sz w:val="20"/>
                <w:szCs w:val="20"/>
                <w:lang w:val="pl-PL"/>
              </w:rPr>
            </w:pPr>
            <w:r w:rsidRPr="00AA34AA">
              <w:rPr>
                <w:rFonts w:ascii="Arial" w:eastAsia="Arial Unicode MS" w:hAnsi="Arial" w:cs="Arial"/>
                <w:sz w:val="20"/>
                <w:szCs w:val="20"/>
                <w:lang w:val="pl-PL"/>
              </w:rPr>
              <w:t xml:space="preserve">uzasadnić ocenę stanu karoserii po pomiarach </w:t>
            </w:r>
            <w:r w:rsidRPr="00AA34AA">
              <w:rPr>
                <w:rFonts w:ascii="Arial" w:hAnsi="Arial" w:cs="Arial"/>
                <w:sz w:val="20"/>
                <w:szCs w:val="20"/>
                <w:lang w:val="pl-PL"/>
              </w:rPr>
              <w:t>bez danych porównawczych</w:t>
            </w:r>
          </w:p>
        </w:tc>
        <w:tc>
          <w:tcPr>
            <w:tcW w:w="408" w:type="pct"/>
            <w:tcBorders>
              <w:top w:val="single" w:sz="4" w:space="0" w:color="auto"/>
              <w:left w:val="single" w:sz="4" w:space="0" w:color="auto"/>
              <w:bottom w:val="single" w:sz="4" w:space="0" w:color="auto"/>
              <w:right w:val="single" w:sz="4" w:space="0" w:color="auto"/>
            </w:tcBorders>
          </w:tcPr>
          <w:p w:rsidR="00967331" w:rsidRPr="004B669E" w:rsidRDefault="00967331">
            <w:pPr>
              <w:rPr>
                <w:rFonts w:ascii="Arial" w:hAnsi="Arial" w:cs="Arial"/>
                <w:color w:val="auto"/>
                <w:sz w:val="20"/>
                <w:szCs w:val="20"/>
              </w:rPr>
            </w:pPr>
          </w:p>
        </w:tc>
      </w:tr>
      <w:tr w:rsidR="009002D9" w:rsidRPr="004B669E" w:rsidTr="009002D9">
        <w:tc>
          <w:tcPr>
            <w:tcW w:w="0" w:type="auto"/>
            <w:vMerge/>
            <w:tcBorders>
              <w:top w:val="single" w:sz="4" w:space="0" w:color="auto"/>
              <w:left w:val="single" w:sz="4" w:space="0" w:color="auto"/>
              <w:bottom w:val="single" w:sz="4" w:space="0" w:color="auto"/>
              <w:right w:val="single" w:sz="4" w:space="0" w:color="auto"/>
            </w:tcBorders>
            <w:vAlign w:val="center"/>
            <w:hideMark/>
          </w:tcPr>
          <w:p w:rsidR="00967331" w:rsidRPr="004B669E" w:rsidRDefault="00967331">
            <w:pPr>
              <w:rPr>
                <w:rFonts w:ascii="Arial" w:hAnsi="Arial" w:cs="Arial"/>
                <w:sz w:val="20"/>
                <w:szCs w:val="20"/>
              </w:rPr>
            </w:pPr>
          </w:p>
        </w:tc>
        <w:tc>
          <w:tcPr>
            <w:tcW w:w="1188" w:type="pct"/>
            <w:tcBorders>
              <w:top w:val="single" w:sz="4" w:space="0" w:color="auto"/>
              <w:left w:val="single" w:sz="4" w:space="0" w:color="auto"/>
              <w:bottom w:val="single" w:sz="4" w:space="0" w:color="auto"/>
              <w:right w:val="single" w:sz="4" w:space="0" w:color="auto"/>
            </w:tcBorders>
            <w:hideMark/>
          </w:tcPr>
          <w:p w:rsidR="00967331" w:rsidRPr="001E7A12" w:rsidRDefault="00967331" w:rsidP="007F7990">
            <w:pPr>
              <w:pStyle w:val="Akapitzlist"/>
              <w:numPr>
                <w:ilvl w:val="0"/>
                <w:numId w:val="180"/>
              </w:numPr>
              <w:rPr>
                <w:rFonts w:ascii="Arial" w:hAnsi="Arial" w:cs="Arial"/>
                <w:sz w:val="20"/>
                <w:szCs w:val="20"/>
              </w:rPr>
            </w:pPr>
            <w:r w:rsidRPr="001E7A12">
              <w:rPr>
                <w:rFonts w:ascii="Arial" w:hAnsi="Arial" w:cs="Arial"/>
                <w:sz w:val="20"/>
                <w:szCs w:val="20"/>
              </w:rPr>
              <w:t>Proces mechanicznego pomiaru karoserii</w:t>
            </w:r>
          </w:p>
        </w:tc>
        <w:tc>
          <w:tcPr>
            <w:tcW w:w="330" w:type="pct"/>
            <w:tcBorders>
              <w:top w:val="single" w:sz="4" w:space="0" w:color="auto"/>
              <w:left w:val="single" w:sz="4" w:space="0" w:color="auto"/>
              <w:bottom w:val="single" w:sz="4" w:space="0" w:color="auto"/>
              <w:right w:val="single" w:sz="4" w:space="0" w:color="auto"/>
            </w:tcBorders>
          </w:tcPr>
          <w:p w:rsidR="00967331" w:rsidRPr="004B669E" w:rsidRDefault="00967331">
            <w:pPr>
              <w:jc w:val="center"/>
              <w:rPr>
                <w:rFonts w:ascii="Arial" w:hAnsi="Arial" w:cs="Arial"/>
                <w:sz w:val="20"/>
                <w:szCs w:val="20"/>
              </w:rPr>
            </w:pPr>
          </w:p>
        </w:tc>
        <w:tc>
          <w:tcPr>
            <w:tcW w:w="1216" w:type="pct"/>
            <w:tcBorders>
              <w:top w:val="single" w:sz="4" w:space="0" w:color="auto"/>
              <w:left w:val="single" w:sz="4" w:space="0" w:color="auto"/>
              <w:bottom w:val="single" w:sz="4" w:space="0" w:color="auto"/>
              <w:right w:val="single" w:sz="4" w:space="0" w:color="auto"/>
            </w:tcBorders>
            <w:hideMark/>
          </w:tcPr>
          <w:p w:rsidR="00967331" w:rsidRPr="00F127BF" w:rsidRDefault="00967331" w:rsidP="007F7990">
            <w:pPr>
              <w:pStyle w:val="Akapitzlist"/>
              <w:numPr>
                <w:ilvl w:val="0"/>
                <w:numId w:val="17"/>
              </w:numPr>
              <w:rPr>
                <w:rFonts w:ascii="Arial" w:hAnsi="Arial" w:cs="Arial"/>
                <w:sz w:val="20"/>
                <w:szCs w:val="20"/>
              </w:rPr>
            </w:pPr>
            <w:r w:rsidRPr="00F127BF">
              <w:rPr>
                <w:rFonts w:ascii="Arial" w:hAnsi="Arial" w:cs="Arial"/>
                <w:sz w:val="20"/>
                <w:szCs w:val="20"/>
              </w:rPr>
              <w:t>przygotować stanowisko do</w:t>
            </w:r>
          </w:p>
          <w:p w:rsidR="00967331" w:rsidRPr="00AA34AA" w:rsidRDefault="00967331" w:rsidP="00BC6BF5">
            <w:pPr>
              <w:pStyle w:val="Akapitzlist"/>
              <w:ind w:left="360"/>
              <w:rPr>
                <w:rFonts w:ascii="Arial" w:hAnsi="Arial" w:cs="Arial"/>
                <w:sz w:val="20"/>
                <w:szCs w:val="20"/>
                <w:lang w:val="pl-PL"/>
              </w:rPr>
            </w:pPr>
            <w:r w:rsidRPr="00AA34AA">
              <w:rPr>
                <w:rFonts w:ascii="Arial" w:hAnsi="Arial" w:cs="Arial"/>
                <w:sz w:val="20"/>
                <w:szCs w:val="20"/>
                <w:lang w:val="pl-PL"/>
              </w:rPr>
              <w:t>pomiaru karoserii z wykorzystaniem mechanicznego urządzenia pomiarowego</w:t>
            </w:r>
          </w:p>
          <w:p w:rsidR="00967331" w:rsidRPr="00AA34AA" w:rsidRDefault="00967331" w:rsidP="007F7990">
            <w:pPr>
              <w:pStyle w:val="Akapitzlist"/>
              <w:numPr>
                <w:ilvl w:val="0"/>
                <w:numId w:val="17"/>
              </w:numPr>
              <w:rPr>
                <w:rFonts w:ascii="Arial" w:hAnsi="Arial" w:cs="Arial"/>
                <w:color w:val="auto"/>
                <w:sz w:val="20"/>
                <w:szCs w:val="20"/>
                <w:lang w:val="pl-PL"/>
              </w:rPr>
            </w:pPr>
            <w:r w:rsidRPr="00AA34AA">
              <w:rPr>
                <w:rFonts w:ascii="Arial" w:hAnsi="Arial" w:cs="Arial"/>
                <w:color w:val="auto"/>
                <w:sz w:val="20"/>
                <w:szCs w:val="20"/>
                <w:lang w:val="pl-PL"/>
              </w:rPr>
              <w:lastRenderedPageBreak/>
              <w:t>wykonać pomiar karoserii z wykorzystaniem mechanicznego urządzenia pomiarowego przed i po naprawie</w:t>
            </w:r>
          </w:p>
          <w:p w:rsidR="00967331" w:rsidRPr="00AA34AA" w:rsidRDefault="00967331" w:rsidP="007F7990">
            <w:pPr>
              <w:pStyle w:val="Akapitzlist"/>
              <w:numPr>
                <w:ilvl w:val="0"/>
                <w:numId w:val="17"/>
              </w:numPr>
              <w:rPr>
                <w:rFonts w:ascii="Arial" w:hAnsi="Arial" w:cs="Arial"/>
                <w:sz w:val="20"/>
                <w:szCs w:val="20"/>
                <w:lang w:val="pl-PL"/>
              </w:rPr>
            </w:pPr>
            <w:r w:rsidRPr="00AA34AA">
              <w:rPr>
                <w:rFonts w:ascii="Arial" w:hAnsi="Arial" w:cs="Arial"/>
                <w:sz w:val="20"/>
                <w:szCs w:val="20"/>
                <w:lang w:val="pl-PL"/>
              </w:rPr>
              <w:t>ocenić jakość naprawy na podstawie otrzymanych wyników pomiarów karoserii z wykorzystaniem mechanicznego urządzenia pomiarowego</w:t>
            </w:r>
          </w:p>
          <w:p w:rsidR="00967331" w:rsidRPr="00AA34AA" w:rsidRDefault="00967331" w:rsidP="007F7990">
            <w:pPr>
              <w:pStyle w:val="Akapitzlist"/>
              <w:numPr>
                <w:ilvl w:val="0"/>
                <w:numId w:val="17"/>
              </w:numPr>
              <w:rPr>
                <w:rFonts w:ascii="Arial" w:hAnsi="Arial" w:cs="Arial"/>
                <w:sz w:val="20"/>
                <w:szCs w:val="20"/>
                <w:lang w:val="pl-PL"/>
              </w:rPr>
            </w:pPr>
            <w:r w:rsidRPr="00AA34AA">
              <w:rPr>
                <w:rFonts w:ascii="Arial" w:hAnsi="Arial" w:cs="Arial"/>
                <w:sz w:val="20"/>
                <w:szCs w:val="20"/>
                <w:lang w:val="pl-PL"/>
              </w:rPr>
              <w:t>wykonać pomiar z zachowaniem przepisów bhp, ppoż. i ochrony środowiska</w:t>
            </w:r>
          </w:p>
        </w:tc>
        <w:tc>
          <w:tcPr>
            <w:tcW w:w="1140" w:type="pct"/>
            <w:tcBorders>
              <w:top w:val="single" w:sz="4" w:space="0" w:color="auto"/>
              <w:left w:val="single" w:sz="4" w:space="0" w:color="auto"/>
              <w:bottom w:val="single" w:sz="4" w:space="0" w:color="auto"/>
              <w:right w:val="single" w:sz="4" w:space="0" w:color="auto"/>
            </w:tcBorders>
            <w:hideMark/>
          </w:tcPr>
          <w:p w:rsidR="00967331" w:rsidRPr="00AA34AA" w:rsidRDefault="00967331" w:rsidP="007F7990">
            <w:pPr>
              <w:pStyle w:val="Akapitzlist"/>
              <w:numPr>
                <w:ilvl w:val="0"/>
                <w:numId w:val="17"/>
              </w:numPr>
              <w:rPr>
                <w:rFonts w:ascii="Arial" w:eastAsia="Arial Unicode MS" w:hAnsi="Arial" w:cs="Arial"/>
                <w:sz w:val="20"/>
                <w:szCs w:val="20"/>
                <w:lang w:val="pl-PL"/>
              </w:rPr>
            </w:pPr>
            <w:r w:rsidRPr="00AA34AA">
              <w:rPr>
                <w:rFonts w:ascii="Arial" w:eastAsia="Arial Unicode MS" w:hAnsi="Arial" w:cs="Arial"/>
                <w:sz w:val="20"/>
                <w:szCs w:val="20"/>
                <w:lang w:val="pl-PL"/>
              </w:rPr>
              <w:lastRenderedPageBreak/>
              <w:t>scharakteryzować metody pomiaru</w:t>
            </w:r>
            <w:r w:rsidRPr="00AA34AA">
              <w:rPr>
                <w:rFonts w:ascii="Arial" w:hAnsi="Arial" w:cs="Arial"/>
                <w:sz w:val="20"/>
                <w:szCs w:val="20"/>
                <w:lang w:val="pl-PL"/>
              </w:rPr>
              <w:t xml:space="preserve"> karoserii z wykorzystaniem mechanicznego urządzenia pomiarowego</w:t>
            </w:r>
          </w:p>
          <w:p w:rsidR="00967331" w:rsidRPr="00AA34AA" w:rsidRDefault="00967331" w:rsidP="007F7990">
            <w:pPr>
              <w:pStyle w:val="Akapitzlist"/>
              <w:numPr>
                <w:ilvl w:val="0"/>
                <w:numId w:val="17"/>
              </w:numPr>
              <w:rPr>
                <w:rFonts w:ascii="Arial" w:eastAsia="Arial Unicode MS" w:hAnsi="Arial" w:cs="Arial"/>
                <w:sz w:val="20"/>
                <w:szCs w:val="20"/>
                <w:lang w:val="pl-PL"/>
              </w:rPr>
            </w:pPr>
            <w:r w:rsidRPr="00AA34AA">
              <w:rPr>
                <w:rFonts w:ascii="Arial" w:eastAsia="Arial Unicode MS" w:hAnsi="Arial" w:cs="Arial"/>
                <w:sz w:val="20"/>
                <w:szCs w:val="20"/>
                <w:lang w:val="pl-PL"/>
              </w:rPr>
              <w:lastRenderedPageBreak/>
              <w:t>uzasadnić ocenę stanu karoserii po pomiarach</w:t>
            </w:r>
            <w:r w:rsidRPr="00AA34AA">
              <w:rPr>
                <w:rFonts w:ascii="Arial" w:hAnsi="Arial" w:cs="Arial"/>
                <w:color w:val="auto"/>
                <w:sz w:val="20"/>
                <w:szCs w:val="20"/>
                <w:lang w:val="pl-PL"/>
              </w:rPr>
              <w:t xml:space="preserve"> z wykorzystaniem mechanicznego urządzenia pomiarowego</w:t>
            </w:r>
          </w:p>
        </w:tc>
        <w:tc>
          <w:tcPr>
            <w:tcW w:w="408" w:type="pct"/>
            <w:tcBorders>
              <w:top w:val="single" w:sz="4" w:space="0" w:color="auto"/>
              <w:left w:val="single" w:sz="4" w:space="0" w:color="auto"/>
              <w:bottom w:val="single" w:sz="4" w:space="0" w:color="auto"/>
              <w:right w:val="single" w:sz="4" w:space="0" w:color="auto"/>
            </w:tcBorders>
          </w:tcPr>
          <w:p w:rsidR="00967331" w:rsidRPr="004B669E" w:rsidRDefault="00967331">
            <w:pPr>
              <w:rPr>
                <w:rFonts w:ascii="Arial" w:hAnsi="Arial" w:cs="Arial"/>
                <w:color w:val="auto"/>
                <w:sz w:val="20"/>
                <w:szCs w:val="20"/>
              </w:rPr>
            </w:pPr>
          </w:p>
        </w:tc>
      </w:tr>
      <w:tr w:rsidR="009002D9" w:rsidRPr="004B669E" w:rsidTr="009002D9">
        <w:tc>
          <w:tcPr>
            <w:tcW w:w="0" w:type="auto"/>
            <w:vMerge/>
            <w:tcBorders>
              <w:top w:val="single" w:sz="4" w:space="0" w:color="auto"/>
              <w:left w:val="single" w:sz="4" w:space="0" w:color="auto"/>
              <w:bottom w:val="single" w:sz="4" w:space="0" w:color="auto"/>
              <w:right w:val="single" w:sz="4" w:space="0" w:color="auto"/>
            </w:tcBorders>
            <w:vAlign w:val="center"/>
            <w:hideMark/>
          </w:tcPr>
          <w:p w:rsidR="00967331" w:rsidRPr="004B669E" w:rsidRDefault="00967331">
            <w:pPr>
              <w:rPr>
                <w:rFonts w:ascii="Arial" w:hAnsi="Arial" w:cs="Arial"/>
                <w:sz w:val="20"/>
                <w:szCs w:val="20"/>
              </w:rPr>
            </w:pPr>
          </w:p>
        </w:tc>
        <w:tc>
          <w:tcPr>
            <w:tcW w:w="1188" w:type="pct"/>
            <w:tcBorders>
              <w:top w:val="single" w:sz="4" w:space="0" w:color="auto"/>
              <w:left w:val="single" w:sz="4" w:space="0" w:color="auto"/>
              <w:bottom w:val="single" w:sz="4" w:space="0" w:color="auto"/>
              <w:right w:val="single" w:sz="4" w:space="0" w:color="auto"/>
            </w:tcBorders>
            <w:hideMark/>
          </w:tcPr>
          <w:p w:rsidR="00967331" w:rsidRPr="001E7A12" w:rsidRDefault="00967331" w:rsidP="007F7990">
            <w:pPr>
              <w:pStyle w:val="Akapitzlist"/>
              <w:numPr>
                <w:ilvl w:val="0"/>
                <w:numId w:val="180"/>
              </w:numPr>
              <w:rPr>
                <w:rFonts w:ascii="Arial" w:hAnsi="Arial" w:cs="Arial"/>
                <w:sz w:val="20"/>
                <w:szCs w:val="20"/>
              </w:rPr>
            </w:pPr>
            <w:r w:rsidRPr="001E7A12">
              <w:rPr>
                <w:rFonts w:ascii="Arial" w:hAnsi="Arial" w:cs="Arial"/>
                <w:sz w:val="20"/>
                <w:szCs w:val="20"/>
              </w:rPr>
              <w:t>Komputerowe systemy pomiaru nadwozia</w:t>
            </w:r>
            <w:r w:rsidR="00CA7995" w:rsidRPr="001E7A12">
              <w:rPr>
                <w:rFonts w:ascii="Arial" w:hAnsi="Arial" w:cs="Arial"/>
                <w:sz w:val="20"/>
                <w:szCs w:val="20"/>
              </w:rPr>
              <w:t>:</w:t>
            </w:r>
          </w:p>
          <w:p w:rsidR="00967331" w:rsidRPr="004B669E" w:rsidRDefault="00967331" w:rsidP="00615577">
            <w:pPr>
              <w:ind w:left="370"/>
              <w:rPr>
                <w:rFonts w:ascii="Arial" w:hAnsi="Arial" w:cs="Arial"/>
                <w:sz w:val="20"/>
                <w:szCs w:val="20"/>
              </w:rPr>
            </w:pPr>
            <w:r w:rsidRPr="004B669E">
              <w:rPr>
                <w:rFonts w:ascii="Arial" w:hAnsi="Arial" w:cs="Arial"/>
                <w:sz w:val="20"/>
                <w:szCs w:val="20"/>
              </w:rPr>
              <w:t>-</w:t>
            </w:r>
            <w:r w:rsidR="00AE6F73" w:rsidRPr="004B669E">
              <w:rPr>
                <w:rFonts w:ascii="Arial" w:hAnsi="Arial" w:cs="Arial"/>
                <w:sz w:val="20"/>
                <w:szCs w:val="20"/>
              </w:rPr>
              <w:t>laserowo</w:t>
            </w:r>
            <w:r w:rsidR="00AE6F73">
              <w:rPr>
                <w:rFonts w:ascii="Arial" w:hAnsi="Arial" w:cs="Arial"/>
                <w:sz w:val="20"/>
                <w:szCs w:val="20"/>
              </w:rPr>
              <w:t>-</w:t>
            </w:r>
            <w:r w:rsidRPr="004B669E">
              <w:rPr>
                <w:rFonts w:ascii="Arial" w:hAnsi="Arial" w:cs="Arial"/>
                <w:sz w:val="20"/>
                <w:szCs w:val="20"/>
              </w:rPr>
              <w:t>elektroniczne</w:t>
            </w:r>
            <w:r w:rsidR="00CA7995">
              <w:rPr>
                <w:rFonts w:ascii="Arial" w:hAnsi="Arial" w:cs="Arial"/>
                <w:sz w:val="20"/>
                <w:szCs w:val="20"/>
              </w:rPr>
              <w:t>,</w:t>
            </w:r>
          </w:p>
          <w:p w:rsidR="00967331" w:rsidRPr="004B669E" w:rsidRDefault="00967331" w:rsidP="00615577">
            <w:pPr>
              <w:ind w:left="370"/>
              <w:rPr>
                <w:rFonts w:ascii="Arial" w:hAnsi="Arial" w:cs="Arial"/>
                <w:sz w:val="20"/>
                <w:szCs w:val="20"/>
              </w:rPr>
            </w:pPr>
            <w:r w:rsidRPr="004B669E">
              <w:rPr>
                <w:rFonts w:ascii="Arial" w:hAnsi="Arial" w:cs="Arial"/>
                <w:sz w:val="20"/>
                <w:szCs w:val="20"/>
              </w:rPr>
              <w:t>-mechaniczno-elektroniczne</w:t>
            </w:r>
            <w:r w:rsidR="00CA7995">
              <w:rPr>
                <w:rFonts w:ascii="Arial" w:hAnsi="Arial" w:cs="Arial"/>
                <w:sz w:val="20"/>
                <w:szCs w:val="20"/>
              </w:rPr>
              <w:t>,</w:t>
            </w:r>
          </w:p>
          <w:p w:rsidR="00967331" w:rsidRPr="004B669E" w:rsidRDefault="00967331" w:rsidP="00615577">
            <w:pPr>
              <w:ind w:left="370"/>
              <w:rPr>
                <w:rFonts w:ascii="Arial" w:hAnsi="Arial" w:cs="Arial"/>
                <w:sz w:val="20"/>
                <w:szCs w:val="20"/>
              </w:rPr>
            </w:pPr>
            <w:r w:rsidRPr="004B669E">
              <w:rPr>
                <w:rFonts w:ascii="Arial" w:hAnsi="Arial" w:cs="Arial"/>
                <w:sz w:val="20"/>
                <w:szCs w:val="20"/>
              </w:rPr>
              <w:t>-ultradźwiękowo-elektroniczne</w:t>
            </w:r>
          </w:p>
        </w:tc>
        <w:tc>
          <w:tcPr>
            <w:tcW w:w="330" w:type="pct"/>
            <w:tcBorders>
              <w:top w:val="single" w:sz="4" w:space="0" w:color="auto"/>
              <w:left w:val="single" w:sz="4" w:space="0" w:color="auto"/>
              <w:bottom w:val="single" w:sz="4" w:space="0" w:color="auto"/>
              <w:right w:val="single" w:sz="4" w:space="0" w:color="auto"/>
            </w:tcBorders>
          </w:tcPr>
          <w:p w:rsidR="00967331" w:rsidRPr="004B669E" w:rsidRDefault="00967331">
            <w:pPr>
              <w:jc w:val="center"/>
              <w:rPr>
                <w:rFonts w:ascii="Arial" w:hAnsi="Arial" w:cs="Arial"/>
                <w:sz w:val="20"/>
                <w:szCs w:val="20"/>
              </w:rPr>
            </w:pPr>
          </w:p>
        </w:tc>
        <w:tc>
          <w:tcPr>
            <w:tcW w:w="1216" w:type="pct"/>
            <w:tcBorders>
              <w:top w:val="single" w:sz="4" w:space="0" w:color="auto"/>
              <w:left w:val="single" w:sz="4" w:space="0" w:color="auto"/>
              <w:bottom w:val="single" w:sz="4" w:space="0" w:color="auto"/>
              <w:right w:val="single" w:sz="4" w:space="0" w:color="auto"/>
            </w:tcBorders>
            <w:hideMark/>
          </w:tcPr>
          <w:p w:rsidR="00967331" w:rsidRPr="00AA34AA" w:rsidRDefault="00967331" w:rsidP="007F7990">
            <w:pPr>
              <w:pStyle w:val="Akapitzlist"/>
              <w:numPr>
                <w:ilvl w:val="0"/>
                <w:numId w:val="17"/>
              </w:numPr>
              <w:rPr>
                <w:rFonts w:ascii="Arial" w:hAnsi="Arial" w:cs="Arial"/>
                <w:sz w:val="20"/>
                <w:szCs w:val="20"/>
                <w:lang w:val="pl-PL"/>
              </w:rPr>
            </w:pPr>
            <w:r w:rsidRPr="00AA34AA">
              <w:rPr>
                <w:rFonts w:ascii="Arial" w:hAnsi="Arial" w:cs="Arial"/>
                <w:sz w:val="20"/>
                <w:szCs w:val="20"/>
                <w:lang w:val="pl-PL"/>
              </w:rPr>
              <w:t>dobrać maszyny, urządzenia i narzędzia do wykonania pomiarów z wykorzystaniem komputerowych systemów pomiarowych</w:t>
            </w:r>
          </w:p>
          <w:p w:rsidR="00967331" w:rsidRPr="00AA34AA" w:rsidRDefault="00967331" w:rsidP="007F7990">
            <w:pPr>
              <w:pStyle w:val="Akapitzlist"/>
              <w:numPr>
                <w:ilvl w:val="0"/>
                <w:numId w:val="17"/>
              </w:numPr>
              <w:rPr>
                <w:rFonts w:ascii="Arial" w:hAnsi="Arial" w:cs="Arial"/>
                <w:sz w:val="20"/>
                <w:szCs w:val="20"/>
                <w:lang w:val="pl-PL"/>
              </w:rPr>
            </w:pPr>
            <w:r w:rsidRPr="00AA34AA">
              <w:rPr>
                <w:rFonts w:ascii="Arial" w:hAnsi="Arial" w:cs="Arial"/>
                <w:sz w:val="20"/>
                <w:szCs w:val="20"/>
                <w:lang w:val="pl-PL"/>
              </w:rPr>
              <w:t>przygotować stanowiska do wykonania pomiaru karoserii z wykorzystaniem komputerowych systemów pomiarowych</w:t>
            </w:r>
          </w:p>
          <w:p w:rsidR="00967331" w:rsidRPr="00AA34AA" w:rsidRDefault="00967331" w:rsidP="007F7990">
            <w:pPr>
              <w:pStyle w:val="Akapitzlist"/>
              <w:numPr>
                <w:ilvl w:val="0"/>
                <w:numId w:val="17"/>
              </w:numPr>
              <w:rPr>
                <w:rFonts w:ascii="Arial" w:hAnsi="Arial" w:cs="Arial"/>
                <w:sz w:val="20"/>
                <w:szCs w:val="20"/>
                <w:lang w:val="pl-PL"/>
              </w:rPr>
            </w:pPr>
            <w:r w:rsidRPr="00AA34AA">
              <w:rPr>
                <w:rFonts w:ascii="Arial" w:hAnsi="Arial" w:cs="Arial"/>
                <w:sz w:val="20"/>
                <w:szCs w:val="20"/>
                <w:lang w:val="pl-PL"/>
              </w:rPr>
              <w:t>przeprowadzić pomiary karoserii z wykorzystaniem komputerowych systemów pomiarowych</w:t>
            </w:r>
          </w:p>
          <w:p w:rsidR="00967331" w:rsidRPr="00AA34AA" w:rsidRDefault="00967331" w:rsidP="007F7990">
            <w:pPr>
              <w:pStyle w:val="Akapitzlist"/>
              <w:numPr>
                <w:ilvl w:val="0"/>
                <w:numId w:val="17"/>
              </w:numPr>
              <w:rPr>
                <w:rFonts w:ascii="Arial" w:hAnsi="Arial" w:cs="Arial"/>
                <w:sz w:val="20"/>
                <w:szCs w:val="20"/>
                <w:lang w:val="pl-PL"/>
              </w:rPr>
            </w:pPr>
            <w:r w:rsidRPr="00AA34AA">
              <w:rPr>
                <w:rFonts w:ascii="Arial" w:hAnsi="Arial" w:cs="Arial"/>
                <w:sz w:val="20"/>
                <w:szCs w:val="20"/>
                <w:lang w:val="pl-PL"/>
              </w:rPr>
              <w:t>ocenić jakość naprawy na podstawie otrzymanych wyników pomiarów karoserii z wykorzystaniem komputerowych systemów pomiarowych</w:t>
            </w:r>
          </w:p>
          <w:p w:rsidR="00967331" w:rsidRPr="00AA34AA" w:rsidRDefault="00967331" w:rsidP="007F7990">
            <w:pPr>
              <w:pStyle w:val="Akapitzlist"/>
              <w:numPr>
                <w:ilvl w:val="0"/>
                <w:numId w:val="17"/>
              </w:numPr>
              <w:rPr>
                <w:rFonts w:ascii="Arial" w:hAnsi="Arial" w:cs="Arial"/>
                <w:sz w:val="20"/>
                <w:szCs w:val="20"/>
                <w:lang w:val="pl-PL"/>
              </w:rPr>
            </w:pPr>
            <w:r w:rsidRPr="00AA34AA">
              <w:rPr>
                <w:rFonts w:ascii="Arial" w:hAnsi="Arial" w:cs="Arial"/>
                <w:sz w:val="20"/>
                <w:szCs w:val="20"/>
                <w:lang w:val="pl-PL"/>
              </w:rPr>
              <w:t>wykonać pomiary z zachowaniem przepisów bhp, ppoż. i ochrony środowiska</w:t>
            </w:r>
          </w:p>
        </w:tc>
        <w:tc>
          <w:tcPr>
            <w:tcW w:w="1140" w:type="pct"/>
            <w:tcBorders>
              <w:top w:val="single" w:sz="4" w:space="0" w:color="auto"/>
              <w:left w:val="single" w:sz="4" w:space="0" w:color="auto"/>
              <w:bottom w:val="single" w:sz="4" w:space="0" w:color="auto"/>
              <w:right w:val="single" w:sz="4" w:space="0" w:color="auto"/>
            </w:tcBorders>
            <w:hideMark/>
          </w:tcPr>
          <w:p w:rsidR="00967331" w:rsidRPr="00AA34AA" w:rsidRDefault="00967331" w:rsidP="007F7990">
            <w:pPr>
              <w:pStyle w:val="Akapitzlist"/>
              <w:numPr>
                <w:ilvl w:val="0"/>
                <w:numId w:val="17"/>
              </w:numPr>
              <w:rPr>
                <w:rFonts w:ascii="Arial" w:eastAsia="Arial Unicode MS" w:hAnsi="Arial" w:cs="Arial"/>
                <w:sz w:val="20"/>
                <w:szCs w:val="20"/>
                <w:lang w:val="pl-PL"/>
              </w:rPr>
            </w:pPr>
            <w:r w:rsidRPr="00AA34AA">
              <w:rPr>
                <w:rFonts w:ascii="Arial" w:eastAsia="Arial Unicode MS" w:hAnsi="Arial" w:cs="Arial"/>
                <w:sz w:val="20"/>
                <w:szCs w:val="20"/>
                <w:lang w:val="pl-PL"/>
              </w:rPr>
              <w:t xml:space="preserve">scharakteryzować maszyny, narzędzia i urządzenia </w:t>
            </w:r>
            <w:r w:rsidRPr="00AA34AA">
              <w:rPr>
                <w:rFonts w:ascii="Arial" w:hAnsi="Arial" w:cs="Arial"/>
                <w:sz w:val="20"/>
                <w:szCs w:val="20"/>
                <w:lang w:val="pl-PL"/>
              </w:rPr>
              <w:t>do wykonania pomiarów z wykorzystaniem komputerowych systemów pomiarowych</w:t>
            </w:r>
          </w:p>
          <w:p w:rsidR="00967331" w:rsidRPr="00AA34AA" w:rsidRDefault="00967331" w:rsidP="007F7990">
            <w:pPr>
              <w:pStyle w:val="Akapitzlist"/>
              <w:numPr>
                <w:ilvl w:val="0"/>
                <w:numId w:val="17"/>
              </w:numPr>
              <w:rPr>
                <w:rFonts w:ascii="Arial" w:eastAsia="Arial Unicode MS" w:hAnsi="Arial" w:cs="Arial"/>
                <w:sz w:val="20"/>
                <w:szCs w:val="20"/>
                <w:lang w:val="pl-PL"/>
              </w:rPr>
            </w:pPr>
            <w:r w:rsidRPr="00AA34AA">
              <w:rPr>
                <w:rFonts w:ascii="Arial" w:eastAsia="Arial Unicode MS" w:hAnsi="Arial" w:cs="Arial"/>
                <w:sz w:val="20"/>
                <w:szCs w:val="20"/>
                <w:lang w:val="pl-PL"/>
              </w:rPr>
              <w:t>opisać metody pomiaru</w:t>
            </w:r>
            <w:r w:rsidRPr="00AA34AA">
              <w:rPr>
                <w:rFonts w:ascii="Arial" w:hAnsi="Arial" w:cs="Arial"/>
                <w:sz w:val="20"/>
                <w:szCs w:val="20"/>
                <w:lang w:val="pl-PL"/>
              </w:rPr>
              <w:t xml:space="preserve"> wykorzystaniem komputerowych systemów pomiarowych</w:t>
            </w:r>
          </w:p>
          <w:p w:rsidR="00967331" w:rsidRPr="00AA34AA" w:rsidRDefault="00967331" w:rsidP="007F7990">
            <w:pPr>
              <w:pStyle w:val="Akapitzlist"/>
              <w:numPr>
                <w:ilvl w:val="0"/>
                <w:numId w:val="17"/>
              </w:numPr>
              <w:rPr>
                <w:rFonts w:ascii="Arial" w:eastAsia="Arial Unicode MS" w:hAnsi="Arial" w:cs="Arial"/>
                <w:sz w:val="20"/>
                <w:szCs w:val="20"/>
                <w:lang w:val="pl-PL"/>
              </w:rPr>
            </w:pPr>
            <w:r w:rsidRPr="00AA34AA">
              <w:rPr>
                <w:rFonts w:ascii="Arial" w:eastAsia="Arial Unicode MS" w:hAnsi="Arial" w:cs="Arial"/>
                <w:sz w:val="20"/>
                <w:szCs w:val="20"/>
                <w:lang w:val="pl-PL"/>
              </w:rPr>
              <w:t>uzasadnić ocenę stanu karoserii po pomiarach</w:t>
            </w:r>
            <w:r w:rsidRPr="00AA34AA">
              <w:rPr>
                <w:rFonts w:ascii="Arial" w:hAnsi="Arial" w:cs="Arial"/>
                <w:color w:val="auto"/>
                <w:sz w:val="20"/>
                <w:szCs w:val="20"/>
                <w:lang w:val="pl-PL"/>
              </w:rPr>
              <w:t xml:space="preserve"> z wykorzystaniem komputerowych systemów pomiaru nadwozia</w:t>
            </w:r>
          </w:p>
        </w:tc>
        <w:tc>
          <w:tcPr>
            <w:tcW w:w="408" w:type="pct"/>
            <w:tcBorders>
              <w:top w:val="single" w:sz="4" w:space="0" w:color="auto"/>
              <w:left w:val="single" w:sz="4" w:space="0" w:color="auto"/>
              <w:bottom w:val="single" w:sz="4" w:space="0" w:color="auto"/>
              <w:right w:val="single" w:sz="4" w:space="0" w:color="auto"/>
            </w:tcBorders>
          </w:tcPr>
          <w:p w:rsidR="00967331" w:rsidRPr="004B669E" w:rsidRDefault="00967331">
            <w:pPr>
              <w:rPr>
                <w:rFonts w:ascii="Arial" w:hAnsi="Arial" w:cs="Arial"/>
                <w:color w:val="auto"/>
                <w:sz w:val="20"/>
                <w:szCs w:val="20"/>
              </w:rPr>
            </w:pPr>
          </w:p>
        </w:tc>
      </w:tr>
      <w:tr w:rsidR="009002D9" w:rsidRPr="004B669E" w:rsidTr="009002D9">
        <w:tc>
          <w:tcPr>
            <w:tcW w:w="718" w:type="pct"/>
            <w:vMerge w:val="restart"/>
            <w:tcBorders>
              <w:top w:val="single" w:sz="4" w:space="0" w:color="auto"/>
              <w:left w:val="single" w:sz="4" w:space="0" w:color="auto"/>
              <w:bottom w:val="single" w:sz="4" w:space="0" w:color="auto"/>
              <w:right w:val="single" w:sz="4" w:space="0" w:color="auto"/>
            </w:tcBorders>
            <w:hideMark/>
          </w:tcPr>
          <w:p w:rsidR="00967331" w:rsidRPr="004B669E" w:rsidRDefault="00967331">
            <w:pPr>
              <w:rPr>
                <w:rFonts w:ascii="Arial" w:hAnsi="Arial" w:cs="Arial"/>
                <w:sz w:val="20"/>
                <w:szCs w:val="20"/>
              </w:rPr>
            </w:pPr>
            <w:r w:rsidRPr="004B669E">
              <w:rPr>
                <w:rFonts w:ascii="Arial" w:hAnsi="Arial" w:cs="Arial"/>
                <w:sz w:val="20"/>
                <w:szCs w:val="20"/>
              </w:rPr>
              <w:t>III. Naprawy główne na ramach naprawczych</w:t>
            </w:r>
          </w:p>
        </w:tc>
        <w:tc>
          <w:tcPr>
            <w:tcW w:w="1188" w:type="pct"/>
            <w:tcBorders>
              <w:top w:val="single" w:sz="4" w:space="0" w:color="auto"/>
              <w:left w:val="single" w:sz="4" w:space="0" w:color="auto"/>
              <w:bottom w:val="single" w:sz="4" w:space="0" w:color="auto"/>
              <w:right w:val="single" w:sz="4" w:space="0" w:color="auto"/>
            </w:tcBorders>
            <w:hideMark/>
          </w:tcPr>
          <w:p w:rsidR="00967331" w:rsidRPr="001E7A12" w:rsidRDefault="00967331" w:rsidP="007F7990">
            <w:pPr>
              <w:pStyle w:val="Akapitzlist"/>
              <w:numPr>
                <w:ilvl w:val="0"/>
                <w:numId w:val="181"/>
              </w:numPr>
              <w:rPr>
                <w:rFonts w:ascii="Arial" w:hAnsi="Arial" w:cs="Arial"/>
                <w:sz w:val="20"/>
                <w:szCs w:val="20"/>
                <w:lang w:val="pl-PL"/>
              </w:rPr>
            </w:pPr>
            <w:r w:rsidRPr="001E7A12">
              <w:rPr>
                <w:rFonts w:ascii="Arial" w:hAnsi="Arial" w:cs="Arial"/>
                <w:sz w:val="20"/>
                <w:szCs w:val="20"/>
                <w:lang w:val="pl-PL"/>
              </w:rPr>
              <w:t>Ustawienie i zamontowanie pojazdu na ramie naprawczej</w:t>
            </w:r>
          </w:p>
        </w:tc>
        <w:tc>
          <w:tcPr>
            <w:tcW w:w="330" w:type="pct"/>
            <w:tcBorders>
              <w:top w:val="single" w:sz="4" w:space="0" w:color="auto"/>
              <w:left w:val="single" w:sz="4" w:space="0" w:color="auto"/>
              <w:bottom w:val="single" w:sz="4" w:space="0" w:color="auto"/>
              <w:right w:val="single" w:sz="4" w:space="0" w:color="auto"/>
            </w:tcBorders>
          </w:tcPr>
          <w:p w:rsidR="00967331" w:rsidRPr="004B669E" w:rsidRDefault="00967331">
            <w:pPr>
              <w:jc w:val="center"/>
              <w:rPr>
                <w:rFonts w:ascii="Arial" w:hAnsi="Arial" w:cs="Arial"/>
                <w:sz w:val="20"/>
                <w:szCs w:val="20"/>
              </w:rPr>
            </w:pPr>
          </w:p>
        </w:tc>
        <w:tc>
          <w:tcPr>
            <w:tcW w:w="1216" w:type="pct"/>
            <w:tcBorders>
              <w:top w:val="single" w:sz="4" w:space="0" w:color="auto"/>
              <w:left w:val="single" w:sz="4" w:space="0" w:color="auto"/>
              <w:bottom w:val="single" w:sz="4" w:space="0" w:color="auto"/>
              <w:right w:val="single" w:sz="4" w:space="0" w:color="auto"/>
            </w:tcBorders>
          </w:tcPr>
          <w:p w:rsidR="00967331" w:rsidRPr="00AA34AA" w:rsidRDefault="00967331" w:rsidP="007F7990">
            <w:pPr>
              <w:pStyle w:val="Akapitzlist"/>
              <w:numPr>
                <w:ilvl w:val="0"/>
                <w:numId w:val="17"/>
              </w:numPr>
              <w:rPr>
                <w:rFonts w:ascii="Arial" w:hAnsi="Arial" w:cs="Arial"/>
                <w:sz w:val="20"/>
                <w:szCs w:val="20"/>
                <w:lang w:val="pl-PL"/>
              </w:rPr>
            </w:pPr>
            <w:r w:rsidRPr="00AA34AA">
              <w:rPr>
                <w:rFonts w:ascii="Arial" w:hAnsi="Arial" w:cs="Arial"/>
                <w:sz w:val="20"/>
                <w:szCs w:val="20"/>
                <w:lang w:val="pl-PL"/>
              </w:rPr>
              <w:t xml:space="preserve">przygotować stanowisko i narzędzia do zamontowania </w:t>
            </w:r>
            <w:r w:rsidRPr="00AA34AA">
              <w:rPr>
                <w:rFonts w:ascii="Arial" w:hAnsi="Arial" w:cs="Arial"/>
                <w:sz w:val="20"/>
                <w:szCs w:val="20"/>
                <w:lang w:val="pl-PL"/>
              </w:rPr>
              <w:lastRenderedPageBreak/>
              <w:t>pojazdu na ramie</w:t>
            </w:r>
          </w:p>
          <w:p w:rsidR="00967331" w:rsidRPr="00F127BF" w:rsidRDefault="00967331" w:rsidP="007F7990">
            <w:pPr>
              <w:pStyle w:val="Akapitzlist"/>
              <w:numPr>
                <w:ilvl w:val="0"/>
                <w:numId w:val="17"/>
              </w:numPr>
              <w:rPr>
                <w:rFonts w:ascii="Arial" w:hAnsi="Arial" w:cs="Arial"/>
                <w:sz w:val="20"/>
                <w:szCs w:val="20"/>
              </w:rPr>
            </w:pPr>
            <w:r w:rsidRPr="00F127BF">
              <w:rPr>
                <w:rFonts w:ascii="Arial" w:hAnsi="Arial" w:cs="Arial"/>
                <w:sz w:val="20"/>
                <w:szCs w:val="20"/>
              </w:rPr>
              <w:t>ustawić pojazd na ramie naprawczej</w:t>
            </w:r>
          </w:p>
          <w:p w:rsidR="00967331" w:rsidRPr="00F127BF" w:rsidRDefault="00967331" w:rsidP="007F7990">
            <w:pPr>
              <w:pStyle w:val="Akapitzlist"/>
              <w:numPr>
                <w:ilvl w:val="0"/>
                <w:numId w:val="17"/>
              </w:numPr>
              <w:rPr>
                <w:rFonts w:ascii="Arial" w:hAnsi="Arial" w:cs="Arial"/>
                <w:sz w:val="20"/>
                <w:szCs w:val="20"/>
              </w:rPr>
            </w:pPr>
            <w:r w:rsidRPr="00F127BF">
              <w:rPr>
                <w:rFonts w:ascii="Arial" w:hAnsi="Arial" w:cs="Arial"/>
                <w:sz w:val="20"/>
                <w:szCs w:val="20"/>
              </w:rPr>
              <w:t>zamocować pojazd do ramy naprawczej</w:t>
            </w:r>
          </w:p>
          <w:p w:rsidR="00967331" w:rsidRPr="00AA34AA" w:rsidRDefault="00967331" w:rsidP="007F7990">
            <w:pPr>
              <w:pStyle w:val="Akapitzlist"/>
              <w:numPr>
                <w:ilvl w:val="0"/>
                <w:numId w:val="17"/>
              </w:numPr>
              <w:rPr>
                <w:rFonts w:ascii="Arial" w:hAnsi="Arial" w:cs="Arial"/>
                <w:sz w:val="20"/>
                <w:szCs w:val="20"/>
                <w:lang w:val="pl-PL"/>
              </w:rPr>
            </w:pPr>
            <w:r w:rsidRPr="00AA34AA">
              <w:rPr>
                <w:rFonts w:ascii="Arial" w:hAnsi="Arial" w:cs="Arial"/>
                <w:sz w:val="20"/>
                <w:szCs w:val="20"/>
                <w:lang w:val="pl-PL"/>
              </w:rPr>
              <w:t>zaplanować zakres i przebieg naprawy</w:t>
            </w:r>
            <w:r w:rsidR="008A5550">
              <w:rPr>
                <w:rFonts w:ascii="Arial" w:hAnsi="Arial" w:cs="Arial"/>
                <w:sz w:val="20"/>
                <w:szCs w:val="20"/>
                <w:lang w:val="pl-PL"/>
              </w:rPr>
              <w:t>,</w:t>
            </w:r>
            <w:r w:rsidRPr="00AA34AA">
              <w:rPr>
                <w:rFonts w:ascii="Arial" w:hAnsi="Arial" w:cs="Arial"/>
                <w:sz w:val="20"/>
                <w:szCs w:val="20"/>
                <w:lang w:val="pl-PL"/>
              </w:rPr>
              <w:t xml:space="preserve"> posługując się dokumentacją techniczną producenta i wynikami pomiarów</w:t>
            </w:r>
          </w:p>
        </w:tc>
        <w:tc>
          <w:tcPr>
            <w:tcW w:w="1140" w:type="pct"/>
            <w:tcBorders>
              <w:top w:val="single" w:sz="4" w:space="0" w:color="auto"/>
              <w:left w:val="single" w:sz="4" w:space="0" w:color="auto"/>
              <w:bottom w:val="single" w:sz="4" w:space="0" w:color="auto"/>
              <w:right w:val="single" w:sz="4" w:space="0" w:color="auto"/>
            </w:tcBorders>
            <w:hideMark/>
          </w:tcPr>
          <w:p w:rsidR="00967331" w:rsidRPr="00F127BF" w:rsidRDefault="00967331" w:rsidP="007F7990">
            <w:pPr>
              <w:pStyle w:val="Akapitzlist"/>
              <w:numPr>
                <w:ilvl w:val="0"/>
                <w:numId w:val="17"/>
              </w:numPr>
              <w:rPr>
                <w:rFonts w:ascii="Arial" w:eastAsia="Arial Unicode MS" w:hAnsi="Arial" w:cs="Arial"/>
                <w:sz w:val="20"/>
                <w:szCs w:val="20"/>
              </w:rPr>
            </w:pPr>
            <w:r w:rsidRPr="00F127BF">
              <w:rPr>
                <w:rFonts w:ascii="Arial" w:eastAsia="Arial Unicode MS" w:hAnsi="Arial" w:cs="Arial"/>
                <w:sz w:val="20"/>
                <w:szCs w:val="20"/>
              </w:rPr>
              <w:lastRenderedPageBreak/>
              <w:t>opisać metodę naprawy i montażu</w:t>
            </w:r>
          </w:p>
          <w:p w:rsidR="00967331" w:rsidRPr="00F127BF" w:rsidRDefault="00967331" w:rsidP="007F7990">
            <w:pPr>
              <w:pStyle w:val="Akapitzlist"/>
              <w:numPr>
                <w:ilvl w:val="0"/>
                <w:numId w:val="17"/>
              </w:numPr>
              <w:rPr>
                <w:rFonts w:ascii="Arial" w:eastAsia="Arial Unicode MS" w:hAnsi="Arial" w:cs="Arial"/>
                <w:sz w:val="20"/>
                <w:szCs w:val="20"/>
                <w:lang w:val="pl-PL"/>
              </w:rPr>
            </w:pPr>
            <w:r w:rsidRPr="00F127BF">
              <w:rPr>
                <w:rFonts w:ascii="Arial" w:eastAsia="Arial Unicode MS" w:hAnsi="Arial" w:cs="Arial"/>
                <w:sz w:val="20"/>
                <w:szCs w:val="20"/>
                <w:lang w:val="pl-PL"/>
              </w:rPr>
              <w:lastRenderedPageBreak/>
              <w:t>rozróżnić narzędzia</w:t>
            </w:r>
            <w:r w:rsidR="00CA7995" w:rsidRPr="00F127BF">
              <w:rPr>
                <w:rFonts w:ascii="Arial" w:eastAsia="Arial Unicode MS" w:hAnsi="Arial" w:cs="Arial"/>
                <w:sz w:val="20"/>
                <w:szCs w:val="20"/>
                <w:lang w:val="pl-PL"/>
              </w:rPr>
              <w:t>,</w:t>
            </w:r>
            <w:r w:rsidRPr="00F127BF">
              <w:rPr>
                <w:rFonts w:ascii="Arial" w:eastAsia="Arial Unicode MS" w:hAnsi="Arial" w:cs="Arial"/>
                <w:sz w:val="20"/>
                <w:szCs w:val="20"/>
                <w:lang w:val="pl-PL"/>
              </w:rPr>
              <w:t xml:space="preserve"> maszyny i urządzenia</w:t>
            </w:r>
          </w:p>
        </w:tc>
        <w:tc>
          <w:tcPr>
            <w:tcW w:w="408" w:type="pct"/>
            <w:tcBorders>
              <w:top w:val="single" w:sz="4" w:space="0" w:color="auto"/>
              <w:left w:val="single" w:sz="4" w:space="0" w:color="auto"/>
              <w:bottom w:val="single" w:sz="4" w:space="0" w:color="auto"/>
              <w:right w:val="single" w:sz="4" w:space="0" w:color="auto"/>
            </w:tcBorders>
          </w:tcPr>
          <w:p w:rsidR="00967331" w:rsidRPr="004B669E" w:rsidRDefault="00967331">
            <w:pPr>
              <w:rPr>
                <w:rFonts w:ascii="Arial" w:hAnsi="Arial" w:cs="Arial"/>
                <w:color w:val="auto"/>
                <w:sz w:val="20"/>
                <w:szCs w:val="20"/>
              </w:rPr>
            </w:pPr>
          </w:p>
        </w:tc>
      </w:tr>
      <w:tr w:rsidR="009002D9" w:rsidRPr="004B669E" w:rsidTr="009002D9">
        <w:tc>
          <w:tcPr>
            <w:tcW w:w="0" w:type="auto"/>
            <w:vMerge/>
            <w:tcBorders>
              <w:top w:val="single" w:sz="4" w:space="0" w:color="auto"/>
              <w:left w:val="single" w:sz="4" w:space="0" w:color="auto"/>
              <w:bottom w:val="single" w:sz="4" w:space="0" w:color="auto"/>
              <w:right w:val="single" w:sz="4" w:space="0" w:color="auto"/>
            </w:tcBorders>
            <w:vAlign w:val="center"/>
            <w:hideMark/>
          </w:tcPr>
          <w:p w:rsidR="00967331" w:rsidRPr="004B669E" w:rsidRDefault="00967331">
            <w:pPr>
              <w:rPr>
                <w:rFonts w:ascii="Arial" w:hAnsi="Arial" w:cs="Arial"/>
                <w:sz w:val="20"/>
                <w:szCs w:val="20"/>
              </w:rPr>
            </w:pPr>
          </w:p>
        </w:tc>
        <w:tc>
          <w:tcPr>
            <w:tcW w:w="1188" w:type="pct"/>
            <w:tcBorders>
              <w:top w:val="single" w:sz="4" w:space="0" w:color="auto"/>
              <w:left w:val="single" w:sz="4" w:space="0" w:color="auto"/>
              <w:bottom w:val="single" w:sz="4" w:space="0" w:color="auto"/>
              <w:right w:val="single" w:sz="4" w:space="0" w:color="auto"/>
            </w:tcBorders>
            <w:hideMark/>
          </w:tcPr>
          <w:p w:rsidR="00967331" w:rsidRPr="001E7A12" w:rsidRDefault="00967331" w:rsidP="007F7990">
            <w:pPr>
              <w:pStyle w:val="Akapitzlist"/>
              <w:numPr>
                <w:ilvl w:val="0"/>
                <w:numId w:val="181"/>
              </w:numPr>
              <w:rPr>
                <w:rFonts w:ascii="Arial" w:hAnsi="Arial" w:cs="Arial"/>
                <w:sz w:val="20"/>
                <w:szCs w:val="20"/>
                <w:lang w:val="pl-PL"/>
              </w:rPr>
            </w:pPr>
            <w:r w:rsidRPr="001E7A12">
              <w:rPr>
                <w:rFonts w:ascii="Arial" w:hAnsi="Arial" w:cs="Arial"/>
                <w:sz w:val="20"/>
                <w:szCs w:val="20"/>
                <w:lang w:val="pl-PL"/>
              </w:rPr>
              <w:t>Naprawa i pomiary karoserii na ramie naprawczej</w:t>
            </w:r>
          </w:p>
        </w:tc>
        <w:tc>
          <w:tcPr>
            <w:tcW w:w="330" w:type="pct"/>
            <w:tcBorders>
              <w:top w:val="single" w:sz="4" w:space="0" w:color="auto"/>
              <w:left w:val="single" w:sz="4" w:space="0" w:color="auto"/>
              <w:bottom w:val="single" w:sz="4" w:space="0" w:color="auto"/>
              <w:right w:val="single" w:sz="4" w:space="0" w:color="auto"/>
            </w:tcBorders>
          </w:tcPr>
          <w:p w:rsidR="00967331" w:rsidRDefault="00967331">
            <w:pPr>
              <w:jc w:val="center"/>
              <w:rPr>
                <w:rFonts w:ascii="Arial" w:hAnsi="Arial" w:cs="Arial"/>
                <w:sz w:val="20"/>
                <w:szCs w:val="20"/>
              </w:rPr>
            </w:pPr>
          </w:p>
          <w:p w:rsidR="00C076CB" w:rsidRPr="004B669E" w:rsidRDefault="00C076CB">
            <w:pPr>
              <w:jc w:val="center"/>
              <w:rPr>
                <w:rFonts w:ascii="Arial" w:hAnsi="Arial" w:cs="Arial"/>
                <w:sz w:val="20"/>
                <w:szCs w:val="20"/>
              </w:rPr>
            </w:pPr>
          </w:p>
        </w:tc>
        <w:tc>
          <w:tcPr>
            <w:tcW w:w="1216" w:type="pct"/>
            <w:tcBorders>
              <w:top w:val="single" w:sz="4" w:space="0" w:color="auto"/>
              <w:left w:val="single" w:sz="4" w:space="0" w:color="auto"/>
              <w:bottom w:val="single" w:sz="4" w:space="0" w:color="auto"/>
              <w:right w:val="single" w:sz="4" w:space="0" w:color="auto"/>
            </w:tcBorders>
            <w:hideMark/>
          </w:tcPr>
          <w:p w:rsidR="00967331" w:rsidRPr="00F127BF" w:rsidRDefault="00967331" w:rsidP="007F7990">
            <w:pPr>
              <w:pStyle w:val="Akapitzlist"/>
              <w:numPr>
                <w:ilvl w:val="0"/>
                <w:numId w:val="17"/>
              </w:numPr>
              <w:rPr>
                <w:rFonts w:ascii="Arial" w:hAnsi="Arial" w:cs="Arial"/>
                <w:sz w:val="20"/>
                <w:szCs w:val="20"/>
              </w:rPr>
            </w:pPr>
            <w:r w:rsidRPr="00F127BF">
              <w:rPr>
                <w:rFonts w:ascii="Arial" w:hAnsi="Arial" w:cs="Arial"/>
                <w:sz w:val="20"/>
                <w:szCs w:val="20"/>
              </w:rPr>
              <w:t>wykonać pomiar wstępny</w:t>
            </w:r>
          </w:p>
          <w:p w:rsidR="00967331" w:rsidRPr="00F127BF" w:rsidRDefault="00967331" w:rsidP="007F7990">
            <w:pPr>
              <w:pStyle w:val="Akapitzlist"/>
              <w:numPr>
                <w:ilvl w:val="0"/>
                <w:numId w:val="17"/>
              </w:numPr>
              <w:rPr>
                <w:rFonts w:ascii="Arial" w:hAnsi="Arial" w:cs="Arial"/>
                <w:sz w:val="20"/>
                <w:szCs w:val="20"/>
              </w:rPr>
            </w:pPr>
            <w:r w:rsidRPr="00F127BF">
              <w:rPr>
                <w:rFonts w:ascii="Arial" w:hAnsi="Arial" w:cs="Arial"/>
                <w:sz w:val="20"/>
                <w:szCs w:val="20"/>
              </w:rPr>
              <w:t xml:space="preserve">dokonać analizy </w:t>
            </w:r>
            <w:r w:rsidR="00656F16" w:rsidRPr="00F127BF">
              <w:rPr>
                <w:rFonts w:ascii="Arial" w:hAnsi="Arial" w:cs="Arial"/>
                <w:sz w:val="20"/>
                <w:szCs w:val="20"/>
              </w:rPr>
              <w:t xml:space="preserve">wyników </w:t>
            </w:r>
            <w:r w:rsidRPr="00F127BF">
              <w:rPr>
                <w:rFonts w:ascii="Arial" w:hAnsi="Arial" w:cs="Arial"/>
                <w:sz w:val="20"/>
                <w:szCs w:val="20"/>
              </w:rPr>
              <w:t>pomiaru</w:t>
            </w:r>
          </w:p>
          <w:p w:rsidR="00967331" w:rsidRPr="00F127BF" w:rsidRDefault="00967331" w:rsidP="007F7990">
            <w:pPr>
              <w:pStyle w:val="Akapitzlist"/>
              <w:numPr>
                <w:ilvl w:val="0"/>
                <w:numId w:val="17"/>
              </w:numPr>
              <w:rPr>
                <w:rFonts w:ascii="Arial" w:hAnsi="Arial" w:cs="Arial"/>
                <w:sz w:val="20"/>
                <w:szCs w:val="20"/>
              </w:rPr>
            </w:pPr>
            <w:r w:rsidRPr="00F127BF">
              <w:rPr>
                <w:rFonts w:ascii="Arial" w:hAnsi="Arial" w:cs="Arial"/>
                <w:sz w:val="20"/>
                <w:szCs w:val="20"/>
              </w:rPr>
              <w:t>wykonać prostowanie</w:t>
            </w:r>
          </w:p>
          <w:p w:rsidR="00967331" w:rsidRPr="00AA34AA" w:rsidRDefault="00967331" w:rsidP="007F7990">
            <w:pPr>
              <w:pStyle w:val="Akapitzlist"/>
              <w:numPr>
                <w:ilvl w:val="0"/>
                <w:numId w:val="17"/>
              </w:numPr>
              <w:rPr>
                <w:rFonts w:ascii="Arial" w:hAnsi="Arial" w:cs="Arial"/>
                <w:sz w:val="20"/>
                <w:szCs w:val="20"/>
                <w:lang w:val="pl-PL"/>
              </w:rPr>
            </w:pPr>
            <w:r w:rsidRPr="00AA34AA">
              <w:rPr>
                <w:rFonts w:ascii="Arial" w:hAnsi="Arial" w:cs="Arial"/>
                <w:sz w:val="20"/>
                <w:szCs w:val="20"/>
                <w:lang w:val="pl-PL"/>
              </w:rPr>
              <w:t>usunąć siły wewnętrzne celem utrwalenia kształtu</w:t>
            </w:r>
          </w:p>
          <w:p w:rsidR="00967331" w:rsidRPr="00F127BF" w:rsidRDefault="00967331" w:rsidP="007F7990">
            <w:pPr>
              <w:pStyle w:val="Akapitzlist"/>
              <w:numPr>
                <w:ilvl w:val="0"/>
                <w:numId w:val="17"/>
              </w:numPr>
              <w:rPr>
                <w:rFonts w:ascii="Arial" w:hAnsi="Arial" w:cs="Arial"/>
                <w:sz w:val="20"/>
                <w:szCs w:val="20"/>
              </w:rPr>
            </w:pPr>
            <w:r w:rsidRPr="00F127BF">
              <w:rPr>
                <w:rFonts w:ascii="Arial" w:hAnsi="Arial" w:cs="Arial"/>
                <w:sz w:val="20"/>
                <w:szCs w:val="20"/>
              </w:rPr>
              <w:t>wykonać pomiar końcowy</w:t>
            </w:r>
          </w:p>
        </w:tc>
        <w:tc>
          <w:tcPr>
            <w:tcW w:w="1140" w:type="pct"/>
            <w:tcBorders>
              <w:top w:val="single" w:sz="4" w:space="0" w:color="auto"/>
              <w:left w:val="single" w:sz="4" w:space="0" w:color="auto"/>
              <w:bottom w:val="single" w:sz="4" w:space="0" w:color="auto"/>
              <w:right w:val="single" w:sz="4" w:space="0" w:color="auto"/>
            </w:tcBorders>
            <w:hideMark/>
          </w:tcPr>
          <w:p w:rsidR="00967331" w:rsidRPr="00AA34AA" w:rsidRDefault="00967331" w:rsidP="007F7990">
            <w:pPr>
              <w:pStyle w:val="Akapitzlist"/>
              <w:numPr>
                <w:ilvl w:val="0"/>
                <w:numId w:val="17"/>
              </w:numPr>
              <w:rPr>
                <w:rFonts w:ascii="Arial" w:eastAsia="Arial Unicode MS" w:hAnsi="Arial" w:cs="Arial"/>
                <w:sz w:val="20"/>
                <w:szCs w:val="20"/>
                <w:lang w:val="pl-PL"/>
              </w:rPr>
            </w:pPr>
            <w:r w:rsidRPr="00AA34AA">
              <w:rPr>
                <w:rFonts w:ascii="Arial" w:eastAsia="Arial Unicode MS" w:hAnsi="Arial" w:cs="Arial"/>
                <w:sz w:val="20"/>
                <w:szCs w:val="20"/>
                <w:lang w:val="pl-PL"/>
              </w:rPr>
              <w:t>posługiwać się dokumentacją techniczną podczas pomiarów i naprawy</w:t>
            </w:r>
          </w:p>
        </w:tc>
        <w:tc>
          <w:tcPr>
            <w:tcW w:w="408" w:type="pct"/>
            <w:tcBorders>
              <w:top w:val="single" w:sz="4" w:space="0" w:color="auto"/>
              <w:left w:val="single" w:sz="4" w:space="0" w:color="auto"/>
              <w:bottom w:val="single" w:sz="4" w:space="0" w:color="auto"/>
              <w:right w:val="single" w:sz="4" w:space="0" w:color="auto"/>
            </w:tcBorders>
          </w:tcPr>
          <w:p w:rsidR="00967331" w:rsidRPr="004B669E" w:rsidRDefault="00967331">
            <w:pPr>
              <w:rPr>
                <w:rFonts w:ascii="Arial" w:hAnsi="Arial" w:cs="Arial"/>
                <w:color w:val="auto"/>
                <w:sz w:val="20"/>
                <w:szCs w:val="20"/>
              </w:rPr>
            </w:pPr>
          </w:p>
        </w:tc>
      </w:tr>
      <w:tr w:rsidR="009002D9" w:rsidRPr="004B669E" w:rsidTr="009002D9">
        <w:tc>
          <w:tcPr>
            <w:tcW w:w="0" w:type="auto"/>
            <w:vMerge/>
            <w:tcBorders>
              <w:top w:val="single" w:sz="4" w:space="0" w:color="auto"/>
              <w:left w:val="single" w:sz="4" w:space="0" w:color="auto"/>
              <w:bottom w:val="single" w:sz="4" w:space="0" w:color="auto"/>
              <w:right w:val="single" w:sz="4" w:space="0" w:color="auto"/>
            </w:tcBorders>
            <w:vAlign w:val="center"/>
            <w:hideMark/>
          </w:tcPr>
          <w:p w:rsidR="00967331" w:rsidRPr="004B669E" w:rsidRDefault="00967331">
            <w:pPr>
              <w:rPr>
                <w:rFonts w:ascii="Arial" w:hAnsi="Arial" w:cs="Arial"/>
                <w:sz w:val="20"/>
                <w:szCs w:val="20"/>
              </w:rPr>
            </w:pPr>
          </w:p>
        </w:tc>
        <w:tc>
          <w:tcPr>
            <w:tcW w:w="1188" w:type="pct"/>
            <w:tcBorders>
              <w:top w:val="single" w:sz="4" w:space="0" w:color="auto"/>
              <w:left w:val="single" w:sz="4" w:space="0" w:color="auto"/>
              <w:bottom w:val="single" w:sz="4" w:space="0" w:color="auto"/>
              <w:right w:val="single" w:sz="4" w:space="0" w:color="auto"/>
            </w:tcBorders>
            <w:hideMark/>
          </w:tcPr>
          <w:p w:rsidR="00967331" w:rsidRPr="001E7A12" w:rsidRDefault="00967331" w:rsidP="007F7990">
            <w:pPr>
              <w:pStyle w:val="Akapitzlist"/>
              <w:numPr>
                <w:ilvl w:val="0"/>
                <w:numId w:val="181"/>
              </w:numPr>
              <w:rPr>
                <w:rFonts w:ascii="Arial" w:hAnsi="Arial" w:cs="Arial"/>
                <w:sz w:val="20"/>
                <w:szCs w:val="20"/>
              </w:rPr>
            </w:pPr>
            <w:r w:rsidRPr="001E7A12">
              <w:rPr>
                <w:rFonts w:ascii="Arial" w:hAnsi="Arial" w:cs="Arial"/>
                <w:sz w:val="20"/>
                <w:szCs w:val="20"/>
              </w:rPr>
              <w:t>Ocena jakości wykonanej naprawy</w:t>
            </w:r>
          </w:p>
        </w:tc>
        <w:tc>
          <w:tcPr>
            <w:tcW w:w="330" w:type="pct"/>
            <w:tcBorders>
              <w:top w:val="single" w:sz="4" w:space="0" w:color="auto"/>
              <w:left w:val="single" w:sz="4" w:space="0" w:color="auto"/>
              <w:bottom w:val="single" w:sz="4" w:space="0" w:color="auto"/>
              <w:right w:val="single" w:sz="4" w:space="0" w:color="auto"/>
            </w:tcBorders>
          </w:tcPr>
          <w:p w:rsidR="00967331" w:rsidRPr="004B669E" w:rsidRDefault="00967331">
            <w:pPr>
              <w:jc w:val="center"/>
              <w:rPr>
                <w:rFonts w:ascii="Arial" w:hAnsi="Arial" w:cs="Arial"/>
                <w:sz w:val="20"/>
                <w:szCs w:val="20"/>
              </w:rPr>
            </w:pPr>
          </w:p>
        </w:tc>
        <w:tc>
          <w:tcPr>
            <w:tcW w:w="1216" w:type="pct"/>
            <w:tcBorders>
              <w:top w:val="single" w:sz="4" w:space="0" w:color="auto"/>
              <w:left w:val="single" w:sz="4" w:space="0" w:color="auto"/>
              <w:bottom w:val="single" w:sz="4" w:space="0" w:color="auto"/>
              <w:right w:val="single" w:sz="4" w:space="0" w:color="auto"/>
            </w:tcBorders>
            <w:hideMark/>
          </w:tcPr>
          <w:p w:rsidR="00967331" w:rsidRPr="004B669E" w:rsidRDefault="00967331" w:rsidP="007F7990">
            <w:pPr>
              <w:numPr>
                <w:ilvl w:val="0"/>
                <w:numId w:val="24"/>
              </w:numPr>
              <w:rPr>
                <w:rFonts w:ascii="Arial" w:hAnsi="Arial" w:cs="Arial"/>
                <w:sz w:val="20"/>
                <w:szCs w:val="20"/>
              </w:rPr>
            </w:pPr>
            <w:r w:rsidRPr="004B669E">
              <w:rPr>
                <w:rFonts w:ascii="Arial" w:hAnsi="Arial" w:cs="Arial"/>
                <w:sz w:val="20"/>
                <w:szCs w:val="20"/>
              </w:rPr>
              <w:t>porównać otrzymane wyniki pomiarów z parametrami zawartymi w dokumentacji technicznej</w:t>
            </w:r>
          </w:p>
          <w:p w:rsidR="00967331" w:rsidRPr="004B669E" w:rsidRDefault="00967331" w:rsidP="007F7990">
            <w:pPr>
              <w:numPr>
                <w:ilvl w:val="0"/>
                <w:numId w:val="24"/>
              </w:numPr>
              <w:rPr>
                <w:rFonts w:ascii="Arial" w:hAnsi="Arial" w:cs="Arial"/>
                <w:sz w:val="20"/>
                <w:szCs w:val="20"/>
              </w:rPr>
            </w:pPr>
            <w:r w:rsidRPr="004B669E">
              <w:rPr>
                <w:rFonts w:ascii="Arial" w:hAnsi="Arial" w:cs="Arial"/>
                <w:sz w:val="20"/>
                <w:szCs w:val="20"/>
              </w:rPr>
              <w:t>ocenić jakość naprawy na podstawie otrzymanych wyników pomiarów i dokumentacji technicznej</w:t>
            </w:r>
          </w:p>
        </w:tc>
        <w:tc>
          <w:tcPr>
            <w:tcW w:w="1140" w:type="pct"/>
            <w:tcBorders>
              <w:top w:val="single" w:sz="4" w:space="0" w:color="auto"/>
              <w:left w:val="single" w:sz="4" w:space="0" w:color="auto"/>
              <w:bottom w:val="single" w:sz="4" w:space="0" w:color="auto"/>
              <w:right w:val="single" w:sz="4" w:space="0" w:color="auto"/>
            </w:tcBorders>
            <w:hideMark/>
          </w:tcPr>
          <w:p w:rsidR="00967331" w:rsidRPr="004B669E" w:rsidRDefault="00967331" w:rsidP="007F7990">
            <w:pPr>
              <w:numPr>
                <w:ilvl w:val="0"/>
                <w:numId w:val="24"/>
              </w:numPr>
              <w:rPr>
                <w:rFonts w:ascii="Arial" w:eastAsia="Arial Unicode MS" w:hAnsi="Arial" w:cs="Arial"/>
                <w:sz w:val="20"/>
                <w:szCs w:val="20"/>
              </w:rPr>
            </w:pPr>
            <w:r w:rsidRPr="004B669E">
              <w:rPr>
                <w:rFonts w:ascii="Arial" w:hAnsi="Arial" w:cs="Arial"/>
                <w:sz w:val="20"/>
                <w:szCs w:val="20"/>
              </w:rPr>
              <w:t xml:space="preserve">zinterpretować otrzymane wyniki pomiarów </w:t>
            </w:r>
          </w:p>
          <w:p w:rsidR="00967331" w:rsidRPr="004B669E" w:rsidRDefault="00967331" w:rsidP="007F7990">
            <w:pPr>
              <w:numPr>
                <w:ilvl w:val="0"/>
                <w:numId w:val="24"/>
              </w:numPr>
              <w:rPr>
                <w:rFonts w:ascii="Arial" w:eastAsia="Arial Unicode MS" w:hAnsi="Arial" w:cs="Arial"/>
                <w:sz w:val="20"/>
                <w:szCs w:val="20"/>
              </w:rPr>
            </w:pPr>
            <w:r w:rsidRPr="004B669E">
              <w:rPr>
                <w:rFonts w:ascii="Arial" w:eastAsia="Arial Unicode MS" w:hAnsi="Arial" w:cs="Arial"/>
                <w:sz w:val="20"/>
                <w:szCs w:val="20"/>
              </w:rPr>
              <w:t>uzasadnić ocenę jakości naprawy</w:t>
            </w:r>
          </w:p>
        </w:tc>
        <w:tc>
          <w:tcPr>
            <w:tcW w:w="408" w:type="pct"/>
            <w:tcBorders>
              <w:top w:val="single" w:sz="4" w:space="0" w:color="auto"/>
              <w:left w:val="single" w:sz="4" w:space="0" w:color="auto"/>
              <w:bottom w:val="single" w:sz="4" w:space="0" w:color="auto"/>
              <w:right w:val="single" w:sz="4" w:space="0" w:color="auto"/>
            </w:tcBorders>
          </w:tcPr>
          <w:p w:rsidR="00967331" w:rsidRPr="004B669E" w:rsidRDefault="00967331">
            <w:pPr>
              <w:rPr>
                <w:rFonts w:ascii="Arial" w:hAnsi="Arial" w:cs="Arial"/>
                <w:color w:val="auto"/>
                <w:sz w:val="20"/>
                <w:szCs w:val="20"/>
              </w:rPr>
            </w:pPr>
          </w:p>
        </w:tc>
      </w:tr>
      <w:tr w:rsidR="009002D9" w:rsidRPr="004B669E" w:rsidTr="009002D9">
        <w:tc>
          <w:tcPr>
            <w:tcW w:w="718" w:type="pct"/>
            <w:vMerge w:val="restart"/>
            <w:tcBorders>
              <w:top w:val="single" w:sz="4" w:space="0" w:color="auto"/>
              <w:left w:val="single" w:sz="4" w:space="0" w:color="auto"/>
              <w:bottom w:val="single" w:sz="4" w:space="0" w:color="auto"/>
              <w:right w:val="single" w:sz="4" w:space="0" w:color="auto"/>
            </w:tcBorders>
            <w:hideMark/>
          </w:tcPr>
          <w:p w:rsidR="00967331" w:rsidRPr="004B669E" w:rsidRDefault="00967331">
            <w:pPr>
              <w:rPr>
                <w:rFonts w:ascii="Arial" w:hAnsi="Arial" w:cs="Arial"/>
                <w:sz w:val="20"/>
                <w:szCs w:val="20"/>
              </w:rPr>
            </w:pPr>
            <w:r w:rsidRPr="004B669E">
              <w:rPr>
                <w:rFonts w:ascii="Arial" w:hAnsi="Arial" w:cs="Arial"/>
                <w:sz w:val="20"/>
                <w:szCs w:val="20"/>
              </w:rPr>
              <w:t>IV. Małe i średnie naprawy karoserii</w:t>
            </w:r>
          </w:p>
        </w:tc>
        <w:tc>
          <w:tcPr>
            <w:tcW w:w="1188" w:type="pct"/>
            <w:tcBorders>
              <w:top w:val="single" w:sz="4" w:space="0" w:color="auto"/>
              <w:left w:val="single" w:sz="4" w:space="0" w:color="auto"/>
              <w:bottom w:val="single" w:sz="4" w:space="0" w:color="auto"/>
              <w:right w:val="single" w:sz="4" w:space="0" w:color="auto"/>
            </w:tcBorders>
            <w:hideMark/>
          </w:tcPr>
          <w:p w:rsidR="00967331" w:rsidRPr="001E7A12" w:rsidRDefault="00967331" w:rsidP="007F7990">
            <w:pPr>
              <w:pStyle w:val="Akapitzlist"/>
              <w:numPr>
                <w:ilvl w:val="0"/>
                <w:numId w:val="182"/>
              </w:numPr>
              <w:rPr>
                <w:rFonts w:ascii="Arial" w:hAnsi="Arial" w:cs="Arial"/>
                <w:sz w:val="20"/>
                <w:szCs w:val="20"/>
              </w:rPr>
            </w:pPr>
            <w:r w:rsidRPr="001E7A12">
              <w:rPr>
                <w:rFonts w:ascii="Arial" w:hAnsi="Arial" w:cs="Arial"/>
                <w:sz w:val="20"/>
                <w:szCs w:val="20"/>
              </w:rPr>
              <w:t>Naprawy panelowe</w:t>
            </w:r>
            <w:r w:rsidR="007D5897">
              <w:rPr>
                <w:rFonts w:ascii="Arial" w:hAnsi="Arial" w:cs="Arial"/>
                <w:sz w:val="20"/>
                <w:szCs w:val="20"/>
              </w:rPr>
              <w:t xml:space="preserve"> </w:t>
            </w:r>
            <w:r w:rsidR="007D5897">
              <w:rPr>
                <w:rFonts w:ascii="Arial" w:hAnsi="Arial" w:cs="Arial"/>
                <w:b/>
                <w:sz w:val="20"/>
                <w:szCs w:val="20"/>
              </w:rPr>
              <w:t>–</w:t>
            </w:r>
            <w:r w:rsidRPr="001E7A12">
              <w:rPr>
                <w:rFonts w:ascii="Arial" w:hAnsi="Arial" w:cs="Arial"/>
                <w:sz w:val="20"/>
                <w:szCs w:val="20"/>
              </w:rPr>
              <w:t xml:space="preserve"> wymiana</w:t>
            </w:r>
          </w:p>
        </w:tc>
        <w:tc>
          <w:tcPr>
            <w:tcW w:w="330" w:type="pct"/>
            <w:tcBorders>
              <w:top w:val="single" w:sz="4" w:space="0" w:color="auto"/>
              <w:left w:val="single" w:sz="4" w:space="0" w:color="auto"/>
              <w:bottom w:val="single" w:sz="4" w:space="0" w:color="auto"/>
              <w:right w:val="single" w:sz="4" w:space="0" w:color="auto"/>
            </w:tcBorders>
          </w:tcPr>
          <w:p w:rsidR="00967331" w:rsidRPr="004B669E" w:rsidRDefault="00967331">
            <w:pPr>
              <w:jc w:val="center"/>
              <w:rPr>
                <w:rFonts w:ascii="Arial" w:hAnsi="Arial" w:cs="Arial"/>
                <w:sz w:val="20"/>
                <w:szCs w:val="20"/>
              </w:rPr>
            </w:pPr>
          </w:p>
        </w:tc>
        <w:tc>
          <w:tcPr>
            <w:tcW w:w="1216" w:type="pct"/>
            <w:tcBorders>
              <w:top w:val="single" w:sz="4" w:space="0" w:color="auto"/>
              <w:left w:val="single" w:sz="4" w:space="0" w:color="auto"/>
              <w:bottom w:val="single" w:sz="4" w:space="0" w:color="auto"/>
              <w:right w:val="single" w:sz="4" w:space="0" w:color="auto"/>
            </w:tcBorders>
            <w:hideMark/>
          </w:tcPr>
          <w:p w:rsidR="00967331" w:rsidRPr="004B669E" w:rsidRDefault="00967331" w:rsidP="007F7990">
            <w:pPr>
              <w:numPr>
                <w:ilvl w:val="0"/>
                <w:numId w:val="24"/>
              </w:numPr>
              <w:rPr>
                <w:rFonts w:ascii="Arial" w:hAnsi="Arial" w:cs="Arial"/>
                <w:sz w:val="20"/>
                <w:szCs w:val="20"/>
              </w:rPr>
            </w:pPr>
            <w:r w:rsidRPr="004B669E">
              <w:rPr>
                <w:rFonts w:ascii="Arial" w:hAnsi="Arial" w:cs="Arial"/>
                <w:sz w:val="20"/>
                <w:szCs w:val="20"/>
              </w:rPr>
              <w:t xml:space="preserve">dobrać przyrządy, narzędzia i urządzenia podczas wykonywania napraw </w:t>
            </w:r>
            <w:r w:rsidR="00656F16" w:rsidRPr="004B669E">
              <w:rPr>
                <w:rFonts w:ascii="Arial" w:hAnsi="Arial" w:cs="Arial"/>
                <w:sz w:val="20"/>
                <w:szCs w:val="20"/>
              </w:rPr>
              <w:t xml:space="preserve">panelowych </w:t>
            </w:r>
            <w:r w:rsidRPr="004B669E">
              <w:rPr>
                <w:rFonts w:ascii="Arial" w:hAnsi="Arial" w:cs="Arial"/>
                <w:sz w:val="20"/>
                <w:szCs w:val="20"/>
              </w:rPr>
              <w:t>nadwozi pojazdów</w:t>
            </w:r>
          </w:p>
          <w:p w:rsidR="00656F16" w:rsidRPr="004B669E" w:rsidRDefault="00656F16" w:rsidP="007F7990">
            <w:pPr>
              <w:numPr>
                <w:ilvl w:val="0"/>
                <w:numId w:val="24"/>
              </w:numPr>
              <w:rPr>
                <w:rFonts w:ascii="Arial" w:hAnsi="Arial" w:cs="Arial"/>
                <w:sz w:val="20"/>
                <w:szCs w:val="20"/>
              </w:rPr>
            </w:pPr>
            <w:r w:rsidRPr="004B669E">
              <w:rPr>
                <w:rFonts w:ascii="Arial" w:hAnsi="Arial" w:cs="Arial"/>
                <w:sz w:val="20"/>
                <w:szCs w:val="20"/>
              </w:rPr>
              <w:t>wymienić uszkodzone elementy nadwozi pojazdów samochodowych zaklasyfikowane do wymiany</w:t>
            </w:r>
          </w:p>
          <w:p w:rsidR="00656F16" w:rsidRPr="004B669E" w:rsidRDefault="00656F16" w:rsidP="007F7990">
            <w:pPr>
              <w:numPr>
                <w:ilvl w:val="0"/>
                <w:numId w:val="24"/>
              </w:numPr>
              <w:rPr>
                <w:rFonts w:ascii="Arial" w:hAnsi="Arial" w:cs="Arial"/>
                <w:sz w:val="20"/>
                <w:szCs w:val="20"/>
              </w:rPr>
            </w:pPr>
            <w:r w:rsidRPr="004B669E">
              <w:rPr>
                <w:rFonts w:ascii="Arial" w:hAnsi="Arial" w:cs="Arial"/>
                <w:sz w:val="20"/>
                <w:szCs w:val="20"/>
              </w:rPr>
              <w:t>ocenić jakość naprawy</w:t>
            </w:r>
            <w:r w:rsidR="008A5550">
              <w:rPr>
                <w:rFonts w:ascii="Arial" w:hAnsi="Arial" w:cs="Arial"/>
                <w:sz w:val="20"/>
                <w:szCs w:val="20"/>
              </w:rPr>
              <w:t>,</w:t>
            </w:r>
            <w:r w:rsidRPr="004B669E">
              <w:rPr>
                <w:rFonts w:ascii="Arial" w:hAnsi="Arial" w:cs="Arial"/>
                <w:sz w:val="20"/>
                <w:szCs w:val="20"/>
              </w:rPr>
              <w:t xml:space="preserve"> wykorzystując dokumentację techniczną</w:t>
            </w:r>
          </w:p>
        </w:tc>
        <w:tc>
          <w:tcPr>
            <w:tcW w:w="1140" w:type="pct"/>
            <w:tcBorders>
              <w:top w:val="single" w:sz="4" w:space="0" w:color="auto"/>
              <w:left w:val="single" w:sz="4" w:space="0" w:color="auto"/>
              <w:bottom w:val="single" w:sz="4" w:space="0" w:color="auto"/>
              <w:right w:val="single" w:sz="4" w:space="0" w:color="auto"/>
            </w:tcBorders>
          </w:tcPr>
          <w:p w:rsidR="00967331" w:rsidRPr="004B669E" w:rsidRDefault="00656F16" w:rsidP="007F7990">
            <w:pPr>
              <w:pStyle w:val="Akapitzlist"/>
              <w:numPr>
                <w:ilvl w:val="0"/>
                <w:numId w:val="24"/>
              </w:numPr>
              <w:rPr>
                <w:rFonts w:ascii="Arial" w:eastAsia="Arial Unicode MS" w:hAnsi="Arial" w:cs="Arial"/>
                <w:sz w:val="20"/>
                <w:szCs w:val="20"/>
                <w:lang w:val="pl-PL"/>
              </w:rPr>
            </w:pPr>
            <w:r w:rsidRPr="004B669E">
              <w:rPr>
                <w:rFonts w:ascii="Arial" w:eastAsia="Arial Unicode MS" w:hAnsi="Arial" w:cs="Arial"/>
                <w:sz w:val="20"/>
                <w:szCs w:val="20"/>
                <w:lang w:val="pl-PL"/>
              </w:rPr>
              <w:t>uzasadnić ocenę jakości naprawy</w:t>
            </w:r>
          </w:p>
        </w:tc>
        <w:tc>
          <w:tcPr>
            <w:tcW w:w="408" w:type="pct"/>
            <w:tcBorders>
              <w:top w:val="single" w:sz="4" w:space="0" w:color="auto"/>
              <w:left w:val="single" w:sz="4" w:space="0" w:color="auto"/>
              <w:bottom w:val="single" w:sz="4" w:space="0" w:color="auto"/>
              <w:right w:val="single" w:sz="4" w:space="0" w:color="auto"/>
            </w:tcBorders>
          </w:tcPr>
          <w:p w:rsidR="00967331" w:rsidRPr="004B669E" w:rsidRDefault="00967331">
            <w:pPr>
              <w:rPr>
                <w:rFonts w:ascii="Arial" w:hAnsi="Arial" w:cs="Arial"/>
                <w:color w:val="auto"/>
                <w:sz w:val="20"/>
                <w:szCs w:val="20"/>
              </w:rPr>
            </w:pPr>
          </w:p>
        </w:tc>
      </w:tr>
      <w:tr w:rsidR="009002D9" w:rsidRPr="004B669E" w:rsidTr="009002D9">
        <w:tc>
          <w:tcPr>
            <w:tcW w:w="0" w:type="auto"/>
            <w:vMerge/>
            <w:tcBorders>
              <w:top w:val="single" w:sz="4" w:space="0" w:color="auto"/>
              <w:left w:val="single" w:sz="4" w:space="0" w:color="auto"/>
              <w:bottom w:val="single" w:sz="4" w:space="0" w:color="auto"/>
              <w:right w:val="single" w:sz="4" w:space="0" w:color="auto"/>
            </w:tcBorders>
            <w:vAlign w:val="center"/>
            <w:hideMark/>
          </w:tcPr>
          <w:p w:rsidR="00967331" w:rsidRPr="004B669E" w:rsidRDefault="00967331">
            <w:pPr>
              <w:rPr>
                <w:rFonts w:ascii="Arial" w:hAnsi="Arial" w:cs="Arial"/>
                <w:sz w:val="20"/>
                <w:szCs w:val="20"/>
              </w:rPr>
            </w:pPr>
          </w:p>
        </w:tc>
        <w:tc>
          <w:tcPr>
            <w:tcW w:w="1188" w:type="pct"/>
            <w:tcBorders>
              <w:top w:val="single" w:sz="4" w:space="0" w:color="auto"/>
              <w:left w:val="single" w:sz="4" w:space="0" w:color="auto"/>
              <w:bottom w:val="single" w:sz="4" w:space="0" w:color="auto"/>
              <w:right w:val="single" w:sz="4" w:space="0" w:color="auto"/>
            </w:tcBorders>
            <w:hideMark/>
          </w:tcPr>
          <w:p w:rsidR="00967331" w:rsidRPr="001E7A12" w:rsidRDefault="00967331" w:rsidP="007F7990">
            <w:pPr>
              <w:pStyle w:val="Akapitzlist"/>
              <w:numPr>
                <w:ilvl w:val="0"/>
                <w:numId w:val="182"/>
              </w:numPr>
              <w:rPr>
                <w:rFonts w:ascii="Arial" w:hAnsi="Arial" w:cs="Arial"/>
                <w:sz w:val="20"/>
                <w:szCs w:val="20"/>
                <w:lang w:val="pl-PL"/>
              </w:rPr>
            </w:pPr>
            <w:r w:rsidRPr="001E7A12">
              <w:rPr>
                <w:rFonts w:ascii="Arial" w:hAnsi="Arial" w:cs="Arial"/>
                <w:sz w:val="20"/>
                <w:szCs w:val="20"/>
                <w:lang w:val="pl-PL"/>
              </w:rPr>
              <w:t xml:space="preserve">Naprawy z ponownym lakierowaniem (Strong Puller </w:t>
            </w:r>
            <w:r w:rsidRPr="001E7A12">
              <w:rPr>
                <w:rFonts w:ascii="Arial" w:hAnsi="Arial" w:cs="Arial"/>
                <w:sz w:val="20"/>
                <w:szCs w:val="20"/>
                <w:lang w:val="pl-PL"/>
              </w:rPr>
              <w:lastRenderedPageBreak/>
              <w:t>i Easy Puller)</w:t>
            </w:r>
          </w:p>
        </w:tc>
        <w:tc>
          <w:tcPr>
            <w:tcW w:w="330" w:type="pct"/>
            <w:tcBorders>
              <w:top w:val="single" w:sz="4" w:space="0" w:color="auto"/>
              <w:left w:val="single" w:sz="4" w:space="0" w:color="auto"/>
              <w:bottom w:val="single" w:sz="4" w:space="0" w:color="auto"/>
              <w:right w:val="single" w:sz="4" w:space="0" w:color="auto"/>
            </w:tcBorders>
          </w:tcPr>
          <w:p w:rsidR="00967331" w:rsidRPr="004B669E" w:rsidRDefault="00967331">
            <w:pPr>
              <w:jc w:val="center"/>
              <w:rPr>
                <w:rFonts w:ascii="Arial" w:hAnsi="Arial" w:cs="Arial"/>
                <w:sz w:val="20"/>
                <w:szCs w:val="20"/>
              </w:rPr>
            </w:pPr>
          </w:p>
        </w:tc>
        <w:tc>
          <w:tcPr>
            <w:tcW w:w="1216" w:type="pct"/>
            <w:tcBorders>
              <w:top w:val="single" w:sz="4" w:space="0" w:color="auto"/>
              <w:left w:val="single" w:sz="4" w:space="0" w:color="auto"/>
              <w:bottom w:val="single" w:sz="4" w:space="0" w:color="auto"/>
              <w:right w:val="single" w:sz="4" w:space="0" w:color="auto"/>
            </w:tcBorders>
            <w:hideMark/>
          </w:tcPr>
          <w:p w:rsidR="00967331" w:rsidRPr="004B669E" w:rsidRDefault="00967331" w:rsidP="007F7990">
            <w:pPr>
              <w:numPr>
                <w:ilvl w:val="0"/>
                <w:numId w:val="24"/>
              </w:numPr>
              <w:rPr>
                <w:rFonts w:ascii="Arial" w:hAnsi="Arial" w:cs="Arial"/>
                <w:sz w:val="20"/>
                <w:szCs w:val="20"/>
              </w:rPr>
            </w:pPr>
            <w:r w:rsidRPr="004B669E">
              <w:rPr>
                <w:rFonts w:ascii="Arial" w:hAnsi="Arial" w:cs="Arial"/>
                <w:sz w:val="20"/>
                <w:szCs w:val="20"/>
              </w:rPr>
              <w:t xml:space="preserve">dobrać przyrządy, narzędzia i urządzenia </w:t>
            </w:r>
            <w:r w:rsidR="00656F16" w:rsidRPr="004B669E">
              <w:rPr>
                <w:rFonts w:ascii="Arial" w:hAnsi="Arial" w:cs="Arial"/>
                <w:sz w:val="20"/>
                <w:szCs w:val="20"/>
              </w:rPr>
              <w:t>do</w:t>
            </w:r>
            <w:r w:rsidRPr="004B669E">
              <w:rPr>
                <w:rFonts w:ascii="Arial" w:hAnsi="Arial" w:cs="Arial"/>
                <w:sz w:val="20"/>
                <w:szCs w:val="20"/>
              </w:rPr>
              <w:t xml:space="preserve"> wykonywania </w:t>
            </w:r>
            <w:r w:rsidRPr="004B669E">
              <w:rPr>
                <w:rFonts w:ascii="Arial" w:hAnsi="Arial" w:cs="Arial"/>
                <w:sz w:val="20"/>
                <w:szCs w:val="20"/>
              </w:rPr>
              <w:lastRenderedPageBreak/>
              <w:t>napraw nadwozi pojazdów</w:t>
            </w:r>
            <w:r w:rsidR="00656F16" w:rsidRPr="004B669E">
              <w:rPr>
                <w:rFonts w:ascii="Arial" w:hAnsi="Arial" w:cs="Arial"/>
                <w:sz w:val="20"/>
                <w:szCs w:val="20"/>
              </w:rPr>
              <w:t xml:space="preserve"> (Strong Puller i Easy Puller)</w:t>
            </w:r>
          </w:p>
          <w:p w:rsidR="00656F16" w:rsidRPr="004B669E" w:rsidRDefault="00656F16" w:rsidP="007F7990">
            <w:pPr>
              <w:numPr>
                <w:ilvl w:val="0"/>
                <w:numId w:val="24"/>
              </w:numPr>
              <w:rPr>
                <w:rFonts w:ascii="Arial" w:hAnsi="Arial" w:cs="Arial"/>
                <w:sz w:val="20"/>
                <w:szCs w:val="20"/>
              </w:rPr>
            </w:pPr>
            <w:r w:rsidRPr="004B669E">
              <w:rPr>
                <w:rFonts w:ascii="Arial" w:hAnsi="Arial" w:cs="Arial"/>
                <w:sz w:val="20"/>
                <w:szCs w:val="20"/>
              </w:rPr>
              <w:t>wykonać naprawę z zastosowaniem urządzeń i narzędzi Strong Puller i Easy Puller itp.</w:t>
            </w:r>
          </w:p>
          <w:p w:rsidR="00656F16" w:rsidRPr="004B669E" w:rsidRDefault="00656F16" w:rsidP="007F7990">
            <w:pPr>
              <w:numPr>
                <w:ilvl w:val="0"/>
                <w:numId w:val="24"/>
              </w:numPr>
              <w:rPr>
                <w:rFonts w:ascii="Arial" w:hAnsi="Arial" w:cs="Arial"/>
                <w:sz w:val="20"/>
                <w:szCs w:val="20"/>
              </w:rPr>
            </w:pPr>
            <w:r w:rsidRPr="004B669E">
              <w:rPr>
                <w:rFonts w:ascii="Arial" w:hAnsi="Arial" w:cs="Arial"/>
                <w:sz w:val="20"/>
                <w:szCs w:val="20"/>
              </w:rPr>
              <w:t>ocenić jakość naprawy</w:t>
            </w:r>
            <w:r w:rsidR="008A5550">
              <w:rPr>
                <w:rFonts w:ascii="Arial" w:hAnsi="Arial" w:cs="Arial"/>
                <w:sz w:val="20"/>
                <w:szCs w:val="20"/>
              </w:rPr>
              <w:t>,</w:t>
            </w:r>
            <w:r w:rsidRPr="004B669E">
              <w:rPr>
                <w:rFonts w:ascii="Arial" w:hAnsi="Arial" w:cs="Arial"/>
                <w:sz w:val="20"/>
                <w:szCs w:val="20"/>
              </w:rPr>
              <w:t xml:space="preserve"> wykorzystując dokumentację techniczną</w:t>
            </w:r>
          </w:p>
        </w:tc>
        <w:tc>
          <w:tcPr>
            <w:tcW w:w="1140" w:type="pct"/>
            <w:tcBorders>
              <w:top w:val="single" w:sz="4" w:space="0" w:color="auto"/>
              <w:left w:val="single" w:sz="4" w:space="0" w:color="auto"/>
              <w:bottom w:val="single" w:sz="4" w:space="0" w:color="auto"/>
              <w:right w:val="single" w:sz="4" w:space="0" w:color="auto"/>
            </w:tcBorders>
          </w:tcPr>
          <w:p w:rsidR="00E62050" w:rsidRPr="004B669E" w:rsidRDefault="00E62050" w:rsidP="007F7990">
            <w:pPr>
              <w:numPr>
                <w:ilvl w:val="0"/>
                <w:numId w:val="24"/>
              </w:numPr>
              <w:rPr>
                <w:rFonts w:ascii="Arial" w:hAnsi="Arial" w:cs="Arial"/>
                <w:sz w:val="20"/>
                <w:szCs w:val="20"/>
              </w:rPr>
            </w:pPr>
            <w:r w:rsidRPr="004B669E">
              <w:rPr>
                <w:rFonts w:ascii="Arial" w:eastAsia="Arial Unicode MS" w:hAnsi="Arial" w:cs="Arial"/>
                <w:sz w:val="20"/>
                <w:szCs w:val="20"/>
              </w:rPr>
              <w:lastRenderedPageBreak/>
              <w:t>s</w:t>
            </w:r>
            <w:r w:rsidR="00656F16" w:rsidRPr="004B669E">
              <w:rPr>
                <w:rFonts w:ascii="Arial" w:eastAsia="Arial Unicode MS" w:hAnsi="Arial" w:cs="Arial"/>
                <w:sz w:val="20"/>
                <w:szCs w:val="20"/>
              </w:rPr>
              <w:t xml:space="preserve">charakteryzować </w:t>
            </w:r>
            <w:r w:rsidRPr="004B669E">
              <w:rPr>
                <w:rFonts w:ascii="Arial" w:eastAsia="Arial Unicode MS" w:hAnsi="Arial" w:cs="Arial"/>
                <w:sz w:val="20"/>
                <w:szCs w:val="20"/>
              </w:rPr>
              <w:t xml:space="preserve">parametry narzędzi do </w:t>
            </w:r>
            <w:r w:rsidRPr="004B669E">
              <w:rPr>
                <w:rFonts w:ascii="Arial" w:eastAsia="Arial Unicode MS" w:hAnsi="Arial" w:cs="Arial"/>
                <w:sz w:val="20"/>
                <w:szCs w:val="20"/>
              </w:rPr>
              <w:lastRenderedPageBreak/>
              <w:t xml:space="preserve">wykonywania napraw </w:t>
            </w:r>
            <w:r w:rsidRPr="004B669E">
              <w:rPr>
                <w:rFonts w:ascii="Arial" w:hAnsi="Arial" w:cs="Arial"/>
                <w:sz w:val="20"/>
                <w:szCs w:val="20"/>
              </w:rPr>
              <w:t>Strong Puller i Easy Puller itp.</w:t>
            </w:r>
          </w:p>
          <w:p w:rsidR="00E62050" w:rsidRPr="004B669E" w:rsidRDefault="00E62050" w:rsidP="007F7990">
            <w:pPr>
              <w:numPr>
                <w:ilvl w:val="0"/>
                <w:numId w:val="24"/>
              </w:numPr>
              <w:rPr>
                <w:rFonts w:ascii="Arial" w:hAnsi="Arial" w:cs="Arial"/>
                <w:sz w:val="20"/>
                <w:szCs w:val="20"/>
              </w:rPr>
            </w:pPr>
            <w:r w:rsidRPr="004B669E">
              <w:rPr>
                <w:rFonts w:ascii="Arial" w:eastAsia="Arial Unicode MS" w:hAnsi="Arial" w:cs="Arial"/>
                <w:sz w:val="20"/>
                <w:szCs w:val="20"/>
              </w:rPr>
              <w:t xml:space="preserve">uzasadnić ocenę jakości naprawy </w:t>
            </w:r>
            <w:r w:rsidRPr="004B669E">
              <w:rPr>
                <w:rFonts w:ascii="Arial" w:hAnsi="Arial" w:cs="Arial"/>
                <w:sz w:val="20"/>
                <w:szCs w:val="20"/>
              </w:rPr>
              <w:t>Strong Puller i Easy Puller itp.</w:t>
            </w:r>
          </w:p>
          <w:p w:rsidR="00967331" w:rsidRPr="004B669E" w:rsidRDefault="00967331">
            <w:pPr>
              <w:rPr>
                <w:rFonts w:ascii="Arial" w:eastAsia="Arial Unicode MS" w:hAnsi="Arial" w:cs="Arial"/>
                <w:sz w:val="20"/>
                <w:szCs w:val="20"/>
              </w:rPr>
            </w:pPr>
          </w:p>
        </w:tc>
        <w:tc>
          <w:tcPr>
            <w:tcW w:w="408" w:type="pct"/>
            <w:tcBorders>
              <w:top w:val="single" w:sz="4" w:space="0" w:color="auto"/>
              <w:left w:val="single" w:sz="4" w:space="0" w:color="auto"/>
              <w:bottom w:val="single" w:sz="4" w:space="0" w:color="auto"/>
              <w:right w:val="single" w:sz="4" w:space="0" w:color="auto"/>
            </w:tcBorders>
          </w:tcPr>
          <w:p w:rsidR="00967331" w:rsidRPr="004B669E" w:rsidRDefault="00967331">
            <w:pPr>
              <w:rPr>
                <w:rFonts w:ascii="Arial" w:hAnsi="Arial" w:cs="Arial"/>
                <w:color w:val="auto"/>
                <w:sz w:val="20"/>
                <w:szCs w:val="20"/>
              </w:rPr>
            </w:pPr>
          </w:p>
        </w:tc>
      </w:tr>
      <w:tr w:rsidR="009002D9" w:rsidRPr="004B669E" w:rsidTr="009002D9">
        <w:tc>
          <w:tcPr>
            <w:tcW w:w="0" w:type="auto"/>
            <w:vMerge/>
            <w:tcBorders>
              <w:top w:val="single" w:sz="4" w:space="0" w:color="auto"/>
              <w:left w:val="single" w:sz="4" w:space="0" w:color="auto"/>
              <w:bottom w:val="single" w:sz="4" w:space="0" w:color="auto"/>
              <w:right w:val="single" w:sz="4" w:space="0" w:color="auto"/>
            </w:tcBorders>
            <w:vAlign w:val="center"/>
            <w:hideMark/>
          </w:tcPr>
          <w:p w:rsidR="00967331" w:rsidRPr="004B669E" w:rsidRDefault="00967331">
            <w:pPr>
              <w:rPr>
                <w:rFonts w:ascii="Arial" w:hAnsi="Arial" w:cs="Arial"/>
                <w:sz w:val="20"/>
                <w:szCs w:val="20"/>
              </w:rPr>
            </w:pPr>
          </w:p>
        </w:tc>
        <w:tc>
          <w:tcPr>
            <w:tcW w:w="1188" w:type="pct"/>
            <w:tcBorders>
              <w:top w:val="single" w:sz="4" w:space="0" w:color="auto"/>
              <w:left w:val="single" w:sz="4" w:space="0" w:color="auto"/>
              <w:bottom w:val="single" w:sz="4" w:space="0" w:color="auto"/>
              <w:right w:val="single" w:sz="4" w:space="0" w:color="auto"/>
            </w:tcBorders>
            <w:hideMark/>
          </w:tcPr>
          <w:p w:rsidR="00967331" w:rsidRPr="001E7A12" w:rsidRDefault="00967331" w:rsidP="007F7990">
            <w:pPr>
              <w:pStyle w:val="Akapitzlist"/>
              <w:numPr>
                <w:ilvl w:val="0"/>
                <w:numId w:val="182"/>
              </w:numPr>
              <w:rPr>
                <w:rFonts w:ascii="Arial" w:hAnsi="Arial" w:cs="Arial"/>
                <w:sz w:val="20"/>
                <w:szCs w:val="20"/>
              </w:rPr>
            </w:pPr>
            <w:r w:rsidRPr="001E7A12">
              <w:rPr>
                <w:rFonts w:ascii="Arial" w:hAnsi="Arial" w:cs="Arial"/>
                <w:sz w:val="20"/>
                <w:szCs w:val="20"/>
              </w:rPr>
              <w:t>Technologia obkurczania blachy</w:t>
            </w:r>
          </w:p>
        </w:tc>
        <w:tc>
          <w:tcPr>
            <w:tcW w:w="330" w:type="pct"/>
            <w:tcBorders>
              <w:top w:val="single" w:sz="4" w:space="0" w:color="auto"/>
              <w:left w:val="single" w:sz="4" w:space="0" w:color="auto"/>
              <w:bottom w:val="single" w:sz="4" w:space="0" w:color="auto"/>
              <w:right w:val="single" w:sz="4" w:space="0" w:color="auto"/>
            </w:tcBorders>
          </w:tcPr>
          <w:p w:rsidR="00967331" w:rsidRPr="004B669E" w:rsidRDefault="00967331">
            <w:pPr>
              <w:jc w:val="center"/>
              <w:rPr>
                <w:rFonts w:ascii="Arial" w:hAnsi="Arial" w:cs="Arial"/>
                <w:sz w:val="20"/>
                <w:szCs w:val="20"/>
              </w:rPr>
            </w:pPr>
          </w:p>
        </w:tc>
        <w:tc>
          <w:tcPr>
            <w:tcW w:w="1216" w:type="pct"/>
            <w:tcBorders>
              <w:top w:val="single" w:sz="4" w:space="0" w:color="auto"/>
              <w:left w:val="single" w:sz="4" w:space="0" w:color="auto"/>
              <w:bottom w:val="single" w:sz="4" w:space="0" w:color="auto"/>
              <w:right w:val="single" w:sz="4" w:space="0" w:color="auto"/>
            </w:tcBorders>
            <w:hideMark/>
          </w:tcPr>
          <w:p w:rsidR="00A607AD" w:rsidRPr="004B669E" w:rsidRDefault="00967331" w:rsidP="007F7990">
            <w:pPr>
              <w:numPr>
                <w:ilvl w:val="0"/>
                <w:numId w:val="24"/>
              </w:numPr>
              <w:rPr>
                <w:rFonts w:ascii="Arial" w:hAnsi="Arial" w:cs="Arial"/>
                <w:sz w:val="20"/>
                <w:szCs w:val="20"/>
              </w:rPr>
            </w:pPr>
            <w:r w:rsidRPr="004B669E">
              <w:rPr>
                <w:rFonts w:ascii="Arial" w:hAnsi="Arial" w:cs="Arial"/>
                <w:sz w:val="20"/>
                <w:szCs w:val="20"/>
              </w:rPr>
              <w:t xml:space="preserve">dobrać przyrządy, narzędzia i urządzenia </w:t>
            </w:r>
            <w:r w:rsidR="00A607AD" w:rsidRPr="004B669E">
              <w:rPr>
                <w:rFonts w:ascii="Arial" w:hAnsi="Arial" w:cs="Arial"/>
                <w:sz w:val="20"/>
                <w:szCs w:val="20"/>
              </w:rPr>
              <w:t>do</w:t>
            </w:r>
            <w:r w:rsidRPr="004B669E">
              <w:rPr>
                <w:rFonts w:ascii="Arial" w:hAnsi="Arial" w:cs="Arial"/>
                <w:sz w:val="20"/>
                <w:szCs w:val="20"/>
              </w:rPr>
              <w:t xml:space="preserve"> wykonywania </w:t>
            </w:r>
            <w:r w:rsidR="00A607AD" w:rsidRPr="004B669E">
              <w:rPr>
                <w:rFonts w:ascii="Arial" w:hAnsi="Arial" w:cs="Arial"/>
                <w:sz w:val="20"/>
                <w:szCs w:val="20"/>
              </w:rPr>
              <w:t>obkurczania blachy elektrodą węglową i miedzianą</w:t>
            </w:r>
          </w:p>
          <w:p w:rsidR="00A607AD" w:rsidRPr="004B669E" w:rsidRDefault="00A607AD" w:rsidP="007F7990">
            <w:pPr>
              <w:numPr>
                <w:ilvl w:val="0"/>
                <w:numId w:val="24"/>
              </w:numPr>
              <w:rPr>
                <w:rFonts w:ascii="Arial" w:hAnsi="Arial" w:cs="Arial"/>
                <w:sz w:val="20"/>
                <w:szCs w:val="20"/>
              </w:rPr>
            </w:pPr>
            <w:r w:rsidRPr="004B669E">
              <w:rPr>
                <w:rFonts w:ascii="Arial" w:hAnsi="Arial" w:cs="Arial"/>
                <w:sz w:val="20"/>
                <w:szCs w:val="20"/>
              </w:rPr>
              <w:t>wykonać zabieg obkurczania blachy elektrodą węglową i miedzianą</w:t>
            </w:r>
          </w:p>
          <w:p w:rsidR="00A607AD" w:rsidRPr="004B669E" w:rsidRDefault="00A607AD" w:rsidP="007F7990">
            <w:pPr>
              <w:numPr>
                <w:ilvl w:val="0"/>
                <w:numId w:val="24"/>
              </w:numPr>
              <w:rPr>
                <w:rFonts w:ascii="Arial" w:hAnsi="Arial" w:cs="Arial"/>
                <w:sz w:val="20"/>
                <w:szCs w:val="20"/>
              </w:rPr>
            </w:pPr>
            <w:r w:rsidRPr="004B669E">
              <w:rPr>
                <w:rFonts w:ascii="Arial" w:hAnsi="Arial" w:cs="Arial"/>
                <w:sz w:val="20"/>
                <w:szCs w:val="20"/>
              </w:rPr>
              <w:t>ocenić jakość obkurczania</w:t>
            </w:r>
            <w:r w:rsidR="008A5550">
              <w:rPr>
                <w:rFonts w:ascii="Arial" w:hAnsi="Arial" w:cs="Arial"/>
                <w:sz w:val="20"/>
                <w:szCs w:val="20"/>
              </w:rPr>
              <w:t>,</w:t>
            </w:r>
            <w:r w:rsidRPr="004B669E">
              <w:rPr>
                <w:rFonts w:ascii="Arial" w:hAnsi="Arial" w:cs="Arial"/>
                <w:sz w:val="20"/>
                <w:szCs w:val="20"/>
              </w:rPr>
              <w:t xml:space="preserve"> wykorzystując dokumentację techniczną</w:t>
            </w:r>
          </w:p>
        </w:tc>
        <w:tc>
          <w:tcPr>
            <w:tcW w:w="1140" w:type="pct"/>
            <w:tcBorders>
              <w:top w:val="single" w:sz="4" w:space="0" w:color="auto"/>
              <w:left w:val="single" w:sz="4" w:space="0" w:color="auto"/>
              <w:bottom w:val="single" w:sz="4" w:space="0" w:color="auto"/>
              <w:right w:val="single" w:sz="4" w:space="0" w:color="auto"/>
            </w:tcBorders>
          </w:tcPr>
          <w:p w:rsidR="00A607AD" w:rsidRPr="004B669E" w:rsidRDefault="00A607AD" w:rsidP="007F7990">
            <w:pPr>
              <w:numPr>
                <w:ilvl w:val="0"/>
                <w:numId w:val="24"/>
              </w:numPr>
              <w:rPr>
                <w:rFonts w:ascii="Arial" w:hAnsi="Arial" w:cs="Arial"/>
                <w:sz w:val="20"/>
                <w:szCs w:val="20"/>
              </w:rPr>
            </w:pPr>
            <w:r w:rsidRPr="004B669E">
              <w:rPr>
                <w:rFonts w:ascii="Arial" w:eastAsia="Arial Unicode MS" w:hAnsi="Arial" w:cs="Arial"/>
                <w:sz w:val="20"/>
                <w:szCs w:val="20"/>
              </w:rPr>
              <w:t>scharakteryzować parametry narzędzi do wykonywania obkurczania blachy</w:t>
            </w:r>
          </w:p>
          <w:p w:rsidR="00A607AD" w:rsidRPr="004B669E" w:rsidRDefault="00A607AD" w:rsidP="007F7990">
            <w:pPr>
              <w:numPr>
                <w:ilvl w:val="0"/>
                <w:numId w:val="24"/>
              </w:numPr>
              <w:rPr>
                <w:rFonts w:ascii="Arial" w:hAnsi="Arial" w:cs="Arial"/>
                <w:sz w:val="20"/>
                <w:szCs w:val="20"/>
              </w:rPr>
            </w:pPr>
            <w:r w:rsidRPr="004B669E">
              <w:rPr>
                <w:rFonts w:ascii="Arial" w:eastAsia="Arial Unicode MS" w:hAnsi="Arial" w:cs="Arial"/>
                <w:sz w:val="20"/>
                <w:szCs w:val="20"/>
              </w:rPr>
              <w:t xml:space="preserve">uzasadnić ocenę jakości naprawy </w:t>
            </w:r>
            <w:r w:rsidRPr="004B669E">
              <w:rPr>
                <w:rFonts w:ascii="Arial" w:hAnsi="Arial" w:cs="Arial"/>
                <w:sz w:val="20"/>
                <w:szCs w:val="20"/>
              </w:rPr>
              <w:t>z wykorzystaniem obkurczania blachy</w:t>
            </w:r>
          </w:p>
          <w:p w:rsidR="00967331" w:rsidRPr="004B669E" w:rsidRDefault="00967331">
            <w:pPr>
              <w:rPr>
                <w:rFonts w:ascii="Arial" w:eastAsia="Arial Unicode MS" w:hAnsi="Arial" w:cs="Arial"/>
                <w:sz w:val="20"/>
                <w:szCs w:val="20"/>
              </w:rPr>
            </w:pPr>
          </w:p>
        </w:tc>
        <w:tc>
          <w:tcPr>
            <w:tcW w:w="408" w:type="pct"/>
            <w:tcBorders>
              <w:top w:val="single" w:sz="4" w:space="0" w:color="auto"/>
              <w:left w:val="single" w:sz="4" w:space="0" w:color="auto"/>
              <w:bottom w:val="single" w:sz="4" w:space="0" w:color="auto"/>
              <w:right w:val="single" w:sz="4" w:space="0" w:color="auto"/>
            </w:tcBorders>
          </w:tcPr>
          <w:p w:rsidR="00967331" w:rsidRPr="004B669E" w:rsidRDefault="00967331">
            <w:pPr>
              <w:rPr>
                <w:rFonts w:ascii="Arial" w:hAnsi="Arial" w:cs="Arial"/>
                <w:color w:val="auto"/>
                <w:sz w:val="20"/>
                <w:szCs w:val="20"/>
              </w:rPr>
            </w:pPr>
          </w:p>
        </w:tc>
      </w:tr>
      <w:tr w:rsidR="009002D9" w:rsidRPr="004B669E" w:rsidTr="009002D9">
        <w:tc>
          <w:tcPr>
            <w:tcW w:w="0" w:type="auto"/>
            <w:vMerge/>
            <w:tcBorders>
              <w:top w:val="single" w:sz="4" w:space="0" w:color="auto"/>
              <w:left w:val="single" w:sz="4" w:space="0" w:color="auto"/>
              <w:bottom w:val="single" w:sz="4" w:space="0" w:color="auto"/>
              <w:right w:val="single" w:sz="4" w:space="0" w:color="auto"/>
            </w:tcBorders>
            <w:vAlign w:val="center"/>
            <w:hideMark/>
          </w:tcPr>
          <w:p w:rsidR="00967331" w:rsidRPr="004B669E" w:rsidRDefault="00967331">
            <w:pPr>
              <w:rPr>
                <w:rFonts w:ascii="Arial" w:hAnsi="Arial" w:cs="Arial"/>
                <w:sz w:val="20"/>
                <w:szCs w:val="20"/>
              </w:rPr>
            </w:pPr>
          </w:p>
        </w:tc>
        <w:tc>
          <w:tcPr>
            <w:tcW w:w="1188" w:type="pct"/>
            <w:tcBorders>
              <w:top w:val="single" w:sz="4" w:space="0" w:color="auto"/>
              <w:left w:val="single" w:sz="4" w:space="0" w:color="auto"/>
              <w:bottom w:val="single" w:sz="4" w:space="0" w:color="auto"/>
              <w:right w:val="single" w:sz="4" w:space="0" w:color="auto"/>
            </w:tcBorders>
            <w:hideMark/>
          </w:tcPr>
          <w:p w:rsidR="00967331" w:rsidRPr="001E7A12" w:rsidRDefault="00967331" w:rsidP="007F7990">
            <w:pPr>
              <w:pStyle w:val="Akapitzlist"/>
              <w:numPr>
                <w:ilvl w:val="0"/>
                <w:numId w:val="182"/>
              </w:numPr>
              <w:rPr>
                <w:rFonts w:ascii="Arial" w:hAnsi="Arial" w:cs="Arial"/>
                <w:sz w:val="20"/>
                <w:szCs w:val="20"/>
                <w:lang w:val="pl-PL"/>
              </w:rPr>
            </w:pPr>
            <w:r w:rsidRPr="001E7A12">
              <w:rPr>
                <w:rFonts w:ascii="Arial" w:hAnsi="Arial" w:cs="Arial"/>
                <w:sz w:val="20"/>
                <w:szCs w:val="20"/>
                <w:lang w:val="pl-PL"/>
              </w:rPr>
              <w:t>Naprawy bez lakierowania (</w:t>
            </w:r>
            <w:r w:rsidR="00AC3329" w:rsidRPr="001E7A12">
              <w:rPr>
                <w:rFonts w:ascii="Arial" w:hAnsi="Arial" w:cs="Arial"/>
                <w:sz w:val="20"/>
                <w:szCs w:val="20"/>
                <w:lang w:val="pl-PL"/>
              </w:rPr>
              <w:t xml:space="preserve">np. </w:t>
            </w:r>
            <w:r w:rsidRPr="001E7A12">
              <w:rPr>
                <w:rFonts w:ascii="Arial" w:hAnsi="Arial" w:cs="Arial"/>
                <w:sz w:val="20"/>
                <w:szCs w:val="20"/>
                <w:lang w:val="pl-PL"/>
              </w:rPr>
              <w:t xml:space="preserve">metoda klejowa i za pomocą </w:t>
            </w:r>
            <w:r w:rsidRPr="001E7A12">
              <w:rPr>
                <w:rFonts w:ascii="Arial" w:hAnsi="Arial" w:cs="Arial"/>
                <w:color w:val="auto"/>
                <w:sz w:val="20"/>
                <w:szCs w:val="20"/>
                <w:lang w:val="pl-PL"/>
              </w:rPr>
              <w:t>łyżek</w:t>
            </w:r>
            <w:r w:rsidR="00CE5C73" w:rsidRPr="001E7A12">
              <w:rPr>
                <w:rFonts w:ascii="Arial" w:hAnsi="Arial" w:cs="Arial"/>
                <w:color w:val="auto"/>
                <w:sz w:val="20"/>
                <w:szCs w:val="20"/>
                <w:lang w:val="pl-PL"/>
              </w:rPr>
              <w:t>,</w:t>
            </w:r>
            <w:r w:rsidR="00CA7995" w:rsidRPr="001E7A12">
              <w:rPr>
                <w:rFonts w:ascii="Arial" w:hAnsi="Arial" w:cs="Arial"/>
                <w:color w:val="auto"/>
                <w:sz w:val="20"/>
                <w:szCs w:val="20"/>
                <w:lang w:val="pl-PL"/>
              </w:rPr>
              <w:t xml:space="preserve"> </w:t>
            </w:r>
            <w:r w:rsidR="00A032AB" w:rsidRPr="001E7A12">
              <w:rPr>
                <w:rFonts w:ascii="Arial" w:hAnsi="Arial" w:cs="Arial"/>
                <w:color w:val="auto"/>
                <w:sz w:val="20"/>
                <w:szCs w:val="20"/>
                <w:lang w:val="pl-PL"/>
              </w:rPr>
              <w:t>wypychaczy</w:t>
            </w:r>
            <w:r w:rsidR="00CA7995" w:rsidRPr="001E7A12">
              <w:rPr>
                <w:rFonts w:ascii="Arial" w:hAnsi="Arial" w:cs="Arial"/>
                <w:color w:val="auto"/>
                <w:sz w:val="20"/>
                <w:szCs w:val="20"/>
                <w:lang w:val="pl-PL"/>
              </w:rPr>
              <w:t xml:space="preserve"> </w:t>
            </w:r>
            <w:r w:rsidR="00A032AB" w:rsidRPr="001E7A12">
              <w:rPr>
                <w:rFonts w:ascii="Arial" w:hAnsi="Arial" w:cs="Arial"/>
                <w:color w:val="auto"/>
                <w:sz w:val="20"/>
                <w:szCs w:val="20"/>
                <w:lang w:val="pl-PL"/>
              </w:rPr>
              <w:t>itp.</w:t>
            </w:r>
            <w:r w:rsidRPr="001E7A12">
              <w:rPr>
                <w:rFonts w:ascii="Arial" w:hAnsi="Arial" w:cs="Arial"/>
                <w:color w:val="auto"/>
                <w:sz w:val="20"/>
                <w:szCs w:val="20"/>
                <w:lang w:val="pl-PL"/>
              </w:rPr>
              <w:t>)</w:t>
            </w:r>
          </w:p>
        </w:tc>
        <w:tc>
          <w:tcPr>
            <w:tcW w:w="330" w:type="pct"/>
            <w:tcBorders>
              <w:top w:val="single" w:sz="4" w:space="0" w:color="auto"/>
              <w:left w:val="single" w:sz="4" w:space="0" w:color="auto"/>
              <w:bottom w:val="single" w:sz="4" w:space="0" w:color="auto"/>
              <w:right w:val="single" w:sz="4" w:space="0" w:color="auto"/>
            </w:tcBorders>
          </w:tcPr>
          <w:p w:rsidR="00967331" w:rsidRPr="004B669E" w:rsidRDefault="00967331">
            <w:pPr>
              <w:jc w:val="center"/>
              <w:rPr>
                <w:rFonts w:ascii="Arial" w:hAnsi="Arial" w:cs="Arial"/>
                <w:sz w:val="20"/>
                <w:szCs w:val="20"/>
              </w:rPr>
            </w:pPr>
          </w:p>
        </w:tc>
        <w:tc>
          <w:tcPr>
            <w:tcW w:w="1216" w:type="pct"/>
            <w:tcBorders>
              <w:top w:val="single" w:sz="4" w:space="0" w:color="auto"/>
              <w:left w:val="single" w:sz="4" w:space="0" w:color="auto"/>
              <w:bottom w:val="single" w:sz="4" w:space="0" w:color="auto"/>
              <w:right w:val="single" w:sz="4" w:space="0" w:color="auto"/>
            </w:tcBorders>
            <w:hideMark/>
          </w:tcPr>
          <w:p w:rsidR="00AC3329" w:rsidRPr="004B669E" w:rsidRDefault="00AC3329" w:rsidP="007F7990">
            <w:pPr>
              <w:numPr>
                <w:ilvl w:val="0"/>
                <w:numId w:val="24"/>
              </w:numPr>
              <w:rPr>
                <w:rFonts w:ascii="Arial" w:hAnsi="Arial" w:cs="Arial"/>
                <w:sz w:val="20"/>
                <w:szCs w:val="20"/>
              </w:rPr>
            </w:pPr>
            <w:r w:rsidRPr="004B669E">
              <w:rPr>
                <w:rFonts w:ascii="Arial" w:hAnsi="Arial" w:cs="Arial"/>
                <w:sz w:val="20"/>
                <w:szCs w:val="20"/>
              </w:rPr>
              <w:t xml:space="preserve">dobrać przyrządy, narzędzia i urządzenia do wykonywania naprawy bez lakierowania </w:t>
            </w:r>
          </w:p>
          <w:p w:rsidR="00AC3329" w:rsidRPr="004B669E" w:rsidRDefault="00AC3329" w:rsidP="007F7990">
            <w:pPr>
              <w:numPr>
                <w:ilvl w:val="0"/>
                <w:numId w:val="24"/>
              </w:numPr>
              <w:rPr>
                <w:rFonts w:ascii="Arial" w:hAnsi="Arial" w:cs="Arial"/>
                <w:sz w:val="20"/>
                <w:szCs w:val="20"/>
              </w:rPr>
            </w:pPr>
            <w:r w:rsidRPr="004B669E">
              <w:rPr>
                <w:rFonts w:ascii="Arial" w:hAnsi="Arial" w:cs="Arial"/>
                <w:sz w:val="20"/>
                <w:szCs w:val="20"/>
              </w:rPr>
              <w:t>wykonać proces naprawy metodą klejową</w:t>
            </w:r>
          </w:p>
          <w:p w:rsidR="00AC3329" w:rsidRPr="004B669E" w:rsidRDefault="00AC3329" w:rsidP="007F7990">
            <w:pPr>
              <w:numPr>
                <w:ilvl w:val="0"/>
                <w:numId w:val="24"/>
              </w:numPr>
              <w:rPr>
                <w:rFonts w:ascii="Arial" w:hAnsi="Arial" w:cs="Arial"/>
                <w:sz w:val="20"/>
                <w:szCs w:val="20"/>
              </w:rPr>
            </w:pPr>
            <w:r w:rsidRPr="004B669E">
              <w:rPr>
                <w:rFonts w:ascii="Arial" w:hAnsi="Arial" w:cs="Arial"/>
                <w:sz w:val="20"/>
                <w:szCs w:val="20"/>
              </w:rPr>
              <w:t xml:space="preserve">wykonać proces naprawy za </w:t>
            </w:r>
            <w:r w:rsidRPr="00CA7995">
              <w:rPr>
                <w:rFonts w:ascii="Arial" w:hAnsi="Arial" w:cs="Arial"/>
                <w:color w:val="auto"/>
                <w:sz w:val="20"/>
                <w:szCs w:val="20"/>
              </w:rPr>
              <w:t>pomocą łyżek</w:t>
            </w:r>
            <w:r w:rsidR="00CA7995" w:rsidRPr="00CA7995">
              <w:rPr>
                <w:rFonts w:ascii="Arial" w:hAnsi="Arial" w:cs="Arial"/>
                <w:color w:val="auto"/>
                <w:sz w:val="20"/>
                <w:szCs w:val="20"/>
              </w:rPr>
              <w:t>, wypych</w:t>
            </w:r>
            <w:r w:rsidR="00A032AB" w:rsidRPr="00CA7995">
              <w:rPr>
                <w:rFonts w:ascii="Arial" w:hAnsi="Arial" w:cs="Arial"/>
                <w:color w:val="auto"/>
                <w:sz w:val="20"/>
                <w:szCs w:val="20"/>
              </w:rPr>
              <w:t>aczy</w:t>
            </w:r>
          </w:p>
          <w:p w:rsidR="00AC3329" w:rsidRPr="004B669E" w:rsidRDefault="00AC3329" w:rsidP="007F7990">
            <w:pPr>
              <w:numPr>
                <w:ilvl w:val="0"/>
                <w:numId w:val="24"/>
              </w:numPr>
              <w:rPr>
                <w:rFonts w:ascii="Arial" w:hAnsi="Arial" w:cs="Arial"/>
                <w:sz w:val="20"/>
                <w:szCs w:val="20"/>
              </w:rPr>
            </w:pPr>
            <w:r w:rsidRPr="004B669E">
              <w:rPr>
                <w:rFonts w:ascii="Arial" w:hAnsi="Arial" w:cs="Arial"/>
                <w:sz w:val="20"/>
                <w:szCs w:val="20"/>
              </w:rPr>
              <w:t>ocenić jakość naprawy bez lakierowania</w:t>
            </w:r>
            <w:r w:rsidR="008A5550">
              <w:rPr>
                <w:rFonts w:ascii="Arial" w:hAnsi="Arial" w:cs="Arial"/>
                <w:sz w:val="20"/>
                <w:szCs w:val="20"/>
              </w:rPr>
              <w:t>,</w:t>
            </w:r>
            <w:r w:rsidRPr="004B669E">
              <w:rPr>
                <w:rFonts w:ascii="Arial" w:hAnsi="Arial" w:cs="Arial"/>
                <w:sz w:val="20"/>
                <w:szCs w:val="20"/>
              </w:rPr>
              <w:t xml:space="preserve"> wykorzystując dokumentację techniczną</w:t>
            </w:r>
          </w:p>
        </w:tc>
        <w:tc>
          <w:tcPr>
            <w:tcW w:w="1140" w:type="pct"/>
            <w:tcBorders>
              <w:top w:val="single" w:sz="4" w:space="0" w:color="auto"/>
              <w:left w:val="single" w:sz="4" w:space="0" w:color="auto"/>
              <w:bottom w:val="single" w:sz="4" w:space="0" w:color="auto"/>
              <w:right w:val="single" w:sz="4" w:space="0" w:color="auto"/>
            </w:tcBorders>
          </w:tcPr>
          <w:p w:rsidR="00AC3329" w:rsidRPr="004B669E" w:rsidRDefault="00AC3329" w:rsidP="007F7990">
            <w:pPr>
              <w:numPr>
                <w:ilvl w:val="0"/>
                <w:numId w:val="24"/>
              </w:numPr>
              <w:rPr>
                <w:rFonts w:ascii="Arial" w:hAnsi="Arial" w:cs="Arial"/>
                <w:sz w:val="20"/>
                <w:szCs w:val="20"/>
              </w:rPr>
            </w:pPr>
            <w:r w:rsidRPr="004B669E">
              <w:rPr>
                <w:rFonts w:ascii="Arial" w:eastAsia="Arial Unicode MS" w:hAnsi="Arial" w:cs="Arial"/>
                <w:sz w:val="20"/>
                <w:szCs w:val="20"/>
              </w:rPr>
              <w:t>scharakteryzować narzędzia do wykonywania do naprawy bez lakierowania</w:t>
            </w:r>
          </w:p>
          <w:p w:rsidR="00AC3329" w:rsidRPr="004B669E" w:rsidRDefault="00AC3329" w:rsidP="007F7990">
            <w:pPr>
              <w:numPr>
                <w:ilvl w:val="0"/>
                <w:numId w:val="24"/>
              </w:numPr>
              <w:rPr>
                <w:rFonts w:ascii="Arial" w:hAnsi="Arial" w:cs="Arial"/>
                <w:sz w:val="20"/>
                <w:szCs w:val="20"/>
              </w:rPr>
            </w:pPr>
            <w:r w:rsidRPr="004B669E">
              <w:rPr>
                <w:rFonts w:ascii="Arial" w:eastAsia="Arial Unicode MS" w:hAnsi="Arial" w:cs="Arial"/>
                <w:sz w:val="20"/>
                <w:szCs w:val="20"/>
              </w:rPr>
              <w:t xml:space="preserve">uzasadnić ocenę jakości naprawy </w:t>
            </w:r>
            <w:r w:rsidRPr="004B669E">
              <w:rPr>
                <w:rFonts w:ascii="Arial" w:hAnsi="Arial" w:cs="Arial"/>
                <w:sz w:val="20"/>
                <w:szCs w:val="20"/>
              </w:rPr>
              <w:t>bez lakierowania</w:t>
            </w:r>
          </w:p>
          <w:p w:rsidR="00967331" w:rsidRPr="004B669E" w:rsidRDefault="00967331">
            <w:pPr>
              <w:rPr>
                <w:rFonts w:ascii="Arial" w:eastAsia="Arial Unicode MS" w:hAnsi="Arial" w:cs="Arial"/>
                <w:sz w:val="20"/>
                <w:szCs w:val="20"/>
              </w:rPr>
            </w:pPr>
          </w:p>
        </w:tc>
        <w:tc>
          <w:tcPr>
            <w:tcW w:w="408" w:type="pct"/>
            <w:tcBorders>
              <w:top w:val="single" w:sz="4" w:space="0" w:color="auto"/>
              <w:left w:val="single" w:sz="4" w:space="0" w:color="auto"/>
              <w:bottom w:val="single" w:sz="4" w:space="0" w:color="auto"/>
              <w:right w:val="single" w:sz="4" w:space="0" w:color="auto"/>
            </w:tcBorders>
          </w:tcPr>
          <w:p w:rsidR="00967331" w:rsidRPr="004B669E" w:rsidRDefault="00967331">
            <w:pPr>
              <w:rPr>
                <w:rFonts w:ascii="Arial" w:hAnsi="Arial" w:cs="Arial"/>
                <w:color w:val="auto"/>
                <w:sz w:val="20"/>
                <w:szCs w:val="20"/>
              </w:rPr>
            </w:pPr>
          </w:p>
        </w:tc>
      </w:tr>
      <w:tr w:rsidR="009002D9" w:rsidRPr="004B669E" w:rsidTr="00BC6BF5">
        <w:trPr>
          <w:trHeight w:val="708"/>
        </w:trPr>
        <w:tc>
          <w:tcPr>
            <w:tcW w:w="0" w:type="auto"/>
            <w:vMerge/>
            <w:tcBorders>
              <w:top w:val="single" w:sz="4" w:space="0" w:color="auto"/>
              <w:left w:val="single" w:sz="4" w:space="0" w:color="auto"/>
              <w:bottom w:val="single" w:sz="4" w:space="0" w:color="auto"/>
              <w:right w:val="single" w:sz="4" w:space="0" w:color="auto"/>
            </w:tcBorders>
            <w:vAlign w:val="center"/>
            <w:hideMark/>
          </w:tcPr>
          <w:p w:rsidR="00967331" w:rsidRPr="004B669E" w:rsidRDefault="00967331">
            <w:pPr>
              <w:rPr>
                <w:rFonts w:ascii="Arial" w:hAnsi="Arial" w:cs="Arial"/>
                <w:sz w:val="20"/>
                <w:szCs w:val="20"/>
              </w:rPr>
            </w:pPr>
          </w:p>
        </w:tc>
        <w:tc>
          <w:tcPr>
            <w:tcW w:w="1188" w:type="pct"/>
            <w:tcBorders>
              <w:top w:val="single" w:sz="4" w:space="0" w:color="auto"/>
              <w:left w:val="single" w:sz="4" w:space="0" w:color="auto"/>
              <w:bottom w:val="single" w:sz="4" w:space="0" w:color="auto"/>
              <w:right w:val="single" w:sz="4" w:space="0" w:color="auto"/>
            </w:tcBorders>
            <w:hideMark/>
          </w:tcPr>
          <w:p w:rsidR="00967331" w:rsidRPr="001E7A12" w:rsidRDefault="00967331" w:rsidP="007F7990">
            <w:pPr>
              <w:pStyle w:val="Akapitzlist"/>
              <w:numPr>
                <w:ilvl w:val="0"/>
                <w:numId w:val="182"/>
              </w:numPr>
              <w:rPr>
                <w:rFonts w:ascii="Arial" w:hAnsi="Arial" w:cs="Arial"/>
                <w:sz w:val="20"/>
                <w:szCs w:val="20"/>
                <w:lang w:val="pl-PL"/>
              </w:rPr>
            </w:pPr>
            <w:r w:rsidRPr="001E7A12">
              <w:rPr>
                <w:rFonts w:ascii="Arial" w:hAnsi="Arial" w:cs="Arial"/>
                <w:sz w:val="20"/>
                <w:szCs w:val="20"/>
                <w:lang w:val="pl-PL"/>
              </w:rPr>
              <w:t>Naprawy elementów aluminiowych (</w:t>
            </w:r>
            <w:r w:rsidR="00E734FA" w:rsidRPr="001E7A12">
              <w:rPr>
                <w:rFonts w:ascii="Arial" w:hAnsi="Arial" w:cs="Arial"/>
                <w:sz w:val="20"/>
                <w:szCs w:val="20"/>
                <w:lang w:val="pl-PL"/>
              </w:rPr>
              <w:t xml:space="preserve">np. </w:t>
            </w:r>
            <w:r w:rsidRPr="001E7A12">
              <w:rPr>
                <w:rFonts w:ascii="Arial" w:hAnsi="Arial" w:cs="Arial"/>
                <w:sz w:val="20"/>
                <w:szCs w:val="20"/>
                <w:lang w:val="pl-PL"/>
              </w:rPr>
              <w:t>spawanie i spot</w:t>
            </w:r>
            <w:r w:rsidR="001E7A12">
              <w:rPr>
                <w:rFonts w:ascii="Arial" w:hAnsi="Arial" w:cs="Arial"/>
                <w:sz w:val="20"/>
                <w:szCs w:val="20"/>
                <w:lang w:val="pl-PL"/>
              </w:rPr>
              <w:t>t</w:t>
            </w:r>
            <w:r w:rsidRPr="001E7A12">
              <w:rPr>
                <w:rFonts w:ascii="Arial" w:hAnsi="Arial" w:cs="Arial"/>
                <w:sz w:val="20"/>
                <w:szCs w:val="20"/>
                <w:lang w:val="pl-PL"/>
              </w:rPr>
              <w:t>er)</w:t>
            </w:r>
          </w:p>
        </w:tc>
        <w:tc>
          <w:tcPr>
            <w:tcW w:w="330" w:type="pct"/>
            <w:tcBorders>
              <w:top w:val="single" w:sz="4" w:space="0" w:color="auto"/>
              <w:left w:val="single" w:sz="4" w:space="0" w:color="auto"/>
              <w:bottom w:val="single" w:sz="4" w:space="0" w:color="auto"/>
              <w:right w:val="single" w:sz="4" w:space="0" w:color="auto"/>
            </w:tcBorders>
          </w:tcPr>
          <w:p w:rsidR="00967331" w:rsidRPr="004B669E" w:rsidRDefault="00967331">
            <w:pPr>
              <w:jc w:val="center"/>
              <w:rPr>
                <w:rFonts w:ascii="Arial" w:hAnsi="Arial" w:cs="Arial"/>
                <w:sz w:val="20"/>
                <w:szCs w:val="20"/>
              </w:rPr>
            </w:pPr>
          </w:p>
        </w:tc>
        <w:tc>
          <w:tcPr>
            <w:tcW w:w="1216" w:type="pct"/>
            <w:tcBorders>
              <w:top w:val="single" w:sz="4" w:space="0" w:color="auto"/>
              <w:left w:val="single" w:sz="4" w:space="0" w:color="auto"/>
              <w:bottom w:val="single" w:sz="4" w:space="0" w:color="auto"/>
              <w:right w:val="single" w:sz="4" w:space="0" w:color="auto"/>
            </w:tcBorders>
            <w:hideMark/>
          </w:tcPr>
          <w:p w:rsidR="00E734FA" w:rsidRPr="004B669E" w:rsidRDefault="00E734FA" w:rsidP="007F7990">
            <w:pPr>
              <w:numPr>
                <w:ilvl w:val="0"/>
                <w:numId w:val="24"/>
              </w:numPr>
              <w:rPr>
                <w:rFonts w:ascii="Arial" w:hAnsi="Arial" w:cs="Arial"/>
                <w:sz w:val="20"/>
                <w:szCs w:val="20"/>
              </w:rPr>
            </w:pPr>
            <w:r w:rsidRPr="004B669E">
              <w:rPr>
                <w:rFonts w:ascii="Arial" w:hAnsi="Arial" w:cs="Arial"/>
                <w:sz w:val="20"/>
                <w:szCs w:val="20"/>
              </w:rPr>
              <w:t xml:space="preserve">dobrać przyrządy, narzędzia i urządzenia do wykonywania naprawy elementów aluminiowych </w:t>
            </w:r>
          </w:p>
          <w:p w:rsidR="00E734FA" w:rsidRPr="004B669E" w:rsidRDefault="00E734FA" w:rsidP="007F7990">
            <w:pPr>
              <w:numPr>
                <w:ilvl w:val="0"/>
                <w:numId w:val="24"/>
              </w:numPr>
              <w:rPr>
                <w:rFonts w:ascii="Arial" w:hAnsi="Arial" w:cs="Arial"/>
                <w:sz w:val="20"/>
                <w:szCs w:val="20"/>
              </w:rPr>
            </w:pPr>
            <w:r w:rsidRPr="004B669E">
              <w:rPr>
                <w:rFonts w:ascii="Arial" w:hAnsi="Arial" w:cs="Arial"/>
                <w:sz w:val="20"/>
                <w:szCs w:val="20"/>
              </w:rPr>
              <w:t>wykonać proces naprawy elementów aluminiowych</w:t>
            </w:r>
          </w:p>
          <w:p w:rsidR="00967331" w:rsidRPr="004B669E" w:rsidRDefault="00967331" w:rsidP="007F7990">
            <w:pPr>
              <w:numPr>
                <w:ilvl w:val="0"/>
                <w:numId w:val="24"/>
              </w:numPr>
              <w:rPr>
                <w:rFonts w:ascii="Arial" w:hAnsi="Arial" w:cs="Arial"/>
                <w:sz w:val="20"/>
                <w:szCs w:val="20"/>
              </w:rPr>
            </w:pPr>
            <w:r w:rsidRPr="004B669E">
              <w:rPr>
                <w:rFonts w:ascii="Arial" w:hAnsi="Arial" w:cs="Arial"/>
                <w:sz w:val="20"/>
                <w:szCs w:val="20"/>
              </w:rPr>
              <w:t>usu</w:t>
            </w:r>
            <w:r w:rsidR="00233936" w:rsidRPr="004B669E">
              <w:rPr>
                <w:rFonts w:ascii="Arial" w:hAnsi="Arial" w:cs="Arial"/>
                <w:sz w:val="20"/>
                <w:szCs w:val="20"/>
              </w:rPr>
              <w:t>nąć</w:t>
            </w:r>
            <w:r w:rsidRPr="004B669E">
              <w:rPr>
                <w:rFonts w:ascii="Arial" w:hAnsi="Arial" w:cs="Arial"/>
                <w:sz w:val="20"/>
                <w:szCs w:val="20"/>
              </w:rPr>
              <w:t xml:space="preserve"> niewielkie uszkodzenia przy pomocy spot</w:t>
            </w:r>
            <w:r w:rsidR="001E7A12">
              <w:rPr>
                <w:rFonts w:ascii="Arial" w:hAnsi="Arial" w:cs="Arial"/>
                <w:sz w:val="20"/>
                <w:szCs w:val="20"/>
              </w:rPr>
              <w:t>t</w:t>
            </w:r>
            <w:r w:rsidRPr="004B669E">
              <w:rPr>
                <w:rFonts w:ascii="Arial" w:hAnsi="Arial" w:cs="Arial"/>
                <w:sz w:val="20"/>
                <w:szCs w:val="20"/>
              </w:rPr>
              <w:t>erów</w:t>
            </w:r>
          </w:p>
          <w:p w:rsidR="00967331" w:rsidRPr="004B669E" w:rsidRDefault="00233936" w:rsidP="007F7990">
            <w:pPr>
              <w:numPr>
                <w:ilvl w:val="0"/>
                <w:numId w:val="24"/>
              </w:numPr>
              <w:rPr>
                <w:rFonts w:ascii="Arial" w:hAnsi="Arial" w:cs="Arial"/>
                <w:sz w:val="20"/>
                <w:szCs w:val="20"/>
              </w:rPr>
            </w:pPr>
            <w:r w:rsidRPr="004B669E">
              <w:rPr>
                <w:rFonts w:ascii="Arial" w:hAnsi="Arial" w:cs="Arial"/>
                <w:sz w:val="20"/>
                <w:szCs w:val="20"/>
              </w:rPr>
              <w:t xml:space="preserve">ocenić jakość naprawy </w:t>
            </w:r>
            <w:r w:rsidRPr="004B669E">
              <w:rPr>
                <w:rFonts w:ascii="Arial" w:hAnsi="Arial" w:cs="Arial"/>
                <w:sz w:val="20"/>
                <w:szCs w:val="20"/>
              </w:rPr>
              <w:lastRenderedPageBreak/>
              <w:t>elementów aluminiowych</w:t>
            </w:r>
            <w:r w:rsidR="008A5550">
              <w:rPr>
                <w:rFonts w:ascii="Arial" w:hAnsi="Arial" w:cs="Arial"/>
                <w:sz w:val="20"/>
                <w:szCs w:val="20"/>
              </w:rPr>
              <w:t>,</w:t>
            </w:r>
            <w:r w:rsidRPr="004B669E">
              <w:rPr>
                <w:rFonts w:ascii="Arial" w:hAnsi="Arial" w:cs="Arial"/>
                <w:sz w:val="20"/>
                <w:szCs w:val="20"/>
              </w:rPr>
              <w:t xml:space="preserve"> wykorzystując dokumentację techniczną</w:t>
            </w:r>
          </w:p>
        </w:tc>
        <w:tc>
          <w:tcPr>
            <w:tcW w:w="1140" w:type="pct"/>
            <w:tcBorders>
              <w:top w:val="single" w:sz="4" w:space="0" w:color="auto"/>
              <w:left w:val="single" w:sz="4" w:space="0" w:color="auto"/>
              <w:bottom w:val="single" w:sz="4" w:space="0" w:color="auto"/>
              <w:right w:val="single" w:sz="4" w:space="0" w:color="auto"/>
            </w:tcBorders>
          </w:tcPr>
          <w:p w:rsidR="00233936" w:rsidRPr="004B669E" w:rsidRDefault="00233936" w:rsidP="007F7990">
            <w:pPr>
              <w:numPr>
                <w:ilvl w:val="0"/>
                <w:numId w:val="24"/>
              </w:numPr>
              <w:rPr>
                <w:rFonts w:ascii="Arial" w:hAnsi="Arial" w:cs="Arial"/>
                <w:sz w:val="20"/>
                <w:szCs w:val="20"/>
              </w:rPr>
            </w:pPr>
            <w:r w:rsidRPr="004B669E">
              <w:rPr>
                <w:rFonts w:ascii="Arial" w:eastAsia="Arial Unicode MS" w:hAnsi="Arial" w:cs="Arial"/>
                <w:sz w:val="20"/>
                <w:szCs w:val="20"/>
              </w:rPr>
              <w:lastRenderedPageBreak/>
              <w:t>scharakteryzować narzędzia do wykonywania do naprawy elementów aluminiowych</w:t>
            </w:r>
          </w:p>
          <w:p w:rsidR="00233936" w:rsidRPr="004B669E" w:rsidRDefault="00233936" w:rsidP="007F7990">
            <w:pPr>
              <w:numPr>
                <w:ilvl w:val="0"/>
                <w:numId w:val="24"/>
              </w:numPr>
              <w:rPr>
                <w:rFonts w:ascii="Arial" w:hAnsi="Arial" w:cs="Arial"/>
                <w:sz w:val="20"/>
                <w:szCs w:val="20"/>
              </w:rPr>
            </w:pPr>
            <w:r w:rsidRPr="004B669E">
              <w:rPr>
                <w:rFonts w:ascii="Arial" w:eastAsia="Arial Unicode MS" w:hAnsi="Arial" w:cs="Arial"/>
                <w:sz w:val="20"/>
                <w:szCs w:val="20"/>
              </w:rPr>
              <w:t xml:space="preserve">uzasadnić ocenę jakości naprawy </w:t>
            </w:r>
            <w:r w:rsidRPr="004B669E">
              <w:rPr>
                <w:rFonts w:ascii="Arial" w:hAnsi="Arial" w:cs="Arial"/>
                <w:sz w:val="20"/>
                <w:szCs w:val="20"/>
              </w:rPr>
              <w:t>elementów aluminiowych</w:t>
            </w:r>
          </w:p>
          <w:p w:rsidR="00967331" w:rsidRPr="004B669E" w:rsidRDefault="00967331">
            <w:pPr>
              <w:rPr>
                <w:rFonts w:ascii="Arial" w:eastAsia="Arial Unicode MS" w:hAnsi="Arial" w:cs="Arial"/>
                <w:sz w:val="20"/>
                <w:szCs w:val="20"/>
              </w:rPr>
            </w:pPr>
          </w:p>
        </w:tc>
        <w:tc>
          <w:tcPr>
            <w:tcW w:w="408" w:type="pct"/>
            <w:tcBorders>
              <w:top w:val="single" w:sz="4" w:space="0" w:color="auto"/>
              <w:left w:val="single" w:sz="4" w:space="0" w:color="auto"/>
              <w:bottom w:val="single" w:sz="4" w:space="0" w:color="auto"/>
              <w:right w:val="single" w:sz="4" w:space="0" w:color="auto"/>
            </w:tcBorders>
          </w:tcPr>
          <w:p w:rsidR="00967331" w:rsidRPr="004B669E" w:rsidRDefault="00967331">
            <w:pPr>
              <w:rPr>
                <w:rFonts w:ascii="Arial" w:hAnsi="Arial" w:cs="Arial"/>
                <w:color w:val="auto"/>
                <w:sz w:val="20"/>
                <w:szCs w:val="20"/>
              </w:rPr>
            </w:pPr>
          </w:p>
        </w:tc>
      </w:tr>
      <w:tr w:rsidR="009002D9" w:rsidRPr="004B669E" w:rsidTr="009002D9">
        <w:trPr>
          <w:trHeight w:val="2409"/>
        </w:trPr>
        <w:tc>
          <w:tcPr>
            <w:tcW w:w="0" w:type="auto"/>
            <w:tcBorders>
              <w:top w:val="single" w:sz="4" w:space="0" w:color="auto"/>
              <w:left w:val="single" w:sz="4" w:space="0" w:color="auto"/>
              <w:bottom w:val="single" w:sz="4" w:space="0" w:color="auto"/>
              <w:right w:val="single" w:sz="4" w:space="0" w:color="auto"/>
            </w:tcBorders>
            <w:vAlign w:val="center"/>
          </w:tcPr>
          <w:p w:rsidR="00A87DCB" w:rsidRPr="004B669E" w:rsidRDefault="00A87DCB">
            <w:pPr>
              <w:rPr>
                <w:rFonts w:ascii="Arial" w:hAnsi="Arial" w:cs="Arial"/>
                <w:sz w:val="20"/>
                <w:szCs w:val="20"/>
              </w:rPr>
            </w:pPr>
          </w:p>
        </w:tc>
        <w:tc>
          <w:tcPr>
            <w:tcW w:w="1188" w:type="pct"/>
            <w:tcBorders>
              <w:top w:val="single" w:sz="4" w:space="0" w:color="auto"/>
              <w:left w:val="single" w:sz="4" w:space="0" w:color="auto"/>
              <w:bottom w:val="single" w:sz="4" w:space="0" w:color="auto"/>
              <w:right w:val="single" w:sz="4" w:space="0" w:color="auto"/>
            </w:tcBorders>
          </w:tcPr>
          <w:p w:rsidR="00A87DCB" w:rsidRPr="001E7A12" w:rsidRDefault="00A87DCB" w:rsidP="007F7990">
            <w:pPr>
              <w:pStyle w:val="Akapitzlist"/>
              <w:numPr>
                <w:ilvl w:val="0"/>
                <w:numId w:val="182"/>
              </w:numPr>
              <w:rPr>
                <w:rFonts w:ascii="Arial" w:hAnsi="Arial" w:cs="Arial"/>
                <w:sz w:val="20"/>
                <w:szCs w:val="20"/>
              </w:rPr>
            </w:pPr>
            <w:r w:rsidRPr="001E7A12">
              <w:rPr>
                <w:rFonts w:ascii="Arial" w:hAnsi="Arial" w:cs="Arial"/>
                <w:sz w:val="20"/>
                <w:szCs w:val="20"/>
              </w:rPr>
              <w:t>Naprawa szyb</w:t>
            </w:r>
          </w:p>
        </w:tc>
        <w:tc>
          <w:tcPr>
            <w:tcW w:w="330" w:type="pct"/>
            <w:tcBorders>
              <w:top w:val="single" w:sz="4" w:space="0" w:color="auto"/>
              <w:left w:val="single" w:sz="4" w:space="0" w:color="auto"/>
              <w:bottom w:val="single" w:sz="4" w:space="0" w:color="auto"/>
              <w:right w:val="single" w:sz="4" w:space="0" w:color="auto"/>
            </w:tcBorders>
          </w:tcPr>
          <w:p w:rsidR="00A87DCB" w:rsidRPr="004B669E" w:rsidRDefault="00A87DCB">
            <w:pPr>
              <w:jc w:val="center"/>
              <w:rPr>
                <w:rFonts w:ascii="Arial" w:hAnsi="Arial" w:cs="Arial"/>
                <w:sz w:val="20"/>
                <w:szCs w:val="20"/>
              </w:rPr>
            </w:pPr>
          </w:p>
        </w:tc>
        <w:tc>
          <w:tcPr>
            <w:tcW w:w="1216" w:type="pct"/>
            <w:tcBorders>
              <w:top w:val="single" w:sz="4" w:space="0" w:color="auto"/>
              <w:left w:val="single" w:sz="4" w:space="0" w:color="auto"/>
              <w:bottom w:val="single" w:sz="4" w:space="0" w:color="auto"/>
              <w:right w:val="single" w:sz="4" w:space="0" w:color="auto"/>
            </w:tcBorders>
          </w:tcPr>
          <w:p w:rsidR="00A87DCB" w:rsidRPr="004B669E" w:rsidRDefault="00A87DCB" w:rsidP="007F7990">
            <w:pPr>
              <w:numPr>
                <w:ilvl w:val="0"/>
                <w:numId w:val="24"/>
              </w:numPr>
              <w:rPr>
                <w:rFonts w:ascii="Arial" w:hAnsi="Arial" w:cs="Arial"/>
                <w:sz w:val="20"/>
                <w:szCs w:val="20"/>
              </w:rPr>
            </w:pPr>
            <w:r w:rsidRPr="004B669E">
              <w:rPr>
                <w:rFonts w:ascii="Arial" w:hAnsi="Arial" w:cs="Arial"/>
                <w:sz w:val="20"/>
                <w:szCs w:val="20"/>
              </w:rPr>
              <w:t xml:space="preserve">dobrać przyrządy, narzędzia i urządzenia do wykonywania naprawy szyb pojazdów samochodowych </w:t>
            </w:r>
          </w:p>
          <w:p w:rsidR="00A87DCB" w:rsidRPr="004B669E" w:rsidRDefault="00A87DCB" w:rsidP="007F7990">
            <w:pPr>
              <w:numPr>
                <w:ilvl w:val="0"/>
                <w:numId w:val="24"/>
              </w:numPr>
              <w:rPr>
                <w:rFonts w:ascii="Arial" w:hAnsi="Arial" w:cs="Arial"/>
                <w:sz w:val="20"/>
                <w:szCs w:val="20"/>
              </w:rPr>
            </w:pPr>
            <w:r w:rsidRPr="004B669E">
              <w:rPr>
                <w:rFonts w:ascii="Arial" w:hAnsi="Arial" w:cs="Arial"/>
                <w:sz w:val="20"/>
                <w:szCs w:val="20"/>
              </w:rPr>
              <w:t>wykonać proces naprawy szyb pojazdów samochodowych</w:t>
            </w:r>
          </w:p>
          <w:p w:rsidR="00A87DCB" w:rsidRPr="004B669E" w:rsidRDefault="00A87DCB" w:rsidP="007F7990">
            <w:pPr>
              <w:numPr>
                <w:ilvl w:val="0"/>
                <w:numId w:val="24"/>
              </w:numPr>
              <w:rPr>
                <w:rFonts w:ascii="Arial" w:hAnsi="Arial" w:cs="Arial"/>
                <w:sz w:val="20"/>
                <w:szCs w:val="20"/>
              </w:rPr>
            </w:pPr>
            <w:r w:rsidRPr="004B669E">
              <w:rPr>
                <w:rFonts w:ascii="Arial" w:hAnsi="Arial" w:cs="Arial"/>
                <w:sz w:val="20"/>
                <w:szCs w:val="20"/>
              </w:rPr>
              <w:t>ocenić jakość naprawy szyb pojazdów samochodowych</w:t>
            </w:r>
            <w:r w:rsidR="008A5550">
              <w:rPr>
                <w:rFonts w:ascii="Arial" w:hAnsi="Arial" w:cs="Arial"/>
                <w:sz w:val="20"/>
                <w:szCs w:val="20"/>
              </w:rPr>
              <w:t>,</w:t>
            </w:r>
            <w:r w:rsidRPr="004B669E">
              <w:rPr>
                <w:rFonts w:ascii="Arial" w:hAnsi="Arial" w:cs="Arial"/>
                <w:sz w:val="20"/>
                <w:szCs w:val="20"/>
              </w:rPr>
              <w:t xml:space="preserve"> wykorzystując dokumentację techniczną</w:t>
            </w:r>
          </w:p>
        </w:tc>
        <w:tc>
          <w:tcPr>
            <w:tcW w:w="1140" w:type="pct"/>
            <w:tcBorders>
              <w:top w:val="single" w:sz="4" w:space="0" w:color="auto"/>
              <w:left w:val="single" w:sz="4" w:space="0" w:color="auto"/>
              <w:bottom w:val="single" w:sz="4" w:space="0" w:color="auto"/>
              <w:right w:val="single" w:sz="4" w:space="0" w:color="auto"/>
            </w:tcBorders>
          </w:tcPr>
          <w:p w:rsidR="00A87DCB" w:rsidRPr="004B669E" w:rsidRDefault="00A87DCB" w:rsidP="007F7990">
            <w:pPr>
              <w:numPr>
                <w:ilvl w:val="0"/>
                <w:numId w:val="24"/>
              </w:numPr>
              <w:rPr>
                <w:rFonts w:ascii="Arial" w:hAnsi="Arial" w:cs="Arial"/>
                <w:sz w:val="20"/>
                <w:szCs w:val="20"/>
              </w:rPr>
            </w:pPr>
            <w:r w:rsidRPr="004B669E">
              <w:rPr>
                <w:rFonts w:ascii="Arial" w:eastAsia="Arial Unicode MS" w:hAnsi="Arial" w:cs="Arial"/>
                <w:sz w:val="20"/>
                <w:szCs w:val="20"/>
              </w:rPr>
              <w:t>scharakteryzować narzędzia do wykonywania do naprawy szyb</w:t>
            </w:r>
          </w:p>
          <w:p w:rsidR="00A87DCB" w:rsidRPr="004B669E" w:rsidRDefault="00A87DCB" w:rsidP="007F7990">
            <w:pPr>
              <w:numPr>
                <w:ilvl w:val="0"/>
                <w:numId w:val="24"/>
              </w:numPr>
              <w:rPr>
                <w:rFonts w:ascii="Arial" w:hAnsi="Arial" w:cs="Arial"/>
                <w:sz w:val="20"/>
                <w:szCs w:val="20"/>
              </w:rPr>
            </w:pPr>
            <w:r w:rsidRPr="004B669E">
              <w:rPr>
                <w:rFonts w:ascii="Arial" w:eastAsia="Arial Unicode MS" w:hAnsi="Arial" w:cs="Arial"/>
                <w:sz w:val="20"/>
                <w:szCs w:val="20"/>
              </w:rPr>
              <w:t xml:space="preserve">uzasadnić ocenę jakości naprawy </w:t>
            </w:r>
            <w:r w:rsidRPr="004B669E">
              <w:rPr>
                <w:rFonts w:ascii="Arial" w:hAnsi="Arial" w:cs="Arial"/>
                <w:sz w:val="20"/>
                <w:szCs w:val="20"/>
              </w:rPr>
              <w:t>szyb</w:t>
            </w:r>
          </w:p>
        </w:tc>
        <w:tc>
          <w:tcPr>
            <w:tcW w:w="408" w:type="pct"/>
            <w:tcBorders>
              <w:top w:val="single" w:sz="4" w:space="0" w:color="auto"/>
              <w:left w:val="single" w:sz="4" w:space="0" w:color="auto"/>
              <w:bottom w:val="single" w:sz="4" w:space="0" w:color="auto"/>
              <w:right w:val="single" w:sz="4" w:space="0" w:color="auto"/>
            </w:tcBorders>
          </w:tcPr>
          <w:p w:rsidR="00A87DCB" w:rsidRPr="004B669E" w:rsidRDefault="00A87DCB">
            <w:pPr>
              <w:rPr>
                <w:rFonts w:ascii="Arial" w:hAnsi="Arial" w:cs="Arial"/>
                <w:color w:val="auto"/>
                <w:sz w:val="20"/>
                <w:szCs w:val="20"/>
              </w:rPr>
            </w:pPr>
          </w:p>
        </w:tc>
      </w:tr>
      <w:tr w:rsidR="009002D9" w:rsidRPr="004B669E" w:rsidTr="00BC6BF5">
        <w:trPr>
          <w:trHeight w:val="2059"/>
        </w:trPr>
        <w:tc>
          <w:tcPr>
            <w:tcW w:w="0" w:type="auto"/>
            <w:vMerge w:val="restart"/>
            <w:tcBorders>
              <w:top w:val="single" w:sz="4" w:space="0" w:color="auto"/>
              <w:left w:val="single" w:sz="4" w:space="0" w:color="auto"/>
              <w:right w:val="single" w:sz="4" w:space="0" w:color="auto"/>
            </w:tcBorders>
          </w:tcPr>
          <w:p w:rsidR="00E97541" w:rsidRPr="004B669E" w:rsidRDefault="00E97541" w:rsidP="001E7A12">
            <w:pPr>
              <w:rPr>
                <w:rFonts w:ascii="Arial" w:hAnsi="Arial" w:cs="Arial"/>
                <w:sz w:val="20"/>
                <w:szCs w:val="20"/>
              </w:rPr>
            </w:pPr>
            <w:r w:rsidRPr="004B669E">
              <w:rPr>
                <w:rFonts w:ascii="Arial" w:hAnsi="Arial" w:cs="Arial"/>
                <w:sz w:val="20"/>
                <w:szCs w:val="20"/>
              </w:rPr>
              <w:t>V. Czynności końcowe po naprawie</w:t>
            </w:r>
          </w:p>
        </w:tc>
        <w:tc>
          <w:tcPr>
            <w:tcW w:w="1188" w:type="pct"/>
            <w:tcBorders>
              <w:top w:val="single" w:sz="4" w:space="0" w:color="auto"/>
              <w:left w:val="single" w:sz="4" w:space="0" w:color="auto"/>
              <w:bottom w:val="single" w:sz="4" w:space="0" w:color="auto"/>
              <w:right w:val="single" w:sz="4" w:space="0" w:color="auto"/>
            </w:tcBorders>
          </w:tcPr>
          <w:p w:rsidR="00E97541" w:rsidRPr="001E7A12" w:rsidRDefault="00E97541" w:rsidP="007F7990">
            <w:pPr>
              <w:pStyle w:val="Akapitzlist"/>
              <w:numPr>
                <w:ilvl w:val="0"/>
                <w:numId w:val="183"/>
              </w:numPr>
              <w:rPr>
                <w:rFonts w:ascii="Arial" w:hAnsi="Arial" w:cs="Arial"/>
                <w:sz w:val="20"/>
                <w:szCs w:val="20"/>
                <w:lang w:val="pl-PL"/>
              </w:rPr>
            </w:pPr>
            <w:r w:rsidRPr="001E7A12">
              <w:rPr>
                <w:rFonts w:ascii="Arial" w:hAnsi="Arial" w:cs="Arial"/>
                <w:sz w:val="20"/>
                <w:szCs w:val="20"/>
                <w:lang w:val="pl-PL"/>
              </w:rPr>
              <w:t>Dokumentacja związana z wykonaną naprawą</w:t>
            </w:r>
          </w:p>
        </w:tc>
        <w:tc>
          <w:tcPr>
            <w:tcW w:w="330" w:type="pct"/>
            <w:tcBorders>
              <w:top w:val="single" w:sz="4" w:space="0" w:color="auto"/>
              <w:left w:val="single" w:sz="4" w:space="0" w:color="auto"/>
              <w:bottom w:val="single" w:sz="4" w:space="0" w:color="auto"/>
              <w:right w:val="single" w:sz="4" w:space="0" w:color="auto"/>
            </w:tcBorders>
          </w:tcPr>
          <w:p w:rsidR="00E97541" w:rsidRPr="004B669E" w:rsidRDefault="00E97541">
            <w:pPr>
              <w:jc w:val="center"/>
              <w:rPr>
                <w:rFonts w:ascii="Arial" w:hAnsi="Arial" w:cs="Arial"/>
                <w:sz w:val="20"/>
                <w:szCs w:val="20"/>
              </w:rPr>
            </w:pPr>
          </w:p>
        </w:tc>
        <w:tc>
          <w:tcPr>
            <w:tcW w:w="1216" w:type="pct"/>
            <w:tcBorders>
              <w:top w:val="single" w:sz="4" w:space="0" w:color="auto"/>
              <w:left w:val="single" w:sz="4" w:space="0" w:color="auto"/>
              <w:bottom w:val="single" w:sz="4" w:space="0" w:color="auto"/>
              <w:right w:val="single" w:sz="4" w:space="0" w:color="auto"/>
            </w:tcBorders>
          </w:tcPr>
          <w:p w:rsidR="0022589D" w:rsidRPr="004B669E" w:rsidRDefault="0022589D" w:rsidP="007F7990">
            <w:pPr>
              <w:pStyle w:val="Akapitzlist"/>
              <w:numPr>
                <w:ilvl w:val="0"/>
                <w:numId w:val="24"/>
              </w:numPr>
              <w:rPr>
                <w:rFonts w:ascii="Arial" w:hAnsi="Arial" w:cs="Arial"/>
                <w:sz w:val="20"/>
                <w:szCs w:val="20"/>
                <w:lang w:val="pl-PL"/>
              </w:rPr>
            </w:pPr>
            <w:r w:rsidRPr="004B669E">
              <w:rPr>
                <w:rFonts w:ascii="Arial" w:hAnsi="Arial" w:cs="Arial"/>
                <w:sz w:val="20"/>
                <w:szCs w:val="20"/>
                <w:lang w:val="pl-PL"/>
              </w:rPr>
              <w:t>obliczyć koszt wykonania napraw nadwozi pojazdów samochodowych z uwzględnieniem użytych części, materiałów dodatkowych, normaliów oraz robocizny</w:t>
            </w:r>
          </w:p>
          <w:p w:rsidR="00E97541" w:rsidRPr="004B669E" w:rsidRDefault="0022589D" w:rsidP="007F7990">
            <w:pPr>
              <w:pStyle w:val="Akapitzlist"/>
              <w:numPr>
                <w:ilvl w:val="0"/>
                <w:numId w:val="24"/>
              </w:numPr>
              <w:rPr>
                <w:rFonts w:ascii="Arial" w:hAnsi="Arial" w:cs="Arial"/>
                <w:sz w:val="20"/>
                <w:szCs w:val="20"/>
                <w:lang w:val="pl-PL"/>
              </w:rPr>
            </w:pPr>
            <w:r w:rsidRPr="004B669E">
              <w:rPr>
                <w:rFonts w:ascii="Arial" w:hAnsi="Arial" w:cs="Arial"/>
                <w:bCs/>
                <w:sz w:val="20"/>
                <w:szCs w:val="20"/>
                <w:lang w:val="pl-PL"/>
              </w:rPr>
              <w:t>sporządzić kosztorys naprawy blacharskie</w:t>
            </w:r>
            <w:r w:rsidR="00B33490" w:rsidRPr="004B669E">
              <w:rPr>
                <w:rFonts w:ascii="Arial" w:hAnsi="Arial" w:cs="Arial"/>
                <w:bCs/>
                <w:sz w:val="20"/>
                <w:szCs w:val="20"/>
                <w:lang w:val="pl-PL"/>
              </w:rPr>
              <w:t>j</w:t>
            </w:r>
          </w:p>
        </w:tc>
        <w:tc>
          <w:tcPr>
            <w:tcW w:w="1140" w:type="pct"/>
            <w:tcBorders>
              <w:top w:val="single" w:sz="4" w:space="0" w:color="auto"/>
              <w:left w:val="single" w:sz="4" w:space="0" w:color="auto"/>
              <w:bottom w:val="single" w:sz="4" w:space="0" w:color="auto"/>
              <w:right w:val="single" w:sz="4" w:space="0" w:color="auto"/>
            </w:tcBorders>
          </w:tcPr>
          <w:p w:rsidR="00E97541" w:rsidRPr="004B669E" w:rsidRDefault="00A87DCB" w:rsidP="007F7990">
            <w:pPr>
              <w:numPr>
                <w:ilvl w:val="0"/>
                <w:numId w:val="24"/>
              </w:numPr>
              <w:rPr>
                <w:rFonts w:ascii="Arial" w:eastAsia="Arial Unicode MS" w:hAnsi="Arial" w:cs="Arial"/>
                <w:sz w:val="20"/>
                <w:szCs w:val="20"/>
              </w:rPr>
            </w:pPr>
            <w:r w:rsidRPr="004B669E">
              <w:rPr>
                <w:rFonts w:ascii="Arial" w:eastAsia="Arial Unicode MS" w:hAnsi="Arial" w:cs="Arial"/>
                <w:sz w:val="20"/>
                <w:szCs w:val="20"/>
              </w:rPr>
              <w:t>uzasadnić koszty wykonania naprawy blacharskiej</w:t>
            </w:r>
          </w:p>
          <w:p w:rsidR="00A87DCB" w:rsidRPr="004B669E" w:rsidRDefault="00A87DCB" w:rsidP="007F7990">
            <w:pPr>
              <w:numPr>
                <w:ilvl w:val="0"/>
                <w:numId w:val="24"/>
              </w:numPr>
              <w:rPr>
                <w:rFonts w:ascii="Arial" w:eastAsia="Arial Unicode MS" w:hAnsi="Arial" w:cs="Arial"/>
                <w:sz w:val="20"/>
                <w:szCs w:val="20"/>
              </w:rPr>
            </w:pPr>
            <w:r w:rsidRPr="004B669E">
              <w:rPr>
                <w:rFonts w:ascii="Arial" w:hAnsi="Arial" w:cs="Arial"/>
                <w:bCs/>
                <w:sz w:val="20"/>
                <w:szCs w:val="20"/>
              </w:rPr>
              <w:t xml:space="preserve">posłużyć się programami komputerowymi </w:t>
            </w:r>
            <w:r w:rsidRPr="004B669E">
              <w:rPr>
                <w:rFonts w:ascii="Arial" w:hAnsi="Arial" w:cs="Arial"/>
                <w:bCs/>
                <w:sz w:val="20"/>
                <w:szCs w:val="20"/>
              </w:rPr>
              <w:br/>
              <w:t>do sporządzania kosztorysu wykonywanej naprawy blacharskiej</w:t>
            </w:r>
          </w:p>
        </w:tc>
        <w:tc>
          <w:tcPr>
            <w:tcW w:w="408" w:type="pct"/>
            <w:tcBorders>
              <w:top w:val="single" w:sz="4" w:space="0" w:color="auto"/>
              <w:left w:val="single" w:sz="4" w:space="0" w:color="auto"/>
              <w:bottom w:val="single" w:sz="4" w:space="0" w:color="auto"/>
              <w:right w:val="single" w:sz="4" w:space="0" w:color="auto"/>
            </w:tcBorders>
          </w:tcPr>
          <w:p w:rsidR="00E97541" w:rsidRPr="004B669E" w:rsidRDefault="00E97541">
            <w:pPr>
              <w:rPr>
                <w:rFonts w:ascii="Arial" w:hAnsi="Arial" w:cs="Arial"/>
                <w:color w:val="auto"/>
                <w:sz w:val="20"/>
                <w:szCs w:val="20"/>
              </w:rPr>
            </w:pPr>
          </w:p>
        </w:tc>
      </w:tr>
      <w:tr w:rsidR="009002D9" w:rsidRPr="004B669E" w:rsidTr="009002D9">
        <w:trPr>
          <w:trHeight w:val="2409"/>
        </w:trPr>
        <w:tc>
          <w:tcPr>
            <w:tcW w:w="0" w:type="auto"/>
            <w:vMerge/>
            <w:tcBorders>
              <w:left w:val="single" w:sz="4" w:space="0" w:color="auto"/>
              <w:bottom w:val="single" w:sz="4" w:space="0" w:color="auto"/>
              <w:right w:val="single" w:sz="4" w:space="0" w:color="auto"/>
            </w:tcBorders>
            <w:vAlign w:val="center"/>
          </w:tcPr>
          <w:p w:rsidR="00E97541" w:rsidRPr="004B669E" w:rsidRDefault="00E97541">
            <w:pPr>
              <w:rPr>
                <w:rFonts w:ascii="Arial" w:hAnsi="Arial" w:cs="Arial"/>
                <w:sz w:val="20"/>
                <w:szCs w:val="20"/>
              </w:rPr>
            </w:pPr>
          </w:p>
        </w:tc>
        <w:tc>
          <w:tcPr>
            <w:tcW w:w="1188" w:type="pct"/>
            <w:tcBorders>
              <w:top w:val="single" w:sz="4" w:space="0" w:color="auto"/>
              <w:left w:val="single" w:sz="4" w:space="0" w:color="auto"/>
              <w:bottom w:val="single" w:sz="4" w:space="0" w:color="auto"/>
              <w:right w:val="single" w:sz="4" w:space="0" w:color="auto"/>
            </w:tcBorders>
          </w:tcPr>
          <w:p w:rsidR="00E97541" w:rsidRPr="001E7A12" w:rsidRDefault="00E97541" w:rsidP="007F7990">
            <w:pPr>
              <w:pStyle w:val="Akapitzlist"/>
              <w:numPr>
                <w:ilvl w:val="0"/>
                <w:numId w:val="183"/>
              </w:numPr>
              <w:rPr>
                <w:rFonts w:ascii="Arial" w:hAnsi="Arial" w:cs="Arial"/>
                <w:sz w:val="20"/>
                <w:szCs w:val="20"/>
                <w:lang w:val="pl-PL"/>
              </w:rPr>
            </w:pPr>
            <w:r w:rsidRPr="001E7A12">
              <w:rPr>
                <w:rFonts w:ascii="Arial" w:hAnsi="Arial" w:cs="Arial"/>
                <w:sz w:val="20"/>
                <w:szCs w:val="20"/>
                <w:lang w:val="pl-PL"/>
              </w:rPr>
              <w:t>Przygotowanie pojazdu do dalszych prac</w:t>
            </w:r>
          </w:p>
        </w:tc>
        <w:tc>
          <w:tcPr>
            <w:tcW w:w="330" w:type="pct"/>
            <w:tcBorders>
              <w:top w:val="single" w:sz="4" w:space="0" w:color="auto"/>
              <w:left w:val="single" w:sz="4" w:space="0" w:color="auto"/>
              <w:bottom w:val="single" w:sz="4" w:space="0" w:color="auto"/>
              <w:right w:val="single" w:sz="4" w:space="0" w:color="auto"/>
            </w:tcBorders>
          </w:tcPr>
          <w:p w:rsidR="00E97541" w:rsidRPr="004B669E" w:rsidRDefault="00E97541">
            <w:pPr>
              <w:jc w:val="center"/>
              <w:rPr>
                <w:rFonts w:ascii="Arial" w:hAnsi="Arial" w:cs="Arial"/>
                <w:sz w:val="20"/>
                <w:szCs w:val="20"/>
              </w:rPr>
            </w:pPr>
          </w:p>
        </w:tc>
        <w:tc>
          <w:tcPr>
            <w:tcW w:w="1216" w:type="pct"/>
            <w:tcBorders>
              <w:top w:val="single" w:sz="4" w:space="0" w:color="auto"/>
              <w:left w:val="single" w:sz="4" w:space="0" w:color="auto"/>
              <w:bottom w:val="single" w:sz="4" w:space="0" w:color="auto"/>
              <w:right w:val="single" w:sz="4" w:space="0" w:color="auto"/>
            </w:tcBorders>
          </w:tcPr>
          <w:p w:rsidR="00A87DCB" w:rsidRPr="004B669E" w:rsidRDefault="00A87DCB" w:rsidP="007F7990">
            <w:pPr>
              <w:pStyle w:val="Akapitzlist"/>
              <w:numPr>
                <w:ilvl w:val="0"/>
                <w:numId w:val="24"/>
              </w:numPr>
              <w:pBdr>
                <w:top w:val="nil"/>
                <w:left w:val="nil"/>
                <w:bottom w:val="nil"/>
                <w:right w:val="nil"/>
                <w:between w:val="nil"/>
              </w:pBdr>
              <w:rPr>
                <w:rFonts w:ascii="Arial" w:eastAsia="Arial" w:hAnsi="Arial" w:cs="Arial"/>
                <w:color w:val="auto"/>
                <w:sz w:val="20"/>
                <w:szCs w:val="20"/>
                <w:lang w:val="pl-PL"/>
              </w:rPr>
            </w:pPr>
            <w:r w:rsidRPr="004B669E">
              <w:rPr>
                <w:rFonts w:ascii="Arial" w:eastAsia="Arial" w:hAnsi="Arial" w:cs="Arial"/>
                <w:color w:val="auto"/>
                <w:sz w:val="20"/>
                <w:szCs w:val="20"/>
                <w:lang w:val="pl-PL"/>
              </w:rPr>
              <w:t>przekazać informacje dotyczące wykonanej naprawy blacharskiej</w:t>
            </w:r>
          </w:p>
          <w:p w:rsidR="00A87DCB" w:rsidRPr="004B669E" w:rsidRDefault="00A87DCB" w:rsidP="007F7990">
            <w:pPr>
              <w:pStyle w:val="Akapitzlist"/>
              <w:numPr>
                <w:ilvl w:val="0"/>
                <w:numId w:val="24"/>
              </w:numPr>
              <w:pBdr>
                <w:top w:val="nil"/>
                <w:left w:val="nil"/>
                <w:bottom w:val="nil"/>
                <w:right w:val="nil"/>
                <w:between w:val="nil"/>
              </w:pBdr>
              <w:rPr>
                <w:rFonts w:ascii="Arial" w:eastAsia="Arial" w:hAnsi="Arial" w:cs="Arial"/>
                <w:color w:val="auto"/>
                <w:sz w:val="20"/>
                <w:szCs w:val="20"/>
                <w:lang w:val="pl-PL"/>
              </w:rPr>
            </w:pPr>
            <w:r w:rsidRPr="004B669E">
              <w:rPr>
                <w:rFonts w:ascii="Arial" w:eastAsia="Arial" w:hAnsi="Arial" w:cs="Arial"/>
                <w:color w:val="auto"/>
                <w:sz w:val="20"/>
                <w:szCs w:val="20"/>
                <w:lang w:val="pl-PL"/>
              </w:rPr>
              <w:t>wyda</w:t>
            </w:r>
            <w:r w:rsidR="00B33490" w:rsidRPr="004B669E">
              <w:rPr>
                <w:rFonts w:ascii="Arial" w:eastAsia="Arial" w:hAnsi="Arial" w:cs="Arial"/>
                <w:color w:val="auto"/>
                <w:sz w:val="20"/>
                <w:szCs w:val="20"/>
                <w:lang w:val="pl-PL"/>
              </w:rPr>
              <w:t xml:space="preserve">ć </w:t>
            </w:r>
            <w:r w:rsidRPr="004B669E">
              <w:rPr>
                <w:rFonts w:ascii="Arial" w:eastAsia="Arial" w:hAnsi="Arial" w:cs="Arial"/>
                <w:color w:val="auto"/>
                <w:sz w:val="20"/>
                <w:szCs w:val="20"/>
                <w:lang w:val="pl-PL"/>
              </w:rPr>
              <w:t>dokumentację wykonanej naprawy blacharskiej</w:t>
            </w:r>
          </w:p>
          <w:p w:rsidR="00B33490" w:rsidRPr="004B669E" w:rsidRDefault="00B33490" w:rsidP="007F7990">
            <w:pPr>
              <w:pStyle w:val="Akapitzlist"/>
              <w:numPr>
                <w:ilvl w:val="0"/>
                <w:numId w:val="24"/>
              </w:numPr>
              <w:pBdr>
                <w:top w:val="nil"/>
                <w:left w:val="nil"/>
                <w:bottom w:val="nil"/>
                <w:right w:val="nil"/>
                <w:between w:val="nil"/>
              </w:pBdr>
              <w:rPr>
                <w:rFonts w:ascii="Arial" w:eastAsia="Arial" w:hAnsi="Arial" w:cs="Arial"/>
                <w:color w:val="auto"/>
                <w:sz w:val="20"/>
                <w:szCs w:val="20"/>
                <w:lang w:val="pl-PL"/>
              </w:rPr>
            </w:pPr>
            <w:r w:rsidRPr="004B669E">
              <w:rPr>
                <w:rFonts w:ascii="Arial" w:eastAsia="Arial" w:hAnsi="Arial" w:cs="Arial"/>
                <w:color w:val="auto"/>
                <w:sz w:val="20"/>
                <w:szCs w:val="20"/>
                <w:lang w:val="pl-PL"/>
              </w:rPr>
              <w:t>przygotować pojazd do wydania do dalszych prac lub klientowi</w:t>
            </w:r>
          </w:p>
          <w:p w:rsidR="00E97541" w:rsidRPr="004B669E" w:rsidRDefault="00A87DCB" w:rsidP="007F7990">
            <w:pPr>
              <w:pStyle w:val="Akapitzlist"/>
              <w:numPr>
                <w:ilvl w:val="0"/>
                <w:numId w:val="24"/>
              </w:numPr>
              <w:pBdr>
                <w:top w:val="nil"/>
                <w:left w:val="nil"/>
                <w:bottom w:val="nil"/>
                <w:right w:val="nil"/>
                <w:between w:val="nil"/>
              </w:pBdr>
              <w:rPr>
                <w:rFonts w:ascii="Arial" w:eastAsia="Arial" w:hAnsi="Arial" w:cs="Arial"/>
                <w:color w:val="auto"/>
                <w:sz w:val="20"/>
                <w:szCs w:val="20"/>
                <w:lang w:val="pl-PL"/>
              </w:rPr>
            </w:pPr>
            <w:r w:rsidRPr="004B669E">
              <w:rPr>
                <w:rFonts w:ascii="Arial" w:eastAsia="Arial" w:hAnsi="Arial" w:cs="Arial"/>
                <w:color w:val="auto"/>
                <w:sz w:val="20"/>
                <w:szCs w:val="20"/>
                <w:lang w:val="pl-PL"/>
              </w:rPr>
              <w:t>przekaz</w:t>
            </w:r>
            <w:r w:rsidR="00B33490" w:rsidRPr="004B669E">
              <w:rPr>
                <w:rFonts w:ascii="Arial" w:eastAsia="Arial" w:hAnsi="Arial" w:cs="Arial"/>
                <w:color w:val="auto"/>
                <w:sz w:val="20"/>
                <w:szCs w:val="20"/>
                <w:lang w:val="pl-PL"/>
              </w:rPr>
              <w:t>ać</w:t>
            </w:r>
            <w:r w:rsidRPr="004B669E">
              <w:rPr>
                <w:rFonts w:ascii="Arial" w:eastAsia="Arial" w:hAnsi="Arial" w:cs="Arial"/>
                <w:color w:val="auto"/>
                <w:sz w:val="20"/>
                <w:szCs w:val="20"/>
                <w:lang w:val="pl-PL"/>
              </w:rPr>
              <w:t xml:space="preserve"> pojazd samochodowy po wykonanej naprawie blacharskiej</w:t>
            </w:r>
          </w:p>
        </w:tc>
        <w:tc>
          <w:tcPr>
            <w:tcW w:w="1140" w:type="pct"/>
            <w:tcBorders>
              <w:top w:val="single" w:sz="4" w:space="0" w:color="auto"/>
              <w:left w:val="single" w:sz="4" w:space="0" w:color="auto"/>
              <w:bottom w:val="single" w:sz="4" w:space="0" w:color="auto"/>
              <w:right w:val="single" w:sz="4" w:space="0" w:color="auto"/>
            </w:tcBorders>
          </w:tcPr>
          <w:p w:rsidR="00E97541" w:rsidRPr="004B669E" w:rsidRDefault="00B33490" w:rsidP="007F7990">
            <w:pPr>
              <w:numPr>
                <w:ilvl w:val="0"/>
                <w:numId w:val="24"/>
              </w:numPr>
              <w:rPr>
                <w:rFonts w:ascii="Arial" w:eastAsia="Arial Unicode MS" w:hAnsi="Arial" w:cs="Arial"/>
                <w:sz w:val="20"/>
                <w:szCs w:val="20"/>
              </w:rPr>
            </w:pPr>
            <w:r w:rsidRPr="004B669E">
              <w:rPr>
                <w:rFonts w:ascii="Arial" w:eastAsia="Arial Unicode MS" w:hAnsi="Arial" w:cs="Arial"/>
                <w:sz w:val="20"/>
                <w:szCs w:val="20"/>
              </w:rPr>
              <w:t>scharakteryzować procedurę przygoto</w:t>
            </w:r>
            <w:r w:rsidR="0069649B">
              <w:rPr>
                <w:rFonts w:ascii="Arial" w:eastAsia="Arial Unicode MS" w:hAnsi="Arial" w:cs="Arial"/>
                <w:sz w:val="20"/>
                <w:szCs w:val="20"/>
              </w:rPr>
              <w:t>wywania i wydawania pojazdów po</w:t>
            </w:r>
            <w:r w:rsidRPr="004B669E">
              <w:rPr>
                <w:rFonts w:ascii="Arial" w:eastAsia="Arial Unicode MS" w:hAnsi="Arial" w:cs="Arial"/>
                <w:sz w:val="20"/>
                <w:szCs w:val="20"/>
              </w:rPr>
              <w:t xml:space="preserve"> naprawie blacharskiej</w:t>
            </w:r>
          </w:p>
        </w:tc>
        <w:tc>
          <w:tcPr>
            <w:tcW w:w="408" w:type="pct"/>
            <w:tcBorders>
              <w:top w:val="single" w:sz="4" w:space="0" w:color="auto"/>
              <w:left w:val="single" w:sz="4" w:space="0" w:color="auto"/>
              <w:bottom w:val="single" w:sz="4" w:space="0" w:color="auto"/>
              <w:right w:val="single" w:sz="4" w:space="0" w:color="auto"/>
            </w:tcBorders>
          </w:tcPr>
          <w:p w:rsidR="00E97541" w:rsidRPr="004B669E" w:rsidRDefault="00E97541">
            <w:pPr>
              <w:rPr>
                <w:rFonts w:ascii="Arial" w:hAnsi="Arial" w:cs="Arial"/>
                <w:color w:val="auto"/>
                <w:sz w:val="20"/>
                <w:szCs w:val="20"/>
              </w:rPr>
            </w:pPr>
          </w:p>
        </w:tc>
      </w:tr>
      <w:tr w:rsidR="009002D9" w:rsidRPr="004B669E" w:rsidTr="001E7A12">
        <w:tc>
          <w:tcPr>
            <w:tcW w:w="0" w:type="auto"/>
            <w:vMerge w:val="restart"/>
            <w:tcBorders>
              <w:top w:val="single" w:sz="4" w:space="0" w:color="auto"/>
              <w:left w:val="single" w:sz="4" w:space="0" w:color="auto"/>
              <w:right w:val="single" w:sz="4" w:space="0" w:color="auto"/>
            </w:tcBorders>
          </w:tcPr>
          <w:p w:rsidR="009002D9" w:rsidRPr="004B669E" w:rsidRDefault="009002D9" w:rsidP="001E7A12">
            <w:pPr>
              <w:rPr>
                <w:rFonts w:ascii="Arial" w:hAnsi="Arial" w:cs="Arial"/>
                <w:sz w:val="20"/>
                <w:szCs w:val="20"/>
              </w:rPr>
            </w:pPr>
            <w:r w:rsidRPr="004B669E">
              <w:rPr>
                <w:rFonts w:ascii="Arial" w:hAnsi="Arial" w:cs="Arial"/>
                <w:sz w:val="20"/>
                <w:szCs w:val="20"/>
              </w:rPr>
              <w:t xml:space="preserve">VI. Wykonywanie zabezpieczeń antykorozyjnych nadwozi pojazdów </w:t>
            </w:r>
            <w:r w:rsidRPr="004B669E">
              <w:rPr>
                <w:rFonts w:ascii="Arial" w:hAnsi="Arial" w:cs="Arial"/>
                <w:sz w:val="20"/>
                <w:szCs w:val="20"/>
              </w:rPr>
              <w:lastRenderedPageBreak/>
              <w:t>samochodowych</w:t>
            </w:r>
          </w:p>
        </w:tc>
        <w:tc>
          <w:tcPr>
            <w:tcW w:w="1188" w:type="pct"/>
            <w:tcBorders>
              <w:top w:val="single" w:sz="4" w:space="0" w:color="auto"/>
              <w:left w:val="single" w:sz="4" w:space="0" w:color="auto"/>
              <w:bottom w:val="single" w:sz="4" w:space="0" w:color="auto"/>
              <w:right w:val="single" w:sz="4" w:space="0" w:color="auto"/>
            </w:tcBorders>
          </w:tcPr>
          <w:p w:rsidR="009002D9" w:rsidRPr="001E7A12" w:rsidRDefault="009002D9" w:rsidP="007F7990">
            <w:pPr>
              <w:pStyle w:val="Akapitzlist"/>
              <w:numPr>
                <w:ilvl w:val="0"/>
                <w:numId w:val="184"/>
              </w:numPr>
              <w:rPr>
                <w:rFonts w:ascii="Arial" w:hAnsi="Arial" w:cs="Arial"/>
                <w:sz w:val="20"/>
                <w:szCs w:val="20"/>
                <w:lang w:val="pl-PL"/>
              </w:rPr>
            </w:pPr>
            <w:r w:rsidRPr="001E7A12">
              <w:rPr>
                <w:rFonts w:ascii="Arial" w:hAnsi="Arial" w:cs="Arial"/>
                <w:sz w:val="20"/>
                <w:szCs w:val="20"/>
                <w:lang w:val="pl-PL"/>
              </w:rPr>
              <w:lastRenderedPageBreak/>
              <w:t>Organizacja stanowiska do wykonywania zabezpieczeń antykorozyjnych</w:t>
            </w:r>
          </w:p>
        </w:tc>
        <w:tc>
          <w:tcPr>
            <w:tcW w:w="330" w:type="pct"/>
            <w:tcBorders>
              <w:top w:val="single" w:sz="4" w:space="0" w:color="auto"/>
              <w:left w:val="single" w:sz="4" w:space="0" w:color="auto"/>
              <w:bottom w:val="single" w:sz="4" w:space="0" w:color="auto"/>
              <w:right w:val="single" w:sz="4" w:space="0" w:color="auto"/>
            </w:tcBorders>
          </w:tcPr>
          <w:p w:rsidR="009002D9" w:rsidRPr="004B669E" w:rsidRDefault="009002D9">
            <w:pPr>
              <w:jc w:val="center"/>
              <w:rPr>
                <w:rFonts w:ascii="Arial" w:hAnsi="Arial" w:cs="Arial"/>
                <w:sz w:val="20"/>
                <w:szCs w:val="20"/>
              </w:rPr>
            </w:pPr>
          </w:p>
        </w:tc>
        <w:tc>
          <w:tcPr>
            <w:tcW w:w="1216" w:type="pct"/>
            <w:tcBorders>
              <w:top w:val="single" w:sz="4" w:space="0" w:color="auto"/>
              <w:left w:val="single" w:sz="4" w:space="0" w:color="auto"/>
              <w:bottom w:val="single" w:sz="4" w:space="0" w:color="auto"/>
              <w:right w:val="single" w:sz="4" w:space="0" w:color="auto"/>
            </w:tcBorders>
          </w:tcPr>
          <w:p w:rsidR="003A667C" w:rsidRPr="004B669E" w:rsidRDefault="003A667C" w:rsidP="007F7990">
            <w:pPr>
              <w:numPr>
                <w:ilvl w:val="0"/>
                <w:numId w:val="24"/>
              </w:numPr>
              <w:pBdr>
                <w:top w:val="nil"/>
                <w:left w:val="nil"/>
                <w:bottom w:val="nil"/>
                <w:right w:val="nil"/>
                <w:between w:val="nil"/>
              </w:pBdr>
              <w:rPr>
                <w:rFonts w:ascii="Arial" w:hAnsi="Arial" w:cs="Arial"/>
                <w:sz w:val="20"/>
                <w:szCs w:val="20"/>
              </w:rPr>
            </w:pPr>
            <w:r w:rsidRPr="004B669E">
              <w:rPr>
                <w:rFonts w:ascii="Arial" w:hAnsi="Arial" w:cs="Arial"/>
                <w:sz w:val="20"/>
                <w:szCs w:val="20"/>
              </w:rPr>
              <w:t xml:space="preserve">dobrać wyposażenie stanowisk do wykonania operacji wykonywania zabezpieczeń </w:t>
            </w:r>
            <w:r w:rsidRPr="004B669E">
              <w:rPr>
                <w:rFonts w:ascii="Arial" w:hAnsi="Arial" w:cs="Arial"/>
                <w:sz w:val="20"/>
                <w:szCs w:val="20"/>
              </w:rPr>
              <w:lastRenderedPageBreak/>
              <w:t>antykorozyjnych</w:t>
            </w:r>
          </w:p>
          <w:p w:rsidR="003A667C" w:rsidRPr="004B669E" w:rsidRDefault="003A667C" w:rsidP="007F7990">
            <w:pPr>
              <w:numPr>
                <w:ilvl w:val="0"/>
                <w:numId w:val="24"/>
              </w:numPr>
              <w:pBdr>
                <w:top w:val="nil"/>
                <w:left w:val="nil"/>
                <w:bottom w:val="nil"/>
                <w:right w:val="nil"/>
                <w:between w:val="nil"/>
              </w:pBdr>
              <w:rPr>
                <w:rFonts w:ascii="Arial" w:hAnsi="Arial" w:cs="Arial"/>
                <w:sz w:val="20"/>
                <w:szCs w:val="20"/>
              </w:rPr>
            </w:pPr>
            <w:r w:rsidRPr="004B669E">
              <w:rPr>
                <w:rFonts w:ascii="Arial" w:hAnsi="Arial" w:cs="Arial"/>
                <w:sz w:val="20"/>
                <w:szCs w:val="20"/>
              </w:rPr>
              <w:t>wskazać zagrożenia na stanowiskach pracy do zabezpieczeń antykorozyjnych</w:t>
            </w:r>
          </w:p>
          <w:p w:rsidR="009002D9" w:rsidRPr="004B669E" w:rsidRDefault="003A667C" w:rsidP="007F7990">
            <w:pPr>
              <w:numPr>
                <w:ilvl w:val="0"/>
                <w:numId w:val="24"/>
              </w:numPr>
              <w:rPr>
                <w:rFonts w:ascii="Arial" w:hAnsi="Arial" w:cs="Arial"/>
                <w:sz w:val="20"/>
                <w:szCs w:val="20"/>
              </w:rPr>
            </w:pPr>
            <w:r w:rsidRPr="004B669E">
              <w:rPr>
                <w:rFonts w:ascii="Arial" w:hAnsi="Arial" w:cs="Arial"/>
                <w:sz w:val="20"/>
                <w:szCs w:val="20"/>
              </w:rPr>
              <w:t xml:space="preserve">wskazać zasady bhp, ppoż. i ochrony środowiska, </w:t>
            </w:r>
            <w:r w:rsidR="007D5897">
              <w:rPr>
                <w:rFonts w:ascii="Arial" w:hAnsi="Arial" w:cs="Arial"/>
                <w:sz w:val="20"/>
                <w:szCs w:val="20"/>
              </w:rPr>
              <w:t>których</w:t>
            </w:r>
            <w:r w:rsidRPr="004B669E">
              <w:rPr>
                <w:rFonts w:ascii="Arial" w:hAnsi="Arial" w:cs="Arial"/>
                <w:sz w:val="20"/>
                <w:szCs w:val="20"/>
              </w:rPr>
              <w:t xml:space="preserve"> należy przestrzegać na stanowiskach operacji wykonywania zabezpieczeń antykorozyjnych</w:t>
            </w:r>
          </w:p>
        </w:tc>
        <w:tc>
          <w:tcPr>
            <w:tcW w:w="1140" w:type="pct"/>
            <w:tcBorders>
              <w:top w:val="single" w:sz="4" w:space="0" w:color="auto"/>
              <w:left w:val="single" w:sz="4" w:space="0" w:color="auto"/>
              <w:bottom w:val="single" w:sz="4" w:space="0" w:color="auto"/>
              <w:right w:val="single" w:sz="4" w:space="0" w:color="auto"/>
            </w:tcBorders>
          </w:tcPr>
          <w:p w:rsidR="003A667C" w:rsidRPr="004B669E" w:rsidRDefault="003A667C" w:rsidP="007F7990">
            <w:pPr>
              <w:numPr>
                <w:ilvl w:val="0"/>
                <w:numId w:val="24"/>
              </w:numPr>
              <w:pBdr>
                <w:top w:val="nil"/>
                <w:left w:val="nil"/>
                <w:bottom w:val="nil"/>
                <w:right w:val="nil"/>
                <w:between w:val="nil"/>
              </w:pBdr>
              <w:rPr>
                <w:rFonts w:ascii="Arial" w:hAnsi="Arial" w:cs="Arial"/>
                <w:sz w:val="20"/>
                <w:szCs w:val="20"/>
              </w:rPr>
            </w:pPr>
            <w:r w:rsidRPr="004B669E">
              <w:rPr>
                <w:rFonts w:ascii="Arial" w:hAnsi="Arial" w:cs="Arial"/>
                <w:sz w:val="20"/>
                <w:szCs w:val="20"/>
              </w:rPr>
              <w:lastRenderedPageBreak/>
              <w:t xml:space="preserve">scharakteryzować stanowiska do wykonania zabezpieczeń antykorozyjnych </w:t>
            </w:r>
          </w:p>
          <w:p w:rsidR="009002D9" w:rsidRPr="004B669E" w:rsidRDefault="003A667C" w:rsidP="007F7990">
            <w:pPr>
              <w:numPr>
                <w:ilvl w:val="0"/>
                <w:numId w:val="24"/>
              </w:numPr>
              <w:pBdr>
                <w:top w:val="nil"/>
                <w:left w:val="nil"/>
                <w:bottom w:val="nil"/>
                <w:right w:val="nil"/>
                <w:between w:val="nil"/>
              </w:pBdr>
              <w:rPr>
                <w:rFonts w:ascii="Arial" w:eastAsia="Arial Unicode MS" w:hAnsi="Arial" w:cs="Arial"/>
                <w:sz w:val="20"/>
                <w:szCs w:val="20"/>
              </w:rPr>
            </w:pPr>
            <w:r w:rsidRPr="004B669E">
              <w:rPr>
                <w:rFonts w:ascii="Arial" w:hAnsi="Arial" w:cs="Arial"/>
                <w:sz w:val="20"/>
                <w:szCs w:val="20"/>
              </w:rPr>
              <w:lastRenderedPageBreak/>
              <w:t>uzasadnić dobór maszyn, urządzeń i narzędzi na stanowiska wykonania zabezpieczeń antykorozyjnych</w:t>
            </w:r>
          </w:p>
        </w:tc>
        <w:tc>
          <w:tcPr>
            <w:tcW w:w="408" w:type="pct"/>
            <w:tcBorders>
              <w:top w:val="single" w:sz="4" w:space="0" w:color="auto"/>
              <w:left w:val="single" w:sz="4" w:space="0" w:color="auto"/>
              <w:bottom w:val="single" w:sz="4" w:space="0" w:color="auto"/>
              <w:right w:val="single" w:sz="4" w:space="0" w:color="auto"/>
            </w:tcBorders>
          </w:tcPr>
          <w:p w:rsidR="009002D9" w:rsidRPr="004B669E" w:rsidRDefault="009002D9">
            <w:pPr>
              <w:rPr>
                <w:rFonts w:ascii="Arial" w:hAnsi="Arial" w:cs="Arial"/>
                <w:color w:val="auto"/>
                <w:sz w:val="20"/>
                <w:szCs w:val="20"/>
              </w:rPr>
            </w:pPr>
          </w:p>
        </w:tc>
      </w:tr>
      <w:tr w:rsidR="009002D9" w:rsidRPr="004B669E" w:rsidTr="001D7851">
        <w:tc>
          <w:tcPr>
            <w:tcW w:w="0" w:type="auto"/>
            <w:vMerge/>
            <w:tcBorders>
              <w:left w:val="single" w:sz="4" w:space="0" w:color="auto"/>
              <w:right w:val="single" w:sz="4" w:space="0" w:color="auto"/>
            </w:tcBorders>
            <w:vAlign w:val="center"/>
          </w:tcPr>
          <w:p w:rsidR="009002D9" w:rsidRPr="004B669E" w:rsidRDefault="009002D9" w:rsidP="009002D9">
            <w:pPr>
              <w:rPr>
                <w:rFonts w:ascii="Arial" w:hAnsi="Arial" w:cs="Arial"/>
                <w:sz w:val="20"/>
                <w:szCs w:val="20"/>
              </w:rPr>
            </w:pPr>
          </w:p>
        </w:tc>
        <w:tc>
          <w:tcPr>
            <w:tcW w:w="1188" w:type="pct"/>
            <w:tcBorders>
              <w:top w:val="single" w:sz="4" w:space="0" w:color="auto"/>
              <w:left w:val="single" w:sz="4" w:space="0" w:color="auto"/>
              <w:bottom w:val="single" w:sz="4" w:space="0" w:color="auto"/>
              <w:right w:val="single" w:sz="4" w:space="0" w:color="auto"/>
            </w:tcBorders>
          </w:tcPr>
          <w:p w:rsidR="009002D9" w:rsidRPr="002E1737" w:rsidRDefault="009002D9" w:rsidP="007F7990">
            <w:pPr>
              <w:pStyle w:val="Akapitzlist"/>
              <w:numPr>
                <w:ilvl w:val="0"/>
                <w:numId w:val="184"/>
              </w:numPr>
              <w:rPr>
                <w:rFonts w:ascii="Arial" w:hAnsi="Arial" w:cs="Arial"/>
                <w:bCs/>
                <w:sz w:val="20"/>
                <w:szCs w:val="20"/>
                <w:lang w:val="pl-PL"/>
              </w:rPr>
            </w:pPr>
            <w:r w:rsidRPr="002E1737">
              <w:rPr>
                <w:rFonts w:ascii="Arial" w:hAnsi="Arial" w:cs="Arial"/>
                <w:bCs/>
                <w:sz w:val="20"/>
                <w:szCs w:val="20"/>
                <w:lang w:val="pl-PL"/>
              </w:rPr>
              <w:t>Przygotowanie nadwozia pojazdów samochodowych do zabezpieczania antykorozyjnego</w:t>
            </w:r>
          </w:p>
        </w:tc>
        <w:tc>
          <w:tcPr>
            <w:tcW w:w="330" w:type="pct"/>
            <w:tcBorders>
              <w:top w:val="single" w:sz="4" w:space="0" w:color="auto"/>
              <w:left w:val="single" w:sz="4" w:space="0" w:color="auto"/>
              <w:bottom w:val="single" w:sz="4" w:space="0" w:color="auto"/>
              <w:right w:val="single" w:sz="4" w:space="0" w:color="auto"/>
            </w:tcBorders>
          </w:tcPr>
          <w:p w:rsidR="009002D9" w:rsidRPr="004B669E" w:rsidRDefault="009002D9" w:rsidP="009002D9">
            <w:pPr>
              <w:jc w:val="center"/>
              <w:rPr>
                <w:rFonts w:ascii="Arial" w:hAnsi="Arial" w:cs="Arial"/>
                <w:sz w:val="20"/>
                <w:szCs w:val="20"/>
              </w:rPr>
            </w:pPr>
          </w:p>
        </w:tc>
        <w:tc>
          <w:tcPr>
            <w:tcW w:w="1216" w:type="pct"/>
            <w:tcBorders>
              <w:top w:val="single" w:sz="4" w:space="0" w:color="auto"/>
              <w:left w:val="single" w:sz="4" w:space="0" w:color="auto"/>
              <w:bottom w:val="single" w:sz="4" w:space="0" w:color="auto"/>
              <w:right w:val="single" w:sz="4" w:space="0" w:color="auto"/>
            </w:tcBorders>
          </w:tcPr>
          <w:p w:rsidR="00EA3884" w:rsidRPr="004B669E" w:rsidRDefault="00B465FA" w:rsidP="007F7990">
            <w:pPr>
              <w:numPr>
                <w:ilvl w:val="0"/>
                <w:numId w:val="24"/>
              </w:numPr>
              <w:pBdr>
                <w:top w:val="nil"/>
                <w:left w:val="nil"/>
                <w:bottom w:val="nil"/>
                <w:right w:val="nil"/>
                <w:between w:val="nil"/>
              </w:pBdr>
              <w:contextualSpacing/>
              <w:rPr>
                <w:rFonts w:ascii="Arial" w:eastAsia="Arial" w:hAnsi="Arial" w:cs="Arial"/>
                <w:color w:val="auto"/>
                <w:sz w:val="20"/>
                <w:szCs w:val="20"/>
              </w:rPr>
            </w:pPr>
            <w:r w:rsidRPr="004B669E">
              <w:rPr>
                <w:rFonts w:ascii="Arial" w:eastAsia="Arial" w:hAnsi="Arial" w:cs="Arial"/>
                <w:color w:val="auto"/>
                <w:sz w:val="20"/>
                <w:szCs w:val="20"/>
              </w:rPr>
              <w:t>z</w:t>
            </w:r>
            <w:r w:rsidR="00EA3884" w:rsidRPr="004B669E">
              <w:rPr>
                <w:rFonts w:ascii="Arial" w:eastAsia="Arial" w:hAnsi="Arial" w:cs="Arial"/>
                <w:color w:val="auto"/>
                <w:sz w:val="20"/>
                <w:szCs w:val="20"/>
              </w:rPr>
              <w:t>analiz</w:t>
            </w:r>
            <w:r w:rsidRPr="004B669E">
              <w:rPr>
                <w:rFonts w:ascii="Arial" w:eastAsia="Arial" w:hAnsi="Arial" w:cs="Arial"/>
                <w:color w:val="auto"/>
                <w:sz w:val="20"/>
                <w:szCs w:val="20"/>
              </w:rPr>
              <w:t>ować</w:t>
            </w:r>
            <w:r w:rsidR="00EA3884" w:rsidRPr="004B669E">
              <w:rPr>
                <w:rFonts w:ascii="Arial" w:eastAsia="Arial" w:hAnsi="Arial" w:cs="Arial"/>
                <w:color w:val="auto"/>
                <w:sz w:val="20"/>
                <w:szCs w:val="20"/>
              </w:rPr>
              <w:t xml:space="preserve"> wymagania producentów w zakresie demontażu, montażu i doboru materiałów antykorozyjnych</w:t>
            </w:r>
            <w:r w:rsidRPr="004B669E">
              <w:rPr>
                <w:rFonts w:ascii="Arial" w:eastAsia="Arial" w:hAnsi="Arial" w:cs="Arial"/>
                <w:color w:val="auto"/>
                <w:sz w:val="20"/>
                <w:szCs w:val="20"/>
              </w:rPr>
              <w:t xml:space="preserve"> do danej kategorii prac zabezpieczających</w:t>
            </w:r>
          </w:p>
          <w:p w:rsidR="002B2330" w:rsidRPr="004B669E" w:rsidRDefault="002B2330" w:rsidP="007F7990">
            <w:pPr>
              <w:numPr>
                <w:ilvl w:val="0"/>
                <w:numId w:val="24"/>
              </w:numPr>
              <w:pBdr>
                <w:top w:val="nil"/>
                <w:left w:val="nil"/>
                <w:bottom w:val="nil"/>
                <w:right w:val="nil"/>
                <w:between w:val="nil"/>
              </w:pBdr>
              <w:contextualSpacing/>
              <w:rPr>
                <w:rFonts w:ascii="Arial" w:eastAsia="Arial" w:hAnsi="Arial" w:cs="Arial"/>
                <w:color w:val="auto"/>
                <w:sz w:val="20"/>
                <w:szCs w:val="20"/>
              </w:rPr>
            </w:pPr>
            <w:r w:rsidRPr="004B669E">
              <w:rPr>
                <w:rFonts w:ascii="Arial" w:eastAsia="Arial" w:hAnsi="Arial" w:cs="Arial"/>
                <w:color w:val="auto"/>
                <w:sz w:val="20"/>
                <w:szCs w:val="20"/>
              </w:rPr>
              <w:t>przeprowadzić diagnozę stanu zabezpieczenia antykorozyjnego i uszkodzeń</w:t>
            </w:r>
          </w:p>
          <w:p w:rsidR="00EA3884" w:rsidRPr="004B669E" w:rsidRDefault="00EA3884" w:rsidP="007F7990">
            <w:pPr>
              <w:numPr>
                <w:ilvl w:val="0"/>
                <w:numId w:val="24"/>
              </w:numPr>
              <w:pBdr>
                <w:top w:val="nil"/>
                <w:left w:val="nil"/>
                <w:bottom w:val="nil"/>
                <w:right w:val="nil"/>
                <w:between w:val="nil"/>
              </w:pBdr>
              <w:contextualSpacing/>
              <w:rPr>
                <w:rFonts w:ascii="Arial" w:eastAsia="Arial" w:hAnsi="Arial" w:cs="Arial"/>
                <w:color w:val="auto"/>
                <w:sz w:val="20"/>
                <w:szCs w:val="20"/>
              </w:rPr>
            </w:pPr>
            <w:r w:rsidRPr="004B669E">
              <w:rPr>
                <w:rFonts w:ascii="Arial" w:eastAsia="Arial" w:hAnsi="Arial" w:cs="Arial"/>
                <w:color w:val="auto"/>
                <w:sz w:val="20"/>
                <w:szCs w:val="20"/>
              </w:rPr>
              <w:t>wykon</w:t>
            </w:r>
            <w:r w:rsidR="00B465FA" w:rsidRPr="004B669E">
              <w:rPr>
                <w:rFonts w:ascii="Arial" w:eastAsia="Arial" w:hAnsi="Arial" w:cs="Arial"/>
                <w:color w:val="auto"/>
                <w:sz w:val="20"/>
                <w:szCs w:val="20"/>
              </w:rPr>
              <w:t>ać</w:t>
            </w:r>
            <w:r w:rsidRPr="004B669E">
              <w:rPr>
                <w:rFonts w:ascii="Arial" w:eastAsia="Arial" w:hAnsi="Arial" w:cs="Arial"/>
                <w:color w:val="auto"/>
                <w:sz w:val="20"/>
                <w:szCs w:val="20"/>
              </w:rPr>
              <w:t xml:space="preserve"> demontaż nadwozi pojazdów samochodowych w celu odsłonięcia elementów poddawanych zabezpieczeniu antykorozyjnemu</w:t>
            </w:r>
          </w:p>
          <w:p w:rsidR="009002D9" w:rsidRPr="004B669E" w:rsidRDefault="00EA3884" w:rsidP="007F7990">
            <w:pPr>
              <w:numPr>
                <w:ilvl w:val="0"/>
                <w:numId w:val="24"/>
              </w:numPr>
              <w:rPr>
                <w:rFonts w:ascii="Arial" w:hAnsi="Arial" w:cs="Arial"/>
                <w:sz w:val="20"/>
                <w:szCs w:val="20"/>
              </w:rPr>
            </w:pPr>
            <w:r w:rsidRPr="004B669E">
              <w:rPr>
                <w:rFonts w:ascii="Arial" w:eastAsia="Arial" w:hAnsi="Arial" w:cs="Arial"/>
                <w:color w:val="auto"/>
                <w:sz w:val="20"/>
                <w:szCs w:val="20"/>
              </w:rPr>
              <w:t>usu</w:t>
            </w:r>
            <w:r w:rsidR="00B465FA" w:rsidRPr="004B669E">
              <w:rPr>
                <w:rFonts w:ascii="Arial" w:eastAsia="Arial" w:hAnsi="Arial" w:cs="Arial"/>
                <w:color w:val="auto"/>
                <w:sz w:val="20"/>
                <w:szCs w:val="20"/>
              </w:rPr>
              <w:t>nąć</w:t>
            </w:r>
            <w:r w:rsidRPr="004B669E">
              <w:rPr>
                <w:rFonts w:ascii="Arial" w:eastAsia="Arial" w:hAnsi="Arial" w:cs="Arial"/>
                <w:color w:val="auto"/>
                <w:sz w:val="20"/>
                <w:szCs w:val="20"/>
              </w:rPr>
              <w:t xml:space="preserve"> zanieczyszczenia i skutki korozji z części poddawanych zabezpieczaniu antykorozyjnemu</w:t>
            </w:r>
          </w:p>
        </w:tc>
        <w:tc>
          <w:tcPr>
            <w:tcW w:w="1140" w:type="pct"/>
            <w:tcBorders>
              <w:top w:val="single" w:sz="4" w:space="0" w:color="auto"/>
              <w:left w:val="single" w:sz="4" w:space="0" w:color="auto"/>
              <w:bottom w:val="single" w:sz="4" w:space="0" w:color="auto"/>
              <w:right w:val="single" w:sz="4" w:space="0" w:color="auto"/>
            </w:tcBorders>
          </w:tcPr>
          <w:p w:rsidR="009002D9" w:rsidRPr="004B669E" w:rsidRDefault="00B465FA" w:rsidP="007F7990">
            <w:pPr>
              <w:numPr>
                <w:ilvl w:val="0"/>
                <w:numId w:val="24"/>
              </w:numPr>
              <w:rPr>
                <w:rFonts w:ascii="Arial" w:eastAsia="Arial Unicode MS" w:hAnsi="Arial" w:cs="Arial"/>
                <w:sz w:val="20"/>
                <w:szCs w:val="20"/>
              </w:rPr>
            </w:pPr>
            <w:r w:rsidRPr="004B669E">
              <w:rPr>
                <w:rFonts w:ascii="Arial" w:eastAsia="Arial Unicode MS" w:hAnsi="Arial" w:cs="Arial"/>
                <w:sz w:val="20"/>
                <w:szCs w:val="20"/>
              </w:rPr>
              <w:t>uzasadnić zakres prac związanych z wykonaniem zabezpieczeń w oparciu o dokumentację</w:t>
            </w:r>
            <w:r w:rsidR="008C7FC4" w:rsidRPr="004B669E">
              <w:rPr>
                <w:rFonts w:ascii="Arial" w:eastAsia="Arial Unicode MS" w:hAnsi="Arial" w:cs="Arial"/>
                <w:sz w:val="20"/>
                <w:szCs w:val="20"/>
              </w:rPr>
              <w:t xml:space="preserve"> i diagnozę</w:t>
            </w:r>
          </w:p>
        </w:tc>
        <w:tc>
          <w:tcPr>
            <w:tcW w:w="408" w:type="pct"/>
            <w:tcBorders>
              <w:top w:val="single" w:sz="4" w:space="0" w:color="auto"/>
              <w:left w:val="single" w:sz="4" w:space="0" w:color="auto"/>
              <w:bottom w:val="single" w:sz="4" w:space="0" w:color="auto"/>
              <w:right w:val="single" w:sz="4" w:space="0" w:color="auto"/>
            </w:tcBorders>
          </w:tcPr>
          <w:p w:rsidR="009002D9" w:rsidRPr="004B669E" w:rsidRDefault="009002D9" w:rsidP="009002D9">
            <w:pPr>
              <w:rPr>
                <w:rFonts w:ascii="Arial" w:hAnsi="Arial" w:cs="Arial"/>
                <w:color w:val="auto"/>
                <w:sz w:val="20"/>
                <w:szCs w:val="20"/>
              </w:rPr>
            </w:pPr>
          </w:p>
        </w:tc>
      </w:tr>
      <w:tr w:rsidR="009002D9" w:rsidRPr="004B669E" w:rsidTr="001D7851">
        <w:tc>
          <w:tcPr>
            <w:tcW w:w="0" w:type="auto"/>
            <w:vMerge/>
            <w:tcBorders>
              <w:left w:val="single" w:sz="4" w:space="0" w:color="auto"/>
              <w:right w:val="single" w:sz="4" w:space="0" w:color="auto"/>
            </w:tcBorders>
            <w:vAlign w:val="center"/>
          </w:tcPr>
          <w:p w:rsidR="009002D9" w:rsidRPr="004B669E" w:rsidRDefault="009002D9" w:rsidP="009002D9">
            <w:pPr>
              <w:rPr>
                <w:rFonts w:ascii="Arial" w:hAnsi="Arial" w:cs="Arial"/>
                <w:sz w:val="20"/>
                <w:szCs w:val="20"/>
              </w:rPr>
            </w:pPr>
          </w:p>
        </w:tc>
        <w:tc>
          <w:tcPr>
            <w:tcW w:w="1188" w:type="pct"/>
            <w:tcBorders>
              <w:top w:val="single" w:sz="4" w:space="0" w:color="auto"/>
              <w:left w:val="single" w:sz="4" w:space="0" w:color="auto"/>
              <w:bottom w:val="single" w:sz="4" w:space="0" w:color="auto"/>
              <w:right w:val="single" w:sz="4" w:space="0" w:color="auto"/>
            </w:tcBorders>
          </w:tcPr>
          <w:p w:rsidR="009002D9" w:rsidRPr="002E1737" w:rsidRDefault="009002D9" w:rsidP="007F7990">
            <w:pPr>
              <w:pStyle w:val="Akapitzlist"/>
              <w:numPr>
                <w:ilvl w:val="0"/>
                <w:numId w:val="184"/>
              </w:numPr>
              <w:rPr>
                <w:rFonts w:ascii="Arial" w:hAnsi="Arial" w:cs="Arial"/>
                <w:bCs/>
                <w:sz w:val="20"/>
                <w:szCs w:val="20"/>
                <w:lang w:val="pl-PL"/>
              </w:rPr>
            </w:pPr>
            <w:r w:rsidRPr="002E1737">
              <w:rPr>
                <w:rFonts w:ascii="Arial" w:hAnsi="Arial" w:cs="Arial"/>
                <w:bCs/>
                <w:sz w:val="20"/>
                <w:szCs w:val="20"/>
                <w:lang w:val="pl-PL"/>
              </w:rPr>
              <w:t>Wykonywanie zabezpieczeń antykorozyjnych nadwozi pojazdów samochodowych</w:t>
            </w:r>
          </w:p>
        </w:tc>
        <w:tc>
          <w:tcPr>
            <w:tcW w:w="330" w:type="pct"/>
            <w:tcBorders>
              <w:top w:val="single" w:sz="4" w:space="0" w:color="auto"/>
              <w:left w:val="single" w:sz="4" w:space="0" w:color="auto"/>
              <w:bottom w:val="single" w:sz="4" w:space="0" w:color="auto"/>
              <w:right w:val="single" w:sz="4" w:space="0" w:color="auto"/>
            </w:tcBorders>
          </w:tcPr>
          <w:p w:rsidR="009002D9" w:rsidRPr="004B669E" w:rsidRDefault="009002D9" w:rsidP="009002D9">
            <w:pPr>
              <w:jc w:val="center"/>
              <w:rPr>
                <w:rFonts w:ascii="Arial" w:hAnsi="Arial" w:cs="Arial"/>
                <w:sz w:val="20"/>
                <w:szCs w:val="20"/>
              </w:rPr>
            </w:pPr>
          </w:p>
        </w:tc>
        <w:tc>
          <w:tcPr>
            <w:tcW w:w="1216" w:type="pct"/>
            <w:tcBorders>
              <w:top w:val="single" w:sz="4" w:space="0" w:color="auto"/>
              <w:left w:val="single" w:sz="4" w:space="0" w:color="auto"/>
              <w:bottom w:val="single" w:sz="4" w:space="0" w:color="auto"/>
              <w:right w:val="single" w:sz="4" w:space="0" w:color="auto"/>
            </w:tcBorders>
          </w:tcPr>
          <w:p w:rsidR="00EA3884" w:rsidRPr="004B669E" w:rsidRDefault="00EA3884" w:rsidP="007F7990">
            <w:pPr>
              <w:numPr>
                <w:ilvl w:val="0"/>
                <w:numId w:val="24"/>
              </w:numPr>
              <w:pBdr>
                <w:top w:val="nil"/>
                <w:left w:val="nil"/>
                <w:bottom w:val="nil"/>
                <w:right w:val="nil"/>
                <w:between w:val="nil"/>
              </w:pBdr>
              <w:contextualSpacing/>
              <w:rPr>
                <w:rFonts w:ascii="Arial" w:eastAsia="Arial" w:hAnsi="Arial" w:cs="Arial"/>
                <w:color w:val="auto"/>
                <w:sz w:val="20"/>
                <w:szCs w:val="20"/>
              </w:rPr>
            </w:pPr>
            <w:r w:rsidRPr="004B669E">
              <w:rPr>
                <w:rFonts w:ascii="Arial" w:eastAsia="Arial" w:hAnsi="Arial" w:cs="Arial"/>
                <w:color w:val="auto"/>
                <w:sz w:val="20"/>
                <w:szCs w:val="20"/>
              </w:rPr>
              <w:t>analizuje wymagania producentów w zakresie stosowania materiałów antykorozyjnych</w:t>
            </w:r>
          </w:p>
          <w:p w:rsidR="00EA3884" w:rsidRPr="004B669E" w:rsidRDefault="00EA3884" w:rsidP="007F7990">
            <w:pPr>
              <w:numPr>
                <w:ilvl w:val="0"/>
                <w:numId w:val="24"/>
              </w:numPr>
              <w:pBdr>
                <w:top w:val="nil"/>
                <w:left w:val="nil"/>
                <w:bottom w:val="nil"/>
                <w:right w:val="nil"/>
                <w:between w:val="nil"/>
              </w:pBdr>
              <w:contextualSpacing/>
              <w:rPr>
                <w:rFonts w:ascii="Arial" w:eastAsia="Arial" w:hAnsi="Arial" w:cs="Arial"/>
                <w:color w:val="auto"/>
                <w:sz w:val="20"/>
                <w:szCs w:val="20"/>
              </w:rPr>
            </w:pPr>
            <w:r w:rsidRPr="004B669E">
              <w:rPr>
                <w:rFonts w:ascii="Arial" w:eastAsia="Arial" w:hAnsi="Arial" w:cs="Arial"/>
                <w:color w:val="auto"/>
                <w:sz w:val="20"/>
                <w:szCs w:val="20"/>
              </w:rPr>
              <w:t xml:space="preserve">określa zakres prac związanych </w:t>
            </w:r>
            <w:r w:rsidRPr="004B669E">
              <w:rPr>
                <w:rFonts w:ascii="Arial" w:eastAsia="Arial" w:hAnsi="Arial" w:cs="Arial"/>
                <w:color w:val="auto"/>
                <w:sz w:val="20"/>
                <w:szCs w:val="20"/>
              </w:rPr>
              <w:br/>
              <w:t>z zabezpieczeniem antykorozyjnym</w:t>
            </w:r>
          </w:p>
          <w:p w:rsidR="00EA3884" w:rsidRPr="004B669E" w:rsidRDefault="00EA3884" w:rsidP="007F7990">
            <w:pPr>
              <w:numPr>
                <w:ilvl w:val="0"/>
                <w:numId w:val="24"/>
              </w:numPr>
              <w:pBdr>
                <w:top w:val="nil"/>
                <w:left w:val="nil"/>
                <w:bottom w:val="nil"/>
                <w:right w:val="nil"/>
                <w:between w:val="nil"/>
              </w:pBdr>
              <w:contextualSpacing/>
              <w:rPr>
                <w:rFonts w:ascii="Arial" w:eastAsia="Arial" w:hAnsi="Arial" w:cs="Arial"/>
                <w:color w:val="auto"/>
                <w:sz w:val="20"/>
                <w:szCs w:val="20"/>
              </w:rPr>
            </w:pPr>
            <w:r w:rsidRPr="004B669E">
              <w:rPr>
                <w:rFonts w:ascii="Arial" w:eastAsia="Arial" w:hAnsi="Arial" w:cs="Arial"/>
                <w:color w:val="auto"/>
                <w:sz w:val="20"/>
                <w:szCs w:val="20"/>
              </w:rPr>
              <w:lastRenderedPageBreak/>
              <w:t>dobiera materiały antykorozyjne do wykonania zabezpieczenia</w:t>
            </w:r>
          </w:p>
          <w:p w:rsidR="00EA3884" w:rsidRPr="004B669E" w:rsidRDefault="00EA3884" w:rsidP="007F7990">
            <w:pPr>
              <w:numPr>
                <w:ilvl w:val="0"/>
                <w:numId w:val="24"/>
              </w:numPr>
              <w:pBdr>
                <w:top w:val="nil"/>
                <w:left w:val="nil"/>
                <w:bottom w:val="nil"/>
                <w:right w:val="nil"/>
                <w:between w:val="nil"/>
              </w:pBdr>
              <w:contextualSpacing/>
              <w:rPr>
                <w:rFonts w:ascii="Arial" w:eastAsia="Arial" w:hAnsi="Arial" w:cs="Arial"/>
                <w:color w:val="auto"/>
                <w:sz w:val="20"/>
                <w:szCs w:val="20"/>
              </w:rPr>
            </w:pPr>
            <w:r w:rsidRPr="004B669E">
              <w:rPr>
                <w:rFonts w:ascii="Arial" w:eastAsia="Arial" w:hAnsi="Arial" w:cs="Arial"/>
                <w:color w:val="auto"/>
                <w:sz w:val="20"/>
                <w:szCs w:val="20"/>
              </w:rPr>
              <w:t>wykonuje zabezpieczenia antykorozyjne zgodnie z przyjętym zakresem prac</w:t>
            </w:r>
          </w:p>
          <w:p w:rsidR="00EA3884" w:rsidRPr="004B669E" w:rsidRDefault="00EA3884" w:rsidP="007F7990">
            <w:pPr>
              <w:numPr>
                <w:ilvl w:val="0"/>
                <w:numId w:val="24"/>
              </w:numPr>
              <w:pBdr>
                <w:top w:val="nil"/>
                <w:left w:val="nil"/>
                <w:bottom w:val="nil"/>
                <w:right w:val="nil"/>
                <w:between w:val="nil"/>
              </w:pBdr>
              <w:contextualSpacing/>
              <w:rPr>
                <w:rFonts w:ascii="Arial" w:eastAsia="Arial" w:hAnsi="Arial" w:cs="Arial"/>
                <w:color w:val="38761D"/>
                <w:sz w:val="20"/>
                <w:szCs w:val="20"/>
              </w:rPr>
            </w:pPr>
            <w:r w:rsidRPr="004B669E">
              <w:rPr>
                <w:rFonts w:ascii="Arial" w:eastAsia="Arial" w:hAnsi="Arial" w:cs="Arial"/>
                <w:color w:val="auto"/>
                <w:sz w:val="20"/>
                <w:szCs w:val="20"/>
              </w:rPr>
              <w:t>przestrzega zasad bhp, ppoż i ochrony środowiska przy zabezpieczaniu antykorozyjnym nadwozi samochodowych</w:t>
            </w:r>
          </w:p>
          <w:p w:rsidR="009002D9" w:rsidRPr="0069649B" w:rsidRDefault="009002D9" w:rsidP="007F7990">
            <w:pPr>
              <w:pStyle w:val="Akapitzlist"/>
              <w:numPr>
                <w:ilvl w:val="0"/>
                <w:numId w:val="24"/>
              </w:numPr>
              <w:pBdr>
                <w:top w:val="nil"/>
                <w:left w:val="nil"/>
                <w:bottom w:val="nil"/>
                <w:right w:val="nil"/>
                <w:between w:val="nil"/>
              </w:pBdr>
              <w:rPr>
                <w:rFonts w:ascii="Arial" w:hAnsi="Arial" w:cs="Arial"/>
                <w:bCs/>
                <w:sz w:val="20"/>
                <w:szCs w:val="20"/>
                <w:lang w:val="pl-PL"/>
              </w:rPr>
            </w:pPr>
            <w:r w:rsidRPr="004B669E">
              <w:rPr>
                <w:rFonts w:ascii="Arial" w:hAnsi="Arial" w:cs="Arial"/>
                <w:bCs/>
                <w:sz w:val="20"/>
                <w:szCs w:val="20"/>
                <w:lang w:val="pl-PL"/>
              </w:rPr>
              <w:t>ocenia jakość zabezpieczenia antykorozyjnego nadwozi pojazdów samochodowych</w:t>
            </w:r>
          </w:p>
        </w:tc>
        <w:tc>
          <w:tcPr>
            <w:tcW w:w="1140" w:type="pct"/>
            <w:tcBorders>
              <w:top w:val="single" w:sz="4" w:space="0" w:color="auto"/>
              <w:left w:val="single" w:sz="4" w:space="0" w:color="auto"/>
              <w:bottom w:val="single" w:sz="4" w:space="0" w:color="auto"/>
              <w:right w:val="single" w:sz="4" w:space="0" w:color="auto"/>
            </w:tcBorders>
          </w:tcPr>
          <w:p w:rsidR="009002D9" w:rsidRPr="004B669E" w:rsidRDefault="001E7A12" w:rsidP="007F7990">
            <w:pPr>
              <w:numPr>
                <w:ilvl w:val="0"/>
                <w:numId w:val="24"/>
              </w:numPr>
              <w:rPr>
                <w:rFonts w:ascii="Arial" w:eastAsia="Arial Unicode MS" w:hAnsi="Arial" w:cs="Arial"/>
                <w:sz w:val="20"/>
                <w:szCs w:val="20"/>
              </w:rPr>
            </w:pPr>
            <w:r>
              <w:rPr>
                <w:rFonts w:ascii="Arial" w:eastAsia="Arial Unicode MS" w:hAnsi="Arial" w:cs="Arial"/>
                <w:sz w:val="20"/>
                <w:szCs w:val="20"/>
              </w:rPr>
              <w:lastRenderedPageBreak/>
              <w:t>wyjaśnić zasadność wykonywania zabezpieczeń antykorozyjnych</w:t>
            </w:r>
          </w:p>
        </w:tc>
        <w:tc>
          <w:tcPr>
            <w:tcW w:w="408" w:type="pct"/>
            <w:tcBorders>
              <w:top w:val="single" w:sz="4" w:space="0" w:color="auto"/>
              <w:left w:val="single" w:sz="4" w:space="0" w:color="auto"/>
              <w:bottom w:val="single" w:sz="4" w:space="0" w:color="auto"/>
              <w:right w:val="single" w:sz="4" w:space="0" w:color="auto"/>
            </w:tcBorders>
          </w:tcPr>
          <w:p w:rsidR="009002D9" w:rsidRPr="004B669E" w:rsidRDefault="009002D9" w:rsidP="009002D9">
            <w:pPr>
              <w:rPr>
                <w:rFonts w:ascii="Arial" w:hAnsi="Arial" w:cs="Arial"/>
                <w:color w:val="auto"/>
                <w:sz w:val="20"/>
                <w:szCs w:val="20"/>
              </w:rPr>
            </w:pPr>
          </w:p>
        </w:tc>
      </w:tr>
      <w:tr w:rsidR="009002D9" w:rsidRPr="004B669E" w:rsidTr="001D7851">
        <w:tc>
          <w:tcPr>
            <w:tcW w:w="0" w:type="auto"/>
            <w:vMerge/>
            <w:tcBorders>
              <w:left w:val="single" w:sz="4" w:space="0" w:color="auto"/>
              <w:right w:val="single" w:sz="4" w:space="0" w:color="auto"/>
            </w:tcBorders>
            <w:vAlign w:val="center"/>
          </w:tcPr>
          <w:p w:rsidR="009002D9" w:rsidRPr="004B669E" w:rsidRDefault="009002D9" w:rsidP="009002D9">
            <w:pPr>
              <w:rPr>
                <w:rFonts w:ascii="Arial" w:hAnsi="Arial" w:cs="Arial"/>
                <w:sz w:val="20"/>
                <w:szCs w:val="20"/>
              </w:rPr>
            </w:pPr>
          </w:p>
        </w:tc>
        <w:tc>
          <w:tcPr>
            <w:tcW w:w="1188" w:type="pct"/>
            <w:tcBorders>
              <w:top w:val="single" w:sz="4" w:space="0" w:color="auto"/>
              <w:left w:val="single" w:sz="4" w:space="0" w:color="auto"/>
              <w:bottom w:val="single" w:sz="4" w:space="0" w:color="auto"/>
              <w:right w:val="single" w:sz="4" w:space="0" w:color="auto"/>
            </w:tcBorders>
          </w:tcPr>
          <w:p w:rsidR="009002D9" w:rsidRPr="004B669E" w:rsidRDefault="009002D9" w:rsidP="007F7990">
            <w:pPr>
              <w:pStyle w:val="Akapitzlist"/>
              <w:numPr>
                <w:ilvl w:val="0"/>
                <w:numId w:val="26"/>
              </w:numPr>
              <w:pBdr>
                <w:top w:val="nil"/>
                <w:left w:val="nil"/>
                <w:bottom w:val="nil"/>
                <w:right w:val="nil"/>
                <w:between w:val="nil"/>
              </w:pBdr>
              <w:ind w:left="357" w:hanging="357"/>
              <w:rPr>
                <w:rFonts w:ascii="Arial" w:hAnsi="Arial" w:cs="Arial"/>
                <w:bCs/>
                <w:sz w:val="20"/>
                <w:szCs w:val="20"/>
                <w:lang w:val="pl-PL"/>
              </w:rPr>
            </w:pPr>
            <w:r w:rsidRPr="004B669E">
              <w:rPr>
                <w:rFonts w:ascii="Arial" w:hAnsi="Arial" w:cs="Arial"/>
                <w:bCs/>
                <w:sz w:val="20"/>
                <w:szCs w:val="20"/>
                <w:lang w:val="pl-PL"/>
              </w:rPr>
              <w:t>Sporządzanie dokumentacji wykonanego zabezpieczenia antykorozyjnego nadwozi pojazdów samochodowych</w:t>
            </w:r>
          </w:p>
        </w:tc>
        <w:tc>
          <w:tcPr>
            <w:tcW w:w="330" w:type="pct"/>
            <w:tcBorders>
              <w:top w:val="single" w:sz="4" w:space="0" w:color="auto"/>
              <w:left w:val="single" w:sz="4" w:space="0" w:color="auto"/>
              <w:bottom w:val="single" w:sz="4" w:space="0" w:color="auto"/>
              <w:right w:val="single" w:sz="4" w:space="0" w:color="auto"/>
            </w:tcBorders>
          </w:tcPr>
          <w:p w:rsidR="009002D9" w:rsidRPr="004B669E" w:rsidRDefault="009002D9" w:rsidP="009002D9">
            <w:pPr>
              <w:jc w:val="center"/>
              <w:rPr>
                <w:rFonts w:ascii="Arial" w:hAnsi="Arial" w:cs="Arial"/>
                <w:sz w:val="20"/>
                <w:szCs w:val="20"/>
              </w:rPr>
            </w:pPr>
          </w:p>
        </w:tc>
        <w:tc>
          <w:tcPr>
            <w:tcW w:w="1216" w:type="pct"/>
            <w:tcBorders>
              <w:top w:val="single" w:sz="4" w:space="0" w:color="auto"/>
              <w:left w:val="single" w:sz="4" w:space="0" w:color="auto"/>
              <w:bottom w:val="single" w:sz="4" w:space="0" w:color="auto"/>
              <w:right w:val="single" w:sz="4" w:space="0" w:color="auto"/>
            </w:tcBorders>
          </w:tcPr>
          <w:p w:rsidR="00EA3884" w:rsidRPr="004B669E" w:rsidRDefault="00EA3884" w:rsidP="007F7990">
            <w:pPr>
              <w:numPr>
                <w:ilvl w:val="0"/>
                <w:numId w:val="24"/>
              </w:numPr>
              <w:suppressAutoHyphens/>
              <w:rPr>
                <w:rFonts w:ascii="Arial" w:hAnsi="Arial" w:cs="Arial"/>
                <w:bCs/>
                <w:color w:val="auto"/>
                <w:sz w:val="20"/>
                <w:szCs w:val="20"/>
                <w:lang w:eastAsia="ar-SA"/>
              </w:rPr>
            </w:pPr>
            <w:r w:rsidRPr="004B669E">
              <w:rPr>
                <w:rFonts w:ascii="Arial" w:hAnsi="Arial" w:cs="Arial"/>
                <w:bCs/>
                <w:color w:val="auto"/>
                <w:sz w:val="20"/>
                <w:szCs w:val="20"/>
                <w:lang w:eastAsia="ar-SA"/>
              </w:rPr>
              <w:t>wyszczególnia zakres prac i czas ich trwania realizowanych podczas wykonanego zabezpieczenia antykorozyjnego nadwozi pojazdów samochodowych</w:t>
            </w:r>
          </w:p>
          <w:p w:rsidR="00EA3884" w:rsidRPr="004B669E" w:rsidRDefault="00EA3884" w:rsidP="007F7990">
            <w:pPr>
              <w:numPr>
                <w:ilvl w:val="0"/>
                <w:numId w:val="24"/>
              </w:numPr>
              <w:suppressAutoHyphens/>
              <w:rPr>
                <w:rFonts w:ascii="Arial" w:hAnsi="Arial" w:cs="Arial"/>
                <w:bCs/>
                <w:color w:val="auto"/>
                <w:sz w:val="20"/>
                <w:szCs w:val="20"/>
                <w:lang w:eastAsia="ar-SA"/>
              </w:rPr>
            </w:pPr>
            <w:r w:rsidRPr="004B669E">
              <w:rPr>
                <w:rFonts w:ascii="Arial" w:hAnsi="Arial" w:cs="Arial"/>
                <w:bCs/>
                <w:color w:val="auto"/>
                <w:sz w:val="20"/>
                <w:szCs w:val="20"/>
                <w:lang w:eastAsia="ar-SA"/>
              </w:rPr>
              <w:t>określa zużycie materiałów wykorzystanych podczas przeprowadzonego zabezpieczenia antykorozyjnego nadwozi pojazdów samochodowych</w:t>
            </w:r>
          </w:p>
          <w:p w:rsidR="009002D9" w:rsidRPr="001E7A12" w:rsidRDefault="00EA3884" w:rsidP="007F7990">
            <w:pPr>
              <w:numPr>
                <w:ilvl w:val="0"/>
                <w:numId w:val="24"/>
              </w:numPr>
              <w:pBdr>
                <w:top w:val="nil"/>
                <w:left w:val="nil"/>
                <w:bottom w:val="nil"/>
                <w:right w:val="nil"/>
                <w:between w:val="nil"/>
              </w:pBdr>
              <w:contextualSpacing/>
              <w:rPr>
                <w:rFonts w:ascii="Arial" w:eastAsia="Arial" w:hAnsi="Arial" w:cs="Arial"/>
                <w:color w:val="38761D"/>
                <w:sz w:val="20"/>
                <w:szCs w:val="20"/>
              </w:rPr>
            </w:pPr>
            <w:r w:rsidRPr="004B669E">
              <w:rPr>
                <w:rFonts w:ascii="Arial" w:hAnsi="Arial" w:cs="Arial"/>
                <w:bCs/>
                <w:sz w:val="20"/>
                <w:szCs w:val="20"/>
              </w:rPr>
              <w:t>rozlicza koszty wykonanego zabezpieczenia antykorozyjnego nadwozi pojazdów samochodowych</w:t>
            </w:r>
          </w:p>
        </w:tc>
        <w:tc>
          <w:tcPr>
            <w:tcW w:w="1140" w:type="pct"/>
            <w:tcBorders>
              <w:top w:val="single" w:sz="4" w:space="0" w:color="auto"/>
              <w:left w:val="single" w:sz="4" w:space="0" w:color="auto"/>
              <w:bottom w:val="single" w:sz="4" w:space="0" w:color="auto"/>
              <w:right w:val="single" w:sz="4" w:space="0" w:color="auto"/>
            </w:tcBorders>
          </w:tcPr>
          <w:p w:rsidR="009002D9" w:rsidRPr="004B669E" w:rsidRDefault="001E7A12" w:rsidP="007F7990">
            <w:pPr>
              <w:numPr>
                <w:ilvl w:val="0"/>
                <w:numId w:val="24"/>
              </w:numPr>
              <w:rPr>
                <w:rFonts w:ascii="Arial" w:eastAsia="Arial Unicode MS" w:hAnsi="Arial" w:cs="Arial"/>
                <w:sz w:val="20"/>
                <w:szCs w:val="20"/>
              </w:rPr>
            </w:pPr>
            <w:r w:rsidRPr="004B669E">
              <w:rPr>
                <w:rFonts w:ascii="Arial" w:hAnsi="Arial" w:cs="Arial"/>
                <w:bCs/>
                <w:color w:val="auto"/>
                <w:sz w:val="20"/>
                <w:szCs w:val="20"/>
                <w:lang w:eastAsia="ar-SA"/>
              </w:rPr>
              <w:t xml:space="preserve">posługuje się programami komputerowymi </w:t>
            </w:r>
            <w:r w:rsidRPr="004B669E">
              <w:rPr>
                <w:rFonts w:ascii="Arial" w:hAnsi="Arial" w:cs="Arial"/>
                <w:bCs/>
                <w:color w:val="auto"/>
                <w:sz w:val="20"/>
                <w:szCs w:val="20"/>
                <w:lang w:eastAsia="ar-SA"/>
              </w:rPr>
              <w:br/>
              <w:t>do sporządzania dokumentacji prac wykonanych podczas zabezpieczenia antykorozyjnego nadwozi pojazdów samochodowych</w:t>
            </w:r>
          </w:p>
        </w:tc>
        <w:tc>
          <w:tcPr>
            <w:tcW w:w="408" w:type="pct"/>
            <w:tcBorders>
              <w:top w:val="single" w:sz="4" w:space="0" w:color="auto"/>
              <w:left w:val="single" w:sz="4" w:space="0" w:color="auto"/>
              <w:bottom w:val="single" w:sz="4" w:space="0" w:color="auto"/>
              <w:right w:val="single" w:sz="4" w:space="0" w:color="auto"/>
            </w:tcBorders>
          </w:tcPr>
          <w:p w:rsidR="009002D9" w:rsidRPr="004B669E" w:rsidRDefault="009002D9" w:rsidP="009002D9">
            <w:pPr>
              <w:rPr>
                <w:rFonts w:ascii="Arial" w:hAnsi="Arial" w:cs="Arial"/>
                <w:color w:val="auto"/>
                <w:sz w:val="20"/>
                <w:szCs w:val="20"/>
              </w:rPr>
            </w:pPr>
          </w:p>
        </w:tc>
      </w:tr>
      <w:tr w:rsidR="009002D9" w:rsidRPr="004B669E" w:rsidTr="001D7851">
        <w:tc>
          <w:tcPr>
            <w:tcW w:w="0" w:type="auto"/>
            <w:vMerge/>
            <w:tcBorders>
              <w:left w:val="single" w:sz="4" w:space="0" w:color="auto"/>
              <w:bottom w:val="single" w:sz="4" w:space="0" w:color="auto"/>
              <w:right w:val="single" w:sz="4" w:space="0" w:color="auto"/>
            </w:tcBorders>
            <w:vAlign w:val="center"/>
          </w:tcPr>
          <w:p w:rsidR="009002D9" w:rsidRPr="004B669E" w:rsidRDefault="009002D9" w:rsidP="009002D9">
            <w:pPr>
              <w:rPr>
                <w:rFonts w:ascii="Arial" w:hAnsi="Arial" w:cs="Arial"/>
                <w:sz w:val="20"/>
                <w:szCs w:val="20"/>
              </w:rPr>
            </w:pPr>
          </w:p>
        </w:tc>
        <w:tc>
          <w:tcPr>
            <w:tcW w:w="1188" w:type="pct"/>
            <w:tcBorders>
              <w:top w:val="single" w:sz="4" w:space="0" w:color="auto"/>
              <w:left w:val="single" w:sz="4" w:space="0" w:color="auto"/>
              <w:bottom w:val="single" w:sz="4" w:space="0" w:color="auto"/>
              <w:right w:val="single" w:sz="4" w:space="0" w:color="auto"/>
            </w:tcBorders>
          </w:tcPr>
          <w:p w:rsidR="009002D9" w:rsidRPr="004B669E" w:rsidRDefault="009002D9" w:rsidP="007F7990">
            <w:pPr>
              <w:pStyle w:val="Akapitzlist"/>
              <w:numPr>
                <w:ilvl w:val="0"/>
                <w:numId w:val="26"/>
              </w:numPr>
              <w:pBdr>
                <w:top w:val="nil"/>
                <w:left w:val="nil"/>
                <w:bottom w:val="nil"/>
                <w:right w:val="nil"/>
                <w:between w:val="nil"/>
              </w:pBdr>
              <w:rPr>
                <w:rFonts w:ascii="Arial" w:hAnsi="Arial" w:cs="Arial"/>
                <w:bCs/>
                <w:sz w:val="20"/>
                <w:szCs w:val="20"/>
                <w:lang w:val="pl-PL"/>
              </w:rPr>
            </w:pPr>
            <w:r w:rsidRPr="004B669E">
              <w:rPr>
                <w:rFonts w:ascii="Arial" w:hAnsi="Arial" w:cs="Arial"/>
                <w:bCs/>
                <w:sz w:val="20"/>
                <w:szCs w:val="20"/>
                <w:lang w:val="pl-PL"/>
              </w:rPr>
              <w:t xml:space="preserve">Konserwacja narzędzi i urządzeń wykorzystywanych </w:t>
            </w:r>
            <w:r w:rsidRPr="004B669E">
              <w:rPr>
                <w:rFonts w:ascii="Arial" w:hAnsi="Arial" w:cs="Arial"/>
                <w:bCs/>
                <w:sz w:val="20"/>
                <w:szCs w:val="20"/>
                <w:lang w:val="pl-PL"/>
              </w:rPr>
              <w:br/>
              <w:t>w trakcie proce</w:t>
            </w:r>
            <w:r w:rsidR="00C85623">
              <w:rPr>
                <w:rFonts w:ascii="Arial" w:hAnsi="Arial" w:cs="Arial"/>
                <w:bCs/>
                <w:sz w:val="20"/>
                <w:szCs w:val="20"/>
                <w:lang w:val="pl-PL"/>
              </w:rPr>
              <w:t>su zabezpieczeń antykorozyjnych</w:t>
            </w:r>
          </w:p>
        </w:tc>
        <w:tc>
          <w:tcPr>
            <w:tcW w:w="330" w:type="pct"/>
            <w:tcBorders>
              <w:top w:val="single" w:sz="4" w:space="0" w:color="auto"/>
              <w:left w:val="single" w:sz="4" w:space="0" w:color="auto"/>
              <w:bottom w:val="single" w:sz="4" w:space="0" w:color="auto"/>
              <w:right w:val="single" w:sz="4" w:space="0" w:color="auto"/>
            </w:tcBorders>
          </w:tcPr>
          <w:p w:rsidR="009002D9" w:rsidRPr="004B669E" w:rsidRDefault="009002D9" w:rsidP="009002D9">
            <w:pPr>
              <w:jc w:val="center"/>
              <w:rPr>
                <w:rFonts w:ascii="Arial" w:hAnsi="Arial" w:cs="Arial"/>
                <w:sz w:val="20"/>
                <w:szCs w:val="20"/>
              </w:rPr>
            </w:pPr>
          </w:p>
        </w:tc>
        <w:tc>
          <w:tcPr>
            <w:tcW w:w="1216" w:type="pct"/>
            <w:tcBorders>
              <w:top w:val="single" w:sz="4" w:space="0" w:color="auto"/>
              <w:left w:val="single" w:sz="4" w:space="0" w:color="auto"/>
              <w:bottom w:val="single" w:sz="4" w:space="0" w:color="auto"/>
              <w:right w:val="single" w:sz="4" w:space="0" w:color="auto"/>
            </w:tcBorders>
          </w:tcPr>
          <w:p w:rsidR="00EA3884" w:rsidRPr="004B669E" w:rsidRDefault="00EA3884" w:rsidP="007F7990">
            <w:pPr>
              <w:numPr>
                <w:ilvl w:val="0"/>
                <w:numId w:val="24"/>
              </w:numPr>
              <w:pBdr>
                <w:top w:val="nil"/>
                <w:left w:val="nil"/>
                <w:bottom w:val="nil"/>
                <w:right w:val="nil"/>
                <w:between w:val="nil"/>
              </w:pBdr>
              <w:contextualSpacing/>
              <w:rPr>
                <w:rFonts w:ascii="Arial" w:eastAsia="Arial" w:hAnsi="Arial" w:cs="Arial"/>
                <w:color w:val="auto"/>
                <w:sz w:val="20"/>
                <w:szCs w:val="20"/>
              </w:rPr>
            </w:pPr>
            <w:r w:rsidRPr="004B669E">
              <w:rPr>
                <w:rFonts w:ascii="Arial" w:eastAsia="Arial" w:hAnsi="Arial" w:cs="Arial"/>
                <w:color w:val="auto"/>
                <w:sz w:val="20"/>
                <w:szCs w:val="20"/>
              </w:rPr>
              <w:t xml:space="preserve">oczyszcza narzędzia i urządzenia </w:t>
            </w:r>
            <w:r w:rsidRPr="004B669E">
              <w:rPr>
                <w:rFonts w:ascii="Arial" w:hAnsi="Arial" w:cs="Arial"/>
                <w:bCs/>
                <w:color w:val="auto"/>
                <w:sz w:val="20"/>
                <w:szCs w:val="20"/>
              </w:rPr>
              <w:t>wykorzystywanych w trakcie procesu zabezpieczeń antykorozyjnych</w:t>
            </w:r>
          </w:p>
          <w:p w:rsidR="00EA3884" w:rsidRPr="004B669E" w:rsidRDefault="00EA3884" w:rsidP="007F7990">
            <w:pPr>
              <w:numPr>
                <w:ilvl w:val="0"/>
                <w:numId w:val="24"/>
              </w:numPr>
              <w:pBdr>
                <w:top w:val="nil"/>
                <w:left w:val="nil"/>
                <w:bottom w:val="nil"/>
                <w:right w:val="nil"/>
                <w:between w:val="nil"/>
              </w:pBdr>
              <w:contextualSpacing/>
              <w:rPr>
                <w:rFonts w:ascii="Arial" w:eastAsia="Arial" w:hAnsi="Arial" w:cs="Arial"/>
                <w:color w:val="auto"/>
                <w:sz w:val="20"/>
                <w:szCs w:val="20"/>
              </w:rPr>
            </w:pPr>
            <w:r w:rsidRPr="004B669E">
              <w:rPr>
                <w:rFonts w:ascii="Arial" w:eastAsia="Arial" w:hAnsi="Arial" w:cs="Arial"/>
                <w:color w:val="auto"/>
                <w:sz w:val="20"/>
                <w:szCs w:val="20"/>
              </w:rPr>
              <w:t xml:space="preserve">dobiera materiały i środki do konserwacji narzędzi i przyrządów </w:t>
            </w:r>
            <w:r w:rsidRPr="004B669E">
              <w:rPr>
                <w:rFonts w:ascii="Arial" w:hAnsi="Arial" w:cs="Arial"/>
                <w:bCs/>
                <w:color w:val="auto"/>
                <w:sz w:val="20"/>
                <w:szCs w:val="20"/>
              </w:rPr>
              <w:lastRenderedPageBreak/>
              <w:t>wykorzystywanych w trakcie procesu zabezpieczeń antykorozyjnych</w:t>
            </w:r>
          </w:p>
          <w:p w:rsidR="009002D9" w:rsidRPr="004B669E" w:rsidRDefault="00EA3884" w:rsidP="007F7990">
            <w:pPr>
              <w:numPr>
                <w:ilvl w:val="0"/>
                <w:numId w:val="24"/>
              </w:numPr>
              <w:rPr>
                <w:rFonts w:ascii="Arial" w:hAnsi="Arial" w:cs="Arial"/>
                <w:sz w:val="20"/>
                <w:szCs w:val="20"/>
              </w:rPr>
            </w:pPr>
            <w:r w:rsidRPr="004B669E">
              <w:rPr>
                <w:rFonts w:ascii="Arial" w:eastAsia="Arial" w:hAnsi="Arial" w:cs="Arial"/>
                <w:color w:val="auto"/>
                <w:sz w:val="20"/>
                <w:szCs w:val="20"/>
              </w:rPr>
              <w:t xml:space="preserve">konserwuje narzędzia i przyrządy </w:t>
            </w:r>
            <w:r w:rsidRPr="004B669E">
              <w:rPr>
                <w:rFonts w:ascii="Arial" w:hAnsi="Arial" w:cs="Arial"/>
                <w:bCs/>
                <w:color w:val="auto"/>
                <w:sz w:val="20"/>
                <w:szCs w:val="20"/>
              </w:rPr>
              <w:t>wykorzystywane w trakcie procesu zabezpieczeń antykorozyjnych</w:t>
            </w:r>
          </w:p>
        </w:tc>
        <w:tc>
          <w:tcPr>
            <w:tcW w:w="1140" w:type="pct"/>
            <w:tcBorders>
              <w:top w:val="single" w:sz="4" w:space="0" w:color="auto"/>
              <w:left w:val="single" w:sz="4" w:space="0" w:color="auto"/>
              <w:bottom w:val="single" w:sz="4" w:space="0" w:color="auto"/>
              <w:right w:val="single" w:sz="4" w:space="0" w:color="auto"/>
            </w:tcBorders>
          </w:tcPr>
          <w:p w:rsidR="009002D9" w:rsidRPr="002E1737" w:rsidRDefault="001E7A12" w:rsidP="007F7990">
            <w:pPr>
              <w:pStyle w:val="Akapitzlist"/>
              <w:numPr>
                <w:ilvl w:val="0"/>
                <w:numId w:val="24"/>
              </w:numPr>
              <w:rPr>
                <w:rFonts w:ascii="Arial" w:eastAsia="Arial Unicode MS" w:hAnsi="Arial" w:cs="Arial"/>
                <w:sz w:val="20"/>
                <w:szCs w:val="20"/>
                <w:lang w:val="pl-PL"/>
              </w:rPr>
            </w:pPr>
            <w:r w:rsidRPr="002E1737">
              <w:rPr>
                <w:rFonts w:ascii="Arial" w:eastAsia="Arial Unicode MS" w:hAnsi="Arial" w:cs="Arial"/>
                <w:sz w:val="20"/>
                <w:szCs w:val="20"/>
                <w:lang w:val="pl-PL"/>
              </w:rPr>
              <w:lastRenderedPageBreak/>
              <w:t xml:space="preserve">uzasadnić potrzebę wykonywania konserwacji narzędzi i urządzeń </w:t>
            </w:r>
            <w:r w:rsidRPr="002E1737">
              <w:rPr>
                <w:rFonts w:ascii="Arial" w:hAnsi="Arial" w:cs="Arial"/>
                <w:bCs/>
                <w:color w:val="auto"/>
                <w:sz w:val="20"/>
                <w:szCs w:val="20"/>
                <w:lang w:val="pl-PL"/>
              </w:rPr>
              <w:t>wykorzystywanych w trakcie procesu zabezpieczeń antykorozyjnych</w:t>
            </w:r>
          </w:p>
        </w:tc>
        <w:tc>
          <w:tcPr>
            <w:tcW w:w="408" w:type="pct"/>
            <w:tcBorders>
              <w:top w:val="single" w:sz="4" w:space="0" w:color="auto"/>
              <w:left w:val="single" w:sz="4" w:space="0" w:color="auto"/>
              <w:bottom w:val="single" w:sz="4" w:space="0" w:color="auto"/>
              <w:right w:val="single" w:sz="4" w:space="0" w:color="auto"/>
            </w:tcBorders>
          </w:tcPr>
          <w:p w:rsidR="009002D9" w:rsidRPr="004B669E" w:rsidRDefault="009002D9" w:rsidP="009002D9">
            <w:pPr>
              <w:rPr>
                <w:rFonts w:ascii="Arial" w:hAnsi="Arial" w:cs="Arial"/>
                <w:color w:val="auto"/>
                <w:sz w:val="20"/>
                <w:szCs w:val="20"/>
              </w:rPr>
            </w:pPr>
          </w:p>
        </w:tc>
      </w:tr>
      <w:tr w:rsidR="009002D9" w:rsidRPr="004B669E" w:rsidTr="009002D9">
        <w:tc>
          <w:tcPr>
            <w:tcW w:w="1906" w:type="pct"/>
            <w:gridSpan w:val="2"/>
            <w:tcBorders>
              <w:top w:val="single" w:sz="4" w:space="0" w:color="auto"/>
              <w:left w:val="single" w:sz="4" w:space="0" w:color="auto"/>
              <w:bottom w:val="single" w:sz="4" w:space="0" w:color="auto"/>
              <w:right w:val="single" w:sz="4" w:space="0" w:color="auto"/>
            </w:tcBorders>
            <w:hideMark/>
          </w:tcPr>
          <w:p w:rsidR="009002D9" w:rsidRPr="004B669E" w:rsidRDefault="009002D9" w:rsidP="009002D9">
            <w:pPr>
              <w:rPr>
                <w:rFonts w:ascii="Arial" w:hAnsi="Arial" w:cs="Arial"/>
                <w:b/>
                <w:sz w:val="20"/>
                <w:szCs w:val="20"/>
              </w:rPr>
            </w:pPr>
            <w:r w:rsidRPr="004B669E">
              <w:rPr>
                <w:rFonts w:ascii="Arial" w:hAnsi="Arial" w:cs="Arial"/>
                <w:b/>
                <w:sz w:val="20"/>
                <w:szCs w:val="20"/>
              </w:rPr>
              <w:lastRenderedPageBreak/>
              <w:t>RAZEM</w:t>
            </w:r>
          </w:p>
        </w:tc>
        <w:tc>
          <w:tcPr>
            <w:tcW w:w="330" w:type="pct"/>
            <w:tcBorders>
              <w:top w:val="single" w:sz="4" w:space="0" w:color="auto"/>
              <w:left w:val="single" w:sz="4" w:space="0" w:color="auto"/>
              <w:bottom w:val="single" w:sz="4" w:space="0" w:color="auto"/>
              <w:right w:val="single" w:sz="4" w:space="0" w:color="auto"/>
            </w:tcBorders>
            <w:hideMark/>
          </w:tcPr>
          <w:p w:rsidR="009002D9" w:rsidRPr="004B669E" w:rsidRDefault="009002D9" w:rsidP="00C076CB">
            <w:pPr>
              <w:rPr>
                <w:rFonts w:ascii="Arial" w:hAnsi="Arial" w:cs="Arial"/>
                <w:b/>
                <w:sz w:val="20"/>
                <w:szCs w:val="20"/>
              </w:rPr>
            </w:pPr>
          </w:p>
        </w:tc>
        <w:tc>
          <w:tcPr>
            <w:tcW w:w="1216" w:type="pct"/>
            <w:tcBorders>
              <w:top w:val="single" w:sz="4" w:space="0" w:color="auto"/>
              <w:left w:val="single" w:sz="4" w:space="0" w:color="auto"/>
              <w:bottom w:val="single" w:sz="4" w:space="0" w:color="auto"/>
              <w:right w:val="single" w:sz="4" w:space="0" w:color="auto"/>
            </w:tcBorders>
          </w:tcPr>
          <w:p w:rsidR="009002D9" w:rsidRPr="004B669E" w:rsidRDefault="009002D9" w:rsidP="009002D9">
            <w:pPr>
              <w:rPr>
                <w:rFonts w:ascii="Arial" w:hAnsi="Arial" w:cs="Arial"/>
                <w:b/>
                <w:sz w:val="20"/>
                <w:szCs w:val="20"/>
              </w:rPr>
            </w:pPr>
          </w:p>
        </w:tc>
        <w:tc>
          <w:tcPr>
            <w:tcW w:w="1140" w:type="pct"/>
            <w:tcBorders>
              <w:top w:val="single" w:sz="4" w:space="0" w:color="auto"/>
              <w:left w:val="single" w:sz="4" w:space="0" w:color="auto"/>
              <w:bottom w:val="single" w:sz="4" w:space="0" w:color="auto"/>
              <w:right w:val="single" w:sz="4" w:space="0" w:color="auto"/>
            </w:tcBorders>
          </w:tcPr>
          <w:p w:rsidR="009002D9" w:rsidRPr="004B669E" w:rsidRDefault="009002D9" w:rsidP="009002D9">
            <w:pPr>
              <w:rPr>
                <w:rFonts w:ascii="Arial" w:hAnsi="Arial" w:cs="Arial"/>
                <w:b/>
                <w:sz w:val="20"/>
                <w:szCs w:val="20"/>
              </w:rPr>
            </w:pPr>
          </w:p>
        </w:tc>
        <w:tc>
          <w:tcPr>
            <w:tcW w:w="408" w:type="pct"/>
            <w:tcBorders>
              <w:top w:val="single" w:sz="4" w:space="0" w:color="auto"/>
              <w:left w:val="single" w:sz="4" w:space="0" w:color="auto"/>
              <w:bottom w:val="single" w:sz="4" w:space="0" w:color="auto"/>
              <w:right w:val="single" w:sz="4" w:space="0" w:color="auto"/>
            </w:tcBorders>
          </w:tcPr>
          <w:p w:rsidR="009002D9" w:rsidRPr="004B669E" w:rsidRDefault="009002D9" w:rsidP="009002D9">
            <w:pPr>
              <w:rPr>
                <w:rFonts w:ascii="Arial" w:hAnsi="Arial" w:cs="Arial"/>
                <w:b/>
                <w:color w:val="auto"/>
                <w:sz w:val="20"/>
                <w:szCs w:val="20"/>
              </w:rPr>
            </w:pPr>
          </w:p>
        </w:tc>
      </w:tr>
    </w:tbl>
    <w:p w:rsidR="00967331" w:rsidRPr="009E7984" w:rsidRDefault="00967331" w:rsidP="00967331">
      <w:pPr>
        <w:spacing w:line="360" w:lineRule="auto"/>
        <w:jc w:val="both"/>
        <w:rPr>
          <w:rFonts w:ascii="Arial" w:hAnsi="Arial" w:cs="Arial"/>
          <w:b/>
          <w:bCs/>
          <w:color w:val="auto"/>
          <w:sz w:val="20"/>
          <w:szCs w:val="20"/>
        </w:rPr>
      </w:pPr>
    </w:p>
    <w:p w:rsidR="00AE6F73" w:rsidRPr="009E7984" w:rsidRDefault="00AE6F73" w:rsidP="00967331">
      <w:pPr>
        <w:spacing w:line="360" w:lineRule="auto"/>
        <w:jc w:val="both"/>
        <w:rPr>
          <w:rFonts w:ascii="Arial" w:hAnsi="Arial" w:cs="Arial"/>
          <w:b/>
          <w:bCs/>
          <w:color w:val="auto"/>
          <w:sz w:val="20"/>
          <w:szCs w:val="20"/>
        </w:rPr>
      </w:pPr>
    </w:p>
    <w:p w:rsidR="00967331" w:rsidRPr="009E7984" w:rsidRDefault="00967331" w:rsidP="00E60C55">
      <w:pPr>
        <w:spacing w:line="360" w:lineRule="auto"/>
        <w:jc w:val="both"/>
        <w:rPr>
          <w:rFonts w:ascii="Arial" w:hAnsi="Arial" w:cs="Arial"/>
          <w:b/>
          <w:color w:val="auto"/>
          <w:sz w:val="20"/>
          <w:szCs w:val="20"/>
        </w:rPr>
      </w:pPr>
      <w:r w:rsidRPr="009E7984">
        <w:rPr>
          <w:rFonts w:ascii="Arial" w:hAnsi="Arial" w:cs="Arial"/>
          <w:b/>
          <w:color w:val="auto"/>
          <w:sz w:val="20"/>
          <w:szCs w:val="20"/>
        </w:rPr>
        <w:t>PROCEDURY OSIĄGANIA CELÓW KSZTAŁCENIA PRZEDMIOTU</w:t>
      </w:r>
    </w:p>
    <w:p w:rsidR="00967331" w:rsidRPr="009E7984" w:rsidRDefault="00CF286D" w:rsidP="00E60C55">
      <w:pPr>
        <w:spacing w:line="360" w:lineRule="auto"/>
        <w:jc w:val="both"/>
        <w:rPr>
          <w:rFonts w:ascii="Arial" w:hAnsi="Arial" w:cs="Arial"/>
          <w:i/>
          <w:color w:val="auto"/>
          <w:sz w:val="20"/>
          <w:szCs w:val="20"/>
        </w:rPr>
      </w:pPr>
      <w:r w:rsidRPr="009E7984">
        <w:rPr>
          <w:rFonts w:ascii="Arial" w:hAnsi="Arial" w:cs="Arial"/>
          <w:b/>
          <w:color w:val="auto"/>
          <w:sz w:val="20"/>
          <w:szCs w:val="20"/>
        </w:rPr>
        <w:t xml:space="preserve">PROPOZYCJE METOD NAUCZANIA </w:t>
      </w:r>
      <w:r w:rsidR="00C47572" w:rsidRPr="009E7984">
        <w:rPr>
          <w:rFonts w:ascii="Arial" w:hAnsi="Arial" w:cs="Arial"/>
          <w:b/>
          <w:color w:val="auto"/>
          <w:sz w:val="20"/>
          <w:szCs w:val="20"/>
        </w:rPr>
        <w:t>–</w:t>
      </w:r>
      <w:r w:rsidR="00967331" w:rsidRPr="009E7984">
        <w:rPr>
          <w:rFonts w:ascii="Arial" w:hAnsi="Arial" w:cs="Arial"/>
          <w:i/>
          <w:color w:val="auto"/>
          <w:sz w:val="20"/>
          <w:szCs w:val="20"/>
        </w:rPr>
        <w:t xml:space="preserve"> </w:t>
      </w:r>
      <w:r w:rsidR="00967331" w:rsidRPr="009E7984">
        <w:rPr>
          <w:rFonts w:ascii="Arial" w:hAnsi="Arial" w:cs="Arial"/>
          <w:color w:val="auto"/>
          <w:sz w:val="20"/>
          <w:szCs w:val="20"/>
        </w:rPr>
        <w:t>podczas realizacji programu przedmiotu zaleca się stosowanie następujących metod nauczania: metoda tekstu przewodniego, metoda projektów, pokaz z objaśnieniem, ćwiczenia,</w:t>
      </w:r>
      <w:r w:rsidR="00EB4768" w:rsidRPr="009E7984">
        <w:rPr>
          <w:rFonts w:ascii="Arial" w:hAnsi="Arial" w:cs="Arial"/>
          <w:color w:val="auto"/>
          <w:sz w:val="20"/>
          <w:szCs w:val="20"/>
        </w:rPr>
        <w:t xml:space="preserve"> próba pracy</w:t>
      </w:r>
      <w:r w:rsidR="00F127BF" w:rsidRPr="009E7984">
        <w:rPr>
          <w:rFonts w:ascii="Arial" w:hAnsi="Arial" w:cs="Arial"/>
          <w:color w:val="auto"/>
          <w:sz w:val="20"/>
          <w:szCs w:val="20"/>
        </w:rPr>
        <w:t>.</w:t>
      </w:r>
    </w:p>
    <w:p w:rsidR="00967331" w:rsidRPr="009E7984" w:rsidRDefault="00967331" w:rsidP="00E60C55">
      <w:pPr>
        <w:spacing w:line="360" w:lineRule="auto"/>
        <w:jc w:val="both"/>
        <w:rPr>
          <w:rFonts w:ascii="Arial" w:hAnsi="Arial" w:cs="Arial"/>
          <w:i/>
          <w:color w:val="auto"/>
          <w:sz w:val="20"/>
          <w:szCs w:val="20"/>
        </w:rPr>
      </w:pPr>
    </w:p>
    <w:p w:rsidR="00967331" w:rsidRPr="009E7984" w:rsidRDefault="00CF286D" w:rsidP="00E60C55">
      <w:pPr>
        <w:pStyle w:val="Akapitzlist"/>
        <w:tabs>
          <w:tab w:val="right" w:pos="426"/>
        </w:tabs>
        <w:autoSpaceDE w:val="0"/>
        <w:autoSpaceDN w:val="0"/>
        <w:adjustRightInd w:val="0"/>
        <w:spacing w:line="360" w:lineRule="auto"/>
        <w:ind w:left="0"/>
        <w:jc w:val="both"/>
        <w:rPr>
          <w:rFonts w:ascii="Arial" w:hAnsi="Arial" w:cs="Arial"/>
          <w:color w:val="auto"/>
          <w:sz w:val="20"/>
          <w:szCs w:val="20"/>
          <w:lang w:val="pl-PL"/>
        </w:rPr>
      </w:pPr>
      <w:r w:rsidRPr="009E7984">
        <w:rPr>
          <w:rFonts w:ascii="Arial" w:hAnsi="Arial" w:cs="Arial"/>
          <w:b/>
          <w:color w:val="auto"/>
          <w:sz w:val="20"/>
          <w:szCs w:val="20"/>
          <w:lang w:val="pl-PL"/>
        </w:rPr>
        <w:t>WARUNKI REALIZACJI PROGRAMU PRZEDMIOTU</w:t>
      </w:r>
      <w:r w:rsidRPr="009E7984">
        <w:rPr>
          <w:rFonts w:ascii="Arial" w:hAnsi="Arial" w:cs="Arial"/>
          <w:i/>
          <w:color w:val="auto"/>
          <w:sz w:val="20"/>
          <w:szCs w:val="20"/>
          <w:lang w:val="pl-PL"/>
        </w:rPr>
        <w:t xml:space="preserve"> </w:t>
      </w:r>
      <w:r w:rsidR="00967331" w:rsidRPr="009E7984">
        <w:rPr>
          <w:rFonts w:ascii="Arial" w:hAnsi="Arial" w:cs="Arial"/>
          <w:color w:val="auto"/>
          <w:sz w:val="20"/>
          <w:szCs w:val="20"/>
          <w:lang w:val="pl-PL"/>
        </w:rPr>
        <w:t>– zajęcia odbywają się w</w:t>
      </w:r>
      <w:r w:rsidR="00967331" w:rsidRPr="009E7984">
        <w:rPr>
          <w:rFonts w:ascii="Arial" w:hAnsi="Arial" w:cs="Arial"/>
          <w:i/>
          <w:color w:val="auto"/>
          <w:sz w:val="20"/>
          <w:szCs w:val="20"/>
          <w:lang w:val="pl-PL"/>
        </w:rPr>
        <w:t xml:space="preserve"> </w:t>
      </w:r>
      <w:r w:rsidR="001E7A12" w:rsidRPr="009E7984">
        <w:rPr>
          <w:rFonts w:ascii="Arial" w:eastAsia="Calibri" w:hAnsi="Arial" w:cs="Arial"/>
          <w:bCs/>
          <w:color w:val="auto"/>
          <w:sz w:val="20"/>
          <w:szCs w:val="20"/>
          <w:lang w:val="pl-PL"/>
        </w:rPr>
        <w:t>P</w:t>
      </w:r>
      <w:r w:rsidR="00967331" w:rsidRPr="009E7984">
        <w:rPr>
          <w:rFonts w:ascii="Arial" w:eastAsia="Calibri" w:hAnsi="Arial" w:cs="Arial"/>
          <w:bCs/>
          <w:color w:val="auto"/>
          <w:sz w:val="20"/>
          <w:szCs w:val="20"/>
          <w:lang w:val="pl-PL"/>
        </w:rPr>
        <w:t>racowni technologii napraw blacharskich</w:t>
      </w:r>
      <w:r w:rsidR="00967331" w:rsidRPr="009E7984">
        <w:rPr>
          <w:rFonts w:ascii="Arial" w:eastAsia="Calibri" w:hAnsi="Arial" w:cs="Arial"/>
          <w:b/>
          <w:bCs/>
          <w:color w:val="auto"/>
          <w:sz w:val="20"/>
          <w:szCs w:val="20"/>
          <w:lang w:val="pl-PL"/>
        </w:rPr>
        <w:t xml:space="preserve"> </w:t>
      </w:r>
      <w:r w:rsidR="00967331" w:rsidRPr="009E7984">
        <w:rPr>
          <w:rFonts w:ascii="Arial" w:eastAsia="Calibri" w:hAnsi="Arial" w:cs="Arial"/>
          <w:color w:val="auto"/>
          <w:sz w:val="20"/>
          <w:szCs w:val="20"/>
          <w:lang w:val="pl-PL"/>
        </w:rPr>
        <w:t>wyposażonej</w:t>
      </w:r>
      <w:r w:rsidR="007268F3" w:rsidRPr="009E7984">
        <w:rPr>
          <w:rFonts w:ascii="Arial" w:eastAsia="Calibri" w:hAnsi="Arial" w:cs="Arial"/>
          <w:color w:val="auto"/>
          <w:sz w:val="20"/>
          <w:szCs w:val="20"/>
          <w:lang w:val="pl-PL"/>
        </w:rPr>
        <w:t xml:space="preserve"> </w:t>
      </w:r>
      <w:r w:rsidR="00967331" w:rsidRPr="009E7984">
        <w:rPr>
          <w:rFonts w:ascii="Arial" w:eastAsia="Calibri" w:hAnsi="Arial" w:cs="Arial"/>
          <w:color w:val="auto"/>
          <w:sz w:val="20"/>
          <w:szCs w:val="20"/>
          <w:lang w:val="pl-PL"/>
        </w:rPr>
        <w:t>w:</w:t>
      </w:r>
      <w:r w:rsidR="00954427" w:rsidRPr="009E7984">
        <w:rPr>
          <w:rFonts w:ascii="Arial" w:eastAsia="Calibri" w:hAnsi="Arial" w:cs="Arial"/>
          <w:color w:val="auto"/>
          <w:sz w:val="20"/>
          <w:szCs w:val="20"/>
          <w:lang w:val="pl-PL"/>
        </w:rPr>
        <w:t xml:space="preserve"> </w:t>
      </w:r>
      <w:r w:rsidR="00967331" w:rsidRPr="009E7984">
        <w:rPr>
          <w:rFonts w:ascii="Arial" w:hAnsi="Arial" w:cs="Arial"/>
          <w:color w:val="auto"/>
          <w:sz w:val="20"/>
          <w:szCs w:val="20"/>
          <w:lang w:val="pl-PL"/>
        </w:rPr>
        <w:t xml:space="preserve">stanowisko komputerowe dla nauczyciela z dostępem do </w:t>
      </w:r>
      <w:r w:rsidR="007D5897" w:rsidRPr="009E7984">
        <w:rPr>
          <w:rFonts w:ascii="Arial" w:hAnsi="Arial" w:cs="Arial"/>
          <w:color w:val="auto"/>
          <w:sz w:val="20"/>
          <w:szCs w:val="20"/>
          <w:lang w:val="pl-PL"/>
        </w:rPr>
        <w:t>i</w:t>
      </w:r>
      <w:r w:rsidR="00967331" w:rsidRPr="009E7984">
        <w:rPr>
          <w:rFonts w:ascii="Arial" w:hAnsi="Arial" w:cs="Arial"/>
          <w:color w:val="auto"/>
          <w:sz w:val="20"/>
          <w:szCs w:val="20"/>
          <w:lang w:val="pl-PL"/>
        </w:rPr>
        <w:t xml:space="preserve">nternetu, z urządzeniem wielofunkcyjnym oraz z projektorem multimedialnym; przyrządy do wykonywania pomiarów części maszyn, narzędzia i przyrządy stosowane w pracach blacharskich; próbki materiałów stosowanych w pracach blacharskich, modele maszyn i urządzeń do wykonywania prac blacharskich; przykładowe dokumentacje technologiczne, normy dotyczące wyrobów hutniczych, instrukcje obsługi maszyn i urządzeń blacharskich, katalogi wyrobów blacharskich; zajęcia edukacyjne mogą być prowadzone w grupach </w:t>
      </w:r>
      <w:r w:rsidR="00954427" w:rsidRPr="009E7984">
        <w:rPr>
          <w:rFonts w:ascii="Arial" w:hAnsi="Arial" w:cs="Arial"/>
          <w:color w:val="auto"/>
          <w:sz w:val="20"/>
          <w:szCs w:val="20"/>
          <w:lang w:val="pl-PL"/>
        </w:rPr>
        <w:t>6</w:t>
      </w:r>
      <w:r w:rsidR="00445C99" w:rsidRPr="009E7984">
        <w:rPr>
          <w:rFonts w:ascii="Arial" w:hAnsi="Arial" w:cs="Arial"/>
          <w:color w:val="auto"/>
          <w:sz w:val="20"/>
          <w:szCs w:val="20"/>
          <w:lang w:val="pl-PL"/>
        </w:rPr>
        <w:t>-</w:t>
      </w:r>
      <w:r w:rsidR="00954427" w:rsidRPr="009E7984">
        <w:rPr>
          <w:rFonts w:ascii="Arial" w:hAnsi="Arial" w:cs="Arial"/>
          <w:color w:val="auto"/>
          <w:sz w:val="20"/>
          <w:szCs w:val="20"/>
          <w:lang w:val="pl-PL"/>
        </w:rPr>
        <w:t>osobowych.</w:t>
      </w:r>
    </w:p>
    <w:p w:rsidR="00967331" w:rsidRPr="009E7984" w:rsidRDefault="00967331" w:rsidP="00E60C55">
      <w:pPr>
        <w:spacing w:line="360" w:lineRule="auto"/>
        <w:jc w:val="both"/>
        <w:rPr>
          <w:rFonts w:ascii="Arial" w:hAnsi="Arial" w:cs="Arial"/>
          <w:i/>
          <w:color w:val="auto"/>
          <w:sz w:val="20"/>
          <w:szCs w:val="20"/>
        </w:rPr>
      </w:pPr>
    </w:p>
    <w:p w:rsidR="00967331" w:rsidRPr="009E7984" w:rsidRDefault="00CF286D" w:rsidP="00E60C55">
      <w:pPr>
        <w:spacing w:line="360" w:lineRule="auto"/>
        <w:jc w:val="both"/>
        <w:rPr>
          <w:rFonts w:ascii="Arial" w:hAnsi="Arial" w:cs="Arial"/>
          <w:color w:val="auto"/>
          <w:sz w:val="20"/>
          <w:szCs w:val="20"/>
        </w:rPr>
      </w:pPr>
      <w:r w:rsidRPr="009E7984">
        <w:rPr>
          <w:rFonts w:ascii="Arial" w:hAnsi="Arial" w:cs="Arial"/>
          <w:b/>
          <w:color w:val="auto"/>
          <w:sz w:val="20"/>
          <w:szCs w:val="20"/>
        </w:rPr>
        <w:t xml:space="preserve">ŚRODKI DYDAKTYCZNE DO PRZEDMIOTU </w:t>
      </w:r>
      <w:r w:rsidR="00C47572" w:rsidRPr="009E7984">
        <w:rPr>
          <w:rFonts w:ascii="Arial" w:hAnsi="Arial" w:cs="Arial"/>
          <w:b/>
          <w:color w:val="auto"/>
          <w:sz w:val="20"/>
          <w:szCs w:val="20"/>
        </w:rPr>
        <w:t>–</w:t>
      </w:r>
      <w:r w:rsidR="00967331" w:rsidRPr="009E7984">
        <w:rPr>
          <w:rFonts w:ascii="Arial" w:eastAsia="Calibri" w:hAnsi="Arial" w:cs="Arial"/>
          <w:color w:val="auto"/>
          <w:sz w:val="20"/>
          <w:szCs w:val="20"/>
        </w:rPr>
        <w:t xml:space="preserve"> próbki materiałów i wyrobów stosowanych w pracach blacharskich, zdjęcia i przykłady uszkodzonych elementów, modele maszyn i urządzeń do wykonywania prac blacharskich</w:t>
      </w:r>
      <w:r w:rsidR="00967331" w:rsidRPr="009E7984">
        <w:rPr>
          <w:rFonts w:ascii="Arial" w:hAnsi="Arial" w:cs="Arial"/>
          <w:color w:val="auto"/>
          <w:sz w:val="20"/>
          <w:szCs w:val="20"/>
        </w:rPr>
        <w:t>, prezentacje multimedialne z zakresu diagnozowania, napraw wyrobów blacharskich,</w:t>
      </w:r>
      <w:r w:rsidR="00967331" w:rsidRPr="009E7984">
        <w:rPr>
          <w:rFonts w:ascii="Arial" w:eastAsia="Calibri" w:hAnsi="Arial" w:cs="Arial"/>
          <w:color w:val="auto"/>
          <w:sz w:val="20"/>
          <w:szCs w:val="20"/>
        </w:rPr>
        <w:t xml:space="preserve"> normy dotyczące wyrobów blacharskich.</w:t>
      </w:r>
    </w:p>
    <w:p w:rsidR="00967331" w:rsidRPr="009E7984" w:rsidRDefault="00967331" w:rsidP="00E60C55">
      <w:pPr>
        <w:spacing w:line="360" w:lineRule="auto"/>
        <w:jc w:val="both"/>
        <w:rPr>
          <w:rFonts w:ascii="Arial" w:hAnsi="Arial" w:cs="Arial"/>
          <w:color w:val="auto"/>
          <w:sz w:val="20"/>
          <w:szCs w:val="20"/>
        </w:rPr>
      </w:pPr>
    </w:p>
    <w:p w:rsidR="00967331" w:rsidRPr="009E7984" w:rsidRDefault="00CF286D" w:rsidP="00E60C55">
      <w:pPr>
        <w:spacing w:line="360" w:lineRule="auto"/>
        <w:jc w:val="both"/>
        <w:rPr>
          <w:rFonts w:ascii="Arial" w:hAnsi="Arial" w:cs="Arial"/>
          <w:i/>
          <w:color w:val="auto"/>
          <w:sz w:val="20"/>
          <w:szCs w:val="20"/>
        </w:rPr>
      </w:pPr>
      <w:r w:rsidRPr="009E7984">
        <w:rPr>
          <w:rFonts w:ascii="Arial" w:hAnsi="Arial" w:cs="Arial"/>
          <w:b/>
          <w:color w:val="auto"/>
          <w:sz w:val="20"/>
          <w:szCs w:val="20"/>
        </w:rPr>
        <w:t xml:space="preserve">OBUDOWA DYDAKTYCZNA </w:t>
      </w:r>
      <w:r w:rsidR="00C47572" w:rsidRPr="009E7984">
        <w:rPr>
          <w:rFonts w:ascii="Arial" w:hAnsi="Arial" w:cs="Arial"/>
          <w:color w:val="auto"/>
          <w:sz w:val="20"/>
          <w:szCs w:val="20"/>
        </w:rPr>
        <w:t>–</w:t>
      </w:r>
      <w:r w:rsidR="00967331" w:rsidRPr="009E7984">
        <w:rPr>
          <w:rFonts w:ascii="Arial" w:hAnsi="Arial" w:cs="Arial"/>
          <w:i/>
          <w:color w:val="auto"/>
          <w:sz w:val="20"/>
          <w:szCs w:val="20"/>
        </w:rPr>
        <w:t xml:space="preserve"> </w:t>
      </w:r>
      <w:r w:rsidR="00967331" w:rsidRPr="009E7984">
        <w:rPr>
          <w:rFonts w:ascii="Arial" w:eastAsia="Calibri" w:hAnsi="Arial" w:cs="Arial"/>
          <w:color w:val="auto"/>
          <w:sz w:val="20"/>
          <w:szCs w:val="20"/>
        </w:rPr>
        <w:t xml:space="preserve">przykładowe dokumentacje technologiczne, </w:t>
      </w:r>
      <w:r w:rsidR="00967331" w:rsidRPr="009E7984">
        <w:rPr>
          <w:rFonts w:ascii="Arial" w:hAnsi="Arial" w:cs="Arial"/>
          <w:color w:val="auto"/>
          <w:sz w:val="20"/>
          <w:szCs w:val="20"/>
        </w:rPr>
        <w:t>zestawy ćwiczeń, instrukcje do wykonywania ćwiczeń, karty pracy dla uczniów</w:t>
      </w:r>
      <w:r w:rsidR="00967331" w:rsidRPr="009E7984">
        <w:rPr>
          <w:rFonts w:ascii="Arial" w:eastAsia="Calibri" w:hAnsi="Arial" w:cs="Arial"/>
          <w:color w:val="auto"/>
          <w:sz w:val="20"/>
          <w:szCs w:val="20"/>
        </w:rPr>
        <w:t>, instrukcje obsługi maszyn i urządzeń blacharskich, katalogi wyrobów blacharskich; prezentacje multimedialne dotyczące prac blacharskich</w:t>
      </w:r>
      <w:r w:rsidR="00954427" w:rsidRPr="009E7984">
        <w:rPr>
          <w:rFonts w:ascii="Arial" w:eastAsia="Calibri" w:hAnsi="Arial" w:cs="Arial"/>
          <w:color w:val="auto"/>
          <w:sz w:val="20"/>
          <w:szCs w:val="20"/>
        </w:rPr>
        <w:t>, nadwozia do naprawy i konserwacji</w:t>
      </w:r>
      <w:r w:rsidR="00F127BF" w:rsidRPr="009E7984">
        <w:rPr>
          <w:rFonts w:ascii="Arial" w:eastAsia="Calibri" w:hAnsi="Arial" w:cs="Arial"/>
          <w:color w:val="auto"/>
          <w:sz w:val="20"/>
          <w:szCs w:val="20"/>
        </w:rPr>
        <w:t>.</w:t>
      </w:r>
    </w:p>
    <w:p w:rsidR="00967331" w:rsidRPr="009E7984" w:rsidRDefault="00967331" w:rsidP="00E60C55">
      <w:pPr>
        <w:spacing w:line="360" w:lineRule="auto"/>
        <w:jc w:val="both"/>
        <w:rPr>
          <w:rFonts w:ascii="Arial" w:hAnsi="Arial" w:cs="Arial"/>
          <w:i/>
          <w:color w:val="auto"/>
          <w:sz w:val="20"/>
          <w:szCs w:val="20"/>
        </w:rPr>
      </w:pPr>
    </w:p>
    <w:p w:rsidR="00AE6F73" w:rsidRPr="009E7984" w:rsidRDefault="00AE6F73" w:rsidP="00E60C55">
      <w:pPr>
        <w:spacing w:line="360" w:lineRule="auto"/>
        <w:jc w:val="both"/>
        <w:rPr>
          <w:rFonts w:ascii="Arial" w:hAnsi="Arial" w:cs="Arial"/>
          <w:i/>
          <w:color w:val="auto"/>
          <w:sz w:val="20"/>
          <w:szCs w:val="20"/>
        </w:rPr>
      </w:pPr>
    </w:p>
    <w:p w:rsidR="00967331" w:rsidRPr="00954427" w:rsidRDefault="00967331" w:rsidP="00E60C55">
      <w:pPr>
        <w:spacing w:line="360" w:lineRule="auto"/>
        <w:jc w:val="both"/>
        <w:rPr>
          <w:rFonts w:ascii="Arial" w:hAnsi="Arial" w:cs="Arial"/>
          <w:b/>
          <w:color w:val="auto"/>
          <w:sz w:val="20"/>
          <w:szCs w:val="20"/>
        </w:rPr>
      </w:pPr>
      <w:r w:rsidRPr="00954427">
        <w:rPr>
          <w:rFonts w:ascii="Arial" w:hAnsi="Arial" w:cs="Arial"/>
          <w:b/>
          <w:color w:val="auto"/>
          <w:sz w:val="20"/>
          <w:szCs w:val="20"/>
        </w:rPr>
        <w:lastRenderedPageBreak/>
        <w:t>Indywidualizacja</w:t>
      </w:r>
      <w:r w:rsidR="00C47572">
        <w:rPr>
          <w:rFonts w:ascii="Arial" w:hAnsi="Arial" w:cs="Arial"/>
          <w:b/>
          <w:color w:val="auto"/>
          <w:sz w:val="20"/>
          <w:szCs w:val="20"/>
        </w:rPr>
        <w:t xml:space="preserve"> </w:t>
      </w:r>
      <w:r w:rsidR="00C47572">
        <w:rPr>
          <w:rFonts w:ascii="Arial" w:hAnsi="Arial" w:cs="Arial"/>
          <w:color w:val="auto"/>
          <w:sz w:val="20"/>
          <w:szCs w:val="20"/>
        </w:rPr>
        <w:t>–</w:t>
      </w:r>
      <w:r w:rsidRPr="00954427">
        <w:rPr>
          <w:rFonts w:ascii="Arial" w:hAnsi="Arial" w:cs="Arial"/>
          <w:b/>
          <w:color w:val="auto"/>
          <w:sz w:val="20"/>
          <w:szCs w:val="20"/>
        </w:rPr>
        <w:t xml:space="preserve"> dostosowanie warunków, środków, metod i form kształcenia do potrzeb i możliwości uczniów</w:t>
      </w:r>
      <w:r w:rsidR="007D5897">
        <w:rPr>
          <w:rFonts w:ascii="Arial" w:hAnsi="Arial" w:cs="Arial"/>
          <w:b/>
          <w:color w:val="auto"/>
          <w:sz w:val="20"/>
          <w:szCs w:val="20"/>
        </w:rPr>
        <w:t>.</w:t>
      </w:r>
    </w:p>
    <w:p w:rsidR="008B0E00" w:rsidRPr="004B669E" w:rsidRDefault="008B0E00" w:rsidP="00E60C55">
      <w:pPr>
        <w:spacing w:line="360" w:lineRule="auto"/>
        <w:jc w:val="both"/>
        <w:rPr>
          <w:rFonts w:ascii="Arial" w:hAnsi="Arial" w:cs="Arial"/>
          <w:color w:val="auto"/>
          <w:sz w:val="20"/>
          <w:szCs w:val="20"/>
        </w:rPr>
      </w:pPr>
      <w:r w:rsidRPr="004B669E">
        <w:rPr>
          <w:rFonts w:ascii="Arial" w:hAnsi="Arial" w:cs="Arial"/>
          <w:color w:val="auto"/>
          <w:sz w:val="20"/>
          <w:szCs w:val="20"/>
        </w:rPr>
        <w:t>Nauczyciel powinien:</w:t>
      </w:r>
    </w:p>
    <w:p w:rsidR="008B0E00" w:rsidRPr="004B669E" w:rsidRDefault="008B0E00" w:rsidP="007F7990">
      <w:pPr>
        <w:numPr>
          <w:ilvl w:val="0"/>
          <w:numId w:val="228"/>
        </w:numPr>
        <w:spacing w:line="360" w:lineRule="auto"/>
        <w:jc w:val="both"/>
        <w:rPr>
          <w:rFonts w:ascii="Arial" w:hAnsi="Arial" w:cs="Arial"/>
          <w:color w:val="auto"/>
          <w:sz w:val="20"/>
          <w:szCs w:val="20"/>
        </w:rPr>
      </w:pPr>
      <w:r w:rsidRPr="004B669E">
        <w:rPr>
          <w:rFonts w:ascii="Arial" w:hAnsi="Arial" w:cs="Arial"/>
          <w:color w:val="auto"/>
          <w:sz w:val="20"/>
          <w:szCs w:val="20"/>
        </w:rPr>
        <w:t>dostosowywać stanowiska pracy do możliwości psychofizycznych uczniów,</w:t>
      </w:r>
    </w:p>
    <w:p w:rsidR="008B0E00" w:rsidRPr="004B669E" w:rsidRDefault="008B0E00" w:rsidP="007F7990">
      <w:pPr>
        <w:numPr>
          <w:ilvl w:val="0"/>
          <w:numId w:val="228"/>
        </w:numPr>
        <w:spacing w:line="360" w:lineRule="auto"/>
        <w:jc w:val="both"/>
        <w:rPr>
          <w:rFonts w:ascii="Arial" w:hAnsi="Arial" w:cs="Arial"/>
          <w:color w:val="auto"/>
          <w:sz w:val="20"/>
          <w:szCs w:val="20"/>
        </w:rPr>
      </w:pPr>
      <w:r w:rsidRPr="004B669E">
        <w:rPr>
          <w:rFonts w:ascii="Arial" w:hAnsi="Arial" w:cs="Arial"/>
          <w:sz w:val="20"/>
          <w:szCs w:val="20"/>
        </w:rPr>
        <w:t>dostosować stopień trudności zadań oraz czasu ich wykonywania do potrzeb i możliwości uczniów</w:t>
      </w:r>
      <w:r w:rsidR="00F127BF">
        <w:rPr>
          <w:rFonts w:ascii="Arial" w:hAnsi="Arial" w:cs="Arial"/>
          <w:sz w:val="20"/>
          <w:szCs w:val="20"/>
        </w:rPr>
        <w:t>,</w:t>
      </w:r>
    </w:p>
    <w:p w:rsidR="008B0E00" w:rsidRPr="004B669E" w:rsidRDefault="008B0E00" w:rsidP="007F7990">
      <w:pPr>
        <w:numPr>
          <w:ilvl w:val="0"/>
          <w:numId w:val="228"/>
        </w:numPr>
        <w:spacing w:line="360" w:lineRule="auto"/>
        <w:jc w:val="both"/>
        <w:rPr>
          <w:rFonts w:ascii="Arial" w:hAnsi="Arial" w:cs="Arial"/>
          <w:color w:val="auto"/>
          <w:sz w:val="20"/>
          <w:szCs w:val="20"/>
        </w:rPr>
      </w:pPr>
      <w:r w:rsidRPr="004B669E">
        <w:rPr>
          <w:rFonts w:ascii="Arial" w:hAnsi="Arial" w:cs="Arial"/>
          <w:color w:val="auto"/>
          <w:sz w:val="20"/>
          <w:szCs w:val="20"/>
        </w:rPr>
        <w:t>dostosowywać metody i formy pracy do potrzeb i możliwości uczniów,</w:t>
      </w:r>
    </w:p>
    <w:p w:rsidR="008B0E00" w:rsidRPr="009E7984" w:rsidRDefault="008B0E00" w:rsidP="007F7990">
      <w:pPr>
        <w:numPr>
          <w:ilvl w:val="0"/>
          <w:numId w:val="228"/>
        </w:numPr>
        <w:spacing w:line="360" w:lineRule="auto"/>
        <w:jc w:val="both"/>
        <w:rPr>
          <w:rFonts w:ascii="Arial" w:hAnsi="Arial" w:cs="Arial"/>
          <w:color w:val="auto"/>
          <w:sz w:val="20"/>
          <w:szCs w:val="20"/>
        </w:rPr>
      </w:pPr>
      <w:r w:rsidRPr="004B669E">
        <w:rPr>
          <w:rFonts w:ascii="Arial" w:hAnsi="Arial" w:cs="Arial"/>
          <w:sz w:val="20"/>
          <w:szCs w:val="20"/>
        </w:rPr>
        <w:t xml:space="preserve">zastosować </w:t>
      </w:r>
      <w:r w:rsidRPr="009E7984">
        <w:rPr>
          <w:rFonts w:ascii="Arial" w:hAnsi="Arial" w:cs="Arial"/>
          <w:color w:val="auto"/>
          <w:sz w:val="20"/>
          <w:szCs w:val="20"/>
        </w:rPr>
        <w:t>instrukcje do zadań, podawa</w:t>
      </w:r>
      <w:r w:rsidR="007D5897" w:rsidRPr="009E7984">
        <w:rPr>
          <w:rFonts w:ascii="Arial" w:hAnsi="Arial" w:cs="Arial"/>
          <w:color w:val="auto"/>
          <w:sz w:val="20"/>
          <w:szCs w:val="20"/>
        </w:rPr>
        <w:t>ć</w:t>
      </w:r>
      <w:r w:rsidRPr="009E7984">
        <w:rPr>
          <w:rFonts w:ascii="Arial" w:hAnsi="Arial" w:cs="Arial"/>
          <w:color w:val="auto"/>
          <w:sz w:val="20"/>
          <w:szCs w:val="20"/>
        </w:rPr>
        <w:t xml:space="preserve"> dodatkow</w:t>
      </w:r>
      <w:r w:rsidR="007D5897" w:rsidRPr="009E7984">
        <w:rPr>
          <w:rFonts w:ascii="Arial" w:hAnsi="Arial" w:cs="Arial"/>
          <w:color w:val="auto"/>
          <w:sz w:val="20"/>
          <w:szCs w:val="20"/>
        </w:rPr>
        <w:t>e</w:t>
      </w:r>
      <w:r w:rsidRPr="009E7984">
        <w:rPr>
          <w:rFonts w:ascii="Arial" w:hAnsi="Arial" w:cs="Arial"/>
          <w:color w:val="auto"/>
          <w:sz w:val="20"/>
          <w:szCs w:val="20"/>
        </w:rPr>
        <w:t xml:space="preserve"> zalece</w:t>
      </w:r>
      <w:r w:rsidR="007D5897" w:rsidRPr="009E7984">
        <w:rPr>
          <w:rFonts w:ascii="Arial" w:hAnsi="Arial" w:cs="Arial"/>
          <w:color w:val="auto"/>
          <w:sz w:val="20"/>
          <w:szCs w:val="20"/>
        </w:rPr>
        <w:t>nia</w:t>
      </w:r>
      <w:r w:rsidRPr="009E7984">
        <w:rPr>
          <w:rFonts w:ascii="Arial" w:hAnsi="Arial" w:cs="Arial"/>
          <w:color w:val="auto"/>
          <w:sz w:val="20"/>
          <w:szCs w:val="20"/>
        </w:rPr>
        <w:t>, instrukcj</w:t>
      </w:r>
      <w:r w:rsidR="007D5897" w:rsidRPr="009E7984">
        <w:rPr>
          <w:rFonts w:ascii="Arial" w:hAnsi="Arial" w:cs="Arial"/>
          <w:color w:val="auto"/>
          <w:sz w:val="20"/>
          <w:szCs w:val="20"/>
        </w:rPr>
        <w:t>e</w:t>
      </w:r>
      <w:r w:rsidRPr="009E7984">
        <w:rPr>
          <w:rFonts w:ascii="Arial" w:hAnsi="Arial" w:cs="Arial"/>
          <w:color w:val="auto"/>
          <w:sz w:val="20"/>
          <w:szCs w:val="20"/>
        </w:rPr>
        <w:t xml:space="preserve"> do pracy indywidualnej, udziela</w:t>
      </w:r>
      <w:r w:rsidR="007D5897" w:rsidRPr="009E7984">
        <w:rPr>
          <w:rFonts w:ascii="Arial" w:hAnsi="Arial" w:cs="Arial"/>
          <w:color w:val="auto"/>
          <w:sz w:val="20"/>
          <w:szCs w:val="20"/>
        </w:rPr>
        <w:t>ć</w:t>
      </w:r>
      <w:r w:rsidRPr="009E7984">
        <w:rPr>
          <w:rFonts w:ascii="Arial" w:hAnsi="Arial" w:cs="Arial"/>
          <w:color w:val="auto"/>
          <w:sz w:val="20"/>
          <w:szCs w:val="20"/>
        </w:rPr>
        <w:t xml:space="preserve"> konsultacji indywidualnych</w:t>
      </w:r>
      <w:r w:rsidR="00F127BF" w:rsidRPr="009E7984">
        <w:rPr>
          <w:rFonts w:ascii="Arial" w:hAnsi="Arial" w:cs="Arial"/>
          <w:color w:val="auto"/>
          <w:sz w:val="20"/>
          <w:szCs w:val="20"/>
        </w:rPr>
        <w:t>,</w:t>
      </w:r>
    </w:p>
    <w:p w:rsidR="008B0E00" w:rsidRPr="009E7984" w:rsidRDefault="008B0E00" w:rsidP="007F7990">
      <w:pPr>
        <w:numPr>
          <w:ilvl w:val="0"/>
          <w:numId w:val="228"/>
        </w:numPr>
        <w:spacing w:line="360" w:lineRule="auto"/>
        <w:jc w:val="both"/>
        <w:rPr>
          <w:rFonts w:ascii="Arial" w:hAnsi="Arial" w:cs="Arial"/>
          <w:color w:val="auto"/>
          <w:sz w:val="20"/>
          <w:szCs w:val="20"/>
        </w:rPr>
      </w:pPr>
      <w:r w:rsidRPr="009E7984">
        <w:rPr>
          <w:rFonts w:ascii="Arial" w:hAnsi="Arial" w:cs="Arial"/>
          <w:color w:val="auto"/>
          <w:sz w:val="20"/>
          <w:szCs w:val="20"/>
        </w:rPr>
        <w:t>motywować i aktywizować ucznia do wykonywania czynności zawodowych związanych z realizacją zadania zawodowego,</w:t>
      </w:r>
    </w:p>
    <w:p w:rsidR="008B0E00" w:rsidRPr="009E7984" w:rsidRDefault="008B0E00" w:rsidP="007F7990">
      <w:pPr>
        <w:numPr>
          <w:ilvl w:val="0"/>
          <w:numId w:val="228"/>
        </w:numPr>
        <w:spacing w:line="360" w:lineRule="auto"/>
        <w:jc w:val="both"/>
        <w:rPr>
          <w:rFonts w:ascii="Arial" w:hAnsi="Arial" w:cs="Arial"/>
          <w:color w:val="auto"/>
          <w:sz w:val="20"/>
          <w:szCs w:val="20"/>
        </w:rPr>
      </w:pPr>
      <w:r w:rsidRPr="009E7984">
        <w:rPr>
          <w:rFonts w:ascii="Arial" w:hAnsi="Arial" w:cs="Arial"/>
          <w:color w:val="auto"/>
          <w:sz w:val="20"/>
          <w:szCs w:val="20"/>
        </w:rPr>
        <w:t>rozwijać zawodowe zainteresowania uczniów, zaplanować zadania o większym stopniu złożoności, proponować samodzielne poszerzanie wiedzy, studiowanie dodatkowej literatury</w:t>
      </w:r>
      <w:r w:rsidR="00F127BF" w:rsidRPr="009E7984">
        <w:rPr>
          <w:rFonts w:ascii="Arial" w:hAnsi="Arial" w:cs="Arial"/>
          <w:color w:val="auto"/>
          <w:sz w:val="20"/>
          <w:szCs w:val="20"/>
        </w:rPr>
        <w:t>,</w:t>
      </w:r>
    </w:p>
    <w:p w:rsidR="008B0E00" w:rsidRPr="009E7984" w:rsidRDefault="008B0E00" w:rsidP="007F7990">
      <w:pPr>
        <w:numPr>
          <w:ilvl w:val="0"/>
          <w:numId w:val="228"/>
        </w:numPr>
        <w:spacing w:line="360" w:lineRule="auto"/>
        <w:jc w:val="both"/>
        <w:rPr>
          <w:rFonts w:ascii="Arial" w:hAnsi="Arial" w:cs="Arial"/>
          <w:color w:val="auto"/>
          <w:sz w:val="20"/>
          <w:szCs w:val="20"/>
        </w:rPr>
      </w:pPr>
      <w:r w:rsidRPr="009E7984">
        <w:rPr>
          <w:rFonts w:ascii="Arial" w:hAnsi="Arial" w:cs="Arial"/>
          <w:color w:val="auto"/>
          <w:sz w:val="20"/>
          <w:szCs w:val="20"/>
        </w:rPr>
        <w:t>w pracy grupowej zwracać uwagę na taki podział zadań między członków zespołu, by każdy wykonywał tę część zadania, której podoła, jeśli charakter zadania to umożliwia.</w:t>
      </w:r>
    </w:p>
    <w:p w:rsidR="008B0E00" w:rsidRPr="009E7984" w:rsidRDefault="008B0E00" w:rsidP="00E60C55">
      <w:pPr>
        <w:spacing w:line="360" w:lineRule="auto"/>
        <w:jc w:val="both"/>
        <w:rPr>
          <w:rFonts w:ascii="Arial" w:hAnsi="Arial" w:cs="Arial"/>
          <w:i/>
          <w:color w:val="auto"/>
          <w:sz w:val="20"/>
          <w:szCs w:val="20"/>
        </w:rPr>
      </w:pPr>
    </w:p>
    <w:p w:rsidR="008B0E00" w:rsidRPr="009E7984" w:rsidRDefault="00954427" w:rsidP="00E60C55">
      <w:pPr>
        <w:spacing w:line="360" w:lineRule="auto"/>
        <w:jc w:val="both"/>
        <w:rPr>
          <w:rFonts w:ascii="Arial" w:hAnsi="Arial" w:cs="Arial"/>
          <w:b/>
          <w:color w:val="auto"/>
          <w:sz w:val="20"/>
          <w:szCs w:val="20"/>
        </w:rPr>
      </w:pPr>
      <w:r w:rsidRPr="009E7984">
        <w:rPr>
          <w:rFonts w:ascii="Arial" w:hAnsi="Arial" w:cs="Arial"/>
          <w:b/>
          <w:color w:val="auto"/>
          <w:sz w:val="20"/>
          <w:szCs w:val="20"/>
        </w:rPr>
        <w:t>Przykładowe zadanie</w:t>
      </w:r>
    </w:p>
    <w:p w:rsidR="00954427" w:rsidRPr="009E7984" w:rsidRDefault="00954427" w:rsidP="00E60C55">
      <w:pPr>
        <w:spacing w:line="360" w:lineRule="auto"/>
        <w:jc w:val="both"/>
        <w:rPr>
          <w:rFonts w:ascii="Arial" w:hAnsi="Arial" w:cs="Arial"/>
          <w:color w:val="auto"/>
          <w:sz w:val="20"/>
          <w:szCs w:val="20"/>
        </w:rPr>
      </w:pPr>
      <w:r w:rsidRPr="009E7984">
        <w:rPr>
          <w:rFonts w:ascii="Arial" w:hAnsi="Arial" w:cs="Arial"/>
          <w:color w:val="auto"/>
          <w:sz w:val="20"/>
          <w:szCs w:val="20"/>
        </w:rPr>
        <w:t>Wykonaj naprawę i zabezpieczenie antykorozyjne zdiagnozowanego nadwozia. Sporządź dokumentację wykonanych prac.</w:t>
      </w:r>
    </w:p>
    <w:p w:rsidR="008B0E00" w:rsidRPr="009E7984" w:rsidRDefault="008B0E00" w:rsidP="00E60C55">
      <w:pPr>
        <w:spacing w:line="360" w:lineRule="auto"/>
        <w:jc w:val="both"/>
        <w:rPr>
          <w:rFonts w:ascii="Arial" w:hAnsi="Arial" w:cs="Arial"/>
          <w:b/>
          <w:color w:val="auto"/>
          <w:sz w:val="20"/>
          <w:szCs w:val="20"/>
        </w:rPr>
      </w:pPr>
    </w:p>
    <w:p w:rsidR="00AE6F73" w:rsidRPr="009E7984" w:rsidRDefault="00AE6F73" w:rsidP="00E60C55">
      <w:pPr>
        <w:spacing w:line="360" w:lineRule="auto"/>
        <w:jc w:val="both"/>
        <w:rPr>
          <w:rFonts w:ascii="Arial" w:hAnsi="Arial" w:cs="Arial"/>
          <w:b/>
          <w:color w:val="auto"/>
          <w:sz w:val="20"/>
          <w:szCs w:val="20"/>
        </w:rPr>
      </w:pPr>
    </w:p>
    <w:p w:rsidR="008B0E00" w:rsidRDefault="008B0E00" w:rsidP="00E60C55">
      <w:pPr>
        <w:spacing w:line="360" w:lineRule="auto"/>
        <w:jc w:val="both"/>
        <w:rPr>
          <w:rFonts w:ascii="Arial" w:hAnsi="Arial" w:cs="Arial"/>
          <w:b/>
          <w:sz w:val="20"/>
          <w:szCs w:val="20"/>
        </w:rPr>
      </w:pPr>
      <w:r w:rsidRPr="009E7984">
        <w:rPr>
          <w:rFonts w:ascii="Arial" w:hAnsi="Arial" w:cs="Arial"/>
          <w:b/>
          <w:color w:val="auto"/>
          <w:sz w:val="20"/>
          <w:szCs w:val="20"/>
        </w:rPr>
        <w:t xml:space="preserve">PROPONOWANE METODY SPRAWDZANIA </w:t>
      </w:r>
      <w:r w:rsidRPr="004B669E">
        <w:rPr>
          <w:rFonts w:ascii="Arial" w:hAnsi="Arial" w:cs="Arial"/>
          <w:b/>
          <w:sz w:val="20"/>
          <w:szCs w:val="20"/>
        </w:rPr>
        <w:t>OSIĄGNIĘĆ UCZNIA</w:t>
      </w:r>
    </w:p>
    <w:p w:rsidR="008B0E00" w:rsidRPr="004B669E" w:rsidRDefault="008B0E00" w:rsidP="00E60C55">
      <w:pPr>
        <w:spacing w:line="360" w:lineRule="auto"/>
        <w:rPr>
          <w:rFonts w:ascii="Arial" w:hAnsi="Arial" w:cs="Arial"/>
          <w:color w:val="auto"/>
          <w:sz w:val="20"/>
          <w:szCs w:val="20"/>
        </w:rPr>
      </w:pPr>
      <w:r w:rsidRPr="004B669E">
        <w:rPr>
          <w:rFonts w:ascii="Arial" w:hAnsi="Arial" w:cs="Arial"/>
          <w:color w:val="auto"/>
          <w:sz w:val="20"/>
          <w:szCs w:val="20"/>
        </w:rPr>
        <w:t xml:space="preserve">Sprawdzanie i ocenianie postępów uczniów powinno odbywać się przez cały czas realizacji treści przedmiotu na podstawie kryteriów przedstawionych na początku zajęć. Osiągnięcia uczniów należy oceniać w zakresie zaplanowanych uszczegółowionych efektów kształcenia na podstawie: </w:t>
      </w:r>
    </w:p>
    <w:p w:rsidR="008B0E00" w:rsidRPr="004B669E" w:rsidRDefault="008B0E00" w:rsidP="00BC6BF5">
      <w:pPr>
        <w:numPr>
          <w:ilvl w:val="0"/>
          <w:numId w:val="249"/>
        </w:numPr>
        <w:pBdr>
          <w:top w:val="nil"/>
          <w:left w:val="nil"/>
          <w:bottom w:val="nil"/>
          <w:right w:val="nil"/>
          <w:between w:val="nil"/>
        </w:pBdr>
        <w:spacing w:line="360" w:lineRule="auto"/>
        <w:rPr>
          <w:rFonts w:ascii="Arial" w:hAnsi="Arial" w:cs="Arial"/>
          <w:color w:val="auto"/>
          <w:sz w:val="20"/>
          <w:szCs w:val="20"/>
        </w:rPr>
      </w:pPr>
      <w:r w:rsidRPr="004B669E">
        <w:rPr>
          <w:rFonts w:ascii="Arial" w:hAnsi="Arial" w:cs="Arial"/>
          <w:color w:val="auto"/>
          <w:sz w:val="20"/>
          <w:szCs w:val="20"/>
        </w:rPr>
        <w:t>ustnych wypowiedzi,</w:t>
      </w:r>
    </w:p>
    <w:p w:rsidR="008B0E00" w:rsidRPr="004B669E" w:rsidRDefault="008B0E00" w:rsidP="00BC6BF5">
      <w:pPr>
        <w:numPr>
          <w:ilvl w:val="0"/>
          <w:numId w:val="249"/>
        </w:numPr>
        <w:pBdr>
          <w:top w:val="nil"/>
          <w:left w:val="nil"/>
          <w:bottom w:val="nil"/>
          <w:right w:val="nil"/>
          <w:between w:val="nil"/>
        </w:pBdr>
        <w:spacing w:line="360" w:lineRule="auto"/>
        <w:rPr>
          <w:rFonts w:ascii="Arial" w:hAnsi="Arial" w:cs="Arial"/>
          <w:color w:val="auto"/>
          <w:sz w:val="20"/>
          <w:szCs w:val="20"/>
        </w:rPr>
      </w:pPr>
      <w:r w:rsidRPr="004B669E">
        <w:rPr>
          <w:rFonts w:ascii="Arial" w:hAnsi="Arial" w:cs="Arial"/>
          <w:color w:val="auto"/>
          <w:sz w:val="20"/>
          <w:szCs w:val="20"/>
        </w:rPr>
        <w:t>ukierunkowanej obserwacji pracy ucznia podczas wykonywania ćwiczeń praktycznych</w:t>
      </w:r>
      <w:r w:rsidR="00F127BF">
        <w:rPr>
          <w:rFonts w:ascii="Arial" w:hAnsi="Arial" w:cs="Arial"/>
          <w:color w:val="auto"/>
          <w:sz w:val="20"/>
          <w:szCs w:val="20"/>
        </w:rPr>
        <w:t>,</w:t>
      </w:r>
    </w:p>
    <w:p w:rsidR="008B0E00" w:rsidRPr="004B669E" w:rsidRDefault="008B0E00" w:rsidP="00BC6BF5">
      <w:pPr>
        <w:numPr>
          <w:ilvl w:val="0"/>
          <w:numId w:val="249"/>
        </w:numPr>
        <w:pBdr>
          <w:top w:val="nil"/>
          <w:left w:val="nil"/>
          <w:bottom w:val="nil"/>
          <w:right w:val="nil"/>
          <w:between w:val="nil"/>
        </w:pBdr>
        <w:spacing w:line="360" w:lineRule="auto"/>
        <w:rPr>
          <w:rFonts w:ascii="Arial" w:hAnsi="Arial" w:cs="Arial"/>
          <w:color w:val="auto"/>
          <w:sz w:val="20"/>
          <w:szCs w:val="20"/>
        </w:rPr>
      </w:pPr>
      <w:r w:rsidRPr="004B669E">
        <w:rPr>
          <w:rFonts w:ascii="Arial" w:hAnsi="Arial" w:cs="Arial"/>
          <w:color w:val="auto"/>
          <w:sz w:val="20"/>
          <w:szCs w:val="20"/>
        </w:rPr>
        <w:t>rezultatu i prezentacji projektu, kart pracy, opracowanych planów realizacji zadań</w:t>
      </w:r>
      <w:r w:rsidR="00F127BF">
        <w:rPr>
          <w:rFonts w:ascii="Arial" w:hAnsi="Arial" w:cs="Arial"/>
          <w:color w:val="auto"/>
          <w:sz w:val="20"/>
          <w:szCs w:val="20"/>
        </w:rPr>
        <w:t>.</w:t>
      </w:r>
    </w:p>
    <w:p w:rsidR="008B0E00" w:rsidRPr="004B669E" w:rsidRDefault="008B0E00" w:rsidP="00E60C55">
      <w:pPr>
        <w:spacing w:line="360" w:lineRule="auto"/>
        <w:rPr>
          <w:rFonts w:ascii="Arial" w:hAnsi="Arial" w:cs="Arial"/>
          <w:color w:val="auto"/>
          <w:sz w:val="20"/>
          <w:szCs w:val="20"/>
        </w:rPr>
      </w:pPr>
      <w:r w:rsidRPr="004B669E">
        <w:rPr>
          <w:rFonts w:ascii="Arial" w:hAnsi="Arial" w:cs="Arial"/>
          <w:color w:val="auto"/>
          <w:sz w:val="20"/>
          <w:szCs w:val="20"/>
        </w:rPr>
        <w:t>Po zakończeniu realizacji kolejnych działów z przedmiotu zalecane jest wykonanie zadania praktycznego według wzorów zadań praktycznych na egzaminie zawodowym.</w:t>
      </w:r>
    </w:p>
    <w:p w:rsidR="008B0E00" w:rsidRPr="004B669E" w:rsidRDefault="008B0E00" w:rsidP="00E60C55">
      <w:pPr>
        <w:spacing w:line="360" w:lineRule="auto"/>
        <w:rPr>
          <w:rFonts w:ascii="Arial" w:hAnsi="Arial" w:cs="Arial"/>
          <w:color w:val="auto"/>
          <w:sz w:val="20"/>
          <w:szCs w:val="20"/>
        </w:rPr>
      </w:pPr>
      <w:r w:rsidRPr="004B669E">
        <w:rPr>
          <w:rFonts w:ascii="Arial" w:hAnsi="Arial" w:cs="Arial"/>
          <w:color w:val="auto"/>
          <w:sz w:val="20"/>
          <w:szCs w:val="20"/>
        </w:rPr>
        <w:t>W ocenie osiągnięć uczniów należy uwzględnić wszystkie wyniki sprawdzania osiągnięć uczniów</w:t>
      </w:r>
      <w:r w:rsidR="007D5897">
        <w:rPr>
          <w:rFonts w:ascii="Arial" w:hAnsi="Arial" w:cs="Arial"/>
          <w:color w:val="auto"/>
          <w:sz w:val="20"/>
          <w:szCs w:val="20"/>
        </w:rPr>
        <w:t>.</w:t>
      </w:r>
    </w:p>
    <w:p w:rsidR="008B0E00" w:rsidRPr="004B669E" w:rsidRDefault="008B0E00" w:rsidP="00E60C55">
      <w:pPr>
        <w:spacing w:line="360" w:lineRule="auto"/>
        <w:rPr>
          <w:rFonts w:ascii="Arial" w:hAnsi="Arial" w:cs="Arial"/>
          <w:color w:val="auto"/>
          <w:sz w:val="20"/>
          <w:szCs w:val="20"/>
        </w:rPr>
      </w:pPr>
      <w:r w:rsidRPr="004B669E">
        <w:rPr>
          <w:rFonts w:ascii="Arial" w:hAnsi="Arial" w:cs="Arial"/>
          <w:color w:val="auto"/>
          <w:sz w:val="20"/>
          <w:szCs w:val="20"/>
        </w:rPr>
        <w:t>Kryteria oceniania osiągnięć uczniów:</w:t>
      </w:r>
    </w:p>
    <w:p w:rsidR="008B0E00" w:rsidRPr="004B669E" w:rsidRDefault="008B0E00" w:rsidP="00BC6BF5">
      <w:pPr>
        <w:numPr>
          <w:ilvl w:val="0"/>
          <w:numId w:val="250"/>
        </w:numPr>
        <w:pBdr>
          <w:top w:val="nil"/>
          <w:left w:val="nil"/>
          <w:bottom w:val="nil"/>
          <w:right w:val="nil"/>
          <w:between w:val="nil"/>
        </w:pBdr>
        <w:spacing w:line="360" w:lineRule="auto"/>
        <w:rPr>
          <w:rFonts w:ascii="Arial" w:hAnsi="Arial" w:cs="Arial"/>
          <w:color w:val="auto"/>
          <w:sz w:val="20"/>
          <w:szCs w:val="20"/>
        </w:rPr>
      </w:pPr>
      <w:r w:rsidRPr="004B669E">
        <w:rPr>
          <w:rFonts w:ascii="Arial" w:hAnsi="Arial" w:cs="Arial"/>
          <w:color w:val="auto"/>
          <w:sz w:val="20"/>
          <w:szCs w:val="20"/>
        </w:rPr>
        <w:lastRenderedPageBreak/>
        <w:t>poprawność wykonanych ćwiczeń praktycznych,</w:t>
      </w:r>
    </w:p>
    <w:p w:rsidR="008B0E00" w:rsidRPr="004B669E" w:rsidRDefault="008B0E00" w:rsidP="00BC6BF5">
      <w:pPr>
        <w:numPr>
          <w:ilvl w:val="0"/>
          <w:numId w:val="250"/>
        </w:numPr>
        <w:pBdr>
          <w:top w:val="nil"/>
          <w:left w:val="nil"/>
          <w:bottom w:val="nil"/>
          <w:right w:val="nil"/>
          <w:between w:val="nil"/>
        </w:pBdr>
        <w:spacing w:line="360" w:lineRule="auto"/>
        <w:rPr>
          <w:rFonts w:ascii="Arial" w:hAnsi="Arial" w:cs="Arial"/>
          <w:color w:val="auto"/>
          <w:sz w:val="20"/>
          <w:szCs w:val="20"/>
        </w:rPr>
      </w:pPr>
      <w:r w:rsidRPr="004B669E">
        <w:rPr>
          <w:rFonts w:ascii="Arial" w:hAnsi="Arial" w:cs="Arial"/>
          <w:color w:val="auto"/>
          <w:sz w:val="20"/>
          <w:szCs w:val="20"/>
        </w:rPr>
        <w:t>trafność posługiwania się dokumentacją,</w:t>
      </w:r>
    </w:p>
    <w:p w:rsidR="008B0E00" w:rsidRPr="004B669E" w:rsidRDefault="008B0E00" w:rsidP="00BC6BF5">
      <w:pPr>
        <w:numPr>
          <w:ilvl w:val="0"/>
          <w:numId w:val="250"/>
        </w:numPr>
        <w:pBdr>
          <w:top w:val="nil"/>
          <w:left w:val="nil"/>
          <w:bottom w:val="nil"/>
          <w:right w:val="nil"/>
          <w:between w:val="nil"/>
        </w:pBdr>
        <w:spacing w:line="360" w:lineRule="auto"/>
        <w:rPr>
          <w:rFonts w:ascii="Arial" w:hAnsi="Arial" w:cs="Arial"/>
          <w:color w:val="auto"/>
          <w:sz w:val="20"/>
          <w:szCs w:val="20"/>
        </w:rPr>
      </w:pPr>
      <w:r w:rsidRPr="004B669E">
        <w:rPr>
          <w:rFonts w:ascii="Arial" w:hAnsi="Arial" w:cs="Arial"/>
          <w:color w:val="auto"/>
          <w:sz w:val="20"/>
          <w:szCs w:val="20"/>
        </w:rPr>
        <w:t>właściwy dobór narzędzi, metod do wykonywanych zadań</w:t>
      </w:r>
    </w:p>
    <w:p w:rsidR="008B0E00" w:rsidRPr="004B669E" w:rsidRDefault="008B0E00" w:rsidP="00BC6BF5">
      <w:pPr>
        <w:numPr>
          <w:ilvl w:val="0"/>
          <w:numId w:val="250"/>
        </w:numPr>
        <w:pBdr>
          <w:top w:val="nil"/>
          <w:left w:val="nil"/>
          <w:bottom w:val="nil"/>
          <w:right w:val="nil"/>
          <w:between w:val="nil"/>
        </w:pBdr>
        <w:spacing w:line="360" w:lineRule="auto"/>
        <w:rPr>
          <w:rFonts w:ascii="Arial" w:hAnsi="Arial" w:cs="Arial"/>
          <w:color w:val="auto"/>
          <w:sz w:val="20"/>
          <w:szCs w:val="20"/>
        </w:rPr>
      </w:pPr>
      <w:r w:rsidRPr="004B669E">
        <w:rPr>
          <w:rFonts w:ascii="Arial" w:hAnsi="Arial" w:cs="Arial"/>
          <w:color w:val="auto"/>
          <w:sz w:val="20"/>
          <w:szCs w:val="20"/>
        </w:rPr>
        <w:t>opracowanie projektu,</w:t>
      </w:r>
    </w:p>
    <w:p w:rsidR="008B0E00" w:rsidRPr="004B669E" w:rsidRDefault="008B0E00" w:rsidP="00BC6BF5">
      <w:pPr>
        <w:numPr>
          <w:ilvl w:val="0"/>
          <w:numId w:val="250"/>
        </w:numPr>
        <w:pBdr>
          <w:top w:val="nil"/>
          <w:left w:val="nil"/>
          <w:bottom w:val="nil"/>
          <w:right w:val="nil"/>
          <w:between w:val="nil"/>
        </w:pBdr>
        <w:spacing w:line="360" w:lineRule="auto"/>
        <w:rPr>
          <w:rFonts w:ascii="Arial" w:hAnsi="Arial" w:cs="Arial"/>
          <w:color w:val="auto"/>
          <w:sz w:val="20"/>
          <w:szCs w:val="20"/>
        </w:rPr>
      </w:pPr>
      <w:r w:rsidRPr="004B669E">
        <w:rPr>
          <w:rFonts w:ascii="Arial" w:hAnsi="Arial" w:cs="Arial"/>
          <w:color w:val="auto"/>
          <w:sz w:val="20"/>
          <w:szCs w:val="20"/>
        </w:rPr>
        <w:t>poprawność merytoryczna i wykonanie zgodnie z dokumentacją</w:t>
      </w:r>
      <w:r w:rsidR="00F127BF">
        <w:rPr>
          <w:rFonts w:ascii="Arial" w:hAnsi="Arial" w:cs="Arial"/>
          <w:color w:val="auto"/>
          <w:sz w:val="20"/>
          <w:szCs w:val="20"/>
        </w:rPr>
        <w:t>,</w:t>
      </w:r>
    </w:p>
    <w:p w:rsidR="008B0E00" w:rsidRPr="004B669E" w:rsidRDefault="008B0E00" w:rsidP="00BC6BF5">
      <w:pPr>
        <w:pStyle w:val="Akapitzlist"/>
        <w:numPr>
          <w:ilvl w:val="0"/>
          <w:numId w:val="250"/>
        </w:numPr>
        <w:spacing w:line="360" w:lineRule="auto"/>
        <w:rPr>
          <w:rFonts w:ascii="Arial" w:hAnsi="Arial" w:cs="Arial"/>
          <w:color w:val="auto"/>
          <w:sz w:val="20"/>
          <w:szCs w:val="20"/>
          <w:lang w:val="pl-PL"/>
        </w:rPr>
      </w:pPr>
      <w:bookmarkStart w:id="3" w:name="_Hlk526000792"/>
      <w:r w:rsidRPr="004B669E">
        <w:rPr>
          <w:rFonts w:ascii="Arial" w:hAnsi="Arial" w:cs="Arial"/>
          <w:color w:val="auto"/>
          <w:sz w:val="20"/>
          <w:szCs w:val="20"/>
          <w:lang w:val="pl-PL"/>
        </w:rPr>
        <w:t xml:space="preserve">przestrzeganie przepisów bhp, </w:t>
      </w:r>
      <w:r w:rsidR="00673B57" w:rsidRPr="004B669E">
        <w:rPr>
          <w:rFonts w:ascii="Arial" w:hAnsi="Arial" w:cs="Arial"/>
          <w:color w:val="auto"/>
          <w:sz w:val="20"/>
          <w:szCs w:val="20"/>
          <w:lang w:val="pl-PL"/>
        </w:rPr>
        <w:t>ppoż</w:t>
      </w:r>
      <w:r w:rsidR="005D70A8">
        <w:rPr>
          <w:rFonts w:ascii="Arial" w:hAnsi="Arial" w:cs="Arial"/>
          <w:color w:val="auto"/>
          <w:sz w:val="20"/>
          <w:szCs w:val="20"/>
          <w:lang w:val="pl-PL"/>
        </w:rPr>
        <w:t>.</w:t>
      </w:r>
      <w:r w:rsidRPr="004B669E">
        <w:rPr>
          <w:rFonts w:ascii="Arial" w:hAnsi="Arial" w:cs="Arial"/>
          <w:color w:val="auto"/>
          <w:sz w:val="20"/>
          <w:szCs w:val="20"/>
          <w:lang w:val="pl-PL"/>
        </w:rPr>
        <w:t xml:space="preserve"> i ochrony środowiska</w:t>
      </w:r>
      <w:r w:rsidR="00F127BF">
        <w:rPr>
          <w:rFonts w:ascii="Arial" w:hAnsi="Arial" w:cs="Arial"/>
          <w:color w:val="auto"/>
          <w:sz w:val="20"/>
          <w:szCs w:val="20"/>
          <w:lang w:val="pl-PL"/>
        </w:rPr>
        <w:t>.</w:t>
      </w:r>
    </w:p>
    <w:bookmarkEnd w:id="3"/>
    <w:p w:rsidR="008B0E00" w:rsidRPr="004B669E" w:rsidRDefault="008B0E00" w:rsidP="00E60C55">
      <w:pPr>
        <w:spacing w:line="360" w:lineRule="auto"/>
        <w:jc w:val="both"/>
        <w:rPr>
          <w:rFonts w:ascii="Arial" w:hAnsi="Arial" w:cs="Arial"/>
          <w:sz w:val="20"/>
          <w:szCs w:val="20"/>
        </w:rPr>
      </w:pPr>
      <w:r w:rsidRPr="004B669E">
        <w:rPr>
          <w:rFonts w:ascii="Arial" w:hAnsi="Arial" w:cs="Arial"/>
          <w:sz w:val="20"/>
          <w:szCs w:val="20"/>
        </w:rPr>
        <w:t>W procesie oceniania należy również uwzględniać: umiejętność posługiwania się terminologią zawodową, stosowanie zasad etyki zawodowej, organizowanie stanowiska pracy, estetykę wykonania ćwiczeń, zaangażowanie ucznia, korzystanie z różnych źródeł informacji, terminowość wykonania zadania, kreatywność, staranność.</w:t>
      </w:r>
    </w:p>
    <w:p w:rsidR="008B0E00" w:rsidRDefault="008B0E00" w:rsidP="00E60C55">
      <w:pPr>
        <w:spacing w:line="360" w:lineRule="auto"/>
        <w:rPr>
          <w:rFonts w:ascii="Arial" w:hAnsi="Arial" w:cs="Arial"/>
          <w:b/>
          <w:sz w:val="20"/>
          <w:szCs w:val="20"/>
        </w:rPr>
      </w:pPr>
    </w:p>
    <w:p w:rsidR="00AE6F73" w:rsidRPr="004B669E" w:rsidRDefault="00AE6F73" w:rsidP="00E60C55">
      <w:pPr>
        <w:spacing w:line="360" w:lineRule="auto"/>
        <w:rPr>
          <w:rFonts w:ascii="Arial" w:hAnsi="Arial" w:cs="Arial"/>
          <w:b/>
          <w:sz w:val="20"/>
          <w:szCs w:val="20"/>
        </w:rPr>
      </w:pPr>
    </w:p>
    <w:p w:rsidR="008B0E00" w:rsidRPr="004B669E" w:rsidRDefault="008B0E00" w:rsidP="00E60C55">
      <w:pPr>
        <w:spacing w:line="360" w:lineRule="auto"/>
        <w:rPr>
          <w:rFonts w:ascii="Arial" w:hAnsi="Arial" w:cs="Arial"/>
          <w:b/>
          <w:sz w:val="20"/>
          <w:szCs w:val="20"/>
        </w:rPr>
      </w:pPr>
      <w:r w:rsidRPr="004B669E">
        <w:rPr>
          <w:rFonts w:ascii="Arial" w:hAnsi="Arial" w:cs="Arial"/>
          <w:b/>
          <w:sz w:val="20"/>
          <w:szCs w:val="20"/>
        </w:rPr>
        <w:t>PROPONOWANE METODY EWALUACJI PRZEDMIOTU</w:t>
      </w:r>
    </w:p>
    <w:p w:rsidR="008B0E00" w:rsidRPr="004B669E" w:rsidRDefault="008B0E00" w:rsidP="00E60C55">
      <w:pPr>
        <w:spacing w:line="360" w:lineRule="auto"/>
        <w:jc w:val="both"/>
        <w:rPr>
          <w:rFonts w:ascii="Arial" w:hAnsi="Arial" w:cs="Arial"/>
          <w:color w:val="auto"/>
          <w:sz w:val="20"/>
          <w:szCs w:val="20"/>
        </w:rPr>
      </w:pPr>
      <w:r w:rsidRPr="004B669E">
        <w:rPr>
          <w:rFonts w:ascii="Arial" w:hAnsi="Arial" w:cs="Arial"/>
          <w:color w:val="auto"/>
          <w:sz w:val="20"/>
          <w:szCs w:val="20"/>
        </w:rPr>
        <w:t>W ostatnim punkcie programu nauczania do przedmiotu znajduje się przykładowy arkusz ewaluacji programu nauczania do przedmiotu, są to propozycje podane przez autorów programu. Do arkusza ewaluacji moż</w:t>
      </w:r>
      <w:r w:rsidR="007D5897">
        <w:rPr>
          <w:rFonts w:ascii="Arial" w:hAnsi="Arial" w:cs="Arial"/>
          <w:color w:val="auto"/>
          <w:sz w:val="20"/>
          <w:szCs w:val="20"/>
        </w:rPr>
        <w:t>na</w:t>
      </w:r>
      <w:r w:rsidRPr="004B669E">
        <w:rPr>
          <w:rFonts w:ascii="Arial" w:hAnsi="Arial" w:cs="Arial"/>
          <w:color w:val="auto"/>
          <w:sz w:val="20"/>
          <w:szCs w:val="20"/>
        </w:rPr>
        <w:t xml:space="preserve"> dopisać również inne kryteria oceny wy</w:t>
      </w:r>
      <w:r w:rsidR="00C85623">
        <w:rPr>
          <w:rFonts w:ascii="Arial" w:hAnsi="Arial" w:cs="Arial"/>
          <w:color w:val="auto"/>
          <w:sz w:val="20"/>
          <w:szCs w:val="20"/>
        </w:rPr>
        <w:t>nikające ze specyfiki szkoły, a </w:t>
      </w:r>
      <w:r w:rsidRPr="004B669E">
        <w:rPr>
          <w:rFonts w:ascii="Arial" w:hAnsi="Arial" w:cs="Arial"/>
          <w:color w:val="auto"/>
          <w:sz w:val="20"/>
          <w:szCs w:val="20"/>
        </w:rPr>
        <w:t>mianowicie: stosowane metody nauczania i trafność ich doboru, pomoce dydaktyczne, zainteresowania ucznia nauczanymi treściami itp. Ewaluacja rozpoczyna się od zbierania (gromadzenia) informacji o programie nauczania do przedmiotu, następnie na podstawie analizy zebranych informacji możemy dokonać obiektywnej oceny poszczególnych przedmiotów</w:t>
      </w:r>
      <w:r w:rsidR="007D5897">
        <w:rPr>
          <w:rFonts w:ascii="Arial" w:hAnsi="Arial" w:cs="Arial"/>
          <w:color w:val="auto"/>
          <w:sz w:val="20"/>
          <w:szCs w:val="20"/>
        </w:rPr>
        <w:t>,</w:t>
      </w:r>
      <w:r w:rsidRPr="004B669E">
        <w:rPr>
          <w:rFonts w:ascii="Arial" w:hAnsi="Arial" w:cs="Arial"/>
          <w:color w:val="auto"/>
          <w:sz w:val="20"/>
          <w:szCs w:val="20"/>
        </w:rPr>
        <w:t xml:space="preserve"> a następnie całego programu. Pozwoli to na wyciągnięcie wniosków i propozycji zmian w programie nauczania przedmiotu, a w rezultacie rekomendacji do dalszych działań z programem nauczania. Ponadto można wykorzystać metodę kwestionariusza ankiety zawierającą pytania z zakresu metod nauczania, przebiegu zajęć, zastosowanych środków nauczania oraz obudowy dydaktycznej dostosowanej do możliwości psychofizycznych uczniów. W ewaluacji programu nauczania należy wykorzystać także wyniki osiągnięć uczniów oraz wnioski, spostrzeżenia z obserwacji uczniów przy pracy.</w:t>
      </w:r>
    </w:p>
    <w:p w:rsidR="00AE6F73" w:rsidRDefault="00AE6F73">
      <w:pPr>
        <w:spacing w:after="160" w:line="259" w:lineRule="auto"/>
        <w:rPr>
          <w:rFonts w:ascii="Arial" w:hAnsi="Arial" w:cs="Arial"/>
          <w:b/>
          <w:sz w:val="20"/>
          <w:szCs w:val="20"/>
        </w:rPr>
      </w:pPr>
      <w:r>
        <w:rPr>
          <w:rFonts w:ascii="Arial" w:hAnsi="Arial" w:cs="Arial"/>
          <w:b/>
          <w:sz w:val="20"/>
          <w:szCs w:val="20"/>
        </w:rPr>
        <w:br w:type="page"/>
      </w:r>
    </w:p>
    <w:bookmarkEnd w:id="1"/>
    <w:p w:rsidR="008B0E00" w:rsidRPr="0004538D" w:rsidRDefault="00CF286D" w:rsidP="0004538D">
      <w:pPr>
        <w:pStyle w:val="Akapitzlist"/>
        <w:numPr>
          <w:ilvl w:val="0"/>
          <w:numId w:val="261"/>
        </w:numPr>
        <w:tabs>
          <w:tab w:val="left" w:pos="360"/>
        </w:tabs>
        <w:spacing w:line="360" w:lineRule="auto"/>
        <w:jc w:val="both"/>
        <w:rPr>
          <w:rFonts w:ascii="Arial" w:hAnsi="Arial" w:cs="Arial"/>
          <w:b/>
          <w:sz w:val="20"/>
          <w:szCs w:val="20"/>
        </w:rPr>
      </w:pPr>
      <w:r w:rsidRPr="0004538D">
        <w:rPr>
          <w:rFonts w:ascii="Arial" w:hAnsi="Arial" w:cs="Arial"/>
          <w:b/>
          <w:sz w:val="20"/>
          <w:szCs w:val="20"/>
        </w:rPr>
        <w:lastRenderedPageBreak/>
        <w:t>PROPOZYCJA</w:t>
      </w:r>
      <w:r w:rsidRPr="0004538D">
        <w:rPr>
          <w:rFonts w:ascii="Arial" w:hAnsi="Arial" w:cs="Arial"/>
          <w:b/>
          <w:bCs/>
          <w:sz w:val="20"/>
          <w:szCs w:val="20"/>
        </w:rPr>
        <w:t xml:space="preserve"> SPOSOBU EWALUACJI PROGRAMU NAUCZANIA ZAWODU</w:t>
      </w:r>
    </w:p>
    <w:tbl>
      <w:tblPr>
        <w:tblW w:w="13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0"/>
        <w:gridCol w:w="3625"/>
        <w:gridCol w:w="1058"/>
        <w:gridCol w:w="1430"/>
        <w:gridCol w:w="1302"/>
        <w:gridCol w:w="4942"/>
      </w:tblGrid>
      <w:tr w:rsidR="008B0E00" w:rsidRPr="004B669E" w:rsidTr="00FD3E41">
        <w:trPr>
          <w:trHeight w:val="67"/>
        </w:trPr>
        <w:tc>
          <w:tcPr>
            <w:tcW w:w="750" w:type="dxa"/>
            <w:vMerge w:val="restart"/>
            <w:shd w:val="clear" w:color="auto" w:fill="auto"/>
            <w:textDirection w:val="btLr"/>
            <w:vAlign w:val="center"/>
          </w:tcPr>
          <w:p w:rsidR="008B0E00" w:rsidRPr="004B669E" w:rsidRDefault="008B0E00" w:rsidP="00FD3E41">
            <w:pPr>
              <w:ind w:left="113" w:right="113"/>
              <w:jc w:val="center"/>
              <w:rPr>
                <w:rFonts w:ascii="Arial" w:hAnsi="Arial" w:cs="Arial"/>
                <w:color w:val="auto"/>
                <w:sz w:val="20"/>
                <w:szCs w:val="20"/>
              </w:rPr>
            </w:pPr>
            <w:r w:rsidRPr="004B669E">
              <w:rPr>
                <w:rFonts w:ascii="Arial" w:hAnsi="Arial" w:cs="Arial"/>
                <w:color w:val="auto"/>
                <w:sz w:val="20"/>
                <w:szCs w:val="20"/>
              </w:rPr>
              <w:t>Obszar/L.P.</w:t>
            </w:r>
          </w:p>
        </w:tc>
        <w:tc>
          <w:tcPr>
            <w:tcW w:w="3625" w:type="dxa"/>
            <w:vMerge w:val="restart"/>
            <w:shd w:val="clear" w:color="auto" w:fill="auto"/>
            <w:vAlign w:val="center"/>
          </w:tcPr>
          <w:p w:rsidR="008B0E00" w:rsidRPr="004B669E" w:rsidRDefault="008B0E00">
            <w:pPr>
              <w:jc w:val="center"/>
              <w:rPr>
                <w:rFonts w:ascii="Arial" w:hAnsi="Arial" w:cs="Arial"/>
                <w:color w:val="auto"/>
                <w:sz w:val="20"/>
                <w:szCs w:val="20"/>
              </w:rPr>
            </w:pPr>
            <w:r w:rsidRPr="004B669E">
              <w:rPr>
                <w:rFonts w:ascii="Arial" w:hAnsi="Arial" w:cs="Arial"/>
                <w:color w:val="auto"/>
                <w:sz w:val="20"/>
                <w:szCs w:val="20"/>
              </w:rPr>
              <w:t>KRYTERIUM OCENY</w:t>
            </w:r>
          </w:p>
        </w:tc>
        <w:tc>
          <w:tcPr>
            <w:tcW w:w="3789" w:type="dxa"/>
            <w:gridSpan w:val="3"/>
            <w:shd w:val="clear" w:color="auto" w:fill="auto"/>
            <w:vAlign w:val="center"/>
          </w:tcPr>
          <w:p w:rsidR="008B0E00" w:rsidRPr="004B669E" w:rsidRDefault="008B0E00">
            <w:pPr>
              <w:jc w:val="center"/>
              <w:rPr>
                <w:rFonts w:ascii="Arial" w:hAnsi="Arial" w:cs="Arial"/>
                <w:color w:val="auto"/>
                <w:sz w:val="20"/>
                <w:szCs w:val="20"/>
              </w:rPr>
            </w:pPr>
            <w:r w:rsidRPr="004B669E">
              <w:rPr>
                <w:rFonts w:ascii="Arial" w:hAnsi="Arial" w:cs="Arial"/>
                <w:color w:val="auto"/>
                <w:sz w:val="20"/>
                <w:szCs w:val="20"/>
              </w:rPr>
              <w:t>OCENA</w:t>
            </w:r>
          </w:p>
        </w:tc>
        <w:tc>
          <w:tcPr>
            <w:tcW w:w="4942" w:type="dxa"/>
            <w:vMerge w:val="restart"/>
            <w:shd w:val="clear" w:color="auto" w:fill="auto"/>
            <w:vAlign w:val="center"/>
          </w:tcPr>
          <w:p w:rsidR="008B0E00" w:rsidRPr="004B669E" w:rsidRDefault="008B0E00">
            <w:pPr>
              <w:jc w:val="center"/>
              <w:rPr>
                <w:rFonts w:ascii="Arial" w:hAnsi="Arial" w:cs="Arial"/>
                <w:color w:val="auto"/>
                <w:sz w:val="20"/>
                <w:szCs w:val="20"/>
              </w:rPr>
            </w:pPr>
            <w:r w:rsidRPr="004B669E">
              <w:rPr>
                <w:rFonts w:ascii="Arial" w:hAnsi="Arial" w:cs="Arial"/>
                <w:color w:val="auto"/>
                <w:sz w:val="20"/>
                <w:szCs w:val="20"/>
              </w:rPr>
              <w:t>UWAGI</w:t>
            </w:r>
          </w:p>
          <w:p w:rsidR="008B0E00" w:rsidRPr="004B669E" w:rsidRDefault="008B0E00">
            <w:pPr>
              <w:jc w:val="center"/>
              <w:rPr>
                <w:rFonts w:ascii="Arial" w:hAnsi="Arial" w:cs="Arial"/>
                <w:color w:val="auto"/>
                <w:sz w:val="20"/>
                <w:szCs w:val="20"/>
              </w:rPr>
            </w:pPr>
            <w:r w:rsidRPr="004B669E">
              <w:rPr>
                <w:rFonts w:ascii="Arial" w:hAnsi="Arial" w:cs="Arial"/>
                <w:color w:val="auto"/>
                <w:sz w:val="20"/>
                <w:szCs w:val="20"/>
              </w:rPr>
              <w:t>(Tu pisze się</w:t>
            </w:r>
            <w:r w:rsidR="007D5897">
              <w:rPr>
                <w:rFonts w:ascii="Arial" w:hAnsi="Arial" w:cs="Arial"/>
                <w:color w:val="auto"/>
                <w:sz w:val="20"/>
                <w:szCs w:val="20"/>
              </w:rPr>
              <w:t>,</w:t>
            </w:r>
            <w:r w:rsidRPr="004B669E">
              <w:rPr>
                <w:rFonts w:ascii="Arial" w:hAnsi="Arial" w:cs="Arial"/>
                <w:color w:val="auto"/>
                <w:sz w:val="20"/>
                <w:szCs w:val="20"/>
              </w:rPr>
              <w:t xml:space="preserve"> czego brakuje</w:t>
            </w:r>
            <w:r w:rsidR="007D5897">
              <w:rPr>
                <w:rFonts w:ascii="Arial" w:hAnsi="Arial" w:cs="Arial"/>
                <w:color w:val="auto"/>
                <w:sz w:val="20"/>
                <w:szCs w:val="20"/>
              </w:rPr>
              <w:t xml:space="preserve">, </w:t>
            </w:r>
            <w:r w:rsidRPr="004B669E">
              <w:rPr>
                <w:rFonts w:ascii="Arial" w:hAnsi="Arial" w:cs="Arial"/>
                <w:color w:val="auto"/>
                <w:sz w:val="20"/>
                <w:szCs w:val="20"/>
              </w:rPr>
              <w:t>co jest źle i dokładnie w którym miejscu)</w:t>
            </w:r>
          </w:p>
        </w:tc>
      </w:tr>
      <w:tr w:rsidR="008B0E00" w:rsidRPr="004B669E" w:rsidTr="001A3B73">
        <w:trPr>
          <w:trHeight w:val="67"/>
        </w:trPr>
        <w:tc>
          <w:tcPr>
            <w:tcW w:w="750" w:type="dxa"/>
            <w:vMerge/>
            <w:shd w:val="clear" w:color="auto" w:fill="auto"/>
            <w:vAlign w:val="center"/>
          </w:tcPr>
          <w:p w:rsidR="008B0E00" w:rsidRPr="004B669E" w:rsidRDefault="008B0E00" w:rsidP="00BC6BF5">
            <w:pPr>
              <w:rPr>
                <w:rFonts w:ascii="Arial Narrow" w:hAnsi="Arial Narrow"/>
                <w:color w:val="auto"/>
              </w:rPr>
            </w:pPr>
          </w:p>
        </w:tc>
        <w:tc>
          <w:tcPr>
            <w:tcW w:w="3625" w:type="dxa"/>
            <w:vMerge/>
            <w:shd w:val="clear" w:color="auto" w:fill="auto"/>
            <w:vAlign w:val="center"/>
          </w:tcPr>
          <w:p w:rsidR="008B0E00" w:rsidRPr="004B669E" w:rsidRDefault="008B0E00" w:rsidP="00BC6BF5">
            <w:pPr>
              <w:rPr>
                <w:rFonts w:ascii="Arial Narrow" w:hAnsi="Arial Narrow"/>
                <w:color w:val="auto"/>
              </w:rPr>
            </w:pPr>
          </w:p>
        </w:tc>
        <w:tc>
          <w:tcPr>
            <w:tcW w:w="3789" w:type="dxa"/>
            <w:gridSpan w:val="3"/>
            <w:shd w:val="clear" w:color="auto" w:fill="auto"/>
            <w:vAlign w:val="center"/>
          </w:tcPr>
          <w:p w:rsidR="008B0E00" w:rsidRPr="004B669E" w:rsidRDefault="008B0E00" w:rsidP="00BC6BF5">
            <w:pPr>
              <w:rPr>
                <w:rFonts w:ascii="Arial Narrow" w:hAnsi="Arial Narrow"/>
                <w:color w:val="auto"/>
              </w:rPr>
            </w:pPr>
          </w:p>
        </w:tc>
        <w:tc>
          <w:tcPr>
            <w:tcW w:w="4942" w:type="dxa"/>
            <w:vMerge/>
            <w:shd w:val="clear" w:color="auto" w:fill="auto"/>
            <w:vAlign w:val="center"/>
          </w:tcPr>
          <w:p w:rsidR="008B0E00" w:rsidRPr="004B669E" w:rsidRDefault="008B0E00" w:rsidP="00BC6BF5">
            <w:pPr>
              <w:rPr>
                <w:rFonts w:ascii="Arial Narrow" w:hAnsi="Arial Narrow"/>
                <w:color w:val="auto"/>
              </w:rPr>
            </w:pPr>
          </w:p>
        </w:tc>
      </w:tr>
      <w:tr w:rsidR="008B0E00" w:rsidRPr="004B669E" w:rsidTr="001A3B73">
        <w:trPr>
          <w:trHeight w:val="67"/>
        </w:trPr>
        <w:tc>
          <w:tcPr>
            <w:tcW w:w="750" w:type="dxa"/>
            <w:vMerge/>
            <w:shd w:val="clear" w:color="auto" w:fill="auto"/>
          </w:tcPr>
          <w:p w:rsidR="008B0E00" w:rsidRPr="004B669E" w:rsidRDefault="008B0E00" w:rsidP="00BC6BF5">
            <w:pPr>
              <w:rPr>
                <w:rFonts w:ascii="Arial Narrow" w:hAnsi="Arial Narrow"/>
                <w:color w:val="auto"/>
              </w:rPr>
            </w:pPr>
          </w:p>
        </w:tc>
        <w:tc>
          <w:tcPr>
            <w:tcW w:w="3625" w:type="dxa"/>
            <w:vMerge/>
            <w:shd w:val="clear" w:color="auto" w:fill="auto"/>
          </w:tcPr>
          <w:p w:rsidR="008B0E00" w:rsidRPr="004B669E" w:rsidRDefault="008B0E00" w:rsidP="00BC6BF5">
            <w:pPr>
              <w:rPr>
                <w:rFonts w:ascii="Arial Narrow" w:hAnsi="Arial Narrow"/>
                <w:color w:val="auto"/>
              </w:rPr>
            </w:pPr>
          </w:p>
        </w:tc>
        <w:tc>
          <w:tcPr>
            <w:tcW w:w="1058" w:type="dxa"/>
            <w:shd w:val="clear" w:color="auto" w:fill="auto"/>
            <w:vAlign w:val="center"/>
          </w:tcPr>
          <w:p w:rsidR="008B0E00" w:rsidRPr="004B669E" w:rsidRDefault="008B0E00" w:rsidP="00BC6BF5">
            <w:pPr>
              <w:rPr>
                <w:rFonts w:ascii="Arial Narrow" w:hAnsi="Arial Narrow"/>
                <w:color w:val="auto"/>
              </w:rPr>
            </w:pPr>
            <w:r w:rsidRPr="004B669E">
              <w:rPr>
                <w:rFonts w:ascii="Arial Narrow" w:hAnsi="Arial Narrow"/>
                <w:color w:val="auto"/>
                <w:sz w:val="22"/>
                <w:szCs w:val="22"/>
              </w:rPr>
              <w:t>W PEŁNI</w:t>
            </w:r>
          </w:p>
        </w:tc>
        <w:tc>
          <w:tcPr>
            <w:tcW w:w="1430" w:type="dxa"/>
            <w:shd w:val="clear" w:color="auto" w:fill="auto"/>
            <w:vAlign w:val="center"/>
          </w:tcPr>
          <w:p w:rsidR="008B0E00" w:rsidRPr="004B669E" w:rsidRDefault="008B0E00" w:rsidP="00BC6BF5">
            <w:pPr>
              <w:rPr>
                <w:rFonts w:ascii="Arial Narrow" w:hAnsi="Arial Narrow"/>
                <w:color w:val="auto"/>
              </w:rPr>
            </w:pPr>
            <w:r w:rsidRPr="004B669E">
              <w:rPr>
                <w:rFonts w:ascii="Arial Narrow" w:hAnsi="Arial Narrow"/>
                <w:color w:val="auto"/>
                <w:sz w:val="22"/>
                <w:szCs w:val="22"/>
              </w:rPr>
              <w:t>CZĘŚCIOWO</w:t>
            </w:r>
          </w:p>
        </w:tc>
        <w:tc>
          <w:tcPr>
            <w:tcW w:w="1302" w:type="dxa"/>
            <w:shd w:val="clear" w:color="auto" w:fill="auto"/>
            <w:vAlign w:val="center"/>
          </w:tcPr>
          <w:p w:rsidR="008B0E00" w:rsidRPr="004B669E" w:rsidRDefault="008B0E00" w:rsidP="00BC6BF5">
            <w:pPr>
              <w:rPr>
                <w:rFonts w:ascii="Arial Narrow" w:hAnsi="Arial Narrow"/>
                <w:color w:val="auto"/>
              </w:rPr>
            </w:pPr>
            <w:r w:rsidRPr="004B669E">
              <w:rPr>
                <w:rFonts w:ascii="Arial Narrow" w:hAnsi="Arial Narrow"/>
                <w:color w:val="auto"/>
                <w:sz w:val="22"/>
                <w:szCs w:val="22"/>
              </w:rPr>
              <w:t>W MAŁYM STOPNIU/ZAKRESIE</w:t>
            </w:r>
          </w:p>
        </w:tc>
        <w:tc>
          <w:tcPr>
            <w:tcW w:w="4942" w:type="dxa"/>
            <w:vMerge/>
            <w:shd w:val="clear" w:color="auto" w:fill="auto"/>
          </w:tcPr>
          <w:p w:rsidR="008B0E00" w:rsidRPr="004B669E" w:rsidRDefault="008B0E00" w:rsidP="00BC6BF5">
            <w:pPr>
              <w:rPr>
                <w:rFonts w:ascii="Arial Narrow" w:hAnsi="Arial Narrow"/>
                <w:color w:val="auto"/>
              </w:rPr>
            </w:pPr>
          </w:p>
        </w:tc>
      </w:tr>
      <w:tr w:rsidR="008B0E00" w:rsidRPr="004B669E" w:rsidTr="001A3B73">
        <w:trPr>
          <w:trHeight w:val="67"/>
        </w:trPr>
        <w:tc>
          <w:tcPr>
            <w:tcW w:w="750" w:type="dxa"/>
            <w:shd w:val="clear" w:color="auto" w:fill="auto"/>
          </w:tcPr>
          <w:p w:rsidR="008B0E00" w:rsidRPr="004B669E" w:rsidRDefault="008B0E00" w:rsidP="00BC6BF5">
            <w:pPr>
              <w:rPr>
                <w:rFonts w:ascii="Arial" w:hAnsi="Arial" w:cs="Arial"/>
                <w:color w:val="auto"/>
                <w:sz w:val="20"/>
                <w:szCs w:val="20"/>
              </w:rPr>
            </w:pPr>
            <w:r w:rsidRPr="004B669E">
              <w:rPr>
                <w:rFonts w:ascii="Arial" w:hAnsi="Arial" w:cs="Arial"/>
                <w:color w:val="auto"/>
                <w:sz w:val="20"/>
                <w:szCs w:val="20"/>
              </w:rPr>
              <w:t>I</w:t>
            </w:r>
          </w:p>
        </w:tc>
        <w:tc>
          <w:tcPr>
            <w:tcW w:w="12356" w:type="dxa"/>
            <w:gridSpan w:val="5"/>
            <w:shd w:val="clear" w:color="auto" w:fill="auto"/>
          </w:tcPr>
          <w:p w:rsidR="008B0E00" w:rsidRPr="004B669E" w:rsidRDefault="008B0E00">
            <w:pPr>
              <w:rPr>
                <w:rFonts w:ascii="Arial" w:hAnsi="Arial" w:cs="Arial"/>
                <w:color w:val="auto"/>
                <w:sz w:val="20"/>
                <w:szCs w:val="20"/>
              </w:rPr>
            </w:pPr>
            <w:r w:rsidRPr="004B669E">
              <w:rPr>
                <w:rFonts w:ascii="Arial" w:hAnsi="Arial" w:cs="Arial"/>
                <w:i/>
                <w:color w:val="auto"/>
                <w:sz w:val="20"/>
                <w:szCs w:val="20"/>
              </w:rPr>
              <w:t>Struktura i zawartość programu przedmiotu</w:t>
            </w:r>
          </w:p>
        </w:tc>
      </w:tr>
      <w:tr w:rsidR="008B0E00" w:rsidRPr="004B669E" w:rsidTr="001A3B73">
        <w:trPr>
          <w:trHeight w:val="179"/>
        </w:trPr>
        <w:tc>
          <w:tcPr>
            <w:tcW w:w="750" w:type="dxa"/>
            <w:shd w:val="clear" w:color="auto" w:fill="auto"/>
          </w:tcPr>
          <w:p w:rsidR="008B0E00" w:rsidRPr="004B669E" w:rsidRDefault="008B0E00" w:rsidP="00BC6BF5">
            <w:pPr>
              <w:numPr>
                <w:ilvl w:val="0"/>
                <w:numId w:val="63"/>
              </w:numPr>
              <w:contextualSpacing/>
              <w:rPr>
                <w:rFonts w:ascii="Arial" w:hAnsi="Arial" w:cs="Arial"/>
                <w:color w:val="auto"/>
                <w:sz w:val="20"/>
                <w:szCs w:val="20"/>
              </w:rPr>
            </w:pPr>
            <w:r w:rsidRPr="004B669E">
              <w:rPr>
                <w:rFonts w:ascii="Arial" w:hAnsi="Arial" w:cs="Arial"/>
                <w:color w:val="auto"/>
                <w:sz w:val="20"/>
                <w:szCs w:val="20"/>
              </w:rPr>
              <w:t>1.</w:t>
            </w:r>
          </w:p>
        </w:tc>
        <w:tc>
          <w:tcPr>
            <w:tcW w:w="3625" w:type="dxa"/>
            <w:shd w:val="clear" w:color="auto" w:fill="auto"/>
          </w:tcPr>
          <w:p w:rsidR="008B0E00" w:rsidRPr="004B669E" w:rsidRDefault="008B0E00" w:rsidP="00BC6BF5">
            <w:pPr>
              <w:rPr>
                <w:rFonts w:ascii="Arial" w:hAnsi="Arial" w:cs="Arial"/>
                <w:color w:val="auto"/>
                <w:sz w:val="20"/>
                <w:szCs w:val="20"/>
              </w:rPr>
            </w:pPr>
            <w:r w:rsidRPr="004B669E">
              <w:rPr>
                <w:rFonts w:ascii="Arial" w:hAnsi="Arial" w:cs="Arial"/>
                <w:color w:val="auto"/>
                <w:sz w:val="20"/>
                <w:szCs w:val="20"/>
              </w:rPr>
              <w:t xml:space="preserve">Program przedmiotu ma właściwą strukturę </w:t>
            </w:r>
          </w:p>
        </w:tc>
        <w:tc>
          <w:tcPr>
            <w:tcW w:w="1058" w:type="dxa"/>
            <w:shd w:val="clear" w:color="auto" w:fill="auto"/>
          </w:tcPr>
          <w:p w:rsidR="008B0E00" w:rsidRPr="004B669E" w:rsidRDefault="008B0E00" w:rsidP="00BC6BF5">
            <w:pPr>
              <w:rPr>
                <w:rFonts w:ascii="Arial" w:hAnsi="Arial" w:cs="Arial"/>
                <w:color w:val="auto"/>
                <w:sz w:val="20"/>
                <w:szCs w:val="20"/>
              </w:rPr>
            </w:pPr>
          </w:p>
        </w:tc>
        <w:tc>
          <w:tcPr>
            <w:tcW w:w="1430" w:type="dxa"/>
            <w:shd w:val="clear" w:color="auto" w:fill="auto"/>
          </w:tcPr>
          <w:p w:rsidR="008B0E00" w:rsidRPr="004B669E" w:rsidRDefault="008B0E00" w:rsidP="00BC6BF5">
            <w:pPr>
              <w:rPr>
                <w:rFonts w:ascii="Arial" w:hAnsi="Arial" w:cs="Arial"/>
                <w:color w:val="auto"/>
                <w:sz w:val="20"/>
                <w:szCs w:val="20"/>
              </w:rPr>
            </w:pPr>
          </w:p>
        </w:tc>
        <w:tc>
          <w:tcPr>
            <w:tcW w:w="1302" w:type="dxa"/>
            <w:shd w:val="clear" w:color="auto" w:fill="auto"/>
          </w:tcPr>
          <w:p w:rsidR="008B0E00" w:rsidRPr="004B669E" w:rsidRDefault="008B0E00" w:rsidP="00BC6BF5">
            <w:pPr>
              <w:rPr>
                <w:rFonts w:ascii="Arial" w:hAnsi="Arial" w:cs="Arial"/>
                <w:color w:val="auto"/>
                <w:sz w:val="20"/>
                <w:szCs w:val="20"/>
              </w:rPr>
            </w:pPr>
          </w:p>
        </w:tc>
        <w:tc>
          <w:tcPr>
            <w:tcW w:w="4942" w:type="dxa"/>
            <w:shd w:val="clear" w:color="auto" w:fill="auto"/>
          </w:tcPr>
          <w:p w:rsidR="008B0E00" w:rsidRPr="004B669E" w:rsidRDefault="008B0E00" w:rsidP="00BC6BF5">
            <w:pPr>
              <w:rPr>
                <w:rFonts w:ascii="Arial" w:hAnsi="Arial" w:cs="Arial"/>
                <w:color w:val="auto"/>
                <w:sz w:val="20"/>
                <w:szCs w:val="20"/>
              </w:rPr>
            </w:pPr>
          </w:p>
        </w:tc>
      </w:tr>
      <w:tr w:rsidR="008B0E00" w:rsidRPr="004B669E" w:rsidTr="001A3B73">
        <w:trPr>
          <w:trHeight w:val="67"/>
        </w:trPr>
        <w:tc>
          <w:tcPr>
            <w:tcW w:w="750" w:type="dxa"/>
            <w:shd w:val="clear" w:color="auto" w:fill="auto"/>
          </w:tcPr>
          <w:p w:rsidR="008B0E00" w:rsidRPr="004B669E" w:rsidRDefault="008B0E00" w:rsidP="00BC6BF5">
            <w:pPr>
              <w:numPr>
                <w:ilvl w:val="0"/>
                <w:numId w:val="63"/>
              </w:numPr>
              <w:contextualSpacing/>
              <w:rPr>
                <w:rFonts w:ascii="Arial" w:hAnsi="Arial" w:cs="Arial"/>
                <w:color w:val="auto"/>
                <w:sz w:val="20"/>
                <w:szCs w:val="20"/>
              </w:rPr>
            </w:pPr>
          </w:p>
        </w:tc>
        <w:tc>
          <w:tcPr>
            <w:tcW w:w="3625" w:type="dxa"/>
            <w:shd w:val="clear" w:color="auto" w:fill="auto"/>
          </w:tcPr>
          <w:p w:rsidR="008B0E00" w:rsidRPr="004B669E" w:rsidRDefault="008B0E00" w:rsidP="00BC6BF5">
            <w:pPr>
              <w:rPr>
                <w:rFonts w:ascii="Arial" w:hAnsi="Arial" w:cs="Arial"/>
                <w:color w:val="auto"/>
                <w:sz w:val="20"/>
                <w:szCs w:val="20"/>
              </w:rPr>
            </w:pPr>
            <w:r w:rsidRPr="004B669E">
              <w:rPr>
                <w:rFonts w:ascii="Arial" w:hAnsi="Arial" w:cs="Arial"/>
                <w:color w:val="auto"/>
                <w:sz w:val="20"/>
                <w:szCs w:val="20"/>
              </w:rPr>
              <w:t>Struktura programu do przedmiotów jest zachowana (zawiera strukturę programów przedmiotów i ich działów)</w:t>
            </w:r>
          </w:p>
        </w:tc>
        <w:tc>
          <w:tcPr>
            <w:tcW w:w="1058" w:type="dxa"/>
            <w:shd w:val="clear" w:color="auto" w:fill="auto"/>
          </w:tcPr>
          <w:p w:rsidR="008B0E00" w:rsidRPr="004B669E" w:rsidRDefault="008B0E00" w:rsidP="00BC6BF5">
            <w:pPr>
              <w:rPr>
                <w:rFonts w:ascii="Arial" w:hAnsi="Arial" w:cs="Arial"/>
                <w:color w:val="auto"/>
                <w:sz w:val="20"/>
                <w:szCs w:val="20"/>
              </w:rPr>
            </w:pPr>
          </w:p>
        </w:tc>
        <w:tc>
          <w:tcPr>
            <w:tcW w:w="1430" w:type="dxa"/>
            <w:shd w:val="clear" w:color="auto" w:fill="auto"/>
          </w:tcPr>
          <w:p w:rsidR="008B0E00" w:rsidRPr="004B669E" w:rsidRDefault="008B0E00" w:rsidP="00BC6BF5">
            <w:pPr>
              <w:rPr>
                <w:rFonts w:ascii="Arial" w:hAnsi="Arial" w:cs="Arial"/>
                <w:color w:val="auto"/>
                <w:sz w:val="20"/>
                <w:szCs w:val="20"/>
              </w:rPr>
            </w:pPr>
          </w:p>
        </w:tc>
        <w:tc>
          <w:tcPr>
            <w:tcW w:w="1302" w:type="dxa"/>
            <w:shd w:val="clear" w:color="auto" w:fill="auto"/>
          </w:tcPr>
          <w:p w:rsidR="008B0E00" w:rsidRPr="004B669E" w:rsidRDefault="008B0E00" w:rsidP="00BC6BF5">
            <w:pPr>
              <w:rPr>
                <w:rFonts w:ascii="Arial" w:hAnsi="Arial" w:cs="Arial"/>
                <w:color w:val="auto"/>
                <w:sz w:val="20"/>
                <w:szCs w:val="20"/>
              </w:rPr>
            </w:pPr>
          </w:p>
        </w:tc>
        <w:tc>
          <w:tcPr>
            <w:tcW w:w="4942" w:type="dxa"/>
            <w:shd w:val="clear" w:color="auto" w:fill="auto"/>
          </w:tcPr>
          <w:p w:rsidR="008B0E00" w:rsidRPr="004B669E" w:rsidRDefault="008B0E00" w:rsidP="00BC6BF5">
            <w:pPr>
              <w:rPr>
                <w:rFonts w:ascii="Arial" w:hAnsi="Arial" w:cs="Arial"/>
                <w:color w:val="auto"/>
                <w:sz w:val="20"/>
                <w:szCs w:val="20"/>
              </w:rPr>
            </w:pPr>
          </w:p>
        </w:tc>
      </w:tr>
      <w:tr w:rsidR="008B0E00" w:rsidRPr="004B669E" w:rsidTr="001A3B73">
        <w:trPr>
          <w:trHeight w:val="67"/>
        </w:trPr>
        <w:tc>
          <w:tcPr>
            <w:tcW w:w="750" w:type="dxa"/>
            <w:shd w:val="clear" w:color="auto" w:fill="auto"/>
          </w:tcPr>
          <w:p w:rsidR="008B0E00" w:rsidRPr="004B669E" w:rsidRDefault="008B0E00" w:rsidP="00BC6BF5">
            <w:pPr>
              <w:numPr>
                <w:ilvl w:val="0"/>
                <w:numId w:val="63"/>
              </w:numPr>
              <w:contextualSpacing/>
              <w:rPr>
                <w:rFonts w:ascii="Arial" w:hAnsi="Arial" w:cs="Arial"/>
                <w:color w:val="auto"/>
                <w:sz w:val="20"/>
                <w:szCs w:val="20"/>
              </w:rPr>
            </w:pPr>
            <w:r w:rsidRPr="004B669E">
              <w:rPr>
                <w:rFonts w:ascii="Arial" w:hAnsi="Arial" w:cs="Arial"/>
                <w:color w:val="auto"/>
                <w:sz w:val="20"/>
                <w:szCs w:val="20"/>
              </w:rPr>
              <w:t>2.</w:t>
            </w:r>
          </w:p>
        </w:tc>
        <w:tc>
          <w:tcPr>
            <w:tcW w:w="3625" w:type="dxa"/>
            <w:shd w:val="clear" w:color="auto" w:fill="auto"/>
          </w:tcPr>
          <w:p w:rsidR="008B0E00" w:rsidRPr="004B669E" w:rsidRDefault="008B0E00" w:rsidP="00BC6BF5">
            <w:pPr>
              <w:rPr>
                <w:rFonts w:ascii="Arial" w:hAnsi="Arial" w:cs="Arial"/>
                <w:color w:val="auto"/>
                <w:sz w:val="20"/>
                <w:szCs w:val="20"/>
              </w:rPr>
            </w:pPr>
            <w:r w:rsidRPr="004B669E">
              <w:rPr>
                <w:rFonts w:ascii="Arial" w:hAnsi="Arial" w:cs="Arial"/>
                <w:color w:val="auto"/>
                <w:sz w:val="20"/>
                <w:szCs w:val="20"/>
              </w:rPr>
              <w:t>Program przedmiotu zawiera efekty kształcenia z podstawy programowej</w:t>
            </w:r>
          </w:p>
        </w:tc>
        <w:tc>
          <w:tcPr>
            <w:tcW w:w="1058" w:type="dxa"/>
            <w:shd w:val="clear" w:color="auto" w:fill="auto"/>
          </w:tcPr>
          <w:p w:rsidR="008B0E00" w:rsidRPr="004B669E" w:rsidRDefault="008B0E00" w:rsidP="00BC6BF5">
            <w:pPr>
              <w:rPr>
                <w:rFonts w:ascii="Arial" w:hAnsi="Arial" w:cs="Arial"/>
                <w:color w:val="auto"/>
                <w:sz w:val="20"/>
                <w:szCs w:val="20"/>
              </w:rPr>
            </w:pPr>
          </w:p>
        </w:tc>
        <w:tc>
          <w:tcPr>
            <w:tcW w:w="1430" w:type="dxa"/>
            <w:shd w:val="clear" w:color="auto" w:fill="auto"/>
          </w:tcPr>
          <w:p w:rsidR="008B0E00" w:rsidRPr="004B669E" w:rsidRDefault="008B0E00" w:rsidP="00BC6BF5">
            <w:pPr>
              <w:rPr>
                <w:rFonts w:ascii="Arial" w:hAnsi="Arial" w:cs="Arial"/>
                <w:color w:val="auto"/>
                <w:sz w:val="20"/>
                <w:szCs w:val="20"/>
              </w:rPr>
            </w:pPr>
          </w:p>
        </w:tc>
        <w:tc>
          <w:tcPr>
            <w:tcW w:w="1302" w:type="dxa"/>
            <w:shd w:val="clear" w:color="auto" w:fill="auto"/>
          </w:tcPr>
          <w:p w:rsidR="008B0E00" w:rsidRPr="004B669E" w:rsidRDefault="008B0E00" w:rsidP="00BC6BF5">
            <w:pPr>
              <w:rPr>
                <w:rFonts w:ascii="Arial" w:hAnsi="Arial" w:cs="Arial"/>
                <w:color w:val="auto"/>
                <w:sz w:val="20"/>
                <w:szCs w:val="20"/>
              </w:rPr>
            </w:pPr>
          </w:p>
        </w:tc>
        <w:tc>
          <w:tcPr>
            <w:tcW w:w="4942" w:type="dxa"/>
            <w:shd w:val="clear" w:color="auto" w:fill="auto"/>
          </w:tcPr>
          <w:p w:rsidR="008B0E00" w:rsidRPr="004B669E" w:rsidRDefault="008B0E00" w:rsidP="00BC6BF5">
            <w:pPr>
              <w:rPr>
                <w:rFonts w:ascii="Arial" w:hAnsi="Arial" w:cs="Arial"/>
                <w:color w:val="auto"/>
                <w:sz w:val="20"/>
                <w:szCs w:val="20"/>
              </w:rPr>
            </w:pPr>
          </w:p>
        </w:tc>
      </w:tr>
      <w:tr w:rsidR="008B0E00" w:rsidRPr="004B669E" w:rsidTr="001A3B73">
        <w:trPr>
          <w:trHeight w:val="67"/>
        </w:trPr>
        <w:tc>
          <w:tcPr>
            <w:tcW w:w="750" w:type="dxa"/>
            <w:shd w:val="clear" w:color="auto" w:fill="auto"/>
          </w:tcPr>
          <w:p w:rsidR="008B0E00" w:rsidRPr="004B669E" w:rsidRDefault="008B0E00" w:rsidP="00BC6BF5">
            <w:pPr>
              <w:numPr>
                <w:ilvl w:val="0"/>
                <w:numId w:val="63"/>
              </w:numPr>
              <w:contextualSpacing/>
              <w:rPr>
                <w:rFonts w:ascii="Arial" w:hAnsi="Arial" w:cs="Arial"/>
                <w:color w:val="auto"/>
                <w:sz w:val="20"/>
                <w:szCs w:val="20"/>
              </w:rPr>
            </w:pPr>
            <w:r w:rsidRPr="004B669E">
              <w:rPr>
                <w:rFonts w:ascii="Arial" w:hAnsi="Arial" w:cs="Arial"/>
                <w:color w:val="auto"/>
                <w:sz w:val="20"/>
                <w:szCs w:val="20"/>
              </w:rPr>
              <w:t>3.</w:t>
            </w:r>
          </w:p>
        </w:tc>
        <w:tc>
          <w:tcPr>
            <w:tcW w:w="3625" w:type="dxa"/>
            <w:shd w:val="clear" w:color="auto" w:fill="auto"/>
          </w:tcPr>
          <w:p w:rsidR="008B0E00" w:rsidRPr="004B669E" w:rsidRDefault="008B0E00" w:rsidP="00BC6BF5">
            <w:pPr>
              <w:rPr>
                <w:rFonts w:ascii="Arial" w:hAnsi="Arial" w:cs="Arial"/>
                <w:color w:val="auto"/>
                <w:sz w:val="20"/>
                <w:szCs w:val="20"/>
              </w:rPr>
            </w:pPr>
            <w:r w:rsidRPr="004B669E">
              <w:rPr>
                <w:rFonts w:ascii="Arial" w:hAnsi="Arial" w:cs="Arial"/>
                <w:color w:val="auto"/>
                <w:sz w:val="20"/>
                <w:szCs w:val="20"/>
              </w:rPr>
              <w:t>Efekty kształcenia są mierzalne</w:t>
            </w:r>
          </w:p>
        </w:tc>
        <w:tc>
          <w:tcPr>
            <w:tcW w:w="1058" w:type="dxa"/>
            <w:shd w:val="clear" w:color="auto" w:fill="auto"/>
          </w:tcPr>
          <w:p w:rsidR="008B0E00" w:rsidRPr="004B669E" w:rsidRDefault="008B0E00" w:rsidP="00BC6BF5">
            <w:pPr>
              <w:rPr>
                <w:rFonts w:ascii="Arial" w:hAnsi="Arial" w:cs="Arial"/>
                <w:color w:val="auto"/>
                <w:sz w:val="20"/>
                <w:szCs w:val="20"/>
              </w:rPr>
            </w:pPr>
          </w:p>
        </w:tc>
        <w:tc>
          <w:tcPr>
            <w:tcW w:w="1430" w:type="dxa"/>
            <w:shd w:val="clear" w:color="auto" w:fill="auto"/>
          </w:tcPr>
          <w:p w:rsidR="008B0E00" w:rsidRPr="004B669E" w:rsidRDefault="008B0E00" w:rsidP="00BC6BF5">
            <w:pPr>
              <w:rPr>
                <w:rFonts w:ascii="Arial" w:hAnsi="Arial" w:cs="Arial"/>
                <w:color w:val="auto"/>
                <w:sz w:val="20"/>
                <w:szCs w:val="20"/>
              </w:rPr>
            </w:pPr>
          </w:p>
        </w:tc>
        <w:tc>
          <w:tcPr>
            <w:tcW w:w="1302" w:type="dxa"/>
            <w:shd w:val="clear" w:color="auto" w:fill="auto"/>
          </w:tcPr>
          <w:p w:rsidR="008B0E00" w:rsidRPr="004B669E" w:rsidRDefault="008B0E00" w:rsidP="00BC6BF5">
            <w:pPr>
              <w:rPr>
                <w:rFonts w:ascii="Arial" w:hAnsi="Arial" w:cs="Arial"/>
                <w:color w:val="auto"/>
                <w:sz w:val="20"/>
                <w:szCs w:val="20"/>
              </w:rPr>
            </w:pPr>
          </w:p>
        </w:tc>
        <w:tc>
          <w:tcPr>
            <w:tcW w:w="4942" w:type="dxa"/>
            <w:shd w:val="clear" w:color="auto" w:fill="auto"/>
          </w:tcPr>
          <w:p w:rsidR="008B0E00" w:rsidRPr="004B669E" w:rsidRDefault="008B0E00" w:rsidP="00BC6BF5">
            <w:pPr>
              <w:rPr>
                <w:rFonts w:ascii="Arial" w:hAnsi="Arial" w:cs="Arial"/>
                <w:color w:val="auto"/>
                <w:sz w:val="20"/>
                <w:szCs w:val="20"/>
              </w:rPr>
            </w:pPr>
          </w:p>
        </w:tc>
      </w:tr>
      <w:tr w:rsidR="008B0E00" w:rsidRPr="004B669E" w:rsidTr="001A3B73">
        <w:trPr>
          <w:trHeight w:val="67"/>
        </w:trPr>
        <w:tc>
          <w:tcPr>
            <w:tcW w:w="750" w:type="dxa"/>
            <w:shd w:val="clear" w:color="auto" w:fill="auto"/>
          </w:tcPr>
          <w:p w:rsidR="008B0E00" w:rsidRPr="004B669E" w:rsidRDefault="008B0E00" w:rsidP="00BC6BF5">
            <w:pPr>
              <w:numPr>
                <w:ilvl w:val="0"/>
                <w:numId w:val="63"/>
              </w:numPr>
              <w:contextualSpacing/>
              <w:rPr>
                <w:rFonts w:ascii="Arial" w:hAnsi="Arial" w:cs="Arial"/>
                <w:color w:val="auto"/>
                <w:sz w:val="20"/>
                <w:szCs w:val="20"/>
              </w:rPr>
            </w:pPr>
            <w:r w:rsidRPr="004B669E">
              <w:rPr>
                <w:rFonts w:ascii="Arial" w:hAnsi="Arial" w:cs="Arial"/>
                <w:color w:val="auto"/>
                <w:sz w:val="20"/>
                <w:szCs w:val="20"/>
              </w:rPr>
              <w:t>5.</w:t>
            </w:r>
          </w:p>
        </w:tc>
        <w:tc>
          <w:tcPr>
            <w:tcW w:w="3625" w:type="dxa"/>
            <w:shd w:val="clear" w:color="auto" w:fill="auto"/>
          </w:tcPr>
          <w:p w:rsidR="008B0E00" w:rsidRPr="004B669E" w:rsidRDefault="008B0E00" w:rsidP="00BC6BF5">
            <w:pPr>
              <w:rPr>
                <w:rFonts w:ascii="Arial" w:hAnsi="Arial" w:cs="Arial"/>
                <w:color w:val="auto"/>
                <w:sz w:val="20"/>
                <w:szCs w:val="20"/>
              </w:rPr>
            </w:pPr>
            <w:r w:rsidRPr="004B669E">
              <w:rPr>
                <w:rFonts w:ascii="Arial" w:hAnsi="Arial" w:cs="Arial"/>
                <w:color w:val="auto"/>
                <w:sz w:val="20"/>
                <w:szCs w:val="20"/>
              </w:rPr>
              <w:t>Materiał kształcenia jest dobrany tak, by umożliwić realizację celów</w:t>
            </w:r>
          </w:p>
        </w:tc>
        <w:tc>
          <w:tcPr>
            <w:tcW w:w="1058" w:type="dxa"/>
            <w:shd w:val="clear" w:color="auto" w:fill="auto"/>
          </w:tcPr>
          <w:p w:rsidR="008B0E00" w:rsidRPr="004B669E" w:rsidRDefault="008B0E00" w:rsidP="00BC6BF5">
            <w:pPr>
              <w:rPr>
                <w:rFonts w:ascii="Arial" w:hAnsi="Arial" w:cs="Arial"/>
                <w:color w:val="auto"/>
                <w:sz w:val="20"/>
                <w:szCs w:val="20"/>
              </w:rPr>
            </w:pPr>
          </w:p>
        </w:tc>
        <w:tc>
          <w:tcPr>
            <w:tcW w:w="1430" w:type="dxa"/>
            <w:shd w:val="clear" w:color="auto" w:fill="auto"/>
          </w:tcPr>
          <w:p w:rsidR="008B0E00" w:rsidRPr="004B669E" w:rsidRDefault="008B0E00" w:rsidP="00BC6BF5">
            <w:pPr>
              <w:rPr>
                <w:rFonts w:ascii="Arial" w:hAnsi="Arial" w:cs="Arial"/>
                <w:color w:val="auto"/>
                <w:sz w:val="20"/>
                <w:szCs w:val="20"/>
              </w:rPr>
            </w:pPr>
          </w:p>
        </w:tc>
        <w:tc>
          <w:tcPr>
            <w:tcW w:w="1302" w:type="dxa"/>
            <w:shd w:val="clear" w:color="auto" w:fill="auto"/>
          </w:tcPr>
          <w:p w:rsidR="008B0E00" w:rsidRPr="004B669E" w:rsidRDefault="008B0E00" w:rsidP="00BC6BF5">
            <w:pPr>
              <w:rPr>
                <w:rFonts w:ascii="Arial" w:hAnsi="Arial" w:cs="Arial"/>
                <w:color w:val="auto"/>
                <w:sz w:val="20"/>
                <w:szCs w:val="20"/>
              </w:rPr>
            </w:pPr>
          </w:p>
        </w:tc>
        <w:tc>
          <w:tcPr>
            <w:tcW w:w="4942" w:type="dxa"/>
            <w:shd w:val="clear" w:color="auto" w:fill="auto"/>
          </w:tcPr>
          <w:p w:rsidR="008B0E00" w:rsidRPr="004B669E" w:rsidRDefault="008B0E00" w:rsidP="00BC6BF5">
            <w:pPr>
              <w:rPr>
                <w:rFonts w:ascii="Arial" w:hAnsi="Arial" w:cs="Arial"/>
                <w:color w:val="auto"/>
                <w:sz w:val="20"/>
                <w:szCs w:val="20"/>
              </w:rPr>
            </w:pPr>
          </w:p>
        </w:tc>
      </w:tr>
      <w:tr w:rsidR="008B0E00" w:rsidRPr="004B669E" w:rsidTr="001A3B73">
        <w:trPr>
          <w:trHeight w:val="67"/>
        </w:trPr>
        <w:tc>
          <w:tcPr>
            <w:tcW w:w="750" w:type="dxa"/>
            <w:shd w:val="clear" w:color="auto" w:fill="auto"/>
          </w:tcPr>
          <w:p w:rsidR="008B0E00" w:rsidRPr="004B669E" w:rsidRDefault="008B0E00" w:rsidP="00BC6BF5">
            <w:pPr>
              <w:numPr>
                <w:ilvl w:val="0"/>
                <w:numId w:val="63"/>
              </w:numPr>
              <w:contextualSpacing/>
              <w:rPr>
                <w:rFonts w:ascii="Arial" w:hAnsi="Arial" w:cs="Arial"/>
                <w:color w:val="auto"/>
                <w:sz w:val="20"/>
                <w:szCs w:val="20"/>
              </w:rPr>
            </w:pPr>
            <w:r w:rsidRPr="004B669E">
              <w:rPr>
                <w:rFonts w:ascii="Arial" w:hAnsi="Arial" w:cs="Arial"/>
                <w:color w:val="auto"/>
                <w:sz w:val="20"/>
                <w:szCs w:val="20"/>
              </w:rPr>
              <w:t>6.</w:t>
            </w:r>
          </w:p>
        </w:tc>
        <w:tc>
          <w:tcPr>
            <w:tcW w:w="3625" w:type="dxa"/>
            <w:shd w:val="clear" w:color="auto" w:fill="auto"/>
          </w:tcPr>
          <w:p w:rsidR="008B0E00" w:rsidRPr="004B669E" w:rsidRDefault="008B0E00" w:rsidP="00BC6BF5">
            <w:pPr>
              <w:rPr>
                <w:rFonts w:ascii="Arial" w:hAnsi="Arial" w:cs="Arial"/>
                <w:color w:val="auto"/>
                <w:sz w:val="20"/>
                <w:szCs w:val="20"/>
              </w:rPr>
            </w:pPr>
            <w:r w:rsidRPr="004B669E">
              <w:rPr>
                <w:rFonts w:ascii="Arial" w:hAnsi="Arial" w:cs="Arial"/>
                <w:color w:val="auto"/>
                <w:sz w:val="20"/>
                <w:szCs w:val="20"/>
              </w:rPr>
              <w:t>Zaproponowane zadania są możliwe do</w:t>
            </w:r>
            <w:r w:rsidR="007268F3">
              <w:rPr>
                <w:rFonts w:ascii="Arial" w:hAnsi="Arial" w:cs="Arial"/>
                <w:color w:val="auto"/>
                <w:sz w:val="20"/>
                <w:szCs w:val="20"/>
              </w:rPr>
              <w:t xml:space="preserve"> </w:t>
            </w:r>
            <w:r w:rsidRPr="004B669E">
              <w:rPr>
                <w:rFonts w:ascii="Arial" w:hAnsi="Arial" w:cs="Arial"/>
                <w:color w:val="auto"/>
                <w:sz w:val="20"/>
                <w:szCs w:val="20"/>
              </w:rPr>
              <w:t>wykonania w warunkach stojących do dyspozycji szkoły i nauczyciela</w:t>
            </w:r>
          </w:p>
        </w:tc>
        <w:tc>
          <w:tcPr>
            <w:tcW w:w="1058" w:type="dxa"/>
            <w:shd w:val="clear" w:color="auto" w:fill="auto"/>
          </w:tcPr>
          <w:p w:rsidR="008B0E00" w:rsidRPr="004B669E" w:rsidRDefault="008B0E00" w:rsidP="00BC6BF5">
            <w:pPr>
              <w:rPr>
                <w:rFonts w:ascii="Arial" w:hAnsi="Arial" w:cs="Arial"/>
                <w:color w:val="auto"/>
                <w:sz w:val="20"/>
                <w:szCs w:val="20"/>
              </w:rPr>
            </w:pPr>
          </w:p>
        </w:tc>
        <w:tc>
          <w:tcPr>
            <w:tcW w:w="1430" w:type="dxa"/>
            <w:shd w:val="clear" w:color="auto" w:fill="auto"/>
          </w:tcPr>
          <w:p w:rsidR="008B0E00" w:rsidRPr="004B669E" w:rsidRDefault="008B0E00" w:rsidP="00BC6BF5">
            <w:pPr>
              <w:rPr>
                <w:rFonts w:ascii="Arial" w:hAnsi="Arial" w:cs="Arial"/>
                <w:color w:val="auto"/>
                <w:sz w:val="20"/>
                <w:szCs w:val="20"/>
              </w:rPr>
            </w:pPr>
          </w:p>
        </w:tc>
        <w:tc>
          <w:tcPr>
            <w:tcW w:w="1302" w:type="dxa"/>
            <w:shd w:val="clear" w:color="auto" w:fill="auto"/>
          </w:tcPr>
          <w:p w:rsidR="008B0E00" w:rsidRPr="004B669E" w:rsidRDefault="008B0E00" w:rsidP="00BC6BF5">
            <w:pPr>
              <w:rPr>
                <w:rFonts w:ascii="Arial" w:hAnsi="Arial" w:cs="Arial"/>
                <w:color w:val="auto"/>
                <w:sz w:val="20"/>
                <w:szCs w:val="20"/>
              </w:rPr>
            </w:pPr>
          </w:p>
        </w:tc>
        <w:tc>
          <w:tcPr>
            <w:tcW w:w="4942" w:type="dxa"/>
            <w:shd w:val="clear" w:color="auto" w:fill="auto"/>
          </w:tcPr>
          <w:p w:rsidR="008B0E00" w:rsidRPr="004B669E" w:rsidRDefault="008B0E00" w:rsidP="00BC6BF5">
            <w:pPr>
              <w:rPr>
                <w:rFonts w:ascii="Arial" w:hAnsi="Arial" w:cs="Arial"/>
                <w:color w:val="auto"/>
                <w:sz w:val="20"/>
                <w:szCs w:val="20"/>
              </w:rPr>
            </w:pPr>
          </w:p>
        </w:tc>
      </w:tr>
      <w:tr w:rsidR="008B0E00" w:rsidRPr="004B669E" w:rsidTr="001A3B73">
        <w:trPr>
          <w:trHeight w:val="67"/>
        </w:trPr>
        <w:tc>
          <w:tcPr>
            <w:tcW w:w="750" w:type="dxa"/>
            <w:shd w:val="clear" w:color="auto" w:fill="auto"/>
          </w:tcPr>
          <w:p w:rsidR="008B0E00" w:rsidRPr="004B669E" w:rsidRDefault="008B0E00" w:rsidP="00BC6BF5">
            <w:pPr>
              <w:numPr>
                <w:ilvl w:val="0"/>
                <w:numId w:val="63"/>
              </w:numPr>
              <w:contextualSpacing/>
              <w:rPr>
                <w:rFonts w:ascii="Arial" w:hAnsi="Arial" w:cs="Arial"/>
                <w:color w:val="auto"/>
                <w:sz w:val="20"/>
                <w:szCs w:val="20"/>
              </w:rPr>
            </w:pPr>
            <w:r w:rsidRPr="004B669E">
              <w:rPr>
                <w:rFonts w:ascii="Arial" w:hAnsi="Arial" w:cs="Arial"/>
                <w:color w:val="auto"/>
                <w:sz w:val="20"/>
                <w:szCs w:val="20"/>
              </w:rPr>
              <w:t>7.</w:t>
            </w:r>
          </w:p>
        </w:tc>
        <w:tc>
          <w:tcPr>
            <w:tcW w:w="3625" w:type="dxa"/>
            <w:shd w:val="clear" w:color="auto" w:fill="auto"/>
          </w:tcPr>
          <w:p w:rsidR="008B0E00" w:rsidRPr="004B669E" w:rsidRDefault="008B0E00" w:rsidP="00BC6BF5">
            <w:pPr>
              <w:rPr>
                <w:rFonts w:ascii="Arial" w:hAnsi="Arial" w:cs="Arial"/>
                <w:color w:val="auto"/>
                <w:sz w:val="20"/>
                <w:szCs w:val="20"/>
              </w:rPr>
            </w:pPr>
            <w:r w:rsidRPr="004B669E">
              <w:rPr>
                <w:rFonts w:ascii="Arial" w:hAnsi="Arial" w:cs="Arial"/>
                <w:color w:val="auto"/>
                <w:sz w:val="20"/>
                <w:szCs w:val="20"/>
              </w:rPr>
              <w:t>Zadania są adekwatne do celów i materiału kształcenia</w:t>
            </w:r>
          </w:p>
        </w:tc>
        <w:tc>
          <w:tcPr>
            <w:tcW w:w="1058" w:type="dxa"/>
            <w:shd w:val="clear" w:color="auto" w:fill="auto"/>
          </w:tcPr>
          <w:p w:rsidR="008B0E00" w:rsidRPr="004B669E" w:rsidRDefault="008B0E00" w:rsidP="00BC6BF5">
            <w:pPr>
              <w:rPr>
                <w:rFonts w:ascii="Arial" w:hAnsi="Arial" w:cs="Arial"/>
                <w:color w:val="auto"/>
                <w:sz w:val="20"/>
                <w:szCs w:val="20"/>
              </w:rPr>
            </w:pPr>
          </w:p>
        </w:tc>
        <w:tc>
          <w:tcPr>
            <w:tcW w:w="1430" w:type="dxa"/>
            <w:shd w:val="clear" w:color="auto" w:fill="auto"/>
          </w:tcPr>
          <w:p w:rsidR="008B0E00" w:rsidRPr="004B669E" w:rsidRDefault="008B0E00" w:rsidP="00BC6BF5">
            <w:pPr>
              <w:rPr>
                <w:rFonts w:ascii="Arial" w:hAnsi="Arial" w:cs="Arial"/>
                <w:color w:val="auto"/>
                <w:sz w:val="20"/>
                <w:szCs w:val="20"/>
              </w:rPr>
            </w:pPr>
          </w:p>
        </w:tc>
        <w:tc>
          <w:tcPr>
            <w:tcW w:w="1302" w:type="dxa"/>
            <w:shd w:val="clear" w:color="auto" w:fill="auto"/>
          </w:tcPr>
          <w:p w:rsidR="008B0E00" w:rsidRPr="004B669E" w:rsidRDefault="008B0E00" w:rsidP="00BC6BF5">
            <w:pPr>
              <w:rPr>
                <w:rFonts w:ascii="Arial" w:hAnsi="Arial" w:cs="Arial"/>
                <w:color w:val="auto"/>
                <w:sz w:val="20"/>
                <w:szCs w:val="20"/>
              </w:rPr>
            </w:pPr>
          </w:p>
        </w:tc>
        <w:tc>
          <w:tcPr>
            <w:tcW w:w="4942" w:type="dxa"/>
            <w:shd w:val="clear" w:color="auto" w:fill="auto"/>
          </w:tcPr>
          <w:p w:rsidR="008B0E00" w:rsidRPr="004B669E" w:rsidRDefault="008B0E00" w:rsidP="00BC6BF5">
            <w:pPr>
              <w:rPr>
                <w:rFonts w:ascii="Arial" w:hAnsi="Arial" w:cs="Arial"/>
                <w:color w:val="auto"/>
                <w:sz w:val="20"/>
                <w:szCs w:val="20"/>
              </w:rPr>
            </w:pPr>
          </w:p>
        </w:tc>
      </w:tr>
      <w:tr w:rsidR="008B0E00" w:rsidRPr="004B669E" w:rsidTr="001A3B73">
        <w:trPr>
          <w:trHeight w:val="67"/>
        </w:trPr>
        <w:tc>
          <w:tcPr>
            <w:tcW w:w="750" w:type="dxa"/>
            <w:shd w:val="clear" w:color="auto" w:fill="auto"/>
          </w:tcPr>
          <w:p w:rsidR="008B0E00" w:rsidRPr="004B669E" w:rsidRDefault="008B0E00" w:rsidP="00BC6BF5">
            <w:pPr>
              <w:numPr>
                <w:ilvl w:val="0"/>
                <w:numId w:val="63"/>
              </w:numPr>
              <w:contextualSpacing/>
              <w:rPr>
                <w:rFonts w:ascii="Arial" w:hAnsi="Arial" w:cs="Arial"/>
                <w:color w:val="auto"/>
                <w:sz w:val="20"/>
                <w:szCs w:val="20"/>
              </w:rPr>
            </w:pPr>
            <w:r w:rsidRPr="004B669E">
              <w:rPr>
                <w:rFonts w:ascii="Arial" w:hAnsi="Arial" w:cs="Arial"/>
                <w:color w:val="auto"/>
                <w:sz w:val="20"/>
                <w:szCs w:val="20"/>
              </w:rPr>
              <w:t>8.</w:t>
            </w:r>
          </w:p>
        </w:tc>
        <w:tc>
          <w:tcPr>
            <w:tcW w:w="3625" w:type="dxa"/>
            <w:shd w:val="clear" w:color="auto" w:fill="auto"/>
          </w:tcPr>
          <w:p w:rsidR="008B0E00" w:rsidRPr="004B669E" w:rsidRDefault="008B0E00" w:rsidP="00BC6BF5">
            <w:pPr>
              <w:rPr>
                <w:rFonts w:ascii="Arial" w:hAnsi="Arial" w:cs="Arial"/>
                <w:color w:val="auto"/>
                <w:sz w:val="20"/>
                <w:szCs w:val="20"/>
              </w:rPr>
            </w:pPr>
            <w:r w:rsidRPr="004B669E">
              <w:rPr>
                <w:rFonts w:ascii="Arial" w:hAnsi="Arial" w:cs="Arial"/>
                <w:color w:val="auto"/>
                <w:sz w:val="20"/>
                <w:szCs w:val="20"/>
              </w:rPr>
              <w:t>Środki dydaktyczne są dostępne i wspierają proces edukacyjny</w:t>
            </w:r>
          </w:p>
        </w:tc>
        <w:tc>
          <w:tcPr>
            <w:tcW w:w="1058" w:type="dxa"/>
            <w:shd w:val="clear" w:color="auto" w:fill="auto"/>
          </w:tcPr>
          <w:p w:rsidR="008B0E00" w:rsidRPr="004B669E" w:rsidRDefault="008B0E00" w:rsidP="00BC6BF5">
            <w:pPr>
              <w:rPr>
                <w:rFonts w:ascii="Arial" w:hAnsi="Arial" w:cs="Arial"/>
                <w:color w:val="auto"/>
                <w:sz w:val="20"/>
                <w:szCs w:val="20"/>
              </w:rPr>
            </w:pPr>
          </w:p>
        </w:tc>
        <w:tc>
          <w:tcPr>
            <w:tcW w:w="1430" w:type="dxa"/>
            <w:shd w:val="clear" w:color="auto" w:fill="auto"/>
          </w:tcPr>
          <w:p w:rsidR="008B0E00" w:rsidRPr="004B669E" w:rsidRDefault="008B0E00" w:rsidP="00BC6BF5">
            <w:pPr>
              <w:rPr>
                <w:rFonts w:ascii="Arial" w:hAnsi="Arial" w:cs="Arial"/>
                <w:color w:val="auto"/>
                <w:sz w:val="20"/>
                <w:szCs w:val="20"/>
              </w:rPr>
            </w:pPr>
          </w:p>
        </w:tc>
        <w:tc>
          <w:tcPr>
            <w:tcW w:w="1302" w:type="dxa"/>
            <w:shd w:val="clear" w:color="auto" w:fill="auto"/>
          </w:tcPr>
          <w:p w:rsidR="008B0E00" w:rsidRPr="004B669E" w:rsidRDefault="008B0E00" w:rsidP="00BC6BF5">
            <w:pPr>
              <w:rPr>
                <w:rFonts w:ascii="Arial" w:hAnsi="Arial" w:cs="Arial"/>
                <w:color w:val="auto"/>
                <w:sz w:val="20"/>
                <w:szCs w:val="20"/>
              </w:rPr>
            </w:pPr>
          </w:p>
        </w:tc>
        <w:tc>
          <w:tcPr>
            <w:tcW w:w="4942" w:type="dxa"/>
            <w:shd w:val="clear" w:color="auto" w:fill="auto"/>
          </w:tcPr>
          <w:p w:rsidR="008B0E00" w:rsidRPr="004B669E" w:rsidRDefault="008B0E00" w:rsidP="00BC6BF5">
            <w:pPr>
              <w:rPr>
                <w:rFonts w:ascii="Arial" w:hAnsi="Arial" w:cs="Arial"/>
                <w:color w:val="auto"/>
                <w:sz w:val="20"/>
                <w:szCs w:val="20"/>
              </w:rPr>
            </w:pPr>
          </w:p>
        </w:tc>
      </w:tr>
      <w:tr w:rsidR="008B0E00" w:rsidRPr="004B669E" w:rsidTr="001A3B73">
        <w:trPr>
          <w:trHeight w:val="67"/>
        </w:trPr>
        <w:tc>
          <w:tcPr>
            <w:tcW w:w="750" w:type="dxa"/>
            <w:shd w:val="clear" w:color="auto" w:fill="auto"/>
          </w:tcPr>
          <w:p w:rsidR="008B0E00" w:rsidRPr="004B669E" w:rsidRDefault="008B0E00" w:rsidP="00BC6BF5">
            <w:pPr>
              <w:numPr>
                <w:ilvl w:val="0"/>
                <w:numId w:val="63"/>
              </w:numPr>
              <w:contextualSpacing/>
              <w:rPr>
                <w:rFonts w:ascii="Arial" w:hAnsi="Arial" w:cs="Arial"/>
                <w:color w:val="auto"/>
                <w:sz w:val="20"/>
                <w:szCs w:val="20"/>
              </w:rPr>
            </w:pPr>
            <w:r w:rsidRPr="004B669E">
              <w:rPr>
                <w:rFonts w:ascii="Arial" w:hAnsi="Arial" w:cs="Arial"/>
                <w:color w:val="auto"/>
                <w:sz w:val="20"/>
                <w:szCs w:val="20"/>
              </w:rPr>
              <w:t>9.</w:t>
            </w:r>
          </w:p>
        </w:tc>
        <w:tc>
          <w:tcPr>
            <w:tcW w:w="3625" w:type="dxa"/>
            <w:shd w:val="clear" w:color="auto" w:fill="auto"/>
          </w:tcPr>
          <w:p w:rsidR="008B0E00" w:rsidRPr="004B669E" w:rsidRDefault="008B0E00" w:rsidP="00BC6BF5">
            <w:pPr>
              <w:rPr>
                <w:rFonts w:ascii="Arial" w:hAnsi="Arial" w:cs="Arial"/>
                <w:color w:val="auto"/>
                <w:sz w:val="20"/>
                <w:szCs w:val="20"/>
              </w:rPr>
            </w:pPr>
            <w:r w:rsidRPr="004B669E">
              <w:rPr>
                <w:rFonts w:ascii="Arial" w:hAnsi="Arial" w:cs="Arial"/>
                <w:color w:val="auto"/>
                <w:sz w:val="20"/>
                <w:szCs w:val="20"/>
              </w:rPr>
              <w:t>Formy sprawdzania osiągnięć ucznia są odpowiednio dobrane</w:t>
            </w:r>
            <w:r w:rsidR="007268F3">
              <w:rPr>
                <w:rFonts w:ascii="Arial" w:hAnsi="Arial" w:cs="Arial"/>
                <w:color w:val="auto"/>
                <w:sz w:val="20"/>
                <w:szCs w:val="20"/>
              </w:rPr>
              <w:t xml:space="preserve"> </w:t>
            </w:r>
            <w:r w:rsidRPr="004B669E">
              <w:rPr>
                <w:rFonts w:ascii="Arial" w:hAnsi="Arial" w:cs="Arial"/>
                <w:color w:val="auto"/>
                <w:sz w:val="20"/>
                <w:szCs w:val="20"/>
              </w:rPr>
              <w:t>do</w:t>
            </w:r>
            <w:r w:rsidR="007268F3">
              <w:rPr>
                <w:rFonts w:ascii="Arial" w:hAnsi="Arial" w:cs="Arial"/>
                <w:color w:val="auto"/>
                <w:sz w:val="20"/>
                <w:szCs w:val="20"/>
              </w:rPr>
              <w:t xml:space="preserve"> </w:t>
            </w:r>
            <w:r w:rsidRPr="004B669E">
              <w:rPr>
                <w:rFonts w:ascii="Arial" w:hAnsi="Arial" w:cs="Arial"/>
                <w:color w:val="auto"/>
                <w:sz w:val="20"/>
                <w:szCs w:val="20"/>
              </w:rPr>
              <w:t>efektów kształcenia</w:t>
            </w:r>
          </w:p>
        </w:tc>
        <w:tc>
          <w:tcPr>
            <w:tcW w:w="1058" w:type="dxa"/>
            <w:shd w:val="clear" w:color="auto" w:fill="auto"/>
          </w:tcPr>
          <w:p w:rsidR="008B0E00" w:rsidRPr="004B669E" w:rsidRDefault="008B0E00" w:rsidP="00BC6BF5">
            <w:pPr>
              <w:rPr>
                <w:rFonts w:ascii="Arial" w:hAnsi="Arial" w:cs="Arial"/>
                <w:color w:val="auto"/>
                <w:sz w:val="20"/>
                <w:szCs w:val="20"/>
              </w:rPr>
            </w:pPr>
          </w:p>
        </w:tc>
        <w:tc>
          <w:tcPr>
            <w:tcW w:w="1430" w:type="dxa"/>
            <w:shd w:val="clear" w:color="auto" w:fill="auto"/>
          </w:tcPr>
          <w:p w:rsidR="008B0E00" w:rsidRPr="004B669E" w:rsidRDefault="008B0E00" w:rsidP="00BC6BF5">
            <w:pPr>
              <w:rPr>
                <w:rFonts w:ascii="Arial" w:hAnsi="Arial" w:cs="Arial"/>
                <w:color w:val="auto"/>
                <w:sz w:val="20"/>
                <w:szCs w:val="20"/>
              </w:rPr>
            </w:pPr>
          </w:p>
        </w:tc>
        <w:tc>
          <w:tcPr>
            <w:tcW w:w="1302" w:type="dxa"/>
            <w:shd w:val="clear" w:color="auto" w:fill="auto"/>
          </w:tcPr>
          <w:p w:rsidR="008B0E00" w:rsidRPr="004B669E" w:rsidRDefault="008B0E00" w:rsidP="00BC6BF5">
            <w:pPr>
              <w:rPr>
                <w:rFonts w:ascii="Arial" w:hAnsi="Arial" w:cs="Arial"/>
                <w:color w:val="auto"/>
                <w:sz w:val="20"/>
                <w:szCs w:val="20"/>
              </w:rPr>
            </w:pPr>
          </w:p>
        </w:tc>
        <w:tc>
          <w:tcPr>
            <w:tcW w:w="4942" w:type="dxa"/>
            <w:shd w:val="clear" w:color="auto" w:fill="auto"/>
          </w:tcPr>
          <w:p w:rsidR="008B0E00" w:rsidRPr="004B669E" w:rsidRDefault="008B0E00" w:rsidP="00BC6BF5">
            <w:pPr>
              <w:rPr>
                <w:rFonts w:ascii="Arial" w:hAnsi="Arial" w:cs="Arial"/>
                <w:color w:val="auto"/>
                <w:sz w:val="20"/>
                <w:szCs w:val="20"/>
              </w:rPr>
            </w:pPr>
          </w:p>
        </w:tc>
      </w:tr>
      <w:tr w:rsidR="008B0E00" w:rsidRPr="004B669E" w:rsidTr="00BC6BF5">
        <w:trPr>
          <w:trHeight w:val="338"/>
        </w:trPr>
        <w:tc>
          <w:tcPr>
            <w:tcW w:w="750" w:type="dxa"/>
            <w:shd w:val="clear" w:color="auto" w:fill="auto"/>
          </w:tcPr>
          <w:p w:rsidR="008B0E00" w:rsidRPr="004B669E" w:rsidRDefault="008B0E00" w:rsidP="00BC6BF5">
            <w:pPr>
              <w:numPr>
                <w:ilvl w:val="0"/>
                <w:numId w:val="63"/>
              </w:numPr>
              <w:contextualSpacing/>
              <w:rPr>
                <w:rFonts w:ascii="Arial" w:hAnsi="Arial" w:cs="Arial"/>
                <w:color w:val="auto"/>
                <w:sz w:val="20"/>
                <w:szCs w:val="20"/>
              </w:rPr>
            </w:pPr>
            <w:r w:rsidRPr="004B669E">
              <w:rPr>
                <w:rFonts w:ascii="Arial" w:hAnsi="Arial" w:cs="Arial"/>
                <w:color w:val="auto"/>
                <w:sz w:val="20"/>
                <w:szCs w:val="20"/>
              </w:rPr>
              <w:t>10.</w:t>
            </w:r>
          </w:p>
        </w:tc>
        <w:tc>
          <w:tcPr>
            <w:tcW w:w="3625" w:type="dxa"/>
            <w:shd w:val="clear" w:color="auto" w:fill="auto"/>
          </w:tcPr>
          <w:p w:rsidR="008B0E00" w:rsidRPr="004B669E" w:rsidRDefault="008B0E00" w:rsidP="00BC6BF5">
            <w:pPr>
              <w:rPr>
                <w:rFonts w:ascii="Arial" w:hAnsi="Arial" w:cs="Arial"/>
                <w:color w:val="auto"/>
                <w:sz w:val="20"/>
                <w:szCs w:val="20"/>
              </w:rPr>
            </w:pPr>
            <w:r w:rsidRPr="004B669E">
              <w:rPr>
                <w:rFonts w:ascii="Arial" w:hAnsi="Arial" w:cs="Arial"/>
                <w:bCs/>
                <w:color w:val="auto"/>
                <w:sz w:val="20"/>
                <w:szCs w:val="20"/>
              </w:rPr>
              <w:t xml:space="preserve">Warunki osiągania efektów kształcenia </w:t>
            </w:r>
            <w:r w:rsidRPr="004B669E">
              <w:rPr>
                <w:rFonts w:ascii="Arial" w:hAnsi="Arial" w:cs="Arial"/>
                <w:color w:val="auto"/>
                <w:sz w:val="20"/>
                <w:szCs w:val="20"/>
              </w:rPr>
              <w:t>ułatwiają ich realizację</w:t>
            </w:r>
          </w:p>
        </w:tc>
        <w:tc>
          <w:tcPr>
            <w:tcW w:w="1058" w:type="dxa"/>
            <w:shd w:val="clear" w:color="auto" w:fill="auto"/>
          </w:tcPr>
          <w:p w:rsidR="008B0E00" w:rsidRPr="004B669E" w:rsidRDefault="008B0E00" w:rsidP="00BC6BF5">
            <w:pPr>
              <w:rPr>
                <w:rFonts w:ascii="Arial" w:hAnsi="Arial" w:cs="Arial"/>
                <w:color w:val="auto"/>
                <w:sz w:val="20"/>
                <w:szCs w:val="20"/>
              </w:rPr>
            </w:pPr>
          </w:p>
        </w:tc>
        <w:tc>
          <w:tcPr>
            <w:tcW w:w="1430" w:type="dxa"/>
            <w:shd w:val="clear" w:color="auto" w:fill="auto"/>
          </w:tcPr>
          <w:p w:rsidR="008B0E00" w:rsidRPr="004B669E" w:rsidRDefault="008B0E00" w:rsidP="00BC6BF5">
            <w:pPr>
              <w:rPr>
                <w:rFonts w:ascii="Arial" w:hAnsi="Arial" w:cs="Arial"/>
                <w:color w:val="auto"/>
                <w:sz w:val="20"/>
                <w:szCs w:val="20"/>
              </w:rPr>
            </w:pPr>
          </w:p>
        </w:tc>
        <w:tc>
          <w:tcPr>
            <w:tcW w:w="1302" w:type="dxa"/>
            <w:shd w:val="clear" w:color="auto" w:fill="auto"/>
          </w:tcPr>
          <w:p w:rsidR="008B0E00" w:rsidRPr="004B669E" w:rsidRDefault="008B0E00" w:rsidP="00BC6BF5">
            <w:pPr>
              <w:rPr>
                <w:rFonts w:ascii="Arial" w:hAnsi="Arial" w:cs="Arial"/>
                <w:color w:val="auto"/>
                <w:sz w:val="20"/>
                <w:szCs w:val="20"/>
              </w:rPr>
            </w:pPr>
          </w:p>
        </w:tc>
        <w:tc>
          <w:tcPr>
            <w:tcW w:w="4942" w:type="dxa"/>
            <w:shd w:val="clear" w:color="auto" w:fill="auto"/>
          </w:tcPr>
          <w:p w:rsidR="008B0E00" w:rsidRPr="004B669E" w:rsidRDefault="008B0E00" w:rsidP="00BC6BF5">
            <w:pPr>
              <w:rPr>
                <w:rFonts w:ascii="Arial" w:hAnsi="Arial" w:cs="Arial"/>
                <w:color w:val="auto"/>
                <w:sz w:val="20"/>
                <w:szCs w:val="20"/>
              </w:rPr>
            </w:pPr>
          </w:p>
        </w:tc>
      </w:tr>
      <w:tr w:rsidR="008B0E00" w:rsidRPr="004B669E" w:rsidTr="001A3B73">
        <w:trPr>
          <w:trHeight w:val="67"/>
        </w:trPr>
        <w:tc>
          <w:tcPr>
            <w:tcW w:w="750" w:type="dxa"/>
            <w:shd w:val="clear" w:color="auto" w:fill="auto"/>
          </w:tcPr>
          <w:p w:rsidR="008B0E00" w:rsidRPr="004B669E" w:rsidRDefault="008B0E00" w:rsidP="00BC6BF5">
            <w:pPr>
              <w:numPr>
                <w:ilvl w:val="0"/>
                <w:numId w:val="63"/>
              </w:numPr>
              <w:contextualSpacing/>
              <w:rPr>
                <w:rFonts w:ascii="Arial" w:hAnsi="Arial" w:cs="Arial"/>
                <w:color w:val="auto"/>
                <w:sz w:val="20"/>
                <w:szCs w:val="20"/>
              </w:rPr>
            </w:pPr>
          </w:p>
        </w:tc>
        <w:tc>
          <w:tcPr>
            <w:tcW w:w="3625" w:type="dxa"/>
            <w:shd w:val="clear" w:color="auto" w:fill="auto"/>
          </w:tcPr>
          <w:p w:rsidR="008B0E00" w:rsidRPr="004B669E" w:rsidRDefault="008B0E00" w:rsidP="00BC6BF5">
            <w:pPr>
              <w:rPr>
                <w:rFonts w:ascii="Arial" w:hAnsi="Arial" w:cs="Arial"/>
                <w:bCs/>
                <w:color w:val="auto"/>
                <w:sz w:val="20"/>
                <w:szCs w:val="20"/>
              </w:rPr>
            </w:pPr>
            <w:r w:rsidRPr="004B669E">
              <w:rPr>
                <w:rFonts w:ascii="Arial" w:hAnsi="Arial" w:cs="Arial"/>
                <w:bCs/>
                <w:color w:val="auto"/>
                <w:sz w:val="20"/>
                <w:szCs w:val="20"/>
              </w:rPr>
              <w:t>Warunki osiągania efektów kształcenia są zgodne z podstawą programową i uwzględniają szczególnie zachowanie bhp, ppoż. i ochrony środowiska</w:t>
            </w:r>
          </w:p>
        </w:tc>
        <w:tc>
          <w:tcPr>
            <w:tcW w:w="1058" w:type="dxa"/>
            <w:shd w:val="clear" w:color="auto" w:fill="auto"/>
          </w:tcPr>
          <w:p w:rsidR="008B0E00" w:rsidRPr="004B669E" w:rsidRDefault="008B0E00" w:rsidP="00BC6BF5">
            <w:pPr>
              <w:rPr>
                <w:rFonts w:ascii="Arial" w:hAnsi="Arial" w:cs="Arial"/>
                <w:color w:val="auto"/>
                <w:sz w:val="20"/>
                <w:szCs w:val="20"/>
              </w:rPr>
            </w:pPr>
          </w:p>
        </w:tc>
        <w:tc>
          <w:tcPr>
            <w:tcW w:w="1430" w:type="dxa"/>
            <w:shd w:val="clear" w:color="auto" w:fill="auto"/>
          </w:tcPr>
          <w:p w:rsidR="008B0E00" w:rsidRPr="004B669E" w:rsidRDefault="008B0E00" w:rsidP="00BC6BF5">
            <w:pPr>
              <w:rPr>
                <w:rFonts w:ascii="Arial" w:hAnsi="Arial" w:cs="Arial"/>
                <w:color w:val="auto"/>
                <w:sz w:val="20"/>
                <w:szCs w:val="20"/>
              </w:rPr>
            </w:pPr>
          </w:p>
        </w:tc>
        <w:tc>
          <w:tcPr>
            <w:tcW w:w="1302" w:type="dxa"/>
            <w:shd w:val="clear" w:color="auto" w:fill="auto"/>
          </w:tcPr>
          <w:p w:rsidR="008B0E00" w:rsidRPr="004B669E" w:rsidRDefault="008B0E00" w:rsidP="00BC6BF5">
            <w:pPr>
              <w:rPr>
                <w:rFonts w:ascii="Arial" w:hAnsi="Arial" w:cs="Arial"/>
                <w:color w:val="auto"/>
                <w:sz w:val="20"/>
                <w:szCs w:val="20"/>
              </w:rPr>
            </w:pPr>
          </w:p>
        </w:tc>
        <w:tc>
          <w:tcPr>
            <w:tcW w:w="4942" w:type="dxa"/>
            <w:shd w:val="clear" w:color="auto" w:fill="auto"/>
          </w:tcPr>
          <w:p w:rsidR="008B0E00" w:rsidRPr="004B669E" w:rsidRDefault="008B0E00" w:rsidP="00BC6BF5">
            <w:pPr>
              <w:rPr>
                <w:rFonts w:ascii="Arial" w:hAnsi="Arial" w:cs="Arial"/>
                <w:color w:val="auto"/>
                <w:sz w:val="20"/>
                <w:szCs w:val="20"/>
              </w:rPr>
            </w:pPr>
          </w:p>
        </w:tc>
      </w:tr>
      <w:tr w:rsidR="008B0E00" w:rsidRPr="004B669E" w:rsidTr="001A3B73">
        <w:trPr>
          <w:trHeight w:val="514"/>
        </w:trPr>
        <w:tc>
          <w:tcPr>
            <w:tcW w:w="750" w:type="dxa"/>
            <w:shd w:val="clear" w:color="auto" w:fill="auto"/>
          </w:tcPr>
          <w:p w:rsidR="008B0E00" w:rsidRPr="004B669E" w:rsidRDefault="008B0E00" w:rsidP="00BC6BF5">
            <w:pPr>
              <w:numPr>
                <w:ilvl w:val="0"/>
                <w:numId w:val="63"/>
              </w:numPr>
              <w:contextualSpacing/>
              <w:rPr>
                <w:rFonts w:ascii="Arial" w:hAnsi="Arial" w:cs="Arial"/>
                <w:color w:val="auto"/>
                <w:sz w:val="20"/>
                <w:szCs w:val="20"/>
              </w:rPr>
            </w:pPr>
            <w:r w:rsidRPr="004B669E">
              <w:rPr>
                <w:rFonts w:ascii="Arial" w:hAnsi="Arial" w:cs="Arial"/>
                <w:color w:val="auto"/>
                <w:sz w:val="20"/>
                <w:szCs w:val="20"/>
              </w:rPr>
              <w:t>11.</w:t>
            </w:r>
          </w:p>
        </w:tc>
        <w:tc>
          <w:tcPr>
            <w:tcW w:w="3625" w:type="dxa"/>
            <w:shd w:val="clear" w:color="auto" w:fill="auto"/>
          </w:tcPr>
          <w:p w:rsidR="008B0E00" w:rsidRPr="004B669E" w:rsidRDefault="008B0E00" w:rsidP="00BC6BF5">
            <w:pPr>
              <w:rPr>
                <w:rFonts w:ascii="Arial" w:hAnsi="Arial" w:cs="Arial"/>
                <w:color w:val="auto"/>
                <w:sz w:val="20"/>
                <w:szCs w:val="20"/>
              </w:rPr>
            </w:pPr>
            <w:r w:rsidRPr="004B669E">
              <w:rPr>
                <w:rFonts w:ascii="Arial" w:hAnsi="Arial" w:cs="Arial"/>
                <w:color w:val="auto"/>
                <w:sz w:val="20"/>
                <w:szCs w:val="20"/>
              </w:rPr>
              <w:t xml:space="preserve">Program przedmiotu podzielony został na przedmioty z wyraźnym podziałem na teoretyczną i praktyczną część </w:t>
            </w:r>
            <w:r w:rsidRPr="004B669E">
              <w:rPr>
                <w:rFonts w:ascii="Arial" w:hAnsi="Arial" w:cs="Arial"/>
                <w:color w:val="auto"/>
                <w:sz w:val="20"/>
                <w:szCs w:val="20"/>
              </w:rPr>
              <w:lastRenderedPageBreak/>
              <w:t>kształcenia zawodowego (nie dotyczy programu modułowego)</w:t>
            </w:r>
          </w:p>
        </w:tc>
        <w:tc>
          <w:tcPr>
            <w:tcW w:w="1058" w:type="dxa"/>
            <w:shd w:val="clear" w:color="auto" w:fill="auto"/>
          </w:tcPr>
          <w:p w:rsidR="008B0E00" w:rsidRPr="004B669E" w:rsidRDefault="008B0E00" w:rsidP="00BC6BF5">
            <w:pPr>
              <w:rPr>
                <w:rFonts w:ascii="Arial" w:hAnsi="Arial" w:cs="Arial"/>
                <w:color w:val="auto"/>
                <w:sz w:val="20"/>
                <w:szCs w:val="20"/>
              </w:rPr>
            </w:pPr>
          </w:p>
        </w:tc>
        <w:tc>
          <w:tcPr>
            <w:tcW w:w="1430" w:type="dxa"/>
            <w:shd w:val="clear" w:color="auto" w:fill="auto"/>
          </w:tcPr>
          <w:p w:rsidR="008B0E00" w:rsidRPr="004B669E" w:rsidRDefault="008B0E00" w:rsidP="00BC6BF5">
            <w:pPr>
              <w:rPr>
                <w:rFonts w:ascii="Arial" w:hAnsi="Arial" w:cs="Arial"/>
                <w:color w:val="auto"/>
                <w:sz w:val="20"/>
                <w:szCs w:val="20"/>
              </w:rPr>
            </w:pPr>
          </w:p>
        </w:tc>
        <w:tc>
          <w:tcPr>
            <w:tcW w:w="1302" w:type="dxa"/>
            <w:shd w:val="clear" w:color="auto" w:fill="auto"/>
          </w:tcPr>
          <w:p w:rsidR="008B0E00" w:rsidRPr="004B669E" w:rsidRDefault="008B0E00" w:rsidP="00BC6BF5">
            <w:pPr>
              <w:rPr>
                <w:rFonts w:ascii="Arial" w:hAnsi="Arial" w:cs="Arial"/>
                <w:color w:val="auto"/>
                <w:sz w:val="20"/>
                <w:szCs w:val="20"/>
              </w:rPr>
            </w:pPr>
          </w:p>
        </w:tc>
        <w:tc>
          <w:tcPr>
            <w:tcW w:w="4942" w:type="dxa"/>
            <w:shd w:val="clear" w:color="auto" w:fill="auto"/>
          </w:tcPr>
          <w:p w:rsidR="008B0E00" w:rsidRPr="004B669E" w:rsidRDefault="008B0E00" w:rsidP="00BC6BF5">
            <w:pPr>
              <w:rPr>
                <w:rFonts w:ascii="Arial" w:hAnsi="Arial" w:cs="Arial"/>
                <w:color w:val="auto"/>
                <w:sz w:val="20"/>
                <w:szCs w:val="20"/>
              </w:rPr>
            </w:pPr>
          </w:p>
        </w:tc>
      </w:tr>
      <w:tr w:rsidR="008B0E00" w:rsidRPr="004B669E" w:rsidTr="001A3B73">
        <w:trPr>
          <w:trHeight w:val="384"/>
        </w:trPr>
        <w:tc>
          <w:tcPr>
            <w:tcW w:w="750" w:type="dxa"/>
            <w:shd w:val="clear" w:color="auto" w:fill="auto"/>
          </w:tcPr>
          <w:p w:rsidR="008B0E00" w:rsidRPr="004B669E" w:rsidRDefault="008B0E00" w:rsidP="00BC6BF5">
            <w:pPr>
              <w:numPr>
                <w:ilvl w:val="0"/>
                <w:numId w:val="63"/>
              </w:numPr>
              <w:contextualSpacing/>
              <w:rPr>
                <w:rFonts w:ascii="Arial" w:hAnsi="Arial" w:cs="Arial"/>
                <w:color w:val="auto"/>
                <w:sz w:val="20"/>
                <w:szCs w:val="20"/>
              </w:rPr>
            </w:pPr>
            <w:r w:rsidRPr="004B669E">
              <w:rPr>
                <w:rFonts w:ascii="Arial" w:hAnsi="Arial" w:cs="Arial"/>
                <w:color w:val="auto"/>
                <w:sz w:val="20"/>
                <w:szCs w:val="20"/>
              </w:rPr>
              <w:lastRenderedPageBreak/>
              <w:t>12.</w:t>
            </w:r>
          </w:p>
        </w:tc>
        <w:tc>
          <w:tcPr>
            <w:tcW w:w="3625" w:type="dxa"/>
            <w:shd w:val="clear" w:color="auto" w:fill="auto"/>
          </w:tcPr>
          <w:p w:rsidR="008B0E00" w:rsidRPr="004B669E" w:rsidRDefault="008B0E00" w:rsidP="00BC6BF5">
            <w:pPr>
              <w:rPr>
                <w:rFonts w:ascii="Arial" w:hAnsi="Arial" w:cs="Arial"/>
                <w:color w:val="auto"/>
                <w:sz w:val="20"/>
                <w:szCs w:val="20"/>
              </w:rPr>
            </w:pPr>
            <w:r w:rsidRPr="004B669E">
              <w:rPr>
                <w:rFonts w:ascii="Arial" w:hAnsi="Arial" w:cs="Arial"/>
                <w:color w:val="auto"/>
                <w:sz w:val="20"/>
                <w:szCs w:val="20"/>
              </w:rPr>
              <w:t xml:space="preserve">Poszczególnym przedmiotom teoretycznym i praktycznym przypisano właściwą liczbę godzin </w:t>
            </w:r>
          </w:p>
        </w:tc>
        <w:tc>
          <w:tcPr>
            <w:tcW w:w="1058" w:type="dxa"/>
            <w:shd w:val="clear" w:color="auto" w:fill="auto"/>
          </w:tcPr>
          <w:p w:rsidR="008B0E00" w:rsidRPr="004B669E" w:rsidRDefault="008B0E00" w:rsidP="00BC6BF5">
            <w:pPr>
              <w:rPr>
                <w:rFonts w:ascii="Arial" w:hAnsi="Arial" w:cs="Arial"/>
                <w:color w:val="auto"/>
                <w:sz w:val="20"/>
                <w:szCs w:val="20"/>
              </w:rPr>
            </w:pPr>
          </w:p>
        </w:tc>
        <w:tc>
          <w:tcPr>
            <w:tcW w:w="1430" w:type="dxa"/>
            <w:shd w:val="clear" w:color="auto" w:fill="auto"/>
          </w:tcPr>
          <w:p w:rsidR="008B0E00" w:rsidRPr="004B669E" w:rsidRDefault="008B0E00" w:rsidP="00BC6BF5">
            <w:pPr>
              <w:rPr>
                <w:rFonts w:ascii="Arial" w:hAnsi="Arial" w:cs="Arial"/>
                <w:color w:val="auto"/>
                <w:sz w:val="20"/>
                <w:szCs w:val="20"/>
              </w:rPr>
            </w:pPr>
          </w:p>
        </w:tc>
        <w:tc>
          <w:tcPr>
            <w:tcW w:w="1302" w:type="dxa"/>
            <w:shd w:val="clear" w:color="auto" w:fill="auto"/>
          </w:tcPr>
          <w:p w:rsidR="008B0E00" w:rsidRPr="004B669E" w:rsidRDefault="008B0E00" w:rsidP="00BC6BF5">
            <w:pPr>
              <w:rPr>
                <w:rFonts w:ascii="Arial" w:hAnsi="Arial" w:cs="Arial"/>
                <w:color w:val="auto"/>
                <w:sz w:val="20"/>
                <w:szCs w:val="20"/>
              </w:rPr>
            </w:pPr>
          </w:p>
        </w:tc>
        <w:tc>
          <w:tcPr>
            <w:tcW w:w="4942" w:type="dxa"/>
            <w:shd w:val="clear" w:color="auto" w:fill="auto"/>
          </w:tcPr>
          <w:p w:rsidR="008B0E00" w:rsidRPr="004B669E" w:rsidRDefault="008B0E00" w:rsidP="00BC6BF5">
            <w:pPr>
              <w:rPr>
                <w:rFonts w:ascii="Arial" w:hAnsi="Arial" w:cs="Arial"/>
                <w:color w:val="auto"/>
                <w:sz w:val="20"/>
                <w:szCs w:val="20"/>
              </w:rPr>
            </w:pPr>
          </w:p>
        </w:tc>
      </w:tr>
      <w:tr w:rsidR="008B0E00" w:rsidRPr="004B669E" w:rsidTr="001A3B73">
        <w:trPr>
          <w:trHeight w:val="266"/>
        </w:trPr>
        <w:tc>
          <w:tcPr>
            <w:tcW w:w="750" w:type="dxa"/>
            <w:shd w:val="clear" w:color="auto" w:fill="auto"/>
          </w:tcPr>
          <w:p w:rsidR="008B0E00" w:rsidRPr="004B669E" w:rsidRDefault="008B0E00" w:rsidP="00BC6BF5">
            <w:pPr>
              <w:numPr>
                <w:ilvl w:val="0"/>
                <w:numId w:val="63"/>
              </w:numPr>
              <w:contextualSpacing/>
              <w:rPr>
                <w:rFonts w:ascii="Arial" w:hAnsi="Arial" w:cs="Arial"/>
                <w:color w:val="auto"/>
                <w:sz w:val="20"/>
                <w:szCs w:val="20"/>
              </w:rPr>
            </w:pPr>
          </w:p>
        </w:tc>
        <w:tc>
          <w:tcPr>
            <w:tcW w:w="3625" w:type="dxa"/>
            <w:shd w:val="clear" w:color="auto" w:fill="auto"/>
          </w:tcPr>
          <w:p w:rsidR="008B0E00" w:rsidRPr="004B669E" w:rsidRDefault="008B0E00" w:rsidP="00BC6BF5">
            <w:pPr>
              <w:rPr>
                <w:rFonts w:ascii="Arial" w:hAnsi="Arial" w:cs="Arial"/>
                <w:color w:val="auto"/>
                <w:sz w:val="20"/>
                <w:szCs w:val="20"/>
              </w:rPr>
            </w:pPr>
            <w:r w:rsidRPr="004B669E">
              <w:rPr>
                <w:rFonts w:ascii="Arial" w:hAnsi="Arial" w:cs="Arial"/>
                <w:color w:val="auto"/>
                <w:sz w:val="20"/>
                <w:szCs w:val="20"/>
              </w:rPr>
              <w:t>Zachowano minimalną liczbę godzin na poszczególne rodzaje efektów kształcenia.</w:t>
            </w:r>
          </w:p>
        </w:tc>
        <w:tc>
          <w:tcPr>
            <w:tcW w:w="1058" w:type="dxa"/>
            <w:shd w:val="clear" w:color="auto" w:fill="auto"/>
          </w:tcPr>
          <w:p w:rsidR="008B0E00" w:rsidRPr="004B669E" w:rsidRDefault="008B0E00" w:rsidP="00BC6BF5">
            <w:pPr>
              <w:rPr>
                <w:rFonts w:ascii="Arial" w:hAnsi="Arial" w:cs="Arial"/>
                <w:color w:val="auto"/>
                <w:sz w:val="20"/>
                <w:szCs w:val="20"/>
              </w:rPr>
            </w:pPr>
          </w:p>
        </w:tc>
        <w:tc>
          <w:tcPr>
            <w:tcW w:w="1430" w:type="dxa"/>
            <w:shd w:val="clear" w:color="auto" w:fill="auto"/>
          </w:tcPr>
          <w:p w:rsidR="008B0E00" w:rsidRPr="004B669E" w:rsidRDefault="008B0E00" w:rsidP="00BC6BF5">
            <w:pPr>
              <w:rPr>
                <w:rFonts w:ascii="Arial" w:hAnsi="Arial" w:cs="Arial"/>
                <w:color w:val="auto"/>
                <w:sz w:val="20"/>
                <w:szCs w:val="20"/>
              </w:rPr>
            </w:pPr>
          </w:p>
        </w:tc>
        <w:tc>
          <w:tcPr>
            <w:tcW w:w="1302" w:type="dxa"/>
            <w:shd w:val="clear" w:color="auto" w:fill="auto"/>
          </w:tcPr>
          <w:p w:rsidR="008B0E00" w:rsidRPr="004B669E" w:rsidRDefault="008B0E00" w:rsidP="00BC6BF5">
            <w:pPr>
              <w:rPr>
                <w:rFonts w:ascii="Arial" w:hAnsi="Arial" w:cs="Arial"/>
                <w:color w:val="auto"/>
                <w:sz w:val="20"/>
                <w:szCs w:val="20"/>
              </w:rPr>
            </w:pPr>
          </w:p>
        </w:tc>
        <w:tc>
          <w:tcPr>
            <w:tcW w:w="4942" w:type="dxa"/>
            <w:shd w:val="clear" w:color="auto" w:fill="auto"/>
          </w:tcPr>
          <w:p w:rsidR="008B0E00" w:rsidRPr="004B669E" w:rsidRDefault="008B0E00" w:rsidP="00BC6BF5">
            <w:pPr>
              <w:rPr>
                <w:rFonts w:ascii="Arial" w:hAnsi="Arial" w:cs="Arial"/>
                <w:color w:val="auto"/>
                <w:sz w:val="20"/>
                <w:szCs w:val="20"/>
              </w:rPr>
            </w:pPr>
          </w:p>
        </w:tc>
      </w:tr>
      <w:tr w:rsidR="008B0E00" w:rsidRPr="004B669E" w:rsidTr="001A3B73">
        <w:trPr>
          <w:trHeight w:val="384"/>
        </w:trPr>
        <w:tc>
          <w:tcPr>
            <w:tcW w:w="750" w:type="dxa"/>
            <w:shd w:val="clear" w:color="auto" w:fill="auto"/>
          </w:tcPr>
          <w:p w:rsidR="008B0E00" w:rsidRPr="004B669E" w:rsidRDefault="008B0E00" w:rsidP="00BC6BF5">
            <w:pPr>
              <w:numPr>
                <w:ilvl w:val="0"/>
                <w:numId w:val="63"/>
              </w:numPr>
              <w:contextualSpacing/>
              <w:rPr>
                <w:rFonts w:ascii="Arial" w:hAnsi="Arial" w:cs="Arial"/>
                <w:color w:val="auto"/>
                <w:sz w:val="20"/>
                <w:szCs w:val="20"/>
              </w:rPr>
            </w:pPr>
          </w:p>
        </w:tc>
        <w:tc>
          <w:tcPr>
            <w:tcW w:w="3625" w:type="dxa"/>
            <w:shd w:val="clear" w:color="auto" w:fill="auto"/>
          </w:tcPr>
          <w:p w:rsidR="008B0E00" w:rsidRPr="004B669E" w:rsidRDefault="008B0E00" w:rsidP="00BC6BF5">
            <w:pPr>
              <w:rPr>
                <w:rFonts w:ascii="Arial" w:hAnsi="Arial" w:cs="Arial"/>
                <w:color w:val="auto"/>
                <w:sz w:val="20"/>
                <w:szCs w:val="20"/>
              </w:rPr>
            </w:pPr>
            <w:r w:rsidRPr="004B669E">
              <w:rPr>
                <w:rFonts w:ascii="Arial" w:hAnsi="Arial" w:cs="Arial"/>
                <w:color w:val="auto"/>
                <w:sz w:val="20"/>
                <w:szCs w:val="20"/>
              </w:rPr>
              <w:t>Przewidziano terminy zakończenia przygotowania do egzaminów zawodowych we właściwej kolejności</w:t>
            </w:r>
          </w:p>
        </w:tc>
        <w:tc>
          <w:tcPr>
            <w:tcW w:w="1058" w:type="dxa"/>
            <w:shd w:val="clear" w:color="auto" w:fill="auto"/>
          </w:tcPr>
          <w:p w:rsidR="008B0E00" w:rsidRPr="004B669E" w:rsidRDefault="008B0E00" w:rsidP="00BC6BF5">
            <w:pPr>
              <w:rPr>
                <w:rFonts w:ascii="Arial" w:hAnsi="Arial" w:cs="Arial"/>
                <w:color w:val="auto"/>
                <w:sz w:val="20"/>
                <w:szCs w:val="20"/>
              </w:rPr>
            </w:pPr>
          </w:p>
        </w:tc>
        <w:tc>
          <w:tcPr>
            <w:tcW w:w="1430" w:type="dxa"/>
            <w:shd w:val="clear" w:color="auto" w:fill="auto"/>
          </w:tcPr>
          <w:p w:rsidR="008B0E00" w:rsidRPr="004B669E" w:rsidRDefault="008B0E00" w:rsidP="00BC6BF5">
            <w:pPr>
              <w:rPr>
                <w:rFonts w:ascii="Arial" w:hAnsi="Arial" w:cs="Arial"/>
                <w:color w:val="auto"/>
                <w:sz w:val="20"/>
                <w:szCs w:val="20"/>
              </w:rPr>
            </w:pPr>
          </w:p>
        </w:tc>
        <w:tc>
          <w:tcPr>
            <w:tcW w:w="1302" w:type="dxa"/>
            <w:shd w:val="clear" w:color="auto" w:fill="auto"/>
          </w:tcPr>
          <w:p w:rsidR="008B0E00" w:rsidRPr="004B669E" w:rsidRDefault="008B0E00" w:rsidP="00BC6BF5">
            <w:pPr>
              <w:rPr>
                <w:rFonts w:ascii="Arial" w:hAnsi="Arial" w:cs="Arial"/>
                <w:color w:val="auto"/>
                <w:sz w:val="20"/>
                <w:szCs w:val="20"/>
              </w:rPr>
            </w:pPr>
          </w:p>
        </w:tc>
        <w:tc>
          <w:tcPr>
            <w:tcW w:w="4942" w:type="dxa"/>
            <w:shd w:val="clear" w:color="auto" w:fill="auto"/>
          </w:tcPr>
          <w:p w:rsidR="008B0E00" w:rsidRPr="004B669E" w:rsidRDefault="008B0E00" w:rsidP="00BC6BF5">
            <w:pPr>
              <w:rPr>
                <w:rFonts w:ascii="Arial" w:hAnsi="Arial" w:cs="Arial"/>
                <w:color w:val="auto"/>
                <w:sz w:val="20"/>
                <w:szCs w:val="20"/>
              </w:rPr>
            </w:pPr>
          </w:p>
        </w:tc>
      </w:tr>
      <w:tr w:rsidR="008B0E00" w:rsidRPr="004B669E" w:rsidTr="00BC6BF5">
        <w:trPr>
          <w:trHeight w:val="308"/>
        </w:trPr>
        <w:tc>
          <w:tcPr>
            <w:tcW w:w="750" w:type="dxa"/>
            <w:shd w:val="clear" w:color="auto" w:fill="auto"/>
          </w:tcPr>
          <w:p w:rsidR="008B0E00" w:rsidRPr="004B669E" w:rsidRDefault="008B0E00" w:rsidP="00BC6BF5">
            <w:pPr>
              <w:numPr>
                <w:ilvl w:val="0"/>
                <w:numId w:val="63"/>
              </w:numPr>
              <w:contextualSpacing/>
              <w:rPr>
                <w:rFonts w:ascii="Arial" w:hAnsi="Arial" w:cs="Arial"/>
                <w:color w:val="auto"/>
                <w:sz w:val="20"/>
                <w:szCs w:val="20"/>
              </w:rPr>
            </w:pPr>
            <w:r w:rsidRPr="004B669E">
              <w:rPr>
                <w:rFonts w:ascii="Arial" w:hAnsi="Arial" w:cs="Arial"/>
                <w:color w:val="auto"/>
                <w:sz w:val="20"/>
                <w:szCs w:val="20"/>
              </w:rPr>
              <w:t>3.</w:t>
            </w:r>
          </w:p>
        </w:tc>
        <w:tc>
          <w:tcPr>
            <w:tcW w:w="3625" w:type="dxa"/>
            <w:shd w:val="clear" w:color="auto" w:fill="auto"/>
          </w:tcPr>
          <w:p w:rsidR="008B0E00" w:rsidRPr="004B669E" w:rsidRDefault="008B0E00" w:rsidP="00BC6BF5">
            <w:pPr>
              <w:rPr>
                <w:rFonts w:ascii="Arial" w:hAnsi="Arial" w:cs="Arial"/>
                <w:color w:val="auto"/>
                <w:sz w:val="20"/>
                <w:szCs w:val="20"/>
              </w:rPr>
            </w:pPr>
            <w:r w:rsidRPr="004B669E">
              <w:rPr>
                <w:rFonts w:ascii="Arial" w:hAnsi="Arial" w:cs="Arial"/>
                <w:color w:val="auto"/>
                <w:sz w:val="20"/>
                <w:szCs w:val="20"/>
              </w:rPr>
              <w:t>Literatura</w:t>
            </w:r>
            <w:r w:rsidR="007268F3">
              <w:rPr>
                <w:rFonts w:ascii="Arial" w:hAnsi="Arial" w:cs="Arial"/>
                <w:color w:val="auto"/>
                <w:sz w:val="20"/>
                <w:szCs w:val="20"/>
              </w:rPr>
              <w:t xml:space="preserve"> </w:t>
            </w:r>
            <w:r w:rsidRPr="004B669E">
              <w:rPr>
                <w:rFonts w:ascii="Arial" w:hAnsi="Arial" w:cs="Arial"/>
                <w:color w:val="auto"/>
                <w:sz w:val="20"/>
                <w:szCs w:val="20"/>
              </w:rPr>
              <w:t>jest aktualna i dostępna</w:t>
            </w:r>
          </w:p>
        </w:tc>
        <w:tc>
          <w:tcPr>
            <w:tcW w:w="1058" w:type="dxa"/>
            <w:shd w:val="clear" w:color="auto" w:fill="auto"/>
          </w:tcPr>
          <w:p w:rsidR="008B0E00" w:rsidRPr="004B669E" w:rsidRDefault="008B0E00" w:rsidP="00BC6BF5">
            <w:pPr>
              <w:rPr>
                <w:rFonts w:ascii="Arial" w:hAnsi="Arial" w:cs="Arial"/>
                <w:color w:val="auto"/>
                <w:sz w:val="20"/>
                <w:szCs w:val="20"/>
              </w:rPr>
            </w:pPr>
          </w:p>
        </w:tc>
        <w:tc>
          <w:tcPr>
            <w:tcW w:w="1430" w:type="dxa"/>
            <w:shd w:val="clear" w:color="auto" w:fill="auto"/>
          </w:tcPr>
          <w:p w:rsidR="008B0E00" w:rsidRPr="004B669E" w:rsidRDefault="008B0E00" w:rsidP="00BC6BF5">
            <w:pPr>
              <w:rPr>
                <w:rFonts w:ascii="Arial" w:hAnsi="Arial" w:cs="Arial"/>
                <w:color w:val="auto"/>
                <w:sz w:val="20"/>
                <w:szCs w:val="20"/>
              </w:rPr>
            </w:pPr>
          </w:p>
        </w:tc>
        <w:tc>
          <w:tcPr>
            <w:tcW w:w="1302" w:type="dxa"/>
            <w:shd w:val="clear" w:color="auto" w:fill="auto"/>
          </w:tcPr>
          <w:p w:rsidR="008B0E00" w:rsidRPr="004B669E" w:rsidRDefault="008B0E00" w:rsidP="00BC6BF5">
            <w:pPr>
              <w:rPr>
                <w:rFonts w:ascii="Arial" w:hAnsi="Arial" w:cs="Arial"/>
                <w:color w:val="auto"/>
                <w:sz w:val="20"/>
                <w:szCs w:val="20"/>
              </w:rPr>
            </w:pPr>
          </w:p>
        </w:tc>
        <w:tc>
          <w:tcPr>
            <w:tcW w:w="4942" w:type="dxa"/>
            <w:shd w:val="clear" w:color="auto" w:fill="auto"/>
          </w:tcPr>
          <w:p w:rsidR="008B0E00" w:rsidRPr="004B669E" w:rsidRDefault="008B0E00" w:rsidP="00BC6BF5">
            <w:pPr>
              <w:rPr>
                <w:rFonts w:ascii="Arial" w:hAnsi="Arial" w:cs="Arial"/>
                <w:color w:val="auto"/>
                <w:sz w:val="20"/>
                <w:szCs w:val="20"/>
              </w:rPr>
            </w:pPr>
          </w:p>
        </w:tc>
      </w:tr>
      <w:tr w:rsidR="008B0E00" w:rsidRPr="004B669E" w:rsidTr="001A3B73">
        <w:trPr>
          <w:trHeight w:val="254"/>
        </w:trPr>
        <w:tc>
          <w:tcPr>
            <w:tcW w:w="750" w:type="dxa"/>
            <w:shd w:val="clear" w:color="auto" w:fill="auto"/>
          </w:tcPr>
          <w:p w:rsidR="008B0E00" w:rsidRPr="004B669E" w:rsidRDefault="008B0E00" w:rsidP="00BC6BF5">
            <w:pPr>
              <w:numPr>
                <w:ilvl w:val="0"/>
                <w:numId w:val="63"/>
              </w:numPr>
              <w:contextualSpacing/>
              <w:rPr>
                <w:rFonts w:ascii="Arial" w:hAnsi="Arial" w:cs="Arial"/>
                <w:color w:val="auto"/>
                <w:sz w:val="20"/>
                <w:szCs w:val="20"/>
              </w:rPr>
            </w:pPr>
            <w:r w:rsidRPr="004B669E">
              <w:rPr>
                <w:rFonts w:ascii="Arial" w:hAnsi="Arial" w:cs="Arial"/>
                <w:color w:val="auto"/>
                <w:sz w:val="20"/>
                <w:szCs w:val="20"/>
              </w:rPr>
              <w:t>14.</w:t>
            </w:r>
          </w:p>
        </w:tc>
        <w:tc>
          <w:tcPr>
            <w:tcW w:w="3625" w:type="dxa"/>
            <w:shd w:val="clear" w:color="auto" w:fill="auto"/>
          </w:tcPr>
          <w:p w:rsidR="008B0E00" w:rsidRPr="004B669E" w:rsidRDefault="008B0E00" w:rsidP="00BC6BF5">
            <w:pPr>
              <w:rPr>
                <w:rFonts w:ascii="Arial" w:hAnsi="Arial" w:cs="Arial"/>
                <w:color w:val="auto"/>
                <w:sz w:val="20"/>
                <w:szCs w:val="20"/>
              </w:rPr>
            </w:pPr>
            <w:r w:rsidRPr="004B669E">
              <w:rPr>
                <w:rFonts w:ascii="Arial" w:hAnsi="Arial" w:cs="Arial"/>
                <w:color w:val="auto"/>
                <w:sz w:val="20"/>
                <w:szCs w:val="20"/>
              </w:rPr>
              <w:t>Program przedmiotu</w:t>
            </w:r>
            <w:r w:rsidR="007268F3">
              <w:rPr>
                <w:rFonts w:ascii="Arial" w:hAnsi="Arial" w:cs="Arial"/>
                <w:color w:val="auto"/>
                <w:sz w:val="20"/>
                <w:szCs w:val="20"/>
              </w:rPr>
              <w:t xml:space="preserve"> </w:t>
            </w:r>
            <w:r w:rsidRPr="004B669E">
              <w:rPr>
                <w:rFonts w:ascii="Arial" w:hAnsi="Arial" w:cs="Arial"/>
                <w:color w:val="auto"/>
                <w:sz w:val="20"/>
                <w:szCs w:val="20"/>
              </w:rPr>
              <w:t>jest dostosowany do możliwości poznawczych uczniów, uwzględniono indywidualizację kształcenia</w:t>
            </w:r>
          </w:p>
        </w:tc>
        <w:tc>
          <w:tcPr>
            <w:tcW w:w="1058" w:type="dxa"/>
            <w:shd w:val="clear" w:color="auto" w:fill="auto"/>
          </w:tcPr>
          <w:p w:rsidR="008B0E00" w:rsidRPr="004B669E" w:rsidRDefault="008B0E00" w:rsidP="00BC6BF5">
            <w:pPr>
              <w:rPr>
                <w:rFonts w:ascii="Arial" w:hAnsi="Arial" w:cs="Arial"/>
                <w:color w:val="auto"/>
                <w:sz w:val="20"/>
                <w:szCs w:val="20"/>
              </w:rPr>
            </w:pPr>
          </w:p>
        </w:tc>
        <w:tc>
          <w:tcPr>
            <w:tcW w:w="1430" w:type="dxa"/>
            <w:shd w:val="clear" w:color="auto" w:fill="auto"/>
          </w:tcPr>
          <w:p w:rsidR="008B0E00" w:rsidRPr="004B669E" w:rsidRDefault="008B0E00" w:rsidP="00BC6BF5">
            <w:pPr>
              <w:rPr>
                <w:rFonts w:ascii="Arial" w:hAnsi="Arial" w:cs="Arial"/>
                <w:color w:val="auto"/>
                <w:sz w:val="20"/>
                <w:szCs w:val="20"/>
              </w:rPr>
            </w:pPr>
          </w:p>
        </w:tc>
        <w:tc>
          <w:tcPr>
            <w:tcW w:w="1302" w:type="dxa"/>
            <w:shd w:val="clear" w:color="auto" w:fill="auto"/>
          </w:tcPr>
          <w:p w:rsidR="008B0E00" w:rsidRPr="004B669E" w:rsidRDefault="008B0E00" w:rsidP="00BC6BF5">
            <w:pPr>
              <w:rPr>
                <w:rFonts w:ascii="Arial" w:hAnsi="Arial" w:cs="Arial"/>
                <w:color w:val="auto"/>
                <w:sz w:val="20"/>
                <w:szCs w:val="20"/>
              </w:rPr>
            </w:pPr>
          </w:p>
        </w:tc>
        <w:tc>
          <w:tcPr>
            <w:tcW w:w="4942" w:type="dxa"/>
            <w:shd w:val="clear" w:color="auto" w:fill="auto"/>
          </w:tcPr>
          <w:p w:rsidR="008B0E00" w:rsidRPr="004B669E" w:rsidRDefault="008B0E00" w:rsidP="00BC6BF5">
            <w:pPr>
              <w:rPr>
                <w:rFonts w:ascii="Arial" w:hAnsi="Arial" w:cs="Arial"/>
                <w:color w:val="auto"/>
                <w:sz w:val="20"/>
                <w:szCs w:val="20"/>
              </w:rPr>
            </w:pPr>
          </w:p>
        </w:tc>
      </w:tr>
      <w:tr w:rsidR="008B0E00" w:rsidRPr="004B669E" w:rsidTr="001A3B73">
        <w:trPr>
          <w:trHeight w:val="293"/>
        </w:trPr>
        <w:tc>
          <w:tcPr>
            <w:tcW w:w="750" w:type="dxa"/>
            <w:shd w:val="clear" w:color="auto" w:fill="auto"/>
          </w:tcPr>
          <w:p w:rsidR="008B0E00" w:rsidRPr="004B669E" w:rsidRDefault="008B0E00" w:rsidP="00BC6BF5">
            <w:pPr>
              <w:numPr>
                <w:ilvl w:val="0"/>
                <w:numId w:val="63"/>
              </w:numPr>
              <w:contextualSpacing/>
              <w:rPr>
                <w:rFonts w:ascii="Arial" w:hAnsi="Arial" w:cs="Arial"/>
                <w:color w:val="auto"/>
                <w:sz w:val="20"/>
                <w:szCs w:val="20"/>
              </w:rPr>
            </w:pPr>
            <w:r w:rsidRPr="004B669E">
              <w:rPr>
                <w:rFonts w:ascii="Arial" w:hAnsi="Arial" w:cs="Arial"/>
                <w:color w:val="auto"/>
                <w:sz w:val="20"/>
                <w:szCs w:val="20"/>
              </w:rPr>
              <w:t xml:space="preserve">15. </w:t>
            </w:r>
          </w:p>
        </w:tc>
        <w:tc>
          <w:tcPr>
            <w:tcW w:w="3625" w:type="dxa"/>
            <w:shd w:val="clear" w:color="auto" w:fill="auto"/>
          </w:tcPr>
          <w:p w:rsidR="008B0E00" w:rsidRPr="004B669E" w:rsidRDefault="008B0E00" w:rsidP="00BC6BF5">
            <w:pPr>
              <w:rPr>
                <w:rFonts w:ascii="Arial" w:hAnsi="Arial" w:cs="Arial"/>
                <w:color w:val="auto"/>
                <w:sz w:val="20"/>
                <w:szCs w:val="20"/>
              </w:rPr>
            </w:pPr>
            <w:r w:rsidRPr="004B669E">
              <w:rPr>
                <w:rFonts w:ascii="Arial" w:hAnsi="Arial" w:cs="Arial"/>
                <w:color w:val="auto"/>
                <w:sz w:val="20"/>
                <w:szCs w:val="20"/>
              </w:rPr>
              <w:t>Kolejność przedmiotów i ich treści uwzględnia korelacje między przedmiotową</w:t>
            </w:r>
          </w:p>
        </w:tc>
        <w:tc>
          <w:tcPr>
            <w:tcW w:w="1058" w:type="dxa"/>
            <w:shd w:val="clear" w:color="auto" w:fill="auto"/>
          </w:tcPr>
          <w:p w:rsidR="008B0E00" w:rsidRPr="004B669E" w:rsidRDefault="008B0E00" w:rsidP="00BC6BF5">
            <w:pPr>
              <w:rPr>
                <w:rFonts w:ascii="Arial" w:hAnsi="Arial" w:cs="Arial"/>
                <w:color w:val="auto"/>
                <w:sz w:val="20"/>
                <w:szCs w:val="20"/>
              </w:rPr>
            </w:pPr>
          </w:p>
        </w:tc>
        <w:tc>
          <w:tcPr>
            <w:tcW w:w="1430" w:type="dxa"/>
            <w:shd w:val="clear" w:color="auto" w:fill="auto"/>
          </w:tcPr>
          <w:p w:rsidR="008B0E00" w:rsidRPr="004B669E" w:rsidRDefault="008B0E00" w:rsidP="00BC6BF5">
            <w:pPr>
              <w:rPr>
                <w:rFonts w:ascii="Arial" w:hAnsi="Arial" w:cs="Arial"/>
                <w:color w:val="auto"/>
                <w:sz w:val="20"/>
                <w:szCs w:val="20"/>
              </w:rPr>
            </w:pPr>
          </w:p>
        </w:tc>
        <w:tc>
          <w:tcPr>
            <w:tcW w:w="1302" w:type="dxa"/>
            <w:shd w:val="clear" w:color="auto" w:fill="auto"/>
          </w:tcPr>
          <w:p w:rsidR="008B0E00" w:rsidRPr="004B669E" w:rsidRDefault="008B0E00" w:rsidP="00BC6BF5">
            <w:pPr>
              <w:rPr>
                <w:rFonts w:ascii="Arial" w:hAnsi="Arial" w:cs="Arial"/>
                <w:color w:val="auto"/>
                <w:sz w:val="20"/>
                <w:szCs w:val="20"/>
              </w:rPr>
            </w:pPr>
          </w:p>
        </w:tc>
        <w:tc>
          <w:tcPr>
            <w:tcW w:w="4942" w:type="dxa"/>
            <w:shd w:val="clear" w:color="auto" w:fill="auto"/>
          </w:tcPr>
          <w:p w:rsidR="008B0E00" w:rsidRPr="004B669E" w:rsidRDefault="008B0E00" w:rsidP="00BC6BF5">
            <w:pPr>
              <w:rPr>
                <w:rFonts w:ascii="Arial" w:hAnsi="Arial" w:cs="Arial"/>
                <w:color w:val="auto"/>
                <w:sz w:val="20"/>
                <w:szCs w:val="20"/>
              </w:rPr>
            </w:pPr>
          </w:p>
        </w:tc>
      </w:tr>
      <w:tr w:rsidR="008B0E00" w:rsidRPr="004B669E" w:rsidTr="001A3B73">
        <w:trPr>
          <w:trHeight w:val="514"/>
        </w:trPr>
        <w:tc>
          <w:tcPr>
            <w:tcW w:w="750" w:type="dxa"/>
            <w:shd w:val="clear" w:color="auto" w:fill="auto"/>
          </w:tcPr>
          <w:p w:rsidR="008B0E00" w:rsidRPr="004B669E" w:rsidRDefault="008B0E00" w:rsidP="00BC6BF5">
            <w:pPr>
              <w:numPr>
                <w:ilvl w:val="0"/>
                <w:numId w:val="63"/>
              </w:numPr>
              <w:contextualSpacing/>
              <w:rPr>
                <w:rFonts w:ascii="Arial" w:hAnsi="Arial" w:cs="Arial"/>
                <w:color w:val="auto"/>
                <w:sz w:val="20"/>
                <w:szCs w:val="20"/>
              </w:rPr>
            </w:pPr>
            <w:r w:rsidRPr="004B669E">
              <w:rPr>
                <w:rFonts w:ascii="Arial" w:hAnsi="Arial" w:cs="Arial"/>
                <w:color w:val="auto"/>
                <w:sz w:val="20"/>
                <w:szCs w:val="20"/>
              </w:rPr>
              <w:t>16.</w:t>
            </w:r>
          </w:p>
        </w:tc>
        <w:tc>
          <w:tcPr>
            <w:tcW w:w="3625" w:type="dxa"/>
            <w:shd w:val="clear" w:color="auto" w:fill="auto"/>
          </w:tcPr>
          <w:p w:rsidR="008B0E00" w:rsidRPr="004B669E" w:rsidRDefault="008B0E00" w:rsidP="00BC6BF5">
            <w:pPr>
              <w:rPr>
                <w:rFonts w:ascii="Arial" w:hAnsi="Arial" w:cs="Arial"/>
                <w:color w:val="auto"/>
                <w:sz w:val="20"/>
                <w:szCs w:val="20"/>
              </w:rPr>
            </w:pPr>
            <w:r w:rsidRPr="004B669E">
              <w:rPr>
                <w:rFonts w:ascii="Arial" w:hAnsi="Arial" w:cs="Arial"/>
                <w:color w:val="auto"/>
                <w:sz w:val="20"/>
                <w:szCs w:val="20"/>
              </w:rPr>
              <w:t>Program przedmiotu zawiera wszystkie treści niezbędne do realizacji procesu kształcenia i przygotowania ucznia do pracy w zawodzie na aktualnym poziomie rozwoju techniki (organizacji)</w:t>
            </w:r>
          </w:p>
        </w:tc>
        <w:tc>
          <w:tcPr>
            <w:tcW w:w="1058" w:type="dxa"/>
            <w:shd w:val="clear" w:color="auto" w:fill="auto"/>
          </w:tcPr>
          <w:p w:rsidR="008B0E00" w:rsidRPr="004B669E" w:rsidRDefault="008B0E00" w:rsidP="00BC6BF5">
            <w:pPr>
              <w:rPr>
                <w:rFonts w:ascii="Arial" w:hAnsi="Arial" w:cs="Arial"/>
                <w:color w:val="auto"/>
                <w:sz w:val="20"/>
                <w:szCs w:val="20"/>
              </w:rPr>
            </w:pPr>
          </w:p>
        </w:tc>
        <w:tc>
          <w:tcPr>
            <w:tcW w:w="1430" w:type="dxa"/>
            <w:shd w:val="clear" w:color="auto" w:fill="auto"/>
          </w:tcPr>
          <w:p w:rsidR="008B0E00" w:rsidRPr="004B669E" w:rsidRDefault="008B0E00" w:rsidP="00BC6BF5">
            <w:pPr>
              <w:rPr>
                <w:rFonts w:ascii="Arial" w:hAnsi="Arial" w:cs="Arial"/>
                <w:color w:val="auto"/>
                <w:sz w:val="20"/>
                <w:szCs w:val="20"/>
              </w:rPr>
            </w:pPr>
          </w:p>
        </w:tc>
        <w:tc>
          <w:tcPr>
            <w:tcW w:w="1302" w:type="dxa"/>
            <w:shd w:val="clear" w:color="auto" w:fill="auto"/>
          </w:tcPr>
          <w:p w:rsidR="008B0E00" w:rsidRPr="004B669E" w:rsidRDefault="008B0E00" w:rsidP="00BC6BF5">
            <w:pPr>
              <w:rPr>
                <w:rFonts w:ascii="Arial" w:hAnsi="Arial" w:cs="Arial"/>
                <w:color w:val="auto"/>
                <w:sz w:val="20"/>
                <w:szCs w:val="20"/>
              </w:rPr>
            </w:pPr>
          </w:p>
        </w:tc>
        <w:tc>
          <w:tcPr>
            <w:tcW w:w="4942" w:type="dxa"/>
            <w:shd w:val="clear" w:color="auto" w:fill="auto"/>
          </w:tcPr>
          <w:p w:rsidR="008B0E00" w:rsidRPr="004B669E" w:rsidRDefault="008B0E00" w:rsidP="00BC6BF5">
            <w:pPr>
              <w:rPr>
                <w:rFonts w:ascii="Arial" w:hAnsi="Arial" w:cs="Arial"/>
                <w:color w:val="auto"/>
                <w:sz w:val="20"/>
                <w:szCs w:val="20"/>
              </w:rPr>
            </w:pPr>
          </w:p>
        </w:tc>
      </w:tr>
      <w:tr w:rsidR="008B0E00" w:rsidRPr="004B669E" w:rsidTr="001A3B73">
        <w:trPr>
          <w:trHeight w:val="380"/>
        </w:trPr>
        <w:tc>
          <w:tcPr>
            <w:tcW w:w="750" w:type="dxa"/>
            <w:shd w:val="clear" w:color="auto" w:fill="auto"/>
          </w:tcPr>
          <w:p w:rsidR="008B0E00" w:rsidRPr="004B669E" w:rsidRDefault="008B0E00" w:rsidP="00BC6BF5">
            <w:pPr>
              <w:numPr>
                <w:ilvl w:val="0"/>
                <w:numId w:val="63"/>
              </w:numPr>
              <w:contextualSpacing/>
              <w:rPr>
                <w:rFonts w:ascii="Arial" w:hAnsi="Arial" w:cs="Arial"/>
                <w:color w:val="auto"/>
                <w:sz w:val="20"/>
                <w:szCs w:val="20"/>
              </w:rPr>
            </w:pPr>
          </w:p>
        </w:tc>
        <w:tc>
          <w:tcPr>
            <w:tcW w:w="3625" w:type="dxa"/>
            <w:shd w:val="clear" w:color="auto" w:fill="auto"/>
          </w:tcPr>
          <w:p w:rsidR="008B0E00" w:rsidRPr="004B669E" w:rsidRDefault="008B0E00" w:rsidP="00BC6BF5">
            <w:pPr>
              <w:rPr>
                <w:rFonts w:ascii="Arial" w:hAnsi="Arial" w:cs="Arial"/>
                <w:color w:val="auto"/>
                <w:sz w:val="20"/>
                <w:szCs w:val="20"/>
              </w:rPr>
            </w:pPr>
            <w:r w:rsidRPr="004B669E">
              <w:rPr>
                <w:rFonts w:ascii="Arial" w:hAnsi="Arial" w:cs="Arial"/>
                <w:color w:val="auto"/>
                <w:sz w:val="20"/>
                <w:szCs w:val="20"/>
              </w:rPr>
              <w:t>Sformułowania i język użyty w programie przedmiotu jest zrozumiały i poprawny merytorycznie i metodycznie</w:t>
            </w:r>
          </w:p>
        </w:tc>
        <w:tc>
          <w:tcPr>
            <w:tcW w:w="1058" w:type="dxa"/>
            <w:shd w:val="clear" w:color="auto" w:fill="auto"/>
          </w:tcPr>
          <w:p w:rsidR="008B0E00" w:rsidRPr="004B669E" w:rsidRDefault="008B0E00" w:rsidP="00BC6BF5">
            <w:pPr>
              <w:rPr>
                <w:rFonts w:ascii="Arial" w:hAnsi="Arial" w:cs="Arial"/>
                <w:color w:val="auto"/>
                <w:sz w:val="20"/>
                <w:szCs w:val="20"/>
              </w:rPr>
            </w:pPr>
          </w:p>
        </w:tc>
        <w:tc>
          <w:tcPr>
            <w:tcW w:w="1430" w:type="dxa"/>
            <w:shd w:val="clear" w:color="auto" w:fill="auto"/>
          </w:tcPr>
          <w:p w:rsidR="008B0E00" w:rsidRPr="004B669E" w:rsidRDefault="008B0E00" w:rsidP="00BC6BF5">
            <w:pPr>
              <w:rPr>
                <w:rFonts w:ascii="Arial" w:hAnsi="Arial" w:cs="Arial"/>
                <w:color w:val="auto"/>
                <w:sz w:val="20"/>
                <w:szCs w:val="20"/>
              </w:rPr>
            </w:pPr>
          </w:p>
        </w:tc>
        <w:tc>
          <w:tcPr>
            <w:tcW w:w="1302" w:type="dxa"/>
            <w:shd w:val="clear" w:color="auto" w:fill="auto"/>
          </w:tcPr>
          <w:p w:rsidR="008B0E00" w:rsidRPr="004B669E" w:rsidRDefault="008B0E00" w:rsidP="00BC6BF5">
            <w:pPr>
              <w:rPr>
                <w:rFonts w:ascii="Arial" w:hAnsi="Arial" w:cs="Arial"/>
                <w:color w:val="auto"/>
                <w:sz w:val="20"/>
                <w:szCs w:val="20"/>
              </w:rPr>
            </w:pPr>
          </w:p>
        </w:tc>
        <w:tc>
          <w:tcPr>
            <w:tcW w:w="4942" w:type="dxa"/>
            <w:shd w:val="clear" w:color="auto" w:fill="auto"/>
          </w:tcPr>
          <w:p w:rsidR="008B0E00" w:rsidRPr="004B669E" w:rsidRDefault="008B0E00" w:rsidP="00BC6BF5">
            <w:pPr>
              <w:rPr>
                <w:rFonts w:ascii="Arial" w:hAnsi="Arial" w:cs="Arial"/>
                <w:color w:val="auto"/>
                <w:sz w:val="20"/>
                <w:szCs w:val="20"/>
              </w:rPr>
            </w:pPr>
          </w:p>
        </w:tc>
      </w:tr>
      <w:tr w:rsidR="008B0E00" w:rsidRPr="004B669E" w:rsidTr="001A3B73">
        <w:trPr>
          <w:trHeight w:val="335"/>
        </w:trPr>
        <w:tc>
          <w:tcPr>
            <w:tcW w:w="750" w:type="dxa"/>
            <w:shd w:val="clear" w:color="auto" w:fill="auto"/>
          </w:tcPr>
          <w:p w:rsidR="008B0E00" w:rsidRPr="004B669E" w:rsidRDefault="008B0E00" w:rsidP="00BC6BF5">
            <w:pPr>
              <w:numPr>
                <w:ilvl w:val="0"/>
                <w:numId w:val="63"/>
              </w:numPr>
              <w:contextualSpacing/>
              <w:rPr>
                <w:rFonts w:ascii="Arial" w:hAnsi="Arial" w:cs="Arial"/>
                <w:color w:val="auto"/>
                <w:sz w:val="20"/>
                <w:szCs w:val="20"/>
              </w:rPr>
            </w:pPr>
          </w:p>
        </w:tc>
        <w:tc>
          <w:tcPr>
            <w:tcW w:w="3625" w:type="dxa"/>
            <w:shd w:val="clear" w:color="auto" w:fill="auto"/>
          </w:tcPr>
          <w:p w:rsidR="008B0E00" w:rsidRPr="004B669E" w:rsidRDefault="008B0E00" w:rsidP="00BC6BF5">
            <w:pPr>
              <w:rPr>
                <w:rFonts w:ascii="Arial" w:hAnsi="Arial" w:cs="Arial"/>
                <w:color w:val="auto"/>
                <w:sz w:val="20"/>
                <w:szCs w:val="20"/>
              </w:rPr>
            </w:pPr>
            <w:r w:rsidRPr="004B669E">
              <w:rPr>
                <w:rFonts w:ascii="Arial" w:hAnsi="Arial" w:cs="Arial"/>
                <w:color w:val="auto"/>
                <w:sz w:val="20"/>
                <w:szCs w:val="20"/>
              </w:rPr>
              <w:t>W programie zachowane są zasady dydaktyki konstruowania programów</w:t>
            </w:r>
          </w:p>
        </w:tc>
        <w:tc>
          <w:tcPr>
            <w:tcW w:w="1058" w:type="dxa"/>
            <w:shd w:val="clear" w:color="auto" w:fill="auto"/>
          </w:tcPr>
          <w:p w:rsidR="008B0E00" w:rsidRPr="004B669E" w:rsidRDefault="008B0E00" w:rsidP="00BC6BF5">
            <w:pPr>
              <w:rPr>
                <w:rFonts w:ascii="Arial" w:hAnsi="Arial" w:cs="Arial"/>
                <w:color w:val="auto"/>
                <w:sz w:val="20"/>
                <w:szCs w:val="20"/>
              </w:rPr>
            </w:pPr>
          </w:p>
        </w:tc>
        <w:tc>
          <w:tcPr>
            <w:tcW w:w="1430" w:type="dxa"/>
            <w:shd w:val="clear" w:color="auto" w:fill="auto"/>
          </w:tcPr>
          <w:p w:rsidR="008B0E00" w:rsidRPr="004B669E" w:rsidRDefault="008B0E00" w:rsidP="00BC6BF5">
            <w:pPr>
              <w:rPr>
                <w:rFonts w:ascii="Arial" w:hAnsi="Arial" w:cs="Arial"/>
                <w:color w:val="auto"/>
                <w:sz w:val="20"/>
                <w:szCs w:val="20"/>
              </w:rPr>
            </w:pPr>
          </w:p>
        </w:tc>
        <w:tc>
          <w:tcPr>
            <w:tcW w:w="1302" w:type="dxa"/>
            <w:shd w:val="clear" w:color="auto" w:fill="auto"/>
          </w:tcPr>
          <w:p w:rsidR="008B0E00" w:rsidRPr="004B669E" w:rsidRDefault="008B0E00" w:rsidP="00BC6BF5">
            <w:pPr>
              <w:rPr>
                <w:rFonts w:ascii="Arial" w:hAnsi="Arial" w:cs="Arial"/>
                <w:color w:val="auto"/>
                <w:sz w:val="20"/>
                <w:szCs w:val="20"/>
              </w:rPr>
            </w:pPr>
          </w:p>
        </w:tc>
        <w:tc>
          <w:tcPr>
            <w:tcW w:w="4942" w:type="dxa"/>
            <w:shd w:val="clear" w:color="auto" w:fill="auto"/>
          </w:tcPr>
          <w:p w:rsidR="008B0E00" w:rsidRPr="004B669E" w:rsidRDefault="008B0E00" w:rsidP="00BC6BF5">
            <w:pPr>
              <w:rPr>
                <w:rFonts w:ascii="Arial" w:hAnsi="Arial" w:cs="Arial"/>
                <w:color w:val="auto"/>
                <w:sz w:val="20"/>
                <w:szCs w:val="20"/>
              </w:rPr>
            </w:pPr>
          </w:p>
        </w:tc>
      </w:tr>
      <w:tr w:rsidR="008B0E00" w:rsidRPr="004B669E" w:rsidTr="001A3B73">
        <w:trPr>
          <w:trHeight w:val="190"/>
        </w:trPr>
        <w:tc>
          <w:tcPr>
            <w:tcW w:w="750" w:type="dxa"/>
            <w:shd w:val="clear" w:color="auto" w:fill="auto"/>
          </w:tcPr>
          <w:p w:rsidR="008B0E00" w:rsidRPr="004B669E" w:rsidRDefault="008B0E00" w:rsidP="00BC6BF5">
            <w:pPr>
              <w:numPr>
                <w:ilvl w:val="0"/>
                <w:numId w:val="63"/>
              </w:numPr>
              <w:contextualSpacing/>
              <w:rPr>
                <w:rFonts w:ascii="Arial" w:hAnsi="Arial" w:cs="Arial"/>
                <w:color w:val="auto"/>
                <w:sz w:val="20"/>
                <w:szCs w:val="20"/>
              </w:rPr>
            </w:pPr>
          </w:p>
        </w:tc>
        <w:tc>
          <w:tcPr>
            <w:tcW w:w="3625" w:type="dxa"/>
            <w:shd w:val="clear" w:color="auto" w:fill="auto"/>
          </w:tcPr>
          <w:p w:rsidR="008B0E00" w:rsidRPr="004B669E" w:rsidRDefault="008B0E00">
            <w:pPr>
              <w:rPr>
                <w:rFonts w:ascii="Arial" w:hAnsi="Arial" w:cs="Arial"/>
                <w:color w:val="auto"/>
                <w:sz w:val="20"/>
                <w:szCs w:val="20"/>
              </w:rPr>
            </w:pPr>
            <w:r w:rsidRPr="004B669E">
              <w:rPr>
                <w:rFonts w:ascii="Arial" w:hAnsi="Arial" w:cs="Arial"/>
                <w:color w:val="auto"/>
                <w:sz w:val="20"/>
                <w:szCs w:val="20"/>
              </w:rPr>
              <w:t>Program uwzględnia cele wychowawcze</w:t>
            </w:r>
          </w:p>
        </w:tc>
        <w:tc>
          <w:tcPr>
            <w:tcW w:w="1058" w:type="dxa"/>
            <w:shd w:val="clear" w:color="auto" w:fill="auto"/>
          </w:tcPr>
          <w:p w:rsidR="008B0E00" w:rsidRPr="004B669E" w:rsidRDefault="008B0E00" w:rsidP="00BC6BF5">
            <w:pPr>
              <w:rPr>
                <w:rFonts w:ascii="Arial" w:hAnsi="Arial" w:cs="Arial"/>
                <w:color w:val="auto"/>
                <w:sz w:val="20"/>
                <w:szCs w:val="20"/>
              </w:rPr>
            </w:pPr>
          </w:p>
        </w:tc>
        <w:tc>
          <w:tcPr>
            <w:tcW w:w="1430" w:type="dxa"/>
            <w:shd w:val="clear" w:color="auto" w:fill="auto"/>
          </w:tcPr>
          <w:p w:rsidR="008B0E00" w:rsidRPr="004B669E" w:rsidRDefault="008B0E00" w:rsidP="00BC6BF5">
            <w:pPr>
              <w:rPr>
                <w:rFonts w:ascii="Arial" w:hAnsi="Arial" w:cs="Arial"/>
                <w:color w:val="auto"/>
                <w:sz w:val="20"/>
                <w:szCs w:val="20"/>
              </w:rPr>
            </w:pPr>
          </w:p>
        </w:tc>
        <w:tc>
          <w:tcPr>
            <w:tcW w:w="1302" w:type="dxa"/>
            <w:shd w:val="clear" w:color="auto" w:fill="auto"/>
          </w:tcPr>
          <w:p w:rsidR="008B0E00" w:rsidRPr="004B669E" w:rsidRDefault="008B0E00" w:rsidP="00BC6BF5">
            <w:pPr>
              <w:rPr>
                <w:rFonts w:ascii="Arial" w:hAnsi="Arial" w:cs="Arial"/>
                <w:color w:val="auto"/>
                <w:sz w:val="20"/>
                <w:szCs w:val="20"/>
              </w:rPr>
            </w:pPr>
          </w:p>
        </w:tc>
        <w:tc>
          <w:tcPr>
            <w:tcW w:w="4942" w:type="dxa"/>
            <w:shd w:val="clear" w:color="auto" w:fill="auto"/>
          </w:tcPr>
          <w:p w:rsidR="008B0E00" w:rsidRPr="004B669E" w:rsidRDefault="008B0E00" w:rsidP="00BC6BF5">
            <w:pPr>
              <w:rPr>
                <w:rFonts w:ascii="Arial" w:hAnsi="Arial" w:cs="Arial"/>
                <w:color w:val="auto"/>
                <w:sz w:val="20"/>
                <w:szCs w:val="20"/>
              </w:rPr>
            </w:pPr>
          </w:p>
        </w:tc>
      </w:tr>
      <w:tr w:rsidR="008B0E00" w:rsidRPr="004B669E" w:rsidTr="001A3B73">
        <w:trPr>
          <w:trHeight w:val="133"/>
        </w:trPr>
        <w:tc>
          <w:tcPr>
            <w:tcW w:w="750" w:type="dxa"/>
            <w:shd w:val="clear" w:color="auto" w:fill="auto"/>
          </w:tcPr>
          <w:p w:rsidR="008B0E00" w:rsidRPr="004B669E" w:rsidRDefault="008B0E00" w:rsidP="00BC6BF5">
            <w:pPr>
              <w:numPr>
                <w:ilvl w:val="0"/>
                <w:numId w:val="63"/>
              </w:numPr>
              <w:contextualSpacing/>
              <w:rPr>
                <w:rFonts w:ascii="Arial" w:hAnsi="Arial" w:cs="Arial"/>
                <w:color w:val="auto"/>
                <w:sz w:val="20"/>
                <w:szCs w:val="20"/>
              </w:rPr>
            </w:pPr>
          </w:p>
        </w:tc>
        <w:tc>
          <w:tcPr>
            <w:tcW w:w="3625" w:type="dxa"/>
            <w:shd w:val="clear" w:color="auto" w:fill="auto"/>
          </w:tcPr>
          <w:p w:rsidR="008B0E00" w:rsidRPr="004B669E" w:rsidRDefault="008B0E00">
            <w:pPr>
              <w:rPr>
                <w:rFonts w:ascii="Arial" w:hAnsi="Arial" w:cs="Arial"/>
                <w:color w:val="auto"/>
                <w:sz w:val="20"/>
                <w:szCs w:val="20"/>
              </w:rPr>
            </w:pPr>
            <w:r w:rsidRPr="004B669E">
              <w:rPr>
                <w:rFonts w:ascii="Arial" w:hAnsi="Arial" w:cs="Arial"/>
                <w:color w:val="auto"/>
                <w:sz w:val="20"/>
                <w:szCs w:val="20"/>
              </w:rPr>
              <w:t>Program uwzględnia cele i zadania szkoły.</w:t>
            </w:r>
          </w:p>
        </w:tc>
        <w:tc>
          <w:tcPr>
            <w:tcW w:w="1058" w:type="dxa"/>
            <w:shd w:val="clear" w:color="auto" w:fill="auto"/>
          </w:tcPr>
          <w:p w:rsidR="008B0E00" w:rsidRPr="004B669E" w:rsidRDefault="008B0E00" w:rsidP="00BC6BF5">
            <w:pPr>
              <w:rPr>
                <w:rFonts w:ascii="Arial" w:hAnsi="Arial" w:cs="Arial"/>
                <w:color w:val="auto"/>
                <w:sz w:val="20"/>
                <w:szCs w:val="20"/>
              </w:rPr>
            </w:pPr>
          </w:p>
        </w:tc>
        <w:tc>
          <w:tcPr>
            <w:tcW w:w="1430" w:type="dxa"/>
            <w:shd w:val="clear" w:color="auto" w:fill="auto"/>
          </w:tcPr>
          <w:p w:rsidR="008B0E00" w:rsidRPr="004B669E" w:rsidRDefault="008B0E00" w:rsidP="00BC6BF5">
            <w:pPr>
              <w:rPr>
                <w:rFonts w:ascii="Arial" w:hAnsi="Arial" w:cs="Arial"/>
                <w:color w:val="auto"/>
                <w:sz w:val="20"/>
                <w:szCs w:val="20"/>
              </w:rPr>
            </w:pPr>
          </w:p>
        </w:tc>
        <w:tc>
          <w:tcPr>
            <w:tcW w:w="1302" w:type="dxa"/>
            <w:shd w:val="clear" w:color="auto" w:fill="auto"/>
          </w:tcPr>
          <w:p w:rsidR="008B0E00" w:rsidRPr="004B669E" w:rsidRDefault="008B0E00" w:rsidP="00BC6BF5">
            <w:pPr>
              <w:rPr>
                <w:rFonts w:ascii="Arial" w:hAnsi="Arial" w:cs="Arial"/>
                <w:color w:val="auto"/>
                <w:sz w:val="20"/>
                <w:szCs w:val="20"/>
              </w:rPr>
            </w:pPr>
          </w:p>
        </w:tc>
        <w:tc>
          <w:tcPr>
            <w:tcW w:w="4942" w:type="dxa"/>
            <w:shd w:val="clear" w:color="auto" w:fill="auto"/>
          </w:tcPr>
          <w:p w:rsidR="008B0E00" w:rsidRPr="004B669E" w:rsidRDefault="008B0E00" w:rsidP="00BC6BF5">
            <w:pPr>
              <w:rPr>
                <w:rFonts w:ascii="Arial" w:hAnsi="Arial" w:cs="Arial"/>
                <w:color w:val="auto"/>
                <w:sz w:val="20"/>
                <w:szCs w:val="20"/>
              </w:rPr>
            </w:pPr>
          </w:p>
        </w:tc>
      </w:tr>
      <w:tr w:rsidR="008B0E00" w:rsidRPr="004B669E" w:rsidTr="001A3B73">
        <w:trPr>
          <w:trHeight w:val="236"/>
        </w:trPr>
        <w:tc>
          <w:tcPr>
            <w:tcW w:w="750" w:type="dxa"/>
            <w:shd w:val="clear" w:color="auto" w:fill="auto"/>
          </w:tcPr>
          <w:p w:rsidR="008B0E00" w:rsidRPr="004B669E" w:rsidRDefault="008B0E00" w:rsidP="00BC6BF5">
            <w:pPr>
              <w:numPr>
                <w:ilvl w:val="0"/>
                <w:numId w:val="63"/>
              </w:numPr>
              <w:contextualSpacing/>
              <w:rPr>
                <w:rFonts w:ascii="Arial" w:hAnsi="Arial" w:cs="Arial"/>
                <w:color w:val="auto"/>
                <w:sz w:val="20"/>
                <w:szCs w:val="20"/>
              </w:rPr>
            </w:pPr>
          </w:p>
        </w:tc>
        <w:tc>
          <w:tcPr>
            <w:tcW w:w="3625" w:type="dxa"/>
            <w:shd w:val="clear" w:color="auto" w:fill="auto"/>
          </w:tcPr>
          <w:p w:rsidR="008B0E00" w:rsidRPr="004B669E" w:rsidRDefault="008B0E00">
            <w:pPr>
              <w:rPr>
                <w:rFonts w:ascii="Arial" w:hAnsi="Arial" w:cs="Arial"/>
                <w:color w:val="auto"/>
                <w:sz w:val="20"/>
                <w:szCs w:val="20"/>
              </w:rPr>
            </w:pPr>
            <w:r w:rsidRPr="004B669E">
              <w:rPr>
                <w:rFonts w:ascii="Arial" w:hAnsi="Arial" w:cs="Arial"/>
                <w:color w:val="auto"/>
                <w:sz w:val="20"/>
                <w:szCs w:val="20"/>
              </w:rPr>
              <w:t>Program przedmiotu umożliwia współpracę z pracodawcami (jeśli dotyczy)</w:t>
            </w:r>
          </w:p>
        </w:tc>
        <w:tc>
          <w:tcPr>
            <w:tcW w:w="1058" w:type="dxa"/>
            <w:shd w:val="clear" w:color="auto" w:fill="auto"/>
          </w:tcPr>
          <w:p w:rsidR="008B0E00" w:rsidRPr="004B669E" w:rsidRDefault="008B0E00" w:rsidP="00BC6BF5">
            <w:pPr>
              <w:rPr>
                <w:rFonts w:ascii="Arial" w:hAnsi="Arial" w:cs="Arial"/>
                <w:color w:val="auto"/>
                <w:sz w:val="20"/>
                <w:szCs w:val="20"/>
              </w:rPr>
            </w:pPr>
          </w:p>
        </w:tc>
        <w:tc>
          <w:tcPr>
            <w:tcW w:w="1430" w:type="dxa"/>
            <w:shd w:val="clear" w:color="auto" w:fill="auto"/>
          </w:tcPr>
          <w:p w:rsidR="008B0E00" w:rsidRPr="004B669E" w:rsidRDefault="008B0E00" w:rsidP="00BC6BF5">
            <w:pPr>
              <w:rPr>
                <w:rFonts w:ascii="Arial" w:hAnsi="Arial" w:cs="Arial"/>
                <w:color w:val="auto"/>
                <w:sz w:val="20"/>
                <w:szCs w:val="20"/>
              </w:rPr>
            </w:pPr>
          </w:p>
        </w:tc>
        <w:tc>
          <w:tcPr>
            <w:tcW w:w="1302" w:type="dxa"/>
            <w:shd w:val="clear" w:color="auto" w:fill="auto"/>
          </w:tcPr>
          <w:p w:rsidR="008B0E00" w:rsidRPr="004B669E" w:rsidRDefault="008B0E00" w:rsidP="00BC6BF5">
            <w:pPr>
              <w:rPr>
                <w:rFonts w:ascii="Arial" w:hAnsi="Arial" w:cs="Arial"/>
                <w:color w:val="auto"/>
                <w:sz w:val="20"/>
                <w:szCs w:val="20"/>
              </w:rPr>
            </w:pPr>
          </w:p>
        </w:tc>
        <w:tc>
          <w:tcPr>
            <w:tcW w:w="4942" w:type="dxa"/>
            <w:shd w:val="clear" w:color="auto" w:fill="auto"/>
          </w:tcPr>
          <w:p w:rsidR="008B0E00" w:rsidRPr="004B669E" w:rsidRDefault="008B0E00" w:rsidP="00BC6BF5">
            <w:pPr>
              <w:rPr>
                <w:rFonts w:ascii="Arial" w:hAnsi="Arial" w:cs="Arial"/>
                <w:color w:val="auto"/>
                <w:sz w:val="20"/>
                <w:szCs w:val="20"/>
              </w:rPr>
            </w:pPr>
          </w:p>
        </w:tc>
      </w:tr>
      <w:tr w:rsidR="008B0E00" w:rsidRPr="004B669E" w:rsidTr="001A3B73">
        <w:trPr>
          <w:trHeight w:val="259"/>
        </w:trPr>
        <w:tc>
          <w:tcPr>
            <w:tcW w:w="750" w:type="dxa"/>
            <w:shd w:val="clear" w:color="auto" w:fill="auto"/>
          </w:tcPr>
          <w:p w:rsidR="008B0E00" w:rsidRPr="004B669E" w:rsidRDefault="008B0E00" w:rsidP="00BC6BF5">
            <w:pPr>
              <w:numPr>
                <w:ilvl w:val="0"/>
                <w:numId w:val="63"/>
              </w:numPr>
              <w:contextualSpacing/>
              <w:rPr>
                <w:rFonts w:ascii="Arial" w:hAnsi="Arial" w:cs="Arial"/>
                <w:color w:val="auto"/>
                <w:sz w:val="20"/>
                <w:szCs w:val="20"/>
              </w:rPr>
            </w:pPr>
          </w:p>
        </w:tc>
        <w:tc>
          <w:tcPr>
            <w:tcW w:w="3625" w:type="dxa"/>
            <w:shd w:val="clear" w:color="auto" w:fill="auto"/>
          </w:tcPr>
          <w:p w:rsidR="008B0E00" w:rsidRPr="004B669E" w:rsidRDefault="008B0E00">
            <w:pPr>
              <w:rPr>
                <w:rFonts w:ascii="Arial" w:hAnsi="Arial" w:cs="Arial"/>
                <w:color w:val="auto"/>
                <w:sz w:val="20"/>
                <w:szCs w:val="20"/>
              </w:rPr>
            </w:pPr>
            <w:r w:rsidRPr="004B669E">
              <w:rPr>
                <w:rFonts w:ascii="Arial" w:hAnsi="Arial" w:cs="Arial"/>
                <w:color w:val="auto"/>
                <w:sz w:val="20"/>
                <w:szCs w:val="20"/>
              </w:rPr>
              <w:t>Program przedmiotu uwzględnia kwalifikacje nauczycieli szkoły</w:t>
            </w:r>
          </w:p>
        </w:tc>
        <w:tc>
          <w:tcPr>
            <w:tcW w:w="1058" w:type="dxa"/>
            <w:shd w:val="clear" w:color="auto" w:fill="auto"/>
          </w:tcPr>
          <w:p w:rsidR="008B0E00" w:rsidRPr="004B669E" w:rsidRDefault="008B0E00" w:rsidP="00BC6BF5">
            <w:pPr>
              <w:rPr>
                <w:rFonts w:ascii="Arial" w:hAnsi="Arial" w:cs="Arial"/>
                <w:color w:val="auto"/>
                <w:sz w:val="20"/>
                <w:szCs w:val="20"/>
              </w:rPr>
            </w:pPr>
          </w:p>
        </w:tc>
        <w:tc>
          <w:tcPr>
            <w:tcW w:w="1430" w:type="dxa"/>
            <w:shd w:val="clear" w:color="auto" w:fill="auto"/>
          </w:tcPr>
          <w:p w:rsidR="008B0E00" w:rsidRPr="004B669E" w:rsidRDefault="008B0E00" w:rsidP="00BC6BF5">
            <w:pPr>
              <w:rPr>
                <w:rFonts w:ascii="Arial" w:hAnsi="Arial" w:cs="Arial"/>
                <w:color w:val="auto"/>
                <w:sz w:val="20"/>
                <w:szCs w:val="20"/>
              </w:rPr>
            </w:pPr>
          </w:p>
        </w:tc>
        <w:tc>
          <w:tcPr>
            <w:tcW w:w="1302" w:type="dxa"/>
            <w:shd w:val="clear" w:color="auto" w:fill="auto"/>
          </w:tcPr>
          <w:p w:rsidR="008B0E00" w:rsidRPr="004B669E" w:rsidRDefault="008B0E00" w:rsidP="00BC6BF5">
            <w:pPr>
              <w:rPr>
                <w:rFonts w:ascii="Arial" w:hAnsi="Arial" w:cs="Arial"/>
                <w:color w:val="auto"/>
                <w:sz w:val="20"/>
                <w:szCs w:val="20"/>
              </w:rPr>
            </w:pPr>
          </w:p>
        </w:tc>
        <w:tc>
          <w:tcPr>
            <w:tcW w:w="4942" w:type="dxa"/>
            <w:shd w:val="clear" w:color="auto" w:fill="auto"/>
          </w:tcPr>
          <w:p w:rsidR="008B0E00" w:rsidRPr="004B669E" w:rsidRDefault="008B0E00" w:rsidP="00BC6BF5">
            <w:pPr>
              <w:rPr>
                <w:rFonts w:ascii="Arial" w:hAnsi="Arial" w:cs="Arial"/>
                <w:color w:val="auto"/>
                <w:sz w:val="20"/>
                <w:szCs w:val="20"/>
              </w:rPr>
            </w:pPr>
          </w:p>
        </w:tc>
      </w:tr>
      <w:tr w:rsidR="008B0E00" w:rsidRPr="004B669E" w:rsidTr="001A3B73">
        <w:trPr>
          <w:trHeight w:val="130"/>
        </w:trPr>
        <w:tc>
          <w:tcPr>
            <w:tcW w:w="750" w:type="dxa"/>
            <w:shd w:val="clear" w:color="auto" w:fill="auto"/>
          </w:tcPr>
          <w:p w:rsidR="008B0E00" w:rsidRPr="004B669E" w:rsidRDefault="008B0E00" w:rsidP="00BC6BF5">
            <w:pPr>
              <w:numPr>
                <w:ilvl w:val="0"/>
                <w:numId w:val="63"/>
              </w:numPr>
              <w:contextualSpacing/>
              <w:rPr>
                <w:rFonts w:ascii="Arial" w:hAnsi="Arial" w:cs="Arial"/>
                <w:color w:val="auto"/>
                <w:sz w:val="20"/>
                <w:szCs w:val="20"/>
              </w:rPr>
            </w:pPr>
            <w:r w:rsidRPr="004B669E">
              <w:rPr>
                <w:rFonts w:ascii="Arial" w:hAnsi="Arial" w:cs="Arial"/>
                <w:color w:val="auto"/>
                <w:sz w:val="20"/>
                <w:szCs w:val="20"/>
              </w:rPr>
              <w:t>.</w:t>
            </w:r>
          </w:p>
        </w:tc>
        <w:tc>
          <w:tcPr>
            <w:tcW w:w="3625" w:type="dxa"/>
            <w:shd w:val="clear" w:color="auto" w:fill="auto"/>
          </w:tcPr>
          <w:p w:rsidR="008B0E00" w:rsidRPr="004B669E" w:rsidRDefault="008B0E00" w:rsidP="00BC6BF5">
            <w:pPr>
              <w:rPr>
                <w:rFonts w:ascii="Arial" w:hAnsi="Arial" w:cs="Arial"/>
                <w:color w:val="auto"/>
                <w:sz w:val="20"/>
                <w:szCs w:val="20"/>
              </w:rPr>
            </w:pPr>
            <w:r w:rsidRPr="004B669E">
              <w:rPr>
                <w:rFonts w:ascii="Arial" w:hAnsi="Arial" w:cs="Arial"/>
                <w:color w:val="auto"/>
                <w:sz w:val="20"/>
                <w:szCs w:val="20"/>
              </w:rPr>
              <w:t>inne</w:t>
            </w:r>
          </w:p>
        </w:tc>
        <w:tc>
          <w:tcPr>
            <w:tcW w:w="1058" w:type="dxa"/>
            <w:shd w:val="clear" w:color="auto" w:fill="auto"/>
          </w:tcPr>
          <w:p w:rsidR="008B0E00" w:rsidRPr="004B669E" w:rsidRDefault="008B0E00" w:rsidP="00BC6BF5">
            <w:pPr>
              <w:rPr>
                <w:rFonts w:ascii="Arial" w:hAnsi="Arial" w:cs="Arial"/>
                <w:color w:val="auto"/>
                <w:sz w:val="20"/>
                <w:szCs w:val="20"/>
              </w:rPr>
            </w:pPr>
          </w:p>
        </w:tc>
        <w:tc>
          <w:tcPr>
            <w:tcW w:w="1430" w:type="dxa"/>
            <w:shd w:val="clear" w:color="auto" w:fill="auto"/>
          </w:tcPr>
          <w:p w:rsidR="008B0E00" w:rsidRPr="004B669E" w:rsidRDefault="008B0E00" w:rsidP="00BC6BF5">
            <w:pPr>
              <w:rPr>
                <w:rFonts w:ascii="Arial" w:hAnsi="Arial" w:cs="Arial"/>
                <w:color w:val="auto"/>
                <w:sz w:val="20"/>
                <w:szCs w:val="20"/>
              </w:rPr>
            </w:pPr>
          </w:p>
        </w:tc>
        <w:tc>
          <w:tcPr>
            <w:tcW w:w="1302" w:type="dxa"/>
            <w:shd w:val="clear" w:color="auto" w:fill="auto"/>
          </w:tcPr>
          <w:p w:rsidR="008B0E00" w:rsidRPr="004B669E" w:rsidRDefault="008B0E00" w:rsidP="00BC6BF5">
            <w:pPr>
              <w:rPr>
                <w:rFonts w:ascii="Arial" w:hAnsi="Arial" w:cs="Arial"/>
                <w:color w:val="auto"/>
                <w:sz w:val="20"/>
                <w:szCs w:val="20"/>
              </w:rPr>
            </w:pPr>
          </w:p>
        </w:tc>
        <w:tc>
          <w:tcPr>
            <w:tcW w:w="4942" w:type="dxa"/>
            <w:shd w:val="clear" w:color="auto" w:fill="auto"/>
          </w:tcPr>
          <w:p w:rsidR="008B0E00" w:rsidRPr="004B669E" w:rsidRDefault="008B0E00" w:rsidP="00BC6BF5">
            <w:pPr>
              <w:rPr>
                <w:rFonts w:ascii="Arial" w:hAnsi="Arial" w:cs="Arial"/>
                <w:color w:val="auto"/>
                <w:sz w:val="20"/>
                <w:szCs w:val="20"/>
              </w:rPr>
            </w:pPr>
          </w:p>
        </w:tc>
      </w:tr>
      <w:tr w:rsidR="008B0E00" w:rsidRPr="004B669E" w:rsidTr="001A3B73">
        <w:trPr>
          <w:trHeight w:val="124"/>
        </w:trPr>
        <w:tc>
          <w:tcPr>
            <w:tcW w:w="750" w:type="dxa"/>
            <w:shd w:val="clear" w:color="auto" w:fill="auto"/>
          </w:tcPr>
          <w:p w:rsidR="008B0E00" w:rsidRPr="004B669E" w:rsidRDefault="008B0E00" w:rsidP="00BC6BF5">
            <w:pPr>
              <w:rPr>
                <w:rFonts w:ascii="Arial" w:hAnsi="Arial" w:cs="Arial"/>
                <w:color w:val="auto"/>
                <w:sz w:val="20"/>
                <w:szCs w:val="20"/>
              </w:rPr>
            </w:pPr>
            <w:r w:rsidRPr="004B669E">
              <w:rPr>
                <w:rFonts w:ascii="Arial" w:hAnsi="Arial" w:cs="Arial"/>
                <w:color w:val="auto"/>
                <w:sz w:val="20"/>
                <w:szCs w:val="20"/>
              </w:rPr>
              <w:t>II</w:t>
            </w:r>
          </w:p>
        </w:tc>
        <w:tc>
          <w:tcPr>
            <w:tcW w:w="12356" w:type="dxa"/>
            <w:gridSpan w:val="5"/>
            <w:shd w:val="clear" w:color="auto" w:fill="auto"/>
          </w:tcPr>
          <w:p w:rsidR="008B0E00" w:rsidRPr="004B669E" w:rsidRDefault="008B0E00">
            <w:pPr>
              <w:rPr>
                <w:rFonts w:ascii="Arial" w:hAnsi="Arial" w:cs="Arial"/>
                <w:color w:val="auto"/>
                <w:sz w:val="20"/>
                <w:szCs w:val="20"/>
              </w:rPr>
            </w:pPr>
            <w:r w:rsidRPr="004B669E">
              <w:rPr>
                <w:rFonts w:ascii="Arial" w:hAnsi="Arial" w:cs="Arial"/>
                <w:i/>
                <w:color w:val="auto"/>
                <w:sz w:val="20"/>
                <w:szCs w:val="20"/>
              </w:rPr>
              <w:t>Realizacja programu</w:t>
            </w:r>
          </w:p>
        </w:tc>
      </w:tr>
      <w:tr w:rsidR="008B0E00" w:rsidRPr="004B669E" w:rsidTr="001A3B73">
        <w:trPr>
          <w:trHeight w:val="260"/>
        </w:trPr>
        <w:tc>
          <w:tcPr>
            <w:tcW w:w="750" w:type="dxa"/>
            <w:shd w:val="clear" w:color="auto" w:fill="auto"/>
          </w:tcPr>
          <w:p w:rsidR="008B0E00" w:rsidRPr="00FF1A8E" w:rsidRDefault="008B0E00" w:rsidP="00BC6BF5">
            <w:pPr>
              <w:numPr>
                <w:ilvl w:val="0"/>
                <w:numId w:val="64"/>
              </w:numPr>
              <w:contextualSpacing/>
              <w:rPr>
                <w:rFonts w:ascii="Arial" w:hAnsi="Arial" w:cs="Arial"/>
                <w:color w:val="auto"/>
                <w:sz w:val="20"/>
                <w:szCs w:val="20"/>
              </w:rPr>
            </w:pPr>
            <w:r w:rsidRPr="00FF1A8E">
              <w:rPr>
                <w:rFonts w:ascii="Arial" w:hAnsi="Arial" w:cs="Arial"/>
                <w:color w:val="auto"/>
                <w:sz w:val="20"/>
                <w:szCs w:val="20"/>
              </w:rPr>
              <w:t>1.</w:t>
            </w:r>
          </w:p>
        </w:tc>
        <w:tc>
          <w:tcPr>
            <w:tcW w:w="3625" w:type="dxa"/>
            <w:shd w:val="clear" w:color="auto" w:fill="auto"/>
          </w:tcPr>
          <w:p w:rsidR="008B0E00" w:rsidRPr="004B669E" w:rsidRDefault="008B0E00">
            <w:pPr>
              <w:rPr>
                <w:rFonts w:ascii="Arial" w:hAnsi="Arial" w:cs="Arial"/>
                <w:color w:val="auto"/>
                <w:sz w:val="20"/>
                <w:szCs w:val="20"/>
              </w:rPr>
            </w:pPr>
            <w:r w:rsidRPr="004B669E">
              <w:rPr>
                <w:rFonts w:ascii="Arial" w:hAnsi="Arial" w:cs="Arial"/>
                <w:color w:val="auto"/>
                <w:sz w:val="20"/>
                <w:szCs w:val="20"/>
              </w:rPr>
              <w:t>Program przedmiotu</w:t>
            </w:r>
            <w:r w:rsidR="007268F3">
              <w:rPr>
                <w:rFonts w:ascii="Arial" w:hAnsi="Arial" w:cs="Arial"/>
                <w:color w:val="auto"/>
                <w:sz w:val="20"/>
                <w:szCs w:val="20"/>
              </w:rPr>
              <w:t xml:space="preserve"> </w:t>
            </w:r>
            <w:r w:rsidRPr="004B669E">
              <w:rPr>
                <w:rFonts w:ascii="Arial" w:hAnsi="Arial" w:cs="Arial"/>
                <w:color w:val="auto"/>
                <w:sz w:val="20"/>
                <w:szCs w:val="20"/>
              </w:rPr>
              <w:t>umożliwia planowanie i organizację pracy na poziomie szkoły</w:t>
            </w:r>
          </w:p>
        </w:tc>
        <w:tc>
          <w:tcPr>
            <w:tcW w:w="1058" w:type="dxa"/>
            <w:shd w:val="clear" w:color="auto" w:fill="auto"/>
          </w:tcPr>
          <w:p w:rsidR="008B0E00" w:rsidRPr="004B669E" w:rsidRDefault="008B0E00" w:rsidP="00BC6BF5">
            <w:pPr>
              <w:rPr>
                <w:rFonts w:ascii="Arial" w:hAnsi="Arial" w:cs="Arial"/>
                <w:b/>
                <w:color w:val="auto"/>
                <w:sz w:val="20"/>
                <w:szCs w:val="20"/>
              </w:rPr>
            </w:pPr>
          </w:p>
        </w:tc>
        <w:tc>
          <w:tcPr>
            <w:tcW w:w="1430" w:type="dxa"/>
            <w:shd w:val="clear" w:color="auto" w:fill="auto"/>
          </w:tcPr>
          <w:p w:rsidR="008B0E00" w:rsidRPr="004B669E" w:rsidRDefault="008B0E00" w:rsidP="00BC6BF5">
            <w:pPr>
              <w:rPr>
                <w:rFonts w:ascii="Arial" w:hAnsi="Arial" w:cs="Arial"/>
                <w:b/>
                <w:color w:val="auto"/>
                <w:sz w:val="20"/>
                <w:szCs w:val="20"/>
              </w:rPr>
            </w:pPr>
          </w:p>
        </w:tc>
        <w:tc>
          <w:tcPr>
            <w:tcW w:w="1302" w:type="dxa"/>
            <w:shd w:val="clear" w:color="auto" w:fill="auto"/>
          </w:tcPr>
          <w:p w:rsidR="008B0E00" w:rsidRPr="004B669E" w:rsidRDefault="008B0E00" w:rsidP="00BC6BF5">
            <w:pPr>
              <w:rPr>
                <w:rFonts w:ascii="Arial" w:hAnsi="Arial" w:cs="Arial"/>
                <w:b/>
                <w:color w:val="auto"/>
                <w:sz w:val="20"/>
                <w:szCs w:val="20"/>
              </w:rPr>
            </w:pPr>
          </w:p>
        </w:tc>
        <w:tc>
          <w:tcPr>
            <w:tcW w:w="4942" w:type="dxa"/>
            <w:shd w:val="clear" w:color="auto" w:fill="auto"/>
          </w:tcPr>
          <w:p w:rsidR="008B0E00" w:rsidRPr="004B669E" w:rsidRDefault="008B0E00" w:rsidP="00BC6BF5">
            <w:pPr>
              <w:rPr>
                <w:rFonts w:ascii="Arial" w:hAnsi="Arial" w:cs="Arial"/>
                <w:b/>
                <w:color w:val="auto"/>
                <w:sz w:val="20"/>
                <w:szCs w:val="20"/>
              </w:rPr>
            </w:pPr>
          </w:p>
        </w:tc>
      </w:tr>
      <w:tr w:rsidR="008B0E00" w:rsidRPr="004B669E" w:rsidTr="001A3B73">
        <w:trPr>
          <w:trHeight w:val="254"/>
        </w:trPr>
        <w:tc>
          <w:tcPr>
            <w:tcW w:w="750" w:type="dxa"/>
            <w:shd w:val="clear" w:color="auto" w:fill="auto"/>
          </w:tcPr>
          <w:p w:rsidR="008B0E00" w:rsidRPr="00FF1A8E" w:rsidRDefault="008B0E00" w:rsidP="00BC6BF5">
            <w:pPr>
              <w:numPr>
                <w:ilvl w:val="0"/>
                <w:numId w:val="64"/>
              </w:numPr>
              <w:contextualSpacing/>
              <w:rPr>
                <w:rFonts w:ascii="Arial" w:hAnsi="Arial" w:cs="Arial"/>
                <w:color w:val="auto"/>
                <w:sz w:val="20"/>
                <w:szCs w:val="20"/>
              </w:rPr>
            </w:pPr>
            <w:r w:rsidRPr="00FF1A8E">
              <w:rPr>
                <w:rFonts w:ascii="Arial" w:hAnsi="Arial" w:cs="Arial"/>
                <w:color w:val="auto"/>
                <w:sz w:val="20"/>
                <w:szCs w:val="20"/>
              </w:rPr>
              <w:t>2.</w:t>
            </w:r>
          </w:p>
        </w:tc>
        <w:tc>
          <w:tcPr>
            <w:tcW w:w="3625" w:type="dxa"/>
            <w:shd w:val="clear" w:color="auto" w:fill="auto"/>
          </w:tcPr>
          <w:p w:rsidR="008B0E00" w:rsidRPr="004B669E" w:rsidRDefault="008B0E00">
            <w:pPr>
              <w:rPr>
                <w:rFonts w:ascii="Arial" w:hAnsi="Arial" w:cs="Arial"/>
                <w:color w:val="auto"/>
                <w:sz w:val="20"/>
                <w:szCs w:val="20"/>
              </w:rPr>
            </w:pPr>
            <w:r w:rsidRPr="004B669E">
              <w:rPr>
                <w:rFonts w:ascii="Arial" w:hAnsi="Arial" w:cs="Arial"/>
                <w:color w:val="auto"/>
                <w:sz w:val="20"/>
                <w:szCs w:val="20"/>
              </w:rPr>
              <w:t>Program umożliwia planowanie i organizację wykonania pracy na poziomie nauczyciela</w:t>
            </w:r>
          </w:p>
        </w:tc>
        <w:tc>
          <w:tcPr>
            <w:tcW w:w="1058" w:type="dxa"/>
            <w:shd w:val="clear" w:color="auto" w:fill="auto"/>
          </w:tcPr>
          <w:p w:rsidR="008B0E00" w:rsidRPr="004B669E" w:rsidRDefault="008B0E00" w:rsidP="00BC6BF5">
            <w:pPr>
              <w:rPr>
                <w:rFonts w:ascii="Arial" w:hAnsi="Arial" w:cs="Arial"/>
                <w:b/>
                <w:color w:val="auto"/>
                <w:sz w:val="20"/>
                <w:szCs w:val="20"/>
              </w:rPr>
            </w:pPr>
          </w:p>
        </w:tc>
        <w:tc>
          <w:tcPr>
            <w:tcW w:w="1430" w:type="dxa"/>
            <w:shd w:val="clear" w:color="auto" w:fill="auto"/>
          </w:tcPr>
          <w:p w:rsidR="008B0E00" w:rsidRPr="004B669E" w:rsidRDefault="008B0E00" w:rsidP="00BC6BF5">
            <w:pPr>
              <w:rPr>
                <w:rFonts w:ascii="Arial" w:hAnsi="Arial" w:cs="Arial"/>
                <w:b/>
                <w:color w:val="auto"/>
                <w:sz w:val="20"/>
                <w:szCs w:val="20"/>
              </w:rPr>
            </w:pPr>
          </w:p>
        </w:tc>
        <w:tc>
          <w:tcPr>
            <w:tcW w:w="1302" w:type="dxa"/>
            <w:shd w:val="clear" w:color="auto" w:fill="auto"/>
          </w:tcPr>
          <w:p w:rsidR="008B0E00" w:rsidRPr="004B669E" w:rsidRDefault="008B0E00" w:rsidP="00BC6BF5">
            <w:pPr>
              <w:rPr>
                <w:rFonts w:ascii="Arial" w:hAnsi="Arial" w:cs="Arial"/>
                <w:b/>
                <w:color w:val="auto"/>
                <w:sz w:val="20"/>
                <w:szCs w:val="20"/>
              </w:rPr>
            </w:pPr>
          </w:p>
        </w:tc>
        <w:tc>
          <w:tcPr>
            <w:tcW w:w="4942" w:type="dxa"/>
            <w:shd w:val="clear" w:color="auto" w:fill="auto"/>
          </w:tcPr>
          <w:p w:rsidR="008B0E00" w:rsidRPr="004B669E" w:rsidRDefault="008B0E00" w:rsidP="00BC6BF5">
            <w:pPr>
              <w:rPr>
                <w:rFonts w:ascii="Arial" w:hAnsi="Arial" w:cs="Arial"/>
                <w:b/>
                <w:color w:val="auto"/>
                <w:sz w:val="20"/>
                <w:szCs w:val="20"/>
              </w:rPr>
            </w:pPr>
          </w:p>
        </w:tc>
      </w:tr>
      <w:tr w:rsidR="008B0E00" w:rsidRPr="004B669E" w:rsidTr="001A3B73">
        <w:trPr>
          <w:trHeight w:val="130"/>
        </w:trPr>
        <w:tc>
          <w:tcPr>
            <w:tcW w:w="750" w:type="dxa"/>
            <w:shd w:val="clear" w:color="auto" w:fill="auto"/>
          </w:tcPr>
          <w:p w:rsidR="008B0E00" w:rsidRPr="00FF1A8E" w:rsidRDefault="008B0E00" w:rsidP="00BC6BF5">
            <w:pPr>
              <w:numPr>
                <w:ilvl w:val="0"/>
                <w:numId w:val="64"/>
              </w:numPr>
              <w:contextualSpacing/>
              <w:rPr>
                <w:rFonts w:ascii="Arial" w:hAnsi="Arial" w:cs="Arial"/>
                <w:color w:val="auto"/>
                <w:sz w:val="20"/>
                <w:szCs w:val="20"/>
              </w:rPr>
            </w:pPr>
            <w:r w:rsidRPr="00FF1A8E">
              <w:rPr>
                <w:rFonts w:ascii="Arial" w:hAnsi="Arial" w:cs="Arial"/>
                <w:color w:val="auto"/>
                <w:sz w:val="20"/>
                <w:szCs w:val="20"/>
              </w:rPr>
              <w:t>3.</w:t>
            </w:r>
          </w:p>
        </w:tc>
        <w:tc>
          <w:tcPr>
            <w:tcW w:w="3625" w:type="dxa"/>
            <w:shd w:val="clear" w:color="auto" w:fill="auto"/>
          </w:tcPr>
          <w:p w:rsidR="008B0E00" w:rsidRPr="004B669E" w:rsidRDefault="008B0E00">
            <w:pPr>
              <w:rPr>
                <w:rFonts w:ascii="Arial" w:hAnsi="Arial" w:cs="Arial"/>
                <w:color w:val="auto"/>
                <w:sz w:val="20"/>
                <w:szCs w:val="20"/>
              </w:rPr>
            </w:pPr>
            <w:r w:rsidRPr="004B669E">
              <w:rPr>
                <w:rFonts w:ascii="Arial" w:hAnsi="Arial" w:cs="Arial"/>
                <w:color w:val="auto"/>
                <w:sz w:val="20"/>
                <w:szCs w:val="20"/>
              </w:rPr>
              <w:t>Zapisane warunki realizacji</w:t>
            </w:r>
            <w:r w:rsidR="007268F3">
              <w:rPr>
                <w:rFonts w:ascii="Arial" w:hAnsi="Arial" w:cs="Arial"/>
                <w:color w:val="auto"/>
                <w:sz w:val="20"/>
                <w:szCs w:val="20"/>
              </w:rPr>
              <w:t xml:space="preserve"> </w:t>
            </w:r>
            <w:r w:rsidRPr="004B669E">
              <w:rPr>
                <w:rFonts w:ascii="Arial" w:hAnsi="Arial" w:cs="Arial"/>
                <w:color w:val="auto"/>
                <w:sz w:val="20"/>
                <w:szCs w:val="20"/>
              </w:rPr>
              <w:t>wspierają proces kształcenia</w:t>
            </w:r>
          </w:p>
        </w:tc>
        <w:tc>
          <w:tcPr>
            <w:tcW w:w="1058" w:type="dxa"/>
            <w:shd w:val="clear" w:color="auto" w:fill="auto"/>
          </w:tcPr>
          <w:p w:rsidR="008B0E00" w:rsidRPr="004B669E" w:rsidRDefault="008B0E00" w:rsidP="00BC6BF5">
            <w:pPr>
              <w:rPr>
                <w:rFonts w:ascii="Arial" w:hAnsi="Arial" w:cs="Arial"/>
                <w:b/>
                <w:color w:val="auto"/>
                <w:sz w:val="20"/>
                <w:szCs w:val="20"/>
              </w:rPr>
            </w:pPr>
          </w:p>
        </w:tc>
        <w:tc>
          <w:tcPr>
            <w:tcW w:w="1430" w:type="dxa"/>
            <w:shd w:val="clear" w:color="auto" w:fill="auto"/>
          </w:tcPr>
          <w:p w:rsidR="008B0E00" w:rsidRPr="004B669E" w:rsidRDefault="008B0E00" w:rsidP="00BC6BF5">
            <w:pPr>
              <w:rPr>
                <w:rFonts w:ascii="Arial" w:hAnsi="Arial" w:cs="Arial"/>
                <w:b/>
                <w:color w:val="auto"/>
                <w:sz w:val="20"/>
                <w:szCs w:val="20"/>
              </w:rPr>
            </w:pPr>
          </w:p>
        </w:tc>
        <w:tc>
          <w:tcPr>
            <w:tcW w:w="1302" w:type="dxa"/>
            <w:shd w:val="clear" w:color="auto" w:fill="auto"/>
          </w:tcPr>
          <w:p w:rsidR="008B0E00" w:rsidRPr="004B669E" w:rsidRDefault="008B0E00" w:rsidP="00BC6BF5">
            <w:pPr>
              <w:rPr>
                <w:rFonts w:ascii="Arial" w:hAnsi="Arial" w:cs="Arial"/>
                <w:b/>
                <w:color w:val="auto"/>
                <w:sz w:val="20"/>
                <w:szCs w:val="20"/>
              </w:rPr>
            </w:pPr>
          </w:p>
        </w:tc>
        <w:tc>
          <w:tcPr>
            <w:tcW w:w="4942" w:type="dxa"/>
            <w:shd w:val="clear" w:color="auto" w:fill="auto"/>
          </w:tcPr>
          <w:p w:rsidR="008B0E00" w:rsidRPr="004B669E" w:rsidRDefault="008B0E00" w:rsidP="00BC6BF5">
            <w:pPr>
              <w:rPr>
                <w:rFonts w:ascii="Arial" w:hAnsi="Arial" w:cs="Arial"/>
                <w:b/>
                <w:color w:val="auto"/>
                <w:sz w:val="20"/>
                <w:szCs w:val="20"/>
              </w:rPr>
            </w:pPr>
          </w:p>
        </w:tc>
      </w:tr>
      <w:tr w:rsidR="008B0E00" w:rsidRPr="004B669E" w:rsidTr="001A3B73">
        <w:trPr>
          <w:trHeight w:val="130"/>
        </w:trPr>
        <w:tc>
          <w:tcPr>
            <w:tcW w:w="750" w:type="dxa"/>
            <w:shd w:val="clear" w:color="auto" w:fill="auto"/>
          </w:tcPr>
          <w:p w:rsidR="008B0E00" w:rsidRPr="00FF1A8E" w:rsidRDefault="008B0E00" w:rsidP="00BC6BF5">
            <w:pPr>
              <w:numPr>
                <w:ilvl w:val="0"/>
                <w:numId w:val="64"/>
              </w:numPr>
              <w:contextualSpacing/>
              <w:rPr>
                <w:rFonts w:ascii="Arial" w:hAnsi="Arial" w:cs="Arial"/>
                <w:color w:val="auto"/>
                <w:sz w:val="20"/>
                <w:szCs w:val="20"/>
              </w:rPr>
            </w:pPr>
            <w:r w:rsidRPr="00FF1A8E">
              <w:rPr>
                <w:rFonts w:ascii="Arial" w:hAnsi="Arial" w:cs="Arial"/>
                <w:color w:val="auto"/>
                <w:sz w:val="20"/>
                <w:szCs w:val="20"/>
              </w:rPr>
              <w:t>4.</w:t>
            </w:r>
          </w:p>
        </w:tc>
        <w:tc>
          <w:tcPr>
            <w:tcW w:w="3625" w:type="dxa"/>
            <w:shd w:val="clear" w:color="auto" w:fill="auto"/>
          </w:tcPr>
          <w:p w:rsidR="008B0E00" w:rsidRPr="004B669E" w:rsidRDefault="008B0E00">
            <w:pPr>
              <w:rPr>
                <w:rFonts w:ascii="Arial" w:hAnsi="Arial" w:cs="Arial"/>
                <w:color w:val="auto"/>
                <w:sz w:val="20"/>
                <w:szCs w:val="20"/>
              </w:rPr>
            </w:pPr>
            <w:r w:rsidRPr="004B669E">
              <w:rPr>
                <w:rFonts w:ascii="Arial" w:hAnsi="Arial" w:cs="Arial"/>
                <w:color w:val="auto"/>
                <w:sz w:val="20"/>
                <w:szCs w:val="20"/>
              </w:rPr>
              <w:t xml:space="preserve">Program jest dostosowany do możliwości uczniów </w:t>
            </w:r>
          </w:p>
        </w:tc>
        <w:tc>
          <w:tcPr>
            <w:tcW w:w="1058" w:type="dxa"/>
            <w:shd w:val="clear" w:color="auto" w:fill="auto"/>
          </w:tcPr>
          <w:p w:rsidR="008B0E00" w:rsidRPr="004B669E" w:rsidRDefault="008B0E00" w:rsidP="00BC6BF5">
            <w:pPr>
              <w:rPr>
                <w:rFonts w:ascii="Arial" w:hAnsi="Arial" w:cs="Arial"/>
                <w:b/>
                <w:color w:val="auto"/>
                <w:sz w:val="20"/>
                <w:szCs w:val="20"/>
              </w:rPr>
            </w:pPr>
          </w:p>
        </w:tc>
        <w:tc>
          <w:tcPr>
            <w:tcW w:w="1430" w:type="dxa"/>
            <w:shd w:val="clear" w:color="auto" w:fill="auto"/>
          </w:tcPr>
          <w:p w:rsidR="008B0E00" w:rsidRPr="004B669E" w:rsidRDefault="008B0E00" w:rsidP="00BC6BF5">
            <w:pPr>
              <w:rPr>
                <w:rFonts w:ascii="Arial" w:hAnsi="Arial" w:cs="Arial"/>
                <w:b/>
                <w:color w:val="auto"/>
                <w:sz w:val="20"/>
                <w:szCs w:val="20"/>
              </w:rPr>
            </w:pPr>
          </w:p>
        </w:tc>
        <w:tc>
          <w:tcPr>
            <w:tcW w:w="1302" w:type="dxa"/>
            <w:shd w:val="clear" w:color="auto" w:fill="auto"/>
          </w:tcPr>
          <w:p w:rsidR="008B0E00" w:rsidRPr="004B669E" w:rsidRDefault="008B0E00" w:rsidP="00BC6BF5">
            <w:pPr>
              <w:rPr>
                <w:rFonts w:ascii="Arial" w:hAnsi="Arial" w:cs="Arial"/>
                <w:b/>
                <w:color w:val="auto"/>
                <w:sz w:val="20"/>
                <w:szCs w:val="20"/>
              </w:rPr>
            </w:pPr>
          </w:p>
        </w:tc>
        <w:tc>
          <w:tcPr>
            <w:tcW w:w="4942" w:type="dxa"/>
            <w:shd w:val="clear" w:color="auto" w:fill="auto"/>
          </w:tcPr>
          <w:p w:rsidR="008B0E00" w:rsidRPr="004B669E" w:rsidRDefault="008B0E00" w:rsidP="00BC6BF5">
            <w:pPr>
              <w:rPr>
                <w:rFonts w:ascii="Arial" w:hAnsi="Arial" w:cs="Arial"/>
                <w:b/>
                <w:color w:val="auto"/>
                <w:sz w:val="20"/>
                <w:szCs w:val="20"/>
              </w:rPr>
            </w:pPr>
          </w:p>
        </w:tc>
      </w:tr>
      <w:tr w:rsidR="008B0E00" w:rsidRPr="004B669E" w:rsidTr="001A3B73">
        <w:trPr>
          <w:trHeight w:val="130"/>
        </w:trPr>
        <w:tc>
          <w:tcPr>
            <w:tcW w:w="750" w:type="dxa"/>
            <w:shd w:val="clear" w:color="auto" w:fill="auto"/>
          </w:tcPr>
          <w:p w:rsidR="008B0E00" w:rsidRPr="00FF1A8E" w:rsidRDefault="008B0E00" w:rsidP="00BC6BF5">
            <w:pPr>
              <w:numPr>
                <w:ilvl w:val="0"/>
                <w:numId w:val="64"/>
              </w:numPr>
              <w:contextualSpacing/>
              <w:rPr>
                <w:rFonts w:ascii="Arial" w:hAnsi="Arial" w:cs="Arial"/>
                <w:color w:val="auto"/>
                <w:sz w:val="20"/>
                <w:szCs w:val="20"/>
              </w:rPr>
            </w:pPr>
            <w:r w:rsidRPr="00FF1A8E">
              <w:rPr>
                <w:rFonts w:ascii="Arial" w:hAnsi="Arial" w:cs="Arial"/>
                <w:color w:val="auto"/>
                <w:sz w:val="20"/>
                <w:szCs w:val="20"/>
              </w:rPr>
              <w:t>5.</w:t>
            </w:r>
          </w:p>
        </w:tc>
        <w:tc>
          <w:tcPr>
            <w:tcW w:w="3625" w:type="dxa"/>
            <w:shd w:val="clear" w:color="auto" w:fill="auto"/>
          </w:tcPr>
          <w:p w:rsidR="008B0E00" w:rsidRPr="004B669E" w:rsidRDefault="008B0E00">
            <w:pPr>
              <w:rPr>
                <w:rFonts w:ascii="Arial" w:hAnsi="Arial" w:cs="Arial"/>
                <w:color w:val="auto"/>
                <w:sz w:val="20"/>
                <w:szCs w:val="20"/>
              </w:rPr>
            </w:pPr>
            <w:r w:rsidRPr="004B669E">
              <w:rPr>
                <w:rFonts w:ascii="Arial" w:hAnsi="Arial" w:cs="Arial"/>
                <w:color w:val="auto"/>
                <w:sz w:val="20"/>
                <w:szCs w:val="20"/>
              </w:rPr>
              <w:t>Sposoby oceny pozwalają w pełni ocenić osiągnięcia ucznia</w:t>
            </w:r>
          </w:p>
        </w:tc>
        <w:tc>
          <w:tcPr>
            <w:tcW w:w="1058" w:type="dxa"/>
            <w:shd w:val="clear" w:color="auto" w:fill="auto"/>
          </w:tcPr>
          <w:p w:rsidR="008B0E00" w:rsidRPr="004B669E" w:rsidRDefault="008B0E00" w:rsidP="00BC6BF5">
            <w:pPr>
              <w:rPr>
                <w:rFonts w:ascii="Arial" w:hAnsi="Arial" w:cs="Arial"/>
                <w:b/>
                <w:color w:val="auto"/>
                <w:sz w:val="20"/>
                <w:szCs w:val="20"/>
              </w:rPr>
            </w:pPr>
          </w:p>
        </w:tc>
        <w:tc>
          <w:tcPr>
            <w:tcW w:w="1430" w:type="dxa"/>
            <w:shd w:val="clear" w:color="auto" w:fill="auto"/>
          </w:tcPr>
          <w:p w:rsidR="008B0E00" w:rsidRPr="004B669E" w:rsidRDefault="008B0E00" w:rsidP="00BC6BF5">
            <w:pPr>
              <w:rPr>
                <w:rFonts w:ascii="Arial" w:hAnsi="Arial" w:cs="Arial"/>
                <w:b/>
                <w:color w:val="auto"/>
                <w:sz w:val="20"/>
                <w:szCs w:val="20"/>
              </w:rPr>
            </w:pPr>
          </w:p>
        </w:tc>
        <w:tc>
          <w:tcPr>
            <w:tcW w:w="1302" w:type="dxa"/>
            <w:shd w:val="clear" w:color="auto" w:fill="auto"/>
          </w:tcPr>
          <w:p w:rsidR="008B0E00" w:rsidRPr="004B669E" w:rsidRDefault="008B0E00" w:rsidP="00BC6BF5">
            <w:pPr>
              <w:rPr>
                <w:rFonts w:ascii="Arial" w:hAnsi="Arial" w:cs="Arial"/>
                <w:b/>
                <w:color w:val="auto"/>
                <w:sz w:val="20"/>
                <w:szCs w:val="20"/>
              </w:rPr>
            </w:pPr>
          </w:p>
        </w:tc>
        <w:tc>
          <w:tcPr>
            <w:tcW w:w="4942" w:type="dxa"/>
            <w:shd w:val="clear" w:color="auto" w:fill="auto"/>
          </w:tcPr>
          <w:p w:rsidR="008B0E00" w:rsidRPr="004B669E" w:rsidRDefault="008B0E00" w:rsidP="00BC6BF5">
            <w:pPr>
              <w:rPr>
                <w:rFonts w:ascii="Arial" w:hAnsi="Arial" w:cs="Arial"/>
                <w:b/>
                <w:color w:val="auto"/>
                <w:sz w:val="20"/>
                <w:szCs w:val="20"/>
              </w:rPr>
            </w:pPr>
          </w:p>
        </w:tc>
      </w:tr>
      <w:tr w:rsidR="008B0E00" w:rsidRPr="004B669E" w:rsidTr="001A3B73">
        <w:trPr>
          <w:trHeight w:val="130"/>
        </w:trPr>
        <w:tc>
          <w:tcPr>
            <w:tcW w:w="750" w:type="dxa"/>
            <w:shd w:val="clear" w:color="auto" w:fill="auto"/>
          </w:tcPr>
          <w:p w:rsidR="008B0E00" w:rsidRPr="00FF1A8E" w:rsidRDefault="008B0E00" w:rsidP="00BC6BF5">
            <w:pPr>
              <w:numPr>
                <w:ilvl w:val="0"/>
                <w:numId w:val="64"/>
              </w:numPr>
              <w:contextualSpacing/>
              <w:rPr>
                <w:rFonts w:ascii="Arial" w:hAnsi="Arial" w:cs="Arial"/>
                <w:color w:val="auto"/>
                <w:sz w:val="20"/>
                <w:szCs w:val="20"/>
              </w:rPr>
            </w:pPr>
            <w:r w:rsidRPr="00FF1A8E">
              <w:rPr>
                <w:rFonts w:ascii="Arial" w:hAnsi="Arial" w:cs="Arial"/>
                <w:color w:val="auto"/>
                <w:sz w:val="20"/>
                <w:szCs w:val="20"/>
              </w:rPr>
              <w:t>6.</w:t>
            </w:r>
          </w:p>
        </w:tc>
        <w:tc>
          <w:tcPr>
            <w:tcW w:w="3625" w:type="dxa"/>
            <w:shd w:val="clear" w:color="auto" w:fill="auto"/>
          </w:tcPr>
          <w:p w:rsidR="008B0E00" w:rsidRPr="004B669E" w:rsidRDefault="008B0E00">
            <w:pPr>
              <w:rPr>
                <w:rFonts w:ascii="Arial" w:hAnsi="Arial" w:cs="Arial"/>
                <w:color w:val="auto"/>
                <w:sz w:val="20"/>
                <w:szCs w:val="20"/>
              </w:rPr>
            </w:pPr>
            <w:r w:rsidRPr="004B669E">
              <w:rPr>
                <w:rFonts w:ascii="Arial" w:hAnsi="Arial" w:cs="Arial"/>
                <w:color w:val="auto"/>
                <w:sz w:val="20"/>
                <w:szCs w:val="20"/>
              </w:rPr>
              <w:t>Uczniowie akceptują formy i kryteria oceniania</w:t>
            </w:r>
          </w:p>
        </w:tc>
        <w:tc>
          <w:tcPr>
            <w:tcW w:w="1058" w:type="dxa"/>
            <w:shd w:val="clear" w:color="auto" w:fill="auto"/>
          </w:tcPr>
          <w:p w:rsidR="008B0E00" w:rsidRPr="004B669E" w:rsidRDefault="008B0E00" w:rsidP="00BC6BF5">
            <w:pPr>
              <w:rPr>
                <w:rFonts w:ascii="Arial" w:hAnsi="Arial" w:cs="Arial"/>
                <w:b/>
                <w:color w:val="auto"/>
                <w:sz w:val="20"/>
                <w:szCs w:val="20"/>
              </w:rPr>
            </w:pPr>
          </w:p>
        </w:tc>
        <w:tc>
          <w:tcPr>
            <w:tcW w:w="1430" w:type="dxa"/>
            <w:shd w:val="clear" w:color="auto" w:fill="auto"/>
          </w:tcPr>
          <w:p w:rsidR="008B0E00" w:rsidRPr="004B669E" w:rsidRDefault="008B0E00" w:rsidP="00BC6BF5">
            <w:pPr>
              <w:rPr>
                <w:rFonts w:ascii="Arial" w:hAnsi="Arial" w:cs="Arial"/>
                <w:b/>
                <w:color w:val="auto"/>
                <w:sz w:val="20"/>
                <w:szCs w:val="20"/>
              </w:rPr>
            </w:pPr>
          </w:p>
        </w:tc>
        <w:tc>
          <w:tcPr>
            <w:tcW w:w="1302" w:type="dxa"/>
            <w:shd w:val="clear" w:color="auto" w:fill="auto"/>
          </w:tcPr>
          <w:p w:rsidR="008B0E00" w:rsidRPr="004B669E" w:rsidRDefault="008B0E00" w:rsidP="00BC6BF5">
            <w:pPr>
              <w:rPr>
                <w:rFonts w:ascii="Arial" w:hAnsi="Arial" w:cs="Arial"/>
                <w:b/>
                <w:color w:val="auto"/>
                <w:sz w:val="20"/>
                <w:szCs w:val="20"/>
              </w:rPr>
            </w:pPr>
          </w:p>
        </w:tc>
        <w:tc>
          <w:tcPr>
            <w:tcW w:w="4942" w:type="dxa"/>
            <w:shd w:val="clear" w:color="auto" w:fill="auto"/>
          </w:tcPr>
          <w:p w:rsidR="008B0E00" w:rsidRPr="004B669E" w:rsidRDefault="008B0E00" w:rsidP="00BC6BF5">
            <w:pPr>
              <w:rPr>
                <w:rFonts w:ascii="Arial" w:hAnsi="Arial" w:cs="Arial"/>
                <w:b/>
                <w:color w:val="auto"/>
                <w:sz w:val="20"/>
                <w:szCs w:val="20"/>
              </w:rPr>
            </w:pPr>
          </w:p>
        </w:tc>
      </w:tr>
      <w:tr w:rsidR="008B0E00" w:rsidRPr="004B669E" w:rsidTr="001A3B73">
        <w:trPr>
          <w:trHeight w:val="130"/>
        </w:trPr>
        <w:tc>
          <w:tcPr>
            <w:tcW w:w="750" w:type="dxa"/>
            <w:shd w:val="clear" w:color="auto" w:fill="auto"/>
          </w:tcPr>
          <w:p w:rsidR="008B0E00" w:rsidRPr="00FF1A8E" w:rsidRDefault="008B0E00" w:rsidP="00BC6BF5">
            <w:pPr>
              <w:numPr>
                <w:ilvl w:val="0"/>
                <w:numId w:val="64"/>
              </w:numPr>
              <w:contextualSpacing/>
              <w:rPr>
                <w:rFonts w:ascii="Arial" w:hAnsi="Arial" w:cs="Arial"/>
                <w:color w:val="auto"/>
                <w:sz w:val="20"/>
                <w:szCs w:val="20"/>
              </w:rPr>
            </w:pPr>
            <w:r w:rsidRPr="00FF1A8E">
              <w:rPr>
                <w:rFonts w:ascii="Arial" w:hAnsi="Arial" w:cs="Arial"/>
                <w:color w:val="auto"/>
                <w:sz w:val="20"/>
                <w:szCs w:val="20"/>
              </w:rPr>
              <w:t>6.</w:t>
            </w:r>
          </w:p>
        </w:tc>
        <w:tc>
          <w:tcPr>
            <w:tcW w:w="3625" w:type="dxa"/>
            <w:shd w:val="clear" w:color="auto" w:fill="auto"/>
          </w:tcPr>
          <w:p w:rsidR="008B0E00" w:rsidRPr="004B669E" w:rsidRDefault="008B0E00">
            <w:pPr>
              <w:rPr>
                <w:rFonts w:ascii="Arial" w:hAnsi="Arial" w:cs="Arial"/>
                <w:color w:val="auto"/>
                <w:sz w:val="20"/>
                <w:szCs w:val="20"/>
              </w:rPr>
            </w:pPr>
            <w:r w:rsidRPr="004B669E">
              <w:rPr>
                <w:rFonts w:ascii="Arial" w:hAnsi="Arial" w:cs="Arial"/>
                <w:color w:val="auto"/>
                <w:sz w:val="20"/>
                <w:szCs w:val="20"/>
              </w:rPr>
              <w:t>Zakładane metody nauczania są wykorzystywane</w:t>
            </w:r>
          </w:p>
        </w:tc>
        <w:tc>
          <w:tcPr>
            <w:tcW w:w="1058" w:type="dxa"/>
            <w:shd w:val="clear" w:color="auto" w:fill="auto"/>
          </w:tcPr>
          <w:p w:rsidR="008B0E00" w:rsidRPr="004B669E" w:rsidRDefault="008B0E00" w:rsidP="00BC6BF5">
            <w:pPr>
              <w:rPr>
                <w:rFonts w:ascii="Arial" w:hAnsi="Arial" w:cs="Arial"/>
                <w:b/>
                <w:color w:val="auto"/>
                <w:sz w:val="20"/>
                <w:szCs w:val="20"/>
              </w:rPr>
            </w:pPr>
          </w:p>
        </w:tc>
        <w:tc>
          <w:tcPr>
            <w:tcW w:w="1430" w:type="dxa"/>
            <w:shd w:val="clear" w:color="auto" w:fill="auto"/>
          </w:tcPr>
          <w:p w:rsidR="008B0E00" w:rsidRPr="004B669E" w:rsidRDefault="008B0E00" w:rsidP="00BC6BF5">
            <w:pPr>
              <w:rPr>
                <w:rFonts w:ascii="Arial" w:hAnsi="Arial" w:cs="Arial"/>
                <w:b/>
                <w:color w:val="auto"/>
                <w:sz w:val="20"/>
                <w:szCs w:val="20"/>
              </w:rPr>
            </w:pPr>
          </w:p>
        </w:tc>
        <w:tc>
          <w:tcPr>
            <w:tcW w:w="1302" w:type="dxa"/>
            <w:shd w:val="clear" w:color="auto" w:fill="auto"/>
          </w:tcPr>
          <w:p w:rsidR="008B0E00" w:rsidRPr="004B669E" w:rsidRDefault="008B0E00" w:rsidP="00BC6BF5">
            <w:pPr>
              <w:rPr>
                <w:rFonts w:ascii="Arial" w:hAnsi="Arial" w:cs="Arial"/>
                <w:b/>
                <w:color w:val="auto"/>
                <w:sz w:val="20"/>
                <w:szCs w:val="20"/>
              </w:rPr>
            </w:pPr>
          </w:p>
        </w:tc>
        <w:tc>
          <w:tcPr>
            <w:tcW w:w="4942" w:type="dxa"/>
            <w:shd w:val="clear" w:color="auto" w:fill="auto"/>
          </w:tcPr>
          <w:p w:rsidR="008B0E00" w:rsidRPr="004B669E" w:rsidRDefault="008B0E00" w:rsidP="00BC6BF5">
            <w:pPr>
              <w:rPr>
                <w:rFonts w:ascii="Arial" w:hAnsi="Arial" w:cs="Arial"/>
                <w:b/>
                <w:color w:val="auto"/>
                <w:sz w:val="20"/>
                <w:szCs w:val="20"/>
              </w:rPr>
            </w:pPr>
          </w:p>
        </w:tc>
      </w:tr>
      <w:tr w:rsidR="008B0E00" w:rsidRPr="004B669E" w:rsidTr="001A3B73">
        <w:trPr>
          <w:trHeight w:val="130"/>
        </w:trPr>
        <w:tc>
          <w:tcPr>
            <w:tcW w:w="750" w:type="dxa"/>
            <w:shd w:val="clear" w:color="auto" w:fill="auto"/>
          </w:tcPr>
          <w:p w:rsidR="008B0E00" w:rsidRPr="00FF1A8E" w:rsidRDefault="008B0E00" w:rsidP="00BC6BF5">
            <w:pPr>
              <w:numPr>
                <w:ilvl w:val="0"/>
                <w:numId w:val="64"/>
              </w:numPr>
              <w:contextualSpacing/>
              <w:rPr>
                <w:rFonts w:ascii="Arial" w:hAnsi="Arial" w:cs="Arial"/>
                <w:color w:val="auto"/>
                <w:sz w:val="20"/>
                <w:szCs w:val="20"/>
              </w:rPr>
            </w:pPr>
            <w:r w:rsidRPr="00FF1A8E">
              <w:rPr>
                <w:rFonts w:ascii="Arial" w:hAnsi="Arial" w:cs="Arial"/>
                <w:color w:val="auto"/>
                <w:sz w:val="20"/>
                <w:szCs w:val="20"/>
              </w:rPr>
              <w:t>7.</w:t>
            </w:r>
          </w:p>
        </w:tc>
        <w:tc>
          <w:tcPr>
            <w:tcW w:w="3625" w:type="dxa"/>
            <w:shd w:val="clear" w:color="auto" w:fill="auto"/>
          </w:tcPr>
          <w:p w:rsidR="008B0E00" w:rsidRPr="004B669E" w:rsidRDefault="008B0E00">
            <w:pPr>
              <w:rPr>
                <w:rFonts w:ascii="Arial" w:hAnsi="Arial" w:cs="Arial"/>
                <w:color w:val="auto"/>
                <w:sz w:val="20"/>
                <w:szCs w:val="20"/>
              </w:rPr>
            </w:pPr>
            <w:r w:rsidRPr="004B669E">
              <w:rPr>
                <w:rFonts w:ascii="Arial" w:hAnsi="Arial" w:cs="Arial"/>
                <w:color w:val="auto"/>
                <w:sz w:val="20"/>
                <w:szCs w:val="20"/>
              </w:rPr>
              <w:t>Propozycje indywidualizacji wspierają uczniów o specjalnych potrzebach</w:t>
            </w:r>
          </w:p>
        </w:tc>
        <w:tc>
          <w:tcPr>
            <w:tcW w:w="1058" w:type="dxa"/>
            <w:shd w:val="clear" w:color="auto" w:fill="auto"/>
          </w:tcPr>
          <w:p w:rsidR="008B0E00" w:rsidRPr="004B669E" w:rsidRDefault="008B0E00" w:rsidP="00BC6BF5">
            <w:pPr>
              <w:rPr>
                <w:rFonts w:ascii="Arial" w:hAnsi="Arial" w:cs="Arial"/>
                <w:b/>
                <w:color w:val="auto"/>
                <w:sz w:val="20"/>
                <w:szCs w:val="20"/>
              </w:rPr>
            </w:pPr>
          </w:p>
        </w:tc>
        <w:tc>
          <w:tcPr>
            <w:tcW w:w="1430" w:type="dxa"/>
            <w:shd w:val="clear" w:color="auto" w:fill="auto"/>
          </w:tcPr>
          <w:p w:rsidR="008B0E00" w:rsidRPr="004B669E" w:rsidRDefault="008B0E00" w:rsidP="00BC6BF5">
            <w:pPr>
              <w:rPr>
                <w:rFonts w:ascii="Arial" w:hAnsi="Arial" w:cs="Arial"/>
                <w:b/>
                <w:color w:val="auto"/>
                <w:sz w:val="20"/>
                <w:szCs w:val="20"/>
              </w:rPr>
            </w:pPr>
          </w:p>
        </w:tc>
        <w:tc>
          <w:tcPr>
            <w:tcW w:w="1302" w:type="dxa"/>
            <w:shd w:val="clear" w:color="auto" w:fill="auto"/>
          </w:tcPr>
          <w:p w:rsidR="008B0E00" w:rsidRPr="004B669E" w:rsidRDefault="008B0E00" w:rsidP="00BC6BF5">
            <w:pPr>
              <w:rPr>
                <w:rFonts w:ascii="Arial" w:hAnsi="Arial" w:cs="Arial"/>
                <w:b/>
                <w:color w:val="auto"/>
                <w:sz w:val="20"/>
                <w:szCs w:val="20"/>
              </w:rPr>
            </w:pPr>
          </w:p>
        </w:tc>
        <w:tc>
          <w:tcPr>
            <w:tcW w:w="4942" w:type="dxa"/>
            <w:shd w:val="clear" w:color="auto" w:fill="auto"/>
          </w:tcPr>
          <w:p w:rsidR="008B0E00" w:rsidRPr="004B669E" w:rsidRDefault="008B0E00" w:rsidP="00BC6BF5">
            <w:pPr>
              <w:rPr>
                <w:rFonts w:ascii="Arial" w:hAnsi="Arial" w:cs="Arial"/>
                <w:b/>
                <w:color w:val="auto"/>
                <w:sz w:val="20"/>
                <w:szCs w:val="20"/>
              </w:rPr>
            </w:pPr>
          </w:p>
        </w:tc>
      </w:tr>
      <w:tr w:rsidR="008B0E00" w:rsidRPr="004B669E" w:rsidTr="001A3B73">
        <w:trPr>
          <w:trHeight w:val="130"/>
        </w:trPr>
        <w:tc>
          <w:tcPr>
            <w:tcW w:w="750" w:type="dxa"/>
            <w:shd w:val="clear" w:color="auto" w:fill="auto"/>
          </w:tcPr>
          <w:p w:rsidR="008B0E00" w:rsidRPr="00FF1A8E" w:rsidRDefault="008B0E00" w:rsidP="00BC6BF5">
            <w:pPr>
              <w:numPr>
                <w:ilvl w:val="0"/>
                <w:numId w:val="64"/>
              </w:numPr>
              <w:contextualSpacing/>
              <w:rPr>
                <w:rFonts w:ascii="Arial" w:hAnsi="Arial" w:cs="Arial"/>
                <w:color w:val="auto"/>
                <w:sz w:val="20"/>
                <w:szCs w:val="20"/>
              </w:rPr>
            </w:pPr>
            <w:r w:rsidRPr="00FF1A8E">
              <w:rPr>
                <w:rFonts w:ascii="Arial" w:hAnsi="Arial" w:cs="Arial"/>
                <w:color w:val="auto"/>
                <w:sz w:val="20"/>
                <w:szCs w:val="20"/>
              </w:rPr>
              <w:t>8.</w:t>
            </w:r>
          </w:p>
        </w:tc>
        <w:tc>
          <w:tcPr>
            <w:tcW w:w="3625" w:type="dxa"/>
            <w:shd w:val="clear" w:color="auto" w:fill="auto"/>
          </w:tcPr>
          <w:p w:rsidR="008B0E00" w:rsidRPr="004B669E" w:rsidRDefault="008B0E00">
            <w:pPr>
              <w:rPr>
                <w:rFonts w:ascii="Arial" w:hAnsi="Arial" w:cs="Arial"/>
                <w:color w:val="auto"/>
                <w:sz w:val="20"/>
                <w:szCs w:val="20"/>
              </w:rPr>
            </w:pPr>
            <w:r w:rsidRPr="004B669E">
              <w:rPr>
                <w:rFonts w:ascii="Arial" w:hAnsi="Arial" w:cs="Arial"/>
                <w:color w:val="auto"/>
                <w:sz w:val="20"/>
                <w:szCs w:val="20"/>
              </w:rPr>
              <w:t>Zaplanowany czas realizacji poszczególnych części programu odzwierciedla właściwe tempo pracy</w:t>
            </w:r>
          </w:p>
        </w:tc>
        <w:tc>
          <w:tcPr>
            <w:tcW w:w="1058" w:type="dxa"/>
            <w:shd w:val="clear" w:color="auto" w:fill="auto"/>
          </w:tcPr>
          <w:p w:rsidR="008B0E00" w:rsidRPr="004B669E" w:rsidRDefault="008B0E00" w:rsidP="00BC6BF5">
            <w:pPr>
              <w:rPr>
                <w:rFonts w:ascii="Arial" w:hAnsi="Arial" w:cs="Arial"/>
                <w:b/>
                <w:color w:val="auto"/>
                <w:sz w:val="20"/>
                <w:szCs w:val="20"/>
              </w:rPr>
            </w:pPr>
          </w:p>
        </w:tc>
        <w:tc>
          <w:tcPr>
            <w:tcW w:w="1430" w:type="dxa"/>
            <w:shd w:val="clear" w:color="auto" w:fill="auto"/>
          </w:tcPr>
          <w:p w:rsidR="008B0E00" w:rsidRPr="004B669E" w:rsidRDefault="008B0E00" w:rsidP="00BC6BF5">
            <w:pPr>
              <w:rPr>
                <w:rFonts w:ascii="Arial" w:hAnsi="Arial" w:cs="Arial"/>
                <w:b/>
                <w:color w:val="auto"/>
                <w:sz w:val="20"/>
                <w:szCs w:val="20"/>
              </w:rPr>
            </w:pPr>
          </w:p>
        </w:tc>
        <w:tc>
          <w:tcPr>
            <w:tcW w:w="1302" w:type="dxa"/>
            <w:shd w:val="clear" w:color="auto" w:fill="auto"/>
          </w:tcPr>
          <w:p w:rsidR="008B0E00" w:rsidRPr="004B669E" w:rsidRDefault="008B0E00" w:rsidP="00BC6BF5">
            <w:pPr>
              <w:rPr>
                <w:rFonts w:ascii="Arial" w:hAnsi="Arial" w:cs="Arial"/>
                <w:b/>
                <w:color w:val="auto"/>
                <w:sz w:val="20"/>
                <w:szCs w:val="20"/>
              </w:rPr>
            </w:pPr>
          </w:p>
        </w:tc>
        <w:tc>
          <w:tcPr>
            <w:tcW w:w="4942" w:type="dxa"/>
            <w:shd w:val="clear" w:color="auto" w:fill="auto"/>
          </w:tcPr>
          <w:p w:rsidR="008B0E00" w:rsidRPr="004B669E" w:rsidRDefault="008B0E00" w:rsidP="00BC6BF5">
            <w:pPr>
              <w:rPr>
                <w:rFonts w:ascii="Arial" w:hAnsi="Arial" w:cs="Arial"/>
                <w:b/>
                <w:color w:val="auto"/>
                <w:sz w:val="20"/>
                <w:szCs w:val="20"/>
              </w:rPr>
            </w:pPr>
          </w:p>
        </w:tc>
      </w:tr>
      <w:tr w:rsidR="008B0E00" w:rsidRPr="004B669E" w:rsidTr="001A3B73">
        <w:trPr>
          <w:trHeight w:val="130"/>
        </w:trPr>
        <w:tc>
          <w:tcPr>
            <w:tcW w:w="750" w:type="dxa"/>
            <w:shd w:val="clear" w:color="auto" w:fill="auto"/>
          </w:tcPr>
          <w:p w:rsidR="008B0E00" w:rsidRPr="00FF1A8E" w:rsidRDefault="008B0E00" w:rsidP="00BC6BF5">
            <w:pPr>
              <w:numPr>
                <w:ilvl w:val="0"/>
                <w:numId w:val="64"/>
              </w:numPr>
              <w:contextualSpacing/>
              <w:rPr>
                <w:rFonts w:ascii="Arial" w:hAnsi="Arial" w:cs="Arial"/>
                <w:color w:val="auto"/>
                <w:sz w:val="20"/>
                <w:szCs w:val="20"/>
              </w:rPr>
            </w:pPr>
            <w:r w:rsidRPr="00FF1A8E">
              <w:rPr>
                <w:rFonts w:ascii="Arial" w:hAnsi="Arial" w:cs="Arial"/>
                <w:color w:val="auto"/>
                <w:sz w:val="20"/>
                <w:szCs w:val="20"/>
              </w:rPr>
              <w:t>9.</w:t>
            </w:r>
          </w:p>
        </w:tc>
        <w:tc>
          <w:tcPr>
            <w:tcW w:w="3625" w:type="dxa"/>
            <w:shd w:val="clear" w:color="auto" w:fill="auto"/>
          </w:tcPr>
          <w:p w:rsidR="008B0E00" w:rsidRPr="004B669E" w:rsidRDefault="008B0E00">
            <w:pPr>
              <w:rPr>
                <w:rFonts w:ascii="Arial" w:hAnsi="Arial" w:cs="Arial"/>
                <w:color w:val="auto"/>
                <w:sz w:val="20"/>
                <w:szCs w:val="20"/>
              </w:rPr>
            </w:pPr>
            <w:r w:rsidRPr="004B669E">
              <w:rPr>
                <w:rFonts w:ascii="Arial" w:hAnsi="Arial" w:cs="Arial"/>
                <w:color w:val="auto"/>
                <w:sz w:val="20"/>
                <w:szCs w:val="20"/>
              </w:rPr>
              <w:t>Uczniowie dobrze odbierają proces kształcenia</w:t>
            </w:r>
          </w:p>
        </w:tc>
        <w:tc>
          <w:tcPr>
            <w:tcW w:w="1058" w:type="dxa"/>
            <w:shd w:val="clear" w:color="auto" w:fill="auto"/>
          </w:tcPr>
          <w:p w:rsidR="008B0E00" w:rsidRPr="004B669E" w:rsidRDefault="008B0E00" w:rsidP="00BC6BF5">
            <w:pPr>
              <w:rPr>
                <w:rFonts w:ascii="Arial" w:hAnsi="Arial" w:cs="Arial"/>
                <w:b/>
                <w:color w:val="auto"/>
                <w:sz w:val="20"/>
                <w:szCs w:val="20"/>
              </w:rPr>
            </w:pPr>
          </w:p>
        </w:tc>
        <w:tc>
          <w:tcPr>
            <w:tcW w:w="1430" w:type="dxa"/>
            <w:shd w:val="clear" w:color="auto" w:fill="auto"/>
          </w:tcPr>
          <w:p w:rsidR="008B0E00" w:rsidRPr="004B669E" w:rsidRDefault="008B0E00" w:rsidP="00BC6BF5">
            <w:pPr>
              <w:rPr>
                <w:rFonts w:ascii="Arial" w:hAnsi="Arial" w:cs="Arial"/>
                <w:b/>
                <w:color w:val="auto"/>
                <w:sz w:val="20"/>
                <w:szCs w:val="20"/>
              </w:rPr>
            </w:pPr>
          </w:p>
        </w:tc>
        <w:tc>
          <w:tcPr>
            <w:tcW w:w="1302" w:type="dxa"/>
            <w:shd w:val="clear" w:color="auto" w:fill="auto"/>
          </w:tcPr>
          <w:p w:rsidR="008B0E00" w:rsidRPr="004B669E" w:rsidRDefault="008B0E00" w:rsidP="00BC6BF5">
            <w:pPr>
              <w:rPr>
                <w:rFonts w:ascii="Arial" w:hAnsi="Arial" w:cs="Arial"/>
                <w:b/>
                <w:color w:val="auto"/>
                <w:sz w:val="20"/>
                <w:szCs w:val="20"/>
              </w:rPr>
            </w:pPr>
          </w:p>
        </w:tc>
        <w:tc>
          <w:tcPr>
            <w:tcW w:w="4942" w:type="dxa"/>
            <w:shd w:val="clear" w:color="auto" w:fill="auto"/>
          </w:tcPr>
          <w:p w:rsidR="008B0E00" w:rsidRPr="004B669E" w:rsidRDefault="008B0E00" w:rsidP="00BC6BF5">
            <w:pPr>
              <w:rPr>
                <w:rFonts w:ascii="Arial" w:hAnsi="Arial" w:cs="Arial"/>
                <w:b/>
                <w:color w:val="auto"/>
                <w:sz w:val="20"/>
                <w:szCs w:val="20"/>
              </w:rPr>
            </w:pPr>
          </w:p>
        </w:tc>
      </w:tr>
      <w:tr w:rsidR="008B0E00" w:rsidRPr="004B669E" w:rsidTr="00BC6BF5">
        <w:trPr>
          <w:trHeight w:val="490"/>
        </w:trPr>
        <w:tc>
          <w:tcPr>
            <w:tcW w:w="750" w:type="dxa"/>
            <w:shd w:val="clear" w:color="auto" w:fill="auto"/>
          </w:tcPr>
          <w:p w:rsidR="008B0E00" w:rsidRPr="00FF1A8E" w:rsidRDefault="008B0E00" w:rsidP="00BC6BF5">
            <w:pPr>
              <w:numPr>
                <w:ilvl w:val="0"/>
                <w:numId w:val="64"/>
              </w:numPr>
              <w:contextualSpacing/>
              <w:rPr>
                <w:rFonts w:ascii="Arial" w:hAnsi="Arial" w:cs="Arial"/>
                <w:color w:val="auto"/>
                <w:sz w:val="20"/>
                <w:szCs w:val="20"/>
              </w:rPr>
            </w:pPr>
            <w:r w:rsidRPr="00FF1A8E">
              <w:rPr>
                <w:rFonts w:ascii="Arial" w:hAnsi="Arial" w:cs="Arial"/>
                <w:color w:val="auto"/>
                <w:sz w:val="20"/>
                <w:szCs w:val="20"/>
              </w:rPr>
              <w:t>10.</w:t>
            </w:r>
          </w:p>
        </w:tc>
        <w:tc>
          <w:tcPr>
            <w:tcW w:w="3625" w:type="dxa"/>
            <w:shd w:val="clear" w:color="auto" w:fill="auto"/>
          </w:tcPr>
          <w:p w:rsidR="008B0E00" w:rsidRPr="004B669E" w:rsidRDefault="008B0E00">
            <w:pPr>
              <w:rPr>
                <w:rFonts w:ascii="Arial" w:hAnsi="Arial" w:cs="Arial"/>
                <w:color w:val="auto"/>
                <w:sz w:val="20"/>
                <w:szCs w:val="20"/>
              </w:rPr>
            </w:pPr>
            <w:r w:rsidRPr="004B669E">
              <w:rPr>
                <w:rFonts w:ascii="Arial" w:hAnsi="Arial" w:cs="Arial"/>
                <w:color w:val="auto"/>
                <w:sz w:val="20"/>
                <w:szCs w:val="20"/>
              </w:rPr>
              <w:t>Realizacja programu sprzyja motywowaniu uczniów do nauki</w:t>
            </w:r>
          </w:p>
        </w:tc>
        <w:tc>
          <w:tcPr>
            <w:tcW w:w="1058" w:type="dxa"/>
            <w:shd w:val="clear" w:color="auto" w:fill="auto"/>
          </w:tcPr>
          <w:p w:rsidR="008B0E00" w:rsidRPr="004B669E" w:rsidRDefault="008B0E00" w:rsidP="00BC6BF5">
            <w:pPr>
              <w:rPr>
                <w:rFonts w:ascii="Arial" w:hAnsi="Arial" w:cs="Arial"/>
                <w:b/>
                <w:color w:val="auto"/>
                <w:sz w:val="20"/>
                <w:szCs w:val="20"/>
              </w:rPr>
            </w:pPr>
          </w:p>
        </w:tc>
        <w:tc>
          <w:tcPr>
            <w:tcW w:w="1430" w:type="dxa"/>
            <w:shd w:val="clear" w:color="auto" w:fill="auto"/>
          </w:tcPr>
          <w:p w:rsidR="008B0E00" w:rsidRPr="004B669E" w:rsidRDefault="008B0E00" w:rsidP="00BC6BF5">
            <w:pPr>
              <w:rPr>
                <w:rFonts w:ascii="Arial" w:hAnsi="Arial" w:cs="Arial"/>
                <w:b/>
                <w:color w:val="auto"/>
                <w:sz w:val="20"/>
                <w:szCs w:val="20"/>
              </w:rPr>
            </w:pPr>
          </w:p>
        </w:tc>
        <w:tc>
          <w:tcPr>
            <w:tcW w:w="1302" w:type="dxa"/>
            <w:shd w:val="clear" w:color="auto" w:fill="auto"/>
          </w:tcPr>
          <w:p w:rsidR="008B0E00" w:rsidRPr="004B669E" w:rsidRDefault="008B0E00" w:rsidP="00BC6BF5">
            <w:pPr>
              <w:rPr>
                <w:rFonts w:ascii="Arial" w:hAnsi="Arial" w:cs="Arial"/>
                <w:b/>
                <w:color w:val="auto"/>
                <w:sz w:val="20"/>
                <w:szCs w:val="20"/>
              </w:rPr>
            </w:pPr>
          </w:p>
        </w:tc>
        <w:tc>
          <w:tcPr>
            <w:tcW w:w="4942" w:type="dxa"/>
            <w:shd w:val="clear" w:color="auto" w:fill="auto"/>
          </w:tcPr>
          <w:p w:rsidR="008B0E00" w:rsidRPr="004B669E" w:rsidRDefault="008B0E00" w:rsidP="00BC6BF5">
            <w:pPr>
              <w:rPr>
                <w:rFonts w:ascii="Arial" w:hAnsi="Arial" w:cs="Arial"/>
                <w:b/>
                <w:color w:val="auto"/>
                <w:sz w:val="20"/>
                <w:szCs w:val="20"/>
              </w:rPr>
            </w:pPr>
          </w:p>
        </w:tc>
      </w:tr>
      <w:tr w:rsidR="008B0E00" w:rsidRPr="004B669E" w:rsidTr="001A3B73">
        <w:trPr>
          <w:trHeight w:val="130"/>
        </w:trPr>
        <w:tc>
          <w:tcPr>
            <w:tcW w:w="750" w:type="dxa"/>
            <w:shd w:val="clear" w:color="auto" w:fill="auto"/>
          </w:tcPr>
          <w:p w:rsidR="008B0E00" w:rsidRPr="00FF1A8E" w:rsidRDefault="008B0E00" w:rsidP="00BC6BF5">
            <w:pPr>
              <w:numPr>
                <w:ilvl w:val="0"/>
                <w:numId w:val="64"/>
              </w:numPr>
              <w:contextualSpacing/>
              <w:rPr>
                <w:rFonts w:ascii="Arial" w:hAnsi="Arial" w:cs="Arial"/>
                <w:color w:val="auto"/>
                <w:sz w:val="20"/>
                <w:szCs w:val="20"/>
              </w:rPr>
            </w:pPr>
            <w:r w:rsidRPr="00FF1A8E">
              <w:rPr>
                <w:rFonts w:ascii="Arial" w:hAnsi="Arial" w:cs="Arial"/>
                <w:color w:val="auto"/>
                <w:sz w:val="20"/>
                <w:szCs w:val="20"/>
              </w:rPr>
              <w:t>.</w:t>
            </w:r>
          </w:p>
        </w:tc>
        <w:tc>
          <w:tcPr>
            <w:tcW w:w="3625" w:type="dxa"/>
            <w:shd w:val="clear" w:color="auto" w:fill="auto"/>
          </w:tcPr>
          <w:p w:rsidR="008B0E00" w:rsidRPr="004B669E" w:rsidRDefault="008B0E00">
            <w:pPr>
              <w:rPr>
                <w:rFonts w:ascii="Arial" w:hAnsi="Arial" w:cs="Arial"/>
                <w:color w:val="auto"/>
                <w:sz w:val="20"/>
                <w:szCs w:val="20"/>
              </w:rPr>
            </w:pPr>
            <w:r w:rsidRPr="004B669E">
              <w:rPr>
                <w:rFonts w:ascii="Arial" w:hAnsi="Arial" w:cs="Arial"/>
                <w:color w:val="auto"/>
                <w:sz w:val="20"/>
                <w:szCs w:val="20"/>
              </w:rPr>
              <w:t>Inne</w:t>
            </w:r>
          </w:p>
        </w:tc>
        <w:tc>
          <w:tcPr>
            <w:tcW w:w="1058" w:type="dxa"/>
            <w:shd w:val="clear" w:color="auto" w:fill="auto"/>
          </w:tcPr>
          <w:p w:rsidR="008B0E00" w:rsidRPr="004B669E" w:rsidRDefault="008B0E00" w:rsidP="00BC6BF5">
            <w:pPr>
              <w:rPr>
                <w:rFonts w:ascii="Arial" w:hAnsi="Arial" w:cs="Arial"/>
                <w:b/>
                <w:color w:val="auto"/>
                <w:sz w:val="20"/>
                <w:szCs w:val="20"/>
              </w:rPr>
            </w:pPr>
          </w:p>
        </w:tc>
        <w:tc>
          <w:tcPr>
            <w:tcW w:w="1430" w:type="dxa"/>
            <w:shd w:val="clear" w:color="auto" w:fill="auto"/>
          </w:tcPr>
          <w:p w:rsidR="008B0E00" w:rsidRPr="004B669E" w:rsidRDefault="008B0E00" w:rsidP="00BC6BF5">
            <w:pPr>
              <w:rPr>
                <w:rFonts w:ascii="Arial" w:hAnsi="Arial" w:cs="Arial"/>
                <w:b/>
                <w:color w:val="auto"/>
                <w:sz w:val="20"/>
                <w:szCs w:val="20"/>
              </w:rPr>
            </w:pPr>
          </w:p>
        </w:tc>
        <w:tc>
          <w:tcPr>
            <w:tcW w:w="1302" w:type="dxa"/>
            <w:shd w:val="clear" w:color="auto" w:fill="auto"/>
          </w:tcPr>
          <w:p w:rsidR="008B0E00" w:rsidRPr="004B669E" w:rsidRDefault="008B0E00" w:rsidP="00BC6BF5">
            <w:pPr>
              <w:rPr>
                <w:rFonts w:ascii="Arial" w:hAnsi="Arial" w:cs="Arial"/>
                <w:b/>
                <w:color w:val="auto"/>
                <w:sz w:val="20"/>
                <w:szCs w:val="20"/>
              </w:rPr>
            </w:pPr>
          </w:p>
        </w:tc>
        <w:tc>
          <w:tcPr>
            <w:tcW w:w="4942" w:type="dxa"/>
            <w:shd w:val="clear" w:color="auto" w:fill="auto"/>
          </w:tcPr>
          <w:p w:rsidR="008B0E00" w:rsidRPr="004B669E" w:rsidRDefault="008B0E00" w:rsidP="00BC6BF5">
            <w:pPr>
              <w:rPr>
                <w:rFonts w:ascii="Arial" w:hAnsi="Arial" w:cs="Arial"/>
                <w:b/>
                <w:color w:val="auto"/>
                <w:sz w:val="20"/>
                <w:szCs w:val="20"/>
              </w:rPr>
            </w:pPr>
          </w:p>
        </w:tc>
      </w:tr>
      <w:tr w:rsidR="008B0E00" w:rsidRPr="004B669E" w:rsidTr="001A3B73">
        <w:trPr>
          <w:trHeight w:val="130"/>
        </w:trPr>
        <w:tc>
          <w:tcPr>
            <w:tcW w:w="750" w:type="dxa"/>
            <w:shd w:val="clear" w:color="auto" w:fill="auto"/>
          </w:tcPr>
          <w:p w:rsidR="008B0E00" w:rsidRPr="00FF1A8E" w:rsidRDefault="008B0E00" w:rsidP="00BC6BF5">
            <w:pPr>
              <w:rPr>
                <w:rFonts w:ascii="Arial" w:hAnsi="Arial" w:cs="Arial"/>
                <w:color w:val="auto"/>
                <w:sz w:val="20"/>
                <w:szCs w:val="20"/>
              </w:rPr>
            </w:pPr>
            <w:r w:rsidRPr="00FF1A8E">
              <w:rPr>
                <w:rFonts w:ascii="Arial" w:hAnsi="Arial" w:cs="Arial"/>
                <w:color w:val="auto"/>
                <w:sz w:val="20"/>
                <w:szCs w:val="20"/>
              </w:rPr>
              <w:t>III</w:t>
            </w:r>
          </w:p>
        </w:tc>
        <w:tc>
          <w:tcPr>
            <w:tcW w:w="12356" w:type="dxa"/>
            <w:gridSpan w:val="5"/>
            <w:shd w:val="clear" w:color="auto" w:fill="auto"/>
          </w:tcPr>
          <w:p w:rsidR="008B0E00" w:rsidRPr="004B669E" w:rsidRDefault="008B0E00">
            <w:pPr>
              <w:rPr>
                <w:rFonts w:ascii="Arial" w:hAnsi="Arial" w:cs="Arial"/>
                <w:color w:val="auto"/>
                <w:sz w:val="20"/>
                <w:szCs w:val="20"/>
              </w:rPr>
            </w:pPr>
            <w:r w:rsidRPr="004B669E">
              <w:rPr>
                <w:rFonts w:ascii="Arial" w:hAnsi="Arial" w:cs="Arial"/>
                <w:i/>
                <w:color w:val="auto"/>
                <w:sz w:val="20"/>
                <w:szCs w:val="20"/>
              </w:rPr>
              <w:t>Rezultaty kształcenia</w:t>
            </w:r>
          </w:p>
        </w:tc>
      </w:tr>
      <w:tr w:rsidR="008B0E00" w:rsidRPr="004B669E" w:rsidTr="001A3B73">
        <w:trPr>
          <w:trHeight w:val="130"/>
        </w:trPr>
        <w:tc>
          <w:tcPr>
            <w:tcW w:w="750" w:type="dxa"/>
            <w:shd w:val="clear" w:color="auto" w:fill="auto"/>
          </w:tcPr>
          <w:p w:rsidR="008B0E00" w:rsidRPr="00FF1A8E" w:rsidRDefault="008B0E00" w:rsidP="00BC6BF5">
            <w:pPr>
              <w:numPr>
                <w:ilvl w:val="0"/>
                <w:numId w:val="65"/>
              </w:numPr>
              <w:contextualSpacing/>
              <w:rPr>
                <w:rFonts w:ascii="Arial" w:hAnsi="Arial" w:cs="Arial"/>
                <w:color w:val="auto"/>
                <w:sz w:val="20"/>
                <w:szCs w:val="20"/>
              </w:rPr>
            </w:pPr>
            <w:r w:rsidRPr="00FF1A8E">
              <w:rPr>
                <w:rFonts w:ascii="Arial" w:hAnsi="Arial" w:cs="Arial"/>
                <w:color w:val="auto"/>
                <w:sz w:val="20"/>
                <w:szCs w:val="20"/>
              </w:rPr>
              <w:t>1.</w:t>
            </w:r>
          </w:p>
        </w:tc>
        <w:tc>
          <w:tcPr>
            <w:tcW w:w="3625" w:type="dxa"/>
            <w:shd w:val="clear" w:color="auto" w:fill="auto"/>
          </w:tcPr>
          <w:p w:rsidR="008B0E00" w:rsidRPr="004B669E" w:rsidRDefault="008B0E00">
            <w:pPr>
              <w:rPr>
                <w:rFonts w:ascii="Arial" w:hAnsi="Arial" w:cs="Arial"/>
                <w:color w:val="auto"/>
                <w:sz w:val="20"/>
                <w:szCs w:val="20"/>
              </w:rPr>
            </w:pPr>
            <w:r w:rsidRPr="004B669E">
              <w:rPr>
                <w:rFonts w:ascii="Arial" w:hAnsi="Arial" w:cs="Arial"/>
                <w:color w:val="auto"/>
                <w:sz w:val="20"/>
                <w:szCs w:val="20"/>
              </w:rPr>
              <w:t>Uczniowie czują się przygotowani do egzaminu</w:t>
            </w:r>
          </w:p>
        </w:tc>
        <w:tc>
          <w:tcPr>
            <w:tcW w:w="1058" w:type="dxa"/>
            <w:shd w:val="clear" w:color="auto" w:fill="auto"/>
          </w:tcPr>
          <w:p w:rsidR="008B0E00" w:rsidRPr="004B669E" w:rsidRDefault="008B0E00" w:rsidP="00BC6BF5">
            <w:pPr>
              <w:rPr>
                <w:rFonts w:ascii="Arial" w:hAnsi="Arial" w:cs="Arial"/>
                <w:b/>
                <w:color w:val="auto"/>
                <w:sz w:val="20"/>
                <w:szCs w:val="20"/>
              </w:rPr>
            </w:pPr>
          </w:p>
        </w:tc>
        <w:tc>
          <w:tcPr>
            <w:tcW w:w="1430" w:type="dxa"/>
            <w:shd w:val="clear" w:color="auto" w:fill="auto"/>
          </w:tcPr>
          <w:p w:rsidR="008B0E00" w:rsidRPr="004B669E" w:rsidRDefault="008B0E00" w:rsidP="00BC6BF5">
            <w:pPr>
              <w:rPr>
                <w:rFonts w:ascii="Arial" w:hAnsi="Arial" w:cs="Arial"/>
                <w:b/>
                <w:color w:val="auto"/>
                <w:sz w:val="20"/>
                <w:szCs w:val="20"/>
              </w:rPr>
            </w:pPr>
          </w:p>
        </w:tc>
        <w:tc>
          <w:tcPr>
            <w:tcW w:w="1302" w:type="dxa"/>
            <w:shd w:val="clear" w:color="auto" w:fill="auto"/>
          </w:tcPr>
          <w:p w:rsidR="008B0E00" w:rsidRPr="004B669E" w:rsidRDefault="008B0E00" w:rsidP="00BC6BF5">
            <w:pPr>
              <w:rPr>
                <w:rFonts w:ascii="Arial" w:hAnsi="Arial" w:cs="Arial"/>
                <w:b/>
                <w:color w:val="auto"/>
                <w:sz w:val="20"/>
                <w:szCs w:val="20"/>
              </w:rPr>
            </w:pPr>
          </w:p>
        </w:tc>
        <w:tc>
          <w:tcPr>
            <w:tcW w:w="4942" w:type="dxa"/>
            <w:shd w:val="clear" w:color="auto" w:fill="auto"/>
          </w:tcPr>
          <w:p w:rsidR="008B0E00" w:rsidRPr="004B669E" w:rsidRDefault="008B0E00" w:rsidP="00BC6BF5">
            <w:pPr>
              <w:rPr>
                <w:rFonts w:ascii="Arial" w:hAnsi="Arial" w:cs="Arial"/>
                <w:b/>
                <w:color w:val="auto"/>
                <w:sz w:val="20"/>
                <w:szCs w:val="20"/>
              </w:rPr>
            </w:pPr>
          </w:p>
        </w:tc>
      </w:tr>
      <w:tr w:rsidR="008B0E00" w:rsidRPr="004B669E" w:rsidTr="001A3B73">
        <w:trPr>
          <w:trHeight w:val="130"/>
        </w:trPr>
        <w:tc>
          <w:tcPr>
            <w:tcW w:w="750" w:type="dxa"/>
            <w:shd w:val="clear" w:color="auto" w:fill="auto"/>
          </w:tcPr>
          <w:p w:rsidR="008B0E00" w:rsidRPr="00FF1A8E" w:rsidRDefault="008B0E00" w:rsidP="00BC6BF5">
            <w:pPr>
              <w:numPr>
                <w:ilvl w:val="0"/>
                <w:numId w:val="65"/>
              </w:numPr>
              <w:contextualSpacing/>
              <w:rPr>
                <w:rFonts w:ascii="Arial" w:hAnsi="Arial" w:cs="Arial"/>
                <w:color w:val="auto"/>
                <w:sz w:val="20"/>
                <w:szCs w:val="20"/>
              </w:rPr>
            </w:pPr>
            <w:r w:rsidRPr="00FF1A8E">
              <w:rPr>
                <w:rFonts w:ascii="Arial" w:hAnsi="Arial" w:cs="Arial"/>
                <w:color w:val="auto"/>
                <w:sz w:val="20"/>
                <w:szCs w:val="20"/>
              </w:rPr>
              <w:t>2.</w:t>
            </w:r>
          </w:p>
        </w:tc>
        <w:tc>
          <w:tcPr>
            <w:tcW w:w="3625" w:type="dxa"/>
            <w:shd w:val="clear" w:color="auto" w:fill="auto"/>
          </w:tcPr>
          <w:p w:rsidR="008B0E00" w:rsidRPr="004B669E" w:rsidRDefault="008B0E00">
            <w:pPr>
              <w:rPr>
                <w:rFonts w:ascii="Arial" w:hAnsi="Arial" w:cs="Arial"/>
                <w:color w:val="auto"/>
                <w:sz w:val="20"/>
                <w:szCs w:val="20"/>
              </w:rPr>
            </w:pPr>
            <w:r w:rsidRPr="004B669E">
              <w:rPr>
                <w:rFonts w:ascii="Arial" w:hAnsi="Arial" w:cs="Arial"/>
                <w:color w:val="auto"/>
                <w:sz w:val="20"/>
                <w:szCs w:val="20"/>
              </w:rPr>
              <w:t>Rezultaty egzaminu są satysfakcjonujące</w:t>
            </w:r>
          </w:p>
        </w:tc>
        <w:tc>
          <w:tcPr>
            <w:tcW w:w="1058" w:type="dxa"/>
            <w:shd w:val="clear" w:color="auto" w:fill="auto"/>
          </w:tcPr>
          <w:p w:rsidR="008B0E00" w:rsidRPr="004B669E" w:rsidRDefault="008B0E00" w:rsidP="00BC6BF5">
            <w:pPr>
              <w:rPr>
                <w:rFonts w:ascii="Arial" w:hAnsi="Arial" w:cs="Arial"/>
                <w:b/>
                <w:color w:val="auto"/>
                <w:sz w:val="20"/>
                <w:szCs w:val="20"/>
              </w:rPr>
            </w:pPr>
          </w:p>
        </w:tc>
        <w:tc>
          <w:tcPr>
            <w:tcW w:w="1430" w:type="dxa"/>
            <w:shd w:val="clear" w:color="auto" w:fill="auto"/>
          </w:tcPr>
          <w:p w:rsidR="008B0E00" w:rsidRPr="004B669E" w:rsidRDefault="008B0E00" w:rsidP="00BC6BF5">
            <w:pPr>
              <w:rPr>
                <w:rFonts w:ascii="Arial" w:hAnsi="Arial" w:cs="Arial"/>
                <w:b/>
                <w:color w:val="auto"/>
                <w:sz w:val="20"/>
                <w:szCs w:val="20"/>
              </w:rPr>
            </w:pPr>
          </w:p>
        </w:tc>
        <w:tc>
          <w:tcPr>
            <w:tcW w:w="1302" w:type="dxa"/>
            <w:shd w:val="clear" w:color="auto" w:fill="auto"/>
          </w:tcPr>
          <w:p w:rsidR="008B0E00" w:rsidRPr="004B669E" w:rsidRDefault="008B0E00" w:rsidP="00BC6BF5">
            <w:pPr>
              <w:rPr>
                <w:rFonts w:ascii="Arial" w:hAnsi="Arial" w:cs="Arial"/>
                <w:b/>
                <w:color w:val="auto"/>
                <w:sz w:val="20"/>
                <w:szCs w:val="20"/>
              </w:rPr>
            </w:pPr>
          </w:p>
        </w:tc>
        <w:tc>
          <w:tcPr>
            <w:tcW w:w="4942" w:type="dxa"/>
            <w:shd w:val="clear" w:color="auto" w:fill="auto"/>
          </w:tcPr>
          <w:p w:rsidR="008B0E00" w:rsidRPr="004B669E" w:rsidRDefault="008B0E00" w:rsidP="00BC6BF5">
            <w:pPr>
              <w:rPr>
                <w:rFonts w:ascii="Arial" w:hAnsi="Arial" w:cs="Arial"/>
                <w:b/>
                <w:color w:val="auto"/>
                <w:sz w:val="20"/>
                <w:szCs w:val="20"/>
              </w:rPr>
            </w:pPr>
          </w:p>
        </w:tc>
      </w:tr>
      <w:tr w:rsidR="008B0E00" w:rsidRPr="004B669E" w:rsidTr="001A3B73">
        <w:trPr>
          <w:trHeight w:val="130"/>
        </w:trPr>
        <w:tc>
          <w:tcPr>
            <w:tcW w:w="750" w:type="dxa"/>
            <w:shd w:val="clear" w:color="auto" w:fill="auto"/>
          </w:tcPr>
          <w:p w:rsidR="008B0E00" w:rsidRPr="00FF1A8E" w:rsidRDefault="008B0E00" w:rsidP="00BC6BF5">
            <w:pPr>
              <w:numPr>
                <w:ilvl w:val="0"/>
                <w:numId w:val="65"/>
              </w:numPr>
              <w:contextualSpacing/>
              <w:rPr>
                <w:rFonts w:ascii="Arial" w:hAnsi="Arial" w:cs="Arial"/>
                <w:color w:val="auto"/>
                <w:sz w:val="20"/>
                <w:szCs w:val="20"/>
              </w:rPr>
            </w:pPr>
            <w:r w:rsidRPr="00FF1A8E">
              <w:rPr>
                <w:rFonts w:ascii="Arial" w:hAnsi="Arial" w:cs="Arial"/>
                <w:color w:val="auto"/>
                <w:sz w:val="20"/>
                <w:szCs w:val="20"/>
              </w:rPr>
              <w:t>3.</w:t>
            </w:r>
          </w:p>
        </w:tc>
        <w:tc>
          <w:tcPr>
            <w:tcW w:w="3625" w:type="dxa"/>
            <w:shd w:val="clear" w:color="auto" w:fill="auto"/>
          </w:tcPr>
          <w:p w:rsidR="008B0E00" w:rsidRPr="004B669E" w:rsidRDefault="008B0E00">
            <w:pPr>
              <w:rPr>
                <w:rFonts w:ascii="Arial" w:hAnsi="Arial" w:cs="Arial"/>
                <w:color w:val="auto"/>
                <w:sz w:val="20"/>
                <w:szCs w:val="20"/>
              </w:rPr>
            </w:pPr>
            <w:r w:rsidRPr="004B669E">
              <w:rPr>
                <w:rFonts w:ascii="Arial" w:hAnsi="Arial" w:cs="Arial"/>
                <w:color w:val="auto"/>
                <w:sz w:val="20"/>
                <w:szCs w:val="20"/>
              </w:rPr>
              <w:t>Pracodawcy pozytywnie wyrażają się o przygotowaniu zawodowym praktykantów i absolwentów</w:t>
            </w:r>
          </w:p>
        </w:tc>
        <w:tc>
          <w:tcPr>
            <w:tcW w:w="1058" w:type="dxa"/>
            <w:shd w:val="clear" w:color="auto" w:fill="auto"/>
          </w:tcPr>
          <w:p w:rsidR="008B0E00" w:rsidRPr="004B669E" w:rsidRDefault="008B0E00" w:rsidP="00BC6BF5">
            <w:pPr>
              <w:rPr>
                <w:rFonts w:ascii="Arial" w:hAnsi="Arial" w:cs="Arial"/>
                <w:b/>
                <w:color w:val="auto"/>
                <w:sz w:val="20"/>
                <w:szCs w:val="20"/>
              </w:rPr>
            </w:pPr>
          </w:p>
        </w:tc>
        <w:tc>
          <w:tcPr>
            <w:tcW w:w="1430" w:type="dxa"/>
            <w:shd w:val="clear" w:color="auto" w:fill="auto"/>
          </w:tcPr>
          <w:p w:rsidR="008B0E00" w:rsidRPr="004B669E" w:rsidRDefault="008B0E00" w:rsidP="00BC6BF5">
            <w:pPr>
              <w:rPr>
                <w:rFonts w:ascii="Arial" w:hAnsi="Arial" w:cs="Arial"/>
                <w:b/>
                <w:color w:val="auto"/>
                <w:sz w:val="20"/>
                <w:szCs w:val="20"/>
              </w:rPr>
            </w:pPr>
          </w:p>
        </w:tc>
        <w:tc>
          <w:tcPr>
            <w:tcW w:w="1302" w:type="dxa"/>
            <w:shd w:val="clear" w:color="auto" w:fill="auto"/>
          </w:tcPr>
          <w:p w:rsidR="008B0E00" w:rsidRPr="004B669E" w:rsidRDefault="008B0E00" w:rsidP="00BC6BF5">
            <w:pPr>
              <w:rPr>
                <w:rFonts w:ascii="Arial" w:hAnsi="Arial" w:cs="Arial"/>
                <w:b/>
                <w:color w:val="auto"/>
                <w:sz w:val="20"/>
                <w:szCs w:val="20"/>
              </w:rPr>
            </w:pPr>
          </w:p>
        </w:tc>
        <w:tc>
          <w:tcPr>
            <w:tcW w:w="4942" w:type="dxa"/>
            <w:shd w:val="clear" w:color="auto" w:fill="auto"/>
          </w:tcPr>
          <w:p w:rsidR="008B0E00" w:rsidRPr="004B669E" w:rsidRDefault="008B0E00" w:rsidP="00BC6BF5">
            <w:pPr>
              <w:rPr>
                <w:rFonts w:ascii="Arial" w:hAnsi="Arial" w:cs="Arial"/>
                <w:b/>
                <w:color w:val="auto"/>
                <w:sz w:val="20"/>
                <w:szCs w:val="20"/>
              </w:rPr>
            </w:pPr>
          </w:p>
        </w:tc>
      </w:tr>
      <w:tr w:rsidR="008B0E00" w:rsidRPr="004B669E" w:rsidTr="001A3B73">
        <w:trPr>
          <w:trHeight w:val="130"/>
        </w:trPr>
        <w:tc>
          <w:tcPr>
            <w:tcW w:w="750" w:type="dxa"/>
            <w:shd w:val="clear" w:color="auto" w:fill="auto"/>
          </w:tcPr>
          <w:p w:rsidR="008B0E00" w:rsidRPr="00FF1A8E" w:rsidRDefault="008B0E00" w:rsidP="00BC6BF5">
            <w:pPr>
              <w:numPr>
                <w:ilvl w:val="0"/>
                <w:numId w:val="65"/>
              </w:numPr>
              <w:contextualSpacing/>
              <w:rPr>
                <w:rFonts w:ascii="Arial" w:hAnsi="Arial" w:cs="Arial"/>
                <w:color w:val="auto"/>
                <w:sz w:val="20"/>
                <w:szCs w:val="20"/>
              </w:rPr>
            </w:pPr>
            <w:r w:rsidRPr="00FF1A8E">
              <w:rPr>
                <w:rFonts w:ascii="Arial" w:hAnsi="Arial" w:cs="Arial"/>
                <w:color w:val="auto"/>
                <w:sz w:val="20"/>
                <w:szCs w:val="20"/>
              </w:rPr>
              <w:lastRenderedPageBreak/>
              <w:t>4.</w:t>
            </w:r>
          </w:p>
        </w:tc>
        <w:tc>
          <w:tcPr>
            <w:tcW w:w="3625" w:type="dxa"/>
            <w:shd w:val="clear" w:color="auto" w:fill="auto"/>
          </w:tcPr>
          <w:p w:rsidR="008B0E00" w:rsidRPr="004B669E" w:rsidRDefault="008B0E00">
            <w:pPr>
              <w:rPr>
                <w:rFonts w:ascii="Arial" w:hAnsi="Arial" w:cs="Arial"/>
                <w:color w:val="auto"/>
                <w:sz w:val="20"/>
                <w:szCs w:val="20"/>
              </w:rPr>
            </w:pPr>
            <w:r w:rsidRPr="004B669E">
              <w:rPr>
                <w:rFonts w:ascii="Arial" w:hAnsi="Arial" w:cs="Arial"/>
                <w:color w:val="auto"/>
                <w:sz w:val="20"/>
                <w:szCs w:val="20"/>
              </w:rPr>
              <w:t>Absolwenci pozytywnie oceniają przebieg i rezultaty nauki w szkole</w:t>
            </w:r>
          </w:p>
        </w:tc>
        <w:tc>
          <w:tcPr>
            <w:tcW w:w="1058" w:type="dxa"/>
            <w:shd w:val="clear" w:color="auto" w:fill="auto"/>
          </w:tcPr>
          <w:p w:rsidR="008B0E00" w:rsidRPr="004B669E" w:rsidRDefault="008B0E00" w:rsidP="00BC6BF5">
            <w:pPr>
              <w:rPr>
                <w:rFonts w:ascii="Arial" w:hAnsi="Arial" w:cs="Arial"/>
                <w:b/>
                <w:color w:val="auto"/>
                <w:sz w:val="20"/>
                <w:szCs w:val="20"/>
              </w:rPr>
            </w:pPr>
          </w:p>
        </w:tc>
        <w:tc>
          <w:tcPr>
            <w:tcW w:w="1430" w:type="dxa"/>
            <w:shd w:val="clear" w:color="auto" w:fill="auto"/>
          </w:tcPr>
          <w:p w:rsidR="008B0E00" w:rsidRPr="004B669E" w:rsidRDefault="008B0E00" w:rsidP="00BC6BF5">
            <w:pPr>
              <w:rPr>
                <w:rFonts w:ascii="Arial" w:hAnsi="Arial" w:cs="Arial"/>
                <w:b/>
                <w:color w:val="auto"/>
                <w:sz w:val="20"/>
                <w:szCs w:val="20"/>
              </w:rPr>
            </w:pPr>
          </w:p>
        </w:tc>
        <w:tc>
          <w:tcPr>
            <w:tcW w:w="1302" w:type="dxa"/>
            <w:shd w:val="clear" w:color="auto" w:fill="auto"/>
          </w:tcPr>
          <w:p w:rsidR="008B0E00" w:rsidRPr="004B669E" w:rsidRDefault="008B0E00" w:rsidP="00BC6BF5">
            <w:pPr>
              <w:rPr>
                <w:rFonts w:ascii="Arial" w:hAnsi="Arial" w:cs="Arial"/>
                <w:b/>
                <w:color w:val="auto"/>
                <w:sz w:val="20"/>
                <w:szCs w:val="20"/>
              </w:rPr>
            </w:pPr>
          </w:p>
        </w:tc>
        <w:tc>
          <w:tcPr>
            <w:tcW w:w="4942" w:type="dxa"/>
            <w:shd w:val="clear" w:color="auto" w:fill="auto"/>
          </w:tcPr>
          <w:p w:rsidR="008B0E00" w:rsidRPr="004B669E" w:rsidRDefault="008B0E00" w:rsidP="00BC6BF5">
            <w:pPr>
              <w:rPr>
                <w:rFonts w:ascii="Arial" w:hAnsi="Arial" w:cs="Arial"/>
                <w:b/>
                <w:color w:val="auto"/>
                <w:sz w:val="20"/>
                <w:szCs w:val="20"/>
              </w:rPr>
            </w:pPr>
          </w:p>
        </w:tc>
      </w:tr>
      <w:tr w:rsidR="008B0E00" w:rsidRPr="004B669E" w:rsidTr="00BC6BF5">
        <w:trPr>
          <w:trHeight w:val="123"/>
        </w:trPr>
        <w:tc>
          <w:tcPr>
            <w:tcW w:w="750" w:type="dxa"/>
            <w:shd w:val="clear" w:color="auto" w:fill="auto"/>
          </w:tcPr>
          <w:p w:rsidR="008B0E00" w:rsidRPr="00FF1A8E" w:rsidRDefault="008B0E00" w:rsidP="00BC6BF5">
            <w:pPr>
              <w:numPr>
                <w:ilvl w:val="0"/>
                <w:numId w:val="65"/>
              </w:numPr>
              <w:contextualSpacing/>
              <w:rPr>
                <w:rFonts w:ascii="Arial" w:hAnsi="Arial" w:cs="Arial"/>
                <w:color w:val="auto"/>
                <w:sz w:val="20"/>
                <w:szCs w:val="20"/>
              </w:rPr>
            </w:pPr>
            <w:r w:rsidRPr="00FF1A8E">
              <w:rPr>
                <w:rFonts w:ascii="Arial" w:hAnsi="Arial" w:cs="Arial"/>
                <w:color w:val="auto"/>
                <w:sz w:val="20"/>
                <w:szCs w:val="20"/>
              </w:rPr>
              <w:t xml:space="preserve">5. </w:t>
            </w:r>
          </w:p>
        </w:tc>
        <w:tc>
          <w:tcPr>
            <w:tcW w:w="3625" w:type="dxa"/>
            <w:shd w:val="clear" w:color="auto" w:fill="auto"/>
          </w:tcPr>
          <w:p w:rsidR="008B0E00" w:rsidRPr="004B669E" w:rsidRDefault="008B0E00">
            <w:pPr>
              <w:rPr>
                <w:rFonts w:ascii="Arial" w:hAnsi="Arial" w:cs="Arial"/>
                <w:color w:val="auto"/>
                <w:sz w:val="20"/>
                <w:szCs w:val="20"/>
              </w:rPr>
            </w:pPr>
            <w:r w:rsidRPr="004B669E">
              <w:rPr>
                <w:rFonts w:ascii="Arial" w:hAnsi="Arial" w:cs="Arial"/>
                <w:color w:val="auto"/>
                <w:sz w:val="20"/>
                <w:szCs w:val="20"/>
              </w:rPr>
              <w:t>Inne</w:t>
            </w:r>
          </w:p>
        </w:tc>
        <w:tc>
          <w:tcPr>
            <w:tcW w:w="1058" w:type="dxa"/>
            <w:shd w:val="clear" w:color="auto" w:fill="auto"/>
          </w:tcPr>
          <w:p w:rsidR="008B0E00" w:rsidRPr="004B669E" w:rsidRDefault="008B0E00" w:rsidP="00BC6BF5">
            <w:pPr>
              <w:rPr>
                <w:rFonts w:ascii="Arial" w:hAnsi="Arial" w:cs="Arial"/>
                <w:b/>
                <w:color w:val="auto"/>
                <w:sz w:val="20"/>
                <w:szCs w:val="20"/>
              </w:rPr>
            </w:pPr>
          </w:p>
        </w:tc>
        <w:tc>
          <w:tcPr>
            <w:tcW w:w="1430" w:type="dxa"/>
            <w:shd w:val="clear" w:color="auto" w:fill="auto"/>
          </w:tcPr>
          <w:p w:rsidR="008B0E00" w:rsidRPr="004B669E" w:rsidRDefault="008B0E00" w:rsidP="00BC6BF5">
            <w:pPr>
              <w:rPr>
                <w:rFonts w:ascii="Arial" w:hAnsi="Arial" w:cs="Arial"/>
                <w:b/>
                <w:color w:val="auto"/>
                <w:sz w:val="20"/>
                <w:szCs w:val="20"/>
              </w:rPr>
            </w:pPr>
          </w:p>
        </w:tc>
        <w:tc>
          <w:tcPr>
            <w:tcW w:w="1302" w:type="dxa"/>
            <w:shd w:val="clear" w:color="auto" w:fill="auto"/>
          </w:tcPr>
          <w:p w:rsidR="008B0E00" w:rsidRPr="004B669E" w:rsidRDefault="008B0E00" w:rsidP="00BC6BF5">
            <w:pPr>
              <w:rPr>
                <w:rFonts w:ascii="Arial" w:hAnsi="Arial" w:cs="Arial"/>
                <w:b/>
                <w:color w:val="auto"/>
                <w:sz w:val="20"/>
                <w:szCs w:val="20"/>
              </w:rPr>
            </w:pPr>
          </w:p>
        </w:tc>
        <w:tc>
          <w:tcPr>
            <w:tcW w:w="4942" w:type="dxa"/>
            <w:shd w:val="clear" w:color="auto" w:fill="auto"/>
          </w:tcPr>
          <w:p w:rsidR="008B0E00" w:rsidRPr="004B669E" w:rsidRDefault="008B0E00" w:rsidP="00BC6BF5">
            <w:pPr>
              <w:rPr>
                <w:rFonts w:ascii="Arial" w:hAnsi="Arial" w:cs="Arial"/>
                <w:b/>
                <w:color w:val="auto"/>
                <w:sz w:val="20"/>
                <w:szCs w:val="20"/>
              </w:rPr>
            </w:pPr>
          </w:p>
        </w:tc>
      </w:tr>
    </w:tbl>
    <w:p w:rsidR="008B0E00" w:rsidRPr="004B669E" w:rsidRDefault="008B0E00" w:rsidP="008B0E00">
      <w:pPr>
        <w:spacing w:line="276" w:lineRule="auto"/>
        <w:jc w:val="both"/>
        <w:rPr>
          <w:rFonts w:ascii="Arial" w:hAnsi="Arial" w:cs="Arial"/>
          <w:b/>
          <w:bCs/>
          <w:sz w:val="20"/>
          <w:szCs w:val="20"/>
        </w:rPr>
      </w:pPr>
    </w:p>
    <w:p w:rsidR="00967331" w:rsidRPr="004B669E" w:rsidRDefault="00967331" w:rsidP="00967331">
      <w:pPr>
        <w:spacing w:line="360" w:lineRule="auto"/>
        <w:rPr>
          <w:rFonts w:ascii="Arial" w:eastAsia="Arial" w:hAnsi="Arial" w:cs="Arial"/>
          <w:sz w:val="20"/>
          <w:szCs w:val="20"/>
        </w:rPr>
      </w:pPr>
    </w:p>
    <w:p w:rsidR="001A3B73" w:rsidRPr="0004538D" w:rsidRDefault="001A3B73" w:rsidP="0004538D">
      <w:pPr>
        <w:pStyle w:val="Akapitzlist"/>
        <w:numPr>
          <w:ilvl w:val="0"/>
          <w:numId w:val="261"/>
        </w:numPr>
        <w:tabs>
          <w:tab w:val="left" w:pos="360"/>
        </w:tabs>
        <w:spacing w:line="360" w:lineRule="auto"/>
        <w:jc w:val="both"/>
        <w:rPr>
          <w:rFonts w:ascii="Arial" w:hAnsi="Arial" w:cs="Arial"/>
          <w:b/>
          <w:sz w:val="20"/>
          <w:szCs w:val="20"/>
        </w:rPr>
      </w:pPr>
      <w:r w:rsidRPr="0004538D">
        <w:rPr>
          <w:rFonts w:ascii="Arial" w:hAnsi="Arial" w:cs="Arial"/>
          <w:b/>
          <w:sz w:val="20"/>
          <w:szCs w:val="20"/>
        </w:rPr>
        <w:t xml:space="preserve">ZALECANA </w:t>
      </w:r>
      <w:r w:rsidRPr="0004538D">
        <w:rPr>
          <w:rFonts w:ascii="Arial" w:hAnsi="Arial" w:cs="Arial"/>
          <w:b/>
          <w:sz w:val="20"/>
          <w:szCs w:val="20"/>
          <w:lang w:val="pl-PL"/>
        </w:rPr>
        <w:t>LITERATURA</w:t>
      </w:r>
      <w:r w:rsidRPr="0004538D">
        <w:rPr>
          <w:rFonts w:ascii="Arial" w:hAnsi="Arial" w:cs="Arial"/>
          <w:b/>
          <w:sz w:val="20"/>
          <w:szCs w:val="20"/>
        </w:rPr>
        <w:t xml:space="preserve"> DO ZAWODU</w:t>
      </w:r>
    </w:p>
    <w:p w:rsidR="001A3B73" w:rsidRPr="004B669E" w:rsidRDefault="001A3B73" w:rsidP="001A3B73">
      <w:pPr>
        <w:rPr>
          <w:rFonts w:ascii="Arial" w:hAnsi="Arial" w:cs="Arial"/>
          <w:sz w:val="20"/>
          <w:szCs w:val="20"/>
        </w:rPr>
      </w:pPr>
    </w:p>
    <w:p w:rsidR="001A3B73" w:rsidRPr="004B669E" w:rsidRDefault="001A3B73" w:rsidP="001A3B73">
      <w:pPr>
        <w:spacing w:line="360" w:lineRule="auto"/>
        <w:rPr>
          <w:rFonts w:ascii="Arial" w:hAnsi="Arial" w:cs="Arial"/>
          <w:sz w:val="20"/>
          <w:szCs w:val="20"/>
        </w:rPr>
      </w:pPr>
      <w:r w:rsidRPr="004B669E">
        <w:rPr>
          <w:rFonts w:ascii="Arial" w:hAnsi="Arial" w:cs="Arial"/>
          <w:sz w:val="20"/>
          <w:szCs w:val="20"/>
        </w:rPr>
        <w:t>Proponowane Podręczniki:</w:t>
      </w:r>
    </w:p>
    <w:p w:rsidR="001A3B73" w:rsidRPr="004B669E" w:rsidRDefault="00A22687" w:rsidP="007F7990">
      <w:pPr>
        <w:pStyle w:val="Akapitzlist"/>
        <w:numPr>
          <w:ilvl w:val="0"/>
          <w:numId w:val="186"/>
        </w:numPr>
        <w:spacing w:line="360" w:lineRule="auto"/>
        <w:rPr>
          <w:rFonts w:ascii="Arial" w:hAnsi="Arial" w:cs="Arial"/>
          <w:sz w:val="20"/>
          <w:szCs w:val="20"/>
          <w:lang w:val="pl-PL"/>
        </w:rPr>
      </w:pPr>
      <w:r>
        <w:rPr>
          <w:rFonts w:ascii="Arial" w:hAnsi="Arial" w:cs="Arial"/>
          <w:sz w:val="20"/>
          <w:szCs w:val="20"/>
          <w:lang w:val="pl-PL"/>
        </w:rPr>
        <w:t>W.</w:t>
      </w:r>
      <w:r w:rsidR="00444E60">
        <w:rPr>
          <w:rFonts w:ascii="Arial" w:hAnsi="Arial" w:cs="Arial"/>
          <w:sz w:val="20"/>
          <w:szCs w:val="20"/>
          <w:lang w:val="pl-PL"/>
        </w:rPr>
        <w:t xml:space="preserve"> Szenejko</w:t>
      </w:r>
      <w:r>
        <w:rPr>
          <w:rFonts w:ascii="Arial" w:hAnsi="Arial" w:cs="Arial"/>
          <w:sz w:val="20"/>
          <w:szCs w:val="20"/>
          <w:lang w:val="pl-PL"/>
        </w:rPr>
        <w:t xml:space="preserve">, </w:t>
      </w:r>
      <w:r w:rsidR="001A3B73" w:rsidRPr="00BC6BF5">
        <w:rPr>
          <w:rFonts w:ascii="Arial" w:hAnsi="Arial" w:cs="Arial"/>
          <w:i/>
          <w:sz w:val="20"/>
          <w:szCs w:val="20"/>
          <w:lang w:val="pl-PL"/>
        </w:rPr>
        <w:t>Blacharstwo</w:t>
      </w:r>
      <w:r>
        <w:rPr>
          <w:rFonts w:ascii="Arial" w:hAnsi="Arial" w:cs="Arial"/>
          <w:sz w:val="20"/>
          <w:szCs w:val="20"/>
          <w:lang w:val="pl-PL"/>
        </w:rPr>
        <w:t>.</w:t>
      </w:r>
    </w:p>
    <w:p w:rsidR="001A3B73" w:rsidRDefault="00A22687" w:rsidP="007F7990">
      <w:pPr>
        <w:pStyle w:val="Akapitzlist"/>
        <w:numPr>
          <w:ilvl w:val="0"/>
          <w:numId w:val="186"/>
        </w:numPr>
        <w:spacing w:line="360" w:lineRule="auto"/>
        <w:rPr>
          <w:rFonts w:ascii="Arial" w:hAnsi="Arial" w:cs="Arial"/>
          <w:sz w:val="20"/>
          <w:szCs w:val="20"/>
          <w:lang w:val="pl-PL"/>
        </w:rPr>
      </w:pPr>
      <w:r>
        <w:rPr>
          <w:rFonts w:ascii="Arial" w:hAnsi="Arial" w:cs="Arial"/>
          <w:sz w:val="20"/>
          <w:szCs w:val="20"/>
          <w:lang w:val="pl-PL"/>
        </w:rPr>
        <w:t>W.</w:t>
      </w:r>
      <w:r w:rsidR="00444E60">
        <w:rPr>
          <w:rFonts w:ascii="Arial" w:hAnsi="Arial" w:cs="Arial"/>
          <w:sz w:val="20"/>
          <w:szCs w:val="20"/>
          <w:lang w:val="pl-PL"/>
        </w:rPr>
        <w:t xml:space="preserve"> Szenejko</w:t>
      </w:r>
      <w:r>
        <w:rPr>
          <w:rFonts w:ascii="Arial" w:hAnsi="Arial" w:cs="Arial"/>
          <w:sz w:val="20"/>
          <w:szCs w:val="20"/>
          <w:lang w:val="pl-PL"/>
        </w:rPr>
        <w:t>,</w:t>
      </w:r>
      <w:r w:rsidRPr="00F21C66">
        <w:rPr>
          <w:rFonts w:ascii="Arial" w:hAnsi="Arial" w:cs="Arial"/>
          <w:sz w:val="20"/>
          <w:szCs w:val="20"/>
          <w:lang w:val="pl-PL"/>
        </w:rPr>
        <w:t xml:space="preserve"> </w:t>
      </w:r>
      <w:r w:rsidR="001A3B73" w:rsidRPr="00BC6BF5">
        <w:rPr>
          <w:rFonts w:ascii="Arial" w:hAnsi="Arial" w:cs="Arial"/>
          <w:i/>
          <w:sz w:val="20"/>
          <w:szCs w:val="20"/>
          <w:lang w:val="pl-PL"/>
        </w:rPr>
        <w:t>Naprawa nadwozia</w:t>
      </w:r>
      <w:r>
        <w:rPr>
          <w:rFonts w:ascii="Arial" w:hAnsi="Arial" w:cs="Arial"/>
          <w:i/>
          <w:sz w:val="20"/>
          <w:szCs w:val="20"/>
          <w:lang w:val="pl-PL"/>
        </w:rPr>
        <w:t>.</w:t>
      </w:r>
    </w:p>
    <w:p w:rsidR="001A3B73" w:rsidRPr="00F21C66" w:rsidRDefault="00A22687" w:rsidP="007F7990">
      <w:pPr>
        <w:pStyle w:val="Akapitzlist"/>
        <w:numPr>
          <w:ilvl w:val="0"/>
          <w:numId w:val="186"/>
        </w:numPr>
        <w:spacing w:line="360" w:lineRule="auto"/>
        <w:rPr>
          <w:rFonts w:ascii="Arial" w:hAnsi="Arial" w:cs="Arial"/>
          <w:sz w:val="20"/>
          <w:szCs w:val="20"/>
          <w:lang w:val="pl-PL"/>
        </w:rPr>
      </w:pPr>
      <w:r w:rsidRPr="00F21C66">
        <w:rPr>
          <w:rFonts w:ascii="Arial" w:hAnsi="Arial" w:cs="Arial"/>
          <w:sz w:val="20"/>
          <w:szCs w:val="20"/>
          <w:lang w:val="pl-PL"/>
        </w:rPr>
        <w:t>B</w:t>
      </w:r>
      <w:r>
        <w:rPr>
          <w:rFonts w:ascii="Arial" w:hAnsi="Arial" w:cs="Arial"/>
          <w:sz w:val="20"/>
          <w:szCs w:val="20"/>
          <w:lang w:val="pl-PL"/>
        </w:rPr>
        <w:t>.</w:t>
      </w:r>
      <w:r w:rsidR="00444E60">
        <w:rPr>
          <w:rFonts w:ascii="Arial" w:hAnsi="Arial" w:cs="Arial"/>
          <w:sz w:val="20"/>
          <w:szCs w:val="20"/>
          <w:lang w:val="pl-PL"/>
        </w:rPr>
        <w:t xml:space="preserve"> Raatz</w:t>
      </w:r>
      <w:r w:rsidR="001A3B73">
        <w:rPr>
          <w:rFonts w:ascii="Arial" w:hAnsi="Arial" w:cs="Arial"/>
          <w:sz w:val="20"/>
          <w:szCs w:val="20"/>
          <w:lang w:val="pl-PL"/>
        </w:rPr>
        <w:t>,</w:t>
      </w:r>
      <w:r w:rsidR="001A3B73" w:rsidRPr="00F21C66">
        <w:rPr>
          <w:rFonts w:ascii="Arial" w:hAnsi="Arial" w:cs="Arial"/>
          <w:sz w:val="20"/>
          <w:szCs w:val="20"/>
          <w:lang w:val="pl-PL"/>
        </w:rPr>
        <w:t xml:space="preserve"> </w:t>
      </w:r>
      <w:r w:rsidR="001A3B73" w:rsidRPr="00BC6BF5">
        <w:rPr>
          <w:rFonts w:ascii="Arial" w:hAnsi="Arial" w:cs="Arial"/>
          <w:i/>
          <w:sz w:val="20"/>
          <w:szCs w:val="20"/>
          <w:lang w:val="pl-PL"/>
        </w:rPr>
        <w:t>Poradnik blacharza</w:t>
      </w:r>
      <w:r>
        <w:rPr>
          <w:rFonts w:ascii="Arial" w:hAnsi="Arial" w:cs="Arial"/>
          <w:i/>
          <w:sz w:val="20"/>
          <w:szCs w:val="20"/>
          <w:lang w:val="pl-PL"/>
        </w:rPr>
        <w:t>.</w:t>
      </w:r>
    </w:p>
    <w:p w:rsidR="001A3B73" w:rsidRDefault="001A3B73" w:rsidP="001A3B73">
      <w:pPr>
        <w:spacing w:line="360" w:lineRule="auto"/>
        <w:rPr>
          <w:rFonts w:ascii="Arial" w:hAnsi="Arial" w:cs="Arial"/>
          <w:sz w:val="20"/>
          <w:szCs w:val="20"/>
        </w:rPr>
      </w:pPr>
      <w:r w:rsidRPr="004B669E">
        <w:rPr>
          <w:rFonts w:ascii="Arial" w:hAnsi="Arial" w:cs="Arial"/>
          <w:sz w:val="20"/>
          <w:szCs w:val="20"/>
        </w:rPr>
        <w:t>Czasopisma branżowe:</w:t>
      </w:r>
    </w:p>
    <w:p w:rsidR="001A3B73" w:rsidRPr="00BC6BF5" w:rsidRDefault="00AE6F73" w:rsidP="00BC6BF5">
      <w:pPr>
        <w:pStyle w:val="Akapitzlist"/>
        <w:spacing w:line="360" w:lineRule="auto"/>
        <w:ind w:left="360" w:hanging="360"/>
        <w:rPr>
          <w:rFonts w:ascii="Arial" w:hAnsi="Arial" w:cs="Arial"/>
          <w:sz w:val="20"/>
          <w:szCs w:val="20"/>
          <w:lang w:val="pl-PL"/>
        </w:rPr>
      </w:pPr>
      <w:r>
        <w:rPr>
          <w:rFonts w:ascii="Arial" w:hAnsi="Arial" w:cs="Arial"/>
          <w:sz w:val="20"/>
          <w:szCs w:val="20"/>
          <w:lang w:val="pl-PL"/>
        </w:rPr>
        <w:t xml:space="preserve">1. </w:t>
      </w:r>
      <w:r w:rsidR="00A22687">
        <w:rPr>
          <w:rFonts w:ascii="Arial" w:hAnsi="Arial" w:cs="Arial"/>
          <w:sz w:val="20"/>
          <w:szCs w:val="20"/>
          <w:lang w:val="pl-PL"/>
        </w:rPr>
        <w:t>„</w:t>
      </w:r>
      <w:r w:rsidR="001A3B73" w:rsidRPr="00BC6BF5">
        <w:rPr>
          <w:rFonts w:ascii="Arial" w:hAnsi="Arial" w:cs="Arial"/>
          <w:sz w:val="20"/>
          <w:szCs w:val="20"/>
          <w:lang w:val="pl-PL"/>
        </w:rPr>
        <w:t>Nowoczesny warsztat</w:t>
      </w:r>
      <w:r w:rsidR="00A22687">
        <w:rPr>
          <w:rFonts w:ascii="Arial" w:hAnsi="Arial" w:cs="Arial"/>
          <w:sz w:val="20"/>
          <w:szCs w:val="20"/>
          <w:lang w:val="pl-PL"/>
        </w:rPr>
        <w:t>”</w:t>
      </w:r>
    </w:p>
    <w:p w:rsidR="001A3B73" w:rsidRDefault="00A22687" w:rsidP="001A3B73">
      <w:pPr>
        <w:spacing w:line="360" w:lineRule="auto"/>
        <w:rPr>
          <w:rFonts w:ascii="Arial" w:hAnsi="Arial" w:cs="Arial"/>
          <w:sz w:val="20"/>
          <w:szCs w:val="20"/>
        </w:rPr>
      </w:pPr>
      <w:r>
        <w:rPr>
          <w:rFonts w:ascii="Arial" w:hAnsi="Arial" w:cs="Arial"/>
          <w:sz w:val="20"/>
          <w:szCs w:val="20"/>
        </w:rPr>
        <w:t>2.</w:t>
      </w:r>
      <w:r w:rsidR="001A3B73">
        <w:rPr>
          <w:rFonts w:ascii="Arial" w:hAnsi="Arial" w:cs="Arial"/>
          <w:sz w:val="20"/>
          <w:szCs w:val="20"/>
        </w:rPr>
        <w:t xml:space="preserve"> </w:t>
      </w:r>
      <w:r w:rsidR="00AE6F73">
        <w:rPr>
          <w:rFonts w:ascii="Arial" w:hAnsi="Arial" w:cs="Arial"/>
          <w:sz w:val="20"/>
          <w:szCs w:val="20"/>
        </w:rPr>
        <w:t>s</w:t>
      </w:r>
      <w:r w:rsidR="001A3B73">
        <w:rPr>
          <w:rFonts w:ascii="Arial" w:hAnsi="Arial" w:cs="Arial"/>
          <w:sz w:val="20"/>
          <w:szCs w:val="20"/>
        </w:rPr>
        <w:t xml:space="preserve">trony </w:t>
      </w:r>
      <w:r>
        <w:rPr>
          <w:rFonts w:ascii="Arial" w:hAnsi="Arial" w:cs="Arial"/>
          <w:sz w:val="20"/>
          <w:szCs w:val="20"/>
        </w:rPr>
        <w:t>internetowe</w:t>
      </w:r>
    </w:p>
    <w:p w:rsidR="00AE6F73" w:rsidRPr="004B669E" w:rsidRDefault="00AE6F73" w:rsidP="001A3B73">
      <w:pPr>
        <w:spacing w:line="360" w:lineRule="auto"/>
        <w:rPr>
          <w:rFonts w:ascii="Arial" w:hAnsi="Arial" w:cs="Arial"/>
          <w:sz w:val="20"/>
          <w:szCs w:val="20"/>
        </w:rPr>
      </w:pPr>
    </w:p>
    <w:p w:rsidR="003C7890" w:rsidRPr="00CF286D" w:rsidRDefault="003C7890" w:rsidP="00525F07">
      <w:pPr>
        <w:pStyle w:val="Akapitzlist"/>
        <w:spacing w:line="360" w:lineRule="auto"/>
        <w:ind w:left="426"/>
        <w:jc w:val="both"/>
        <w:rPr>
          <w:rFonts w:ascii="Arial" w:hAnsi="Arial" w:cs="Arial"/>
          <w:sz w:val="20"/>
          <w:szCs w:val="20"/>
          <w:lang w:val="pl-PL"/>
        </w:rPr>
      </w:pPr>
    </w:p>
    <w:sectPr w:rsidR="003C7890" w:rsidRPr="00CF286D" w:rsidSect="00BC6BF5">
      <w:headerReference w:type="default" r:id="rId8"/>
      <w:footerReference w:type="default" r:id="rId9"/>
      <w:headerReference w:type="first" r:id="rId10"/>
      <w:footerReference w:type="first" r:id="rId11"/>
      <w:pgSz w:w="15840" w:h="12240" w:orient="landscape"/>
      <w:pgMar w:top="1417" w:right="1417" w:bottom="1417" w:left="1417" w:header="708" w:footer="708"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F76314C" w16cid:durableId="1FE2FC95"/>
  <w16cid:commentId w16cid:paraId="3396FA62" w16cid:durableId="1FE30C52"/>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2D88" w:rsidRDefault="000A2D88" w:rsidP="00967331">
      <w:r>
        <w:separator/>
      </w:r>
    </w:p>
  </w:endnote>
  <w:endnote w:type="continuationSeparator" w:id="0">
    <w:p w:rsidR="000A2D88" w:rsidRDefault="000A2D88" w:rsidP="009673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EE"/>
    <w:family w:val="swiss"/>
    <w:pitch w:val="variable"/>
    <w:sig w:usb0="E0002EFF" w:usb1="C000247B" w:usb2="00000009" w:usb3="00000000" w:csb0="000001FF" w:csb1="00000000"/>
  </w:font>
  <w:font w:name="Cambria">
    <w:panose1 w:val="02040503050406030204"/>
    <w:charset w:val="00"/>
    <w:family w:val="roman"/>
    <w:pitch w:val="variable"/>
    <w:sig w:usb0="A00002EF" w:usb1="4000004B" w:usb2="00000000" w:usb3="00000000" w:csb0="0000009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5F07" w:rsidRPr="009F42D5" w:rsidRDefault="00525F07" w:rsidP="00865884">
    <w:pPr>
      <w:pStyle w:val="Normalny1"/>
      <w:tabs>
        <w:tab w:val="center" w:pos="4536"/>
        <w:tab w:val="right" w:pos="9072"/>
      </w:tabs>
      <w:spacing w:before="0" w:after="0" w:line="240" w:lineRule="auto"/>
      <w:ind w:right="-30"/>
      <w:jc w:val="center"/>
      <w:rPr>
        <w:rFonts w:ascii="Arial" w:hAnsi="Arial" w:cs="Arial"/>
        <w:sz w:val="18"/>
        <w:szCs w:val="18"/>
      </w:rPr>
    </w:pPr>
    <w:r w:rsidRPr="003260CB">
      <w:rPr>
        <w:rFonts w:ascii="Arial" w:hAnsi="Arial" w:cs="Arial"/>
        <w:sz w:val="18"/>
        <w:szCs w:val="18"/>
      </w:rPr>
      <w:t xml:space="preserve">Projekt „Partnerstwo na rzecz kształcenia zawodowego. Etap 3. Edukacja zawodowa odpowiadająca potrzebom rynku pracy” </w:t>
    </w:r>
    <w:r w:rsidRPr="003260CB">
      <w:rPr>
        <w:rFonts w:ascii="Arial" w:hAnsi="Arial" w:cs="Arial"/>
        <w:sz w:val="18"/>
        <w:szCs w:val="18"/>
      </w:rPr>
      <w:br/>
      <w:t>współfinansowany ze środków Unii Europejskiej w ramach Europejskiego Funduszu Społecznego</w:t>
    </w:r>
  </w:p>
  <w:p w:rsidR="00525F07" w:rsidRPr="00BC6BF5" w:rsidRDefault="00525F07" w:rsidP="00BC6BF5">
    <w:pPr>
      <w:jc w:val="right"/>
      <w:rPr>
        <w:rFonts w:ascii="Arial" w:hAnsi="Arial" w:cs="Arial"/>
        <w:sz w:val="18"/>
        <w:szCs w:val="18"/>
      </w:rPr>
    </w:pPr>
    <w:r w:rsidRPr="003260CB">
      <w:rPr>
        <w:rFonts w:ascii="Arial" w:hAnsi="Arial" w:cs="Arial"/>
        <w:sz w:val="18"/>
        <w:szCs w:val="18"/>
      </w:rPr>
      <w:fldChar w:fldCharType="begin"/>
    </w:r>
    <w:r w:rsidRPr="003260CB">
      <w:rPr>
        <w:rFonts w:ascii="Arial" w:hAnsi="Arial" w:cs="Arial"/>
        <w:sz w:val="18"/>
        <w:szCs w:val="18"/>
      </w:rPr>
      <w:instrText xml:space="preserve"> PAGE   \* MERGEFORMAT </w:instrText>
    </w:r>
    <w:r w:rsidRPr="003260CB">
      <w:rPr>
        <w:rFonts w:ascii="Arial" w:hAnsi="Arial" w:cs="Arial"/>
        <w:sz w:val="18"/>
        <w:szCs w:val="18"/>
      </w:rPr>
      <w:fldChar w:fldCharType="separate"/>
    </w:r>
    <w:r w:rsidR="000409B8">
      <w:rPr>
        <w:rFonts w:ascii="Arial" w:hAnsi="Arial" w:cs="Arial"/>
        <w:noProof/>
        <w:sz w:val="18"/>
        <w:szCs w:val="18"/>
      </w:rPr>
      <w:t>9</w:t>
    </w:r>
    <w:r w:rsidRPr="003260CB">
      <w:rPr>
        <w:rFonts w:ascii="Arial" w:hAnsi="Arial" w:cs="Arial"/>
        <w:sz w:val="18"/>
        <w:szCs w:val="18"/>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5F07" w:rsidRPr="00BC6BF5" w:rsidRDefault="00525F07" w:rsidP="00BC6BF5">
    <w:pPr>
      <w:pStyle w:val="Normalny1"/>
      <w:tabs>
        <w:tab w:val="center" w:pos="4536"/>
        <w:tab w:val="right" w:pos="9072"/>
      </w:tabs>
      <w:spacing w:before="0" w:after="0" w:line="240" w:lineRule="auto"/>
      <w:ind w:right="-30"/>
      <w:jc w:val="center"/>
      <w:rPr>
        <w:rFonts w:ascii="Arial" w:hAnsi="Arial" w:cs="Arial"/>
        <w:sz w:val="18"/>
        <w:szCs w:val="18"/>
      </w:rPr>
    </w:pPr>
    <w:r w:rsidRPr="003260CB">
      <w:rPr>
        <w:rFonts w:ascii="Arial" w:hAnsi="Arial" w:cs="Arial"/>
        <w:sz w:val="18"/>
        <w:szCs w:val="18"/>
      </w:rPr>
      <w:t xml:space="preserve">Projekt „Partnerstwo na rzecz kształcenia zawodowego. Etap 3. Edukacja zawodowa odpowiadająca potrzebom rynku pracy” </w:t>
    </w:r>
    <w:r w:rsidRPr="003260CB">
      <w:rPr>
        <w:rFonts w:ascii="Arial" w:hAnsi="Arial" w:cs="Arial"/>
        <w:sz w:val="18"/>
        <w:szCs w:val="18"/>
      </w:rPr>
      <w:br/>
      <w:t>współfinansowany ze środków Unii Europejskiej w ramach Europejskiego Funduszu Społecznego</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2D88" w:rsidRDefault="000A2D88" w:rsidP="00967331">
      <w:r>
        <w:separator/>
      </w:r>
    </w:p>
  </w:footnote>
  <w:footnote w:type="continuationSeparator" w:id="0">
    <w:p w:rsidR="000A2D88" w:rsidRDefault="000A2D88" w:rsidP="0096733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5F07" w:rsidRDefault="00525F07">
    <w:pPr>
      <w:pStyle w:val="Nagwek"/>
    </w:pPr>
    <w:r>
      <w:rPr>
        <w:noProof/>
      </w:rPr>
      <w:drawing>
        <wp:anchor distT="0" distB="0" distL="0" distR="0" simplePos="0" relativeHeight="251658240" behindDoc="0" locked="0" layoutInCell="1" allowOverlap="1" wp14:anchorId="6BEF0117" wp14:editId="4B09C5D1">
          <wp:simplePos x="0" y="0"/>
          <wp:positionH relativeFrom="margin">
            <wp:posOffset>1018540</wp:posOffset>
          </wp:positionH>
          <wp:positionV relativeFrom="paragraph">
            <wp:posOffset>-406400</wp:posOffset>
          </wp:positionV>
          <wp:extent cx="6304915" cy="791210"/>
          <wp:effectExtent l="0" t="0" r="635" b="8890"/>
          <wp:wrapSquare wrapText="bothSides"/>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04915" cy="79121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5F07" w:rsidRDefault="00525F07">
    <w:pPr>
      <w:pStyle w:val="Nagwek"/>
    </w:pPr>
    <w:r>
      <w:rPr>
        <w:noProof/>
      </w:rPr>
      <w:drawing>
        <wp:anchor distT="0" distB="0" distL="0" distR="0" simplePos="0" relativeHeight="251659264" behindDoc="0" locked="0" layoutInCell="1" allowOverlap="1" wp14:anchorId="0999EBC8" wp14:editId="70F71911">
          <wp:simplePos x="0" y="0"/>
          <wp:positionH relativeFrom="margin">
            <wp:posOffset>1017905</wp:posOffset>
          </wp:positionH>
          <wp:positionV relativeFrom="paragraph">
            <wp:posOffset>-361950</wp:posOffset>
          </wp:positionV>
          <wp:extent cx="6304915" cy="791210"/>
          <wp:effectExtent l="0" t="0" r="635" b="8890"/>
          <wp:wrapSquare wrapText="bothSides"/>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04915" cy="79121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C63C1"/>
    <w:multiLevelType w:val="hybridMultilevel"/>
    <w:tmpl w:val="656449B8"/>
    <w:lvl w:ilvl="0" w:tplc="0415000F">
      <w:start w:val="1"/>
      <w:numFmt w:val="decimal"/>
      <w:lvlText w:val="%1."/>
      <w:lvlJc w:val="left"/>
      <w:pPr>
        <w:ind w:left="0" w:hanging="360"/>
      </w:pPr>
    </w:lvl>
    <w:lvl w:ilvl="1" w:tplc="04150003">
      <w:start w:val="1"/>
      <w:numFmt w:val="bullet"/>
      <w:lvlText w:val="o"/>
      <w:lvlJc w:val="left"/>
      <w:pPr>
        <w:ind w:left="720" w:hanging="360"/>
      </w:pPr>
      <w:rPr>
        <w:rFonts w:ascii="Courier New" w:hAnsi="Courier New" w:cs="Courier New" w:hint="default"/>
      </w:rPr>
    </w:lvl>
    <w:lvl w:ilvl="2" w:tplc="04150005">
      <w:start w:val="1"/>
      <w:numFmt w:val="bullet"/>
      <w:lvlText w:val=""/>
      <w:lvlJc w:val="left"/>
      <w:pPr>
        <w:ind w:left="1440" w:hanging="360"/>
      </w:pPr>
      <w:rPr>
        <w:rFonts w:ascii="Wingdings" w:hAnsi="Wingdings" w:hint="default"/>
      </w:rPr>
    </w:lvl>
    <w:lvl w:ilvl="3" w:tplc="04150001">
      <w:start w:val="1"/>
      <w:numFmt w:val="bullet"/>
      <w:lvlText w:val=""/>
      <w:lvlJc w:val="left"/>
      <w:pPr>
        <w:ind w:left="2160" w:hanging="360"/>
      </w:pPr>
      <w:rPr>
        <w:rFonts w:ascii="Symbol" w:hAnsi="Symbol" w:hint="default"/>
      </w:rPr>
    </w:lvl>
    <w:lvl w:ilvl="4" w:tplc="04150003">
      <w:start w:val="1"/>
      <w:numFmt w:val="bullet"/>
      <w:lvlText w:val="o"/>
      <w:lvlJc w:val="left"/>
      <w:pPr>
        <w:ind w:left="2880" w:hanging="360"/>
      </w:pPr>
      <w:rPr>
        <w:rFonts w:ascii="Courier New" w:hAnsi="Courier New" w:cs="Courier New" w:hint="default"/>
      </w:rPr>
    </w:lvl>
    <w:lvl w:ilvl="5" w:tplc="04150005">
      <w:start w:val="1"/>
      <w:numFmt w:val="bullet"/>
      <w:lvlText w:val=""/>
      <w:lvlJc w:val="left"/>
      <w:pPr>
        <w:ind w:left="3600" w:hanging="360"/>
      </w:pPr>
      <w:rPr>
        <w:rFonts w:ascii="Wingdings" w:hAnsi="Wingdings" w:hint="default"/>
      </w:rPr>
    </w:lvl>
    <w:lvl w:ilvl="6" w:tplc="04150001">
      <w:start w:val="1"/>
      <w:numFmt w:val="bullet"/>
      <w:lvlText w:val=""/>
      <w:lvlJc w:val="left"/>
      <w:pPr>
        <w:ind w:left="4320" w:hanging="360"/>
      </w:pPr>
      <w:rPr>
        <w:rFonts w:ascii="Symbol" w:hAnsi="Symbol" w:hint="default"/>
      </w:rPr>
    </w:lvl>
    <w:lvl w:ilvl="7" w:tplc="04150003">
      <w:start w:val="1"/>
      <w:numFmt w:val="bullet"/>
      <w:lvlText w:val="o"/>
      <w:lvlJc w:val="left"/>
      <w:pPr>
        <w:ind w:left="5040" w:hanging="360"/>
      </w:pPr>
      <w:rPr>
        <w:rFonts w:ascii="Courier New" w:hAnsi="Courier New" w:cs="Courier New" w:hint="default"/>
      </w:rPr>
    </w:lvl>
    <w:lvl w:ilvl="8" w:tplc="04150005">
      <w:start w:val="1"/>
      <w:numFmt w:val="bullet"/>
      <w:lvlText w:val=""/>
      <w:lvlJc w:val="left"/>
      <w:pPr>
        <w:ind w:left="5760" w:hanging="360"/>
      </w:pPr>
      <w:rPr>
        <w:rFonts w:ascii="Wingdings" w:hAnsi="Wingdings" w:hint="default"/>
      </w:rPr>
    </w:lvl>
  </w:abstractNum>
  <w:abstractNum w:abstractNumId="1" w15:restartNumberingAfterBreak="0">
    <w:nsid w:val="001E1A59"/>
    <w:multiLevelType w:val="hybridMultilevel"/>
    <w:tmpl w:val="E7C64EF8"/>
    <w:lvl w:ilvl="0" w:tplc="3BF69A50">
      <w:start w:val="1"/>
      <w:numFmt w:val="bullet"/>
      <w:lvlText w:val=""/>
      <w:lvlJc w:val="left"/>
      <w:pPr>
        <w:ind w:left="360" w:hanging="360"/>
      </w:pPr>
      <w:rPr>
        <w:rFonts w:ascii="Symbol" w:hAnsi="Symbol" w:hint="default"/>
        <w:b w:val="0"/>
        <w:i w:val="0"/>
        <w:sz w:val="22"/>
        <w:szCs w:val="20"/>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 w15:restartNumberingAfterBreak="0">
    <w:nsid w:val="01251B6A"/>
    <w:multiLevelType w:val="hybridMultilevel"/>
    <w:tmpl w:val="B0DA07A8"/>
    <w:lvl w:ilvl="0" w:tplc="0415000F">
      <w:start w:val="1"/>
      <w:numFmt w:val="decimal"/>
      <w:lvlText w:val="%1."/>
      <w:lvlJc w:val="left"/>
      <w:pPr>
        <w:ind w:left="720" w:hanging="360"/>
      </w:pPr>
      <w:rPr>
        <w:b w:val="0"/>
        <w:i w:val="0"/>
        <w:sz w:val="22"/>
        <w:szCs w:val="20"/>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 w15:restartNumberingAfterBreak="0">
    <w:nsid w:val="01373D79"/>
    <w:multiLevelType w:val="hybridMultilevel"/>
    <w:tmpl w:val="073CCD7E"/>
    <w:lvl w:ilvl="0" w:tplc="8F367A64">
      <w:start w:val="1"/>
      <w:numFmt w:val="bullet"/>
      <w:lvlText w:val="-"/>
      <w:lvlJc w:val="left"/>
      <w:pPr>
        <w:ind w:left="360" w:hanging="360"/>
      </w:pPr>
      <w:rPr>
        <w:b w:val="0"/>
        <w:i w:val="0"/>
        <w:sz w:val="22"/>
        <w:szCs w:val="20"/>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 w15:restartNumberingAfterBreak="0">
    <w:nsid w:val="01554C5C"/>
    <w:multiLevelType w:val="hybridMultilevel"/>
    <w:tmpl w:val="0264F3D2"/>
    <w:lvl w:ilvl="0" w:tplc="8F367A64">
      <w:start w:val="1"/>
      <w:numFmt w:val="bullet"/>
      <w:lvlText w:val="-"/>
      <w:lvlJc w:val="left"/>
      <w:pPr>
        <w:ind w:left="720" w:hanging="360"/>
      </w:pPr>
      <w:rPr>
        <w:b w:val="0"/>
        <w:i w:val="0"/>
        <w:sz w:val="22"/>
        <w:szCs w:val="20"/>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 w15:restartNumberingAfterBreak="0">
    <w:nsid w:val="0170591F"/>
    <w:multiLevelType w:val="hybridMultilevel"/>
    <w:tmpl w:val="9DD2FC4C"/>
    <w:lvl w:ilvl="0" w:tplc="AE406682">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2B87BB8"/>
    <w:multiLevelType w:val="hybridMultilevel"/>
    <w:tmpl w:val="461E420E"/>
    <w:lvl w:ilvl="0" w:tplc="0415000F">
      <w:start w:val="1"/>
      <w:numFmt w:val="decimal"/>
      <w:lvlText w:val="%1."/>
      <w:lvlJc w:val="left"/>
      <w:pPr>
        <w:ind w:left="720" w:hanging="360"/>
      </w:pPr>
      <w:rPr>
        <w:b w:val="0"/>
        <w:i w:val="0"/>
        <w:sz w:val="22"/>
        <w:szCs w:val="20"/>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7" w15:restartNumberingAfterBreak="0">
    <w:nsid w:val="036A383A"/>
    <w:multiLevelType w:val="hybridMultilevel"/>
    <w:tmpl w:val="6A803F20"/>
    <w:lvl w:ilvl="0" w:tplc="0415000F">
      <w:start w:val="1"/>
      <w:numFmt w:val="decimal"/>
      <w:lvlText w:val="%1."/>
      <w:lvlJc w:val="left"/>
      <w:pPr>
        <w:ind w:left="360" w:hanging="360"/>
      </w:p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8" w15:restartNumberingAfterBreak="0">
    <w:nsid w:val="03737775"/>
    <w:multiLevelType w:val="hybridMultilevel"/>
    <w:tmpl w:val="8578C28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44A33DC"/>
    <w:multiLevelType w:val="hybridMultilevel"/>
    <w:tmpl w:val="90F0EE40"/>
    <w:lvl w:ilvl="0" w:tplc="04150011">
      <w:start w:val="1"/>
      <w:numFmt w:val="decimal"/>
      <w:lvlText w:val="%1)"/>
      <w:lvlJc w:val="left"/>
      <w:pPr>
        <w:ind w:left="360" w:hanging="360"/>
      </w:p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10" w15:restartNumberingAfterBreak="0">
    <w:nsid w:val="066176DC"/>
    <w:multiLevelType w:val="hybridMultilevel"/>
    <w:tmpl w:val="2A243552"/>
    <w:lvl w:ilvl="0" w:tplc="3BF69A50">
      <w:start w:val="1"/>
      <w:numFmt w:val="bullet"/>
      <w:lvlText w:val=""/>
      <w:lvlJc w:val="left"/>
      <w:pPr>
        <w:ind w:left="360" w:hanging="360"/>
      </w:pPr>
      <w:rPr>
        <w:rFonts w:ascii="Symbol" w:hAnsi="Symbol"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07B021E7"/>
    <w:multiLevelType w:val="hybridMultilevel"/>
    <w:tmpl w:val="C28E70A6"/>
    <w:lvl w:ilvl="0" w:tplc="8F367A64">
      <w:start w:val="1"/>
      <w:numFmt w:val="bullet"/>
      <w:lvlText w:val="-"/>
      <w:lvlJc w:val="left"/>
      <w:pPr>
        <w:ind w:left="360" w:hanging="360"/>
      </w:pPr>
      <w:rPr>
        <w:b w:val="0"/>
        <w:i w:val="0"/>
        <w:sz w:val="22"/>
        <w:szCs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08427922"/>
    <w:multiLevelType w:val="hybridMultilevel"/>
    <w:tmpl w:val="A980336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084F647F"/>
    <w:multiLevelType w:val="hybridMultilevel"/>
    <w:tmpl w:val="5652227E"/>
    <w:lvl w:ilvl="0" w:tplc="04150011">
      <w:start w:val="1"/>
      <w:numFmt w:val="decimal"/>
      <w:lvlText w:val="%1)"/>
      <w:lvlJc w:val="left"/>
      <w:pPr>
        <w:ind w:left="360" w:hanging="360"/>
      </w:pPr>
      <w:rPr>
        <w:b w:val="0"/>
        <w:i w:val="0"/>
        <w:sz w:val="22"/>
        <w:szCs w:val="20"/>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14" w15:restartNumberingAfterBreak="0">
    <w:nsid w:val="09040255"/>
    <w:multiLevelType w:val="hybridMultilevel"/>
    <w:tmpl w:val="F208AE1A"/>
    <w:lvl w:ilvl="0" w:tplc="EE2CC1D2">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09C61E04"/>
    <w:multiLevelType w:val="hybridMultilevel"/>
    <w:tmpl w:val="8DD0F650"/>
    <w:lvl w:ilvl="0" w:tplc="8F367A64">
      <w:start w:val="1"/>
      <w:numFmt w:val="bullet"/>
      <w:lvlText w:val="-"/>
      <w:lvlJc w:val="left"/>
      <w:pPr>
        <w:ind w:left="360" w:hanging="360"/>
      </w:pPr>
      <w:rPr>
        <w:b w:val="0"/>
        <w:i w:val="0"/>
        <w:sz w:val="22"/>
        <w:szCs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0A9B1C7D"/>
    <w:multiLevelType w:val="hybridMultilevel"/>
    <w:tmpl w:val="308E4780"/>
    <w:lvl w:ilvl="0" w:tplc="3BF69A5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7" w15:restartNumberingAfterBreak="0">
    <w:nsid w:val="0AD3658B"/>
    <w:multiLevelType w:val="hybridMultilevel"/>
    <w:tmpl w:val="99FAA80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0BA15AE8"/>
    <w:multiLevelType w:val="hybridMultilevel"/>
    <w:tmpl w:val="5F8AC8C0"/>
    <w:lvl w:ilvl="0" w:tplc="0415000F">
      <w:start w:val="1"/>
      <w:numFmt w:val="decimal"/>
      <w:lvlText w:val="%1."/>
      <w:lvlJc w:val="left"/>
      <w:pPr>
        <w:ind w:left="360" w:hanging="360"/>
      </w:p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19" w15:restartNumberingAfterBreak="0">
    <w:nsid w:val="0D790013"/>
    <w:multiLevelType w:val="hybridMultilevel"/>
    <w:tmpl w:val="98B60868"/>
    <w:lvl w:ilvl="0" w:tplc="C4B88418">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0DE949A2"/>
    <w:multiLevelType w:val="hybridMultilevel"/>
    <w:tmpl w:val="7FD202D6"/>
    <w:lvl w:ilvl="0" w:tplc="3BF69A5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1" w15:restartNumberingAfterBreak="0">
    <w:nsid w:val="0DF512A6"/>
    <w:multiLevelType w:val="hybridMultilevel"/>
    <w:tmpl w:val="3A66C9AE"/>
    <w:lvl w:ilvl="0" w:tplc="8F367A64">
      <w:start w:val="1"/>
      <w:numFmt w:val="bullet"/>
      <w:lvlText w:val="-"/>
      <w:lvlJc w:val="left"/>
      <w:pPr>
        <w:ind w:left="360" w:hanging="360"/>
      </w:pPr>
      <w:rPr>
        <w:b w:val="0"/>
        <w:i w:val="0"/>
        <w:sz w:val="22"/>
        <w:szCs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0EA57130"/>
    <w:multiLevelType w:val="hybridMultilevel"/>
    <w:tmpl w:val="1A6CF2BC"/>
    <w:lvl w:ilvl="0" w:tplc="8F367A64">
      <w:start w:val="1"/>
      <w:numFmt w:val="bullet"/>
      <w:lvlText w:val="-"/>
      <w:lvlJc w:val="left"/>
      <w:pPr>
        <w:ind w:left="720" w:hanging="360"/>
      </w:pPr>
      <w:rPr>
        <w:b w:val="0"/>
        <w:i w:val="0"/>
        <w:sz w:val="22"/>
        <w:szCs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0F747CF2"/>
    <w:multiLevelType w:val="hybridMultilevel"/>
    <w:tmpl w:val="2DC41F30"/>
    <w:lvl w:ilvl="0" w:tplc="68446D5A">
      <w:start w:val="1"/>
      <w:numFmt w:val="decimal"/>
      <w:lvlText w:val="%1."/>
      <w:lvlJc w:val="left"/>
      <w:pPr>
        <w:ind w:left="360" w:hanging="360"/>
      </w:pPr>
      <w:rPr>
        <w:rFonts w:ascii="Arial" w:eastAsia="Times New Roman" w:hAnsi="Arial" w:cs="Arial" w:hint="default"/>
        <w:b w:val="0"/>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4" w15:restartNumberingAfterBreak="0">
    <w:nsid w:val="0F7D5490"/>
    <w:multiLevelType w:val="hybridMultilevel"/>
    <w:tmpl w:val="9B1E796A"/>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15:restartNumberingAfterBreak="0">
    <w:nsid w:val="0F810BA4"/>
    <w:multiLevelType w:val="hybridMultilevel"/>
    <w:tmpl w:val="8D8A7D7A"/>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15:restartNumberingAfterBreak="0">
    <w:nsid w:val="0FE27B76"/>
    <w:multiLevelType w:val="hybridMultilevel"/>
    <w:tmpl w:val="36442282"/>
    <w:lvl w:ilvl="0" w:tplc="608AE202">
      <w:start w:val="5"/>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0FE44807"/>
    <w:multiLevelType w:val="hybridMultilevel"/>
    <w:tmpl w:val="E110D19E"/>
    <w:lvl w:ilvl="0" w:tplc="3BF69A5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8" w15:restartNumberingAfterBreak="0">
    <w:nsid w:val="0FE44ED9"/>
    <w:multiLevelType w:val="hybridMultilevel"/>
    <w:tmpl w:val="61EAB0C8"/>
    <w:lvl w:ilvl="0" w:tplc="0415000B">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9" w15:restartNumberingAfterBreak="0">
    <w:nsid w:val="102B028A"/>
    <w:multiLevelType w:val="hybridMultilevel"/>
    <w:tmpl w:val="94FC27C4"/>
    <w:lvl w:ilvl="0" w:tplc="3BF69A5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0" w15:restartNumberingAfterBreak="0">
    <w:nsid w:val="1044324A"/>
    <w:multiLevelType w:val="hybridMultilevel"/>
    <w:tmpl w:val="10B65D44"/>
    <w:lvl w:ilvl="0" w:tplc="4A32AE10">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10A94F25"/>
    <w:multiLevelType w:val="hybridMultilevel"/>
    <w:tmpl w:val="05BC7FD4"/>
    <w:lvl w:ilvl="0" w:tplc="0415000F">
      <w:start w:val="1"/>
      <w:numFmt w:val="decimal"/>
      <w:lvlText w:val="%1."/>
      <w:lvlJc w:val="left"/>
      <w:pPr>
        <w:ind w:left="720" w:hanging="360"/>
      </w:pPr>
      <w:rPr>
        <w:b w:val="0"/>
        <w:i w:val="0"/>
        <w:sz w:val="22"/>
        <w:szCs w:val="20"/>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2" w15:restartNumberingAfterBreak="0">
    <w:nsid w:val="10F66849"/>
    <w:multiLevelType w:val="hybridMultilevel"/>
    <w:tmpl w:val="6EA29AE0"/>
    <w:lvl w:ilvl="0" w:tplc="8F367A64">
      <w:start w:val="1"/>
      <w:numFmt w:val="bullet"/>
      <w:lvlText w:val="-"/>
      <w:lvlJc w:val="left"/>
      <w:pPr>
        <w:ind w:left="360" w:hanging="360"/>
      </w:pPr>
      <w:rPr>
        <w:b w:val="0"/>
        <w:i w:val="0"/>
        <w:sz w:val="22"/>
        <w:szCs w:val="20"/>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3" w15:restartNumberingAfterBreak="0">
    <w:nsid w:val="11A22FEA"/>
    <w:multiLevelType w:val="hybridMultilevel"/>
    <w:tmpl w:val="CB6216E0"/>
    <w:lvl w:ilvl="0" w:tplc="8F367A64">
      <w:start w:val="1"/>
      <w:numFmt w:val="bullet"/>
      <w:lvlText w:val="-"/>
      <w:lvlJc w:val="left"/>
      <w:pPr>
        <w:ind w:left="360" w:hanging="360"/>
      </w:pPr>
      <w:rPr>
        <w:b w:val="0"/>
        <w:i w:val="0"/>
        <w:sz w:val="22"/>
        <w:szCs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125873F3"/>
    <w:multiLevelType w:val="hybridMultilevel"/>
    <w:tmpl w:val="07C6849A"/>
    <w:lvl w:ilvl="0" w:tplc="0415000F">
      <w:start w:val="1"/>
      <w:numFmt w:val="decimal"/>
      <w:lvlText w:val="%1."/>
      <w:lvlJc w:val="left"/>
      <w:pPr>
        <w:ind w:left="360" w:hanging="360"/>
      </w:pPr>
      <w:rPr>
        <w:b w:val="0"/>
        <w:i w:val="0"/>
        <w:sz w:val="22"/>
        <w:szCs w:val="20"/>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35" w15:restartNumberingAfterBreak="0">
    <w:nsid w:val="12A73820"/>
    <w:multiLevelType w:val="hybridMultilevel"/>
    <w:tmpl w:val="BBD6AF5C"/>
    <w:lvl w:ilvl="0" w:tplc="57EA06B6">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12CD6EE7"/>
    <w:multiLevelType w:val="hybridMultilevel"/>
    <w:tmpl w:val="BC8CE49C"/>
    <w:lvl w:ilvl="0" w:tplc="65B8D9E8">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13D50D01"/>
    <w:multiLevelType w:val="hybridMultilevel"/>
    <w:tmpl w:val="B8FC27B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8" w15:restartNumberingAfterBreak="0">
    <w:nsid w:val="13DB710B"/>
    <w:multiLevelType w:val="hybridMultilevel"/>
    <w:tmpl w:val="E4F6378A"/>
    <w:lvl w:ilvl="0" w:tplc="8F367A64">
      <w:start w:val="1"/>
      <w:numFmt w:val="bullet"/>
      <w:lvlText w:val="-"/>
      <w:lvlJc w:val="left"/>
      <w:pPr>
        <w:ind w:left="360" w:hanging="360"/>
      </w:pPr>
      <w:rPr>
        <w:b w:val="0"/>
        <w:i w:val="0"/>
        <w:sz w:val="22"/>
        <w:szCs w:val="20"/>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39" w15:restartNumberingAfterBreak="0">
    <w:nsid w:val="1471626A"/>
    <w:multiLevelType w:val="hybridMultilevel"/>
    <w:tmpl w:val="ED2EB0D0"/>
    <w:lvl w:ilvl="0" w:tplc="04150013">
      <w:start w:val="1"/>
      <w:numFmt w:val="upperRoman"/>
      <w:lvlText w:val="%1."/>
      <w:lvlJc w:val="right"/>
      <w:pPr>
        <w:ind w:left="360" w:hanging="360"/>
      </w:pPr>
    </w:lvl>
    <w:lvl w:ilvl="1" w:tplc="C424414C">
      <w:start w:val="1"/>
      <w:numFmt w:val="decimal"/>
      <w:lvlText w:val="%2."/>
      <w:lvlJc w:val="left"/>
      <w:pPr>
        <w:ind w:left="1637" w:hanging="360"/>
      </w:pPr>
      <w:rPr>
        <w:rFonts w:ascii="Arial" w:eastAsia="Times New Roman" w:hAnsi="Arial" w:cs="Arial" w:hint="default"/>
        <w:b w:val="0"/>
      </w:rPr>
    </w:lvl>
    <w:lvl w:ilvl="2" w:tplc="5466403C">
      <w:start w:val="1"/>
      <w:numFmt w:val="upperRoman"/>
      <w:lvlText w:val="%3."/>
      <w:lvlJc w:val="left"/>
      <w:pPr>
        <w:ind w:left="2700" w:hanging="72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0" w15:restartNumberingAfterBreak="0">
    <w:nsid w:val="149427BB"/>
    <w:multiLevelType w:val="hybridMultilevel"/>
    <w:tmpl w:val="5726B7F4"/>
    <w:lvl w:ilvl="0" w:tplc="4BA8F1F0">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14CB56FA"/>
    <w:multiLevelType w:val="hybridMultilevel"/>
    <w:tmpl w:val="9060151E"/>
    <w:lvl w:ilvl="0" w:tplc="F2B24DC4">
      <w:start w:val="1"/>
      <w:numFmt w:val="decimal"/>
      <w:lvlText w:val="%1."/>
      <w:lvlJc w:val="left"/>
      <w:pPr>
        <w:ind w:left="720" w:hanging="360"/>
      </w:pPr>
      <w:rPr>
        <w:rFonts w:ascii="Arial" w:eastAsia="Times New Roman"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14D31FA4"/>
    <w:multiLevelType w:val="hybridMultilevel"/>
    <w:tmpl w:val="3BBAD53E"/>
    <w:lvl w:ilvl="0" w:tplc="0415000F">
      <w:start w:val="1"/>
      <w:numFmt w:val="decimal"/>
      <w:lvlText w:val="%1."/>
      <w:lvlJc w:val="left"/>
      <w:pPr>
        <w:ind w:left="720" w:hanging="360"/>
      </w:pPr>
      <w:rPr>
        <w:b w:val="0"/>
        <w:i w:val="0"/>
        <w:sz w:val="22"/>
        <w:szCs w:val="20"/>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3" w15:restartNumberingAfterBreak="0">
    <w:nsid w:val="14E55AA1"/>
    <w:multiLevelType w:val="hybridMultilevel"/>
    <w:tmpl w:val="8D1CF354"/>
    <w:lvl w:ilvl="0" w:tplc="0415000F">
      <w:start w:val="1"/>
      <w:numFmt w:val="decimal"/>
      <w:lvlText w:val="%1."/>
      <w:lvlJc w:val="left"/>
      <w:pPr>
        <w:ind w:left="720" w:hanging="360"/>
      </w:pPr>
    </w:lvl>
    <w:lvl w:ilvl="1" w:tplc="7F6498C8">
      <w:start w:val="1"/>
      <w:numFmt w:val="decimal"/>
      <w:lvlText w:val="%2)"/>
      <w:lvlJc w:val="left"/>
      <w:pPr>
        <w:ind w:left="1800" w:hanging="72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15CA1414"/>
    <w:multiLevelType w:val="hybridMultilevel"/>
    <w:tmpl w:val="07082E96"/>
    <w:lvl w:ilvl="0" w:tplc="3BF69A5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5" w15:restartNumberingAfterBreak="0">
    <w:nsid w:val="16403D6D"/>
    <w:multiLevelType w:val="hybridMultilevel"/>
    <w:tmpl w:val="588C7C8A"/>
    <w:lvl w:ilvl="0" w:tplc="5DF4C856">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165913CE"/>
    <w:multiLevelType w:val="hybridMultilevel"/>
    <w:tmpl w:val="B1385530"/>
    <w:lvl w:ilvl="0" w:tplc="A0D233B4">
      <w:start w:val="1"/>
      <w:numFmt w:val="decimal"/>
      <w:lvlText w:val="%1."/>
      <w:lvlJc w:val="left"/>
      <w:pPr>
        <w:ind w:left="720" w:hanging="360"/>
      </w:pPr>
      <w:rPr>
        <w:b w:val="0"/>
        <w:i w:val="0"/>
        <w:sz w:val="20"/>
        <w:szCs w:val="20"/>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7" w15:restartNumberingAfterBreak="0">
    <w:nsid w:val="17AD71F1"/>
    <w:multiLevelType w:val="hybridMultilevel"/>
    <w:tmpl w:val="D0A01602"/>
    <w:lvl w:ilvl="0" w:tplc="57EA06B6">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15:restartNumberingAfterBreak="0">
    <w:nsid w:val="1820319D"/>
    <w:multiLevelType w:val="hybridMultilevel"/>
    <w:tmpl w:val="3DC2B620"/>
    <w:lvl w:ilvl="0" w:tplc="3BF69A5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9" w15:restartNumberingAfterBreak="0">
    <w:nsid w:val="185810E4"/>
    <w:multiLevelType w:val="hybridMultilevel"/>
    <w:tmpl w:val="3A86A18A"/>
    <w:lvl w:ilvl="0" w:tplc="04150011">
      <w:start w:val="1"/>
      <w:numFmt w:val="decimal"/>
      <w:lvlText w:val="%1)"/>
      <w:lvlJc w:val="left"/>
      <w:pPr>
        <w:ind w:left="720" w:hanging="360"/>
      </w:pPr>
      <w:rPr>
        <w:b w:val="0"/>
        <w:i w:val="0"/>
        <w:sz w:val="22"/>
        <w:szCs w:val="20"/>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0" w15:restartNumberingAfterBreak="0">
    <w:nsid w:val="185E10AB"/>
    <w:multiLevelType w:val="hybridMultilevel"/>
    <w:tmpl w:val="27E00690"/>
    <w:lvl w:ilvl="0" w:tplc="04150011">
      <w:start w:val="1"/>
      <w:numFmt w:val="decimal"/>
      <w:lvlText w:val="%1)"/>
      <w:lvlJc w:val="left"/>
      <w:pPr>
        <w:ind w:left="720" w:hanging="360"/>
      </w:pPr>
      <w:rPr>
        <w:b w:val="0"/>
        <w:i w:val="0"/>
        <w:sz w:val="22"/>
        <w:szCs w:val="20"/>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1" w15:restartNumberingAfterBreak="0">
    <w:nsid w:val="189120D5"/>
    <w:multiLevelType w:val="hybridMultilevel"/>
    <w:tmpl w:val="DBD63E74"/>
    <w:lvl w:ilvl="0" w:tplc="1E2A9216">
      <w:start w:val="3"/>
      <w:numFmt w:val="upperRoman"/>
      <w:lvlText w:val="%1."/>
      <w:lvlJc w:val="left"/>
      <w:pPr>
        <w:ind w:left="108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189546D9"/>
    <w:multiLevelType w:val="hybridMultilevel"/>
    <w:tmpl w:val="0E70423C"/>
    <w:lvl w:ilvl="0" w:tplc="252EB7F0">
      <w:start w:val="1"/>
      <w:numFmt w:val="bullet"/>
      <w:lvlText w:val="-"/>
      <w:lvlJc w:val="left"/>
      <w:pPr>
        <w:ind w:left="360" w:hanging="360"/>
      </w:pPr>
      <w:rPr>
        <w:rFonts w:ascii="Arial" w:hAnsi="Aria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3" w15:restartNumberingAfterBreak="0">
    <w:nsid w:val="18D011AB"/>
    <w:multiLevelType w:val="hybridMultilevel"/>
    <w:tmpl w:val="C5E456D0"/>
    <w:lvl w:ilvl="0" w:tplc="3BF69A5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4" w15:restartNumberingAfterBreak="0">
    <w:nsid w:val="1A630078"/>
    <w:multiLevelType w:val="hybridMultilevel"/>
    <w:tmpl w:val="68866176"/>
    <w:lvl w:ilvl="0" w:tplc="0415000F">
      <w:start w:val="1"/>
      <w:numFmt w:val="decimal"/>
      <w:lvlText w:val="%1."/>
      <w:lvlJc w:val="left"/>
      <w:pPr>
        <w:ind w:left="360" w:hanging="360"/>
      </w:pPr>
      <w:rPr>
        <w:b w:val="0"/>
        <w:i w:val="0"/>
        <w:sz w:val="22"/>
        <w:szCs w:val="20"/>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55" w15:restartNumberingAfterBreak="0">
    <w:nsid w:val="1AB83C04"/>
    <w:multiLevelType w:val="hybridMultilevel"/>
    <w:tmpl w:val="C470B324"/>
    <w:lvl w:ilvl="0" w:tplc="8F367A64">
      <w:start w:val="1"/>
      <w:numFmt w:val="bullet"/>
      <w:lvlText w:val="-"/>
      <w:lvlJc w:val="left"/>
      <w:pPr>
        <w:ind w:left="360" w:hanging="360"/>
      </w:pPr>
      <w:rPr>
        <w:b w:val="0"/>
        <w:i w:val="0"/>
        <w:sz w:val="22"/>
        <w:szCs w:val="20"/>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6" w15:restartNumberingAfterBreak="0">
    <w:nsid w:val="1AE336FD"/>
    <w:multiLevelType w:val="hybridMultilevel"/>
    <w:tmpl w:val="7AB4ADC8"/>
    <w:lvl w:ilvl="0" w:tplc="0415000F">
      <w:start w:val="1"/>
      <w:numFmt w:val="decimal"/>
      <w:lvlText w:val="%1."/>
      <w:lvlJc w:val="left"/>
      <w:pPr>
        <w:ind w:left="720" w:hanging="360"/>
      </w:pPr>
      <w:rPr>
        <w:b w:val="0"/>
        <w:i w:val="0"/>
        <w:sz w:val="22"/>
        <w:szCs w:val="20"/>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7" w15:restartNumberingAfterBreak="0">
    <w:nsid w:val="1B507EB5"/>
    <w:multiLevelType w:val="hybridMultilevel"/>
    <w:tmpl w:val="71960902"/>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8" w15:restartNumberingAfterBreak="0">
    <w:nsid w:val="1B5E25EF"/>
    <w:multiLevelType w:val="hybridMultilevel"/>
    <w:tmpl w:val="EDF46BF2"/>
    <w:lvl w:ilvl="0" w:tplc="8F367A64">
      <w:start w:val="1"/>
      <w:numFmt w:val="bullet"/>
      <w:lvlText w:val="-"/>
      <w:lvlJc w:val="left"/>
      <w:pPr>
        <w:ind w:left="360" w:hanging="360"/>
      </w:pPr>
      <w:rPr>
        <w:b w:val="0"/>
        <w:i w:val="0"/>
        <w:sz w:val="22"/>
        <w:szCs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9" w15:restartNumberingAfterBreak="0">
    <w:nsid w:val="1BAE1A8A"/>
    <w:multiLevelType w:val="hybridMultilevel"/>
    <w:tmpl w:val="E28A554E"/>
    <w:lvl w:ilvl="0" w:tplc="F61AECE2">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1C71502A"/>
    <w:multiLevelType w:val="hybridMultilevel"/>
    <w:tmpl w:val="2826B8F8"/>
    <w:lvl w:ilvl="0" w:tplc="3BF69A5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1" w15:restartNumberingAfterBreak="0">
    <w:nsid w:val="1CC85213"/>
    <w:multiLevelType w:val="hybridMultilevel"/>
    <w:tmpl w:val="C4EC2EA8"/>
    <w:lvl w:ilvl="0" w:tplc="8F367A64">
      <w:start w:val="1"/>
      <w:numFmt w:val="bullet"/>
      <w:lvlText w:val="-"/>
      <w:lvlJc w:val="left"/>
      <w:pPr>
        <w:ind w:left="360" w:hanging="360"/>
      </w:pPr>
      <w:rPr>
        <w:b w:val="0"/>
        <w:i w:val="0"/>
        <w:sz w:val="22"/>
        <w:szCs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2" w15:restartNumberingAfterBreak="0">
    <w:nsid w:val="1CFA4F25"/>
    <w:multiLevelType w:val="hybridMultilevel"/>
    <w:tmpl w:val="5E8C99F2"/>
    <w:lvl w:ilvl="0" w:tplc="1A06A0B2">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1CFA55B3"/>
    <w:multiLevelType w:val="hybridMultilevel"/>
    <w:tmpl w:val="156E9E7E"/>
    <w:lvl w:ilvl="0" w:tplc="AFF85B38">
      <w:start w:val="1"/>
      <w:numFmt w:val="bullet"/>
      <w:lvlText w:val="-"/>
      <w:lvlJc w:val="left"/>
      <w:pPr>
        <w:ind w:left="2007" w:hanging="360"/>
      </w:pPr>
      <w:rPr>
        <w:rFonts w:ascii="SimSun" w:eastAsia="SimSun" w:hAnsi="SimSun" w:hint="eastAsia"/>
      </w:rPr>
    </w:lvl>
    <w:lvl w:ilvl="1" w:tplc="04150003">
      <w:start w:val="1"/>
      <w:numFmt w:val="bullet"/>
      <w:lvlText w:val="o"/>
      <w:lvlJc w:val="left"/>
      <w:pPr>
        <w:ind w:left="2727" w:hanging="360"/>
      </w:pPr>
      <w:rPr>
        <w:rFonts w:ascii="Courier New" w:hAnsi="Courier New" w:cs="Times New Roman" w:hint="default"/>
      </w:rPr>
    </w:lvl>
    <w:lvl w:ilvl="2" w:tplc="04150005">
      <w:start w:val="1"/>
      <w:numFmt w:val="bullet"/>
      <w:lvlText w:val=""/>
      <w:lvlJc w:val="left"/>
      <w:pPr>
        <w:ind w:left="3447" w:hanging="360"/>
      </w:pPr>
      <w:rPr>
        <w:rFonts w:ascii="Wingdings" w:hAnsi="Wingdings" w:hint="default"/>
      </w:rPr>
    </w:lvl>
    <w:lvl w:ilvl="3" w:tplc="04150001">
      <w:start w:val="1"/>
      <w:numFmt w:val="bullet"/>
      <w:lvlText w:val=""/>
      <w:lvlJc w:val="left"/>
      <w:pPr>
        <w:ind w:left="4167" w:hanging="360"/>
      </w:pPr>
      <w:rPr>
        <w:rFonts w:ascii="Symbol" w:hAnsi="Symbol" w:hint="default"/>
      </w:rPr>
    </w:lvl>
    <w:lvl w:ilvl="4" w:tplc="04150003">
      <w:start w:val="1"/>
      <w:numFmt w:val="bullet"/>
      <w:lvlText w:val="o"/>
      <w:lvlJc w:val="left"/>
      <w:pPr>
        <w:ind w:left="4887" w:hanging="360"/>
      </w:pPr>
      <w:rPr>
        <w:rFonts w:ascii="Courier New" w:hAnsi="Courier New" w:cs="Times New Roman" w:hint="default"/>
      </w:rPr>
    </w:lvl>
    <w:lvl w:ilvl="5" w:tplc="04150005">
      <w:start w:val="1"/>
      <w:numFmt w:val="bullet"/>
      <w:lvlText w:val=""/>
      <w:lvlJc w:val="left"/>
      <w:pPr>
        <w:ind w:left="5607" w:hanging="360"/>
      </w:pPr>
      <w:rPr>
        <w:rFonts w:ascii="Wingdings" w:hAnsi="Wingdings" w:hint="default"/>
      </w:rPr>
    </w:lvl>
    <w:lvl w:ilvl="6" w:tplc="04150001">
      <w:start w:val="1"/>
      <w:numFmt w:val="bullet"/>
      <w:lvlText w:val=""/>
      <w:lvlJc w:val="left"/>
      <w:pPr>
        <w:ind w:left="6327" w:hanging="360"/>
      </w:pPr>
      <w:rPr>
        <w:rFonts w:ascii="Symbol" w:hAnsi="Symbol" w:hint="default"/>
      </w:rPr>
    </w:lvl>
    <w:lvl w:ilvl="7" w:tplc="04150003">
      <w:start w:val="1"/>
      <w:numFmt w:val="bullet"/>
      <w:lvlText w:val="o"/>
      <w:lvlJc w:val="left"/>
      <w:pPr>
        <w:ind w:left="7047" w:hanging="360"/>
      </w:pPr>
      <w:rPr>
        <w:rFonts w:ascii="Courier New" w:hAnsi="Courier New" w:cs="Times New Roman" w:hint="default"/>
      </w:rPr>
    </w:lvl>
    <w:lvl w:ilvl="8" w:tplc="04150005">
      <w:start w:val="1"/>
      <w:numFmt w:val="bullet"/>
      <w:lvlText w:val=""/>
      <w:lvlJc w:val="left"/>
      <w:pPr>
        <w:ind w:left="7767" w:hanging="360"/>
      </w:pPr>
      <w:rPr>
        <w:rFonts w:ascii="Wingdings" w:hAnsi="Wingdings" w:hint="default"/>
      </w:rPr>
    </w:lvl>
  </w:abstractNum>
  <w:abstractNum w:abstractNumId="64" w15:restartNumberingAfterBreak="0">
    <w:nsid w:val="1E695631"/>
    <w:multiLevelType w:val="hybridMultilevel"/>
    <w:tmpl w:val="72F480B2"/>
    <w:lvl w:ilvl="0" w:tplc="8F367A64">
      <w:start w:val="1"/>
      <w:numFmt w:val="bullet"/>
      <w:lvlText w:val="-"/>
      <w:lvlJc w:val="left"/>
      <w:pPr>
        <w:ind w:left="360" w:hanging="360"/>
      </w:p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65" w15:restartNumberingAfterBreak="0">
    <w:nsid w:val="1FB34F4D"/>
    <w:multiLevelType w:val="hybridMultilevel"/>
    <w:tmpl w:val="1E061AC8"/>
    <w:lvl w:ilvl="0" w:tplc="8F367A64">
      <w:start w:val="1"/>
      <w:numFmt w:val="bullet"/>
      <w:lvlText w:val="-"/>
      <w:lvlJc w:val="left"/>
      <w:pPr>
        <w:ind w:left="720" w:hanging="360"/>
      </w:p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66" w15:restartNumberingAfterBreak="0">
    <w:nsid w:val="20BE553E"/>
    <w:multiLevelType w:val="hybridMultilevel"/>
    <w:tmpl w:val="086443C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214A432D"/>
    <w:multiLevelType w:val="hybridMultilevel"/>
    <w:tmpl w:val="9CC6EF38"/>
    <w:lvl w:ilvl="0" w:tplc="EB3A94EC">
      <w:start w:val="1"/>
      <w:numFmt w:val="decimal"/>
      <w:lvlText w:val="%1)"/>
      <w:lvlJc w:val="left"/>
      <w:pPr>
        <w:ind w:left="720" w:hanging="360"/>
      </w:pPr>
      <w:rPr>
        <w:b w:val="0"/>
        <w:i w:val="0"/>
        <w:sz w:val="20"/>
        <w:szCs w:val="20"/>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68" w15:restartNumberingAfterBreak="0">
    <w:nsid w:val="216F4B85"/>
    <w:multiLevelType w:val="hybridMultilevel"/>
    <w:tmpl w:val="F052F850"/>
    <w:lvl w:ilvl="0" w:tplc="04150011">
      <w:start w:val="1"/>
      <w:numFmt w:val="decimal"/>
      <w:lvlText w:val="%1)"/>
      <w:lvlJc w:val="left"/>
      <w:pPr>
        <w:ind w:left="720" w:hanging="360"/>
      </w:pPr>
      <w:rPr>
        <w:b w:val="0"/>
        <w:i w:val="0"/>
        <w:sz w:val="22"/>
        <w:szCs w:val="20"/>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69" w15:restartNumberingAfterBreak="0">
    <w:nsid w:val="21A16106"/>
    <w:multiLevelType w:val="hybridMultilevel"/>
    <w:tmpl w:val="FE9A0A64"/>
    <w:lvl w:ilvl="0" w:tplc="04150011">
      <w:start w:val="1"/>
      <w:numFmt w:val="decimal"/>
      <w:lvlText w:val="%1)"/>
      <w:lvlJc w:val="left"/>
      <w:pPr>
        <w:ind w:left="360" w:hanging="360"/>
      </w:pPr>
      <w:rPr>
        <w:b w:val="0"/>
        <w:i w:val="0"/>
        <w:sz w:val="20"/>
        <w:szCs w:val="20"/>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0" w15:restartNumberingAfterBreak="0">
    <w:nsid w:val="21BB40F4"/>
    <w:multiLevelType w:val="hybridMultilevel"/>
    <w:tmpl w:val="8C14661A"/>
    <w:lvl w:ilvl="0" w:tplc="3BF69A5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1" w15:restartNumberingAfterBreak="0">
    <w:nsid w:val="21C0795B"/>
    <w:multiLevelType w:val="hybridMultilevel"/>
    <w:tmpl w:val="E43C5CD4"/>
    <w:lvl w:ilvl="0" w:tplc="C21E6AC8">
      <w:start w:val="3"/>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220C60A6"/>
    <w:multiLevelType w:val="hybridMultilevel"/>
    <w:tmpl w:val="FA505FE2"/>
    <w:lvl w:ilvl="0" w:tplc="F2B24DC4">
      <w:start w:val="1"/>
      <w:numFmt w:val="decimal"/>
      <w:lvlText w:val="%1."/>
      <w:lvlJc w:val="left"/>
      <w:pPr>
        <w:ind w:left="360" w:hanging="360"/>
      </w:pPr>
      <w:rPr>
        <w:rFonts w:ascii="Arial" w:eastAsia="Times New Roman" w:hAnsi="Arial" w:cs="Arial"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3" w15:restartNumberingAfterBreak="0">
    <w:nsid w:val="22165A9D"/>
    <w:multiLevelType w:val="hybridMultilevel"/>
    <w:tmpl w:val="A09E353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15:restartNumberingAfterBreak="0">
    <w:nsid w:val="23AE082E"/>
    <w:multiLevelType w:val="hybridMultilevel"/>
    <w:tmpl w:val="020E0D54"/>
    <w:lvl w:ilvl="0" w:tplc="F2B24DC4">
      <w:start w:val="1"/>
      <w:numFmt w:val="decimal"/>
      <w:lvlText w:val="%1."/>
      <w:lvlJc w:val="left"/>
      <w:pPr>
        <w:ind w:left="1637" w:hanging="360"/>
      </w:pPr>
      <w:rPr>
        <w:rFonts w:ascii="Arial" w:eastAsia="Times New Roman"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23B749EB"/>
    <w:multiLevelType w:val="hybridMultilevel"/>
    <w:tmpl w:val="570E3368"/>
    <w:lvl w:ilvl="0" w:tplc="252EB7F0">
      <w:start w:val="1"/>
      <w:numFmt w:val="bullet"/>
      <w:lvlText w:val="-"/>
      <w:lvlJc w:val="left"/>
      <w:pPr>
        <w:ind w:left="360" w:hanging="360"/>
      </w:pPr>
      <w:rPr>
        <w:rFonts w:ascii="Arial" w:hAnsi="Aria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6" w15:restartNumberingAfterBreak="0">
    <w:nsid w:val="24161D91"/>
    <w:multiLevelType w:val="hybridMultilevel"/>
    <w:tmpl w:val="F7CE2C44"/>
    <w:lvl w:ilvl="0" w:tplc="0415000F">
      <w:start w:val="1"/>
      <w:numFmt w:val="decimal"/>
      <w:lvlText w:val="%1."/>
      <w:lvlJc w:val="left"/>
      <w:pPr>
        <w:ind w:left="720" w:hanging="360"/>
      </w:pPr>
      <w:rPr>
        <w:b w:val="0"/>
        <w:i w:val="0"/>
        <w:sz w:val="22"/>
        <w:szCs w:val="20"/>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77" w15:restartNumberingAfterBreak="0">
    <w:nsid w:val="24EA6725"/>
    <w:multiLevelType w:val="hybridMultilevel"/>
    <w:tmpl w:val="7826BA6C"/>
    <w:lvl w:ilvl="0" w:tplc="208AD028">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252547A6"/>
    <w:multiLevelType w:val="hybridMultilevel"/>
    <w:tmpl w:val="82E61434"/>
    <w:lvl w:ilvl="0" w:tplc="4A7E18A8">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264677F5"/>
    <w:multiLevelType w:val="hybridMultilevel"/>
    <w:tmpl w:val="23889824"/>
    <w:lvl w:ilvl="0" w:tplc="3BF69A5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0" w15:restartNumberingAfterBreak="0">
    <w:nsid w:val="26A77E8A"/>
    <w:multiLevelType w:val="hybridMultilevel"/>
    <w:tmpl w:val="B680F6C4"/>
    <w:lvl w:ilvl="0" w:tplc="8F367A64">
      <w:start w:val="1"/>
      <w:numFmt w:val="bullet"/>
      <w:lvlText w:val="-"/>
      <w:lvlJc w:val="left"/>
      <w:pPr>
        <w:ind w:left="360" w:hanging="360"/>
      </w:pPr>
      <w:rPr>
        <w:b w:val="0"/>
        <w:i w:val="0"/>
        <w:sz w:val="22"/>
        <w:szCs w:val="20"/>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1" w15:restartNumberingAfterBreak="0">
    <w:nsid w:val="27325447"/>
    <w:multiLevelType w:val="hybridMultilevel"/>
    <w:tmpl w:val="C8C4B308"/>
    <w:lvl w:ilvl="0" w:tplc="3BF69A5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2" w15:restartNumberingAfterBreak="0">
    <w:nsid w:val="276F1071"/>
    <w:multiLevelType w:val="hybridMultilevel"/>
    <w:tmpl w:val="4DC025F6"/>
    <w:lvl w:ilvl="0" w:tplc="4A32AE10">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15:restartNumberingAfterBreak="0">
    <w:nsid w:val="27B16458"/>
    <w:multiLevelType w:val="hybridMultilevel"/>
    <w:tmpl w:val="7BA843BC"/>
    <w:lvl w:ilvl="0" w:tplc="3BF69A5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4" w15:restartNumberingAfterBreak="0">
    <w:nsid w:val="27D37DDC"/>
    <w:multiLevelType w:val="hybridMultilevel"/>
    <w:tmpl w:val="5E9A97D6"/>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5" w15:restartNumberingAfterBreak="0">
    <w:nsid w:val="27D434F5"/>
    <w:multiLevelType w:val="hybridMultilevel"/>
    <w:tmpl w:val="A5982476"/>
    <w:lvl w:ilvl="0" w:tplc="3BF69A5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6" w15:restartNumberingAfterBreak="0">
    <w:nsid w:val="2838309B"/>
    <w:multiLevelType w:val="hybridMultilevel"/>
    <w:tmpl w:val="238E45A2"/>
    <w:lvl w:ilvl="0" w:tplc="3BF69A5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7" w15:restartNumberingAfterBreak="0">
    <w:nsid w:val="285450E3"/>
    <w:multiLevelType w:val="hybridMultilevel"/>
    <w:tmpl w:val="C66A8DC2"/>
    <w:lvl w:ilvl="0" w:tplc="3BF69A5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8" w15:restartNumberingAfterBreak="0">
    <w:nsid w:val="290C58E4"/>
    <w:multiLevelType w:val="hybridMultilevel"/>
    <w:tmpl w:val="F656DF0E"/>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89" w15:restartNumberingAfterBreak="0">
    <w:nsid w:val="294C108A"/>
    <w:multiLevelType w:val="hybridMultilevel"/>
    <w:tmpl w:val="4AC24F52"/>
    <w:lvl w:ilvl="0" w:tplc="8F367A64">
      <w:start w:val="1"/>
      <w:numFmt w:val="bullet"/>
      <w:lvlText w:val="-"/>
      <w:lvlJc w:val="left"/>
      <w:pPr>
        <w:ind w:left="360" w:hanging="360"/>
      </w:pPr>
      <w:rPr>
        <w:b w:val="0"/>
        <w:i w:val="0"/>
        <w:sz w:val="22"/>
        <w:szCs w:val="20"/>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F">
      <w:start w:val="1"/>
      <w:numFmt w:val="decimal"/>
      <w:lvlText w:val="%4."/>
      <w:lvlJc w:val="left"/>
      <w:pPr>
        <w:ind w:left="2520" w:hanging="360"/>
      </w:pPr>
      <w:rPr>
        <w:rFonts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90" w15:restartNumberingAfterBreak="0">
    <w:nsid w:val="29B0715E"/>
    <w:multiLevelType w:val="hybridMultilevel"/>
    <w:tmpl w:val="FABE1624"/>
    <w:lvl w:ilvl="0" w:tplc="0415000F">
      <w:start w:val="1"/>
      <w:numFmt w:val="decimal"/>
      <w:lvlText w:val="%1."/>
      <w:lvlJc w:val="left"/>
      <w:pPr>
        <w:ind w:left="360" w:hanging="360"/>
      </w:pPr>
      <w:rPr>
        <w:color w:val="auto"/>
        <w:sz w:val="20"/>
        <w:szCs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1" w15:restartNumberingAfterBreak="0">
    <w:nsid w:val="2AA25629"/>
    <w:multiLevelType w:val="hybridMultilevel"/>
    <w:tmpl w:val="134E14C4"/>
    <w:lvl w:ilvl="0" w:tplc="3BF69A5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2" w15:restartNumberingAfterBreak="0">
    <w:nsid w:val="2BAE6C08"/>
    <w:multiLevelType w:val="hybridMultilevel"/>
    <w:tmpl w:val="59BE3896"/>
    <w:lvl w:ilvl="0" w:tplc="3BF69A5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3" w15:restartNumberingAfterBreak="0">
    <w:nsid w:val="2C88145B"/>
    <w:multiLevelType w:val="hybridMultilevel"/>
    <w:tmpl w:val="260E5A08"/>
    <w:lvl w:ilvl="0" w:tplc="7A3CBAA2">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4" w15:restartNumberingAfterBreak="0">
    <w:nsid w:val="2DDA37FF"/>
    <w:multiLevelType w:val="hybridMultilevel"/>
    <w:tmpl w:val="8D1CF354"/>
    <w:lvl w:ilvl="0" w:tplc="0415000F">
      <w:start w:val="1"/>
      <w:numFmt w:val="decimal"/>
      <w:lvlText w:val="%1."/>
      <w:lvlJc w:val="left"/>
      <w:pPr>
        <w:ind w:left="720" w:hanging="360"/>
      </w:pPr>
    </w:lvl>
    <w:lvl w:ilvl="1" w:tplc="7F6498C8">
      <w:start w:val="1"/>
      <w:numFmt w:val="decimal"/>
      <w:lvlText w:val="%2)"/>
      <w:lvlJc w:val="left"/>
      <w:pPr>
        <w:ind w:left="1800" w:hanging="72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5" w15:restartNumberingAfterBreak="0">
    <w:nsid w:val="2DDF705F"/>
    <w:multiLevelType w:val="hybridMultilevel"/>
    <w:tmpl w:val="76F2B936"/>
    <w:lvl w:ilvl="0" w:tplc="8F367A64">
      <w:start w:val="1"/>
      <w:numFmt w:val="bullet"/>
      <w:lvlText w:val="-"/>
      <w:lvlJc w:val="left"/>
      <w:pPr>
        <w:ind w:left="720" w:hanging="360"/>
      </w:pPr>
      <w:rPr>
        <w:b w:val="0"/>
        <w:i w:val="0"/>
        <w:sz w:val="22"/>
        <w:szCs w:val="20"/>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96" w15:restartNumberingAfterBreak="0">
    <w:nsid w:val="2EDC7B3B"/>
    <w:multiLevelType w:val="hybridMultilevel"/>
    <w:tmpl w:val="928461A0"/>
    <w:lvl w:ilvl="0" w:tplc="3BF69A5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7" w15:restartNumberingAfterBreak="0">
    <w:nsid w:val="2F4E12AC"/>
    <w:multiLevelType w:val="hybridMultilevel"/>
    <w:tmpl w:val="05D8949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8" w15:restartNumberingAfterBreak="0">
    <w:nsid w:val="30155E5B"/>
    <w:multiLevelType w:val="hybridMultilevel"/>
    <w:tmpl w:val="1B641F7E"/>
    <w:lvl w:ilvl="0" w:tplc="8F367A64">
      <w:start w:val="1"/>
      <w:numFmt w:val="bullet"/>
      <w:lvlText w:val="-"/>
      <w:lvlJc w:val="left"/>
      <w:pPr>
        <w:ind w:left="360" w:hanging="360"/>
      </w:pPr>
      <w:rPr>
        <w:b w:val="0"/>
        <w:i w:val="0"/>
        <w:sz w:val="22"/>
        <w:szCs w:val="20"/>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99" w15:restartNumberingAfterBreak="0">
    <w:nsid w:val="301D08C2"/>
    <w:multiLevelType w:val="hybridMultilevel"/>
    <w:tmpl w:val="5C14DAFC"/>
    <w:lvl w:ilvl="0" w:tplc="8F367A64">
      <w:start w:val="1"/>
      <w:numFmt w:val="bullet"/>
      <w:lvlText w:val="-"/>
      <w:lvlJc w:val="left"/>
      <w:pPr>
        <w:ind w:left="720" w:hanging="360"/>
      </w:pPr>
      <w:rPr>
        <w:b w:val="0"/>
        <w:i w:val="0"/>
        <w:sz w:val="22"/>
        <w:szCs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0" w15:restartNumberingAfterBreak="0">
    <w:nsid w:val="307D68E9"/>
    <w:multiLevelType w:val="hybridMultilevel"/>
    <w:tmpl w:val="E0F4ACA0"/>
    <w:lvl w:ilvl="0" w:tplc="3BF69A5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1" w15:restartNumberingAfterBreak="0">
    <w:nsid w:val="312211EB"/>
    <w:multiLevelType w:val="hybridMultilevel"/>
    <w:tmpl w:val="3E1E5DA2"/>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02" w15:restartNumberingAfterBreak="0">
    <w:nsid w:val="31776219"/>
    <w:multiLevelType w:val="hybridMultilevel"/>
    <w:tmpl w:val="281E53AC"/>
    <w:lvl w:ilvl="0" w:tplc="8F367A64">
      <w:start w:val="1"/>
      <w:numFmt w:val="bullet"/>
      <w:lvlText w:val="-"/>
      <w:lvlJc w:val="left"/>
      <w:pPr>
        <w:ind w:left="360" w:hanging="360"/>
      </w:pPr>
      <w:rPr>
        <w:b w:val="0"/>
        <w:i w:val="0"/>
        <w:sz w:val="22"/>
        <w:szCs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3" w15:restartNumberingAfterBreak="0">
    <w:nsid w:val="31E25E80"/>
    <w:multiLevelType w:val="hybridMultilevel"/>
    <w:tmpl w:val="4802E44A"/>
    <w:lvl w:ilvl="0" w:tplc="8F367A64">
      <w:start w:val="1"/>
      <w:numFmt w:val="bullet"/>
      <w:lvlText w:val="-"/>
      <w:lvlJc w:val="left"/>
      <w:pPr>
        <w:ind w:left="720" w:hanging="360"/>
      </w:pPr>
      <w:rPr>
        <w:b w:val="0"/>
        <w:i w:val="0"/>
        <w:sz w:val="22"/>
        <w:szCs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4" w15:restartNumberingAfterBreak="0">
    <w:nsid w:val="31EC7694"/>
    <w:multiLevelType w:val="hybridMultilevel"/>
    <w:tmpl w:val="453A1A5C"/>
    <w:lvl w:ilvl="0" w:tplc="8F367A64">
      <w:start w:val="1"/>
      <w:numFmt w:val="bullet"/>
      <w:lvlText w:val="-"/>
      <w:lvlJc w:val="left"/>
      <w:pPr>
        <w:ind w:left="360" w:hanging="360"/>
      </w:pPr>
      <w:rPr>
        <w:rFonts w:hint="default"/>
        <w:b w:val="0"/>
        <w:i w:val="0"/>
        <w:sz w:val="22"/>
        <w:szCs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5" w15:restartNumberingAfterBreak="0">
    <w:nsid w:val="33685F3D"/>
    <w:multiLevelType w:val="hybridMultilevel"/>
    <w:tmpl w:val="E9B420B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6" w15:restartNumberingAfterBreak="0">
    <w:nsid w:val="34B70F46"/>
    <w:multiLevelType w:val="hybridMultilevel"/>
    <w:tmpl w:val="7FFC5326"/>
    <w:lvl w:ilvl="0" w:tplc="0BF04EDA">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7" w15:restartNumberingAfterBreak="0">
    <w:nsid w:val="34C93768"/>
    <w:multiLevelType w:val="hybridMultilevel"/>
    <w:tmpl w:val="8B583166"/>
    <w:lvl w:ilvl="0" w:tplc="8F367A64">
      <w:start w:val="1"/>
      <w:numFmt w:val="bullet"/>
      <w:lvlText w:val="-"/>
      <w:lvlJc w:val="left"/>
      <w:pPr>
        <w:ind w:left="360" w:hanging="360"/>
      </w:p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108" w15:restartNumberingAfterBreak="0">
    <w:nsid w:val="353A29C2"/>
    <w:multiLevelType w:val="hybridMultilevel"/>
    <w:tmpl w:val="95241460"/>
    <w:lvl w:ilvl="0" w:tplc="0A1882DC">
      <w:start w:val="7"/>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9" w15:restartNumberingAfterBreak="0">
    <w:nsid w:val="353E59A7"/>
    <w:multiLevelType w:val="hybridMultilevel"/>
    <w:tmpl w:val="33FA855C"/>
    <w:lvl w:ilvl="0" w:tplc="8F367A64">
      <w:start w:val="1"/>
      <w:numFmt w:val="bullet"/>
      <w:lvlText w:val="-"/>
      <w:lvlJc w:val="left"/>
      <w:pPr>
        <w:ind w:left="360" w:hanging="360"/>
      </w:pPr>
      <w:rPr>
        <w:b w:val="0"/>
        <w:i w:val="0"/>
        <w:sz w:val="22"/>
        <w:szCs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0" w15:restartNumberingAfterBreak="0">
    <w:nsid w:val="36504DEB"/>
    <w:multiLevelType w:val="hybridMultilevel"/>
    <w:tmpl w:val="F242748A"/>
    <w:lvl w:ilvl="0" w:tplc="0415000F">
      <w:start w:val="1"/>
      <w:numFmt w:val="decimal"/>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11" w15:restartNumberingAfterBreak="0">
    <w:nsid w:val="36EB1AC7"/>
    <w:multiLevelType w:val="hybridMultilevel"/>
    <w:tmpl w:val="F5D2317C"/>
    <w:lvl w:ilvl="0" w:tplc="8F367A64">
      <w:start w:val="1"/>
      <w:numFmt w:val="bullet"/>
      <w:lvlText w:val="-"/>
      <w:lvlJc w:val="left"/>
      <w:pPr>
        <w:ind w:left="360" w:hanging="360"/>
      </w:p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112" w15:restartNumberingAfterBreak="0">
    <w:nsid w:val="36F80256"/>
    <w:multiLevelType w:val="hybridMultilevel"/>
    <w:tmpl w:val="F7425608"/>
    <w:lvl w:ilvl="0" w:tplc="97AE968E">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3" w15:restartNumberingAfterBreak="0">
    <w:nsid w:val="37876FA1"/>
    <w:multiLevelType w:val="hybridMultilevel"/>
    <w:tmpl w:val="69321644"/>
    <w:lvl w:ilvl="0" w:tplc="0415000F">
      <w:start w:val="1"/>
      <w:numFmt w:val="decimal"/>
      <w:lvlText w:val="%1."/>
      <w:lvlJc w:val="left"/>
      <w:pPr>
        <w:ind w:left="720" w:hanging="360"/>
      </w:pPr>
      <w:rPr>
        <w:b w:val="0"/>
        <w:i w:val="0"/>
        <w:sz w:val="22"/>
        <w:szCs w:val="20"/>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14" w15:restartNumberingAfterBreak="0">
    <w:nsid w:val="38914906"/>
    <w:multiLevelType w:val="hybridMultilevel"/>
    <w:tmpl w:val="6520EB56"/>
    <w:lvl w:ilvl="0" w:tplc="0415000F">
      <w:start w:val="1"/>
      <w:numFmt w:val="decimal"/>
      <w:lvlText w:val="%1."/>
      <w:lvlJc w:val="left"/>
      <w:pPr>
        <w:ind w:left="360" w:hanging="360"/>
      </w:pPr>
      <w:rPr>
        <w:b w:val="0"/>
        <w:i w:val="0"/>
        <w:sz w:val="22"/>
        <w:szCs w:val="20"/>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115" w15:restartNumberingAfterBreak="0">
    <w:nsid w:val="3AD40CE8"/>
    <w:multiLevelType w:val="hybridMultilevel"/>
    <w:tmpl w:val="B79EA85C"/>
    <w:lvl w:ilvl="0" w:tplc="04150011">
      <w:start w:val="1"/>
      <w:numFmt w:val="decimal"/>
      <w:lvlText w:val="%1)"/>
      <w:lvlJc w:val="left"/>
      <w:pPr>
        <w:ind w:left="360" w:hanging="360"/>
      </w:p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116" w15:restartNumberingAfterBreak="0">
    <w:nsid w:val="3B0326A3"/>
    <w:multiLevelType w:val="hybridMultilevel"/>
    <w:tmpl w:val="0D025452"/>
    <w:lvl w:ilvl="0" w:tplc="0415000F">
      <w:start w:val="1"/>
      <w:numFmt w:val="decimal"/>
      <w:lvlText w:val="%1."/>
      <w:lvlJc w:val="left"/>
      <w:pPr>
        <w:ind w:left="360" w:hanging="360"/>
      </w:p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117" w15:restartNumberingAfterBreak="0">
    <w:nsid w:val="3B376E52"/>
    <w:multiLevelType w:val="hybridMultilevel"/>
    <w:tmpl w:val="22D24BE8"/>
    <w:lvl w:ilvl="0" w:tplc="3BF69A5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18" w15:restartNumberingAfterBreak="0">
    <w:nsid w:val="3C053F9B"/>
    <w:multiLevelType w:val="hybridMultilevel"/>
    <w:tmpl w:val="A9407E20"/>
    <w:lvl w:ilvl="0" w:tplc="2FBCAEB2">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9" w15:restartNumberingAfterBreak="0">
    <w:nsid w:val="3C746097"/>
    <w:multiLevelType w:val="hybridMultilevel"/>
    <w:tmpl w:val="AA981AE8"/>
    <w:lvl w:ilvl="0" w:tplc="0C3E0E3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0" w15:restartNumberingAfterBreak="0">
    <w:nsid w:val="3D995296"/>
    <w:multiLevelType w:val="hybridMultilevel"/>
    <w:tmpl w:val="013E0DD0"/>
    <w:lvl w:ilvl="0" w:tplc="0415000F">
      <w:start w:val="1"/>
      <w:numFmt w:val="decimal"/>
      <w:lvlText w:val="%1."/>
      <w:lvlJc w:val="left"/>
      <w:pPr>
        <w:ind w:left="720" w:hanging="360"/>
      </w:pPr>
      <w:rPr>
        <w:b w:val="0"/>
        <w:i w:val="0"/>
        <w:sz w:val="22"/>
        <w:szCs w:val="20"/>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21" w15:restartNumberingAfterBreak="0">
    <w:nsid w:val="3E4063C1"/>
    <w:multiLevelType w:val="hybridMultilevel"/>
    <w:tmpl w:val="4D004820"/>
    <w:lvl w:ilvl="0" w:tplc="3BF69A5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22" w15:restartNumberingAfterBreak="0">
    <w:nsid w:val="3E7E1C47"/>
    <w:multiLevelType w:val="hybridMultilevel"/>
    <w:tmpl w:val="358C9182"/>
    <w:lvl w:ilvl="0" w:tplc="8F367A64">
      <w:start w:val="1"/>
      <w:numFmt w:val="bullet"/>
      <w:lvlText w:val="-"/>
      <w:lvlJc w:val="left"/>
      <w:pPr>
        <w:ind w:left="360" w:hanging="360"/>
      </w:pPr>
      <w:rPr>
        <w:b w:val="0"/>
        <w:i w:val="0"/>
        <w:sz w:val="22"/>
        <w:szCs w:val="20"/>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123" w15:restartNumberingAfterBreak="0">
    <w:nsid w:val="3E8669F2"/>
    <w:multiLevelType w:val="hybridMultilevel"/>
    <w:tmpl w:val="1764CE66"/>
    <w:lvl w:ilvl="0" w:tplc="8F367A64">
      <w:start w:val="1"/>
      <w:numFmt w:val="bullet"/>
      <w:lvlText w:val="-"/>
      <w:lvlJc w:val="left"/>
      <w:pPr>
        <w:ind w:left="360" w:hanging="360"/>
      </w:pPr>
      <w:rPr>
        <w:b w:val="0"/>
        <w:i w:val="0"/>
        <w:sz w:val="22"/>
        <w:szCs w:val="20"/>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24" w15:restartNumberingAfterBreak="0">
    <w:nsid w:val="3EBA1FA7"/>
    <w:multiLevelType w:val="hybridMultilevel"/>
    <w:tmpl w:val="C89CB8AE"/>
    <w:lvl w:ilvl="0" w:tplc="3BF69A5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25" w15:restartNumberingAfterBreak="0">
    <w:nsid w:val="3F7939A8"/>
    <w:multiLevelType w:val="hybridMultilevel"/>
    <w:tmpl w:val="277E8C5C"/>
    <w:lvl w:ilvl="0" w:tplc="3BF69A5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26" w15:restartNumberingAfterBreak="0">
    <w:nsid w:val="3F846EAD"/>
    <w:multiLevelType w:val="hybridMultilevel"/>
    <w:tmpl w:val="59C0724E"/>
    <w:lvl w:ilvl="0" w:tplc="3BF69A5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27" w15:restartNumberingAfterBreak="0">
    <w:nsid w:val="3FC24406"/>
    <w:multiLevelType w:val="hybridMultilevel"/>
    <w:tmpl w:val="CB3A18A8"/>
    <w:lvl w:ilvl="0" w:tplc="8F367A64">
      <w:start w:val="1"/>
      <w:numFmt w:val="bullet"/>
      <w:lvlText w:val="-"/>
      <w:lvlJc w:val="left"/>
      <w:pPr>
        <w:ind w:left="360" w:hanging="360"/>
      </w:pPr>
      <w:rPr>
        <w:b w:val="0"/>
        <w:i w:val="0"/>
        <w:sz w:val="22"/>
        <w:szCs w:val="20"/>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28" w15:restartNumberingAfterBreak="0">
    <w:nsid w:val="40025BBE"/>
    <w:multiLevelType w:val="hybridMultilevel"/>
    <w:tmpl w:val="8B0CB31C"/>
    <w:lvl w:ilvl="0" w:tplc="0415000F">
      <w:start w:val="1"/>
      <w:numFmt w:val="decimal"/>
      <w:lvlText w:val="%1."/>
      <w:lvlJc w:val="left"/>
      <w:pPr>
        <w:ind w:left="360" w:hanging="360"/>
      </w:pPr>
    </w:lvl>
    <w:lvl w:ilvl="1" w:tplc="0415000F">
      <w:start w:val="1"/>
      <w:numFmt w:val="decimal"/>
      <w:lvlText w:val="%2."/>
      <w:lvlJc w:val="left"/>
      <w:pPr>
        <w:ind w:left="1637" w:hanging="360"/>
      </w:pPr>
      <w:rPr>
        <w:rFonts w:hint="default"/>
        <w:color w:val="auto"/>
        <w:sz w:val="20"/>
        <w:szCs w:val="20"/>
      </w:rPr>
    </w:lvl>
    <w:lvl w:ilvl="2" w:tplc="5466403C">
      <w:start w:val="1"/>
      <w:numFmt w:val="upperRoman"/>
      <w:lvlText w:val="%3."/>
      <w:lvlJc w:val="left"/>
      <w:pPr>
        <w:ind w:left="2700" w:hanging="72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9" w15:restartNumberingAfterBreak="0">
    <w:nsid w:val="400A071F"/>
    <w:multiLevelType w:val="hybridMultilevel"/>
    <w:tmpl w:val="5E520E16"/>
    <w:lvl w:ilvl="0" w:tplc="252EB7F0">
      <w:start w:val="1"/>
      <w:numFmt w:val="bullet"/>
      <w:lvlText w:val="-"/>
      <w:lvlJc w:val="left"/>
      <w:pPr>
        <w:ind w:left="360" w:hanging="360"/>
      </w:pPr>
      <w:rPr>
        <w:rFonts w:ascii="Arial" w:hAnsi="Aria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30" w15:restartNumberingAfterBreak="0">
    <w:nsid w:val="402E5629"/>
    <w:multiLevelType w:val="hybridMultilevel"/>
    <w:tmpl w:val="71960902"/>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1" w15:restartNumberingAfterBreak="0">
    <w:nsid w:val="40B80447"/>
    <w:multiLevelType w:val="hybridMultilevel"/>
    <w:tmpl w:val="74ECF680"/>
    <w:lvl w:ilvl="0" w:tplc="3BF69A5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32" w15:restartNumberingAfterBreak="0">
    <w:nsid w:val="4138519E"/>
    <w:multiLevelType w:val="hybridMultilevel"/>
    <w:tmpl w:val="8C08B4C0"/>
    <w:lvl w:ilvl="0" w:tplc="3BF69A5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33" w15:restartNumberingAfterBreak="0">
    <w:nsid w:val="42840FB8"/>
    <w:multiLevelType w:val="hybridMultilevel"/>
    <w:tmpl w:val="848EB5D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4" w15:restartNumberingAfterBreak="0">
    <w:nsid w:val="42876CDD"/>
    <w:multiLevelType w:val="hybridMultilevel"/>
    <w:tmpl w:val="6CF6A3F6"/>
    <w:lvl w:ilvl="0" w:tplc="0415000F">
      <w:start w:val="1"/>
      <w:numFmt w:val="decimal"/>
      <w:lvlText w:val="%1."/>
      <w:lvlJc w:val="left"/>
      <w:pPr>
        <w:ind w:left="720" w:hanging="360"/>
      </w:pPr>
      <w:rPr>
        <w:b w:val="0"/>
        <w:i w:val="0"/>
        <w:sz w:val="22"/>
        <w:szCs w:val="20"/>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35" w15:restartNumberingAfterBreak="0">
    <w:nsid w:val="43514F56"/>
    <w:multiLevelType w:val="hybridMultilevel"/>
    <w:tmpl w:val="AB2EB584"/>
    <w:lvl w:ilvl="0" w:tplc="3BF69A5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36" w15:restartNumberingAfterBreak="0">
    <w:nsid w:val="44CD3AD6"/>
    <w:multiLevelType w:val="hybridMultilevel"/>
    <w:tmpl w:val="91341A4A"/>
    <w:lvl w:ilvl="0" w:tplc="3BF69A5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37" w15:restartNumberingAfterBreak="0">
    <w:nsid w:val="45A1731F"/>
    <w:multiLevelType w:val="hybridMultilevel"/>
    <w:tmpl w:val="8B4A2124"/>
    <w:lvl w:ilvl="0" w:tplc="8F367A64">
      <w:start w:val="1"/>
      <w:numFmt w:val="bullet"/>
      <w:lvlText w:val="-"/>
      <w:lvlJc w:val="left"/>
      <w:pPr>
        <w:ind w:left="360" w:hanging="360"/>
      </w:pPr>
      <w:rPr>
        <w:b w:val="0"/>
        <w:i w:val="0"/>
        <w:sz w:val="22"/>
        <w:szCs w:val="20"/>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38" w15:restartNumberingAfterBreak="0">
    <w:nsid w:val="464C0B01"/>
    <w:multiLevelType w:val="hybridMultilevel"/>
    <w:tmpl w:val="91ECAB02"/>
    <w:lvl w:ilvl="0" w:tplc="0415000F">
      <w:start w:val="1"/>
      <w:numFmt w:val="decimal"/>
      <w:lvlText w:val="%1."/>
      <w:lvlJc w:val="left"/>
      <w:pPr>
        <w:ind w:left="360" w:hanging="360"/>
      </w:p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139" w15:restartNumberingAfterBreak="0">
    <w:nsid w:val="48082582"/>
    <w:multiLevelType w:val="hybridMultilevel"/>
    <w:tmpl w:val="46FEE0EA"/>
    <w:lvl w:ilvl="0" w:tplc="8F367A64">
      <w:start w:val="1"/>
      <w:numFmt w:val="bullet"/>
      <w:lvlText w:val="-"/>
      <w:lvlJc w:val="left"/>
      <w:pPr>
        <w:ind w:left="360" w:hanging="360"/>
      </w:pPr>
      <w:rPr>
        <w:b w:val="0"/>
        <w:i w:val="0"/>
        <w:sz w:val="22"/>
        <w:szCs w:val="20"/>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40" w15:restartNumberingAfterBreak="0">
    <w:nsid w:val="48C609A4"/>
    <w:multiLevelType w:val="hybridMultilevel"/>
    <w:tmpl w:val="DFDEDB22"/>
    <w:lvl w:ilvl="0" w:tplc="3BF69A5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41" w15:restartNumberingAfterBreak="0">
    <w:nsid w:val="4AB25E82"/>
    <w:multiLevelType w:val="hybridMultilevel"/>
    <w:tmpl w:val="C936A6DA"/>
    <w:lvl w:ilvl="0" w:tplc="0415000F">
      <w:start w:val="1"/>
      <w:numFmt w:val="decimal"/>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42" w15:restartNumberingAfterBreak="0">
    <w:nsid w:val="4B3F0527"/>
    <w:multiLevelType w:val="hybridMultilevel"/>
    <w:tmpl w:val="96083778"/>
    <w:lvl w:ilvl="0" w:tplc="EA66F0F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3" w15:restartNumberingAfterBreak="0">
    <w:nsid w:val="4B70558E"/>
    <w:multiLevelType w:val="hybridMultilevel"/>
    <w:tmpl w:val="C434B31E"/>
    <w:lvl w:ilvl="0" w:tplc="0415000F">
      <w:start w:val="1"/>
      <w:numFmt w:val="decimal"/>
      <w:lvlText w:val="%1."/>
      <w:lvlJc w:val="left"/>
      <w:pPr>
        <w:ind w:left="360" w:hanging="360"/>
      </w:p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144" w15:restartNumberingAfterBreak="0">
    <w:nsid w:val="4B7A44C4"/>
    <w:multiLevelType w:val="hybridMultilevel"/>
    <w:tmpl w:val="9A789354"/>
    <w:lvl w:ilvl="0" w:tplc="04150011">
      <w:start w:val="1"/>
      <w:numFmt w:val="decimal"/>
      <w:lvlText w:val="%1)"/>
      <w:lvlJc w:val="left"/>
      <w:pPr>
        <w:ind w:left="360" w:hanging="360"/>
      </w:pPr>
      <w:rPr>
        <w:b w:val="0"/>
        <w:i w:val="0"/>
        <w:sz w:val="22"/>
        <w:szCs w:val="20"/>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145" w15:restartNumberingAfterBreak="0">
    <w:nsid w:val="4B802004"/>
    <w:multiLevelType w:val="hybridMultilevel"/>
    <w:tmpl w:val="FECA3E78"/>
    <w:lvl w:ilvl="0" w:tplc="04150011">
      <w:start w:val="1"/>
      <w:numFmt w:val="decimal"/>
      <w:lvlText w:val="%1)"/>
      <w:lvlJc w:val="left"/>
      <w:pPr>
        <w:ind w:left="360" w:hanging="360"/>
      </w:p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146" w15:restartNumberingAfterBreak="0">
    <w:nsid w:val="4C546DBE"/>
    <w:multiLevelType w:val="hybridMultilevel"/>
    <w:tmpl w:val="CCAEE2F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7" w15:restartNumberingAfterBreak="0">
    <w:nsid w:val="4C6041E5"/>
    <w:multiLevelType w:val="hybridMultilevel"/>
    <w:tmpl w:val="552C07F0"/>
    <w:lvl w:ilvl="0" w:tplc="E8ACA6C0">
      <w:start w:val="1"/>
      <w:numFmt w:val="decimal"/>
      <w:lvlText w:val="%1."/>
      <w:lvlJc w:val="left"/>
      <w:pPr>
        <w:ind w:left="360" w:hanging="360"/>
      </w:pPr>
      <w:rPr>
        <w:b w:val="0"/>
        <w:i w:val="0"/>
        <w:sz w:val="20"/>
        <w:szCs w:val="20"/>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48" w15:restartNumberingAfterBreak="0">
    <w:nsid w:val="4D0E5A86"/>
    <w:multiLevelType w:val="hybridMultilevel"/>
    <w:tmpl w:val="40EE4324"/>
    <w:lvl w:ilvl="0" w:tplc="0415000F">
      <w:start w:val="1"/>
      <w:numFmt w:val="decimal"/>
      <w:lvlText w:val="%1."/>
      <w:lvlJc w:val="left"/>
      <w:pPr>
        <w:ind w:left="360" w:hanging="360"/>
      </w:pPr>
      <w:rPr>
        <w:b w:val="0"/>
        <w:i w:val="0"/>
        <w:sz w:val="22"/>
        <w:szCs w:val="20"/>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149" w15:restartNumberingAfterBreak="0">
    <w:nsid w:val="4D393FCF"/>
    <w:multiLevelType w:val="hybridMultilevel"/>
    <w:tmpl w:val="53FAEEA8"/>
    <w:lvl w:ilvl="0" w:tplc="04150011">
      <w:start w:val="1"/>
      <w:numFmt w:val="decimal"/>
      <w:lvlText w:val="%1)"/>
      <w:lvlJc w:val="left"/>
      <w:pPr>
        <w:ind w:left="360" w:hanging="360"/>
      </w:p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150" w15:restartNumberingAfterBreak="0">
    <w:nsid w:val="4DC251D7"/>
    <w:multiLevelType w:val="hybridMultilevel"/>
    <w:tmpl w:val="D31448E8"/>
    <w:lvl w:ilvl="0" w:tplc="3BF69A5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51" w15:restartNumberingAfterBreak="0">
    <w:nsid w:val="4E182AB6"/>
    <w:multiLevelType w:val="hybridMultilevel"/>
    <w:tmpl w:val="089A796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2" w15:restartNumberingAfterBreak="0">
    <w:nsid w:val="4E2B102B"/>
    <w:multiLevelType w:val="hybridMultilevel"/>
    <w:tmpl w:val="F9E2FBC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3" w15:restartNumberingAfterBreak="0">
    <w:nsid w:val="4EE613D4"/>
    <w:multiLevelType w:val="hybridMultilevel"/>
    <w:tmpl w:val="D936ABB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4" w15:restartNumberingAfterBreak="0">
    <w:nsid w:val="4F4126C3"/>
    <w:multiLevelType w:val="hybridMultilevel"/>
    <w:tmpl w:val="2AF8C55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5" w15:restartNumberingAfterBreak="0">
    <w:nsid w:val="4F622464"/>
    <w:multiLevelType w:val="hybridMultilevel"/>
    <w:tmpl w:val="E4BEFB32"/>
    <w:lvl w:ilvl="0" w:tplc="543E2164">
      <w:start w:val="1"/>
      <w:numFmt w:val="upperRoman"/>
      <w:lvlText w:val="%1."/>
      <w:lvlJc w:val="left"/>
      <w:pPr>
        <w:ind w:left="720" w:hanging="360"/>
      </w:pPr>
      <w:rPr>
        <w:rFonts w:ascii="Arial" w:eastAsia="Times New Roman" w:hAnsi="Arial"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6" w15:restartNumberingAfterBreak="0">
    <w:nsid w:val="4FBC1AE5"/>
    <w:multiLevelType w:val="hybridMultilevel"/>
    <w:tmpl w:val="4344E79C"/>
    <w:lvl w:ilvl="0" w:tplc="E19EE5FC">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7" w15:restartNumberingAfterBreak="0">
    <w:nsid w:val="4FD15D03"/>
    <w:multiLevelType w:val="hybridMultilevel"/>
    <w:tmpl w:val="9F02B51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8" w15:restartNumberingAfterBreak="0">
    <w:nsid w:val="512E1FE3"/>
    <w:multiLevelType w:val="hybridMultilevel"/>
    <w:tmpl w:val="ECE0FB72"/>
    <w:lvl w:ilvl="0" w:tplc="38F2F12C">
      <w:start w:val="4"/>
      <w:numFmt w:val="upperRoman"/>
      <w:lvlText w:val="%1."/>
      <w:lvlJc w:val="left"/>
      <w:pPr>
        <w:ind w:left="1146" w:hanging="72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59" w15:restartNumberingAfterBreak="0">
    <w:nsid w:val="51D23B01"/>
    <w:multiLevelType w:val="hybridMultilevel"/>
    <w:tmpl w:val="C0063D82"/>
    <w:lvl w:ilvl="0" w:tplc="722EB9B2">
      <w:start w:val="1"/>
      <w:numFmt w:val="decimal"/>
      <w:lvlText w:val="%1)"/>
      <w:lvlJc w:val="left"/>
      <w:pPr>
        <w:ind w:left="360" w:hanging="360"/>
      </w:pPr>
      <w:rPr>
        <w:b w:val="0"/>
        <w:bCs w:val="0"/>
        <w:i w:val="0"/>
        <w:iCs w:val="0"/>
        <w:sz w:val="20"/>
        <w:szCs w:val="20"/>
      </w:rPr>
    </w:lvl>
    <w:lvl w:ilvl="1" w:tplc="04150019" w:tentative="1">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0" w15:restartNumberingAfterBreak="0">
    <w:nsid w:val="521E051C"/>
    <w:multiLevelType w:val="hybridMultilevel"/>
    <w:tmpl w:val="1D78D97C"/>
    <w:lvl w:ilvl="0" w:tplc="8F367A64">
      <w:start w:val="1"/>
      <w:numFmt w:val="bullet"/>
      <w:lvlText w:val="-"/>
      <w:lvlJc w:val="left"/>
      <w:pPr>
        <w:ind w:left="360" w:hanging="360"/>
      </w:pPr>
      <w:rPr>
        <w:b w:val="0"/>
        <w:i w:val="0"/>
        <w:sz w:val="22"/>
        <w:szCs w:val="20"/>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61" w15:restartNumberingAfterBreak="0">
    <w:nsid w:val="52251B5E"/>
    <w:multiLevelType w:val="hybridMultilevel"/>
    <w:tmpl w:val="B1B279FE"/>
    <w:lvl w:ilvl="0" w:tplc="3BF69A5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62" w15:restartNumberingAfterBreak="0">
    <w:nsid w:val="524C6893"/>
    <w:multiLevelType w:val="hybridMultilevel"/>
    <w:tmpl w:val="4836C35E"/>
    <w:lvl w:ilvl="0" w:tplc="23608D98">
      <w:start w:val="4"/>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3" w15:restartNumberingAfterBreak="0">
    <w:nsid w:val="52C212EF"/>
    <w:multiLevelType w:val="hybridMultilevel"/>
    <w:tmpl w:val="B5CE13F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4" w15:restartNumberingAfterBreak="0">
    <w:nsid w:val="53371F29"/>
    <w:multiLevelType w:val="hybridMultilevel"/>
    <w:tmpl w:val="43C08EEC"/>
    <w:lvl w:ilvl="0" w:tplc="3BF69A5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65" w15:restartNumberingAfterBreak="0">
    <w:nsid w:val="53842F99"/>
    <w:multiLevelType w:val="hybridMultilevel"/>
    <w:tmpl w:val="7FD6C140"/>
    <w:lvl w:ilvl="0" w:tplc="0415000F">
      <w:start w:val="1"/>
      <w:numFmt w:val="decimal"/>
      <w:lvlText w:val="%1."/>
      <w:lvlJc w:val="left"/>
      <w:pPr>
        <w:ind w:left="360" w:hanging="360"/>
      </w:p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166" w15:restartNumberingAfterBreak="0">
    <w:nsid w:val="53DE2983"/>
    <w:multiLevelType w:val="hybridMultilevel"/>
    <w:tmpl w:val="B3AC6B2C"/>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67" w15:restartNumberingAfterBreak="0">
    <w:nsid w:val="53E07F68"/>
    <w:multiLevelType w:val="hybridMultilevel"/>
    <w:tmpl w:val="8B8C023E"/>
    <w:lvl w:ilvl="0" w:tplc="3BF69A5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68" w15:restartNumberingAfterBreak="0">
    <w:nsid w:val="543413E5"/>
    <w:multiLevelType w:val="hybridMultilevel"/>
    <w:tmpl w:val="D9CA9EA6"/>
    <w:lvl w:ilvl="0" w:tplc="04150011">
      <w:start w:val="1"/>
      <w:numFmt w:val="decimal"/>
      <w:lvlText w:val="%1)"/>
      <w:lvlJc w:val="left"/>
      <w:pPr>
        <w:ind w:left="720" w:hanging="360"/>
      </w:pPr>
      <w:rPr>
        <w:b w:val="0"/>
        <w:i w:val="0"/>
        <w:sz w:val="20"/>
        <w:szCs w:val="20"/>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69" w15:restartNumberingAfterBreak="0">
    <w:nsid w:val="54713A2C"/>
    <w:multiLevelType w:val="hybridMultilevel"/>
    <w:tmpl w:val="4C56E598"/>
    <w:lvl w:ilvl="0" w:tplc="8F367A64">
      <w:start w:val="1"/>
      <w:numFmt w:val="bullet"/>
      <w:lvlText w:val="-"/>
      <w:lvlJc w:val="left"/>
      <w:pPr>
        <w:ind w:left="360" w:hanging="360"/>
      </w:pPr>
      <w:rPr>
        <w:b w:val="0"/>
        <w:i w:val="0"/>
        <w:sz w:val="22"/>
        <w:szCs w:val="20"/>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70" w15:restartNumberingAfterBreak="0">
    <w:nsid w:val="54994644"/>
    <w:multiLevelType w:val="hybridMultilevel"/>
    <w:tmpl w:val="CE0C4144"/>
    <w:lvl w:ilvl="0" w:tplc="8F367A64">
      <w:start w:val="1"/>
      <w:numFmt w:val="bullet"/>
      <w:lvlText w:val="-"/>
      <w:lvlJc w:val="left"/>
      <w:pPr>
        <w:ind w:left="360" w:hanging="360"/>
      </w:pPr>
      <w:rPr>
        <w:b w:val="0"/>
        <w:i w:val="0"/>
        <w:sz w:val="22"/>
        <w:szCs w:val="20"/>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71" w15:restartNumberingAfterBreak="0">
    <w:nsid w:val="553239E6"/>
    <w:multiLevelType w:val="hybridMultilevel"/>
    <w:tmpl w:val="07F81D12"/>
    <w:lvl w:ilvl="0" w:tplc="3BF69A5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72" w15:restartNumberingAfterBreak="0">
    <w:nsid w:val="55DA456D"/>
    <w:multiLevelType w:val="hybridMultilevel"/>
    <w:tmpl w:val="64BE29F0"/>
    <w:lvl w:ilvl="0" w:tplc="3BF69A50">
      <w:start w:val="1"/>
      <w:numFmt w:val="bullet"/>
      <w:lvlText w:val=""/>
      <w:lvlJc w:val="left"/>
      <w:pPr>
        <w:ind w:left="360" w:hanging="360"/>
      </w:pPr>
      <w:rPr>
        <w:rFonts w:ascii="Symbol" w:hAnsi="Symbol" w:hint="default"/>
        <w:b w:val="0"/>
        <w:i w:val="0"/>
        <w:sz w:val="22"/>
        <w:szCs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3" w15:restartNumberingAfterBreak="0">
    <w:nsid w:val="56011A18"/>
    <w:multiLevelType w:val="hybridMultilevel"/>
    <w:tmpl w:val="7640000C"/>
    <w:lvl w:ilvl="0" w:tplc="8F367A64">
      <w:start w:val="1"/>
      <w:numFmt w:val="bullet"/>
      <w:lvlText w:val="-"/>
      <w:lvlJc w:val="left"/>
      <w:pPr>
        <w:ind w:left="360" w:hanging="360"/>
      </w:p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174" w15:restartNumberingAfterBreak="0">
    <w:nsid w:val="57873158"/>
    <w:multiLevelType w:val="hybridMultilevel"/>
    <w:tmpl w:val="E57EB988"/>
    <w:lvl w:ilvl="0" w:tplc="3BF69A5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75" w15:restartNumberingAfterBreak="0">
    <w:nsid w:val="58D118E1"/>
    <w:multiLevelType w:val="hybridMultilevel"/>
    <w:tmpl w:val="0268B808"/>
    <w:lvl w:ilvl="0" w:tplc="3BF69A5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76" w15:restartNumberingAfterBreak="0">
    <w:nsid w:val="59304528"/>
    <w:multiLevelType w:val="hybridMultilevel"/>
    <w:tmpl w:val="C772FEB0"/>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7" w15:restartNumberingAfterBreak="0">
    <w:nsid w:val="5988066A"/>
    <w:multiLevelType w:val="hybridMultilevel"/>
    <w:tmpl w:val="77381484"/>
    <w:lvl w:ilvl="0" w:tplc="8F367A64">
      <w:start w:val="1"/>
      <w:numFmt w:val="bullet"/>
      <w:lvlText w:val="-"/>
      <w:lvlJc w:val="left"/>
      <w:pPr>
        <w:ind w:left="360" w:hanging="360"/>
      </w:pPr>
      <w:rPr>
        <w:b w:val="0"/>
        <w:i w:val="0"/>
        <w:sz w:val="22"/>
        <w:szCs w:val="20"/>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78" w15:restartNumberingAfterBreak="0">
    <w:nsid w:val="59D455EB"/>
    <w:multiLevelType w:val="hybridMultilevel"/>
    <w:tmpl w:val="36C813DA"/>
    <w:lvl w:ilvl="0" w:tplc="3BF69A5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79" w15:restartNumberingAfterBreak="0">
    <w:nsid w:val="5A05443E"/>
    <w:multiLevelType w:val="hybridMultilevel"/>
    <w:tmpl w:val="9E5CB3F0"/>
    <w:lvl w:ilvl="0" w:tplc="3BF69A5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80" w15:restartNumberingAfterBreak="0">
    <w:nsid w:val="5A0B2358"/>
    <w:multiLevelType w:val="hybridMultilevel"/>
    <w:tmpl w:val="3F586B68"/>
    <w:lvl w:ilvl="0" w:tplc="8F367A64">
      <w:start w:val="1"/>
      <w:numFmt w:val="bullet"/>
      <w:lvlText w:val="-"/>
      <w:lvlJc w:val="left"/>
      <w:pPr>
        <w:ind w:left="360" w:hanging="360"/>
      </w:pPr>
      <w:rPr>
        <w:b w:val="0"/>
        <w:i w:val="0"/>
        <w:sz w:val="22"/>
        <w:szCs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1" w15:restartNumberingAfterBreak="0">
    <w:nsid w:val="5B383640"/>
    <w:multiLevelType w:val="hybridMultilevel"/>
    <w:tmpl w:val="26DAF314"/>
    <w:lvl w:ilvl="0" w:tplc="1DD4CCCE">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2" w15:restartNumberingAfterBreak="0">
    <w:nsid w:val="5B906525"/>
    <w:multiLevelType w:val="hybridMultilevel"/>
    <w:tmpl w:val="F0E04048"/>
    <w:lvl w:ilvl="0" w:tplc="0415000F">
      <w:start w:val="1"/>
      <w:numFmt w:val="decimal"/>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83" w15:restartNumberingAfterBreak="0">
    <w:nsid w:val="5C340E62"/>
    <w:multiLevelType w:val="hybridMultilevel"/>
    <w:tmpl w:val="E938CB94"/>
    <w:lvl w:ilvl="0" w:tplc="3BF69A5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84" w15:restartNumberingAfterBreak="0">
    <w:nsid w:val="5D3916F7"/>
    <w:multiLevelType w:val="hybridMultilevel"/>
    <w:tmpl w:val="90602E4A"/>
    <w:lvl w:ilvl="0" w:tplc="78389E32">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5" w15:restartNumberingAfterBreak="0">
    <w:nsid w:val="5D777741"/>
    <w:multiLevelType w:val="hybridMultilevel"/>
    <w:tmpl w:val="0A3CF6C6"/>
    <w:lvl w:ilvl="0" w:tplc="8F367A64">
      <w:start w:val="1"/>
      <w:numFmt w:val="bullet"/>
      <w:lvlText w:val="-"/>
      <w:lvlJc w:val="left"/>
      <w:pPr>
        <w:ind w:left="360" w:hanging="360"/>
      </w:p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186" w15:restartNumberingAfterBreak="0">
    <w:nsid w:val="5E716005"/>
    <w:multiLevelType w:val="hybridMultilevel"/>
    <w:tmpl w:val="B9D8103C"/>
    <w:lvl w:ilvl="0" w:tplc="8F367A64">
      <w:start w:val="1"/>
      <w:numFmt w:val="bullet"/>
      <w:lvlText w:val="-"/>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87" w15:restartNumberingAfterBreak="0">
    <w:nsid w:val="5EC56FA4"/>
    <w:multiLevelType w:val="hybridMultilevel"/>
    <w:tmpl w:val="4D449CCE"/>
    <w:lvl w:ilvl="0" w:tplc="04150011">
      <w:start w:val="1"/>
      <w:numFmt w:val="decimal"/>
      <w:lvlText w:val="%1)"/>
      <w:lvlJc w:val="left"/>
      <w:pPr>
        <w:ind w:left="360" w:hanging="360"/>
      </w:pPr>
    </w:lvl>
    <w:lvl w:ilvl="1" w:tplc="F2B24DC4">
      <w:start w:val="1"/>
      <w:numFmt w:val="decimal"/>
      <w:lvlText w:val="%2."/>
      <w:lvlJc w:val="left"/>
      <w:pPr>
        <w:ind w:left="1637" w:hanging="360"/>
      </w:pPr>
      <w:rPr>
        <w:rFonts w:ascii="Arial" w:eastAsia="Times New Roman" w:hAnsi="Arial" w:cs="Arial" w:hint="default"/>
      </w:rPr>
    </w:lvl>
    <w:lvl w:ilvl="2" w:tplc="04150011">
      <w:start w:val="1"/>
      <w:numFmt w:val="decimal"/>
      <w:lvlText w:val="%3)"/>
      <w:lvlJc w:val="left"/>
      <w:pPr>
        <w:ind w:left="2700" w:hanging="72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88" w15:restartNumberingAfterBreak="0">
    <w:nsid w:val="5EF40E53"/>
    <w:multiLevelType w:val="hybridMultilevel"/>
    <w:tmpl w:val="8F2E6314"/>
    <w:lvl w:ilvl="0" w:tplc="E6968CC4">
      <w:start w:val="1"/>
      <w:numFmt w:val="decimal"/>
      <w:lvlText w:val="%1."/>
      <w:lvlJc w:val="left"/>
      <w:pPr>
        <w:ind w:left="36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89" w15:restartNumberingAfterBreak="0">
    <w:nsid w:val="5F3F51A3"/>
    <w:multiLevelType w:val="hybridMultilevel"/>
    <w:tmpl w:val="5E544052"/>
    <w:lvl w:ilvl="0" w:tplc="0415000F">
      <w:start w:val="1"/>
      <w:numFmt w:val="decimal"/>
      <w:lvlText w:val="%1."/>
      <w:lvlJc w:val="left"/>
      <w:pPr>
        <w:tabs>
          <w:tab w:val="num" w:pos="757"/>
        </w:tabs>
        <w:ind w:left="757" w:hanging="397"/>
      </w:pPr>
      <w:rPr>
        <w:rFonts w:hint="default"/>
        <w:b w:val="0"/>
        <w:i w:val="0"/>
        <w:sz w:val="20"/>
        <w:szCs w:val="20"/>
      </w:rPr>
    </w:lvl>
    <w:lvl w:ilvl="1" w:tplc="04150019" w:tentative="1">
      <w:start w:val="1"/>
      <w:numFmt w:val="lowerLetter"/>
      <w:lvlText w:val="%2."/>
      <w:lvlJc w:val="left"/>
      <w:pPr>
        <w:tabs>
          <w:tab w:val="num" w:pos="1658"/>
        </w:tabs>
        <w:ind w:left="1658" w:hanging="360"/>
      </w:pPr>
    </w:lvl>
    <w:lvl w:ilvl="2" w:tplc="0415001B" w:tentative="1">
      <w:start w:val="1"/>
      <w:numFmt w:val="lowerRoman"/>
      <w:lvlText w:val="%3."/>
      <w:lvlJc w:val="right"/>
      <w:pPr>
        <w:tabs>
          <w:tab w:val="num" w:pos="2378"/>
        </w:tabs>
        <w:ind w:left="2378" w:hanging="180"/>
      </w:pPr>
    </w:lvl>
    <w:lvl w:ilvl="3" w:tplc="0415000F" w:tentative="1">
      <w:start w:val="1"/>
      <w:numFmt w:val="decimal"/>
      <w:lvlText w:val="%4."/>
      <w:lvlJc w:val="left"/>
      <w:pPr>
        <w:tabs>
          <w:tab w:val="num" w:pos="3098"/>
        </w:tabs>
        <w:ind w:left="3098" w:hanging="360"/>
      </w:pPr>
    </w:lvl>
    <w:lvl w:ilvl="4" w:tplc="04150019" w:tentative="1">
      <w:start w:val="1"/>
      <w:numFmt w:val="lowerLetter"/>
      <w:lvlText w:val="%5."/>
      <w:lvlJc w:val="left"/>
      <w:pPr>
        <w:tabs>
          <w:tab w:val="num" w:pos="3818"/>
        </w:tabs>
        <w:ind w:left="3818" w:hanging="360"/>
      </w:pPr>
    </w:lvl>
    <w:lvl w:ilvl="5" w:tplc="0415001B" w:tentative="1">
      <w:start w:val="1"/>
      <w:numFmt w:val="lowerRoman"/>
      <w:lvlText w:val="%6."/>
      <w:lvlJc w:val="right"/>
      <w:pPr>
        <w:tabs>
          <w:tab w:val="num" w:pos="4538"/>
        </w:tabs>
        <w:ind w:left="4538" w:hanging="180"/>
      </w:pPr>
    </w:lvl>
    <w:lvl w:ilvl="6" w:tplc="0415000F" w:tentative="1">
      <w:start w:val="1"/>
      <w:numFmt w:val="decimal"/>
      <w:lvlText w:val="%7."/>
      <w:lvlJc w:val="left"/>
      <w:pPr>
        <w:tabs>
          <w:tab w:val="num" w:pos="5258"/>
        </w:tabs>
        <w:ind w:left="5258" w:hanging="360"/>
      </w:pPr>
    </w:lvl>
    <w:lvl w:ilvl="7" w:tplc="04150019" w:tentative="1">
      <w:start w:val="1"/>
      <w:numFmt w:val="lowerLetter"/>
      <w:lvlText w:val="%8."/>
      <w:lvlJc w:val="left"/>
      <w:pPr>
        <w:tabs>
          <w:tab w:val="num" w:pos="5978"/>
        </w:tabs>
        <w:ind w:left="5978" w:hanging="360"/>
      </w:pPr>
    </w:lvl>
    <w:lvl w:ilvl="8" w:tplc="0415001B" w:tentative="1">
      <w:start w:val="1"/>
      <w:numFmt w:val="lowerRoman"/>
      <w:lvlText w:val="%9."/>
      <w:lvlJc w:val="right"/>
      <w:pPr>
        <w:tabs>
          <w:tab w:val="num" w:pos="6698"/>
        </w:tabs>
        <w:ind w:left="6698" w:hanging="180"/>
      </w:pPr>
    </w:lvl>
  </w:abstractNum>
  <w:abstractNum w:abstractNumId="190" w15:restartNumberingAfterBreak="0">
    <w:nsid w:val="5F52262A"/>
    <w:multiLevelType w:val="hybridMultilevel"/>
    <w:tmpl w:val="AF30452E"/>
    <w:lvl w:ilvl="0" w:tplc="3BF69A5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91" w15:restartNumberingAfterBreak="0">
    <w:nsid w:val="5F557A08"/>
    <w:multiLevelType w:val="hybridMultilevel"/>
    <w:tmpl w:val="910A959C"/>
    <w:lvl w:ilvl="0" w:tplc="3BF69A5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92" w15:restartNumberingAfterBreak="0">
    <w:nsid w:val="5FBD2294"/>
    <w:multiLevelType w:val="hybridMultilevel"/>
    <w:tmpl w:val="B6A2E664"/>
    <w:lvl w:ilvl="0" w:tplc="B4686928">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3" w15:restartNumberingAfterBreak="0">
    <w:nsid w:val="5FDE21FA"/>
    <w:multiLevelType w:val="hybridMultilevel"/>
    <w:tmpl w:val="B79C935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4" w15:restartNumberingAfterBreak="0">
    <w:nsid w:val="61111066"/>
    <w:multiLevelType w:val="hybridMultilevel"/>
    <w:tmpl w:val="2DD6CFB2"/>
    <w:lvl w:ilvl="0" w:tplc="C3A2C930">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5" w15:restartNumberingAfterBreak="0">
    <w:nsid w:val="6121067E"/>
    <w:multiLevelType w:val="hybridMultilevel"/>
    <w:tmpl w:val="7B4C799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6" w15:restartNumberingAfterBreak="0">
    <w:nsid w:val="61FA7E3C"/>
    <w:multiLevelType w:val="hybridMultilevel"/>
    <w:tmpl w:val="9FC4C634"/>
    <w:lvl w:ilvl="0" w:tplc="139A36F4">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7" w15:restartNumberingAfterBreak="0">
    <w:nsid w:val="62645FC1"/>
    <w:multiLevelType w:val="hybridMultilevel"/>
    <w:tmpl w:val="5D061BD6"/>
    <w:lvl w:ilvl="0" w:tplc="0415000F">
      <w:start w:val="1"/>
      <w:numFmt w:val="decimal"/>
      <w:lvlText w:val="%1."/>
      <w:lvlJc w:val="left"/>
      <w:pPr>
        <w:ind w:left="720" w:hanging="360"/>
      </w:pPr>
      <w:rPr>
        <w:b w:val="0"/>
        <w:i w:val="0"/>
        <w:sz w:val="22"/>
        <w:szCs w:val="20"/>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98" w15:restartNumberingAfterBreak="0">
    <w:nsid w:val="634D5A9F"/>
    <w:multiLevelType w:val="hybridMultilevel"/>
    <w:tmpl w:val="7FDE0836"/>
    <w:lvl w:ilvl="0" w:tplc="3BF69A5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99" w15:restartNumberingAfterBreak="0">
    <w:nsid w:val="63ED4B78"/>
    <w:multiLevelType w:val="hybridMultilevel"/>
    <w:tmpl w:val="5B4CE87C"/>
    <w:lvl w:ilvl="0" w:tplc="54909C36">
      <w:start w:val="4"/>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0" w15:restartNumberingAfterBreak="0">
    <w:nsid w:val="65135AA7"/>
    <w:multiLevelType w:val="hybridMultilevel"/>
    <w:tmpl w:val="15AA9D9E"/>
    <w:lvl w:ilvl="0" w:tplc="57EA06B6">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1" w15:restartNumberingAfterBreak="0">
    <w:nsid w:val="65413780"/>
    <w:multiLevelType w:val="hybridMultilevel"/>
    <w:tmpl w:val="9650E680"/>
    <w:lvl w:ilvl="0" w:tplc="523AFC12">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2" w15:restartNumberingAfterBreak="0">
    <w:nsid w:val="65455EC0"/>
    <w:multiLevelType w:val="hybridMultilevel"/>
    <w:tmpl w:val="87E4AAA2"/>
    <w:lvl w:ilvl="0" w:tplc="04150011">
      <w:start w:val="1"/>
      <w:numFmt w:val="decimal"/>
      <w:lvlText w:val="%1)"/>
      <w:lvlJc w:val="left"/>
      <w:pPr>
        <w:ind w:left="360" w:hanging="360"/>
      </w:pPr>
      <w:rPr>
        <w:b w:val="0"/>
        <w:i w:val="0"/>
        <w:sz w:val="22"/>
        <w:szCs w:val="20"/>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203" w15:restartNumberingAfterBreak="0">
    <w:nsid w:val="654D782D"/>
    <w:multiLevelType w:val="hybridMultilevel"/>
    <w:tmpl w:val="F0B01E90"/>
    <w:lvl w:ilvl="0" w:tplc="C3A2C930">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4" w15:restartNumberingAfterBreak="0">
    <w:nsid w:val="65C63494"/>
    <w:multiLevelType w:val="hybridMultilevel"/>
    <w:tmpl w:val="9B56A57C"/>
    <w:lvl w:ilvl="0" w:tplc="8F367A64">
      <w:start w:val="1"/>
      <w:numFmt w:val="bullet"/>
      <w:lvlText w:val="-"/>
      <w:lvlJc w:val="left"/>
      <w:pPr>
        <w:ind w:left="360" w:hanging="360"/>
      </w:p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205" w15:restartNumberingAfterBreak="0">
    <w:nsid w:val="66495963"/>
    <w:multiLevelType w:val="hybridMultilevel"/>
    <w:tmpl w:val="F24E54E0"/>
    <w:lvl w:ilvl="0" w:tplc="3BF69A50">
      <w:start w:val="1"/>
      <w:numFmt w:val="bullet"/>
      <w:lvlText w:val=""/>
      <w:lvlJc w:val="left"/>
      <w:pPr>
        <w:ind w:left="360" w:hanging="360"/>
      </w:pPr>
      <w:rPr>
        <w:rFonts w:ascii="Symbol" w:hAnsi="Symbol"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6" w15:restartNumberingAfterBreak="0">
    <w:nsid w:val="66F463DA"/>
    <w:multiLevelType w:val="hybridMultilevel"/>
    <w:tmpl w:val="FDE0FEC4"/>
    <w:lvl w:ilvl="0" w:tplc="7130C480">
      <w:start w:val="1"/>
      <w:numFmt w:val="upperRoman"/>
      <w:lvlText w:val="%1."/>
      <w:lvlJc w:val="left"/>
      <w:pPr>
        <w:ind w:left="1080" w:hanging="72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07" w15:restartNumberingAfterBreak="0">
    <w:nsid w:val="671E2A82"/>
    <w:multiLevelType w:val="hybridMultilevel"/>
    <w:tmpl w:val="1352AF76"/>
    <w:lvl w:ilvl="0" w:tplc="04150011">
      <w:start w:val="1"/>
      <w:numFmt w:val="decimal"/>
      <w:lvlText w:val="%1)"/>
      <w:lvlJc w:val="left"/>
      <w:pPr>
        <w:ind w:left="360" w:hanging="360"/>
      </w:pPr>
      <w:rPr>
        <w:b w:val="0"/>
        <w:i w:val="0"/>
        <w:sz w:val="22"/>
        <w:szCs w:val="20"/>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208" w15:restartNumberingAfterBreak="0">
    <w:nsid w:val="686D7B7C"/>
    <w:multiLevelType w:val="hybridMultilevel"/>
    <w:tmpl w:val="21BCA020"/>
    <w:lvl w:ilvl="0" w:tplc="0415000F">
      <w:start w:val="1"/>
      <w:numFmt w:val="decimal"/>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09" w15:restartNumberingAfterBreak="0">
    <w:nsid w:val="68817878"/>
    <w:multiLevelType w:val="hybridMultilevel"/>
    <w:tmpl w:val="17964332"/>
    <w:lvl w:ilvl="0" w:tplc="B47809D6">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0" w15:restartNumberingAfterBreak="0">
    <w:nsid w:val="68EB4222"/>
    <w:multiLevelType w:val="hybridMultilevel"/>
    <w:tmpl w:val="81DC6F9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1" w15:restartNumberingAfterBreak="0">
    <w:nsid w:val="6A581341"/>
    <w:multiLevelType w:val="hybridMultilevel"/>
    <w:tmpl w:val="7F8CA912"/>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2" w15:restartNumberingAfterBreak="0">
    <w:nsid w:val="6AFF0E6F"/>
    <w:multiLevelType w:val="hybridMultilevel"/>
    <w:tmpl w:val="9CB68ACC"/>
    <w:lvl w:ilvl="0" w:tplc="8F367A64">
      <w:start w:val="1"/>
      <w:numFmt w:val="bullet"/>
      <w:lvlText w:val="-"/>
      <w:lvlJc w:val="left"/>
      <w:pPr>
        <w:ind w:left="360" w:hanging="360"/>
      </w:pPr>
      <w:rPr>
        <w:b w:val="0"/>
        <w:i w:val="0"/>
        <w:sz w:val="22"/>
        <w:szCs w:val="20"/>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13" w15:restartNumberingAfterBreak="0">
    <w:nsid w:val="6C497CF1"/>
    <w:multiLevelType w:val="hybridMultilevel"/>
    <w:tmpl w:val="C32E3A82"/>
    <w:lvl w:ilvl="0" w:tplc="4B821730">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4" w15:restartNumberingAfterBreak="0">
    <w:nsid w:val="6C524811"/>
    <w:multiLevelType w:val="hybridMultilevel"/>
    <w:tmpl w:val="FA620C1A"/>
    <w:lvl w:ilvl="0" w:tplc="65A6065C">
      <w:start w:val="1"/>
      <w:numFmt w:val="decimal"/>
      <w:lvlText w:val="%1)"/>
      <w:lvlJc w:val="right"/>
      <w:pPr>
        <w:ind w:left="720" w:hanging="360"/>
      </w:pPr>
      <w:rPr>
        <w:rFonts w:hint="default"/>
        <w:b w:val="0"/>
        <w:i w:val="0"/>
        <w:sz w:val="22"/>
        <w:szCs w:val="2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5" w15:restartNumberingAfterBreak="0">
    <w:nsid w:val="6C746A6E"/>
    <w:multiLevelType w:val="hybridMultilevel"/>
    <w:tmpl w:val="AF666836"/>
    <w:lvl w:ilvl="0" w:tplc="8F367A64">
      <w:start w:val="1"/>
      <w:numFmt w:val="bullet"/>
      <w:lvlText w:val="-"/>
      <w:lvlJc w:val="left"/>
      <w:pPr>
        <w:ind w:left="360" w:hanging="360"/>
      </w:pPr>
      <w:rPr>
        <w:b w:val="0"/>
        <w:i w:val="0"/>
        <w:sz w:val="22"/>
        <w:szCs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6" w15:restartNumberingAfterBreak="0">
    <w:nsid w:val="6C7A457B"/>
    <w:multiLevelType w:val="hybridMultilevel"/>
    <w:tmpl w:val="9364EB1A"/>
    <w:lvl w:ilvl="0" w:tplc="8F367A64">
      <w:start w:val="1"/>
      <w:numFmt w:val="bullet"/>
      <w:lvlText w:val="-"/>
      <w:lvlJc w:val="left"/>
      <w:pPr>
        <w:ind w:left="720" w:hanging="360"/>
      </w:pPr>
      <w:rPr>
        <w:b w:val="0"/>
        <w:i w:val="0"/>
        <w:sz w:val="22"/>
        <w:szCs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7" w15:restartNumberingAfterBreak="0">
    <w:nsid w:val="6CC049D5"/>
    <w:multiLevelType w:val="hybridMultilevel"/>
    <w:tmpl w:val="7AF4867E"/>
    <w:lvl w:ilvl="0" w:tplc="8F367A64">
      <w:start w:val="1"/>
      <w:numFmt w:val="bullet"/>
      <w:lvlText w:val="-"/>
      <w:lvlJc w:val="left"/>
      <w:pPr>
        <w:ind w:left="360" w:hanging="360"/>
      </w:pPr>
      <w:rPr>
        <w:b w:val="0"/>
        <w:i w:val="0"/>
        <w:sz w:val="22"/>
        <w:szCs w:val="20"/>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18" w15:restartNumberingAfterBreak="0">
    <w:nsid w:val="6CF55137"/>
    <w:multiLevelType w:val="hybridMultilevel"/>
    <w:tmpl w:val="E4C6426C"/>
    <w:lvl w:ilvl="0" w:tplc="24984B36">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9" w15:restartNumberingAfterBreak="0">
    <w:nsid w:val="6D9C5B6C"/>
    <w:multiLevelType w:val="hybridMultilevel"/>
    <w:tmpl w:val="073AAF18"/>
    <w:lvl w:ilvl="0" w:tplc="3BF69A5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20" w15:restartNumberingAfterBreak="0">
    <w:nsid w:val="6DA8179D"/>
    <w:multiLevelType w:val="hybridMultilevel"/>
    <w:tmpl w:val="33883A0A"/>
    <w:lvl w:ilvl="0" w:tplc="8F367A64">
      <w:start w:val="1"/>
      <w:numFmt w:val="bullet"/>
      <w:lvlText w:val="-"/>
      <w:lvlJc w:val="left"/>
      <w:pPr>
        <w:ind w:left="360" w:hanging="360"/>
      </w:pPr>
      <w:rPr>
        <w:b w:val="0"/>
        <w:i w:val="0"/>
        <w:sz w:val="22"/>
        <w:szCs w:val="20"/>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221" w15:restartNumberingAfterBreak="0">
    <w:nsid w:val="6E7B2984"/>
    <w:multiLevelType w:val="hybridMultilevel"/>
    <w:tmpl w:val="251ACD5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2" w15:restartNumberingAfterBreak="0">
    <w:nsid w:val="6F376155"/>
    <w:multiLevelType w:val="hybridMultilevel"/>
    <w:tmpl w:val="AAA4D928"/>
    <w:lvl w:ilvl="0" w:tplc="0415000B">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23" w15:restartNumberingAfterBreak="0">
    <w:nsid w:val="702F77FC"/>
    <w:multiLevelType w:val="hybridMultilevel"/>
    <w:tmpl w:val="8C54E788"/>
    <w:lvl w:ilvl="0" w:tplc="6426A080">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4" w15:restartNumberingAfterBreak="0">
    <w:nsid w:val="704135F5"/>
    <w:multiLevelType w:val="hybridMultilevel"/>
    <w:tmpl w:val="8CC040C0"/>
    <w:lvl w:ilvl="0" w:tplc="BA9A3AEC">
      <w:start w:val="4"/>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5" w15:restartNumberingAfterBreak="0">
    <w:nsid w:val="70757D21"/>
    <w:multiLevelType w:val="hybridMultilevel"/>
    <w:tmpl w:val="A4DE4B2C"/>
    <w:lvl w:ilvl="0" w:tplc="F2B24DC4">
      <w:start w:val="1"/>
      <w:numFmt w:val="decimal"/>
      <w:lvlText w:val="%1."/>
      <w:lvlJc w:val="left"/>
      <w:pPr>
        <w:ind w:left="360" w:hanging="360"/>
      </w:pPr>
      <w:rPr>
        <w:rFonts w:ascii="Arial" w:eastAsia="Times New Roman" w:hAnsi="Arial" w:cs="Arial" w:hint="default"/>
      </w:rPr>
    </w:lvl>
    <w:lvl w:ilvl="1" w:tplc="04150019" w:tentative="1">
      <w:start w:val="1"/>
      <w:numFmt w:val="lowerLetter"/>
      <w:lvlText w:val="%2."/>
      <w:lvlJc w:val="left"/>
      <w:pPr>
        <w:ind w:left="163" w:hanging="360"/>
      </w:pPr>
    </w:lvl>
    <w:lvl w:ilvl="2" w:tplc="0415001B" w:tentative="1">
      <w:start w:val="1"/>
      <w:numFmt w:val="lowerRoman"/>
      <w:lvlText w:val="%3."/>
      <w:lvlJc w:val="right"/>
      <w:pPr>
        <w:ind w:left="883" w:hanging="180"/>
      </w:pPr>
    </w:lvl>
    <w:lvl w:ilvl="3" w:tplc="0415000F" w:tentative="1">
      <w:start w:val="1"/>
      <w:numFmt w:val="decimal"/>
      <w:lvlText w:val="%4."/>
      <w:lvlJc w:val="left"/>
      <w:pPr>
        <w:ind w:left="1603" w:hanging="360"/>
      </w:pPr>
    </w:lvl>
    <w:lvl w:ilvl="4" w:tplc="04150019" w:tentative="1">
      <w:start w:val="1"/>
      <w:numFmt w:val="lowerLetter"/>
      <w:lvlText w:val="%5."/>
      <w:lvlJc w:val="left"/>
      <w:pPr>
        <w:ind w:left="2323" w:hanging="360"/>
      </w:pPr>
    </w:lvl>
    <w:lvl w:ilvl="5" w:tplc="0415001B" w:tentative="1">
      <w:start w:val="1"/>
      <w:numFmt w:val="lowerRoman"/>
      <w:lvlText w:val="%6."/>
      <w:lvlJc w:val="right"/>
      <w:pPr>
        <w:ind w:left="3043" w:hanging="180"/>
      </w:pPr>
    </w:lvl>
    <w:lvl w:ilvl="6" w:tplc="0415000F" w:tentative="1">
      <w:start w:val="1"/>
      <w:numFmt w:val="decimal"/>
      <w:lvlText w:val="%7."/>
      <w:lvlJc w:val="left"/>
      <w:pPr>
        <w:ind w:left="3763" w:hanging="360"/>
      </w:pPr>
    </w:lvl>
    <w:lvl w:ilvl="7" w:tplc="04150019" w:tentative="1">
      <w:start w:val="1"/>
      <w:numFmt w:val="lowerLetter"/>
      <w:lvlText w:val="%8."/>
      <w:lvlJc w:val="left"/>
      <w:pPr>
        <w:ind w:left="4483" w:hanging="360"/>
      </w:pPr>
    </w:lvl>
    <w:lvl w:ilvl="8" w:tplc="0415001B" w:tentative="1">
      <w:start w:val="1"/>
      <w:numFmt w:val="lowerRoman"/>
      <w:lvlText w:val="%9."/>
      <w:lvlJc w:val="right"/>
      <w:pPr>
        <w:ind w:left="5203" w:hanging="180"/>
      </w:pPr>
    </w:lvl>
  </w:abstractNum>
  <w:abstractNum w:abstractNumId="226" w15:restartNumberingAfterBreak="0">
    <w:nsid w:val="729A44B3"/>
    <w:multiLevelType w:val="hybridMultilevel"/>
    <w:tmpl w:val="A7F27FBE"/>
    <w:lvl w:ilvl="0" w:tplc="0415000F">
      <w:start w:val="1"/>
      <w:numFmt w:val="decimal"/>
      <w:lvlText w:val="%1."/>
      <w:lvlJc w:val="left"/>
      <w:pPr>
        <w:ind w:left="360" w:hanging="360"/>
      </w:p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227" w15:restartNumberingAfterBreak="0">
    <w:nsid w:val="72CF4DB3"/>
    <w:multiLevelType w:val="hybridMultilevel"/>
    <w:tmpl w:val="3FEEED2E"/>
    <w:lvl w:ilvl="0" w:tplc="04150011">
      <w:start w:val="1"/>
      <w:numFmt w:val="decimal"/>
      <w:lvlText w:val="%1)"/>
      <w:lvlJc w:val="left"/>
      <w:pPr>
        <w:ind w:left="360" w:hanging="360"/>
      </w:pPr>
      <w:rPr>
        <w:b w:val="0"/>
        <w:i w:val="0"/>
        <w:sz w:val="22"/>
        <w:szCs w:val="20"/>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228" w15:restartNumberingAfterBreak="0">
    <w:nsid w:val="735A06A7"/>
    <w:multiLevelType w:val="hybridMultilevel"/>
    <w:tmpl w:val="04A0EF28"/>
    <w:lvl w:ilvl="0" w:tplc="0792EBAC">
      <w:start w:val="2"/>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9" w15:restartNumberingAfterBreak="0">
    <w:nsid w:val="73640D0A"/>
    <w:multiLevelType w:val="hybridMultilevel"/>
    <w:tmpl w:val="E1A03354"/>
    <w:lvl w:ilvl="0" w:tplc="0415000F">
      <w:start w:val="1"/>
      <w:numFmt w:val="decimal"/>
      <w:lvlText w:val="%1."/>
      <w:lvlJc w:val="left"/>
      <w:pPr>
        <w:ind w:left="360" w:hanging="360"/>
      </w:pPr>
      <w:rPr>
        <w:b w:val="0"/>
        <w:i w:val="0"/>
        <w:sz w:val="22"/>
        <w:szCs w:val="20"/>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230" w15:restartNumberingAfterBreak="0">
    <w:nsid w:val="75C60C95"/>
    <w:multiLevelType w:val="hybridMultilevel"/>
    <w:tmpl w:val="DA28BF7C"/>
    <w:lvl w:ilvl="0" w:tplc="57EA06B6">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1" w15:restartNumberingAfterBreak="0">
    <w:nsid w:val="75E10351"/>
    <w:multiLevelType w:val="hybridMultilevel"/>
    <w:tmpl w:val="ED323B94"/>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2" w15:restartNumberingAfterBreak="0">
    <w:nsid w:val="7600407D"/>
    <w:multiLevelType w:val="hybridMultilevel"/>
    <w:tmpl w:val="3F4E238A"/>
    <w:lvl w:ilvl="0" w:tplc="0415000F">
      <w:start w:val="1"/>
      <w:numFmt w:val="decimal"/>
      <w:lvlText w:val="%1."/>
      <w:lvlJc w:val="left"/>
      <w:pPr>
        <w:ind w:left="360" w:hanging="360"/>
      </w:pPr>
      <w:rPr>
        <w:rFonts w:hint="default"/>
        <w:b w:val="0"/>
        <w:i w:val="0"/>
        <w:sz w:val="22"/>
        <w:szCs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3" w15:restartNumberingAfterBreak="0">
    <w:nsid w:val="760A1DC8"/>
    <w:multiLevelType w:val="hybridMultilevel"/>
    <w:tmpl w:val="8A1488F2"/>
    <w:lvl w:ilvl="0" w:tplc="04150011">
      <w:start w:val="1"/>
      <w:numFmt w:val="decimal"/>
      <w:lvlText w:val="%1)"/>
      <w:lvlJc w:val="left"/>
      <w:pPr>
        <w:ind w:left="720" w:hanging="360"/>
      </w:pPr>
      <w:rPr>
        <w:b w:val="0"/>
        <w:i w:val="0"/>
        <w:sz w:val="22"/>
        <w:szCs w:val="20"/>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34" w15:restartNumberingAfterBreak="0">
    <w:nsid w:val="76863302"/>
    <w:multiLevelType w:val="hybridMultilevel"/>
    <w:tmpl w:val="5D40DB3A"/>
    <w:lvl w:ilvl="0" w:tplc="EADED78E">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5" w15:restartNumberingAfterBreak="0">
    <w:nsid w:val="769329EA"/>
    <w:multiLevelType w:val="hybridMultilevel"/>
    <w:tmpl w:val="25EE8866"/>
    <w:lvl w:ilvl="0" w:tplc="252EB7F0">
      <w:start w:val="1"/>
      <w:numFmt w:val="bullet"/>
      <w:lvlText w:val="-"/>
      <w:lvlJc w:val="left"/>
      <w:pPr>
        <w:ind w:left="360" w:hanging="360"/>
      </w:pPr>
      <w:rPr>
        <w:rFonts w:ascii="Arial" w:hAnsi="Aria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36" w15:restartNumberingAfterBreak="0">
    <w:nsid w:val="77775EDE"/>
    <w:multiLevelType w:val="hybridMultilevel"/>
    <w:tmpl w:val="3E84DDDA"/>
    <w:lvl w:ilvl="0" w:tplc="9C84E36C">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7" w15:restartNumberingAfterBreak="0">
    <w:nsid w:val="777818AF"/>
    <w:multiLevelType w:val="hybridMultilevel"/>
    <w:tmpl w:val="E4BEFB32"/>
    <w:lvl w:ilvl="0" w:tplc="543E2164">
      <w:start w:val="1"/>
      <w:numFmt w:val="upperRoman"/>
      <w:lvlText w:val="%1."/>
      <w:lvlJc w:val="left"/>
      <w:pPr>
        <w:ind w:left="720" w:hanging="360"/>
      </w:pPr>
      <w:rPr>
        <w:rFonts w:ascii="Arial" w:eastAsia="Times New Roman" w:hAnsi="Arial"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8" w15:restartNumberingAfterBreak="0">
    <w:nsid w:val="77D739B7"/>
    <w:multiLevelType w:val="hybridMultilevel"/>
    <w:tmpl w:val="98322564"/>
    <w:lvl w:ilvl="0" w:tplc="15CA4A42">
      <w:start w:val="5"/>
      <w:numFmt w:val="upperRoman"/>
      <w:lvlText w:val="%1."/>
      <w:lvlJc w:val="left"/>
      <w:pPr>
        <w:ind w:left="1080" w:hanging="72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39" w15:restartNumberingAfterBreak="0">
    <w:nsid w:val="78424FA3"/>
    <w:multiLevelType w:val="hybridMultilevel"/>
    <w:tmpl w:val="CEBC84D4"/>
    <w:lvl w:ilvl="0" w:tplc="8F367A64">
      <w:start w:val="1"/>
      <w:numFmt w:val="bullet"/>
      <w:lvlText w:val="-"/>
      <w:lvlJc w:val="left"/>
      <w:pPr>
        <w:ind w:left="360" w:hanging="360"/>
      </w:pPr>
      <w:rPr>
        <w:rFonts w:hint="default"/>
        <w:b w:val="0"/>
        <w:i w:val="0"/>
        <w:sz w:val="22"/>
        <w:szCs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0" w15:restartNumberingAfterBreak="0">
    <w:nsid w:val="78860905"/>
    <w:multiLevelType w:val="hybridMultilevel"/>
    <w:tmpl w:val="8F30BA4A"/>
    <w:lvl w:ilvl="0" w:tplc="8F367A64">
      <w:start w:val="1"/>
      <w:numFmt w:val="bullet"/>
      <w:lvlText w:val="-"/>
      <w:lvlJc w:val="left"/>
      <w:pPr>
        <w:ind w:left="360" w:hanging="360"/>
      </w:pPr>
      <w:rPr>
        <w:b w:val="0"/>
        <w:i w:val="0"/>
        <w:sz w:val="22"/>
        <w:szCs w:val="20"/>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41" w15:restartNumberingAfterBreak="0">
    <w:nsid w:val="78E6713A"/>
    <w:multiLevelType w:val="hybridMultilevel"/>
    <w:tmpl w:val="FCB2F866"/>
    <w:lvl w:ilvl="0" w:tplc="8F367A64">
      <w:start w:val="1"/>
      <w:numFmt w:val="bullet"/>
      <w:lvlText w:val="-"/>
      <w:lvlJc w:val="left"/>
      <w:pPr>
        <w:ind w:left="360" w:hanging="360"/>
      </w:pPr>
      <w:rPr>
        <w:b w:val="0"/>
        <w:i w:val="0"/>
        <w:sz w:val="22"/>
        <w:szCs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2" w15:restartNumberingAfterBreak="0">
    <w:nsid w:val="79063CC2"/>
    <w:multiLevelType w:val="hybridMultilevel"/>
    <w:tmpl w:val="47004E2A"/>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3" w15:restartNumberingAfterBreak="0">
    <w:nsid w:val="796B5AA1"/>
    <w:multiLevelType w:val="hybridMultilevel"/>
    <w:tmpl w:val="496E7D24"/>
    <w:lvl w:ilvl="0" w:tplc="0415000F">
      <w:start w:val="1"/>
      <w:numFmt w:val="decimal"/>
      <w:lvlText w:val="%1."/>
      <w:lvlJc w:val="left"/>
      <w:pPr>
        <w:ind w:left="360" w:hanging="360"/>
      </w:pPr>
      <w:rPr>
        <w:b w:val="0"/>
        <w:i w:val="0"/>
        <w:sz w:val="22"/>
        <w:szCs w:val="20"/>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244" w15:restartNumberingAfterBreak="0">
    <w:nsid w:val="79A908A5"/>
    <w:multiLevelType w:val="hybridMultilevel"/>
    <w:tmpl w:val="CA000440"/>
    <w:lvl w:ilvl="0" w:tplc="57EA06B6">
      <w:start w:val="1"/>
      <w:numFmt w:val="bullet"/>
      <w:lvlText w:val="­"/>
      <w:lvlJc w:val="left"/>
      <w:pPr>
        <w:ind w:left="360" w:hanging="360"/>
      </w:pPr>
      <w:rPr>
        <w:rFonts w:ascii="Courier New" w:hAnsi="Courier New"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45" w15:restartNumberingAfterBreak="0">
    <w:nsid w:val="79B1427C"/>
    <w:multiLevelType w:val="hybridMultilevel"/>
    <w:tmpl w:val="82104232"/>
    <w:lvl w:ilvl="0" w:tplc="0415000F">
      <w:start w:val="1"/>
      <w:numFmt w:val="decimal"/>
      <w:lvlText w:val="%1."/>
      <w:lvlJc w:val="left"/>
      <w:pPr>
        <w:ind w:left="360" w:hanging="360"/>
      </w:pPr>
      <w:rPr>
        <w:b w:val="0"/>
        <w:i w:val="0"/>
        <w:sz w:val="22"/>
        <w:szCs w:val="20"/>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246" w15:restartNumberingAfterBreak="0">
    <w:nsid w:val="79FF7822"/>
    <w:multiLevelType w:val="hybridMultilevel"/>
    <w:tmpl w:val="CCAEC25C"/>
    <w:lvl w:ilvl="0" w:tplc="57EA06B6">
      <w:start w:val="1"/>
      <w:numFmt w:val="bullet"/>
      <w:lvlText w:val="­"/>
      <w:lvlJc w:val="left"/>
      <w:pPr>
        <w:ind w:left="360" w:hanging="360"/>
      </w:pPr>
      <w:rPr>
        <w:rFonts w:ascii="Courier New" w:hAnsi="Courier New"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47" w15:restartNumberingAfterBreak="0">
    <w:nsid w:val="7A6549E6"/>
    <w:multiLevelType w:val="hybridMultilevel"/>
    <w:tmpl w:val="5C0C93C2"/>
    <w:lvl w:ilvl="0" w:tplc="3BF69A5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48" w15:restartNumberingAfterBreak="0">
    <w:nsid w:val="7AB0757D"/>
    <w:multiLevelType w:val="hybridMultilevel"/>
    <w:tmpl w:val="04F0A5CA"/>
    <w:lvl w:ilvl="0" w:tplc="04150011">
      <w:start w:val="1"/>
      <w:numFmt w:val="decimal"/>
      <w:lvlText w:val="%1)"/>
      <w:lvlJc w:val="left"/>
      <w:pPr>
        <w:ind w:left="360" w:hanging="360"/>
      </w:p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249" w15:restartNumberingAfterBreak="0">
    <w:nsid w:val="7AD22DEC"/>
    <w:multiLevelType w:val="hybridMultilevel"/>
    <w:tmpl w:val="81DEAD06"/>
    <w:lvl w:ilvl="0" w:tplc="8F367A64">
      <w:start w:val="1"/>
      <w:numFmt w:val="bullet"/>
      <w:lvlText w:val="-"/>
      <w:lvlJc w:val="left"/>
      <w:pPr>
        <w:ind w:left="360" w:hanging="360"/>
      </w:pPr>
      <w:rPr>
        <w:b w:val="0"/>
        <w:i w:val="0"/>
        <w:sz w:val="22"/>
        <w:szCs w:val="20"/>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50" w15:restartNumberingAfterBreak="0">
    <w:nsid w:val="7B1F1760"/>
    <w:multiLevelType w:val="hybridMultilevel"/>
    <w:tmpl w:val="EBFE29BA"/>
    <w:lvl w:ilvl="0" w:tplc="8F367A64">
      <w:start w:val="1"/>
      <w:numFmt w:val="bullet"/>
      <w:lvlText w:val="-"/>
      <w:lvlJc w:val="left"/>
      <w:pPr>
        <w:ind w:left="360" w:hanging="360"/>
      </w:pPr>
      <w:rPr>
        <w:b w:val="0"/>
        <w:i w:val="0"/>
        <w:sz w:val="22"/>
        <w:szCs w:val="20"/>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51" w15:restartNumberingAfterBreak="0">
    <w:nsid w:val="7B4A1101"/>
    <w:multiLevelType w:val="hybridMultilevel"/>
    <w:tmpl w:val="6E7A9F54"/>
    <w:lvl w:ilvl="0" w:tplc="8F367A64">
      <w:start w:val="1"/>
      <w:numFmt w:val="bullet"/>
      <w:lvlText w:val="-"/>
      <w:lvlJc w:val="left"/>
      <w:pPr>
        <w:ind w:left="360" w:hanging="360"/>
      </w:pPr>
      <w:rPr>
        <w:b w:val="0"/>
        <w:i w:val="0"/>
        <w:sz w:val="22"/>
        <w:szCs w:val="20"/>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52" w15:restartNumberingAfterBreak="0">
    <w:nsid w:val="7B74542A"/>
    <w:multiLevelType w:val="hybridMultilevel"/>
    <w:tmpl w:val="2BE20C98"/>
    <w:lvl w:ilvl="0" w:tplc="8F367A64">
      <w:start w:val="1"/>
      <w:numFmt w:val="bullet"/>
      <w:lvlText w:val="-"/>
      <w:lvlJc w:val="left"/>
      <w:pPr>
        <w:ind w:left="360" w:hanging="360"/>
      </w:pPr>
      <w:rPr>
        <w:b w:val="0"/>
        <w:i w:val="0"/>
        <w:sz w:val="22"/>
        <w:szCs w:val="20"/>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53" w15:restartNumberingAfterBreak="0">
    <w:nsid w:val="7BA946B8"/>
    <w:multiLevelType w:val="hybridMultilevel"/>
    <w:tmpl w:val="9FF28BF0"/>
    <w:lvl w:ilvl="0" w:tplc="0415000F">
      <w:start w:val="1"/>
      <w:numFmt w:val="decimal"/>
      <w:lvlText w:val="%1."/>
      <w:lvlJc w:val="left"/>
      <w:pPr>
        <w:ind w:left="360" w:hanging="360"/>
      </w:pPr>
      <w:rPr>
        <w:b w:val="0"/>
        <w:i w:val="0"/>
        <w:sz w:val="22"/>
        <w:szCs w:val="20"/>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254" w15:restartNumberingAfterBreak="0">
    <w:nsid w:val="7C082445"/>
    <w:multiLevelType w:val="hybridMultilevel"/>
    <w:tmpl w:val="29B673AA"/>
    <w:lvl w:ilvl="0" w:tplc="C3DA06F8">
      <w:start w:val="1"/>
      <w:numFmt w:val="decimal"/>
      <w:lvlText w:val="%1)"/>
      <w:lvlJc w:val="left"/>
      <w:pPr>
        <w:ind w:left="720" w:hanging="360"/>
      </w:pPr>
      <w:rPr>
        <w:rFonts w:hint="default"/>
        <w:b w:val="0"/>
        <w:bCs w:val="0"/>
        <w:i w:val="0"/>
        <w:iCs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5" w15:restartNumberingAfterBreak="0">
    <w:nsid w:val="7C495241"/>
    <w:multiLevelType w:val="hybridMultilevel"/>
    <w:tmpl w:val="8FBCA6D6"/>
    <w:lvl w:ilvl="0" w:tplc="8F367A64">
      <w:start w:val="1"/>
      <w:numFmt w:val="bullet"/>
      <w:lvlText w:val="-"/>
      <w:lvlJc w:val="left"/>
      <w:pPr>
        <w:ind w:left="360" w:hanging="360"/>
      </w:pPr>
      <w:rPr>
        <w:b w:val="0"/>
        <w:i w:val="0"/>
        <w:sz w:val="22"/>
        <w:szCs w:val="20"/>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56" w15:restartNumberingAfterBreak="0">
    <w:nsid w:val="7C506526"/>
    <w:multiLevelType w:val="hybridMultilevel"/>
    <w:tmpl w:val="3E98B440"/>
    <w:lvl w:ilvl="0" w:tplc="8F367A64">
      <w:start w:val="1"/>
      <w:numFmt w:val="bullet"/>
      <w:lvlText w:val="-"/>
      <w:lvlJc w:val="left"/>
      <w:pPr>
        <w:ind w:left="360" w:hanging="360"/>
      </w:pPr>
      <w:rPr>
        <w:b w:val="0"/>
        <w:i w:val="0"/>
        <w:sz w:val="22"/>
        <w:szCs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7" w15:restartNumberingAfterBreak="0">
    <w:nsid w:val="7D3115AC"/>
    <w:multiLevelType w:val="hybridMultilevel"/>
    <w:tmpl w:val="4A109AF2"/>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8" w15:restartNumberingAfterBreak="0">
    <w:nsid w:val="7DD65EA0"/>
    <w:multiLevelType w:val="hybridMultilevel"/>
    <w:tmpl w:val="D4988C34"/>
    <w:lvl w:ilvl="0" w:tplc="04150011">
      <w:start w:val="1"/>
      <w:numFmt w:val="decimal"/>
      <w:lvlText w:val="%1)"/>
      <w:lvlJc w:val="left"/>
      <w:pPr>
        <w:ind w:left="360" w:hanging="360"/>
      </w:pPr>
    </w:lvl>
    <w:lvl w:ilvl="1" w:tplc="04150011">
      <w:start w:val="1"/>
      <w:numFmt w:val="decimal"/>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59" w15:restartNumberingAfterBreak="0">
    <w:nsid w:val="7E6D6BA6"/>
    <w:multiLevelType w:val="hybridMultilevel"/>
    <w:tmpl w:val="0EA08C22"/>
    <w:lvl w:ilvl="0" w:tplc="57EA06B6">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0" w15:restartNumberingAfterBreak="0">
    <w:nsid w:val="7EB669D0"/>
    <w:multiLevelType w:val="hybridMultilevel"/>
    <w:tmpl w:val="20526404"/>
    <w:lvl w:ilvl="0" w:tplc="8F367A64">
      <w:start w:val="1"/>
      <w:numFmt w:val="bullet"/>
      <w:lvlText w:val="-"/>
      <w:lvlJc w:val="left"/>
      <w:pPr>
        <w:ind w:left="360" w:hanging="360"/>
      </w:pPr>
      <w:rPr>
        <w:b w:val="0"/>
        <w:i w:val="0"/>
        <w:sz w:val="22"/>
        <w:szCs w:val="20"/>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8F367A64">
      <w:start w:val="1"/>
      <w:numFmt w:val="bullet"/>
      <w:lvlText w:val="-"/>
      <w:lvlJc w:val="left"/>
      <w:pPr>
        <w:ind w:left="2520" w:hanging="360"/>
      </w:pPr>
      <w:rPr>
        <w:rFonts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num w:numId="1">
    <w:abstractNumId w:val="2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22"/>
  </w:num>
  <w:num w:numId="3">
    <w:abstractNumId w:val="28"/>
  </w:num>
  <w:num w:numId="4">
    <w:abstractNumId w:val="23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9"/>
  </w:num>
  <w:num w:numId="6">
    <w:abstractNumId w:val="1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1"/>
  </w:num>
  <w:num w:numId="8">
    <w:abstractNumId w:val="64"/>
  </w:num>
  <w:num w:numId="9">
    <w:abstractNumId w:val="204"/>
  </w:num>
  <w:num w:numId="10">
    <w:abstractNumId w:val="166"/>
  </w:num>
  <w:num w:numId="11">
    <w:abstractNumId w:val="185"/>
  </w:num>
  <w:num w:numId="12">
    <w:abstractNumId w:val="173"/>
  </w:num>
  <w:num w:numId="13">
    <w:abstractNumId w:val="1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49"/>
  </w:num>
  <w:num w:numId="15">
    <w:abstractNumId w:val="98"/>
  </w:num>
  <w:num w:numId="16">
    <w:abstractNumId w:val="95"/>
  </w:num>
  <w:num w:numId="17">
    <w:abstractNumId w:val="38"/>
  </w:num>
  <w:num w:numId="18">
    <w:abstractNumId w:val="107"/>
  </w:num>
  <w:num w:numId="19">
    <w:abstractNumId w:val="122"/>
  </w:num>
  <w:num w:numId="20">
    <w:abstractNumId w:val="65"/>
  </w:num>
  <w:num w:numId="21">
    <w:abstractNumId w:val="4"/>
  </w:num>
  <w:num w:numId="22">
    <w:abstractNumId w:val="255"/>
  </w:num>
  <w:num w:numId="23">
    <w:abstractNumId w:val="88"/>
  </w:num>
  <w:num w:numId="24">
    <w:abstractNumId w:val="220"/>
  </w:num>
  <w:num w:numId="25">
    <w:abstractNumId w:val="118"/>
  </w:num>
  <w:num w:numId="26">
    <w:abstractNumId w:val="153"/>
  </w:num>
  <w:num w:numId="27">
    <w:abstractNumId w:val="30"/>
  </w:num>
  <w:num w:numId="28">
    <w:abstractNumId w:val="82"/>
  </w:num>
  <w:num w:numId="29">
    <w:abstractNumId w:val="211"/>
  </w:num>
  <w:num w:numId="30">
    <w:abstractNumId w:val="36"/>
  </w:num>
  <w:num w:numId="31">
    <w:abstractNumId w:val="26"/>
  </w:num>
  <w:num w:numId="32">
    <w:abstractNumId w:val="236"/>
  </w:num>
  <w:num w:numId="33">
    <w:abstractNumId w:val="17"/>
  </w:num>
  <w:num w:numId="34">
    <w:abstractNumId w:val="205"/>
  </w:num>
  <w:num w:numId="35">
    <w:abstractNumId w:val="29"/>
  </w:num>
  <w:num w:numId="36">
    <w:abstractNumId w:val="10"/>
  </w:num>
  <w:num w:numId="37">
    <w:abstractNumId w:val="247"/>
  </w:num>
  <w:num w:numId="38">
    <w:abstractNumId w:val="150"/>
  </w:num>
  <w:num w:numId="39">
    <w:abstractNumId w:val="121"/>
  </w:num>
  <w:num w:numId="40">
    <w:abstractNumId w:val="86"/>
  </w:num>
  <w:num w:numId="41">
    <w:abstractNumId w:val="167"/>
  </w:num>
  <w:num w:numId="42">
    <w:abstractNumId w:val="27"/>
  </w:num>
  <w:num w:numId="43">
    <w:abstractNumId w:val="59"/>
  </w:num>
  <w:num w:numId="44">
    <w:abstractNumId w:val="60"/>
  </w:num>
  <w:num w:numId="45">
    <w:abstractNumId w:val="179"/>
  </w:num>
  <w:num w:numId="46">
    <w:abstractNumId w:val="175"/>
  </w:num>
  <w:num w:numId="47">
    <w:abstractNumId w:val="135"/>
  </w:num>
  <w:num w:numId="48">
    <w:abstractNumId w:val="223"/>
  </w:num>
  <w:num w:numId="49">
    <w:abstractNumId w:val="164"/>
  </w:num>
  <w:num w:numId="50">
    <w:abstractNumId w:val="85"/>
  </w:num>
  <w:num w:numId="51">
    <w:abstractNumId w:val="16"/>
  </w:num>
  <w:num w:numId="52">
    <w:abstractNumId w:val="126"/>
  </w:num>
  <w:num w:numId="53">
    <w:abstractNumId w:val="219"/>
  </w:num>
  <w:num w:numId="54">
    <w:abstractNumId w:val="162"/>
  </w:num>
  <w:num w:numId="55">
    <w:abstractNumId w:val="124"/>
  </w:num>
  <w:num w:numId="56">
    <w:abstractNumId w:val="81"/>
  </w:num>
  <w:num w:numId="57">
    <w:abstractNumId w:val="242"/>
  </w:num>
  <w:num w:numId="58">
    <w:abstractNumId w:val="133"/>
  </w:num>
  <w:num w:numId="59">
    <w:abstractNumId w:val="214"/>
  </w:num>
  <w:num w:numId="60">
    <w:abstractNumId w:val="187"/>
  </w:num>
  <w:num w:numId="61">
    <w:abstractNumId w:val="94"/>
  </w:num>
  <w:num w:numId="62">
    <w:abstractNumId w:val="130"/>
  </w:num>
  <w:num w:numId="63">
    <w:abstractNumId w:val="193"/>
  </w:num>
  <w:num w:numId="64">
    <w:abstractNumId w:val="142"/>
  </w:num>
  <w:num w:numId="65">
    <w:abstractNumId w:val="119"/>
  </w:num>
  <w:num w:numId="66">
    <w:abstractNumId w:val="159"/>
  </w:num>
  <w:num w:numId="67">
    <w:abstractNumId w:val="235"/>
  </w:num>
  <w:num w:numId="68">
    <w:abstractNumId w:val="129"/>
  </w:num>
  <w:num w:numId="69">
    <w:abstractNumId w:val="75"/>
  </w:num>
  <w:num w:numId="70">
    <w:abstractNumId w:val="221"/>
  </w:num>
  <w:num w:numId="71">
    <w:abstractNumId w:val="52"/>
  </w:num>
  <w:num w:numId="72">
    <w:abstractNumId w:val="200"/>
  </w:num>
  <w:num w:numId="73">
    <w:abstractNumId w:val="259"/>
  </w:num>
  <w:num w:numId="74">
    <w:abstractNumId w:val="230"/>
  </w:num>
  <w:num w:numId="75">
    <w:abstractNumId w:val="35"/>
  </w:num>
  <w:num w:numId="76">
    <w:abstractNumId w:val="154"/>
  </w:num>
  <w:num w:numId="77">
    <w:abstractNumId w:val="93"/>
  </w:num>
  <w:num w:numId="78">
    <w:abstractNumId w:val="91"/>
  </w:num>
  <w:num w:numId="79">
    <w:abstractNumId w:val="125"/>
  </w:num>
  <w:num w:numId="80">
    <w:abstractNumId w:val="100"/>
  </w:num>
  <w:num w:numId="81">
    <w:abstractNumId w:val="131"/>
  </w:num>
  <w:num w:numId="82">
    <w:abstractNumId w:val="117"/>
  </w:num>
  <w:num w:numId="83">
    <w:abstractNumId w:val="161"/>
  </w:num>
  <w:num w:numId="84">
    <w:abstractNumId w:val="70"/>
  </w:num>
  <w:num w:numId="85">
    <w:abstractNumId w:val="132"/>
  </w:num>
  <w:num w:numId="86">
    <w:abstractNumId w:val="191"/>
  </w:num>
  <w:num w:numId="87">
    <w:abstractNumId w:val="190"/>
  </w:num>
  <w:num w:numId="88">
    <w:abstractNumId w:val="136"/>
  </w:num>
  <w:num w:numId="89">
    <w:abstractNumId w:val="171"/>
  </w:num>
  <w:num w:numId="90">
    <w:abstractNumId w:val="198"/>
  </w:num>
  <w:num w:numId="91">
    <w:abstractNumId w:val="20"/>
  </w:num>
  <w:num w:numId="92">
    <w:abstractNumId w:val="48"/>
  </w:num>
  <w:num w:numId="93">
    <w:abstractNumId w:val="79"/>
  </w:num>
  <w:num w:numId="94">
    <w:abstractNumId w:val="73"/>
  </w:num>
  <w:num w:numId="95">
    <w:abstractNumId w:val="178"/>
  </w:num>
  <w:num w:numId="96">
    <w:abstractNumId w:val="87"/>
  </w:num>
  <w:num w:numId="97">
    <w:abstractNumId w:val="218"/>
  </w:num>
  <w:num w:numId="98">
    <w:abstractNumId w:val="174"/>
  </w:num>
  <w:num w:numId="99">
    <w:abstractNumId w:val="53"/>
  </w:num>
  <w:num w:numId="100">
    <w:abstractNumId w:val="92"/>
  </w:num>
  <w:num w:numId="101">
    <w:abstractNumId w:val="172"/>
  </w:num>
  <w:num w:numId="102">
    <w:abstractNumId w:val="140"/>
  </w:num>
  <w:num w:numId="103">
    <w:abstractNumId w:val="83"/>
  </w:num>
  <w:num w:numId="104">
    <w:abstractNumId w:val="183"/>
  </w:num>
  <w:num w:numId="105">
    <w:abstractNumId w:val="66"/>
  </w:num>
  <w:num w:numId="106">
    <w:abstractNumId w:val="244"/>
  </w:num>
  <w:num w:numId="107">
    <w:abstractNumId w:val="246"/>
  </w:num>
  <w:num w:numId="108">
    <w:abstractNumId w:val="232"/>
  </w:num>
  <w:num w:numId="109">
    <w:abstractNumId w:val="146"/>
  </w:num>
  <w:num w:numId="110">
    <w:abstractNumId w:val="152"/>
  </w:num>
  <w:num w:numId="111">
    <w:abstractNumId w:val="189"/>
  </w:num>
  <w:num w:numId="112">
    <w:abstractNumId w:val="212"/>
  </w:num>
  <w:num w:numId="113">
    <w:abstractNumId w:val="24"/>
  </w:num>
  <w:num w:numId="114">
    <w:abstractNumId w:val="156"/>
  </w:num>
  <w:num w:numId="115">
    <w:abstractNumId w:val="225"/>
  </w:num>
  <w:num w:numId="116">
    <w:abstractNumId w:val="41"/>
  </w:num>
  <w:num w:numId="117">
    <w:abstractNumId w:val="72"/>
  </w:num>
  <w:num w:numId="118">
    <w:abstractNumId w:val="224"/>
  </w:num>
  <w:num w:numId="119">
    <w:abstractNumId w:val="112"/>
  </w:num>
  <w:num w:numId="120">
    <w:abstractNumId w:val="177"/>
  </w:num>
  <w:num w:numId="121">
    <w:abstractNumId w:val="137"/>
  </w:num>
  <w:num w:numId="122">
    <w:abstractNumId w:val="216"/>
  </w:num>
  <w:num w:numId="123">
    <w:abstractNumId w:val="123"/>
  </w:num>
  <w:num w:numId="124">
    <w:abstractNumId w:val="240"/>
  </w:num>
  <w:num w:numId="125">
    <w:abstractNumId w:val="210"/>
  </w:num>
  <w:num w:numId="126">
    <w:abstractNumId w:val="14"/>
  </w:num>
  <w:num w:numId="127">
    <w:abstractNumId w:val="55"/>
  </w:num>
  <w:num w:numId="128">
    <w:abstractNumId w:val="251"/>
  </w:num>
  <w:num w:numId="129">
    <w:abstractNumId w:val="3"/>
  </w:num>
  <w:num w:numId="130">
    <w:abstractNumId w:val="169"/>
  </w:num>
  <w:num w:numId="131">
    <w:abstractNumId w:val="19"/>
  </w:num>
  <w:num w:numId="132">
    <w:abstractNumId w:val="99"/>
  </w:num>
  <w:num w:numId="133">
    <w:abstractNumId w:val="170"/>
  </w:num>
  <w:num w:numId="134">
    <w:abstractNumId w:val="250"/>
  </w:num>
  <w:num w:numId="135">
    <w:abstractNumId w:val="97"/>
  </w:num>
  <w:num w:numId="136">
    <w:abstractNumId w:val="160"/>
  </w:num>
  <w:num w:numId="137">
    <w:abstractNumId w:val="139"/>
  </w:num>
  <w:num w:numId="138">
    <w:abstractNumId w:val="8"/>
  </w:num>
  <w:num w:numId="139">
    <w:abstractNumId w:val="217"/>
  </w:num>
  <w:num w:numId="140">
    <w:abstractNumId w:val="157"/>
  </w:num>
  <w:num w:numId="141">
    <w:abstractNumId w:val="32"/>
  </w:num>
  <w:num w:numId="142">
    <w:abstractNumId w:val="101"/>
  </w:num>
  <w:num w:numId="143">
    <w:abstractNumId w:val="12"/>
  </w:num>
  <w:num w:numId="144">
    <w:abstractNumId w:val="63"/>
  </w:num>
  <w:num w:numId="145">
    <w:abstractNumId w:val="128"/>
  </w:num>
  <w:num w:numId="146">
    <w:abstractNumId w:val="231"/>
  </w:num>
  <w:num w:numId="147">
    <w:abstractNumId w:val="74"/>
  </w:num>
  <w:num w:numId="148">
    <w:abstractNumId w:val="47"/>
  </w:num>
  <w:num w:numId="149">
    <w:abstractNumId w:val="109"/>
  </w:num>
  <w:num w:numId="150">
    <w:abstractNumId w:val="15"/>
  </w:num>
  <w:num w:numId="151">
    <w:abstractNumId w:val="22"/>
  </w:num>
  <w:num w:numId="152">
    <w:abstractNumId w:val="103"/>
  </w:num>
  <w:num w:numId="153">
    <w:abstractNumId w:val="258"/>
  </w:num>
  <w:num w:numId="154">
    <w:abstractNumId w:val="90"/>
  </w:num>
  <w:num w:numId="155">
    <w:abstractNumId w:val="1"/>
  </w:num>
  <w:num w:numId="156">
    <w:abstractNumId w:val="25"/>
  </w:num>
  <w:num w:numId="157">
    <w:abstractNumId w:val="105"/>
  </w:num>
  <w:num w:numId="158">
    <w:abstractNumId w:val="37"/>
  </w:num>
  <w:num w:numId="159">
    <w:abstractNumId w:val="215"/>
  </w:num>
  <w:num w:numId="160">
    <w:abstractNumId w:val="71"/>
  </w:num>
  <w:num w:numId="161">
    <w:abstractNumId w:val="33"/>
  </w:num>
  <w:num w:numId="162">
    <w:abstractNumId w:val="21"/>
  </w:num>
  <w:num w:numId="163">
    <w:abstractNumId w:val="58"/>
  </w:num>
  <w:num w:numId="164">
    <w:abstractNumId w:val="43"/>
  </w:num>
  <w:num w:numId="165">
    <w:abstractNumId w:val="57"/>
  </w:num>
  <w:num w:numId="166">
    <w:abstractNumId w:val="228"/>
  </w:num>
  <w:num w:numId="167">
    <w:abstractNumId w:val="45"/>
  </w:num>
  <w:num w:numId="168">
    <w:abstractNumId w:val="194"/>
  </w:num>
  <w:num w:numId="169">
    <w:abstractNumId w:val="203"/>
  </w:num>
  <w:num w:numId="170">
    <w:abstractNumId w:val="201"/>
  </w:num>
  <w:num w:numId="171">
    <w:abstractNumId w:val="5"/>
  </w:num>
  <w:num w:numId="172">
    <w:abstractNumId w:val="192"/>
  </w:num>
  <w:num w:numId="173">
    <w:abstractNumId w:val="78"/>
  </w:num>
  <w:num w:numId="174">
    <w:abstractNumId w:val="96"/>
  </w:num>
  <w:num w:numId="175">
    <w:abstractNumId w:val="44"/>
  </w:num>
  <w:num w:numId="176">
    <w:abstractNumId w:val="176"/>
  </w:num>
  <w:num w:numId="177">
    <w:abstractNumId w:val="62"/>
  </w:num>
  <w:num w:numId="178">
    <w:abstractNumId w:val="163"/>
  </w:num>
  <w:num w:numId="179">
    <w:abstractNumId w:val="234"/>
  </w:num>
  <w:num w:numId="180">
    <w:abstractNumId w:val="106"/>
  </w:num>
  <w:num w:numId="181">
    <w:abstractNumId w:val="209"/>
  </w:num>
  <w:num w:numId="182">
    <w:abstractNumId w:val="40"/>
  </w:num>
  <w:num w:numId="183">
    <w:abstractNumId w:val="181"/>
  </w:num>
  <w:num w:numId="184">
    <w:abstractNumId w:val="213"/>
  </w:num>
  <w:num w:numId="185">
    <w:abstractNumId w:val="77"/>
  </w:num>
  <w:num w:numId="186">
    <w:abstractNumId w:val="23"/>
  </w:num>
  <w:num w:numId="187">
    <w:abstractNumId w:val="61"/>
  </w:num>
  <w:num w:numId="188">
    <w:abstractNumId w:val="102"/>
  </w:num>
  <w:num w:numId="189">
    <w:abstractNumId w:val="241"/>
  </w:num>
  <w:num w:numId="190">
    <w:abstractNumId w:val="180"/>
  </w:num>
  <w:num w:numId="191">
    <w:abstractNumId w:val="11"/>
  </w:num>
  <w:num w:numId="192">
    <w:abstractNumId w:val="104"/>
  </w:num>
  <w:num w:numId="193">
    <w:abstractNumId w:val="80"/>
  </w:num>
  <w:num w:numId="194">
    <w:abstractNumId w:val="127"/>
  </w:num>
  <w:num w:numId="195">
    <w:abstractNumId w:val="252"/>
  </w:num>
  <w:num w:numId="196">
    <w:abstractNumId w:val="239"/>
  </w:num>
  <w:num w:numId="197">
    <w:abstractNumId w:val="56"/>
  </w:num>
  <w:num w:numId="198">
    <w:abstractNumId w:val="2"/>
  </w:num>
  <w:num w:numId="199">
    <w:abstractNumId w:val="143"/>
  </w:num>
  <w:num w:numId="200">
    <w:abstractNumId w:val="114"/>
  </w:num>
  <w:num w:numId="201">
    <w:abstractNumId w:val="84"/>
  </w:num>
  <w:num w:numId="202">
    <w:abstractNumId w:val="76"/>
  </w:num>
  <w:num w:numId="203">
    <w:abstractNumId w:val="116"/>
  </w:num>
  <w:num w:numId="204">
    <w:abstractNumId w:val="148"/>
  </w:num>
  <w:num w:numId="205">
    <w:abstractNumId w:val="42"/>
  </w:num>
  <w:num w:numId="206">
    <w:abstractNumId w:val="18"/>
  </w:num>
  <w:num w:numId="207">
    <w:abstractNumId w:val="253"/>
  </w:num>
  <w:num w:numId="208">
    <w:abstractNumId w:val="257"/>
  </w:num>
  <w:num w:numId="209">
    <w:abstractNumId w:val="120"/>
  </w:num>
  <w:num w:numId="210">
    <w:abstractNumId w:val="165"/>
  </w:num>
  <w:num w:numId="211">
    <w:abstractNumId w:val="54"/>
  </w:num>
  <w:num w:numId="212">
    <w:abstractNumId w:val="147"/>
  </w:num>
  <w:num w:numId="213">
    <w:abstractNumId w:val="46"/>
  </w:num>
  <w:num w:numId="214">
    <w:abstractNumId w:val="7"/>
  </w:num>
  <w:num w:numId="215">
    <w:abstractNumId w:val="245"/>
  </w:num>
  <w:num w:numId="216">
    <w:abstractNumId w:val="197"/>
  </w:num>
  <w:num w:numId="217">
    <w:abstractNumId w:val="0"/>
  </w:num>
  <w:num w:numId="218">
    <w:abstractNumId w:val="34"/>
  </w:num>
  <w:num w:numId="219">
    <w:abstractNumId w:val="6"/>
  </w:num>
  <w:num w:numId="220">
    <w:abstractNumId w:val="182"/>
  </w:num>
  <w:num w:numId="221">
    <w:abstractNumId w:val="110"/>
  </w:num>
  <w:num w:numId="222">
    <w:abstractNumId w:val="113"/>
  </w:num>
  <w:num w:numId="223">
    <w:abstractNumId w:val="141"/>
  </w:num>
  <w:num w:numId="224">
    <w:abstractNumId w:val="208"/>
  </w:num>
  <w:num w:numId="225">
    <w:abstractNumId w:val="134"/>
  </w:num>
  <w:num w:numId="226">
    <w:abstractNumId w:val="226"/>
  </w:num>
  <w:num w:numId="227">
    <w:abstractNumId w:val="243"/>
  </w:num>
  <w:num w:numId="228">
    <w:abstractNumId w:val="31"/>
  </w:num>
  <w:num w:numId="229">
    <w:abstractNumId w:val="138"/>
  </w:num>
  <w:num w:numId="230">
    <w:abstractNumId w:val="229"/>
  </w:num>
  <w:num w:numId="231">
    <w:abstractNumId w:val="237"/>
  </w:num>
  <w:num w:numId="232">
    <w:abstractNumId w:val="186"/>
  </w:num>
  <w:num w:numId="233">
    <w:abstractNumId w:val="196"/>
  </w:num>
  <w:num w:numId="234">
    <w:abstractNumId w:val="89"/>
  </w:num>
  <w:num w:numId="235">
    <w:abstractNumId w:val="260"/>
  </w:num>
  <w:num w:numId="236">
    <w:abstractNumId w:val="233"/>
  </w:num>
  <w:num w:numId="237">
    <w:abstractNumId w:val="67"/>
  </w:num>
  <w:num w:numId="238">
    <w:abstractNumId w:val="149"/>
  </w:num>
  <w:num w:numId="239">
    <w:abstractNumId w:val="202"/>
  </w:num>
  <w:num w:numId="240">
    <w:abstractNumId w:val="49"/>
  </w:num>
  <w:num w:numId="241">
    <w:abstractNumId w:val="256"/>
  </w:num>
  <w:num w:numId="242">
    <w:abstractNumId w:val="50"/>
  </w:num>
  <w:num w:numId="243">
    <w:abstractNumId w:val="115"/>
  </w:num>
  <w:num w:numId="244">
    <w:abstractNumId w:val="227"/>
  </w:num>
  <w:num w:numId="245">
    <w:abstractNumId w:val="168"/>
  </w:num>
  <w:num w:numId="246">
    <w:abstractNumId w:val="69"/>
  </w:num>
  <w:num w:numId="247">
    <w:abstractNumId w:val="9"/>
  </w:num>
  <w:num w:numId="248">
    <w:abstractNumId w:val="207"/>
  </w:num>
  <w:num w:numId="249">
    <w:abstractNumId w:val="248"/>
  </w:num>
  <w:num w:numId="250">
    <w:abstractNumId w:val="13"/>
  </w:num>
  <w:num w:numId="251">
    <w:abstractNumId w:val="68"/>
  </w:num>
  <w:num w:numId="252">
    <w:abstractNumId w:val="145"/>
  </w:num>
  <w:num w:numId="253">
    <w:abstractNumId w:val="144"/>
  </w:num>
  <w:num w:numId="254">
    <w:abstractNumId w:val="158"/>
  </w:num>
  <w:num w:numId="255">
    <w:abstractNumId w:val="51"/>
  </w:num>
  <w:num w:numId="256">
    <w:abstractNumId w:val="108"/>
  </w:num>
  <w:num w:numId="257">
    <w:abstractNumId w:val="184"/>
  </w:num>
  <w:num w:numId="258">
    <w:abstractNumId w:val="155"/>
  </w:num>
  <w:num w:numId="259">
    <w:abstractNumId w:val="195"/>
  </w:num>
  <w:num w:numId="260">
    <w:abstractNumId w:val="254"/>
  </w:num>
  <w:num w:numId="261">
    <w:abstractNumId w:val="199"/>
  </w:num>
  <w:numIdMacAtCleanup w:val="2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7331"/>
    <w:rsid w:val="00000857"/>
    <w:rsid w:val="00006EA6"/>
    <w:rsid w:val="0001018F"/>
    <w:rsid w:val="000203B4"/>
    <w:rsid w:val="000231F0"/>
    <w:rsid w:val="00031023"/>
    <w:rsid w:val="00034785"/>
    <w:rsid w:val="000409B8"/>
    <w:rsid w:val="00044609"/>
    <w:rsid w:val="0004538D"/>
    <w:rsid w:val="00052EEF"/>
    <w:rsid w:val="00053F08"/>
    <w:rsid w:val="00056A18"/>
    <w:rsid w:val="0005788D"/>
    <w:rsid w:val="000635D5"/>
    <w:rsid w:val="00073CD2"/>
    <w:rsid w:val="00075067"/>
    <w:rsid w:val="0007599E"/>
    <w:rsid w:val="00077242"/>
    <w:rsid w:val="000856B1"/>
    <w:rsid w:val="0009531B"/>
    <w:rsid w:val="00096A65"/>
    <w:rsid w:val="000A2D88"/>
    <w:rsid w:val="000A633A"/>
    <w:rsid w:val="000B1158"/>
    <w:rsid w:val="000B1EDF"/>
    <w:rsid w:val="000C0CE4"/>
    <w:rsid w:val="000D469D"/>
    <w:rsid w:val="000D4F8A"/>
    <w:rsid w:val="000D628D"/>
    <w:rsid w:val="000D6DC2"/>
    <w:rsid w:val="000D6F31"/>
    <w:rsid w:val="000D7263"/>
    <w:rsid w:val="000F2586"/>
    <w:rsid w:val="001057C8"/>
    <w:rsid w:val="0010690D"/>
    <w:rsid w:val="00111C7F"/>
    <w:rsid w:val="00111EC3"/>
    <w:rsid w:val="00112191"/>
    <w:rsid w:val="0011426D"/>
    <w:rsid w:val="001151EA"/>
    <w:rsid w:val="0012340F"/>
    <w:rsid w:val="00134C94"/>
    <w:rsid w:val="001378BB"/>
    <w:rsid w:val="00141796"/>
    <w:rsid w:val="00144F95"/>
    <w:rsid w:val="00146EDD"/>
    <w:rsid w:val="00154EC4"/>
    <w:rsid w:val="001611B3"/>
    <w:rsid w:val="00174328"/>
    <w:rsid w:val="0018129F"/>
    <w:rsid w:val="001832A2"/>
    <w:rsid w:val="001839F8"/>
    <w:rsid w:val="00186EA5"/>
    <w:rsid w:val="00193654"/>
    <w:rsid w:val="001941B8"/>
    <w:rsid w:val="001A3B73"/>
    <w:rsid w:val="001B2659"/>
    <w:rsid w:val="001B2DED"/>
    <w:rsid w:val="001C2162"/>
    <w:rsid w:val="001C2A86"/>
    <w:rsid w:val="001D0E2F"/>
    <w:rsid w:val="001D2F03"/>
    <w:rsid w:val="001D4D2B"/>
    <w:rsid w:val="001D6417"/>
    <w:rsid w:val="001D7851"/>
    <w:rsid w:val="001E1A26"/>
    <w:rsid w:val="001E3AAD"/>
    <w:rsid w:val="001E43DF"/>
    <w:rsid w:val="001E4CD5"/>
    <w:rsid w:val="001E7A12"/>
    <w:rsid w:val="001F3F9C"/>
    <w:rsid w:val="001F4ABA"/>
    <w:rsid w:val="00206797"/>
    <w:rsid w:val="00214D9C"/>
    <w:rsid w:val="00217E99"/>
    <w:rsid w:val="00223856"/>
    <w:rsid w:val="0022387B"/>
    <w:rsid w:val="0022589D"/>
    <w:rsid w:val="00226FF9"/>
    <w:rsid w:val="00233936"/>
    <w:rsid w:val="00236F26"/>
    <w:rsid w:val="00246344"/>
    <w:rsid w:val="00252702"/>
    <w:rsid w:val="00253A37"/>
    <w:rsid w:val="002625AB"/>
    <w:rsid w:val="002645A8"/>
    <w:rsid w:val="0026556C"/>
    <w:rsid w:val="00271056"/>
    <w:rsid w:val="00275BF6"/>
    <w:rsid w:val="002770C3"/>
    <w:rsid w:val="00280DD4"/>
    <w:rsid w:val="0028157F"/>
    <w:rsid w:val="00281DF4"/>
    <w:rsid w:val="00285C3B"/>
    <w:rsid w:val="00292719"/>
    <w:rsid w:val="002961CF"/>
    <w:rsid w:val="0029686C"/>
    <w:rsid w:val="002A33BD"/>
    <w:rsid w:val="002A50D5"/>
    <w:rsid w:val="002A6332"/>
    <w:rsid w:val="002B2330"/>
    <w:rsid w:val="002B61E8"/>
    <w:rsid w:val="002C03E3"/>
    <w:rsid w:val="002C1E95"/>
    <w:rsid w:val="002C3637"/>
    <w:rsid w:val="002D17CC"/>
    <w:rsid w:val="002E12BC"/>
    <w:rsid w:val="002E1737"/>
    <w:rsid w:val="002E1E60"/>
    <w:rsid w:val="002E2D0D"/>
    <w:rsid w:val="002E400D"/>
    <w:rsid w:val="002E7751"/>
    <w:rsid w:val="002F2D17"/>
    <w:rsid w:val="002F5B87"/>
    <w:rsid w:val="00300064"/>
    <w:rsid w:val="003024A0"/>
    <w:rsid w:val="00314868"/>
    <w:rsid w:val="003154D0"/>
    <w:rsid w:val="00325302"/>
    <w:rsid w:val="00326C01"/>
    <w:rsid w:val="003416D2"/>
    <w:rsid w:val="00345CCC"/>
    <w:rsid w:val="0034604A"/>
    <w:rsid w:val="003533B6"/>
    <w:rsid w:val="00356700"/>
    <w:rsid w:val="00356ABB"/>
    <w:rsid w:val="00356B3D"/>
    <w:rsid w:val="0036295B"/>
    <w:rsid w:val="0036683E"/>
    <w:rsid w:val="00383342"/>
    <w:rsid w:val="003846F1"/>
    <w:rsid w:val="00386C55"/>
    <w:rsid w:val="0038729E"/>
    <w:rsid w:val="00396FAE"/>
    <w:rsid w:val="003A3B35"/>
    <w:rsid w:val="003A3DBE"/>
    <w:rsid w:val="003A667C"/>
    <w:rsid w:val="003A7BDC"/>
    <w:rsid w:val="003B488F"/>
    <w:rsid w:val="003B7D51"/>
    <w:rsid w:val="003C7890"/>
    <w:rsid w:val="003D38A8"/>
    <w:rsid w:val="003E3334"/>
    <w:rsid w:val="003F0D6C"/>
    <w:rsid w:val="003F287F"/>
    <w:rsid w:val="003F7D3C"/>
    <w:rsid w:val="00401D5B"/>
    <w:rsid w:val="004063AC"/>
    <w:rsid w:val="00417836"/>
    <w:rsid w:val="004224DE"/>
    <w:rsid w:val="00422AF1"/>
    <w:rsid w:val="00426147"/>
    <w:rsid w:val="00432615"/>
    <w:rsid w:val="00436F4F"/>
    <w:rsid w:val="00442F5A"/>
    <w:rsid w:val="00444E60"/>
    <w:rsid w:val="00445C99"/>
    <w:rsid w:val="004579E7"/>
    <w:rsid w:val="00470BA2"/>
    <w:rsid w:val="00483023"/>
    <w:rsid w:val="00495A11"/>
    <w:rsid w:val="004A1ADF"/>
    <w:rsid w:val="004A477B"/>
    <w:rsid w:val="004A53C7"/>
    <w:rsid w:val="004B0FDC"/>
    <w:rsid w:val="004B669E"/>
    <w:rsid w:val="004C15D4"/>
    <w:rsid w:val="004C534D"/>
    <w:rsid w:val="004C638B"/>
    <w:rsid w:val="004C78E3"/>
    <w:rsid w:val="004D3987"/>
    <w:rsid w:val="004E0E60"/>
    <w:rsid w:val="004F0B68"/>
    <w:rsid w:val="004F0D37"/>
    <w:rsid w:val="004F21CD"/>
    <w:rsid w:val="004F27DF"/>
    <w:rsid w:val="004F44B3"/>
    <w:rsid w:val="00500E3F"/>
    <w:rsid w:val="00504F81"/>
    <w:rsid w:val="005078CF"/>
    <w:rsid w:val="00510998"/>
    <w:rsid w:val="0052285B"/>
    <w:rsid w:val="005230D4"/>
    <w:rsid w:val="00525F07"/>
    <w:rsid w:val="0053018A"/>
    <w:rsid w:val="005307F1"/>
    <w:rsid w:val="00531610"/>
    <w:rsid w:val="0053194E"/>
    <w:rsid w:val="00532585"/>
    <w:rsid w:val="00541BD8"/>
    <w:rsid w:val="005460EA"/>
    <w:rsid w:val="00554558"/>
    <w:rsid w:val="0055565E"/>
    <w:rsid w:val="00561409"/>
    <w:rsid w:val="00562393"/>
    <w:rsid w:val="00563F63"/>
    <w:rsid w:val="00580026"/>
    <w:rsid w:val="00580F4F"/>
    <w:rsid w:val="00583969"/>
    <w:rsid w:val="00586D32"/>
    <w:rsid w:val="005B0D01"/>
    <w:rsid w:val="005B1091"/>
    <w:rsid w:val="005B3603"/>
    <w:rsid w:val="005B4543"/>
    <w:rsid w:val="005C0016"/>
    <w:rsid w:val="005C04EB"/>
    <w:rsid w:val="005C463F"/>
    <w:rsid w:val="005C4ED4"/>
    <w:rsid w:val="005D2B23"/>
    <w:rsid w:val="005D6F09"/>
    <w:rsid w:val="005D70A8"/>
    <w:rsid w:val="005D7C49"/>
    <w:rsid w:val="005D7F67"/>
    <w:rsid w:val="005E5B23"/>
    <w:rsid w:val="005F136D"/>
    <w:rsid w:val="005F4E3A"/>
    <w:rsid w:val="006022C2"/>
    <w:rsid w:val="00605126"/>
    <w:rsid w:val="00605B51"/>
    <w:rsid w:val="006116E1"/>
    <w:rsid w:val="00611702"/>
    <w:rsid w:val="00615577"/>
    <w:rsid w:val="00621EA6"/>
    <w:rsid w:val="00626AE4"/>
    <w:rsid w:val="006370FB"/>
    <w:rsid w:val="00637430"/>
    <w:rsid w:val="00637EE5"/>
    <w:rsid w:val="006470AD"/>
    <w:rsid w:val="00656440"/>
    <w:rsid w:val="00656F16"/>
    <w:rsid w:val="00664F1D"/>
    <w:rsid w:val="0066776E"/>
    <w:rsid w:val="00673B57"/>
    <w:rsid w:val="006832E6"/>
    <w:rsid w:val="00683341"/>
    <w:rsid w:val="00691936"/>
    <w:rsid w:val="0069320F"/>
    <w:rsid w:val="0069405F"/>
    <w:rsid w:val="0069649B"/>
    <w:rsid w:val="00696E42"/>
    <w:rsid w:val="00697830"/>
    <w:rsid w:val="006A2587"/>
    <w:rsid w:val="006A440D"/>
    <w:rsid w:val="006A7D5F"/>
    <w:rsid w:val="006C301F"/>
    <w:rsid w:val="006E11B5"/>
    <w:rsid w:val="006E31FE"/>
    <w:rsid w:val="006E451E"/>
    <w:rsid w:val="006E79E8"/>
    <w:rsid w:val="006F0C56"/>
    <w:rsid w:val="006F1E92"/>
    <w:rsid w:val="006F641C"/>
    <w:rsid w:val="006F6A68"/>
    <w:rsid w:val="006F7F92"/>
    <w:rsid w:val="00704A63"/>
    <w:rsid w:val="00715A23"/>
    <w:rsid w:val="00717CA3"/>
    <w:rsid w:val="00722416"/>
    <w:rsid w:val="00722475"/>
    <w:rsid w:val="007268F3"/>
    <w:rsid w:val="00727492"/>
    <w:rsid w:val="00737941"/>
    <w:rsid w:val="0074723D"/>
    <w:rsid w:val="007478FC"/>
    <w:rsid w:val="00753CD7"/>
    <w:rsid w:val="00757D30"/>
    <w:rsid w:val="00763516"/>
    <w:rsid w:val="0076561F"/>
    <w:rsid w:val="0076595D"/>
    <w:rsid w:val="007675D1"/>
    <w:rsid w:val="007821D3"/>
    <w:rsid w:val="00787FD5"/>
    <w:rsid w:val="0079534F"/>
    <w:rsid w:val="007A480A"/>
    <w:rsid w:val="007B22C6"/>
    <w:rsid w:val="007B2E5F"/>
    <w:rsid w:val="007B3E88"/>
    <w:rsid w:val="007B4A81"/>
    <w:rsid w:val="007B6C2F"/>
    <w:rsid w:val="007C41D3"/>
    <w:rsid w:val="007D12DD"/>
    <w:rsid w:val="007D2ABF"/>
    <w:rsid w:val="007D4CAF"/>
    <w:rsid w:val="007D5897"/>
    <w:rsid w:val="007D589E"/>
    <w:rsid w:val="007E3FF3"/>
    <w:rsid w:val="007E4468"/>
    <w:rsid w:val="007F10CA"/>
    <w:rsid w:val="007F7990"/>
    <w:rsid w:val="00800F04"/>
    <w:rsid w:val="00805F18"/>
    <w:rsid w:val="00811AB7"/>
    <w:rsid w:val="00815B93"/>
    <w:rsid w:val="00822D36"/>
    <w:rsid w:val="0082601A"/>
    <w:rsid w:val="0083287B"/>
    <w:rsid w:val="00833405"/>
    <w:rsid w:val="00834AD7"/>
    <w:rsid w:val="00836152"/>
    <w:rsid w:val="00837650"/>
    <w:rsid w:val="0084202E"/>
    <w:rsid w:val="008607AF"/>
    <w:rsid w:val="00860E9F"/>
    <w:rsid w:val="00860F7E"/>
    <w:rsid w:val="00865884"/>
    <w:rsid w:val="0087261F"/>
    <w:rsid w:val="00892C8C"/>
    <w:rsid w:val="00894C49"/>
    <w:rsid w:val="008A0B4A"/>
    <w:rsid w:val="008A0D05"/>
    <w:rsid w:val="008A33B1"/>
    <w:rsid w:val="008A3997"/>
    <w:rsid w:val="008A4143"/>
    <w:rsid w:val="008A5550"/>
    <w:rsid w:val="008B0E00"/>
    <w:rsid w:val="008B57BB"/>
    <w:rsid w:val="008C131F"/>
    <w:rsid w:val="008C50AC"/>
    <w:rsid w:val="008C7FC4"/>
    <w:rsid w:val="008D388B"/>
    <w:rsid w:val="008D5649"/>
    <w:rsid w:val="008E4E93"/>
    <w:rsid w:val="008E5D36"/>
    <w:rsid w:val="008E6B0C"/>
    <w:rsid w:val="008E6F0F"/>
    <w:rsid w:val="008F300A"/>
    <w:rsid w:val="009002D9"/>
    <w:rsid w:val="00901DFF"/>
    <w:rsid w:val="009027EC"/>
    <w:rsid w:val="00912A9F"/>
    <w:rsid w:val="0091578B"/>
    <w:rsid w:val="00917B79"/>
    <w:rsid w:val="00922E72"/>
    <w:rsid w:val="0092302D"/>
    <w:rsid w:val="009318C9"/>
    <w:rsid w:val="00936AB4"/>
    <w:rsid w:val="00947188"/>
    <w:rsid w:val="00954427"/>
    <w:rsid w:val="00961E46"/>
    <w:rsid w:val="00965C2D"/>
    <w:rsid w:val="00967331"/>
    <w:rsid w:val="0097109D"/>
    <w:rsid w:val="0098185F"/>
    <w:rsid w:val="00994984"/>
    <w:rsid w:val="009A1788"/>
    <w:rsid w:val="009A676F"/>
    <w:rsid w:val="009B1477"/>
    <w:rsid w:val="009B1A1A"/>
    <w:rsid w:val="009B2EE7"/>
    <w:rsid w:val="009B3DA6"/>
    <w:rsid w:val="009B5350"/>
    <w:rsid w:val="009B651C"/>
    <w:rsid w:val="009C2515"/>
    <w:rsid w:val="009D1651"/>
    <w:rsid w:val="009E2F5A"/>
    <w:rsid w:val="009E7984"/>
    <w:rsid w:val="009F6F7B"/>
    <w:rsid w:val="00A032AB"/>
    <w:rsid w:val="00A15375"/>
    <w:rsid w:val="00A20090"/>
    <w:rsid w:val="00A206D7"/>
    <w:rsid w:val="00A2128F"/>
    <w:rsid w:val="00A22687"/>
    <w:rsid w:val="00A2557B"/>
    <w:rsid w:val="00A31A78"/>
    <w:rsid w:val="00A421D6"/>
    <w:rsid w:val="00A42F80"/>
    <w:rsid w:val="00A44C5D"/>
    <w:rsid w:val="00A47A06"/>
    <w:rsid w:val="00A51EC9"/>
    <w:rsid w:val="00A607AD"/>
    <w:rsid w:val="00A7122C"/>
    <w:rsid w:val="00A73FCD"/>
    <w:rsid w:val="00A76A4D"/>
    <w:rsid w:val="00A77684"/>
    <w:rsid w:val="00A77C6E"/>
    <w:rsid w:val="00A77E2B"/>
    <w:rsid w:val="00A87DCB"/>
    <w:rsid w:val="00A927EA"/>
    <w:rsid w:val="00A930DB"/>
    <w:rsid w:val="00A931CB"/>
    <w:rsid w:val="00AA18DA"/>
    <w:rsid w:val="00AA34AA"/>
    <w:rsid w:val="00AB08F8"/>
    <w:rsid w:val="00AB5703"/>
    <w:rsid w:val="00AB621F"/>
    <w:rsid w:val="00AC3329"/>
    <w:rsid w:val="00AD2230"/>
    <w:rsid w:val="00AD304C"/>
    <w:rsid w:val="00AD4926"/>
    <w:rsid w:val="00AD6A70"/>
    <w:rsid w:val="00AE6F73"/>
    <w:rsid w:val="00AF111E"/>
    <w:rsid w:val="00AF1488"/>
    <w:rsid w:val="00AF55F8"/>
    <w:rsid w:val="00AF7066"/>
    <w:rsid w:val="00B0305C"/>
    <w:rsid w:val="00B16A30"/>
    <w:rsid w:val="00B16E0F"/>
    <w:rsid w:val="00B17F5B"/>
    <w:rsid w:val="00B27F73"/>
    <w:rsid w:val="00B315A6"/>
    <w:rsid w:val="00B33490"/>
    <w:rsid w:val="00B465FA"/>
    <w:rsid w:val="00B472EA"/>
    <w:rsid w:val="00B536A9"/>
    <w:rsid w:val="00B55D6D"/>
    <w:rsid w:val="00B565E0"/>
    <w:rsid w:val="00B67525"/>
    <w:rsid w:val="00B70088"/>
    <w:rsid w:val="00B70684"/>
    <w:rsid w:val="00B738BF"/>
    <w:rsid w:val="00B74BF4"/>
    <w:rsid w:val="00B844FC"/>
    <w:rsid w:val="00B85289"/>
    <w:rsid w:val="00B87AC4"/>
    <w:rsid w:val="00B90926"/>
    <w:rsid w:val="00BB7E18"/>
    <w:rsid w:val="00BC1034"/>
    <w:rsid w:val="00BC24AB"/>
    <w:rsid w:val="00BC3C93"/>
    <w:rsid w:val="00BC6BF5"/>
    <w:rsid w:val="00BF55EF"/>
    <w:rsid w:val="00C05F87"/>
    <w:rsid w:val="00C0601E"/>
    <w:rsid w:val="00C063FF"/>
    <w:rsid w:val="00C076CB"/>
    <w:rsid w:val="00C21B74"/>
    <w:rsid w:val="00C222AA"/>
    <w:rsid w:val="00C27A5A"/>
    <w:rsid w:val="00C3446E"/>
    <w:rsid w:val="00C369F3"/>
    <w:rsid w:val="00C42F08"/>
    <w:rsid w:val="00C471A4"/>
    <w:rsid w:val="00C47572"/>
    <w:rsid w:val="00C52DFD"/>
    <w:rsid w:val="00C53729"/>
    <w:rsid w:val="00C66103"/>
    <w:rsid w:val="00C703C6"/>
    <w:rsid w:val="00C740D7"/>
    <w:rsid w:val="00C76DC1"/>
    <w:rsid w:val="00C821AB"/>
    <w:rsid w:val="00C83F47"/>
    <w:rsid w:val="00C850A7"/>
    <w:rsid w:val="00C854CA"/>
    <w:rsid w:val="00C85623"/>
    <w:rsid w:val="00CA1FB1"/>
    <w:rsid w:val="00CA55C3"/>
    <w:rsid w:val="00CA7995"/>
    <w:rsid w:val="00CB1B06"/>
    <w:rsid w:val="00CB2D78"/>
    <w:rsid w:val="00CB4DD5"/>
    <w:rsid w:val="00CC6744"/>
    <w:rsid w:val="00CC6A5C"/>
    <w:rsid w:val="00CC74B5"/>
    <w:rsid w:val="00CC7D82"/>
    <w:rsid w:val="00CD49C7"/>
    <w:rsid w:val="00CD720C"/>
    <w:rsid w:val="00CE5C73"/>
    <w:rsid w:val="00CF20EA"/>
    <w:rsid w:val="00CF214B"/>
    <w:rsid w:val="00CF286D"/>
    <w:rsid w:val="00CF61CD"/>
    <w:rsid w:val="00D02ABB"/>
    <w:rsid w:val="00D11D03"/>
    <w:rsid w:val="00D14234"/>
    <w:rsid w:val="00D202A2"/>
    <w:rsid w:val="00D202FD"/>
    <w:rsid w:val="00D23B67"/>
    <w:rsid w:val="00D412F4"/>
    <w:rsid w:val="00D43F72"/>
    <w:rsid w:val="00D511D4"/>
    <w:rsid w:val="00D51376"/>
    <w:rsid w:val="00D54AF5"/>
    <w:rsid w:val="00D55E84"/>
    <w:rsid w:val="00D61900"/>
    <w:rsid w:val="00D76E85"/>
    <w:rsid w:val="00D83855"/>
    <w:rsid w:val="00D92F26"/>
    <w:rsid w:val="00D95DEB"/>
    <w:rsid w:val="00D97B0B"/>
    <w:rsid w:val="00DB7F26"/>
    <w:rsid w:val="00DD4E92"/>
    <w:rsid w:val="00DD735F"/>
    <w:rsid w:val="00DD7AC7"/>
    <w:rsid w:val="00DE0314"/>
    <w:rsid w:val="00DE5BCD"/>
    <w:rsid w:val="00DE60DB"/>
    <w:rsid w:val="00DF1453"/>
    <w:rsid w:val="00E004D4"/>
    <w:rsid w:val="00E01251"/>
    <w:rsid w:val="00E0403D"/>
    <w:rsid w:val="00E04F44"/>
    <w:rsid w:val="00E120C7"/>
    <w:rsid w:val="00E144ED"/>
    <w:rsid w:val="00E237A5"/>
    <w:rsid w:val="00E33B11"/>
    <w:rsid w:val="00E42BCF"/>
    <w:rsid w:val="00E46EE4"/>
    <w:rsid w:val="00E5377F"/>
    <w:rsid w:val="00E53B98"/>
    <w:rsid w:val="00E60C55"/>
    <w:rsid w:val="00E614D4"/>
    <w:rsid w:val="00E62050"/>
    <w:rsid w:val="00E6343F"/>
    <w:rsid w:val="00E66F51"/>
    <w:rsid w:val="00E700A4"/>
    <w:rsid w:val="00E734FA"/>
    <w:rsid w:val="00E81CA4"/>
    <w:rsid w:val="00E827CC"/>
    <w:rsid w:val="00E84199"/>
    <w:rsid w:val="00E84472"/>
    <w:rsid w:val="00E846B9"/>
    <w:rsid w:val="00E955D1"/>
    <w:rsid w:val="00E97541"/>
    <w:rsid w:val="00E97652"/>
    <w:rsid w:val="00EA3884"/>
    <w:rsid w:val="00EB2AA3"/>
    <w:rsid w:val="00EB4768"/>
    <w:rsid w:val="00EB7242"/>
    <w:rsid w:val="00EC4984"/>
    <w:rsid w:val="00ED24C6"/>
    <w:rsid w:val="00ED3568"/>
    <w:rsid w:val="00ED3BAF"/>
    <w:rsid w:val="00ED5EFE"/>
    <w:rsid w:val="00ED7447"/>
    <w:rsid w:val="00EE2793"/>
    <w:rsid w:val="00EF4824"/>
    <w:rsid w:val="00EF4D93"/>
    <w:rsid w:val="00EF6167"/>
    <w:rsid w:val="00EF6637"/>
    <w:rsid w:val="00F0041C"/>
    <w:rsid w:val="00F018E9"/>
    <w:rsid w:val="00F01EB2"/>
    <w:rsid w:val="00F022AA"/>
    <w:rsid w:val="00F06079"/>
    <w:rsid w:val="00F07A68"/>
    <w:rsid w:val="00F112C0"/>
    <w:rsid w:val="00F127BF"/>
    <w:rsid w:val="00F129BB"/>
    <w:rsid w:val="00F143DF"/>
    <w:rsid w:val="00F14E24"/>
    <w:rsid w:val="00F21C66"/>
    <w:rsid w:val="00F24CBC"/>
    <w:rsid w:val="00F30544"/>
    <w:rsid w:val="00F42C92"/>
    <w:rsid w:val="00F47759"/>
    <w:rsid w:val="00F62B91"/>
    <w:rsid w:val="00F64DD5"/>
    <w:rsid w:val="00F73085"/>
    <w:rsid w:val="00F82EF1"/>
    <w:rsid w:val="00F83B89"/>
    <w:rsid w:val="00F86313"/>
    <w:rsid w:val="00F97C96"/>
    <w:rsid w:val="00FA5DCD"/>
    <w:rsid w:val="00FC59A9"/>
    <w:rsid w:val="00FC6C88"/>
    <w:rsid w:val="00FD08F5"/>
    <w:rsid w:val="00FD3070"/>
    <w:rsid w:val="00FD3E41"/>
    <w:rsid w:val="00FD5A02"/>
    <w:rsid w:val="00FE3271"/>
    <w:rsid w:val="00FE6963"/>
    <w:rsid w:val="00FF1A8E"/>
    <w:rsid w:val="00FF6085"/>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ADA124"/>
  <w15:docId w15:val="{C47BED0C-D2B8-4F7E-B072-AD779B480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67331"/>
    <w:pPr>
      <w:spacing w:after="0" w:line="240" w:lineRule="auto"/>
    </w:pPr>
    <w:rPr>
      <w:rFonts w:ascii="Times New Roman" w:eastAsia="Times New Roman" w:hAnsi="Times New Roman" w:cs="Times New Roman"/>
      <w:color w:val="000000"/>
      <w:sz w:val="24"/>
      <w:szCs w:val="24"/>
      <w:lang w:val="pl-PL" w:eastAsia="pl-PL"/>
    </w:rPr>
  </w:style>
  <w:style w:type="paragraph" w:styleId="Nagwek1">
    <w:name w:val="heading 1"/>
    <w:basedOn w:val="Normalny"/>
    <w:next w:val="Normalny"/>
    <w:link w:val="Nagwek1Znak"/>
    <w:qFormat/>
    <w:rsid w:val="00967331"/>
    <w:pPr>
      <w:keepNext/>
      <w:jc w:val="center"/>
      <w:outlineLvl w:val="0"/>
    </w:pPr>
    <w:rPr>
      <w:b/>
    </w:rPr>
  </w:style>
  <w:style w:type="paragraph" w:styleId="Nagwek2">
    <w:name w:val="heading 2"/>
    <w:basedOn w:val="Normalny"/>
    <w:next w:val="Normalny"/>
    <w:link w:val="Nagwek2Znak"/>
    <w:semiHidden/>
    <w:unhideWhenUsed/>
    <w:qFormat/>
    <w:rsid w:val="00967331"/>
    <w:pPr>
      <w:keepNext/>
      <w:ind w:left="4680"/>
      <w:outlineLvl w:val="1"/>
    </w:pPr>
    <w:rPr>
      <w:i/>
    </w:rPr>
  </w:style>
  <w:style w:type="paragraph" w:styleId="Nagwek3">
    <w:name w:val="heading 3"/>
    <w:basedOn w:val="Normalny"/>
    <w:next w:val="Normalny"/>
    <w:link w:val="Nagwek3Znak"/>
    <w:semiHidden/>
    <w:unhideWhenUsed/>
    <w:qFormat/>
    <w:rsid w:val="00967331"/>
    <w:pPr>
      <w:keepNext/>
      <w:keepLines/>
      <w:spacing w:before="40" w:line="276" w:lineRule="auto"/>
      <w:ind w:left="720" w:hanging="720"/>
      <w:outlineLvl w:val="2"/>
    </w:pPr>
    <w:rPr>
      <w:rFonts w:ascii="Cambria" w:eastAsia="Cambria" w:hAnsi="Cambria" w:cs="Cambria"/>
      <w:color w:val="243F60"/>
    </w:rPr>
  </w:style>
  <w:style w:type="paragraph" w:styleId="Nagwek4">
    <w:name w:val="heading 4"/>
    <w:basedOn w:val="Normalny"/>
    <w:next w:val="Normalny"/>
    <w:link w:val="Nagwek4Znak"/>
    <w:semiHidden/>
    <w:unhideWhenUsed/>
    <w:qFormat/>
    <w:rsid w:val="00967331"/>
    <w:pPr>
      <w:keepNext/>
      <w:keepLines/>
      <w:spacing w:before="40" w:line="276" w:lineRule="auto"/>
      <w:ind w:left="864" w:hanging="864"/>
      <w:outlineLvl w:val="3"/>
    </w:pPr>
    <w:rPr>
      <w:rFonts w:ascii="Cambria" w:eastAsia="Cambria" w:hAnsi="Cambria" w:cs="Cambria"/>
      <w:i/>
      <w:color w:val="365F91"/>
      <w:sz w:val="20"/>
      <w:szCs w:val="20"/>
    </w:rPr>
  </w:style>
  <w:style w:type="paragraph" w:styleId="Nagwek5">
    <w:name w:val="heading 5"/>
    <w:basedOn w:val="Normalny"/>
    <w:next w:val="Normalny"/>
    <w:link w:val="Nagwek5Znak"/>
    <w:semiHidden/>
    <w:unhideWhenUsed/>
    <w:qFormat/>
    <w:rsid w:val="00967331"/>
    <w:pPr>
      <w:keepNext/>
      <w:keepLines/>
      <w:spacing w:before="40" w:line="276" w:lineRule="auto"/>
      <w:ind w:left="1008" w:hanging="1008"/>
      <w:outlineLvl w:val="4"/>
    </w:pPr>
    <w:rPr>
      <w:rFonts w:ascii="Cambria" w:eastAsia="Cambria" w:hAnsi="Cambria" w:cs="Cambria"/>
      <w:color w:val="365F91"/>
      <w:sz w:val="20"/>
      <w:szCs w:val="20"/>
    </w:rPr>
  </w:style>
  <w:style w:type="paragraph" w:styleId="Nagwek6">
    <w:name w:val="heading 6"/>
    <w:basedOn w:val="Normalny"/>
    <w:next w:val="Normalny"/>
    <w:link w:val="Nagwek6Znak"/>
    <w:semiHidden/>
    <w:unhideWhenUsed/>
    <w:qFormat/>
    <w:rsid w:val="00967331"/>
    <w:pPr>
      <w:keepNext/>
      <w:keepLines/>
      <w:spacing w:before="40" w:line="276" w:lineRule="auto"/>
      <w:ind w:left="1152" w:hanging="1152"/>
      <w:outlineLvl w:val="5"/>
    </w:pPr>
    <w:rPr>
      <w:rFonts w:ascii="Cambria" w:eastAsia="Cambria" w:hAnsi="Cambria" w:cs="Cambria"/>
      <w:color w:val="243F60"/>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967331"/>
    <w:rPr>
      <w:rFonts w:ascii="Times New Roman" w:eastAsia="Times New Roman" w:hAnsi="Times New Roman" w:cs="Times New Roman"/>
      <w:b/>
      <w:color w:val="000000"/>
      <w:sz w:val="24"/>
      <w:szCs w:val="24"/>
      <w:lang w:val="pl-PL" w:eastAsia="pl-PL"/>
    </w:rPr>
  </w:style>
  <w:style w:type="character" w:customStyle="1" w:styleId="Nagwek2Znak">
    <w:name w:val="Nagłówek 2 Znak"/>
    <w:basedOn w:val="Domylnaczcionkaakapitu"/>
    <w:link w:val="Nagwek2"/>
    <w:semiHidden/>
    <w:rsid w:val="00967331"/>
    <w:rPr>
      <w:rFonts w:ascii="Times New Roman" w:eastAsia="Times New Roman" w:hAnsi="Times New Roman" w:cs="Times New Roman"/>
      <w:i/>
      <w:color w:val="000000"/>
      <w:sz w:val="24"/>
      <w:szCs w:val="24"/>
      <w:lang w:val="pl-PL" w:eastAsia="pl-PL"/>
    </w:rPr>
  </w:style>
  <w:style w:type="character" w:customStyle="1" w:styleId="Nagwek3Znak">
    <w:name w:val="Nagłówek 3 Znak"/>
    <w:basedOn w:val="Domylnaczcionkaakapitu"/>
    <w:link w:val="Nagwek3"/>
    <w:semiHidden/>
    <w:rsid w:val="00967331"/>
    <w:rPr>
      <w:rFonts w:ascii="Cambria" w:eastAsia="Cambria" w:hAnsi="Cambria" w:cs="Cambria"/>
      <w:color w:val="243F60"/>
      <w:sz w:val="24"/>
      <w:szCs w:val="24"/>
      <w:lang w:val="pl-PL" w:eastAsia="pl-PL"/>
    </w:rPr>
  </w:style>
  <w:style w:type="character" w:customStyle="1" w:styleId="Nagwek4Znak">
    <w:name w:val="Nagłówek 4 Znak"/>
    <w:basedOn w:val="Domylnaczcionkaakapitu"/>
    <w:link w:val="Nagwek4"/>
    <w:semiHidden/>
    <w:rsid w:val="00967331"/>
    <w:rPr>
      <w:rFonts w:ascii="Cambria" w:eastAsia="Cambria" w:hAnsi="Cambria" w:cs="Cambria"/>
      <w:i/>
      <w:color w:val="365F91"/>
      <w:sz w:val="20"/>
      <w:szCs w:val="20"/>
      <w:lang w:val="pl-PL" w:eastAsia="pl-PL"/>
    </w:rPr>
  </w:style>
  <w:style w:type="character" w:customStyle="1" w:styleId="Nagwek5Znak">
    <w:name w:val="Nagłówek 5 Znak"/>
    <w:basedOn w:val="Domylnaczcionkaakapitu"/>
    <w:link w:val="Nagwek5"/>
    <w:semiHidden/>
    <w:rsid w:val="00967331"/>
    <w:rPr>
      <w:rFonts w:ascii="Cambria" w:eastAsia="Cambria" w:hAnsi="Cambria" w:cs="Cambria"/>
      <w:color w:val="365F91"/>
      <w:sz w:val="20"/>
      <w:szCs w:val="20"/>
      <w:lang w:val="pl-PL" w:eastAsia="pl-PL"/>
    </w:rPr>
  </w:style>
  <w:style w:type="character" w:customStyle="1" w:styleId="Nagwek6Znak">
    <w:name w:val="Nagłówek 6 Znak"/>
    <w:basedOn w:val="Domylnaczcionkaakapitu"/>
    <w:link w:val="Nagwek6"/>
    <w:semiHidden/>
    <w:rsid w:val="00967331"/>
    <w:rPr>
      <w:rFonts w:ascii="Cambria" w:eastAsia="Cambria" w:hAnsi="Cambria" w:cs="Cambria"/>
      <w:color w:val="243F60"/>
      <w:sz w:val="20"/>
      <w:szCs w:val="20"/>
      <w:lang w:val="pl-PL" w:eastAsia="pl-PL"/>
    </w:rPr>
  </w:style>
  <w:style w:type="character" w:styleId="Hipercze">
    <w:name w:val="Hyperlink"/>
    <w:uiPriority w:val="99"/>
    <w:semiHidden/>
    <w:unhideWhenUsed/>
    <w:rsid w:val="00967331"/>
    <w:rPr>
      <w:color w:val="0000FF"/>
      <w:u w:val="single"/>
    </w:rPr>
  </w:style>
  <w:style w:type="character" w:styleId="Pogrubienie">
    <w:name w:val="Strong"/>
    <w:uiPriority w:val="22"/>
    <w:qFormat/>
    <w:rsid w:val="00967331"/>
    <w:rPr>
      <w:b/>
      <w:bCs w:val="0"/>
    </w:rPr>
  </w:style>
  <w:style w:type="paragraph" w:customStyle="1" w:styleId="msonormal0">
    <w:name w:val="msonormal"/>
    <w:basedOn w:val="Normalny"/>
    <w:rsid w:val="00967331"/>
    <w:pPr>
      <w:spacing w:before="100" w:beforeAutospacing="1" w:after="100" w:afterAutospacing="1"/>
    </w:pPr>
    <w:rPr>
      <w:color w:val="auto"/>
    </w:rPr>
  </w:style>
  <w:style w:type="paragraph" w:styleId="Tekstprzypisudolnego">
    <w:name w:val="footnote text"/>
    <w:basedOn w:val="Normalny"/>
    <w:link w:val="TekstprzypisudolnegoZnak"/>
    <w:uiPriority w:val="99"/>
    <w:semiHidden/>
    <w:unhideWhenUsed/>
    <w:rsid w:val="00967331"/>
    <w:rPr>
      <w:color w:val="auto"/>
      <w:sz w:val="20"/>
      <w:szCs w:val="20"/>
    </w:rPr>
  </w:style>
  <w:style w:type="character" w:customStyle="1" w:styleId="TekstprzypisudolnegoZnak">
    <w:name w:val="Tekst przypisu dolnego Znak"/>
    <w:basedOn w:val="Domylnaczcionkaakapitu"/>
    <w:link w:val="Tekstprzypisudolnego"/>
    <w:uiPriority w:val="99"/>
    <w:semiHidden/>
    <w:rsid w:val="00967331"/>
    <w:rPr>
      <w:rFonts w:ascii="Times New Roman" w:eastAsia="Times New Roman" w:hAnsi="Times New Roman" w:cs="Times New Roman"/>
      <w:sz w:val="20"/>
      <w:szCs w:val="20"/>
    </w:rPr>
  </w:style>
  <w:style w:type="paragraph" w:styleId="Tekstkomentarza">
    <w:name w:val="annotation text"/>
    <w:aliases w:val=" Znak3,Znak3"/>
    <w:basedOn w:val="Normalny"/>
    <w:link w:val="TekstkomentarzaZnak"/>
    <w:uiPriority w:val="99"/>
    <w:unhideWhenUsed/>
    <w:qFormat/>
    <w:rsid w:val="00967331"/>
    <w:rPr>
      <w:color w:val="auto"/>
      <w:sz w:val="20"/>
      <w:szCs w:val="20"/>
    </w:rPr>
  </w:style>
  <w:style w:type="character" w:customStyle="1" w:styleId="TekstkomentarzaZnak">
    <w:name w:val="Tekst komentarza Znak"/>
    <w:aliases w:val=" Znak3 Znak,Znak3 Znak"/>
    <w:basedOn w:val="Domylnaczcionkaakapitu"/>
    <w:link w:val="Tekstkomentarza"/>
    <w:uiPriority w:val="99"/>
    <w:rsid w:val="00967331"/>
    <w:rPr>
      <w:rFonts w:ascii="Times New Roman" w:eastAsia="Times New Roman" w:hAnsi="Times New Roman" w:cs="Times New Roman"/>
      <w:sz w:val="20"/>
      <w:szCs w:val="20"/>
    </w:rPr>
  </w:style>
  <w:style w:type="paragraph" w:styleId="Stopka">
    <w:name w:val="footer"/>
    <w:basedOn w:val="Normalny"/>
    <w:link w:val="StopkaZnak"/>
    <w:uiPriority w:val="99"/>
    <w:unhideWhenUsed/>
    <w:rsid w:val="00967331"/>
    <w:pPr>
      <w:tabs>
        <w:tab w:val="center" w:pos="4320"/>
        <w:tab w:val="right" w:pos="8640"/>
      </w:tabs>
      <w:spacing w:after="200" w:line="276" w:lineRule="auto"/>
    </w:pPr>
    <w:rPr>
      <w:rFonts w:ascii="Calibri" w:hAnsi="Calibri"/>
      <w:color w:val="auto"/>
      <w:sz w:val="22"/>
      <w:szCs w:val="22"/>
      <w:lang w:eastAsia="en-US"/>
    </w:rPr>
  </w:style>
  <w:style w:type="character" w:customStyle="1" w:styleId="StopkaZnak">
    <w:name w:val="Stopka Znak"/>
    <w:basedOn w:val="Domylnaczcionkaakapitu"/>
    <w:link w:val="Stopka"/>
    <w:uiPriority w:val="99"/>
    <w:rsid w:val="00967331"/>
    <w:rPr>
      <w:rFonts w:ascii="Calibri" w:eastAsia="Times New Roman" w:hAnsi="Calibri" w:cs="Times New Roman"/>
    </w:rPr>
  </w:style>
  <w:style w:type="paragraph" w:styleId="Tekstprzypisukocowego">
    <w:name w:val="endnote text"/>
    <w:basedOn w:val="Normalny"/>
    <w:link w:val="TekstprzypisukocowegoZnak"/>
    <w:uiPriority w:val="99"/>
    <w:semiHidden/>
    <w:unhideWhenUsed/>
    <w:rsid w:val="00967331"/>
    <w:rPr>
      <w:sz w:val="20"/>
      <w:szCs w:val="20"/>
    </w:rPr>
  </w:style>
  <w:style w:type="character" w:customStyle="1" w:styleId="TekstprzypisukocowegoZnak">
    <w:name w:val="Tekst przypisu końcowego Znak"/>
    <w:basedOn w:val="Domylnaczcionkaakapitu"/>
    <w:link w:val="Tekstprzypisukocowego"/>
    <w:uiPriority w:val="99"/>
    <w:semiHidden/>
    <w:rsid w:val="00967331"/>
    <w:rPr>
      <w:rFonts w:ascii="Times New Roman" w:eastAsia="Times New Roman" w:hAnsi="Times New Roman" w:cs="Times New Roman"/>
      <w:color w:val="000000"/>
      <w:sz w:val="20"/>
      <w:szCs w:val="20"/>
    </w:rPr>
  </w:style>
  <w:style w:type="paragraph" w:styleId="Tytu">
    <w:name w:val="Title"/>
    <w:basedOn w:val="Normalny"/>
    <w:next w:val="Normalny"/>
    <w:link w:val="TytuZnak"/>
    <w:qFormat/>
    <w:rsid w:val="00967331"/>
    <w:pPr>
      <w:jc w:val="center"/>
    </w:pPr>
    <w:rPr>
      <w:b/>
    </w:rPr>
  </w:style>
  <w:style w:type="character" w:customStyle="1" w:styleId="TytuZnak">
    <w:name w:val="Tytuł Znak"/>
    <w:basedOn w:val="Domylnaczcionkaakapitu"/>
    <w:link w:val="Tytu"/>
    <w:rsid w:val="00967331"/>
    <w:rPr>
      <w:rFonts w:ascii="Times New Roman" w:eastAsia="Times New Roman" w:hAnsi="Times New Roman" w:cs="Times New Roman"/>
      <w:b/>
      <w:color w:val="000000"/>
      <w:sz w:val="24"/>
      <w:szCs w:val="24"/>
      <w:lang w:val="pl-PL" w:eastAsia="pl-PL"/>
    </w:rPr>
  </w:style>
  <w:style w:type="paragraph" w:styleId="Podtytu">
    <w:name w:val="Subtitle"/>
    <w:basedOn w:val="Normalny"/>
    <w:next w:val="Normalny"/>
    <w:link w:val="PodtytuZnak"/>
    <w:qFormat/>
    <w:rsid w:val="00967331"/>
    <w:pPr>
      <w:spacing w:after="160"/>
    </w:pPr>
    <w:rPr>
      <w:rFonts w:ascii="Calibri" w:eastAsia="Calibri" w:hAnsi="Calibri" w:cs="Calibri"/>
      <w:color w:val="5A5A5A"/>
      <w:sz w:val="22"/>
      <w:szCs w:val="22"/>
    </w:rPr>
  </w:style>
  <w:style w:type="character" w:customStyle="1" w:styleId="PodtytuZnak">
    <w:name w:val="Podtytuł Znak"/>
    <w:basedOn w:val="Domylnaczcionkaakapitu"/>
    <w:link w:val="Podtytu"/>
    <w:rsid w:val="00967331"/>
    <w:rPr>
      <w:rFonts w:ascii="Calibri" w:eastAsia="Calibri" w:hAnsi="Calibri" w:cs="Calibri"/>
      <w:color w:val="5A5A5A"/>
      <w:lang w:val="pl-PL" w:eastAsia="pl-PL"/>
    </w:rPr>
  </w:style>
  <w:style w:type="paragraph" w:styleId="Tematkomentarza">
    <w:name w:val="annotation subject"/>
    <w:basedOn w:val="Tekstkomentarza"/>
    <w:next w:val="Tekstkomentarza"/>
    <w:link w:val="TematkomentarzaZnak"/>
    <w:uiPriority w:val="99"/>
    <w:semiHidden/>
    <w:unhideWhenUsed/>
    <w:rsid w:val="00967331"/>
    <w:rPr>
      <w:b/>
      <w:bCs/>
    </w:rPr>
  </w:style>
  <w:style w:type="character" w:customStyle="1" w:styleId="TematkomentarzaZnak">
    <w:name w:val="Temat komentarza Znak"/>
    <w:basedOn w:val="TekstkomentarzaZnak"/>
    <w:link w:val="Tematkomentarza"/>
    <w:uiPriority w:val="99"/>
    <w:semiHidden/>
    <w:rsid w:val="00967331"/>
    <w:rPr>
      <w:rFonts w:ascii="Times New Roman" w:eastAsia="Times New Roman" w:hAnsi="Times New Roman" w:cs="Times New Roman"/>
      <w:b/>
      <w:bCs/>
      <w:sz w:val="20"/>
      <w:szCs w:val="20"/>
    </w:rPr>
  </w:style>
  <w:style w:type="paragraph" w:styleId="Tekstdymka">
    <w:name w:val="Balloon Text"/>
    <w:basedOn w:val="Normalny"/>
    <w:link w:val="TekstdymkaZnak"/>
    <w:uiPriority w:val="99"/>
    <w:semiHidden/>
    <w:unhideWhenUsed/>
    <w:rsid w:val="00967331"/>
    <w:rPr>
      <w:rFonts w:ascii="Segoe UI" w:hAnsi="Segoe UI"/>
      <w:color w:val="auto"/>
      <w:sz w:val="18"/>
      <w:szCs w:val="18"/>
    </w:rPr>
  </w:style>
  <w:style w:type="character" w:customStyle="1" w:styleId="TekstdymkaZnak">
    <w:name w:val="Tekst dymka Znak"/>
    <w:basedOn w:val="Domylnaczcionkaakapitu"/>
    <w:link w:val="Tekstdymka"/>
    <w:uiPriority w:val="99"/>
    <w:semiHidden/>
    <w:rsid w:val="00967331"/>
    <w:rPr>
      <w:rFonts w:ascii="Segoe UI" w:eastAsia="Times New Roman" w:hAnsi="Segoe UI" w:cs="Times New Roman"/>
      <w:sz w:val="18"/>
      <w:szCs w:val="18"/>
    </w:rPr>
  </w:style>
  <w:style w:type="character" w:customStyle="1" w:styleId="AkapitzlistZnak">
    <w:name w:val="Akapit z listą Znak"/>
    <w:aliases w:val="Numerowanie Znak,List Paragraph Znak,Kolorowa lista — akcent 11 Znak,ORE MYŚLNIKI Znak"/>
    <w:link w:val="Akapitzlist"/>
    <w:uiPriority w:val="34"/>
    <w:qFormat/>
    <w:locked/>
    <w:rsid w:val="00967331"/>
    <w:rPr>
      <w:color w:val="000000"/>
      <w:sz w:val="24"/>
      <w:szCs w:val="24"/>
    </w:rPr>
  </w:style>
  <w:style w:type="paragraph" w:styleId="Akapitzlist">
    <w:name w:val="List Paragraph"/>
    <w:aliases w:val="Numerowanie,List Paragraph,Kolorowa lista — akcent 11,ORE MYŚLNIKI"/>
    <w:basedOn w:val="Normalny"/>
    <w:link w:val="AkapitzlistZnak"/>
    <w:uiPriority w:val="34"/>
    <w:qFormat/>
    <w:rsid w:val="00967331"/>
    <w:pPr>
      <w:ind w:left="720"/>
      <w:contextualSpacing/>
    </w:pPr>
    <w:rPr>
      <w:rFonts w:asciiTheme="minorHAnsi" w:eastAsiaTheme="minorHAnsi" w:hAnsiTheme="minorHAnsi" w:cstheme="minorBidi"/>
      <w:lang w:val="en-US" w:eastAsia="en-US"/>
    </w:rPr>
  </w:style>
  <w:style w:type="paragraph" w:customStyle="1" w:styleId="Tekstkomentarza1">
    <w:name w:val="Tekst komentarza1"/>
    <w:basedOn w:val="Normalny"/>
    <w:rsid w:val="00967331"/>
    <w:pPr>
      <w:suppressAutoHyphens/>
      <w:spacing w:after="200"/>
    </w:pPr>
    <w:rPr>
      <w:rFonts w:ascii="Calibri" w:eastAsia="Calibri" w:hAnsi="Calibri" w:cs="Calibri"/>
      <w:color w:val="auto"/>
      <w:sz w:val="20"/>
      <w:szCs w:val="20"/>
      <w:lang w:eastAsia="zh-CN"/>
    </w:rPr>
  </w:style>
  <w:style w:type="paragraph" w:customStyle="1" w:styleId="Akapitzlist4">
    <w:name w:val="Akapit z listą4"/>
    <w:basedOn w:val="Normalny"/>
    <w:rsid w:val="00967331"/>
    <w:pPr>
      <w:suppressAutoHyphens/>
      <w:spacing w:after="200"/>
      <w:ind w:left="720"/>
      <w:contextualSpacing/>
    </w:pPr>
    <w:rPr>
      <w:color w:val="auto"/>
      <w:lang w:eastAsia="zh-CN"/>
    </w:rPr>
  </w:style>
  <w:style w:type="paragraph" w:customStyle="1" w:styleId="Default">
    <w:name w:val="Default"/>
    <w:basedOn w:val="Normalny"/>
    <w:rsid w:val="00967331"/>
    <w:pPr>
      <w:autoSpaceDE w:val="0"/>
      <w:autoSpaceDN w:val="0"/>
    </w:pPr>
    <w:rPr>
      <w:rFonts w:ascii="Calibri" w:eastAsia="Calibri" w:hAnsi="Calibri"/>
    </w:rPr>
  </w:style>
  <w:style w:type="paragraph" w:customStyle="1" w:styleId="gwp590ce5e7msonormal">
    <w:name w:val="gwp590ce5e7_msonormal"/>
    <w:basedOn w:val="Normalny"/>
    <w:rsid w:val="00967331"/>
    <w:pPr>
      <w:spacing w:before="100" w:beforeAutospacing="1" w:after="100" w:afterAutospacing="1"/>
    </w:pPr>
    <w:rPr>
      <w:color w:val="auto"/>
    </w:rPr>
  </w:style>
  <w:style w:type="paragraph" w:customStyle="1" w:styleId="gwp590ce5e7default">
    <w:name w:val="gwp590ce5e7_default"/>
    <w:basedOn w:val="Normalny"/>
    <w:rsid w:val="00967331"/>
    <w:pPr>
      <w:spacing w:before="100" w:beforeAutospacing="1" w:after="100" w:afterAutospacing="1"/>
    </w:pPr>
    <w:rPr>
      <w:color w:val="auto"/>
    </w:rPr>
  </w:style>
  <w:style w:type="paragraph" w:customStyle="1" w:styleId="Tekstkomentarza2">
    <w:name w:val="Tekst komentarza2"/>
    <w:basedOn w:val="Normalny"/>
    <w:rsid w:val="00967331"/>
    <w:pPr>
      <w:suppressAutoHyphens/>
    </w:pPr>
    <w:rPr>
      <w:color w:val="auto"/>
      <w:sz w:val="20"/>
      <w:szCs w:val="20"/>
      <w:lang w:eastAsia="zh-CN"/>
    </w:rPr>
  </w:style>
  <w:style w:type="paragraph" w:customStyle="1" w:styleId="gwpa8fea4a2msonormal">
    <w:name w:val="gwpa8fea4a2_msonormal"/>
    <w:basedOn w:val="Normalny"/>
    <w:rsid w:val="00967331"/>
    <w:pPr>
      <w:spacing w:before="100" w:beforeAutospacing="1" w:after="100" w:afterAutospacing="1"/>
    </w:pPr>
    <w:rPr>
      <w:color w:val="auto"/>
    </w:rPr>
  </w:style>
  <w:style w:type="paragraph" w:customStyle="1" w:styleId="Lista21">
    <w:name w:val="Lista 21"/>
    <w:basedOn w:val="Normalny"/>
    <w:rsid w:val="00967331"/>
    <w:pPr>
      <w:suppressAutoHyphens/>
      <w:ind w:left="566" w:hanging="283"/>
    </w:pPr>
    <w:rPr>
      <w:color w:val="auto"/>
      <w:kern w:val="2"/>
      <w:lang w:eastAsia="ar-SA"/>
    </w:rPr>
  </w:style>
  <w:style w:type="character" w:styleId="Odwoanieprzypisudolnego">
    <w:name w:val="footnote reference"/>
    <w:semiHidden/>
    <w:unhideWhenUsed/>
    <w:rsid w:val="00967331"/>
    <w:rPr>
      <w:vertAlign w:val="superscript"/>
    </w:rPr>
  </w:style>
  <w:style w:type="character" w:styleId="Odwoaniedokomentarza">
    <w:name w:val="annotation reference"/>
    <w:uiPriority w:val="99"/>
    <w:semiHidden/>
    <w:unhideWhenUsed/>
    <w:rsid w:val="00967331"/>
    <w:rPr>
      <w:sz w:val="16"/>
      <w:szCs w:val="16"/>
    </w:rPr>
  </w:style>
  <w:style w:type="character" w:customStyle="1" w:styleId="gwp590ce5e7msofootnotereference">
    <w:name w:val="gwp590ce5e7_msofootnotereference"/>
    <w:basedOn w:val="Domylnaczcionkaakapitu"/>
    <w:rsid w:val="00967331"/>
  </w:style>
  <w:style w:type="character" w:customStyle="1" w:styleId="wrtext">
    <w:name w:val="wrtext"/>
    <w:basedOn w:val="Domylnaczcionkaakapitu"/>
    <w:rsid w:val="00967331"/>
  </w:style>
  <w:style w:type="character" w:customStyle="1" w:styleId="naglowek">
    <w:name w:val="naglowek"/>
    <w:basedOn w:val="Domylnaczcionkaakapitu"/>
    <w:rsid w:val="00967331"/>
  </w:style>
  <w:style w:type="character" w:customStyle="1" w:styleId="size">
    <w:name w:val="size"/>
    <w:rsid w:val="00967331"/>
  </w:style>
  <w:style w:type="paragraph" w:styleId="Bezodstpw">
    <w:name w:val="No Spacing"/>
    <w:uiPriority w:val="1"/>
    <w:qFormat/>
    <w:rsid w:val="00F97C96"/>
    <w:pPr>
      <w:suppressAutoHyphens/>
      <w:spacing w:after="0" w:line="240" w:lineRule="auto"/>
    </w:pPr>
    <w:rPr>
      <w:rFonts w:ascii="Calibri" w:eastAsia="Calibri" w:hAnsi="Calibri" w:cs="Calibri"/>
      <w:lang w:val="pl-PL" w:eastAsia="ar-SA"/>
    </w:rPr>
  </w:style>
  <w:style w:type="paragraph" w:customStyle="1" w:styleId="gwp60345c04msonormal">
    <w:name w:val="gwp60345c04_msonormal"/>
    <w:basedOn w:val="Normalny"/>
    <w:rsid w:val="00292719"/>
    <w:pPr>
      <w:spacing w:before="100" w:beforeAutospacing="1" w:after="100" w:afterAutospacing="1"/>
    </w:pPr>
    <w:rPr>
      <w:color w:val="auto"/>
    </w:rPr>
  </w:style>
  <w:style w:type="paragraph" w:styleId="Nagwek">
    <w:name w:val="header"/>
    <w:basedOn w:val="Normalny"/>
    <w:link w:val="NagwekZnak"/>
    <w:uiPriority w:val="99"/>
    <w:unhideWhenUsed/>
    <w:rsid w:val="000635D5"/>
    <w:pPr>
      <w:tabs>
        <w:tab w:val="center" w:pos="4536"/>
        <w:tab w:val="right" w:pos="9072"/>
      </w:tabs>
    </w:pPr>
  </w:style>
  <w:style w:type="character" w:customStyle="1" w:styleId="NagwekZnak">
    <w:name w:val="Nagłówek Znak"/>
    <w:basedOn w:val="Domylnaczcionkaakapitu"/>
    <w:link w:val="Nagwek"/>
    <w:uiPriority w:val="99"/>
    <w:rsid w:val="000635D5"/>
    <w:rPr>
      <w:rFonts w:ascii="Times New Roman" w:eastAsia="Times New Roman" w:hAnsi="Times New Roman" w:cs="Times New Roman"/>
      <w:color w:val="000000"/>
      <w:sz w:val="24"/>
      <w:szCs w:val="24"/>
      <w:lang w:val="pl-PL" w:eastAsia="pl-PL"/>
    </w:rPr>
  </w:style>
  <w:style w:type="table" w:customStyle="1" w:styleId="3">
    <w:name w:val="3"/>
    <w:basedOn w:val="Standardowy"/>
    <w:rsid w:val="00F73085"/>
    <w:pPr>
      <w:pBdr>
        <w:top w:val="nil"/>
        <w:left w:val="nil"/>
        <w:bottom w:val="nil"/>
        <w:right w:val="nil"/>
        <w:between w:val="nil"/>
      </w:pBdr>
      <w:spacing w:after="0" w:line="240" w:lineRule="auto"/>
    </w:pPr>
    <w:rPr>
      <w:rFonts w:ascii="Times New Roman" w:eastAsia="Times New Roman" w:hAnsi="Times New Roman" w:cs="Times New Roman"/>
      <w:color w:val="000000"/>
      <w:sz w:val="20"/>
      <w:szCs w:val="20"/>
      <w:lang w:val="pl-PL" w:eastAsia="pl-PL"/>
    </w:rPr>
    <w:tblPr>
      <w:tblStyleRowBandSize w:val="1"/>
      <w:tblStyleColBandSize w:val="1"/>
    </w:tblPr>
  </w:style>
  <w:style w:type="paragraph" w:customStyle="1" w:styleId="Normalny1">
    <w:name w:val="Normalny1"/>
    <w:uiPriority w:val="99"/>
    <w:rsid w:val="00865884"/>
    <w:pPr>
      <w:spacing w:before="200" w:after="200" w:line="276" w:lineRule="auto"/>
    </w:pPr>
    <w:rPr>
      <w:rFonts w:ascii="Calibri" w:eastAsia="Times New Roman" w:hAnsi="Calibri" w:cs="Calibri"/>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669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2C0B20-E83F-47A5-B8D6-3A4222F20E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454</TotalTime>
  <Pages>136</Pages>
  <Words>28506</Words>
  <Characters>171039</Characters>
  <Application>Microsoft Office Word</Application>
  <DocSecurity>0</DocSecurity>
  <Lines>1425</Lines>
  <Paragraphs>398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199147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Krzysztof Uhman</dc:creator>
  <cp:lastModifiedBy>Anna Kozłowska</cp:lastModifiedBy>
  <cp:revision>24</cp:revision>
  <dcterms:created xsi:type="dcterms:W3CDTF">2019-01-05T16:12:00Z</dcterms:created>
  <dcterms:modified xsi:type="dcterms:W3CDTF">2019-06-07T12:52:00Z</dcterms:modified>
</cp:coreProperties>
</file>