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E0" w:rsidRPr="00080048" w:rsidRDefault="005565E0">
      <w:pPr>
        <w:rPr>
          <w:rFonts w:cs="Arial"/>
          <w:szCs w:val="24"/>
        </w:rPr>
      </w:pPr>
    </w:p>
    <w:p w:rsidR="005565E0" w:rsidRPr="00080048" w:rsidRDefault="005565E0">
      <w:pPr>
        <w:rPr>
          <w:rFonts w:cs="Arial"/>
          <w:szCs w:val="24"/>
        </w:rPr>
      </w:pPr>
    </w:p>
    <w:p w:rsidR="005565E0" w:rsidRPr="00080048" w:rsidRDefault="005565E0">
      <w:pPr>
        <w:rPr>
          <w:rFonts w:cs="Arial"/>
          <w:szCs w:val="24"/>
        </w:rPr>
      </w:pPr>
    </w:p>
    <w:p w:rsidR="005565E0" w:rsidRPr="00080048" w:rsidRDefault="005565E0">
      <w:pPr>
        <w:rPr>
          <w:rFonts w:cs="Arial"/>
          <w:szCs w:val="24"/>
        </w:rPr>
      </w:pPr>
    </w:p>
    <w:p w:rsidR="00825CD2" w:rsidRPr="00DA326E" w:rsidRDefault="00AB4471" w:rsidP="00DA326E">
      <w:pPr>
        <w:tabs>
          <w:tab w:val="left" w:pos="2235"/>
        </w:tabs>
        <w:spacing w:after="160" w:line="259" w:lineRule="auto"/>
        <w:jc w:val="center"/>
        <w:rPr>
          <w:rFonts w:cs="Arial"/>
          <w:b/>
          <w:bCs/>
          <w:color w:val="FF0000"/>
          <w:szCs w:val="24"/>
        </w:rPr>
      </w:pPr>
      <w:r w:rsidRPr="00DA326E">
        <w:rPr>
          <w:rFonts w:cs="Arial"/>
          <w:b/>
          <w:bCs/>
          <w:color w:val="FF0000"/>
          <w:szCs w:val="24"/>
        </w:rPr>
        <w:t>PROJEKT</w:t>
      </w:r>
    </w:p>
    <w:p w:rsidR="005565E0" w:rsidRPr="00080048" w:rsidRDefault="005565E0" w:rsidP="005565E0">
      <w:pPr>
        <w:jc w:val="center"/>
        <w:rPr>
          <w:rFonts w:cs="Arial"/>
          <w:szCs w:val="24"/>
        </w:rPr>
      </w:pPr>
      <w:r w:rsidRPr="00080048">
        <w:rPr>
          <w:rFonts w:cs="Arial"/>
          <w:b/>
          <w:bCs/>
          <w:szCs w:val="24"/>
        </w:rPr>
        <w:t>PROGRAM NAUCZANIA ZAWODU</w:t>
      </w:r>
    </w:p>
    <w:p w:rsidR="000D196A" w:rsidRDefault="000D196A" w:rsidP="005565E0">
      <w:pPr>
        <w:jc w:val="center"/>
        <w:rPr>
          <w:rFonts w:cs="Arial"/>
          <w:b/>
          <w:bCs/>
          <w:sz w:val="28"/>
          <w:szCs w:val="24"/>
        </w:rPr>
      </w:pPr>
      <w:r w:rsidRPr="006710CE">
        <w:rPr>
          <w:rFonts w:cs="Arial"/>
          <w:b/>
          <w:bCs/>
          <w:sz w:val="28"/>
          <w:szCs w:val="24"/>
          <w:u w:color="FF0000"/>
        </w:rPr>
        <w:t>MONTER KONSTRUKCJI BUDOWLANYCH</w:t>
      </w:r>
      <w:r w:rsidRPr="006710CE">
        <w:rPr>
          <w:rFonts w:cs="Arial"/>
          <w:b/>
          <w:bCs/>
          <w:sz w:val="28"/>
          <w:szCs w:val="24"/>
        </w:rPr>
        <w:t xml:space="preserve"> </w:t>
      </w:r>
    </w:p>
    <w:p w:rsidR="005079D9" w:rsidRPr="004542D8" w:rsidRDefault="005079D9" w:rsidP="005079D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5079D9" w:rsidRPr="006710CE" w:rsidRDefault="005079D9" w:rsidP="005565E0">
      <w:pPr>
        <w:jc w:val="center"/>
        <w:rPr>
          <w:rFonts w:cs="Arial"/>
          <w:b/>
          <w:bCs/>
          <w:sz w:val="28"/>
          <w:szCs w:val="24"/>
        </w:rPr>
      </w:pPr>
    </w:p>
    <w:p w:rsidR="005565E0" w:rsidRPr="00080048" w:rsidRDefault="005565E0" w:rsidP="005565E0">
      <w:pPr>
        <w:jc w:val="center"/>
        <w:rPr>
          <w:rFonts w:cs="Arial"/>
          <w:szCs w:val="24"/>
        </w:rPr>
      </w:pPr>
      <w:r w:rsidRPr="00080048">
        <w:rPr>
          <w:rFonts w:cs="Arial"/>
          <w:b/>
          <w:bCs/>
          <w:szCs w:val="24"/>
        </w:rPr>
        <w:t>Program przedmiotowy o strukturze spiralnej</w:t>
      </w:r>
    </w:p>
    <w:p w:rsidR="000D196A" w:rsidRDefault="000D196A" w:rsidP="005565E0">
      <w:pPr>
        <w:jc w:val="center"/>
        <w:rPr>
          <w:rFonts w:cs="Arial"/>
          <w:b/>
          <w:bCs/>
          <w:szCs w:val="24"/>
        </w:rPr>
      </w:pPr>
    </w:p>
    <w:p w:rsidR="005565E0" w:rsidRPr="00080048" w:rsidRDefault="005565E0" w:rsidP="005565E0">
      <w:pPr>
        <w:jc w:val="center"/>
        <w:rPr>
          <w:rFonts w:cs="Arial"/>
          <w:szCs w:val="24"/>
        </w:rPr>
      </w:pPr>
      <w:r w:rsidRPr="00080048">
        <w:rPr>
          <w:rFonts w:cs="Arial"/>
          <w:b/>
          <w:bCs/>
          <w:szCs w:val="24"/>
        </w:rPr>
        <w:t xml:space="preserve">SYMBOL CYFROWY ZAWODU  </w:t>
      </w:r>
      <w:r w:rsidR="000D196A" w:rsidRPr="00080048">
        <w:rPr>
          <w:rFonts w:cs="Arial"/>
          <w:b/>
          <w:bCs/>
          <w:szCs w:val="24"/>
          <w:u w:color="FF0000"/>
        </w:rPr>
        <w:t>711102</w:t>
      </w:r>
    </w:p>
    <w:p w:rsidR="005565E0" w:rsidRPr="00080048" w:rsidRDefault="005565E0" w:rsidP="005565E0">
      <w:pPr>
        <w:jc w:val="center"/>
        <w:rPr>
          <w:rFonts w:cs="Arial"/>
          <w:szCs w:val="24"/>
        </w:rPr>
      </w:pPr>
    </w:p>
    <w:p w:rsidR="005565E0" w:rsidRPr="00080048" w:rsidRDefault="005565E0" w:rsidP="005565E0">
      <w:pPr>
        <w:jc w:val="center"/>
        <w:rPr>
          <w:rFonts w:cs="Arial"/>
          <w:szCs w:val="24"/>
        </w:rPr>
      </w:pPr>
      <w:r w:rsidRPr="00080048">
        <w:rPr>
          <w:rFonts w:cs="Arial"/>
          <w:b/>
          <w:bCs/>
          <w:szCs w:val="24"/>
        </w:rPr>
        <w:t>KWALIFIKACJE WYODRĘBNIONE W ZAWODZIE:</w:t>
      </w:r>
    </w:p>
    <w:p w:rsidR="00111922" w:rsidRPr="00080048" w:rsidRDefault="00111922" w:rsidP="00111922">
      <w:pPr>
        <w:jc w:val="center"/>
        <w:rPr>
          <w:rFonts w:cs="Arial"/>
          <w:b/>
          <w:bCs/>
          <w:szCs w:val="24"/>
        </w:rPr>
      </w:pPr>
      <w:r w:rsidRPr="00080048">
        <w:rPr>
          <w:rFonts w:cs="Arial"/>
          <w:b/>
          <w:bCs/>
          <w:szCs w:val="24"/>
        </w:rPr>
        <w:t>BUD.08. Montaż konstrukcji budowlanych</w:t>
      </w:r>
    </w:p>
    <w:p w:rsidR="005565E0" w:rsidRPr="00080048" w:rsidRDefault="005565E0" w:rsidP="005565E0">
      <w:pPr>
        <w:jc w:val="center"/>
        <w:rPr>
          <w:rFonts w:cs="Arial"/>
          <w:szCs w:val="24"/>
        </w:rPr>
      </w:pPr>
    </w:p>
    <w:p w:rsidR="00B45C0C" w:rsidRDefault="005565E0">
      <w:pPr>
        <w:pStyle w:val="Spistreci1"/>
        <w:tabs>
          <w:tab w:val="right" w:leader="dot" w:pos="13994"/>
        </w:tabs>
        <w:rPr>
          <w:rFonts w:cs="Arial"/>
          <w:szCs w:val="24"/>
        </w:rPr>
      </w:pPr>
      <w:r w:rsidRPr="00080048">
        <w:rPr>
          <w:rFonts w:cs="Arial"/>
          <w:szCs w:val="24"/>
        </w:rPr>
        <w:br w:type="page"/>
      </w:r>
      <w:r w:rsidR="00501F28" w:rsidRPr="00080048">
        <w:rPr>
          <w:rFonts w:cs="Arial"/>
          <w:szCs w:val="24"/>
        </w:rPr>
        <w:lastRenderedPageBreak/>
        <w:t>Spis treści</w:t>
      </w:r>
    </w:p>
    <w:p w:rsidR="00ED49BC" w:rsidRPr="004C3CFA" w:rsidRDefault="006078FA">
      <w:pPr>
        <w:pStyle w:val="Spistreci1"/>
        <w:tabs>
          <w:tab w:val="right" w:leader="dot" w:pos="13992"/>
        </w:tabs>
        <w:rPr>
          <w:rFonts w:eastAsia="Times New Roman" w:cs="Times New Roman"/>
          <w:b w:val="0"/>
          <w:bCs w:val="0"/>
          <w:caps w:val="0"/>
          <w:noProof/>
          <w:sz w:val="22"/>
          <w:szCs w:val="22"/>
        </w:rPr>
      </w:pPr>
      <w:r>
        <w:rPr>
          <w:rFonts w:cs="Arial"/>
          <w:b w:val="0"/>
          <w:bCs w:val="0"/>
          <w:caps w:val="0"/>
          <w:szCs w:val="24"/>
        </w:rPr>
        <w:fldChar w:fldCharType="begin"/>
      </w:r>
      <w:r>
        <w:rPr>
          <w:rFonts w:cs="Arial"/>
          <w:b w:val="0"/>
          <w:bCs w:val="0"/>
          <w:caps w:val="0"/>
          <w:szCs w:val="24"/>
        </w:rPr>
        <w:instrText xml:space="preserve"> TOC \o "1-2" \h \z \u </w:instrText>
      </w:r>
      <w:r>
        <w:rPr>
          <w:rFonts w:cs="Arial"/>
          <w:b w:val="0"/>
          <w:bCs w:val="0"/>
          <w:caps w:val="0"/>
          <w:szCs w:val="24"/>
        </w:rPr>
        <w:fldChar w:fldCharType="separate"/>
      </w:r>
      <w:hyperlink w:anchor="_Toc17785039" w:history="1">
        <w:r w:rsidR="00ED49BC" w:rsidRPr="005F1A32">
          <w:rPr>
            <w:rStyle w:val="Hipercze"/>
            <w:rFonts w:cs="Arial"/>
            <w:noProof/>
          </w:rPr>
          <w:t>PLAN NAUCZANIA zawodu monter konstrukcji budowlanych</w:t>
        </w:r>
        <w:r w:rsidR="00ED49BC">
          <w:rPr>
            <w:noProof/>
            <w:webHidden/>
          </w:rPr>
          <w:tab/>
        </w:r>
        <w:r w:rsidR="00ED49BC">
          <w:rPr>
            <w:noProof/>
            <w:webHidden/>
          </w:rPr>
          <w:fldChar w:fldCharType="begin"/>
        </w:r>
        <w:r w:rsidR="00ED49BC">
          <w:rPr>
            <w:noProof/>
            <w:webHidden/>
          </w:rPr>
          <w:instrText xml:space="preserve"> PAGEREF _Toc17785039 \h </w:instrText>
        </w:r>
        <w:r w:rsidR="00ED49BC">
          <w:rPr>
            <w:noProof/>
            <w:webHidden/>
          </w:rPr>
        </w:r>
        <w:r w:rsidR="00ED49BC">
          <w:rPr>
            <w:noProof/>
            <w:webHidden/>
          </w:rPr>
          <w:fldChar w:fldCharType="separate"/>
        </w:r>
        <w:r w:rsidR="0023171C">
          <w:rPr>
            <w:noProof/>
            <w:webHidden/>
          </w:rPr>
          <w:t>3</w:t>
        </w:r>
        <w:r w:rsidR="00ED49BC">
          <w:rPr>
            <w:noProof/>
            <w:webHidden/>
          </w:rPr>
          <w:fldChar w:fldCharType="end"/>
        </w:r>
      </w:hyperlink>
    </w:p>
    <w:p w:rsidR="00ED49BC" w:rsidRPr="004C3CFA" w:rsidRDefault="00ED49BC">
      <w:pPr>
        <w:pStyle w:val="Spistreci1"/>
        <w:tabs>
          <w:tab w:val="right" w:leader="dot" w:pos="13992"/>
        </w:tabs>
        <w:rPr>
          <w:rFonts w:eastAsia="Times New Roman" w:cs="Times New Roman"/>
          <w:b w:val="0"/>
          <w:bCs w:val="0"/>
          <w:caps w:val="0"/>
          <w:noProof/>
          <w:sz w:val="22"/>
          <w:szCs w:val="22"/>
        </w:rPr>
      </w:pPr>
      <w:hyperlink w:anchor="_Toc17785040" w:history="1">
        <w:r w:rsidRPr="005F1A32">
          <w:rPr>
            <w:rStyle w:val="Hipercze"/>
            <w:noProof/>
          </w:rPr>
          <w:t>WSTĘP DO PROGRAMU</w:t>
        </w:r>
        <w:r>
          <w:rPr>
            <w:noProof/>
            <w:webHidden/>
          </w:rPr>
          <w:tab/>
        </w:r>
        <w:r>
          <w:rPr>
            <w:noProof/>
            <w:webHidden/>
          </w:rPr>
          <w:fldChar w:fldCharType="begin"/>
        </w:r>
        <w:r>
          <w:rPr>
            <w:noProof/>
            <w:webHidden/>
          </w:rPr>
          <w:instrText xml:space="preserve"> PAGEREF _Toc17785040 \h </w:instrText>
        </w:r>
        <w:r>
          <w:rPr>
            <w:noProof/>
            <w:webHidden/>
          </w:rPr>
        </w:r>
        <w:r>
          <w:rPr>
            <w:noProof/>
            <w:webHidden/>
          </w:rPr>
          <w:fldChar w:fldCharType="separate"/>
        </w:r>
        <w:r w:rsidR="0023171C">
          <w:rPr>
            <w:noProof/>
            <w:webHidden/>
          </w:rPr>
          <w:t>4</w:t>
        </w:r>
        <w:r>
          <w:rPr>
            <w:noProof/>
            <w:webHidden/>
          </w:rPr>
          <w:fldChar w:fldCharType="end"/>
        </w:r>
      </w:hyperlink>
    </w:p>
    <w:p w:rsidR="00ED49BC" w:rsidRPr="004C3CFA" w:rsidRDefault="00ED49BC">
      <w:pPr>
        <w:pStyle w:val="Spistreci1"/>
        <w:tabs>
          <w:tab w:val="right" w:leader="dot" w:pos="13992"/>
        </w:tabs>
        <w:rPr>
          <w:rFonts w:eastAsia="Times New Roman" w:cs="Times New Roman"/>
          <w:b w:val="0"/>
          <w:bCs w:val="0"/>
          <w:caps w:val="0"/>
          <w:noProof/>
          <w:sz w:val="22"/>
          <w:szCs w:val="22"/>
        </w:rPr>
      </w:pPr>
      <w:hyperlink w:anchor="_Toc17785041" w:history="1">
        <w:r w:rsidRPr="005F1A32">
          <w:rPr>
            <w:rStyle w:val="Hipercze"/>
            <w:noProof/>
          </w:rPr>
          <w:t>Opis zawodu</w:t>
        </w:r>
        <w:r>
          <w:rPr>
            <w:noProof/>
            <w:webHidden/>
          </w:rPr>
          <w:tab/>
        </w:r>
        <w:r>
          <w:rPr>
            <w:noProof/>
            <w:webHidden/>
          </w:rPr>
          <w:fldChar w:fldCharType="begin"/>
        </w:r>
        <w:r>
          <w:rPr>
            <w:noProof/>
            <w:webHidden/>
          </w:rPr>
          <w:instrText xml:space="preserve"> PAGEREF _Toc17785041 \h </w:instrText>
        </w:r>
        <w:r>
          <w:rPr>
            <w:noProof/>
            <w:webHidden/>
          </w:rPr>
        </w:r>
        <w:r>
          <w:rPr>
            <w:noProof/>
            <w:webHidden/>
          </w:rPr>
          <w:fldChar w:fldCharType="separate"/>
        </w:r>
        <w:r w:rsidR="0023171C">
          <w:rPr>
            <w:noProof/>
            <w:webHidden/>
          </w:rPr>
          <w:t>4</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42" w:history="1">
        <w:r w:rsidRPr="005F1A32">
          <w:rPr>
            <w:rStyle w:val="Hipercze"/>
            <w:noProof/>
          </w:rPr>
          <w:t>Charakterystyka programu</w:t>
        </w:r>
        <w:r>
          <w:rPr>
            <w:noProof/>
            <w:webHidden/>
          </w:rPr>
          <w:tab/>
        </w:r>
        <w:r>
          <w:rPr>
            <w:noProof/>
            <w:webHidden/>
          </w:rPr>
          <w:fldChar w:fldCharType="begin"/>
        </w:r>
        <w:r>
          <w:rPr>
            <w:noProof/>
            <w:webHidden/>
          </w:rPr>
          <w:instrText xml:space="preserve"> PAGEREF _Toc17785042 \h </w:instrText>
        </w:r>
        <w:r>
          <w:rPr>
            <w:noProof/>
            <w:webHidden/>
          </w:rPr>
        </w:r>
        <w:r>
          <w:rPr>
            <w:noProof/>
            <w:webHidden/>
          </w:rPr>
          <w:fldChar w:fldCharType="separate"/>
        </w:r>
        <w:r w:rsidR="0023171C">
          <w:rPr>
            <w:noProof/>
            <w:webHidden/>
          </w:rPr>
          <w:t>5</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43" w:history="1">
        <w:r w:rsidRPr="005F1A32">
          <w:rPr>
            <w:rStyle w:val="Hipercze"/>
            <w:noProof/>
          </w:rPr>
          <w:t>Założenia programowe</w:t>
        </w:r>
        <w:r>
          <w:rPr>
            <w:noProof/>
            <w:webHidden/>
          </w:rPr>
          <w:tab/>
        </w:r>
        <w:r>
          <w:rPr>
            <w:noProof/>
            <w:webHidden/>
          </w:rPr>
          <w:fldChar w:fldCharType="begin"/>
        </w:r>
        <w:r>
          <w:rPr>
            <w:noProof/>
            <w:webHidden/>
          </w:rPr>
          <w:instrText xml:space="preserve"> PAGEREF _Toc17785043 \h </w:instrText>
        </w:r>
        <w:r>
          <w:rPr>
            <w:noProof/>
            <w:webHidden/>
          </w:rPr>
        </w:r>
        <w:r>
          <w:rPr>
            <w:noProof/>
            <w:webHidden/>
          </w:rPr>
          <w:fldChar w:fldCharType="separate"/>
        </w:r>
        <w:r w:rsidR="0023171C">
          <w:rPr>
            <w:noProof/>
            <w:webHidden/>
          </w:rPr>
          <w:t>6</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44" w:history="1">
        <w:r w:rsidRPr="005F1A32">
          <w:rPr>
            <w:rStyle w:val="Hipercze"/>
            <w:noProof/>
          </w:rPr>
          <w:t>Wykaz przedmiotów z podziałem na kwalifikacje</w:t>
        </w:r>
        <w:r>
          <w:rPr>
            <w:noProof/>
            <w:webHidden/>
          </w:rPr>
          <w:tab/>
        </w:r>
        <w:r>
          <w:rPr>
            <w:noProof/>
            <w:webHidden/>
          </w:rPr>
          <w:fldChar w:fldCharType="begin"/>
        </w:r>
        <w:r>
          <w:rPr>
            <w:noProof/>
            <w:webHidden/>
          </w:rPr>
          <w:instrText xml:space="preserve"> PAGEREF _Toc17785044 \h </w:instrText>
        </w:r>
        <w:r>
          <w:rPr>
            <w:noProof/>
            <w:webHidden/>
          </w:rPr>
        </w:r>
        <w:r>
          <w:rPr>
            <w:noProof/>
            <w:webHidden/>
          </w:rPr>
          <w:fldChar w:fldCharType="separate"/>
        </w:r>
        <w:r w:rsidR="0023171C">
          <w:rPr>
            <w:noProof/>
            <w:webHidden/>
          </w:rPr>
          <w:t>6</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45" w:history="1">
        <w:r w:rsidRPr="005F1A32">
          <w:rPr>
            <w:rStyle w:val="Hipercze"/>
            <w:noProof/>
          </w:rPr>
          <w:t>CELE KIERUNKOWE ZAWODU</w:t>
        </w:r>
        <w:r>
          <w:rPr>
            <w:noProof/>
            <w:webHidden/>
          </w:rPr>
          <w:tab/>
        </w:r>
        <w:r>
          <w:rPr>
            <w:noProof/>
            <w:webHidden/>
          </w:rPr>
          <w:fldChar w:fldCharType="begin"/>
        </w:r>
        <w:r>
          <w:rPr>
            <w:noProof/>
            <w:webHidden/>
          </w:rPr>
          <w:instrText xml:space="preserve"> PAGEREF _Toc17785045 \h </w:instrText>
        </w:r>
        <w:r>
          <w:rPr>
            <w:noProof/>
            <w:webHidden/>
          </w:rPr>
        </w:r>
        <w:r>
          <w:rPr>
            <w:noProof/>
            <w:webHidden/>
          </w:rPr>
          <w:fldChar w:fldCharType="separate"/>
        </w:r>
        <w:r w:rsidR="0023171C">
          <w:rPr>
            <w:noProof/>
            <w:webHidden/>
          </w:rPr>
          <w:t>6</w:t>
        </w:r>
        <w:r>
          <w:rPr>
            <w:noProof/>
            <w:webHidden/>
          </w:rPr>
          <w:fldChar w:fldCharType="end"/>
        </w:r>
      </w:hyperlink>
    </w:p>
    <w:p w:rsidR="00ED49BC" w:rsidRPr="004C3CFA" w:rsidRDefault="00ED49BC">
      <w:pPr>
        <w:pStyle w:val="Spistreci1"/>
        <w:tabs>
          <w:tab w:val="right" w:leader="dot" w:pos="13992"/>
        </w:tabs>
        <w:rPr>
          <w:rFonts w:eastAsia="Times New Roman" w:cs="Times New Roman"/>
          <w:b w:val="0"/>
          <w:bCs w:val="0"/>
          <w:caps w:val="0"/>
          <w:noProof/>
          <w:sz w:val="22"/>
          <w:szCs w:val="22"/>
        </w:rPr>
      </w:pPr>
      <w:hyperlink w:anchor="_Toc17785046" w:history="1">
        <w:r w:rsidRPr="005F1A32">
          <w:rPr>
            <w:rStyle w:val="Hipercze"/>
            <w:noProof/>
          </w:rPr>
          <w:t>PROGRAMY NAUCZANIA DLA POSZCZEGÓLNYCH PRZEDMIOTÓW</w:t>
        </w:r>
        <w:r>
          <w:rPr>
            <w:noProof/>
            <w:webHidden/>
          </w:rPr>
          <w:tab/>
        </w:r>
        <w:r>
          <w:rPr>
            <w:noProof/>
            <w:webHidden/>
          </w:rPr>
          <w:fldChar w:fldCharType="begin"/>
        </w:r>
        <w:r>
          <w:rPr>
            <w:noProof/>
            <w:webHidden/>
          </w:rPr>
          <w:instrText xml:space="preserve"> PAGEREF _Toc17785046 \h </w:instrText>
        </w:r>
        <w:r>
          <w:rPr>
            <w:noProof/>
            <w:webHidden/>
          </w:rPr>
        </w:r>
        <w:r>
          <w:rPr>
            <w:noProof/>
            <w:webHidden/>
          </w:rPr>
          <w:fldChar w:fldCharType="separate"/>
        </w:r>
        <w:r w:rsidR="0023171C">
          <w:rPr>
            <w:noProof/>
            <w:webHidden/>
          </w:rPr>
          <w:t>8</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47" w:history="1">
        <w:r w:rsidRPr="005F1A32">
          <w:rPr>
            <w:rStyle w:val="Hipercze"/>
            <w:noProof/>
          </w:rPr>
          <w:t>Kwalifikacja BUD.08. Montaż konstrukcji budowlanych</w:t>
        </w:r>
        <w:r>
          <w:rPr>
            <w:noProof/>
            <w:webHidden/>
          </w:rPr>
          <w:tab/>
        </w:r>
        <w:r>
          <w:rPr>
            <w:noProof/>
            <w:webHidden/>
          </w:rPr>
          <w:fldChar w:fldCharType="begin"/>
        </w:r>
        <w:r>
          <w:rPr>
            <w:noProof/>
            <w:webHidden/>
          </w:rPr>
          <w:instrText xml:space="preserve"> PAGEREF _Toc17785047 \h </w:instrText>
        </w:r>
        <w:r>
          <w:rPr>
            <w:noProof/>
            <w:webHidden/>
          </w:rPr>
        </w:r>
        <w:r>
          <w:rPr>
            <w:noProof/>
            <w:webHidden/>
          </w:rPr>
          <w:fldChar w:fldCharType="separate"/>
        </w:r>
        <w:r w:rsidR="0023171C">
          <w:rPr>
            <w:noProof/>
            <w:webHidden/>
          </w:rPr>
          <w:t>8</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48" w:history="1">
        <w:r w:rsidRPr="005F1A32">
          <w:rPr>
            <w:rStyle w:val="Hipercze"/>
            <w:noProof/>
          </w:rPr>
          <w:t>Rysunek techniczny budowlany</w:t>
        </w:r>
        <w:r>
          <w:rPr>
            <w:noProof/>
            <w:webHidden/>
          </w:rPr>
          <w:tab/>
        </w:r>
        <w:r>
          <w:rPr>
            <w:noProof/>
            <w:webHidden/>
          </w:rPr>
          <w:fldChar w:fldCharType="begin"/>
        </w:r>
        <w:r>
          <w:rPr>
            <w:noProof/>
            <w:webHidden/>
          </w:rPr>
          <w:instrText xml:space="preserve"> PAGEREF _Toc17785048 \h </w:instrText>
        </w:r>
        <w:r>
          <w:rPr>
            <w:noProof/>
            <w:webHidden/>
          </w:rPr>
        </w:r>
        <w:r>
          <w:rPr>
            <w:noProof/>
            <w:webHidden/>
          </w:rPr>
          <w:fldChar w:fldCharType="separate"/>
        </w:r>
        <w:r w:rsidR="0023171C">
          <w:rPr>
            <w:noProof/>
            <w:webHidden/>
          </w:rPr>
          <w:t>8</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49" w:history="1">
        <w:r w:rsidRPr="005F1A32">
          <w:rPr>
            <w:rStyle w:val="Hipercze"/>
            <w:noProof/>
          </w:rPr>
          <w:t>Budownictwo ogólne</w:t>
        </w:r>
        <w:r>
          <w:rPr>
            <w:noProof/>
            <w:webHidden/>
          </w:rPr>
          <w:tab/>
        </w:r>
        <w:r>
          <w:rPr>
            <w:noProof/>
            <w:webHidden/>
          </w:rPr>
          <w:fldChar w:fldCharType="begin"/>
        </w:r>
        <w:r>
          <w:rPr>
            <w:noProof/>
            <w:webHidden/>
          </w:rPr>
          <w:instrText xml:space="preserve"> PAGEREF _Toc17785049 \h </w:instrText>
        </w:r>
        <w:r>
          <w:rPr>
            <w:noProof/>
            <w:webHidden/>
          </w:rPr>
        </w:r>
        <w:r>
          <w:rPr>
            <w:noProof/>
            <w:webHidden/>
          </w:rPr>
          <w:fldChar w:fldCharType="separate"/>
        </w:r>
        <w:r w:rsidR="0023171C">
          <w:rPr>
            <w:noProof/>
            <w:webHidden/>
          </w:rPr>
          <w:t>18</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50" w:history="1">
        <w:r w:rsidRPr="005F1A32">
          <w:rPr>
            <w:rStyle w:val="Hipercze"/>
            <w:noProof/>
          </w:rPr>
          <w:t>Technologia montażu  konstrukcji budowlanych</w:t>
        </w:r>
        <w:r>
          <w:rPr>
            <w:noProof/>
            <w:webHidden/>
          </w:rPr>
          <w:tab/>
        </w:r>
        <w:bookmarkStart w:id="0" w:name="_GoBack"/>
        <w:bookmarkEnd w:id="0"/>
        <w:r>
          <w:rPr>
            <w:noProof/>
            <w:webHidden/>
          </w:rPr>
          <w:fldChar w:fldCharType="begin"/>
        </w:r>
        <w:r>
          <w:rPr>
            <w:noProof/>
            <w:webHidden/>
          </w:rPr>
          <w:instrText xml:space="preserve"> PAGEREF _Toc17785050 \h </w:instrText>
        </w:r>
        <w:r>
          <w:rPr>
            <w:noProof/>
            <w:webHidden/>
          </w:rPr>
        </w:r>
        <w:r>
          <w:rPr>
            <w:noProof/>
            <w:webHidden/>
          </w:rPr>
          <w:fldChar w:fldCharType="separate"/>
        </w:r>
        <w:r w:rsidR="0023171C">
          <w:rPr>
            <w:noProof/>
            <w:webHidden/>
          </w:rPr>
          <w:t>30</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51" w:history="1">
        <w:r w:rsidRPr="005F1A32">
          <w:rPr>
            <w:rStyle w:val="Hipercze"/>
            <w:noProof/>
          </w:rPr>
          <w:t>Język obcy zawodowy</w:t>
        </w:r>
        <w:r>
          <w:rPr>
            <w:noProof/>
            <w:webHidden/>
          </w:rPr>
          <w:tab/>
        </w:r>
        <w:r>
          <w:rPr>
            <w:noProof/>
            <w:webHidden/>
          </w:rPr>
          <w:fldChar w:fldCharType="begin"/>
        </w:r>
        <w:r>
          <w:rPr>
            <w:noProof/>
            <w:webHidden/>
          </w:rPr>
          <w:instrText xml:space="preserve"> PAGEREF _Toc17785051 \h </w:instrText>
        </w:r>
        <w:r>
          <w:rPr>
            <w:noProof/>
            <w:webHidden/>
          </w:rPr>
        </w:r>
        <w:r>
          <w:rPr>
            <w:noProof/>
            <w:webHidden/>
          </w:rPr>
          <w:fldChar w:fldCharType="separate"/>
        </w:r>
        <w:r w:rsidR="0023171C">
          <w:rPr>
            <w:noProof/>
            <w:webHidden/>
          </w:rPr>
          <w:t>48</w:t>
        </w:r>
        <w:r>
          <w:rPr>
            <w:noProof/>
            <w:webHidden/>
          </w:rPr>
          <w:fldChar w:fldCharType="end"/>
        </w:r>
      </w:hyperlink>
    </w:p>
    <w:p w:rsidR="00ED49BC" w:rsidRPr="004C3CFA" w:rsidRDefault="00ED49BC">
      <w:pPr>
        <w:pStyle w:val="Spistreci2"/>
        <w:tabs>
          <w:tab w:val="right" w:leader="dot" w:pos="13992"/>
        </w:tabs>
        <w:rPr>
          <w:rFonts w:eastAsia="Times New Roman" w:cs="Times New Roman"/>
          <w:smallCaps w:val="0"/>
          <w:noProof/>
          <w:sz w:val="22"/>
          <w:szCs w:val="22"/>
        </w:rPr>
      </w:pPr>
      <w:hyperlink w:anchor="_Toc17785052" w:history="1">
        <w:r w:rsidRPr="005F1A32">
          <w:rPr>
            <w:rStyle w:val="Hipercze"/>
            <w:noProof/>
          </w:rPr>
          <w:t>Montaż konstrukcji budowlanych-zajęcia praktyczne</w:t>
        </w:r>
        <w:r>
          <w:rPr>
            <w:noProof/>
            <w:webHidden/>
          </w:rPr>
          <w:tab/>
        </w:r>
        <w:r>
          <w:rPr>
            <w:noProof/>
            <w:webHidden/>
          </w:rPr>
          <w:fldChar w:fldCharType="begin"/>
        </w:r>
        <w:r>
          <w:rPr>
            <w:noProof/>
            <w:webHidden/>
          </w:rPr>
          <w:instrText xml:space="preserve"> PAGEREF _Toc17785052 \h </w:instrText>
        </w:r>
        <w:r>
          <w:rPr>
            <w:noProof/>
            <w:webHidden/>
          </w:rPr>
        </w:r>
        <w:r>
          <w:rPr>
            <w:noProof/>
            <w:webHidden/>
          </w:rPr>
          <w:fldChar w:fldCharType="separate"/>
        </w:r>
        <w:r w:rsidR="0023171C">
          <w:rPr>
            <w:noProof/>
            <w:webHidden/>
          </w:rPr>
          <w:t>56</w:t>
        </w:r>
        <w:r>
          <w:rPr>
            <w:noProof/>
            <w:webHidden/>
          </w:rPr>
          <w:fldChar w:fldCharType="end"/>
        </w:r>
      </w:hyperlink>
    </w:p>
    <w:p w:rsidR="00ED49BC" w:rsidRPr="004C3CFA" w:rsidRDefault="00ED49BC">
      <w:pPr>
        <w:pStyle w:val="Spistreci1"/>
        <w:tabs>
          <w:tab w:val="right" w:leader="dot" w:pos="13992"/>
        </w:tabs>
        <w:rPr>
          <w:rFonts w:eastAsia="Times New Roman" w:cs="Times New Roman"/>
          <w:b w:val="0"/>
          <w:bCs w:val="0"/>
          <w:caps w:val="0"/>
          <w:noProof/>
          <w:sz w:val="22"/>
          <w:szCs w:val="22"/>
        </w:rPr>
      </w:pPr>
      <w:hyperlink w:anchor="_Toc17785053" w:history="1">
        <w:r w:rsidRPr="005F1A32">
          <w:rPr>
            <w:rStyle w:val="Hipercze"/>
            <w:noProof/>
          </w:rPr>
          <w:t>ZALECANA LITERATURA DO ZAWODU</w:t>
        </w:r>
        <w:r>
          <w:rPr>
            <w:noProof/>
            <w:webHidden/>
          </w:rPr>
          <w:tab/>
        </w:r>
        <w:r>
          <w:rPr>
            <w:noProof/>
            <w:webHidden/>
          </w:rPr>
          <w:fldChar w:fldCharType="begin"/>
        </w:r>
        <w:r>
          <w:rPr>
            <w:noProof/>
            <w:webHidden/>
          </w:rPr>
          <w:instrText xml:space="preserve"> PAGEREF _Toc17785053 \h </w:instrText>
        </w:r>
        <w:r>
          <w:rPr>
            <w:noProof/>
            <w:webHidden/>
          </w:rPr>
        </w:r>
        <w:r>
          <w:rPr>
            <w:noProof/>
            <w:webHidden/>
          </w:rPr>
          <w:fldChar w:fldCharType="separate"/>
        </w:r>
        <w:r w:rsidR="0023171C">
          <w:rPr>
            <w:noProof/>
            <w:webHidden/>
          </w:rPr>
          <w:t>77</w:t>
        </w:r>
        <w:r>
          <w:rPr>
            <w:noProof/>
            <w:webHidden/>
          </w:rPr>
          <w:fldChar w:fldCharType="end"/>
        </w:r>
      </w:hyperlink>
    </w:p>
    <w:p w:rsidR="00ED49BC" w:rsidRPr="004C3CFA" w:rsidRDefault="00ED49BC">
      <w:pPr>
        <w:pStyle w:val="Spistreci1"/>
        <w:tabs>
          <w:tab w:val="right" w:leader="dot" w:pos="13992"/>
        </w:tabs>
        <w:rPr>
          <w:rFonts w:eastAsia="Times New Roman" w:cs="Times New Roman"/>
          <w:b w:val="0"/>
          <w:bCs w:val="0"/>
          <w:caps w:val="0"/>
          <w:noProof/>
          <w:sz w:val="22"/>
          <w:szCs w:val="22"/>
        </w:rPr>
      </w:pPr>
      <w:hyperlink w:anchor="_Toc17785054" w:history="1">
        <w:r w:rsidRPr="005F1A32">
          <w:rPr>
            <w:rStyle w:val="Hipercze"/>
            <w:rFonts w:cs="Arial"/>
            <w:noProof/>
          </w:rPr>
          <w:t>PROJEKT EWALUACJI PROGRAMU NAUCZANIA ZAWODU Monter konstrukcji budowlanych</w:t>
        </w:r>
        <w:r>
          <w:rPr>
            <w:noProof/>
            <w:webHidden/>
          </w:rPr>
          <w:tab/>
        </w:r>
        <w:r>
          <w:rPr>
            <w:noProof/>
            <w:webHidden/>
          </w:rPr>
          <w:fldChar w:fldCharType="begin"/>
        </w:r>
        <w:r>
          <w:rPr>
            <w:noProof/>
            <w:webHidden/>
          </w:rPr>
          <w:instrText xml:space="preserve"> PAGEREF _Toc17785054 \h </w:instrText>
        </w:r>
        <w:r>
          <w:rPr>
            <w:noProof/>
            <w:webHidden/>
          </w:rPr>
        </w:r>
        <w:r>
          <w:rPr>
            <w:noProof/>
            <w:webHidden/>
          </w:rPr>
          <w:fldChar w:fldCharType="separate"/>
        </w:r>
        <w:r w:rsidR="0023171C">
          <w:rPr>
            <w:noProof/>
            <w:webHidden/>
          </w:rPr>
          <w:t>78</w:t>
        </w:r>
        <w:r>
          <w:rPr>
            <w:noProof/>
            <w:webHidden/>
          </w:rPr>
          <w:fldChar w:fldCharType="end"/>
        </w:r>
      </w:hyperlink>
    </w:p>
    <w:p w:rsidR="005E7F26" w:rsidRDefault="006078FA" w:rsidP="00613C30">
      <w:pPr>
        <w:spacing w:after="160" w:line="259" w:lineRule="auto"/>
        <w:rPr>
          <w:rFonts w:cs="Arial"/>
          <w:szCs w:val="24"/>
        </w:rPr>
      </w:pPr>
      <w:r>
        <w:rPr>
          <w:rFonts w:ascii="Calibri" w:hAnsi="Calibri" w:cs="Arial"/>
          <w:b/>
          <w:bCs/>
          <w:caps/>
          <w:sz w:val="20"/>
          <w:szCs w:val="24"/>
        </w:rPr>
        <w:fldChar w:fldCharType="end"/>
      </w:r>
    </w:p>
    <w:p w:rsidR="00ED49BC" w:rsidRPr="006C13D6" w:rsidRDefault="005E7F26" w:rsidP="00ED49BC">
      <w:pPr>
        <w:pStyle w:val="Nagwek1"/>
        <w:rPr>
          <w:rFonts w:cs="Arial"/>
          <w:szCs w:val="20"/>
        </w:rPr>
      </w:pPr>
      <w:r>
        <w:rPr>
          <w:szCs w:val="24"/>
        </w:rPr>
        <w:br w:type="page"/>
      </w:r>
      <w:bookmarkStart w:id="1" w:name="_Toc17785039"/>
      <w:r w:rsidR="00ED49BC" w:rsidRPr="006C13D6">
        <w:rPr>
          <w:rFonts w:cs="Arial"/>
          <w:szCs w:val="20"/>
        </w:rPr>
        <w:t>PLAN NAUCZANIA zawodu monter konstrukcji budowlanych</w:t>
      </w:r>
      <w:bookmarkEnd w:id="1"/>
    </w:p>
    <w:p w:rsidR="00ED49BC" w:rsidRDefault="00ED49BC" w:rsidP="00ED49BC"/>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021"/>
        <w:gridCol w:w="1418"/>
        <w:gridCol w:w="1530"/>
        <w:gridCol w:w="1559"/>
        <w:gridCol w:w="3148"/>
      </w:tblGrid>
      <w:tr w:rsidR="00ED49BC" w:rsidRPr="00DF7AF9" w:rsidTr="00F974FE">
        <w:tc>
          <w:tcPr>
            <w:tcW w:w="14029" w:type="dxa"/>
            <w:gridSpan w:val="6"/>
            <w:shd w:val="clear" w:color="auto" w:fill="auto"/>
            <w:vAlign w:val="center"/>
          </w:tcPr>
          <w:p w:rsidR="00ED49BC" w:rsidRPr="00DF7AF9" w:rsidRDefault="00ED49BC" w:rsidP="00F974FE">
            <w:pPr>
              <w:pBdr>
                <w:top w:val="nil"/>
                <w:left w:val="nil"/>
                <w:bottom w:val="nil"/>
                <w:right w:val="nil"/>
                <w:between w:val="nil"/>
              </w:pBdr>
              <w:spacing w:after="0"/>
              <w:rPr>
                <w:rStyle w:val="Pogrubienie"/>
                <w:rFonts w:eastAsia="Arial" w:cs="Arial"/>
                <w:b w:val="0"/>
                <w:sz w:val="20"/>
                <w:szCs w:val="20"/>
              </w:rPr>
            </w:pPr>
            <w:r w:rsidRPr="00200BDA">
              <w:rPr>
                <w:rStyle w:val="Pogrubienie"/>
                <w:rFonts w:eastAsia="Arial" w:cs="Arial"/>
                <w:b w:val="0"/>
                <w:sz w:val="20"/>
                <w:szCs w:val="20"/>
              </w:rPr>
              <w:t>Nazwa i s</w:t>
            </w:r>
            <w:r w:rsidRPr="00DF7AF9">
              <w:rPr>
                <w:rStyle w:val="Pogrubienie"/>
                <w:rFonts w:eastAsia="Arial" w:cs="Arial"/>
                <w:b w:val="0"/>
                <w:sz w:val="20"/>
                <w:szCs w:val="20"/>
              </w:rPr>
              <w:t xml:space="preserve">ymbol cyfrowy zawodu: </w:t>
            </w:r>
            <w:r w:rsidRPr="00E10F2B">
              <w:rPr>
                <w:rStyle w:val="Pogrubienie"/>
                <w:rFonts w:eastAsia="Arial" w:cs="Arial"/>
                <w:b w:val="0"/>
                <w:sz w:val="20"/>
                <w:szCs w:val="20"/>
              </w:rPr>
              <w:t xml:space="preserve">Monter konstrukcji budowlanych 711102  </w:t>
            </w:r>
          </w:p>
        </w:tc>
      </w:tr>
      <w:tr w:rsidR="00ED49BC" w:rsidRPr="00DF7AF9" w:rsidTr="00F974FE">
        <w:tc>
          <w:tcPr>
            <w:tcW w:w="14029" w:type="dxa"/>
            <w:gridSpan w:val="6"/>
            <w:shd w:val="clear" w:color="auto" w:fill="auto"/>
            <w:vAlign w:val="center"/>
          </w:tcPr>
          <w:p w:rsidR="00ED49BC" w:rsidRPr="00DF7AF9" w:rsidRDefault="00ED49BC" w:rsidP="00F974FE">
            <w:pPr>
              <w:pBdr>
                <w:top w:val="nil"/>
                <w:left w:val="nil"/>
                <w:bottom w:val="nil"/>
                <w:right w:val="nil"/>
                <w:between w:val="nil"/>
              </w:pBdr>
              <w:spacing w:after="0"/>
              <w:rPr>
                <w:rStyle w:val="Pogrubienie"/>
                <w:rFonts w:eastAsia="Arial" w:cs="Arial"/>
                <w:b w:val="0"/>
                <w:sz w:val="20"/>
                <w:szCs w:val="20"/>
              </w:rPr>
            </w:pPr>
            <w:r w:rsidRPr="00DF7AF9">
              <w:rPr>
                <w:rStyle w:val="Pogrubienie"/>
                <w:rFonts w:eastAsia="Arial" w:cs="Arial"/>
                <w:b w:val="0"/>
                <w:sz w:val="20"/>
                <w:szCs w:val="20"/>
              </w:rPr>
              <w:t>Nazwa i symbol kwalifikacji: BUD.12. Wykonywanie robót murarskich i tynkarskich.</w:t>
            </w:r>
          </w:p>
        </w:tc>
      </w:tr>
      <w:tr w:rsidR="00ED49BC" w:rsidRPr="00DF7AF9" w:rsidTr="00F974FE">
        <w:tc>
          <w:tcPr>
            <w:tcW w:w="5353" w:type="dxa"/>
            <w:vMerge w:val="restart"/>
            <w:shd w:val="clear" w:color="auto" w:fill="auto"/>
          </w:tcPr>
          <w:p w:rsidR="00ED49BC" w:rsidRDefault="00ED49BC" w:rsidP="00F974FE">
            <w:pPr>
              <w:pBdr>
                <w:top w:val="nil"/>
                <w:left w:val="nil"/>
                <w:bottom w:val="nil"/>
                <w:right w:val="nil"/>
                <w:between w:val="nil"/>
              </w:pBdr>
              <w:spacing w:after="0"/>
              <w:rPr>
                <w:rStyle w:val="Pogrubienie"/>
                <w:rFonts w:eastAsia="Arial" w:cs="Arial"/>
                <w:b w:val="0"/>
                <w:sz w:val="20"/>
                <w:szCs w:val="20"/>
              </w:rPr>
            </w:pPr>
            <w:r w:rsidRPr="00DF7AF9">
              <w:rPr>
                <w:rStyle w:val="Pogrubienie"/>
                <w:rFonts w:eastAsia="Arial" w:cs="Arial"/>
                <w:b w:val="0"/>
                <w:sz w:val="20"/>
                <w:szCs w:val="20"/>
              </w:rPr>
              <w:t xml:space="preserve">Kształcenie zawodowe </w:t>
            </w:r>
          </w:p>
          <w:p w:rsidR="00ED49BC" w:rsidRPr="00DF7AF9" w:rsidRDefault="00ED49BC" w:rsidP="00F974FE">
            <w:pPr>
              <w:pBdr>
                <w:top w:val="nil"/>
                <w:left w:val="nil"/>
                <w:bottom w:val="nil"/>
                <w:right w:val="nil"/>
                <w:between w:val="nil"/>
              </w:pBdr>
              <w:spacing w:after="0"/>
              <w:rPr>
                <w:rStyle w:val="Pogrubienie"/>
                <w:rFonts w:eastAsia="Arial" w:cs="Arial"/>
                <w:b w:val="0"/>
                <w:sz w:val="20"/>
                <w:szCs w:val="20"/>
              </w:rPr>
            </w:pPr>
            <w:r w:rsidRPr="00DF7AF9">
              <w:rPr>
                <w:rStyle w:val="Pogrubienie"/>
                <w:rFonts w:eastAsia="Arial" w:cs="Arial"/>
                <w:b w:val="0"/>
                <w:sz w:val="20"/>
                <w:szCs w:val="20"/>
              </w:rPr>
              <w:t xml:space="preserve">Nazwa przedmiotu </w:t>
            </w:r>
          </w:p>
        </w:tc>
        <w:tc>
          <w:tcPr>
            <w:tcW w:w="3969" w:type="dxa"/>
            <w:gridSpan w:val="3"/>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 xml:space="preserve">Tygodniowy wymiar godzin </w:t>
            </w:r>
          </w:p>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w poszczególnych latach nauki</w:t>
            </w:r>
          </w:p>
        </w:tc>
        <w:tc>
          <w:tcPr>
            <w:tcW w:w="1559" w:type="dxa"/>
            <w:vMerge w:val="restart"/>
            <w:shd w:val="clear" w:color="auto" w:fill="auto"/>
            <w:vAlign w:val="center"/>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Razem</w:t>
            </w:r>
          </w:p>
        </w:tc>
        <w:tc>
          <w:tcPr>
            <w:tcW w:w="3148" w:type="dxa"/>
            <w:vMerge w:val="restart"/>
            <w:shd w:val="clear" w:color="auto" w:fill="auto"/>
            <w:vAlign w:val="center"/>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Uwagi o realizacji</w:t>
            </w:r>
          </w:p>
        </w:tc>
      </w:tr>
      <w:tr w:rsidR="00ED49BC" w:rsidRPr="00DF7AF9" w:rsidTr="00F974FE">
        <w:trPr>
          <w:trHeight w:val="117"/>
        </w:trPr>
        <w:tc>
          <w:tcPr>
            <w:tcW w:w="5353" w:type="dxa"/>
            <w:vMerge/>
            <w:shd w:val="clear" w:color="auto" w:fill="auto"/>
          </w:tcPr>
          <w:p w:rsidR="00ED49BC" w:rsidRPr="00DF7AF9" w:rsidRDefault="00ED49BC" w:rsidP="00F974FE">
            <w:pPr>
              <w:pBdr>
                <w:top w:val="nil"/>
                <w:left w:val="nil"/>
                <w:bottom w:val="nil"/>
                <w:right w:val="nil"/>
                <w:between w:val="nil"/>
              </w:pBdr>
              <w:spacing w:after="0"/>
              <w:rPr>
                <w:rStyle w:val="Pogrubienie"/>
                <w:rFonts w:eastAsia="Arial" w:cs="Arial"/>
                <w:b w:val="0"/>
                <w:sz w:val="20"/>
                <w:szCs w:val="20"/>
              </w:rPr>
            </w:pPr>
          </w:p>
        </w:tc>
        <w:tc>
          <w:tcPr>
            <w:tcW w:w="1021"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I</w:t>
            </w:r>
          </w:p>
        </w:tc>
        <w:tc>
          <w:tcPr>
            <w:tcW w:w="141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II</w:t>
            </w:r>
          </w:p>
        </w:tc>
        <w:tc>
          <w:tcPr>
            <w:tcW w:w="1530"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III</w:t>
            </w:r>
          </w:p>
        </w:tc>
        <w:tc>
          <w:tcPr>
            <w:tcW w:w="1559" w:type="dxa"/>
            <w:vMerge/>
            <w:shd w:val="clear" w:color="auto" w:fill="auto"/>
          </w:tcPr>
          <w:p w:rsidR="00ED49BC" w:rsidRPr="00DF7AF9" w:rsidRDefault="00ED49BC" w:rsidP="00F974FE">
            <w:pPr>
              <w:pBdr>
                <w:top w:val="nil"/>
                <w:left w:val="nil"/>
                <w:bottom w:val="nil"/>
                <w:right w:val="nil"/>
                <w:between w:val="nil"/>
              </w:pBdr>
              <w:spacing w:after="0"/>
              <w:rPr>
                <w:rStyle w:val="Pogrubienie"/>
                <w:rFonts w:eastAsia="Arial" w:cs="Arial"/>
                <w:b w:val="0"/>
                <w:sz w:val="20"/>
                <w:szCs w:val="20"/>
              </w:rPr>
            </w:pPr>
          </w:p>
        </w:tc>
        <w:tc>
          <w:tcPr>
            <w:tcW w:w="3148" w:type="dxa"/>
            <w:vMerge/>
            <w:shd w:val="clear" w:color="auto" w:fill="auto"/>
          </w:tcPr>
          <w:p w:rsidR="00ED49BC" w:rsidRPr="00DF7AF9" w:rsidRDefault="00ED49BC" w:rsidP="00F974FE">
            <w:pPr>
              <w:pBdr>
                <w:top w:val="nil"/>
                <w:left w:val="nil"/>
                <w:bottom w:val="nil"/>
                <w:right w:val="nil"/>
                <w:between w:val="nil"/>
              </w:pBdr>
              <w:spacing w:after="0"/>
              <w:rPr>
                <w:rStyle w:val="Pogrubienie"/>
                <w:rFonts w:eastAsia="Arial" w:cs="Arial"/>
                <w:b w:val="0"/>
                <w:sz w:val="20"/>
                <w:szCs w:val="20"/>
              </w:rPr>
            </w:pPr>
          </w:p>
        </w:tc>
      </w:tr>
      <w:tr w:rsidR="00ED49BC" w:rsidRPr="00DF7AF9" w:rsidTr="00F974FE">
        <w:trPr>
          <w:trHeight w:val="350"/>
        </w:trPr>
        <w:tc>
          <w:tcPr>
            <w:tcW w:w="5353" w:type="dxa"/>
            <w:shd w:val="clear" w:color="auto" w:fill="auto"/>
          </w:tcPr>
          <w:p w:rsidR="00ED49BC" w:rsidRPr="00627628" w:rsidRDefault="00ED49BC" w:rsidP="00F974FE">
            <w:pPr>
              <w:spacing w:after="0"/>
              <w:rPr>
                <w:rFonts w:cs="Arial"/>
                <w:sz w:val="20"/>
                <w:szCs w:val="20"/>
              </w:rPr>
            </w:pPr>
            <w:r w:rsidRPr="00627628">
              <w:rPr>
                <w:rFonts w:cs="Arial"/>
                <w:sz w:val="20"/>
                <w:szCs w:val="20"/>
              </w:rPr>
              <w:t>Rysunek techniczny budowlany</w:t>
            </w:r>
          </w:p>
        </w:tc>
        <w:tc>
          <w:tcPr>
            <w:tcW w:w="1021"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41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30"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59"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314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r>
      <w:tr w:rsidR="00ED49BC" w:rsidRPr="00DF7AF9" w:rsidTr="00F974FE">
        <w:tc>
          <w:tcPr>
            <w:tcW w:w="5353" w:type="dxa"/>
            <w:shd w:val="clear" w:color="auto" w:fill="auto"/>
          </w:tcPr>
          <w:p w:rsidR="00ED49BC" w:rsidRPr="00627628" w:rsidRDefault="00ED49BC" w:rsidP="00F974FE">
            <w:pPr>
              <w:spacing w:after="0"/>
              <w:rPr>
                <w:rFonts w:cs="Arial"/>
                <w:sz w:val="20"/>
                <w:szCs w:val="20"/>
              </w:rPr>
            </w:pPr>
            <w:r w:rsidRPr="00627628">
              <w:rPr>
                <w:rFonts w:cs="Arial"/>
                <w:sz w:val="20"/>
                <w:szCs w:val="20"/>
              </w:rPr>
              <w:t>Budownictwo ogólne</w:t>
            </w:r>
          </w:p>
        </w:tc>
        <w:tc>
          <w:tcPr>
            <w:tcW w:w="1021"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41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30"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59"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314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r>
      <w:tr w:rsidR="00ED49BC" w:rsidRPr="00DF7AF9" w:rsidTr="00F974FE">
        <w:trPr>
          <w:trHeight w:val="380"/>
        </w:trPr>
        <w:tc>
          <w:tcPr>
            <w:tcW w:w="5353" w:type="dxa"/>
            <w:shd w:val="clear" w:color="auto" w:fill="auto"/>
          </w:tcPr>
          <w:p w:rsidR="00ED49BC" w:rsidRPr="00627628" w:rsidRDefault="00ED49BC" w:rsidP="00F974FE">
            <w:pPr>
              <w:spacing w:after="0"/>
              <w:rPr>
                <w:rFonts w:cs="Arial"/>
                <w:sz w:val="20"/>
                <w:szCs w:val="20"/>
              </w:rPr>
            </w:pPr>
            <w:r w:rsidRPr="00627628">
              <w:rPr>
                <w:rFonts w:cs="Arial"/>
                <w:sz w:val="20"/>
                <w:szCs w:val="20"/>
              </w:rPr>
              <w:t>Technologia montażu  konstrukcji budowlanych</w:t>
            </w:r>
          </w:p>
        </w:tc>
        <w:tc>
          <w:tcPr>
            <w:tcW w:w="1021"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41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30"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59"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314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r>
      <w:tr w:rsidR="00ED49BC" w:rsidRPr="00DF7AF9" w:rsidTr="00F974FE">
        <w:tc>
          <w:tcPr>
            <w:tcW w:w="5353" w:type="dxa"/>
            <w:shd w:val="clear" w:color="auto" w:fill="auto"/>
          </w:tcPr>
          <w:p w:rsidR="00ED49BC" w:rsidRPr="00627628" w:rsidRDefault="00ED49BC" w:rsidP="00F974FE">
            <w:pPr>
              <w:spacing w:after="0"/>
              <w:rPr>
                <w:rFonts w:cs="Arial"/>
                <w:sz w:val="20"/>
                <w:szCs w:val="20"/>
              </w:rPr>
            </w:pPr>
            <w:r w:rsidRPr="00627628">
              <w:rPr>
                <w:rFonts w:cs="Arial"/>
                <w:sz w:val="20"/>
                <w:szCs w:val="20"/>
              </w:rPr>
              <w:t>Język obcy zawodowy</w:t>
            </w:r>
          </w:p>
        </w:tc>
        <w:tc>
          <w:tcPr>
            <w:tcW w:w="1021"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41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30"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59"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314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r>
      <w:tr w:rsidR="00ED49BC" w:rsidRPr="00DF7AF9" w:rsidTr="00F974FE">
        <w:tc>
          <w:tcPr>
            <w:tcW w:w="5353" w:type="dxa"/>
            <w:shd w:val="clear" w:color="auto" w:fill="auto"/>
          </w:tcPr>
          <w:p w:rsidR="00ED49BC" w:rsidRPr="00DF7AF9" w:rsidRDefault="00ED49BC" w:rsidP="00F974FE">
            <w:pPr>
              <w:pBdr>
                <w:top w:val="nil"/>
                <w:left w:val="nil"/>
                <w:bottom w:val="nil"/>
                <w:right w:val="nil"/>
                <w:between w:val="nil"/>
              </w:pBdr>
              <w:spacing w:after="0"/>
              <w:rPr>
                <w:rStyle w:val="Pogrubienie"/>
                <w:rFonts w:eastAsia="Arial" w:cs="Arial"/>
                <w:sz w:val="20"/>
                <w:szCs w:val="20"/>
              </w:rPr>
            </w:pPr>
            <w:r w:rsidRPr="00DF7AF9">
              <w:rPr>
                <w:rStyle w:val="Pogrubienie"/>
                <w:rFonts w:eastAsia="Arial" w:cs="Arial"/>
                <w:sz w:val="20"/>
                <w:szCs w:val="20"/>
              </w:rPr>
              <w:t>Razem kształcenie teoretyczne:</w:t>
            </w:r>
          </w:p>
        </w:tc>
        <w:tc>
          <w:tcPr>
            <w:tcW w:w="1021"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141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1530"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1559"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314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r>
      <w:tr w:rsidR="00ED49BC" w:rsidRPr="00DF7AF9" w:rsidTr="00F974FE">
        <w:trPr>
          <w:trHeight w:val="310"/>
        </w:trPr>
        <w:tc>
          <w:tcPr>
            <w:tcW w:w="5353" w:type="dxa"/>
            <w:shd w:val="clear" w:color="auto" w:fill="auto"/>
          </w:tcPr>
          <w:p w:rsidR="00ED49BC" w:rsidRPr="00DF7AF9" w:rsidRDefault="00ED49BC" w:rsidP="00F974FE">
            <w:pPr>
              <w:pBdr>
                <w:top w:val="nil"/>
                <w:left w:val="nil"/>
                <w:bottom w:val="nil"/>
                <w:right w:val="nil"/>
                <w:between w:val="nil"/>
              </w:pBdr>
              <w:spacing w:after="0"/>
              <w:rPr>
                <w:rStyle w:val="Pogrubienie"/>
                <w:rFonts w:eastAsia="Arial" w:cs="Arial"/>
                <w:b w:val="0"/>
                <w:sz w:val="20"/>
                <w:szCs w:val="20"/>
              </w:rPr>
            </w:pPr>
            <w:r w:rsidRPr="00627628">
              <w:rPr>
                <w:rFonts w:cs="Arial"/>
                <w:sz w:val="20"/>
                <w:szCs w:val="20"/>
              </w:rPr>
              <w:t>Montaż konstrukcji budowlanych zajęcia praktyczne</w:t>
            </w:r>
          </w:p>
        </w:tc>
        <w:tc>
          <w:tcPr>
            <w:tcW w:w="1021"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41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30"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1559"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c>
          <w:tcPr>
            <w:tcW w:w="314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b w:val="0"/>
                <w:sz w:val="20"/>
                <w:szCs w:val="20"/>
              </w:rPr>
            </w:pPr>
          </w:p>
        </w:tc>
      </w:tr>
      <w:tr w:rsidR="00ED49BC" w:rsidRPr="00DF7AF9" w:rsidTr="00F974FE">
        <w:tc>
          <w:tcPr>
            <w:tcW w:w="5353" w:type="dxa"/>
            <w:shd w:val="clear" w:color="auto" w:fill="auto"/>
            <w:vAlign w:val="center"/>
          </w:tcPr>
          <w:p w:rsidR="00ED49BC" w:rsidRPr="00DF7AF9" w:rsidRDefault="00ED49BC" w:rsidP="00F974FE">
            <w:pPr>
              <w:pBdr>
                <w:top w:val="nil"/>
                <w:left w:val="nil"/>
                <w:bottom w:val="nil"/>
                <w:right w:val="nil"/>
                <w:between w:val="nil"/>
              </w:pBdr>
              <w:spacing w:after="0"/>
              <w:rPr>
                <w:rStyle w:val="Pogrubienie"/>
                <w:rFonts w:eastAsia="Arial" w:cs="Arial"/>
                <w:sz w:val="20"/>
                <w:szCs w:val="20"/>
              </w:rPr>
            </w:pPr>
            <w:r w:rsidRPr="00DF7AF9">
              <w:rPr>
                <w:rStyle w:val="Pogrubienie"/>
                <w:rFonts w:eastAsia="Arial" w:cs="Arial"/>
                <w:sz w:val="20"/>
                <w:szCs w:val="20"/>
              </w:rPr>
              <w:t>Razem kształcenie zawodowe organizowane w formie zajęć praktycznych</w:t>
            </w:r>
          </w:p>
        </w:tc>
        <w:tc>
          <w:tcPr>
            <w:tcW w:w="1021"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1418"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1530"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1559" w:type="dxa"/>
            <w:shd w:val="clear" w:color="auto" w:fill="auto"/>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3148" w:type="dxa"/>
            <w:shd w:val="clear" w:color="auto" w:fill="auto"/>
            <w:vAlign w:val="center"/>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r>
      <w:tr w:rsidR="00ED49BC" w:rsidRPr="00DF7AF9" w:rsidTr="00F974FE">
        <w:tc>
          <w:tcPr>
            <w:tcW w:w="5353" w:type="dxa"/>
            <w:shd w:val="clear" w:color="auto" w:fill="auto"/>
            <w:vAlign w:val="center"/>
          </w:tcPr>
          <w:p w:rsidR="00ED49BC" w:rsidRPr="00DF7AF9" w:rsidRDefault="00ED49BC" w:rsidP="00F974FE">
            <w:pPr>
              <w:pBdr>
                <w:top w:val="nil"/>
                <w:left w:val="nil"/>
                <w:bottom w:val="nil"/>
                <w:right w:val="nil"/>
                <w:between w:val="nil"/>
              </w:pBdr>
              <w:spacing w:after="0"/>
              <w:rPr>
                <w:rStyle w:val="Pogrubienie"/>
                <w:rFonts w:eastAsia="Arial" w:cs="Arial"/>
                <w:sz w:val="20"/>
                <w:szCs w:val="20"/>
              </w:rPr>
            </w:pPr>
            <w:r w:rsidRPr="00DF7AF9">
              <w:rPr>
                <w:rStyle w:val="Pogrubienie"/>
                <w:rFonts w:eastAsia="Arial" w:cs="Arial"/>
                <w:sz w:val="20"/>
                <w:szCs w:val="20"/>
              </w:rPr>
              <w:t>Razem kształcenie teoretyczne i organizowane w formie zajęć praktycznych:</w:t>
            </w:r>
          </w:p>
        </w:tc>
        <w:tc>
          <w:tcPr>
            <w:tcW w:w="1021" w:type="dxa"/>
            <w:shd w:val="clear" w:color="auto" w:fill="auto"/>
            <w:vAlign w:val="center"/>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1418" w:type="dxa"/>
            <w:shd w:val="clear" w:color="auto" w:fill="auto"/>
            <w:vAlign w:val="center"/>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1530" w:type="dxa"/>
            <w:shd w:val="clear" w:color="auto" w:fill="auto"/>
            <w:vAlign w:val="center"/>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1559" w:type="dxa"/>
            <w:shd w:val="clear" w:color="auto" w:fill="auto"/>
            <w:vAlign w:val="center"/>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c>
          <w:tcPr>
            <w:tcW w:w="3148" w:type="dxa"/>
            <w:shd w:val="clear" w:color="auto" w:fill="auto"/>
            <w:vAlign w:val="center"/>
          </w:tcPr>
          <w:p w:rsidR="00ED49BC" w:rsidRPr="00DF7AF9" w:rsidRDefault="00ED49BC" w:rsidP="00F974FE">
            <w:pPr>
              <w:pBdr>
                <w:top w:val="nil"/>
                <w:left w:val="nil"/>
                <w:bottom w:val="nil"/>
                <w:right w:val="nil"/>
                <w:between w:val="nil"/>
              </w:pBdr>
              <w:spacing w:after="0"/>
              <w:jc w:val="center"/>
              <w:rPr>
                <w:rStyle w:val="Pogrubienie"/>
                <w:rFonts w:eastAsia="Arial" w:cs="Arial"/>
                <w:sz w:val="20"/>
                <w:szCs w:val="20"/>
              </w:rPr>
            </w:pPr>
          </w:p>
        </w:tc>
      </w:tr>
      <w:tr w:rsidR="00ED49BC" w:rsidRPr="00E82ECB" w:rsidTr="00F974FE">
        <w:tc>
          <w:tcPr>
            <w:tcW w:w="14029" w:type="dxa"/>
            <w:gridSpan w:val="6"/>
            <w:shd w:val="clear" w:color="auto" w:fill="auto"/>
            <w:vAlign w:val="center"/>
          </w:tcPr>
          <w:p w:rsidR="00ED49BC" w:rsidRPr="00D450A6" w:rsidRDefault="00ED49BC" w:rsidP="00F974FE">
            <w:pPr>
              <w:pBdr>
                <w:top w:val="nil"/>
                <w:left w:val="nil"/>
                <w:bottom w:val="nil"/>
                <w:right w:val="nil"/>
                <w:between w:val="nil"/>
              </w:pBdr>
              <w:spacing w:after="0"/>
              <w:rPr>
                <w:rStyle w:val="Pogrubienie"/>
                <w:rFonts w:eastAsia="Arial" w:cs="Arial"/>
                <w:b w:val="0"/>
                <w:sz w:val="20"/>
                <w:szCs w:val="20"/>
              </w:rPr>
            </w:pPr>
          </w:p>
        </w:tc>
      </w:tr>
      <w:tr w:rsidR="00ED49BC" w:rsidRPr="00E82ECB" w:rsidTr="00F974FE">
        <w:tc>
          <w:tcPr>
            <w:tcW w:w="14029" w:type="dxa"/>
            <w:gridSpan w:val="6"/>
            <w:shd w:val="clear" w:color="auto" w:fill="auto"/>
            <w:vAlign w:val="center"/>
          </w:tcPr>
          <w:p w:rsidR="00ED49BC" w:rsidRPr="00ED49BC" w:rsidRDefault="00ED49BC" w:rsidP="00F974FE">
            <w:pPr>
              <w:pBdr>
                <w:top w:val="nil"/>
                <w:left w:val="nil"/>
                <w:bottom w:val="nil"/>
                <w:right w:val="nil"/>
                <w:between w:val="nil"/>
              </w:pBdr>
              <w:spacing w:after="0"/>
              <w:rPr>
                <w:rStyle w:val="Pogrubienie"/>
                <w:rFonts w:eastAsia="Arial" w:cs="Arial"/>
                <w:b w:val="0"/>
                <w:i/>
                <w:sz w:val="20"/>
                <w:szCs w:val="20"/>
              </w:rPr>
            </w:pPr>
            <w:r w:rsidRPr="00ED49BC">
              <w:rPr>
                <w:rStyle w:val="Pogrubienie"/>
                <w:rFonts w:eastAsia="Arial" w:cs="Arial"/>
                <w:b w:val="0"/>
                <w:i/>
                <w:sz w:val="20"/>
                <w:szCs w:val="20"/>
              </w:rPr>
              <w:t xml:space="preserve">Kompetencje personalne i społeczne </w:t>
            </w:r>
          </w:p>
          <w:p w:rsidR="00ED49BC" w:rsidRPr="00ED49BC" w:rsidRDefault="00ED49BC" w:rsidP="00F974FE">
            <w:pPr>
              <w:pBdr>
                <w:top w:val="nil"/>
                <w:left w:val="nil"/>
                <w:bottom w:val="nil"/>
                <w:right w:val="nil"/>
                <w:between w:val="nil"/>
              </w:pBdr>
              <w:spacing w:after="0"/>
              <w:rPr>
                <w:rStyle w:val="Pogrubienie"/>
                <w:rFonts w:eastAsia="Arial" w:cs="Arial"/>
                <w:b w:val="0"/>
                <w:i/>
                <w:sz w:val="20"/>
                <w:szCs w:val="20"/>
              </w:rPr>
            </w:pPr>
            <w:r w:rsidRPr="00ED49BC">
              <w:rPr>
                <w:rStyle w:val="Pogrubienie"/>
                <w:rFonts w:eastAsia="Arial" w:cs="Arial"/>
                <w:b w:val="0"/>
                <w:i/>
                <w:sz w:val="20"/>
                <w:szCs w:val="20"/>
              </w:rPr>
              <w:t>Nauczyciele wszystkich obowiązkowych zajęć edukacyjnych z zakresu kształcenia zawodowego powinni stwarzać uczniom warunki do nabywania kompetencji personalnych i społecznych. Podczas modyfikacji/dostosowania programu nauczania do warunków i potrzeb szkoły dla każdego przedmiotu należy uwzględnić efekty z zakresu KPS. W programie nauczania zawodu wszystkie efekty kształcenia z zakresu KPS muszą być uwzględnione.</w:t>
            </w:r>
          </w:p>
        </w:tc>
      </w:tr>
      <w:tr w:rsidR="00ED49BC" w:rsidRPr="00C81AA7" w:rsidTr="00F97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D49BC" w:rsidRPr="00ED49BC" w:rsidRDefault="00ED49BC" w:rsidP="00F974FE">
            <w:pPr>
              <w:pBdr>
                <w:top w:val="nil"/>
                <w:left w:val="nil"/>
                <w:bottom w:val="nil"/>
                <w:right w:val="nil"/>
                <w:between w:val="nil"/>
              </w:pBdr>
              <w:spacing w:after="0"/>
              <w:rPr>
                <w:rStyle w:val="Pogrubienie"/>
                <w:rFonts w:eastAsia="Arial" w:cs="Arial"/>
                <w:b w:val="0"/>
                <w:i/>
                <w:sz w:val="20"/>
                <w:szCs w:val="20"/>
              </w:rPr>
            </w:pPr>
            <w:r w:rsidRPr="00ED49BC">
              <w:rPr>
                <w:rStyle w:val="Pogrubienie"/>
                <w:rFonts w:eastAsia="Arial" w:cs="Arial"/>
                <w:b w:val="0"/>
                <w:i/>
                <w:sz w:val="20"/>
                <w:szCs w:val="20"/>
              </w:rPr>
              <w:t>W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bl>
    <w:p w:rsidR="00ED49BC" w:rsidRDefault="00ED49BC" w:rsidP="00ED49BC">
      <w:pPr>
        <w:pStyle w:val="Nagwek1"/>
        <w:rPr>
          <w:lang w:val="pl-PL"/>
        </w:rPr>
      </w:pPr>
      <w:r>
        <w:br w:type="page"/>
      </w:r>
    </w:p>
    <w:p w:rsidR="00ED49BC" w:rsidRPr="00ED49BC" w:rsidRDefault="00ED49BC" w:rsidP="00AC629B">
      <w:pPr>
        <w:pStyle w:val="Nagwek1"/>
        <w:rPr>
          <w:szCs w:val="24"/>
          <w:lang w:val="pl-PL"/>
        </w:rPr>
      </w:pPr>
    </w:p>
    <w:p w:rsidR="005565E0" w:rsidRPr="006710CE" w:rsidRDefault="00AC629B" w:rsidP="00AC629B">
      <w:pPr>
        <w:pStyle w:val="Nagwek1"/>
      </w:pPr>
      <w:bookmarkStart w:id="2" w:name="_Toc17785040"/>
      <w:r>
        <w:rPr>
          <w:szCs w:val="24"/>
        </w:rPr>
        <w:t>WSTĘP DO PROGRAMU</w:t>
      </w:r>
      <w:bookmarkEnd w:id="2"/>
      <w:r w:rsidR="00BC0AAE" w:rsidRPr="006710CE">
        <w:fldChar w:fldCharType="begin"/>
      </w:r>
      <w:r w:rsidR="008937C2" w:rsidRPr="006710CE">
        <w:instrText xml:space="preserve"> TOC \o "1-3" \h \z \u </w:instrText>
      </w:r>
      <w:r w:rsidR="00BC0AAE" w:rsidRPr="006710CE">
        <w:fldChar w:fldCharType="end"/>
      </w:r>
    </w:p>
    <w:p w:rsidR="00111922" w:rsidRPr="006710CE" w:rsidRDefault="006C13D6" w:rsidP="00570CC3">
      <w:pPr>
        <w:pStyle w:val="Nagwek1"/>
      </w:pPr>
      <w:bookmarkStart w:id="3" w:name="_Toc16428419"/>
      <w:bookmarkStart w:id="4" w:name="_Toc17785041"/>
      <w:r w:rsidRPr="006710CE">
        <w:t>Opis zawodu</w:t>
      </w:r>
      <w:bookmarkEnd w:id="3"/>
      <w:bookmarkEnd w:id="4"/>
    </w:p>
    <w:p w:rsidR="003F7286" w:rsidRPr="006C13D6" w:rsidRDefault="00572100" w:rsidP="003F7286">
      <w:pPr>
        <w:rPr>
          <w:rFonts w:cs="Arial"/>
          <w:b/>
          <w:bCs/>
          <w:szCs w:val="20"/>
        </w:rPr>
      </w:pPr>
      <w:r w:rsidRPr="006C13D6">
        <w:rPr>
          <w:rFonts w:cs="Arial"/>
          <w:b/>
          <w:bCs/>
          <w:szCs w:val="20"/>
          <w:u w:color="FF0000"/>
        </w:rPr>
        <w:t>M</w:t>
      </w:r>
      <w:r w:rsidR="006710CE" w:rsidRPr="006C13D6">
        <w:rPr>
          <w:rFonts w:cs="Arial"/>
          <w:b/>
          <w:bCs/>
          <w:szCs w:val="20"/>
          <w:u w:color="FF0000"/>
        </w:rPr>
        <w:t>ONTER KONSTRUKCJI BUDOWLANYCH</w:t>
      </w:r>
      <w:r w:rsidR="006710CE" w:rsidRPr="006C13D6">
        <w:rPr>
          <w:rFonts w:cs="Arial"/>
          <w:b/>
          <w:bCs/>
          <w:szCs w:val="20"/>
          <w:u w:color="FF0000"/>
        </w:rPr>
        <w:tab/>
      </w:r>
      <w:r w:rsidRPr="006C13D6">
        <w:rPr>
          <w:rFonts w:cs="Arial"/>
          <w:b/>
          <w:bCs/>
          <w:szCs w:val="20"/>
          <w:u w:color="FF0000"/>
        </w:rPr>
        <w:t>711102</w:t>
      </w:r>
    </w:p>
    <w:p w:rsidR="002B4A33" w:rsidRPr="006710CE" w:rsidRDefault="002B4A33" w:rsidP="006078FA">
      <w:pPr>
        <w:spacing w:after="120"/>
        <w:rPr>
          <w:rFonts w:cs="Arial"/>
          <w:iCs/>
          <w:sz w:val="20"/>
          <w:szCs w:val="20"/>
        </w:rPr>
      </w:pPr>
      <w:r w:rsidRPr="006710CE">
        <w:rPr>
          <w:rFonts w:cs="Arial"/>
          <w:iCs/>
          <w:sz w:val="20"/>
          <w:szCs w:val="20"/>
        </w:rPr>
        <w:t>branża</w:t>
      </w:r>
      <w:r w:rsidR="003F7286" w:rsidRPr="006710CE">
        <w:rPr>
          <w:rFonts w:cs="Arial"/>
          <w:iCs/>
          <w:sz w:val="20"/>
          <w:szCs w:val="20"/>
        </w:rPr>
        <w:t xml:space="preserve"> budowlana (BUD)</w:t>
      </w:r>
    </w:p>
    <w:p w:rsidR="002B4A33" w:rsidRPr="006710CE" w:rsidRDefault="003F7286" w:rsidP="006078FA">
      <w:pPr>
        <w:spacing w:after="120"/>
        <w:rPr>
          <w:rFonts w:cs="Arial"/>
          <w:iCs/>
          <w:sz w:val="20"/>
          <w:szCs w:val="20"/>
        </w:rPr>
      </w:pPr>
      <w:r w:rsidRPr="006710CE">
        <w:rPr>
          <w:rFonts w:cs="Arial"/>
          <w:bCs/>
          <w:iCs/>
          <w:sz w:val="20"/>
          <w:szCs w:val="20"/>
        </w:rPr>
        <w:t>Poziom I</w:t>
      </w:r>
      <w:r w:rsidR="00572100" w:rsidRPr="006710CE">
        <w:rPr>
          <w:rFonts w:cs="Arial"/>
          <w:iCs/>
          <w:sz w:val="20"/>
          <w:szCs w:val="20"/>
        </w:rPr>
        <w:t>II</w:t>
      </w:r>
      <w:r w:rsidRPr="006710CE">
        <w:rPr>
          <w:rFonts w:cs="Arial"/>
          <w:iCs/>
          <w:sz w:val="20"/>
          <w:szCs w:val="20"/>
        </w:rPr>
        <w:t xml:space="preserve"> </w:t>
      </w:r>
      <w:r w:rsidRPr="006710CE">
        <w:rPr>
          <w:rFonts w:cs="Arial"/>
          <w:bCs/>
          <w:iCs/>
          <w:sz w:val="20"/>
          <w:szCs w:val="20"/>
        </w:rPr>
        <w:t xml:space="preserve">Polskiej Ramy </w:t>
      </w:r>
      <w:r w:rsidRPr="006710CE">
        <w:rPr>
          <w:rFonts w:cs="Arial"/>
          <w:iCs/>
          <w:sz w:val="20"/>
          <w:szCs w:val="20"/>
        </w:rPr>
        <w:t>Kwalifikacji,</w:t>
      </w:r>
      <w:r w:rsidRPr="006710CE">
        <w:rPr>
          <w:rFonts w:cs="Arial"/>
          <w:bCs/>
          <w:iCs/>
          <w:sz w:val="20"/>
          <w:szCs w:val="20"/>
        </w:rPr>
        <w:t xml:space="preserve"> określony dla zawodu, jako kwalifikacji pełnej</w:t>
      </w:r>
    </w:p>
    <w:p w:rsidR="003F7286" w:rsidRPr="006710CE" w:rsidRDefault="00572100" w:rsidP="006078FA">
      <w:pPr>
        <w:spacing w:after="120"/>
        <w:rPr>
          <w:rFonts w:cs="Arial"/>
          <w:bCs/>
          <w:iCs/>
          <w:sz w:val="20"/>
          <w:szCs w:val="20"/>
        </w:rPr>
      </w:pPr>
      <w:r w:rsidRPr="006710CE">
        <w:rPr>
          <w:rFonts w:cs="Arial"/>
          <w:bCs/>
          <w:iCs/>
          <w:sz w:val="20"/>
          <w:szCs w:val="20"/>
        </w:rPr>
        <w:t>Kwalifikacja</w:t>
      </w:r>
      <w:r w:rsidR="003F7286" w:rsidRPr="006710CE">
        <w:rPr>
          <w:rFonts w:cs="Arial"/>
          <w:bCs/>
          <w:iCs/>
          <w:sz w:val="20"/>
          <w:szCs w:val="20"/>
        </w:rPr>
        <w:t xml:space="preserve"> wyodrębnione w zawodzie:</w:t>
      </w:r>
    </w:p>
    <w:p w:rsidR="003F7286" w:rsidRPr="006710CE" w:rsidRDefault="003F7286" w:rsidP="006078FA">
      <w:pPr>
        <w:spacing w:after="120"/>
        <w:rPr>
          <w:rFonts w:cs="Arial"/>
          <w:b/>
          <w:bCs/>
          <w:iCs/>
          <w:sz w:val="20"/>
          <w:szCs w:val="20"/>
        </w:rPr>
      </w:pPr>
      <w:r w:rsidRPr="006710CE">
        <w:rPr>
          <w:rFonts w:cs="Arial"/>
          <w:b/>
          <w:bCs/>
          <w:iCs/>
          <w:sz w:val="20"/>
          <w:szCs w:val="20"/>
        </w:rPr>
        <w:t>BUD.08. Montaż konstrukcji budowlanych</w:t>
      </w:r>
    </w:p>
    <w:p w:rsidR="003F7286" w:rsidRPr="006710CE" w:rsidRDefault="00572100" w:rsidP="006078FA">
      <w:pPr>
        <w:spacing w:after="120"/>
        <w:rPr>
          <w:rFonts w:cs="Arial"/>
          <w:b/>
          <w:iCs/>
          <w:sz w:val="20"/>
          <w:szCs w:val="20"/>
        </w:rPr>
      </w:pPr>
      <w:r w:rsidRPr="006710CE">
        <w:rPr>
          <w:rFonts w:cs="Arial"/>
          <w:b/>
          <w:bCs/>
          <w:iCs/>
          <w:sz w:val="20"/>
          <w:szCs w:val="20"/>
        </w:rPr>
        <w:t>Poziom 3</w:t>
      </w:r>
      <w:r w:rsidRPr="006710CE">
        <w:rPr>
          <w:rFonts w:cs="Arial"/>
          <w:bCs/>
          <w:iCs/>
          <w:sz w:val="20"/>
          <w:szCs w:val="20"/>
        </w:rPr>
        <w:t xml:space="preserve"> Polskiej Ramy Kwalifikacji </w:t>
      </w:r>
      <w:r w:rsidR="00DA326E" w:rsidRPr="006710CE">
        <w:rPr>
          <w:rFonts w:cs="Arial"/>
          <w:bCs/>
          <w:iCs/>
          <w:sz w:val="20"/>
          <w:szCs w:val="20"/>
        </w:rPr>
        <w:t xml:space="preserve">jako kwalifikacji cząstkowej </w:t>
      </w:r>
      <w:r w:rsidRPr="006710CE">
        <w:rPr>
          <w:rFonts w:cs="Arial"/>
          <w:bCs/>
          <w:iCs/>
          <w:sz w:val="20"/>
          <w:szCs w:val="20"/>
        </w:rPr>
        <w:t>wyodrębnionej w zawodzie</w:t>
      </w:r>
    </w:p>
    <w:p w:rsidR="00572100" w:rsidRPr="006710CE" w:rsidRDefault="00572100" w:rsidP="006078FA">
      <w:pPr>
        <w:spacing w:after="120"/>
        <w:rPr>
          <w:rFonts w:cs="Arial"/>
          <w:iCs/>
          <w:sz w:val="20"/>
          <w:szCs w:val="20"/>
        </w:rPr>
      </w:pPr>
      <w:r w:rsidRPr="006710CE">
        <w:rPr>
          <w:rFonts w:cs="Arial"/>
          <w:iCs/>
          <w:sz w:val="20"/>
          <w:szCs w:val="20"/>
        </w:rPr>
        <w:t xml:space="preserve">Kształcenie montera konstrukcji budowlanych należy prowadzić w typie szkoły ponadpodstawowej jako trzyletnia branżowa I stopnia i może być prowadzone na Kwalifikacyjnych Kursach Zawodowych (KKZ). </w:t>
      </w:r>
      <w:r w:rsidRPr="006710CE">
        <w:rPr>
          <w:rFonts w:cs="Arial"/>
          <w:bCs/>
          <w:iCs/>
          <w:sz w:val="20"/>
          <w:szCs w:val="20"/>
        </w:rPr>
        <w:t xml:space="preserve">Po zdaniu egzaminu zawodowego organizowanego przez Centralną Komisję Egzaminacyjną lub Cech Rzemiosł uczący się otrzymuje certyfikat kwalifikacji zawodowych </w:t>
      </w:r>
      <w:r w:rsidR="006710CE">
        <w:rPr>
          <w:rFonts w:cs="Arial"/>
          <w:bCs/>
          <w:iCs/>
          <w:sz w:val="20"/>
          <w:szCs w:val="20"/>
        </w:rPr>
        <w:t>dla kwalifikacji</w:t>
      </w:r>
      <w:r w:rsidRPr="006710CE">
        <w:rPr>
          <w:rFonts w:cs="Arial"/>
          <w:bCs/>
          <w:iCs/>
          <w:sz w:val="20"/>
          <w:szCs w:val="20"/>
        </w:rPr>
        <w:t xml:space="preserve"> </w:t>
      </w:r>
      <w:r w:rsidRPr="006710CE">
        <w:rPr>
          <w:rFonts w:cs="Arial"/>
          <w:iCs/>
          <w:sz w:val="20"/>
          <w:szCs w:val="20"/>
        </w:rPr>
        <w:t>BUD.08. Montaż konstrukcji budowlanych</w:t>
      </w:r>
    </w:p>
    <w:p w:rsidR="00CB1B6E" w:rsidRPr="006710CE" w:rsidRDefault="008E649D" w:rsidP="005565E0">
      <w:pPr>
        <w:rPr>
          <w:rFonts w:cs="Arial"/>
          <w:iCs/>
          <w:sz w:val="20"/>
          <w:szCs w:val="20"/>
        </w:rPr>
      </w:pPr>
      <w:r w:rsidRPr="006710CE">
        <w:rPr>
          <w:rFonts w:cs="Arial"/>
          <w:b/>
          <w:bCs/>
          <w:sz w:val="20"/>
          <w:szCs w:val="20"/>
          <w:u w:color="FF0000"/>
        </w:rPr>
        <w:t>Monter konstrukcji budowlanych 711102</w:t>
      </w:r>
      <w:r w:rsidR="00E25482" w:rsidRPr="006710CE">
        <w:rPr>
          <w:rFonts w:cs="Arial"/>
          <w:iCs/>
          <w:sz w:val="20"/>
          <w:szCs w:val="20"/>
        </w:rPr>
        <w:t xml:space="preserve"> </w:t>
      </w:r>
      <w:r w:rsidR="00CB1B6E" w:rsidRPr="006710CE">
        <w:rPr>
          <w:rFonts w:cs="Arial"/>
          <w:iCs/>
          <w:sz w:val="20"/>
          <w:szCs w:val="20"/>
        </w:rPr>
        <w:t>po potwier</w:t>
      </w:r>
      <w:r w:rsidRPr="006710CE">
        <w:rPr>
          <w:rFonts w:cs="Arial"/>
          <w:iCs/>
          <w:sz w:val="20"/>
          <w:szCs w:val="20"/>
        </w:rPr>
        <w:t xml:space="preserve">dzeniu kwalifikacji w zawodzie </w:t>
      </w:r>
      <w:r w:rsidR="00CB1B6E" w:rsidRPr="006710CE">
        <w:rPr>
          <w:rFonts w:cs="Arial"/>
          <w:iCs/>
          <w:sz w:val="20"/>
          <w:szCs w:val="20"/>
        </w:rPr>
        <w:t xml:space="preserve">wyodrębniono kwalifikacje: </w:t>
      </w:r>
      <w:r w:rsidR="00CB1B6E" w:rsidRPr="006710CE">
        <w:rPr>
          <w:rFonts w:cs="Arial"/>
          <w:b/>
          <w:bCs/>
          <w:iCs/>
          <w:sz w:val="20"/>
          <w:szCs w:val="20"/>
        </w:rPr>
        <w:t>BUD.08. Montaż konstrukcji budowlanych</w:t>
      </w:r>
      <w:r w:rsidR="001F1721" w:rsidRPr="006710CE">
        <w:rPr>
          <w:rFonts w:cs="Arial"/>
          <w:b/>
          <w:bCs/>
          <w:iCs/>
          <w:sz w:val="20"/>
          <w:szCs w:val="20"/>
        </w:rPr>
        <w:t xml:space="preserve"> </w:t>
      </w:r>
      <w:r w:rsidR="00401847" w:rsidRPr="006710CE">
        <w:rPr>
          <w:rFonts w:cs="Arial"/>
          <w:bCs/>
          <w:iCs/>
          <w:sz w:val="20"/>
          <w:szCs w:val="20"/>
        </w:rPr>
        <w:t>będzie potarł:</w:t>
      </w:r>
    </w:p>
    <w:p w:rsidR="008E649D" w:rsidRPr="006710CE" w:rsidRDefault="008E649D" w:rsidP="006078FA">
      <w:pPr>
        <w:spacing w:after="120"/>
        <w:rPr>
          <w:rFonts w:cs="Arial"/>
          <w:sz w:val="20"/>
          <w:szCs w:val="20"/>
        </w:rPr>
      </w:pPr>
      <w:r w:rsidRPr="006710CE">
        <w:rPr>
          <w:rFonts w:cs="Arial"/>
          <w:sz w:val="20"/>
          <w:szCs w:val="20"/>
        </w:rPr>
        <w:t>- posługiwać się dokumentacją techniczną, normami, katalogami</w:t>
      </w:r>
      <w:r w:rsidR="001F1721" w:rsidRPr="006710CE">
        <w:rPr>
          <w:rFonts w:cs="Arial"/>
          <w:sz w:val="20"/>
          <w:szCs w:val="20"/>
        </w:rPr>
        <w:t xml:space="preserve"> </w:t>
      </w:r>
      <w:r w:rsidRPr="006710CE">
        <w:rPr>
          <w:rFonts w:cs="Arial"/>
          <w:sz w:val="20"/>
          <w:szCs w:val="20"/>
        </w:rPr>
        <w:t>i instrukcjami w zakresie wykonywanych zadań zawodowych,</w:t>
      </w:r>
    </w:p>
    <w:p w:rsidR="008E649D" w:rsidRPr="006710CE" w:rsidRDefault="008E649D" w:rsidP="00F55310">
      <w:pPr>
        <w:spacing w:after="120"/>
        <w:rPr>
          <w:rFonts w:cs="Arial"/>
          <w:sz w:val="20"/>
          <w:szCs w:val="20"/>
        </w:rPr>
      </w:pPr>
      <w:r w:rsidRPr="006710CE">
        <w:rPr>
          <w:rFonts w:cs="Arial"/>
          <w:sz w:val="20"/>
          <w:szCs w:val="20"/>
        </w:rPr>
        <w:t>− dobierać materiały, maszyny, narzędzia i sprzęt do wykonywania konstrukcji budowlanych,</w:t>
      </w:r>
    </w:p>
    <w:p w:rsidR="008E649D" w:rsidRPr="006710CE" w:rsidRDefault="008E649D" w:rsidP="00F55310">
      <w:pPr>
        <w:spacing w:after="120"/>
        <w:rPr>
          <w:rFonts w:cs="Arial"/>
          <w:sz w:val="20"/>
          <w:szCs w:val="20"/>
        </w:rPr>
      </w:pPr>
      <w:r w:rsidRPr="006710CE">
        <w:rPr>
          <w:rFonts w:cs="Arial"/>
          <w:sz w:val="20"/>
          <w:szCs w:val="20"/>
        </w:rPr>
        <w:t>− montować, użytkować i demontować rusztowania oraz pomosty robocze,</w:t>
      </w:r>
    </w:p>
    <w:p w:rsidR="008E649D" w:rsidRPr="006710CE" w:rsidRDefault="008E649D" w:rsidP="00F55310">
      <w:pPr>
        <w:spacing w:after="120"/>
        <w:rPr>
          <w:rFonts w:cs="Arial"/>
          <w:sz w:val="20"/>
          <w:szCs w:val="20"/>
        </w:rPr>
      </w:pPr>
      <w:r w:rsidRPr="006710CE">
        <w:rPr>
          <w:rFonts w:cs="Arial"/>
          <w:sz w:val="20"/>
          <w:szCs w:val="20"/>
        </w:rPr>
        <w:t xml:space="preserve">− dobierać i przygotowywać elementy konstrukcji budowlanych do montażu, </w:t>
      </w:r>
    </w:p>
    <w:p w:rsidR="001F1721" w:rsidRPr="006710CE" w:rsidRDefault="008E649D" w:rsidP="00F55310">
      <w:pPr>
        <w:spacing w:after="120"/>
        <w:rPr>
          <w:rFonts w:cs="Arial"/>
          <w:sz w:val="20"/>
          <w:szCs w:val="20"/>
        </w:rPr>
      </w:pPr>
      <w:r w:rsidRPr="006710CE">
        <w:rPr>
          <w:rFonts w:cs="Arial"/>
          <w:sz w:val="20"/>
          <w:szCs w:val="20"/>
        </w:rPr>
        <w:t>− użytkować narzędzia, urządzenia, sprzęt budowlany oraz przyrządy kontrolno –pomiarowe,</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montować elementy konstrukcji stalowych, drewnianych</w:t>
      </w:r>
      <w:r w:rsidR="001F1721" w:rsidRPr="006710CE">
        <w:rPr>
          <w:rFonts w:cs="Arial"/>
          <w:sz w:val="20"/>
          <w:szCs w:val="20"/>
        </w:rPr>
        <w:t xml:space="preserve"> </w:t>
      </w:r>
      <w:r w:rsidRPr="006710CE">
        <w:rPr>
          <w:rFonts w:cs="Arial"/>
          <w:sz w:val="20"/>
          <w:szCs w:val="20"/>
        </w:rPr>
        <w:t>i żelbetowych,</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stosować zabezpieczenia przeciwkorozyjne i przeciwpożarowe elementów konstrukcji budowlanych,</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wykonywać konserwacje, naprawy i demontaż elementów konstrukcji budowlanych,</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oceniać jakość wykonywanych robót,</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przestrzegać przepisów bezpieczeństwa i higieny pracy, ochrony przeciwpożarowej oraz ochrony środowiska podczas wykonywania zadań zawodowych,</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udzielać pierwszej pomocy poszkodowanym w wypadkach przy pracy.</w:t>
      </w:r>
    </w:p>
    <w:p w:rsidR="00CB1B6E" w:rsidRPr="006710CE" w:rsidRDefault="00CB1B6E" w:rsidP="00F55310">
      <w:pPr>
        <w:spacing w:after="120"/>
        <w:rPr>
          <w:rFonts w:cs="Arial"/>
          <w:sz w:val="20"/>
          <w:szCs w:val="20"/>
        </w:rPr>
      </w:pPr>
      <w:r w:rsidRPr="006710CE">
        <w:rPr>
          <w:rFonts w:cs="Arial"/>
          <w:sz w:val="20"/>
          <w:szCs w:val="20"/>
        </w:rPr>
        <w:t>- przestrzegać zasad bezpieczeństwa i higieny pracy oraz ergonomii i stosować przepisy prawa dotyczące ochrony przeciwpożarowej i ochrony środowiska,</w:t>
      </w:r>
    </w:p>
    <w:p w:rsidR="00111922" w:rsidRPr="006710CE" w:rsidRDefault="006C13D6" w:rsidP="00AC629B">
      <w:pPr>
        <w:pStyle w:val="Nagwek2"/>
      </w:pPr>
      <w:bookmarkStart w:id="5" w:name="_Toc16428420"/>
      <w:bookmarkStart w:id="6" w:name="_Toc17785042"/>
      <w:r w:rsidRPr="006710CE">
        <w:t>Charakterystyka programu</w:t>
      </w:r>
      <w:bookmarkEnd w:id="5"/>
      <w:bookmarkEnd w:id="6"/>
    </w:p>
    <w:p w:rsidR="00E25482" w:rsidRPr="006710CE" w:rsidRDefault="00E25482" w:rsidP="00F55310">
      <w:pPr>
        <w:rPr>
          <w:rFonts w:cs="Arial"/>
          <w:sz w:val="20"/>
          <w:szCs w:val="20"/>
        </w:rPr>
      </w:pPr>
      <w:r w:rsidRPr="006710CE">
        <w:rPr>
          <w:rFonts w:cs="Arial"/>
          <w:sz w:val="20"/>
          <w:szCs w:val="20"/>
        </w:rPr>
        <w:t xml:space="preserve">Program nauczania zawodu </w:t>
      </w:r>
      <w:r w:rsidR="001F1721" w:rsidRPr="006710CE">
        <w:rPr>
          <w:rFonts w:cs="Arial"/>
          <w:b/>
          <w:sz w:val="20"/>
          <w:szCs w:val="20"/>
          <w:u w:color="FF0000"/>
        </w:rPr>
        <w:t>Monter konstrukcji budowlanych 711102</w:t>
      </w:r>
      <w:r w:rsidR="001F1721" w:rsidRPr="006710CE">
        <w:rPr>
          <w:rFonts w:cs="Arial"/>
          <w:iCs/>
          <w:sz w:val="20"/>
          <w:szCs w:val="20"/>
        </w:rPr>
        <w:t xml:space="preserve"> </w:t>
      </w:r>
      <w:r w:rsidRPr="006710CE">
        <w:rPr>
          <w:rFonts w:cs="Arial"/>
          <w:sz w:val="20"/>
          <w:szCs w:val="20"/>
        </w:rPr>
        <w:t xml:space="preserve">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E25482" w:rsidRPr="006710CE" w:rsidRDefault="00E25482" w:rsidP="00F55310">
      <w:pPr>
        <w:rPr>
          <w:rFonts w:cs="Arial"/>
          <w:sz w:val="20"/>
          <w:szCs w:val="20"/>
        </w:rPr>
      </w:pPr>
      <w:r w:rsidRPr="006710CE">
        <w:rPr>
          <w:rFonts w:cs="Arial"/>
          <w:sz w:val="20"/>
          <w:szCs w:val="20"/>
        </w:rPr>
        <w:t>Program uwzględnia także zapisy zadań ogólnych szkoły i umiejętności zdobywanych w trakcie kształcenia w szkole ponadpodstawowej, umieszczonych w podstawach programowych kształcenia ogólnego, w tym:</w:t>
      </w:r>
    </w:p>
    <w:p w:rsidR="00E25482" w:rsidRPr="006710CE" w:rsidRDefault="00E25482" w:rsidP="00F55310">
      <w:pPr>
        <w:numPr>
          <w:ilvl w:val="0"/>
          <w:numId w:val="3"/>
        </w:numPr>
        <w:spacing w:after="120"/>
        <w:ind w:left="714" w:hanging="357"/>
        <w:rPr>
          <w:rFonts w:cs="Arial"/>
          <w:bCs/>
          <w:sz w:val="20"/>
          <w:szCs w:val="20"/>
        </w:rPr>
      </w:pPr>
      <w:r w:rsidRPr="006710CE">
        <w:rPr>
          <w:rFonts w:cs="Arial"/>
          <w:bCs/>
          <w:sz w:val="20"/>
          <w:szCs w:val="20"/>
        </w:rPr>
        <w:t>umiejętność zrozumienia, wykorzystania i refleksyjnego przetworzenia tekstów, prowadząca do osiągnięcia własnych celów, rozwoju osobowego oraz aktywnego uczestnictwa w życiu społeczeństwa,</w:t>
      </w:r>
    </w:p>
    <w:p w:rsidR="00E25482" w:rsidRPr="006710CE" w:rsidRDefault="00E25482" w:rsidP="00F55310">
      <w:pPr>
        <w:numPr>
          <w:ilvl w:val="0"/>
          <w:numId w:val="3"/>
        </w:numPr>
        <w:spacing w:after="120"/>
        <w:ind w:left="714" w:hanging="357"/>
        <w:rPr>
          <w:rFonts w:cs="Arial"/>
          <w:bCs/>
          <w:sz w:val="20"/>
          <w:szCs w:val="20"/>
        </w:rPr>
      </w:pPr>
      <w:r w:rsidRPr="006710CE">
        <w:rPr>
          <w:rFonts w:cs="Arial"/>
          <w:bCs/>
          <w:sz w:val="20"/>
          <w:szCs w:val="20"/>
        </w:rPr>
        <w:t>umiejętność wykorzystania narzędzi matematyki w życiu codziennym oraz formułowania sądów opartych na rozumowaniu matematycznym,</w:t>
      </w:r>
    </w:p>
    <w:p w:rsidR="00E25482" w:rsidRPr="006710CE" w:rsidRDefault="00E25482" w:rsidP="00F55310">
      <w:pPr>
        <w:rPr>
          <w:rFonts w:cs="Arial"/>
          <w:sz w:val="20"/>
          <w:szCs w:val="20"/>
        </w:rPr>
      </w:pPr>
      <w:r w:rsidRPr="006710CE">
        <w:rPr>
          <w:rFonts w:cs="Arial"/>
          <w:sz w:val="20"/>
          <w:szCs w:val="20"/>
        </w:rPr>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E25482" w:rsidRPr="006710CE" w:rsidRDefault="00E25482" w:rsidP="00F55310">
      <w:pPr>
        <w:numPr>
          <w:ilvl w:val="0"/>
          <w:numId w:val="3"/>
        </w:numPr>
        <w:spacing w:after="120"/>
        <w:ind w:left="714" w:hanging="357"/>
        <w:rPr>
          <w:rFonts w:cs="Arial"/>
          <w:bCs/>
          <w:sz w:val="20"/>
          <w:szCs w:val="20"/>
        </w:rPr>
      </w:pPr>
      <w:r w:rsidRPr="006710CE">
        <w:rPr>
          <w:rFonts w:cs="Arial"/>
          <w:bCs/>
          <w:sz w:val="20"/>
          <w:szCs w:val="20"/>
        </w:rPr>
        <w:t>umiejętność sprawnego posługiwania się nowoczesnymi technologiami informacyjnymi i komunikacyjnymi,</w:t>
      </w:r>
    </w:p>
    <w:p w:rsidR="00E25482" w:rsidRPr="006710CE" w:rsidRDefault="00E25482" w:rsidP="00F55310">
      <w:pPr>
        <w:numPr>
          <w:ilvl w:val="0"/>
          <w:numId w:val="3"/>
        </w:numPr>
        <w:spacing w:after="120"/>
        <w:ind w:left="714" w:hanging="357"/>
        <w:rPr>
          <w:rFonts w:cs="Arial"/>
          <w:bCs/>
          <w:sz w:val="20"/>
          <w:szCs w:val="20"/>
        </w:rPr>
      </w:pPr>
      <w:r w:rsidRPr="006710CE">
        <w:rPr>
          <w:rFonts w:cs="Arial"/>
          <w:bCs/>
          <w:sz w:val="20"/>
          <w:szCs w:val="20"/>
        </w:rPr>
        <w:t>umiejętność wyszukiwania, selekcjonowania i krytycznej analizy informacji,</w:t>
      </w:r>
    </w:p>
    <w:p w:rsidR="00E25482" w:rsidRPr="006710CE" w:rsidRDefault="00E25482" w:rsidP="00F55310">
      <w:pPr>
        <w:numPr>
          <w:ilvl w:val="0"/>
          <w:numId w:val="3"/>
        </w:numPr>
        <w:spacing w:after="120"/>
        <w:ind w:left="714" w:hanging="357"/>
        <w:rPr>
          <w:rFonts w:cs="Arial"/>
          <w:bCs/>
          <w:sz w:val="20"/>
          <w:szCs w:val="20"/>
        </w:rPr>
      </w:pPr>
      <w:r w:rsidRPr="006710CE">
        <w:rPr>
          <w:rFonts w:cs="Arial"/>
          <w:bCs/>
          <w:sz w:val="20"/>
          <w:szCs w:val="20"/>
        </w:rPr>
        <w:t>umiejętność rozpoznawania własnych potrzeb edukacyj</w:t>
      </w:r>
      <w:r w:rsidR="001F1721" w:rsidRPr="006710CE">
        <w:rPr>
          <w:rFonts w:cs="Arial"/>
          <w:bCs/>
          <w:sz w:val="20"/>
          <w:szCs w:val="20"/>
        </w:rPr>
        <w:t>nych.</w:t>
      </w:r>
    </w:p>
    <w:p w:rsidR="001F1721" w:rsidRPr="006710CE" w:rsidRDefault="00E25482" w:rsidP="00F55310">
      <w:pPr>
        <w:rPr>
          <w:rFonts w:cs="Arial"/>
          <w:sz w:val="20"/>
          <w:szCs w:val="20"/>
        </w:rPr>
      </w:pPr>
      <w:r w:rsidRPr="006710CE">
        <w:rPr>
          <w:rFonts w:cs="Arial"/>
          <w:sz w:val="20"/>
          <w:szCs w:val="20"/>
        </w:rPr>
        <w:t xml:space="preserve">W programie nauczania zawodu </w:t>
      </w:r>
      <w:r w:rsidR="001F1721" w:rsidRPr="006710CE">
        <w:rPr>
          <w:rFonts w:cs="Arial"/>
          <w:sz w:val="20"/>
          <w:szCs w:val="20"/>
        </w:rPr>
        <w:t>monter konstrukcji budowlanych</w:t>
      </w:r>
      <w:r w:rsidRPr="006710CE">
        <w:rPr>
          <w:rFonts w:cs="Arial"/>
          <w:sz w:val="20"/>
          <w:szCs w:val="20"/>
        </w:rPr>
        <w:t xml:space="preserve">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w:t>
      </w:r>
    </w:p>
    <w:p w:rsidR="00825CD2" w:rsidRPr="006710CE" w:rsidRDefault="001F1721" w:rsidP="00F55310">
      <w:pPr>
        <w:rPr>
          <w:rFonts w:cs="Arial"/>
          <w:b/>
          <w:bCs/>
          <w:sz w:val="20"/>
          <w:szCs w:val="20"/>
        </w:rPr>
      </w:pPr>
      <w:r w:rsidRPr="006710CE">
        <w:rPr>
          <w:rFonts w:cs="Arial"/>
          <w:sz w:val="20"/>
          <w:szCs w:val="20"/>
        </w:rPr>
        <w:t>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 placówkach kształcenia praktycznego, warsztatach szkolnych, pracowniach szkolnych.</w:t>
      </w:r>
    </w:p>
    <w:p w:rsidR="00111922" w:rsidRPr="006710CE" w:rsidRDefault="006C13D6" w:rsidP="00F55310">
      <w:pPr>
        <w:pStyle w:val="Nagwek2"/>
        <w:spacing w:before="0"/>
      </w:pPr>
      <w:bookmarkStart w:id="7" w:name="_Toc16428421"/>
      <w:bookmarkStart w:id="8" w:name="_Toc17785043"/>
      <w:r w:rsidRPr="006710CE">
        <w:t>Założenia programowe</w:t>
      </w:r>
      <w:bookmarkEnd w:id="7"/>
      <w:bookmarkEnd w:id="8"/>
    </w:p>
    <w:p w:rsidR="00AB4471" w:rsidRDefault="00B07CF9" w:rsidP="00F55310">
      <w:pPr>
        <w:rPr>
          <w:rFonts w:cs="Arial"/>
          <w:iCs/>
          <w:sz w:val="20"/>
          <w:szCs w:val="20"/>
        </w:rPr>
      </w:pPr>
      <w:r w:rsidRPr="006710CE">
        <w:rPr>
          <w:rFonts w:cs="Arial"/>
          <w:iCs/>
          <w:sz w:val="20"/>
          <w:szCs w:val="20"/>
        </w:rPr>
        <w:t xml:space="preserve">Kształcenie w </w:t>
      </w:r>
      <w:r w:rsidR="001F1721" w:rsidRPr="006710CE">
        <w:rPr>
          <w:rFonts w:cs="Arial"/>
          <w:iCs/>
          <w:sz w:val="20"/>
          <w:szCs w:val="20"/>
        </w:rPr>
        <w:t>zawodzie monter konstrukcji budowlanych</w:t>
      </w:r>
      <w:r w:rsidRPr="006710CE">
        <w:rPr>
          <w:rFonts w:cs="Arial"/>
          <w:iCs/>
          <w:sz w:val="20"/>
          <w:szCs w:val="20"/>
        </w:rPr>
        <w:t xml:space="preserve"> jest oczekiwane przez rynek pracy. Zapotrzebowanie na pracowników w tym zawodzie na terenie Polski występuje na stałym poziomie, w kilku województwach naszego kraju</w:t>
      </w:r>
      <w:r w:rsidR="000D4C75" w:rsidRPr="006710CE">
        <w:rPr>
          <w:rFonts w:cs="Arial"/>
          <w:iCs/>
          <w:sz w:val="20"/>
          <w:szCs w:val="20"/>
        </w:rPr>
        <w:t xml:space="preserve"> występują braki pracowników budowlanych. </w:t>
      </w:r>
      <w:r w:rsidRPr="006710CE">
        <w:rPr>
          <w:rFonts w:cs="Arial"/>
          <w:iCs/>
          <w:sz w:val="20"/>
          <w:szCs w:val="20"/>
        </w:rPr>
        <w:t>Badania prowadzone przez Barometr Zawodów przewidują deficyt pracowników chętn</w:t>
      </w:r>
      <w:r w:rsidR="000D4C75" w:rsidRPr="006710CE">
        <w:rPr>
          <w:rFonts w:cs="Arial"/>
          <w:iCs/>
          <w:sz w:val="20"/>
          <w:szCs w:val="20"/>
        </w:rPr>
        <w:t xml:space="preserve">ych do podjęcia zatrudnienia w zawodach budowlanych </w:t>
      </w:r>
      <w:r w:rsidRPr="006710CE">
        <w:rPr>
          <w:rFonts w:cs="Arial"/>
          <w:iCs/>
          <w:sz w:val="20"/>
          <w:szCs w:val="20"/>
        </w:rPr>
        <w:t xml:space="preserve"> na terenie Polski.</w:t>
      </w:r>
    </w:p>
    <w:p w:rsidR="007274B8" w:rsidRPr="006710CE" w:rsidRDefault="00783383" w:rsidP="00F55310">
      <w:pPr>
        <w:rPr>
          <w:rFonts w:eastAsia="Times New Roman" w:cs="Arial"/>
          <w:sz w:val="20"/>
          <w:szCs w:val="20"/>
        </w:rPr>
      </w:pPr>
      <w:r w:rsidRPr="006710CE">
        <w:rPr>
          <w:rFonts w:eastAsia="Times New Roman" w:cs="Arial"/>
          <w:sz w:val="20"/>
          <w:szCs w:val="20"/>
        </w:rPr>
        <w:t>Monter konstrukcji budowlanych wykonuje swoje zadania zawodowe w firmach wykonawczych małych, zatrudniających niewielkie zespoły pracownicze, a także w dużych przedsiębiorstw wykonawczych. Monter konstrukcji budowlanych w zasadzie nie prowadzi samodzielnej działalności gospodarczej. Praca montera konstrukcji budowlanych wykonywana jest z reguły pod kierownictwem brygadzisty oraz kierownika robót.</w:t>
      </w:r>
    </w:p>
    <w:p w:rsidR="00B07CF9" w:rsidRPr="006710CE" w:rsidRDefault="00924ADF" w:rsidP="00F55310">
      <w:pPr>
        <w:pStyle w:val="Nagwek2"/>
        <w:spacing w:before="0"/>
      </w:pPr>
      <w:bookmarkStart w:id="9" w:name="_Toc17785044"/>
      <w:r w:rsidRPr="006710CE">
        <w:t>W</w:t>
      </w:r>
      <w:r w:rsidR="000D4C75" w:rsidRPr="006710CE">
        <w:t>ykaz przedmiotów z podziałem na kwalifikacje</w:t>
      </w:r>
      <w:bookmarkEnd w:id="9"/>
    </w:p>
    <w:p w:rsidR="000D4C75" w:rsidRPr="006710CE" w:rsidRDefault="0013773D" w:rsidP="00F55310">
      <w:pPr>
        <w:rPr>
          <w:rFonts w:cs="Arial"/>
          <w:b/>
          <w:bCs/>
          <w:iCs/>
          <w:sz w:val="20"/>
          <w:szCs w:val="20"/>
        </w:rPr>
      </w:pPr>
      <w:r w:rsidRPr="006710CE">
        <w:rPr>
          <w:rFonts w:cs="Arial"/>
          <w:b/>
          <w:bCs/>
          <w:iCs/>
          <w:sz w:val="20"/>
          <w:szCs w:val="20"/>
        </w:rPr>
        <w:t xml:space="preserve">Kwalifikacja </w:t>
      </w:r>
      <w:r w:rsidR="00924ADF" w:rsidRPr="006710CE">
        <w:rPr>
          <w:rFonts w:cs="Arial"/>
          <w:b/>
          <w:bCs/>
          <w:iCs/>
          <w:sz w:val="20"/>
          <w:szCs w:val="20"/>
        </w:rPr>
        <w:t>BUD.08. Montaż konstrukcji budowlanych</w:t>
      </w:r>
    </w:p>
    <w:p w:rsidR="00803790" w:rsidRDefault="00570CC3" w:rsidP="00F55310">
      <w:pPr>
        <w:rPr>
          <w:rFonts w:cs="Arial"/>
          <w:b/>
          <w:sz w:val="20"/>
          <w:szCs w:val="20"/>
        </w:rPr>
      </w:pPr>
      <w:bookmarkStart w:id="10" w:name="_Toc16428422"/>
      <w:r w:rsidRPr="001330DF">
        <w:rPr>
          <w:rFonts w:cs="Arial"/>
          <w:b/>
          <w:sz w:val="20"/>
          <w:szCs w:val="20"/>
        </w:rPr>
        <w:t>Przedmioty w kształceniu zawodowym teoretycznym:</w:t>
      </w:r>
    </w:p>
    <w:p w:rsidR="00570CC3" w:rsidRPr="001330DF" w:rsidRDefault="00570CC3" w:rsidP="00F55310">
      <w:pPr>
        <w:numPr>
          <w:ilvl w:val="0"/>
          <w:numId w:val="34"/>
        </w:numPr>
        <w:spacing w:after="0"/>
        <w:ind w:left="714" w:hanging="357"/>
        <w:rPr>
          <w:rFonts w:cs="Arial"/>
          <w:sz w:val="20"/>
          <w:szCs w:val="20"/>
        </w:rPr>
      </w:pPr>
      <w:r w:rsidRPr="001330DF">
        <w:rPr>
          <w:rFonts w:cs="Arial"/>
          <w:sz w:val="20"/>
          <w:szCs w:val="20"/>
        </w:rPr>
        <w:t>Rysunek techniczny budowlany</w:t>
      </w:r>
    </w:p>
    <w:p w:rsidR="00570CC3" w:rsidRPr="001330DF" w:rsidRDefault="00570CC3" w:rsidP="00F55310">
      <w:pPr>
        <w:numPr>
          <w:ilvl w:val="0"/>
          <w:numId w:val="34"/>
        </w:numPr>
        <w:spacing w:after="0"/>
        <w:ind w:left="714" w:hanging="357"/>
        <w:rPr>
          <w:rFonts w:cs="Arial"/>
          <w:sz w:val="20"/>
          <w:szCs w:val="20"/>
        </w:rPr>
      </w:pPr>
      <w:r w:rsidRPr="001330DF">
        <w:rPr>
          <w:rFonts w:cs="Arial"/>
          <w:sz w:val="20"/>
          <w:szCs w:val="20"/>
        </w:rPr>
        <w:t>Budownictwo ogólne</w:t>
      </w:r>
    </w:p>
    <w:p w:rsidR="00570CC3" w:rsidRPr="001330DF" w:rsidRDefault="00570CC3" w:rsidP="00F55310">
      <w:pPr>
        <w:numPr>
          <w:ilvl w:val="0"/>
          <w:numId w:val="34"/>
        </w:numPr>
        <w:spacing w:after="0"/>
        <w:ind w:left="714" w:hanging="357"/>
        <w:rPr>
          <w:rFonts w:cs="Arial"/>
          <w:sz w:val="20"/>
          <w:szCs w:val="20"/>
        </w:rPr>
      </w:pPr>
      <w:r w:rsidRPr="001330DF">
        <w:rPr>
          <w:rFonts w:cs="Arial"/>
          <w:sz w:val="20"/>
          <w:szCs w:val="20"/>
        </w:rPr>
        <w:t>Technologia montażu  konstrukcji budowlanych</w:t>
      </w:r>
    </w:p>
    <w:p w:rsidR="00570CC3" w:rsidRPr="00570CC3" w:rsidRDefault="00570CC3" w:rsidP="00F55310">
      <w:pPr>
        <w:numPr>
          <w:ilvl w:val="0"/>
          <w:numId w:val="34"/>
        </w:numPr>
        <w:spacing w:after="0"/>
        <w:ind w:left="714" w:hanging="357"/>
        <w:rPr>
          <w:sz w:val="18"/>
        </w:rPr>
      </w:pPr>
      <w:r w:rsidRPr="001330DF">
        <w:rPr>
          <w:rFonts w:cs="Arial"/>
          <w:sz w:val="20"/>
          <w:szCs w:val="20"/>
        </w:rPr>
        <w:t>Język obcy zawodowy</w:t>
      </w:r>
    </w:p>
    <w:p w:rsidR="00570CC3" w:rsidRDefault="00570CC3" w:rsidP="00F55310">
      <w:pPr>
        <w:spacing w:after="0"/>
        <w:rPr>
          <w:rFonts w:cs="Arial"/>
          <w:b/>
          <w:sz w:val="20"/>
          <w:szCs w:val="20"/>
        </w:rPr>
      </w:pPr>
      <w:r w:rsidRPr="001330DF">
        <w:rPr>
          <w:rFonts w:cs="Arial"/>
          <w:b/>
          <w:sz w:val="20"/>
          <w:szCs w:val="20"/>
        </w:rPr>
        <w:t>Przedmioty w kształceniu zawodowym organizowanym w formie zajęć praktycznych:</w:t>
      </w:r>
    </w:p>
    <w:p w:rsidR="00803790" w:rsidRPr="00570CC3" w:rsidRDefault="00570CC3" w:rsidP="00F55310">
      <w:pPr>
        <w:numPr>
          <w:ilvl w:val="0"/>
          <w:numId w:val="35"/>
        </w:numPr>
        <w:spacing w:after="0"/>
        <w:rPr>
          <w:sz w:val="18"/>
        </w:rPr>
      </w:pPr>
      <w:r w:rsidRPr="001330DF">
        <w:rPr>
          <w:rFonts w:cs="Arial"/>
          <w:sz w:val="20"/>
          <w:szCs w:val="20"/>
        </w:rPr>
        <w:t>Montaż konstrukcji budowlanych zajęcia praktyczne</w:t>
      </w:r>
    </w:p>
    <w:p w:rsidR="00AB4471" w:rsidRPr="00F55310" w:rsidRDefault="00AB4471" w:rsidP="00F55310">
      <w:pPr>
        <w:rPr>
          <w:sz w:val="20"/>
          <w:szCs w:val="20"/>
        </w:rPr>
      </w:pPr>
    </w:p>
    <w:p w:rsidR="00803790" w:rsidRPr="006C13D6" w:rsidRDefault="005565E0" w:rsidP="00F55310">
      <w:pPr>
        <w:pStyle w:val="Nagwek2"/>
        <w:spacing w:before="0"/>
      </w:pPr>
      <w:bookmarkStart w:id="11" w:name="_Toc17785045"/>
      <w:r w:rsidRPr="006C13D6">
        <w:t>CELE KIERUNKOWE ZAWODU</w:t>
      </w:r>
      <w:bookmarkEnd w:id="10"/>
      <w:bookmarkEnd w:id="11"/>
      <w:r w:rsidRPr="006C13D6">
        <w:t xml:space="preserve"> </w:t>
      </w:r>
    </w:p>
    <w:p w:rsidR="0013773D" w:rsidRPr="006710CE" w:rsidRDefault="0013773D" w:rsidP="00F55310">
      <w:pPr>
        <w:spacing w:after="60"/>
        <w:rPr>
          <w:rFonts w:cs="Arial"/>
          <w:sz w:val="20"/>
          <w:szCs w:val="20"/>
        </w:rPr>
      </w:pPr>
      <w:bookmarkStart w:id="12" w:name="_Toc16428423"/>
      <w:r w:rsidRPr="006710CE">
        <w:rPr>
          <w:rFonts w:cs="Arial"/>
          <w:sz w:val="20"/>
          <w:szCs w:val="20"/>
        </w:rPr>
        <w:t xml:space="preserve">w zakresie kwalifikacji </w:t>
      </w:r>
      <w:r w:rsidRPr="006710CE">
        <w:rPr>
          <w:rFonts w:cs="Arial"/>
          <w:b/>
          <w:sz w:val="20"/>
          <w:szCs w:val="20"/>
        </w:rPr>
        <w:t>BUD.08. Montaż konstrukcji budowlanych:</w:t>
      </w:r>
    </w:p>
    <w:p w:rsidR="0013773D" w:rsidRPr="006710CE" w:rsidRDefault="0013773D" w:rsidP="00F55310">
      <w:pPr>
        <w:spacing w:after="60"/>
        <w:ind w:left="425"/>
        <w:rPr>
          <w:rFonts w:cs="Arial"/>
          <w:sz w:val="20"/>
          <w:szCs w:val="20"/>
        </w:rPr>
      </w:pPr>
      <w:r w:rsidRPr="006710CE">
        <w:rPr>
          <w:rFonts w:cs="Arial"/>
          <w:sz w:val="20"/>
          <w:szCs w:val="20"/>
        </w:rPr>
        <w:t>1) przygotowywania elementów konstrukcji budowlanych do montażu,</w:t>
      </w:r>
    </w:p>
    <w:p w:rsidR="0013773D" w:rsidRPr="006710CE" w:rsidRDefault="0013773D" w:rsidP="00F55310">
      <w:pPr>
        <w:spacing w:after="60"/>
        <w:ind w:left="425"/>
        <w:rPr>
          <w:rFonts w:cs="Arial"/>
          <w:sz w:val="20"/>
          <w:szCs w:val="20"/>
        </w:rPr>
      </w:pPr>
      <w:r w:rsidRPr="006710CE">
        <w:rPr>
          <w:rFonts w:cs="Arial"/>
          <w:sz w:val="20"/>
          <w:szCs w:val="20"/>
        </w:rPr>
        <w:t>2) montowania elementów konstrukcji budowlanych,</w:t>
      </w:r>
    </w:p>
    <w:p w:rsidR="0013773D" w:rsidRPr="006710CE" w:rsidRDefault="0013773D" w:rsidP="00F55310">
      <w:pPr>
        <w:spacing w:after="60"/>
        <w:ind w:left="425"/>
        <w:rPr>
          <w:rFonts w:cs="Arial"/>
          <w:sz w:val="20"/>
          <w:szCs w:val="20"/>
        </w:rPr>
      </w:pPr>
      <w:r w:rsidRPr="006710CE">
        <w:rPr>
          <w:rFonts w:cs="Arial"/>
          <w:sz w:val="20"/>
          <w:szCs w:val="20"/>
        </w:rPr>
        <w:t>3) wykonywania prac związanych z rozbiórką konstrukcji budowlanych;</w:t>
      </w:r>
    </w:p>
    <w:p w:rsidR="00AB4471" w:rsidRDefault="0013773D" w:rsidP="0005250E">
      <w:pPr>
        <w:pStyle w:val="Nagwek1"/>
        <w:rPr>
          <w:rFonts w:cs="Arial"/>
          <w:szCs w:val="20"/>
          <w:lang w:val="pl-PL"/>
        </w:rPr>
      </w:pPr>
      <w:r w:rsidRPr="006710CE">
        <w:rPr>
          <w:rFonts w:cs="Arial"/>
          <w:szCs w:val="20"/>
        </w:rPr>
        <w:br w:type="page"/>
      </w:r>
    </w:p>
    <w:p w:rsidR="006078FA" w:rsidRDefault="006078FA" w:rsidP="006078FA">
      <w:pPr>
        <w:pStyle w:val="Nagwek1"/>
      </w:pPr>
      <w:bookmarkStart w:id="13" w:name="_Toc17712211"/>
      <w:bookmarkStart w:id="14" w:name="_Toc17785046"/>
      <w:bookmarkEnd w:id="12"/>
      <w:r>
        <w:t>PROGRAMY NAUCZANIA DLA POSZCZEGÓLNYCH PRZ</w:t>
      </w:r>
      <w:r w:rsidRPr="00B711D2">
        <w:t>E</w:t>
      </w:r>
      <w:r>
        <w:t>DMIOTÓW</w:t>
      </w:r>
      <w:bookmarkEnd w:id="13"/>
      <w:bookmarkEnd w:id="14"/>
      <w:r>
        <w:t xml:space="preserve"> </w:t>
      </w:r>
    </w:p>
    <w:p w:rsidR="00AD611A" w:rsidRPr="006C13D6" w:rsidRDefault="00256747" w:rsidP="00241773">
      <w:pPr>
        <w:pStyle w:val="Nagwek2"/>
      </w:pPr>
      <w:r w:rsidRPr="006C13D6">
        <w:t> </w:t>
      </w:r>
      <w:bookmarkStart w:id="15" w:name="_Toc17785047"/>
      <w:r w:rsidR="00496C4F" w:rsidRPr="006C13D6">
        <w:t>Kwalifikacja</w:t>
      </w:r>
      <w:r w:rsidRPr="006C13D6">
        <w:t xml:space="preserve"> BUD.08. </w:t>
      </w:r>
      <w:r w:rsidR="00496C4F">
        <w:rPr>
          <w:lang w:val="pl-PL"/>
        </w:rPr>
        <w:t>M</w:t>
      </w:r>
      <w:r w:rsidR="00496C4F" w:rsidRPr="006C13D6">
        <w:t>ontaż konstrukcji budowlanych</w:t>
      </w:r>
      <w:bookmarkEnd w:id="15"/>
    </w:p>
    <w:p w:rsidR="00D53DD4" w:rsidRPr="006078FA" w:rsidRDefault="00D53DD4" w:rsidP="006078FA">
      <w:pPr>
        <w:pStyle w:val="Nagwek2"/>
      </w:pPr>
      <w:bookmarkStart w:id="16" w:name="_Toc17785048"/>
      <w:r w:rsidRPr="006078FA">
        <w:t>Rysunek techniczny budowlany</w:t>
      </w:r>
      <w:bookmarkEnd w:id="16"/>
    </w:p>
    <w:p w:rsidR="00D53DD4" w:rsidRPr="00B609C9" w:rsidRDefault="00D53DD4" w:rsidP="0041689B">
      <w:pPr>
        <w:pStyle w:val="Styl1"/>
      </w:pPr>
      <w:r w:rsidRPr="00B609C9">
        <w:t>Cele ogólne przedmiotu</w:t>
      </w:r>
    </w:p>
    <w:p w:rsidR="00D53DD4" w:rsidRPr="006710CE" w:rsidRDefault="00D53DD4" w:rsidP="003C2EF1">
      <w:pPr>
        <w:numPr>
          <w:ilvl w:val="1"/>
          <w:numId w:val="1"/>
        </w:numPr>
        <w:rPr>
          <w:rFonts w:cs="Arial"/>
          <w:sz w:val="20"/>
          <w:szCs w:val="20"/>
        </w:rPr>
      </w:pPr>
      <w:r w:rsidRPr="006710CE">
        <w:rPr>
          <w:rFonts w:cs="Arial"/>
          <w:sz w:val="20"/>
          <w:szCs w:val="20"/>
        </w:rPr>
        <w:t xml:space="preserve">Poznanie </w:t>
      </w:r>
      <w:r w:rsidRPr="006710CE">
        <w:rPr>
          <w:rFonts w:cs="Arial"/>
          <w:sz w:val="20"/>
          <w:szCs w:val="20"/>
          <w:lang w:val="x-none"/>
        </w:rPr>
        <w:t>zasad sporządzania rysunków technicznych</w:t>
      </w:r>
      <w:r w:rsidRPr="006710CE">
        <w:rPr>
          <w:rFonts w:cs="Arial"/>
          <w:sz w:val="20"/>
          <w:szCs w:val="20"/>
        </w:rPr>
        <w:t xml:space="preserve"> budowlanych;</w:t>
      </w:r>
    </w:p>
    <w:p w:rsidR="00D53DD4" w:rsidRPr="006710CE" w:rsidRDefault="00D53DD4" w:rsidP="003C2EF1">
      <w:pPr>
        <w:numPr>
          <w:ilvl w:val="1"/>
          <w:numId w:val="1"/>
        </w:numPr>
        <w:rPr>
          <w:rFonts w:cs="Arial"/>
          <w:sz w:val="20"/>
          <w:szCs w:val="20"/>
        </w:rPr>
      </w:pPr>
      <w:r w:rsidRPr="006710CE">
        <w:rPr>
          <w:rFonts w:cs="Arial"/>
          <w:sz w:val="20"/>
          <w:szCs w:val="20"/>
          <w:lang w:val="x-none"/>
        </w:rPr>
        <w:t xml:space="preserve">Posługiwanie się </w:t>
      </w:r>
      <w:r w:rsidRPr="006710CE">
        <w:rPr>
          <w:rFonts w:cs="Arial"/>
          <w:bCs/>
          <w:sz w:val="20"/>
          <w:szCs w:val="20"/>
          <w:lang w:val="x-none"/>
        </w:rPr>
        <w:t>dokumentacją techniczną wykonywania</w:t>
      </w:r>
      <w:r w:rsidRPr="006710CE">
        <w:rPr>
          <w:rFonts w:cs="Arial"/>
          <w:bCs/>
          <w:sz w:val="20"/>
          <w:szCs w:val="20"/>
        </w:rPr>
        <w:t xml:space="preserve"> montażu konstrukcji budowlanych;</w:t>
      </w:r>
    </w:p>
    <w:p w:rsidR="00D53DD4" w:rsidRPr="006710CE" w:rsidRDefault="00D53DD4" w:rsidP="003C2EF1">
      <w:pPr>
        <w:numPr>
          <w:ilvl w:val="1"/>
          <w:numId w:val="1"/>
        </w:numPr>
        <w:rPr>
          <w:rFonts w:cs="Arial"/>
          <w:sz w:val="20"/>
          <w:szCs w:val="20"/>
        </w:rPr>
      </w:pPr>
      <w:r w:rsidRPr="006710CE">
        <w:rPr>
          <w:rFonts w:cs="Arial"/>
          <w:sz w:val="20"/>
          <w:szCs w:val="20"/>
        </w:rPr>
        <w:t>Nabycie umiejętności korzystania z norm i specyfikacji technicznych wykonania i odbioru robót montażowych konstrukcji budowlanych;</w:t>
      </w:r>
    </w:p>
    <w:p w:rsidR="00D53DD4" w:rsidRPr="006710CE" w:rsidRDefault="00D53DD4" w:rsidP="003C2EF1">
      <w:pPr>
        <w:numPr>
          <w:ilvl w:val="1"/>
          <w:numId w:val="1"/>
        </w:numPr>
        <w:rPr>
          <w:rFonts w:cs="Arial"/>
          <w:sz w:val="20"/>
          <w:szCs w:val="20"/>
        </w:rPr>
      </w:pPr>
      <w:r w:rsidRPr="006710CE">
        <w:rPr>
          <w:rFonts w:cs="Arial"/>
          <w:bCs/>
          <w:sz w:val="20"/>
          <w:szCs w:val="20"/>
          <w:lang w:val="x-none"/>
        </w:rPr>
        <w:t>Sporządzenie przedmiaru</w:t>
      </w:r>
      <w:r w:rsidRPr="006710CE">
        <w:rPr>
          <w:rFonts w:cs="Arial"/>
          <w:bCs/>
          <w:sz w:val="20"/>
          <w:szCs w:val="20"/>
        </w:rPr>
        <w:t xml:space="preserve"> i obmiaru</w:t>
      </w:r>
      <w:r w:rsidRPr="006710CE">
        <w:rPr>
          <w:rFonts w:cs="Arial"/>
          <w:bCs/>
          <w:sz w:val="20"/>
          <w:szCs w:val="20"/>
          <w:lang w:val="x-none"/>
        </w:rPr>
        <w:t xml:space="preserve"> robót związanych z wykonywaniem</w:t>
      </w:r>
      <w:r w:rsidRPr="006710CE">
        <w:rPr>
          <w:rFonts w:cs="Arial"/>
          <w:bCs/>
          <w:sz w:val="20"/>
          <w:szCs w:val="20"/>
        </w:rPr>
        <w:t xml:space="preserve"> </w:t>
      </w:r>
      <w:r w:rsidRPr="006710CE">
        <w:rPr>
          <w:rFonts w:cs="Arial"/>
          <w:bCs/>
          <w:sz w:val="20"/>
          <w:szCs w:val="20"/>
          <w:lang w:val="x-none"/>
        </w:rPr>
        <w:t>montażu konstrukcji budowlanych;</w:t>
      </w:r>
    </w:p>
    <w:p w:rsidR="00D53DD4" w:rsidRPr="006710CE" w:rsidRDefault="00D53DD4" w:rsidP="003C2EF1">
      <w:pPr>
        <w:numPr>
          <w:ilvl w:val="1"/>
          <w:numId w:val="1"/>
        </w:numPr>
        <w:rPr>
          <w:rFonts w:cs="Arial"/>
          <w:sz w:val="20"/>
          <w:szCs w:val="20"/>
        </w:rPr>
      </w:pPr>
      <w:r w:rsidRPr="006710CE">
        <w:rPr>
          <w:rFonts w:cs="Arial"/>
          <w:bCs/>
          <w:sz w:val="20"/>
          <w:szCs w:val="20"/>
          <w:lang w:val="x-none"/>
        </w:rPr>
        <w:t>Współpraca w zespole podczas wykonywania pomiarów</w:t>
      </w:r>
      <w:r w:rsidRPr="006710CE">
        <w:rPr>
          <w:rFonts w:cs="Arial"/>
          <w:sz w:val="20"/>
          <w:szCs w:val="20"/>
        </w:rPr>
        <w:t>;</w:t>
      </w:r>
    </w:p>
    <w:p w:rsidR="00D53DD4" w:rsidRPr="00B609C9" w:rsidRDefault="00D53DD4" w:rsidP="0041689B">
      <w:pPr>
        <w:pStyle w:val="Styl1"/>
      </w:pPr>
      <w:r w:rsidRPr="00B609C9">
        <w:t xml:space="preserve">Cele operacyjne </w:t>
      </w:r>
    </w:p>
    <w:p w:rsidR="00D53DD4" w:rsidRPr="006710CE" w:rsidRDefault="00D53DD4" w:rsidP="00D53DD4">
      <w:pPr>
        <w:rPr>
          <w:rFonts w:cs="Arial"/>
          <w:b/>
          <w:bCs/>
          <w:sz w:val="20"/>
          <w:szCs w:val="20"/>
        </w:rPr>
      </w:pPr>
      <w:r w:rsidRPr="006710CE">
        <w:rPr>
          <w:rFonts w:cs="Arial"/>
          <w:b/>
          <w:bCs/>
          <w:sz w:val="20"/>
          <w:szCs w:val="20"/>
        </w:rPr>
        <w:t>Uczeń potrafi:</w:t>
      </w:r>
    </w:p>
    <w:p w:rsidR="00D53DD4" w:rsidRPr="006710CE" w:rsidRDefault="00441512" w:rsidP="003C2EF1">
      <w:pPr>
        <w:numPr>
          <w:ilvl w:val="0"/>
          <w:numId w:val="2"/>
        </w:numPr>
        <w:rPr>
          <w:rFonts w:cs="Arial"/>
          <w:sz w:val="20"/>
          <w:szCs w:val="20"/>
        </w:rPr>
      </w:pPr>
      <w:r w:rsidRPr="006710CE">
        <w:rPr>
          <w:rFonts w:cs="Arial"/>
          <w:sz w:val="20"/>
          <w:szCs w:val="20"/>
        </w:rPr>
        <w:t>za</w:t>
      </w:r>
      <w:r w:rsidR="00D53DD4" w:rsidRPr="006710CE">
        <w:rPr>
          <w:rFonts w:cs="Arial"/>
          <w:sz w:val="20"/>
          <w:szCs w:val="20"/>
          <w:lang w:val="x-none"/>
        </w:rPr>
        <w:t>stosować zasady dotyczące sporządzania rysunków technicznych</w:t>
      </w:r>
      <w:r w:rsidR="00D53DD4" w:rsidRPr="006710CE">
        <w:rPr>
          <w:rFonts w:cs="Arial"/>
          <w:sz w:val="20"/>
          <w:szCs w:val="20"/>
        </w:rPr>
        <w:t>,</w:t>
      </w:r>
    </w:p>
    <w:p w:rsidR="00D53DD4" w:rsidRPr="006710CE" w:rsidRDefault="00D53DD4" w:rsidP="003C2EF1">
      <w:pPr>
        <w:numPr>
          <w:ilvl w:val="0"/>
          <w:numId w:val="2"/>
        </w:numPr>
        <w:rPr>
          <w:rFonts w:cs="Arial"/>
          <w:sz w:val="20"/>
          <w:szCs w:val="20"/>
        </w:rPr>
      </w:pPr>
      <w:r w:rsidRPr="006710CE">
        <w:rPr>
          <w:rFonts w:cs="Arial"/>
          <w:sz w:val="20"/>
          <w:szCs w:val="20"/>
        </w:rPr>
        <w:t xml:space="preserve"> </w:t>
      </w:r>
      <w:r w:rsidRPr="006710CE">
        <w:rPr>
          <w:rFonts w:cs="Arial"/>
          <w:sz w:val="20"/>
          <w:szCs w:val="20"/>
          <w:lang w:val="x-none"/>
        </w:rPr>
        <w:t>rozróżnić rodzaje i elementy składowe dokumentacji technicznej stosowanej</w:t>
      </w:r>
      <w:r w:rsidRPr="006710CE">
        <w:rPr>
          <w:rFonts w:cs="Arial"/>
          <w:sz w:val="20"/>
          <w:szCs w:val="20"/>
        </w:rPr>
        <w:t xml:space="preserve"> w montażu konstrukcji budowlanych,</w:t>
      </w:r>
    </w:p>
    <w:p w:rsidR="00D53DD4" w:rsidRPr="006710CE" w:rsidRDefault="00D53DD4" w:rsidP="003C2EF1">
      <w:pPr>
        <w:numPr>
          <w:ilvl w:val="0"/>
          <w:numId w:val="2"/>
        </w:numPr>
        <w:rPr>
          <w:rFonts w:cs="Arial"/>
          <w:sz w:val="20"/>
          <w:szCs w:val="20"/>
        </w:rPr>
      </w:pPr>
      <w:r w:rsidRPr="006710CE">
        <w:rPr>
          <w:rFonts w:cs="Arial"/>
          <w:bCs/>
          <w:sz w:val="20"/>
          <w:szCs w:val="20"/>
          <w:lang w:val="x-none"/>
        </w:rPr>
        <w:t>posługiwać się dokumentacją techniczną wykonywania</w:t>
      </w:r>
      <w:r w:rsidRPr="006710CE">
        <w:rPr>
          <w:rFonts w:cs="Arial"/>
          <w:bCs/>
          <w:sz w:val="20"/>
          <w:szCs w:val="20"/>
        </w:rPr>
        <w:t xml:space="preserve"> </w:t>
      </w:r>
      <w:r w:rsidRPr="006710CE">
        <w:rPr>
          <w:rFonts w:cs="Arial"/>
          <w:bCs/>
          <w:sz w:val="20"/>
          <w:szCs w:val="20"/>
          <w:lang w:val="x-none"/>
        </w:rPr>
        <w:t>montażu konstrukcji budowlanych</w:t>
      </w:r>
      <w:r w:rsidRPr="006710CE">
        <w:rPr>
          <w:rFonts w:cs="Arial"/>
          <w:sz w:val="20"/>
          <w:szCs w:val="20"/>
        </w:rPr>
        <w:t>,</w:t>
      </w:r>
    </w:p>
    <w:p w:rsidR="00D53DD4" w:rsidRPr="006710CE" w:rsidRDefault="00D53DD4" w:rsidP="003C2EF1">
      <w:pPr>
        <w:numPr>
          <w:ilvl w:val="0"/>
          <w:numId w:val="2"/>
        </w:numPr>
        <w:rPr>
          <w:rFonts w:cs="Arial"/>
          <w:sz w:val="20"/>
          <w:szCs w:val="20"/>
        </w:rPr>
      </w:pPr>
      <w:r w:rsidRPr="006710CE">
        <w:rPr>
          <w:rFonts w:cs="Arial"/>
          <w:sz w:val="20"/>
          <w:szCs w:val="20"/>
          <w:lang w:val="x-none"/>
        </w:rPr>
        <w:t xml:space="preserve">wykonać przedmiar </w:t>
      </w:r>
      <w:r w:rsidRPr="006710CE">
        <w:rPr>
          <w:rFonts w:cs="Arial"/>
          <w:sz w:val="20"/>
          <w:szCs w:val="20"/>
        </w:rPr>
        <w:t xml:space="preserve">i obmiar </w:t>
      </w:r>
      <w:r w:rsidRPr="006710CE">
        <w:rPr>
          <w:rFonts w:cs="Arial"/>
          <w:sz w:val="20"/>
          <w:szCs w:val="20"/>
          <w:lang w:val="x-none"/>
        </w:rPr>
        <w:t>robót związanych</w:t>
      </w:r>
      <w:r w:rsidRPr="006710CE">
        <w:rPr>
          <w:rFonts w:cs="Arial"/>
          <w:sz w:val="20"/>
          <w:szCs w:val="20"/>
        </w:rPr>
        <w:t xml:space="preserve"> montażem konstrukcji budowlanych,</w:t>
      </w:r>
    </w:p>
    <w:p w:rsidR="00D53DD4" w:rsidRPr="006710CE" w:rsidRDefault="00E412DE" w:rsidP="0041689B">
      <w:pPr>
        <w:pStyle w:val="Nagwek4"/>
      </w:pPr>
      <w:r>
        <w:br w:type="page"/>
      </w:r>
      <w:r w:rsidR="00D53DD4" w:rsidRPr="006710CE">
        <w:t>MATERIAŁ NAUCZANIA</w:t>
      </w:r>
      <w:r w:rsidR="00484CD9" w:rsidRPr="006710CE">
        <w:t xml:space="preserve"> Rysunek techniczny budowlany</w:t>
      </w:r>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4"/>
        <w:gridCol w:w="2368"/>
        <w:gridCol w:w="1721"/>
        <w:gridCol w:w="3544"/>
        <w:gridCol w:w="3631"/>
        <w:gridCol w:w="1373"/>
        <w:gridCol w:w="81"/>
      </w:tblGrid>
      <w:tr w:rsidR="00EE0C43" w:rsidRPr="006710CE" w:rsidTr="00496C4F">
        <w:trPr>
          <w:gridAfter w:val="1"/>
          <w:wAfter w:w="81" w:type="dxa"/>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b/>
                <w:bCs/>
                <w:sz w:val="20"/>
                <w:szCs w:val="20"/>
              </w:rPr>
              <w:t>Dział programowy</w:t>
            </w:r>
          </w:p>
        </w:tc>
        <w:tc>
          <w:tcPr>
            <w:tcW w:w="2368"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b/>
                <w:bCs/>
                <w:sz w:val="20"/>
                <w:szCs w:val="20"/>
              </w:rPr>
              <w:t>Tematy jednostek metodycznych</w:t>
            </w:r>
          </w:p>
        </w:tc>
        <w:tc>
          <w:tcPr>
            <w:tcW w:w="1721" w:type="dxa"/>
            <w:vMerge w:val="restart"/>
            <w:shd w:val="clear" w:color="auto" w:fill="auto"/>
            <w:tcMar>
              <w:top w:w="15" w:type="dxa"/>
              <w:left w:w="101" w:type="dxa"/>
              <w:bottom w:w="0" w:type="dxa"/>
              <w:right w:w="101" w:type="dxa"/>
            </w:tcMar>
          </w:tcPr>
          <w:p w:rsidR="00EE0C43" w:rsidRPr="006710CE" w:rsidRDefault="00604B93" w:rsidP="00CD3995">
            <w:pPr>
              <w:spacing w:after="60"/>
              <w:rPr>
                <w:rFonts w:cs="Arial"/>
                <w:sz w:val="20"/>
                <w:szCs w:val="20"/>
              </w:rPr>
            </w:pPr>
            <w:r w:rsidRPr="006710CE">
              <w:rPr>
                <w:rFonts w:cs="Arial"/>
                <w:b/>
                <w:bCs/>
                <w:sz w:val="20"/>
                <w:szCs w:val="20"/>
              </w:rPr>
              <w:t>Liczba godz.</w:t>
            </w:r>
          </w:p>
        </w:tc>
        <w:tc>
          <w:tcPr>
            <w:tcW w:w="7175"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b/>
                <w:bCs/>
                <w:sz w:val="20"/>
                <w:szCs w:val="20"/>
              </w:rPr>
              <w:t>Wymagania programowe</w:t>
            </w:r>
          </w:p>
        </w:tc>
        <w:tc>
          <w:tcPr>
            <w:tcW w:w="1373"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b/>
                <w:bCs/>
                <w:sz w:val="20"/>
                <w:szCs w:val="20"/>
              </w:rPr>
              <w:t>Uwagi o realizacji</w:t>
            </w:r>
          </w:p>
        </w:tc>
      </w:tr>
      <w:tr w:rsidR="00EE0C43" w:rsidRPr="006710CE" w:rsidTr="00496C4F">
        <w:trPr>
          <w:trHeight w:val="284"/>
        </w:trPr>
        <w:tc>
          <w:tcPr>
            <w:tcW w:w="1834" w:type="dxa"/>
            <w:vMerge/>
            <w:shd w:val="clear" w:color="auto" w:fill="auto"/>
            <w:vAlign w:val="center"/>
            <w:hideMark/>
          </w:tcPr>
          <w:p w:rsidR="00EE0C43" w:rsidRPr="006710CE" w:rsidRDefault="00EE0C43" w:rsidP="00CD3995">
            <w:pPr>
              <w:spacing w:after="60"/>
              <w:rPr>
                <w:rFonts w:cs="Arial"/>
                <w:sz w:val="20"/>
                <w:szCs w:val="20"/>
              </w:rPr>
            </w:pPr>
          </w:p>
        </w:tc>
        <w:tc>
          <w:tcPr>
            <w:tcW w:w="2368" w:type="dxa"/>
            <w:vMerge/>
            <w:shd w:val="clear" w:color="auto" w:fill="auto"/>
            <w:vAlign w:val="center"/>
            <w:hideMark/>
          </w:tcPr>
          <w:p w:rsidR="00EE0C43" w:rsidRPr="006710CE" w:rsidRDefault="00EE0C43" w:rsidP="00CD3995">
            <w:pPr>
              <w:spacing w:after="60"/>
              <w:rPr>
                <w:rFonts w:cs="Arial"/>
                <w:sz w:val="20"/>
                <w:szCs w:val="20"/>
              </w:rPr>
            </w:pPr>
          </w:p>
        </w:tc>
        <w:tc>
          <w:tcPr>
            <w:tcW w:w="1721" w:type="dxa"/>
            <w:vMerge/>
            <w:shd w:val="clear" w:color="auto" w:fill="auto"/>
            <w:vAlign w:val="center"/>
          </w:tcPr>
          <w:p w:rsidR="00EE0C43" w:rsidRPr="006710CE" w:rsidRDefault="00EE0C43" w:rsidP="00CD3995">
            <w:pPr>
              <w:spacing w:after="60"/>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Podstawowe</w:t>
            </w:r>
          </w:p>
          <w:p w:rsidR="00EE0C43" w:rsidRPr="006710CE" w:rsidRDefault="00EE0C43" w:rsidP="00CD3995">
            <w:pPr>
              <w:spacing w:after="60"/>
              <w:rPr>
                <w:rFonts w:cs="Arial"/>
                <w:sz w:val="20"/>
                <w:szCs w:val="20"/>
              </w:rPr>
            </w:pPr>
            <w:r w:rsidRPr="006710CE">
              <w:rPr>
                <w:rFonts w:cs="Arial"/>
                <w:sz w:val="20"/>
                <w:szCs w:val="20"/>
              </w:rPr>
              <w:t>Uczeń potrafi:</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Ponadpodstawowe</w:t>
            </w:r>
          </w:p>
          <w:p w:rsidR="00EE0C43" w:rsidRPr="006710CE" w:rsidRDefault="00EE0C43" w:rsidP="00CD3995">
            <w:pPr>
              <w:spacing w:after="60"/>
              <w:rPr>
                <w:rFonts w:cs="Arial"/>
                <w:sz w:val="20"/>
                <w:szCs w:val="20"/>
              </w:rPr>
            </w:pPr>
            <w:r w:rsidRPr="006710CE">
              <w:rPr>
                <w:rFonts w:cs="Arial"/>
                <w:sz w:val="20"/>
                <w:szCs w:val="20"/>
              </w:rPr>
              <w:t>Uczeń potrafi:</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Etap realizacji</w:t>
            </w:r>
          </w:p>
        </w:tc>
      </w:tr>
      <w:tr w:rsidR="00EE0C43" w:rsidRPr="006710CE" w:rsidTr="00496C4F">
        <w:trPr>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r w:rsidRPr="006710CE">
              <w:rPr>
                <w:rFonts w:cs="Arial"/>
                <w:b/>
                <w:bCs/>
                <w:sz w:val="20"/>
                <w:szCs w:val="20"/>
              </w:rPr>
              <w:t xml:space="preserve">I. </w:t>
            </w:r>
            <w:r w:rsidRPr="006710CE">
              <w:rPr>
                <w:rFonts w:cs="Arial"/>
                <w:b/>
                <w:sz w:val="20"/>
                <w:szCs w:val="20"/>
              </w:rPr>
              <w:t>Zasady sporządzania rysunków budowlanych)</w:t>
            </w: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1.Normalizacja w rysunku technicznym, konstrukcje geometryczne, rzuty prostokątne.</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podać definicje i cechy normy;</w:t>
            </w:r>
          </w:p>
          <w:p w:rsidR="00EE0C43" w:rsidRPr="006710CE" w:rsidRDefault="00EE0C43" w:rsidP="00CD3995">
            <w:pPr>
              <w:spacing w:after="60"/>
              <w:rPr>
                <w:rFonts w:cs="Arial"/>
                <w:sz w:val="20"/>
                <w:szCs w:val="20"/>
              </w:rPr>
            </w:pPr>
            <w:r w:rsidRPr="006710CE">
              <w:rPr>
                <w:rFonts w:cs="Arial"/>
                <w:sz w:val="20"/>
                <w:szCs w:val="20"/>
              </w:rPr>
              <w:t>• rozpoznać oznaczenie normy międzynarodowej, europejskiej i krajowej;</w:t>
            </w:r>
          </w:p>
          <w:p w:rsidR="00EE0C43" w:rsidRPr="006710CE" w:rsidRDefault="00EE0C43" w:rsidP="00CD3995">
            <w:pPr>
              <w:spacing w:after="60"/>
              <w:rPr>
                <w:rFonts w:cs="Arial"/>
                <w:sz w:val="20"/>
                <w:szCs w:val="20"/>
              </w:rPr>
            </w:pPr>
            <w:r w:rsidRPr="006710CE">
              <w:rPr>
                <w:rFonts w:cs="Arial"/>
                <w:sz w:val="20"/>
                <w:szCs w:val="20"/>
              </w:rPr>
              <w:t>• korzystać ze źródeł informacji dotyczących norm i procedur oceny zgodności;</w:t>
            </w:r>
          </w:p>
          <w:p w:rsidR="00EE0C43" w:rsidRPr="006710CE" w:rsidRDefault="00EE0C43" w:rsidP="00CD3995">
            <w:pPr>
              <w:spacing w:after="60"/>
              <w:rPr>
                <w:rFonts w:cs="Arial"/>
                <w:sz w:val="20"/>
                <w:szCs w:val="20"/>
              </w:rPr>
            </w:pPr>
            <w:r w:rsidRPr="006710CE">
              <w:rPr>
                <w:rFonts w:cs="Arial"/>
                <w:sz w:val="20"/>
                <w:szCs w:val="20"/>
              </w:rPr>
              <w:t xml:space="preserve">• </w:t>
            </w:r>
            <w:r w:rsidRPr="006710CE">
              <w:rPr>
                <w:rFonts w:eastAsia="Arial" w:cs="Arial"/>
                <w:sz w:val="20"/>
                <w:szCs w:val="20"/>
              </w:rPr>
              <w:t>wymienić rodzaje norm stosowanych w rysunku technicznym;</w:t>
            </w:r>
          </w:p>
          <w:p w:rsidR="00EE0C43" w:rsidRPr="006710CE" w:rsidRDefault="00EE0C43" w:rsidP="00CD3995">
            <w:pPr>
              <w:spacing w:after="60"/>
              <w:rPr>
                <w:rFonts w:eastAsia="Arial" w:cs="Arial"/>
                <w:sz w:val="20"/>
                <w:szCs w:val="20"/>
              </w:rPr>
            </w:pPr>
            <w:r w:rsidRPr="006710CE">
              <w:rPr>
                <w:rFonts w:cs="Arial"/>
                <w:sz w:val="20"/>
                <w:szCs w:val="20"/>
              </w:rPr>
              <w:t xml:space="preserve">• </w:t>
            </w:r>
            <w:r w:rsidRPr="006710CE">
              <w:rPr>
                <w:rFonts w:eastAsia="Arial" w:cs="Arial"/>
                <w:sz w:val="20"/>
                <w:szCs w:val="20"/>
              </w:rPr>
              <w:t>przestrzegać norm stosowanych w rysunku technicznym;</w:t>
            </w:r>
          </w:p>
          <w:p w:rsidR="00EE0C43" w:rsidRPr="006710CE" w:rsidRDefault="00EE0C43" w:rsidP="00CD3995">
            <w:pPr>
              <w:spacing w:after="60"/>
              <w:rPr>
                <w:rFonts w:cs="Arial"/>
                <w:sz w:val="20"/>
                <w:szCs w:val="20"/>
              </w:rPr>
            </w:pPr>
            <w:r w:rsidRPr="006710CE">
              <w:rPr>
                <w:rFonts w:cs="Arial"/>
                <w:sz w:val="20"/>
                <w:szCs w:val="20"/>
              </w:rPr>
              <w:t>• wykreślić figury płaskie w różnych skalach;</w:t>
            </w:r>
          </w:p>
          <w:p w:rsidR="00EE0C43" w:rsidRPr="006710CE" w:rsidRDefault="00EE0C43" w:rsidP="00CD3995">
            <w:pPr>
              <w:spacing w:after="60"/>
              <w:rPr>
                <w:rFonts w:eastAsia="Arial" w:cs="Arial"/>
                <w:sz w:val="20"/>
                <w:szCs w:val="20"/>
              </w:rPr>
            </w:pPr>
            <w:r w:rsidRPr="006710CE">
              <w:rPr>
                <w:rFonts w:cs="Arial"/>
                <w:sz w:val="20"/>
                <w:szCs w:val="20"/>
              </w:rPr>
              <w:t>• wykonać rzuty prostokątne figur geometrycznych  na trzy płaszczyzny;</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wymienić cele normalizacji krajowej;</w:t>
            </w:r>
          </w:p>
          <w:p w:rsidR="00EE0C43" w:rsidRPr="006710CE" w:rsidRDefault="00EE0C43" w:rsidP="00CD3995">
            <w:pPr>
              <w:spacing w:after="60"/>
              <w:rPr>
                <w:rFonts w:cs="Arial"/>
                <w:sz w:val="20"/>
                <w:szCs w:val="20"/>
              </w:rPr>
            </w:pPr>
            <w:r w:rsidRPr="006710CE">
              <w:rPr>
                <w:rFonts w:cs="Arial"/>
                <w:sz w:val="20"/>
                <w:szCs w:val="20"/>
              </w:rPr>
              <w:t>• wyjaśnić  rodzaje rysunków technicznych;</w:t>
            </w:r>
          </w:p>
          <w:p w:rsidR="00EE0C43" w:rsidRPr="006710CE" w:rsidRDefault="00EE0C43" w:rsidP="00CD3995">
            <w:pPr>
              <w:spacing w:after="60"/>
              <w:rPr>
                <w:rFonts w:cs="Arial"/>
                <w:sz w:val="20"/>
                <w:szCs w:val="20"/>
              </w:rPr>
            </w:pPr>
            <w:r w:rsidRPr="006710CE">
              <w:rPr>
                <w:rFonts w:cs="Arial"/>
                <w:sz w:val="20"/>
                <w:szCs w:val="20"/>
              </w:rPr>
              <w:t>• określić wymiary i formę graficzną arkuszy rysunkowych;</w:t>
            </w:r>
          </w:p>
          <w:p w:rsidR="00EE0C43" w:rsidRPr="006710CE" w:rsidRDefault="00EE0C43" w:rsidP="00CD3995">
            <w:pPr>
              <w:spacing w:after="60"/>
              <w:rPr>
                <w:rFonts w:cs="Arial"/>
                <w:sz w:val="20"/>
                <w:szCs w:val="20"/>
              </w:rPr>
            </w:pPr>
            <w:r w:rsidRPr="006710CE">
              <w:rPr>
                <w:rFonts w:cs="Arial"/>
                <w:sz w:val="20"/>
                <w:szCs w:val="20"/>
              </w:rPr>
              <w:t>• odczytać tabliczki rysunkowe;</w:t>
            </w:r>
          </w:p>
          <w:p w:rsidR="00EE0C43" w:rsidRPr="006710CE" w:rsidRDefault="00EE0C43" w:rsidP="00CD3995">
            <w:pPr>
              <w:spacing w:after="60"/>
              <w:textAlignment w:val="baseline"/>
              <w:rPr>
                <w:rFonts w:eastAsia="Arial" w:cs="Arial"/>
                <w:sz w:val="20"/>
                <w:szCs w:val="20"/>
              </w:rPr>
            </w:pPr>
            <w:r w:rsidRPr="006710CE">
              <w:rPr>
                <w:rFonts w:cs="Arial"/>
                <w:sz w:val="20"/>
                <w:szCs w:val="20"/>
              </w:rPr>
              <w:t xml:space="preserve">• </w:t>
            </w:r>
            <w:r w:rsidRPr="006710CE">
              <w:rPr>
                <w:rFonts w:eastAsia="Arial" w:cs="Arial"/>
                <w:sz w:val="20"/>
                <w:szCs w:val="20"/>
              </w:rPr>
              <w:t>wykonać rysunki techniczne stosując skale rysunkowe;</w:t>
            </w:r>
          </w:p>
          <w:p w:rsidR="00EE0C43" w:rsidRPr="006710CE" w:rsidRDefault="00EE0C43" w:rsidP="00CD3995">
            <w:pPr>
              <w:spacing w:after="60"/>
              <w:rPr>
                <w:rFonts w:cs="Arial"/>
                <w:sz w:val="20"/>
                <w:szCs w:val="20"/>
              </w:rPr>
            </w:pPr>
            <w:r w:rsidRPr="006710CE">
              <w:rPr>
                <w:rFonts w:cs="Arial"/>
                <w:sz w:val="20"/>
                <w:szCs w:val="20"/>
              </w:rPr>
              <w:t>• wykreślić podział katów i okręgu;</w:t>
            </w:r>
          </w:p>
          <w:p w:rsidR="00EE0C43" w:rsidRPr="006710CE" w:rsidRDefault="00EE0C43" w:rsidP="00CD3995">
            <w:pPr>
              <w:spacing w:after="60"/>
              <w:rPr>
                <w:rFonts w:cs="Arial"/>
                <w:sz w:val="20"/>
                <w:szCs w:val="20"/>
              </w:rPr>
            </w:pPr>
            <w:r w:rsidRPr="006710CE">
              <w:rPr>
                <w:rFonts w:cs="Arial"/>
                <w:sz w:val="20"/>
                <w:szCs w:val="20"/>
              </w:rPr>
              <w:t xml:space="preserve">• wykreślić konstrukcje łuków i stycznych do okręgu; </w:t>
            </w:r>
          </w:p>
          <w:p w:rsidR="00EE0C43" w:rsidRPr="006710CE" w:rsidRDefault="00EE0C43" w:rsidP="00CD3995">
            <w:pPr>
              <w:spacing w:after="60"/>
              <w:textAlignment w:val="baseline"/>
              <w:rPr>
                <w:rFonts w:cs="Arial"/>
                <w:sz w:val="20"/>
                <w:szCs w:val="20"/>
              </w:rPr>
            </w:pPr>
            <w:r w:rsidRPr="006710CE">
              <w:rPr>
                <w:rFonts w:cs="Arial"/>
                <w:sz w:val="20"/>
                <w:szCs w:val="20"/>
              </w:rPr>
              <w:t>• wykonać rzuty prostokątne figur i brył geometrycznych na trzy płaszczyzny;</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2. </w:t>
            </w:r>
            <w:r w:rsidRPr="006710CE">
              <w:rPr>
                <w:rFonts w:cs="Arial"/>
                <w:bCs/>
                <w:sz w:val="20"/>
                <w:szCs w:val="20"/>
              </w:rPr>
              <w:t xml:space="preserve">Rysunki aksonometryczne, </w:t>
            </w:r>
            <w:r w:rsidRPr="006710CE">
              <w:rPr>
                <w:rFonts w:cs="Arial"/>
                <w:sz w:val="20"/>
                <w:szCs w:val="20"/>
              </w:rPr>
              <w:t>przekroje, rozwinięcia i kłady brył</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wykreślić figury płaskie w izometrii;</w:t>
            </w:r>
          </w:p>
          <w:p w:rsidR="00EE0C43" w:rsidRPr="006710CE" w:rsidRDefault="00EE0C43" w:rsidP="00CD3995">
            <w:pPr>
              <w:spacing w:after="60"/>
              <w:rPr>
                <w:rFonts w:cs="Arial"/>
                <w:sz w:val="20"/>
                <w:szCs w:val="20"/>
              </w:rPr>
            </w:pPr>
            <w:r w:rsidRPr="006710CE">
              <w:rPr>
                <w:rFonts w:cs="Arial"/>
                <w:sz w:val="20"/>
                <w:szCs w:val="20"/>
              </w:rPr>
              <w:t>wykreślić figury płaskie w dimetrii ukośnej;</w:t>
            </w:r>
          </w:p>
          <w:p w:rsidR="00EE0C43" w:rsidRPr="006710CE" w:rsidRDefault="00EE0C43" w:rsidP="00CD3995">
            <w:pPr>
              <w:spacing w:after="60"/>
              <w:rPr>
                <w:rFonts w:cs="Arial"/>
                <w:sz w:val="20"/>
                <w:szCs w:val="20"/>
              </w:rPr>
            </w:pPr>
            <w:r w:rsidRPr="006710CE">
              <w:rPr>
                <w:rFonts w:cs="Arial"/>
                <w:sz w:val="20"/>
                <w:szCs w:val="20"/>
              </w:rPr>
              <w:t>• wykonać rysunki przekrojów, rozwinięć i kładów prostych brył geometrycznych: sześcian, prostopadłościan, walec, stożek, ostrosłup, ostrosłup ścięty;</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wykreślić bryły w izometrii;</w:t>
            </w:r>
          </w:p>
          <w:p w:rsidR="00EE0C43" w:rsidRPr="006710CE" w:rsidRDefault="00EE0C43" w:rsidP="00CD3995">
            <w:pPr>
              <w:spacing w:after="60"/>
              <w:rPr>
                <w:rFonts w:cs="Arial"/>
                <w:sz w:val="20"/>
                <w:szCs w:val="20"/>
              </w:rPr>
            </w:pPr>
            <w:r w:rsidRPr="006710CE">
              <w:rPr>
                <w:rFonts w:cs="Arial"/>
                <w:sz w:val="20"/>
                <w:szCs w:val="20"/>
              </w:rPr>
              <w:t>wykreślić bryły w dimetrii ukośnej;</w:t>
            </w:r>
          </w:p>
          <w:p w:rsidR="00EE0C43" w:rsidRPr="006710CE" w:rsidRDefault="00EE0C43" w:rsidP="00CD3995">
            <w:pPr>
              <w:spacing w:after="60"/>
              <w:rPr>
                <w:rFonts w:cs="Arial"/>
                <w:sz w:val="20"/>
                <w:szCs w:val="20"/>
              </w:rPr>
            </w:pPr>
            <w:r w:rsidRPr="006710CE">
              <w:rPr>
                <w:rFonts w:cs="Arial"/>
                <w:sz w:val="20"/>
                <w:szCs w:val="20"/>
              </w:rPr>
              <w:t>• wykonać rysunki przekrojów, rozwinięć i kładów brył geometrycznych:</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3. </w:t>
            </w:r>
            <w:r w:rsidRPr="006710CE">
              <w:rPr>
                <w:rFonts w:cs="Arial"/>
                <w:bCs/>
                <w:sz w:val="20"/>
                <w:szCs w:val="20"/>
              </w:rPr>
              <w:t>Wymiarowanie i oznaczenia na rysunkach architektoniczno-budowlanych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zwymiarować rysunki figur płaskich i brył</w:t>
            </w:r>
          </w:p>
          <w:p w:rsidR="00EE0C43" w:rsidRPr="006710CE" w:rsidRDefault="00EE0C43" w:rsidP="00CD3995">
            <w:pPr>
              <w:spacing w:after="60"/>
              <w:rPr>
                <w:rFonts w:cs="Arial"/>
                <w:sz w:val="20"/>
                <w:szCs w:val="20"/>
              </w:rPr>
            </w:pPr>
            <w:r w:rsidRPr="006710CE">
              <w:rPr>
                <w:rFonts w:cs="Arial"/>
                <w:sz w:val="20"/>
                <w:szCs w:val="20"/>
              </w:rPr>
              <w:t>• zwymiarować rysunki szczegółów elementów budynku</w:t>
            </w:r>
          </w:p>
          <w:p w:rsidR="00EE0C43" w:rsidRPr="006710CE" w:rsidRDefault="00EE0C43" w:rsidP="00CD3995">
            <w:pPr>
              <w:spacing w:after="60"/>
              <w:rPr>
                <w:rFonts w:cs="Arial"/>
                <w:sz w:val="20"/>
                <w:szCs w:val="20"/>
              </w:rPr>
            </w:pPr>
            <w:r w:rsidRPr="006710CE">
              <w:rPr>
                <w:rFonts w:cs="Arial"/>
                <w:sz w:val="20"/>
                <w:szCs w:val="20"/>
              </w:rPr>
              <w:t>•</w:t>
            </w:r>
            <w:r w:rsidRPr="006710CE">
              <w:rPr>
                <w:rFonts w:eastAsia="Arial" w:cs="Arial"/>
                <w:sz w:val="20"/>
                <w:szCs w:val="20"/>
              </w:rPr>
              <w:t xml:space="preserve"> wykonać rysunki techniczne stosując</w:t>
            </w:r>
            <w:r w:rsidRPr="006710CE">
              <w:rPr>
                <w:rFonts w:cs="Arial"/>
                <w:sz w:val="20"/>
                <w:szCs w:val="20"/>
              </w:rPr>
              <w:t xml:space="preserve"> graficzne oznaczenia na rysunkach budowlanych, maszynowych;</w:t>
            </w:r>
          </w:p>
          <w:p w:rsidR="00EE0C43" w:rsidRPr="006710CE" w:rsidRDefault="00EE0C43" w:rsidP="00CD3995">
            <w:pPr>
              <w:spacing w:after="60"/>
              <w:rPr>
                <w:rFonts w:eastAsia="Arial" w:cs="Arial"/>
                <w:sz w:val="20"/>
                <w:szCs w:val="20"/>
              </w:rPr>
            </w:pPr>
            <w:r w:rsidRPr="006710CE">
              <w:rPr>
                <w:rFonts w:cs="Arial"/>
                <w:sz w:val="20"/>
                <w:szCs w:val="20"/>
              </w:rPr>
              <w:t xml:space="preserve">• </w:t>
            </w:r>
            <w:r w:rsidRPr="006710CE">
              <w:rPr>
                <w:rFonts w:eastAsia="Arial" w:cs="Arial"/>
                <w:sz w:val="20"/>
                <w:szCs w:val="20"/>
              </w:rPr>
              <w:t>wykonać rysunki techniczne stosując stopnie uproszczenia;</w:t>
            </w:r>
          </w:p>
          <w:p w:rsidR="00EE0C43" w:rsidRPr="006710CE" w:rsidRDefault="00EE0C43" w:rsidP="00CD3995">
            <w:pPr>
              <w:spacing w:after="60"/>
              <w:rPr>
                <w:rFonts w:cs="Arial"/>
                <w:sz w:val="20"/>
                <w:szCs w:val="20"/>
                <w:lang w:val="x-none"/>
              </w:rPr>
            </w:pPr>
            <w:r w:rsidRPr="006710CE">
              <w:rPr>
                <w:rFonts w:cs="Arial"/>
                <w:sz w:val="20"/>
                <w:szCs w:val="20"/>
              </w:rPr>
              <w:t xml:space="preserve">• </w:t>
            </w:r>
            <w:r w:rsidRPr="006710CE">
              <w:rPr>
                <w:rFonts w:cs="Arial"/>
                <w:sz w:val="20"/>
                <w:szCs w:val="20"/>
                <w:lang w:val="x-none"/>
              </w:rPr>
              <w:t>rozróżnić rodzaje rysunków budowlanych;</w:t>
            </w:r>
          </w:p>
          <w:p w:rsidR="00EE0C43" w:rsidRPr="006710CE" w:rsidRDefault="00EE0C43" w:rsidP="00CD3995">
            <w:pPr>
              <w:spacing w:after="60"/>
              <w:rPr>
                <w:rFonts w:cs="Arial"/>
                <w:sz w:val="20"/>
                <w:szCs w:val="20"/>
              </w:rPr>
            </w:pPr>
            <w:r w:rsidRPr="006710CE">
              <w:rPr>
                <w:rFonts w:cs="Arial"/>
                <w:sz w:val="20"/>
                <w:szCs w:val="20"/>
              </w:rPr>
              <w:t>• sporządzić szkice i proste rysunki techniczne;</w:t>
            </w:r>
          </w:p>
          <w:p w:rsidR="00EE0C43" w:rsidRPr="006710CE" w:rsidRDefault="00EE0C43" w:rsidP="00CD3995">
            <w:pPr>
              <w:spacing w:after="60"/>
              <w:rPr>
                <w:rFonts w:cs="Arial"/>
                <w:sz w:val="20"/>
                <w:szCs w:val="20"/>
              </w:rPr>
            </w:pPr>
            <w:r w:rsidRPr="006710CE">
              <w:rPr>
                <w:rFonts w:cs="Arial"/>
                <w:sz w:val="20"/>
                <w:szCs w:val="20"/>
              </w:rPr>
              <w:t>• rozróżnić oznaczenia graficzne stosowane na rysunkach budowlanych i stosować je;</w:t>
            </w:r>
          </w:p>
          <w:p w:rsidR="00EE0C43" w:rsidRPr="006710CE" w:rsidRDefault="00EE0C43" w:rsidP="00CD3995">
            <w:pPr>
              <w:spacing w:after="60"/>
              <w:rPr>
                <w:rFonts w:cs="Arial"/>
                <w:sz w:val="20"/>
                <w:szCs w:val="20"/>
              </w:rPr>
            </w:pPr>
            <w:r w:rsidRPr="006710CE">
              <w:rPr>
                <w:rFonts w:cs="Arial"/>
                <w:sz w:val="20"/>
                <w:szCs w:val="20"/>
              </w:rPr>
              <w:t>• opisać zasady wykonania rysunków inwentaryzacyjnych;</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zwymiarować rzuty kondygnacji</w:t>
            </w:r>
          </w:p>
          <w:p w:rsidR="00EE0C43" w:rsidRPr="006710CE" w:rsidRDefault="00EE0C43" w:rsidP="00CD3995">
            <w:pPr>
              <w:spacing w:after="60"/>
              <w:rPr>
                <w:rFonts w:cs="Arial"/>
                <w:sz w:val="20"/>
                <w:szCs w:val="20"/>
              </w:rPr>
            </w:pPr>
            <w:r w:rsidRPr="006710CE">
              <w:rPr>
                <w:rFonts w:cs="Arial"/>
                <w:sz w:val="20"/>
                <w:szCs w:val="20"/>
              </w:rPr>
              <w:t>• zwymiarować przekroje budynku</w:t>
            </w:r>
          </w:p>
          <w:p w:rsidR="00EE0C43" w:rsidRPr="006710CE" w:rsidRDefault="00EE0C43" w:rsidP="00CD3995">
            <w:pPr>
              <w:spacing w:after="60"/>
              <w:rPr>
                <w:rFonts w:cs="Arial"/>
                <w:sz w:val="20"/>
                <w:szCs w:val="20"/>
              </w:rPr>
            </w:pPr>
            <w:r w:rsidRPr="006710CE">
              <w:rPr>
                <w:rFonts w:cs="Arial"/>
                <w:sz w:val="20"/>
                <w:szCs w:val="20"/>
              </w:rPr>
              <w:t>• odczytać rysunki techniczne z zastosowaniem stopni uproszczenia</w:t>
            </w:r>
          </w:p>
          <w:p w:rsidR="00EE0C43" w:rsidRPr="006710CE" w:rsidRDefault="00EE0C43" w:rsidP="00CD3995">
            <w:pPr>
              <w:spacing w:after="60"/>
              <w:rPr>
                <w:rFonts w:cs="Arial"/>
                <w:sz w:val="20"/>
                <w:szCs w:val="20"/>
              </w:rPr>
            </w:pPr>
            <w:r w:rsidRPr="006710CE">
              <w:rPr>
                <w:rFonts w:cs="Arial"/>
                <w:sz w:val="20"/>
                <w:szCs w:val="20"/>
              </w:rPr>
              <w:t>• odczytać znaczenie oznaczeń graficznych na rysunkach: budowlanych, maszynowych;</w:t>
            </w:r>
          </w:p>
          <w:p w:rsidR="00EE0C43" w:rsidRPr="006710CE" w:rsidRDefault="00EE0C43" w:rsidP="00CD3995">
            <w:pPr>
              <w:spacing w:after="60"/>
              <w:rPr>
                <w:rFonts w:cs="Arial"/>
                <w:sz w:val="20"/>
                <w:szCs w:val="20"/>
              </w:rPr>
            </w:pPr>
            <w:r w:rsidRPr="006710CE">
              <w:rPr>
                <w:rFonts w:cs="Arial"/>
                <w:sz w:val="20"/>
                <w:szCs w:val="20"/>
              </w:rPr>
              <w:t>• stosować zasady wykonywania rysunków technicznych;</w:t>
            </w:r>
          </w:p>
          <w:p w:rsidR="00EE0C43" w:rsidRPr="006710CE" w:rsidRDefault="00EE0C43" w:rsidP="00CD3995">
            <w:pPr>
              <w:spacing w:after="60"/>
              <w:rPr>
                <w:rFonts w:cs="Arial"/>
                <w:sz w:val="20"/>
                <w:szCs w:val="20"/>
              </w:rPr>
            </w:pPr>
            <w:r w:rsidRPr="006710CE">
              <w:rPr>
                <w:rFonts w:cs="Arial"/>
                <w:sz w:val="20"/>
                <w:szCs w:val="20"/>
              </w:rPr>
              <w:t>• wykonać rzuty i przekroje obiektów oraz elementów budowlanych;</w:t>
            </w:r>
          </w:p>
          <w:p w:rsidR="00EE0C43" w:rsidRPr="006710CE" w:rsidRDefault="00EE0C43" w:rsidP="00CD3995">
            <w:pPr>
              <w:spacing w:after="60"/>
              <w:rPr>
                <w:rFonts w:cs="Arial"/>
                <w:sz w:val="20"/>
                <w:szCs w:val="20"/>
              </w:rPr>
            </w:pPr>
            <w:r w:rsidRPr="006710CE">
              <w:rPr>
                <w:rFonts w:cs="Arial"/>
                <w:sz w:val="20"/>
                <w:szCs w:val="20"/>
              </w:rPr>
              <w:t>• wykonać inwentaryzację</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4. Podstawowe pojęcia mechaniki i wytrzymałości materiałów w odniesieniu do konstrukcji rusztowań</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 omówić rodzaje sił wewnętrznych występujących w elementach konstrukcji rusztowania; </w:t>
            </w:r>
          </w:p>
          <w:p w:rsidR="00EE0C43" w:rsidRPr="006710CE" w:rsidRDefault="00EE0C43" w:rsidP="00CD3995">
            <w:pPr>
              <w:spacing w:after="60"/>
              <w:rPr>
                <w:rFonts w:cs="Arial"/>
                <w:sz w:val="20"/>
                <w:szCs w:val="20"/>
              </w:rPr>
            </w:pPr>
            <w:r w:rsidRPr="006710CE">
              <w:rPr>
                <w:rFonts w:cs="Arial"/>
                <w:sz w:val="20"/>
                <w:szCs w:val="20"/>
              </w:rPr>
              <w:t xml:space="preserve">• omówić zależność nośności elementów rusztowań od czynników wewnętrznych (np. geometria, wzmocnienia) i zewnętrznych (np. obciążenia); </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 określić i omówić zasady ustalania dopuszczalnych obciążeń użytkowych; </w:t>
            </w:r>
          </w:p>
          <w:p w:rsidR="00EE0C43" w:rsidRPr="006710CE" w:rsidRDefault="00EE0C43" w:rsidP="00CD3995">
            <w:pPr>
              <w:spacing w:after="60"/>
              <w:rPr>
                <w:rFonts w:cs="Arial"/>
                <w:sz w:val="20"/>
                <w:szCs w:val="20"/>
              </w:rPr>
            </w:pPr>
            <w:r w:rsidRPr="006710CE">
              <w:rPr>
                <w:rFonts w:cs="Arial"/>
                <w:sz w:val="20"/>
                <w:szCs w:val="20"/>
              </w:rPr>
              <w:t xml:space="preserve">• wykonać i omówić szkic zabudowy rusztowań zawierający rzuty i widoki (plan montażu); </w:t>
            </w:r>
          </w:p>
          <w:p w:rsidR="00EE0C43" w:rsidRPr="006710CE" w:rsidRDefault="00EE0C43" w:rsidP="00CD3995">
            <w:pPr>
              <w:spacing w:after="60"/>
              <w:rPr>
                <w:rFonts w:cs="Arial"/>
                <w:sz w:val="20"/>
                <w:szCs w:val="20"/>
              </w:rPr>
            </w:pPr>
            <w:r w:rsidRPr="006710CE">
              <w:rPr>
                <w:rFonts w:cs="Arial"/>
                <w:sz w:val="20"/>
                <w:szCs w:val="20"/>
              </w:rPr>
              <w:t>• wykonać szkic montażowy rusztowania;</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Liczba godzin na dział</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r w:rsidRPr="006710CE">
              <w:rPr>
                <w:rFonts w:cs="Arial"/>
                <w:bCs/>
                <w:sz w:val="20"/>
                <w:szCs w:val="20"/>
              </w:rPr>
              <w:t xml:space="preserve">II. </w:t>
            </w:r>
            <w:r w:rsidRPr="006710CE">
              <w:rPr>
                <w:rFonts w:cs="Arial"/>
                <w:b/>
                <w:bCs/>
                <w:sz w:val="20"/>
                <w:szCs w:val="20"/>
              </w:rPr>
              <w:t>Dokumentacja budowlana</w:t>
            </w: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1. </w:t>
            </w:r>
            <w:r w:rsidRPr="006710CE">
              <w:rPr>
                <w:rFonts w:cs="Arial"/>
                <w:bCs/>
                <w:sz w:val="20"/>
                <w:szCs w:val="20"/>
              </w:rPr>
              <w:t>Dokumentacja stosowana w budownictwie</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Kryteriaweryfikacji"/>
              <w:spacing w:after="60" w:line="276" w:lineRule="auto"/>
              <w:rPr>
                <w:rFonts w:cs="Arial"/>
              </w:rPr>
            </w:pPr>
            <w:r w:rsidRPr="006710CE">
              <w:rPr>
                <w:rFonts w:cs="Arial"/>
              </w:rPr>
              <w:t>• rozpoznać rodzaje dokumentacji budowlanej i wymienić jej elementy;</w:t>
            </w:r>
          </w:p>
          <w:p w:rsidR="00EE0C43" w:rsidRPr="006710CE" w:rsidRDefault="00EE0C43" w:rsidP="00CD3995">
            <w:pPr>
              <w:pStyle w:val="Akapitzlist"/>
              <w:spacing w:after="60"/>
              <w:ind w:left="0"/>
              <w:rPr>
                <w:rFonts w:ascii="Arial" w:hAnsi="Arial" w:cs="Arial"/>
                <w:sz w:val="20"/>
                <w:szCs w:val="20"/>
                <w:lang w:eastAsia="pl-PL"/>
              </w:rPr>
            </w:pPr>
            <w:r w:rsidRPr="006710CE">
              <w:rPr>
                <w:rFonts w:ascii="Arial" w:eastAsia="Arial" w:hAnsi="Arial" w:cs="Arial"/>
                <w:sz w:val="20"/>
                <w:szCs w:val="20"/>
              </w:rPr>
              <w:t xml:space="preserve">• </w:t>
            </w:r>
            <w:r w:rsidRPr="006710CE">
              <w:rPr>
                <w:rFonts w:ascii="Arial" w:hAnsi="Arial" w:cs="Arial"/>
                <w:sz w:val="20"/>
                <w:szCs w:val="20"/>
                <w:lang w:eastAsia="pl-PL"/>
              </w:rPr>
              <w:t>rozróżnić rysunki rzutów, przekrojów obiektów i  elementów budowlanych;</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rozpoznać elementy projektu budowlanego</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odczytać informacje zawarte w projekcie zagospodarowania działki</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odczytać informacje zawarte w projekcie architektoniczno--budowlanym</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odczytać informacje zawarte w rysunkach konstrukcyjnych</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odczytać informacje zawarte w rysunkach instalacyjnych</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eastAsia="Arial" w:cs="Arial"/>
                <w:sz w:val="20"/>
                <w:szCs w:val="20"/>
              </w:rPr>
              <w:t xml:space="preserve">• </w:t>
            </w:r>
            <w:r w:rsidRPr="006710CE">
              <w:rPr>
                <w:rFonts w:cs="Arial"/>
                <w:sz w:val="20"/>
                <w:szCs w:val="20"/>
              </w:rPr>
              <w:t xml:space="preserve">określić zawartość części opisowej dokumentacji budowlanej; </w:t>
            </w:r>
          </w:p>
          <w:p w:rsidR="00EE0C43" w:rsidRPr="006710CE" w:rsidRDefault="00EE0C43" w:rsidP="00CD3995">
            <w:pPr>
              <w:spacing w:after="60"/>
              <w:textAlignment w:val="baseline"/>
              <w:rPr>
                <w:rFonts w:cs="Arial"/>
                <w:sz w:val="20"/>
                <w:szCs w:val="20"/>
              </w:rPr>
            </w:pPr>
            <w:r w:rsidRPr="006710CE">
              <w:rPr>
                <w:rFonts w:eastAsia="Arial" w:cs="Arial"/>
                <w:sz w:val="20"/>
                <w:szCs w:val="20"/>
              </w:rPr>
              <w:t xml:space="preserve">• </w:t>
            </w:r>
            <w:r w:rsidRPr="006710CE">
              <w:rPr>
                <w:rFonts w:cs="Arial"/>
                <w:sz w:val="20"/>
                <w:szCs w:val="20"/>
              </w:rPr>
              <w:t>określić zawartość części rysunkowej dokumentacji budowlanej;</w:t>
            </w:r>
          </w:p>
          <w:p w:rsidR="00EE0C43" w:rsidRPr="006710CE" w:rsidRDefault="00EE0C43" w:rsidP="00CD3995">
            <w:pPr>
              <w:spacing w:after="60"/>
              <w:textAlignment w:val="baseline"/>
              <w:rPr>
                <w:rFonts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2. Dokumentacja stosowana w montażu konstrukcji stalowych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rozróżnić elementy dokumentacji projektowej do wykonywania montażu konstrukcji stalowych;</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odczytać informacje z dokumentacji projektowej dotyczące montowanych elementów konstrukcji stalowej i ich połączeń;</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odczytać z norm i specyfikacji technicznych wykonania i odbioru robót montażowych konstrukcji stalowych informacje o wymaganiach dotyczących montażu konstrukcji stalowych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odczytać z instrukcji i katalogów informacje o zaleceniach dotyczących montażu konstrukcji stalowych</w:t>
            </w:r>
            <w:r w:rsidRPr="006710CE">
              <w:rPr>
                <w:rFonts w:cs="Arial"/>
                <w:sz w:val="20"/>
                <w:szCs w:val="20"/>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opisać przebieg procesu montażu konstrukcji stalowych na podstawie dokumentacji projektowej i  specyfikacji technicznych wykonania i odbioru robót budowlanych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konstrukcji stalowych w celu wykonania montażu konstrukcji stalowej</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p w:rsidR="00EE0C43" w:rsidRPr="006710CE" w:rsidRDefault="00EE0C43" w:rsidP="00CD3995">
            <w:pPr>
              <w:spacing w:after="60"/>
              <w:rPr>
                <w:rFonts w:cs="Arial"/>
                <w:sz w:val="20"/>
                <w:szCs w:val="20"/>
              </w:rPr>
            </w:pPr>
            <w:r w:rsidRPr="006710CE">
              <w:rPr>
                <w:rFonts w:cs="Arial"/>
                <w:sz w:val="20"/>
                <w:szCs w:val="20"/>
              </w:rPr>
              <w:t> </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3. Dokumentacja stosowana w montażu konstrukcji </w:t>
            </w:r>
            <w:r w:rsidRPr="006710CE">
              <w:rPr>
                <w:rFonts w:cs="Arial"/>
                <w:bCs/>
                <w:sz w:val="20"/>
                <w:szCs w:val="20"/>
              </w:rPr>
              <w:t>żelbetowych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rozróżnić elementy dokumentacji projektowej i odczytać z niej informacje dotyczące  wykonywania montażu konstrukcji żelbetowych;</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odczytać z norm i specyfikacji technicznych wykonania i odbioru robót montażowych konstrukcji żelbetowych informacje o wymaganiach dotyczących montażu prefabrykowanych konstrukcji żelbetowych</w:t>
            </w:r>
            <w:r w:rsidRPr="006710CE">
              <w:rPr>
                <w:rFonts w:ascii="Arial" w:hAnsi="Arial" w:cs="Arial"/>
                <w:sz w:val="20"/>
                <w:szCs w:val="20"/>
              </w:rPr>
              <w:t>(kp</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odczytać z instrukcji i katalogów informacje o zaleceniach dotyczących montażu prefabrykowanych konstrukcji żelbetowych</w:t>
            </w:r>
            <w:r w:rsidRPr="006710CE">
              <w:rPr>
                <w:rFonts w:cs="Arial"/>
                <w:sz w:val="20"/>
                <w:szCs w:val="20"/>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opisać przebieg procesu montażu konstrukcji żelbetowych na podstawie dokumentacji projektowej i specyfikacji technicznych wykonania i odbioru robót montażowych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wykorzystać informacje odczytane z norm, katalogów, instrukcji i specyfikacji technicznych wykonania i odbioru robót montażowych konstrukcji żelbetowych w celu wykonania montażu prefabrykowanych konstrukcji żelbetowych</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4. Dokumentacja stosowana w montażu konstrukcji </w:t>
            </w:r>
            <w:r w:rsidRPr="006710CE">
              <w:rPr>
                <w:rFonts w:cs="Arial"/>
                <w:bCs/>
                <w:sz w:val="20"/>
                <w:szCs w:val="20"/>
              </w:rPr>
              <w:t>drewnianych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rozróżnić elementy dokumentacji projektowej do wykonywania montażu prefabrykowanych konstrukcji drewnianych i odczytać z niej informacje dotyczące wykonywania montażu prefabrykowanych konstrukcji drewnianych</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odczytać z norm i specyfikacji technicznych wykonania i odbioru robót montażowych prefabrykowanych konstrukcji drewnianych informacje o wymaganiach dotyczących montażu prefabrykowanych konstrukcji drewnianych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odczytać z instrukcji i katalogów informacje o zaleceniach dotyczących montażu prefabrykowanych konstrukcji drewnianych</w:t>
            </w:r>
            <w:r w:rsidRPr="006710CE">
              <w:rPr>
                <w:rFonts w:cs="Arial"/>
                <w:sz w:val="20"/>
                <w:szCs w:val="20"/>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opisać przebieg procesu montażu prefabrykowanych konstrukcji drewnianych na podstawie dokumentacji projektowej i specyfikacji technicznych wykonania i odbioru robót montażowych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Liczba godzin na dział</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eastAsia="Arial" w:hAnsi="Arial" w:cs="Arial"/>
                <w:sz w:val="20"/>
                <w:szCs w:val="20"/>
              </w:rPr>
            </w:pP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eastAsia="Arial" w:hAnsi="Arial"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r w:rsidRPr="006710CE">
              <w:rPr>
                <w:rFonts w:cs="Arial"/>
                <w:b/>
                <w:bCs/>
                <w:sz w:val="20"/>
                <w:szCs w:val="20"/>
              </w:rPr>
              <w:t>III.</w:t>
            </w:r>
            <w:r w:rsidRPr="006710CE">
              <w:rPr>
                <w:rFonts w:cs="Arial"/>
                <w:b/>
                <w:sz w:val="20"/>
                <w:szCs w:val="20"/>
              </w:rPr>
              <w:t xml:space="preserve"> </w:t>
            </w:r>
            <w:r w:rsidRPr="006710CE">
              <w:rPr>
                <w:rFonts w:cs="Arial"/>
                <w:b/>
                <w:bCs/>
                <w:sz w:val="20"/>
                <w:szCs w:val="20"/>
              </w:rPr>
              <w:t>Przedmiar i obmiar robót związanych z montażem konstrukcji</w:t>
            </w:r>
          </w:p>
        </w:tc>
        <w:tc>
          <w:tcPr>
            <w:tcW w:w="2368" w:type="dxa"/>
            <w:shd w:val="clear" w:color="auto" w:fill="auto"/>
            <w:tcMar>
              <w:top w:w="15" w:type="dxa"/>
              <w:left w:w="101" w:type="dxa"/>
              <w:bottom w:w="0" w:type="dxa"/>
              <w:right w:w="101" w:type="dxa"/>
            </w:tcMar>
            <w:hideMark/>
          </w:tcPr>
          <w:p w:rsidR="00EE0C43" w:rsidRPr="006710CE" w:rsidRDefault="00EE0C43" w:rsidP="00CD3995">
            <w:pPr>
              <w:pStyle w:val="Default"/>
              <w:spacing w:after="60" w:line="276" w:lineRule="auto"/>
              <w:rPr>
                <w:color w:val="auto"/>
                <w:sz w:val="20"/>
                <w:szCs w:val="20"/>
              </w:rPr>
            </w:pPr>
            <w:r w:rsidRPr="006710CE">
              <w:rPr>
                <w:color w:val="auto"/>
                <w:sz w:val="20"/>
                <w:szCs w:val="20"/>
              </w:rPr>
              <w:t xml:space="preserve">1. Przedmiar i obmiar robót związanych z montażem konstrukcji stalowych </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xml:space="preserve">• obliczyć ilość materiałów, narzędzi, sprzętu i robocizny na podstawie przedmiaru robót; </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xml:space="preserve">• obliczyć ilość materiałów, narzędzi, sprzętu i robocizny na podstawie przedmiaru robót; </w:t>
            </w:r>
          </w:p>
          <w:p w:rsidR="00EE0C43" w:rsidRPr="006710CE" w:rsidRDefault="00EE0C43" w:rsidP="00CD3995">
            <w:pPr>
              <w:pStyle w:val="Akapitzlist"/>
              <w:widowControl w:val="0"/>
              <w:autoSpaceDE w:val="0"/>
              <w:snapToGrid w:val="0"/>
              <w:spacing w:after="60"/>
              <w:ind w:left="0"/>
              <w:rPr>
                <w:rFonts w:ascii="Arial" w:eastAsia="Arial" w:hAnsi="Arial" w:cs="Arial"/>
                <w:sz w:val="20"/>
                <w:szCs w:val="20"/>
                <w:lang w:eastAsia="pl-PL"/>
              </w:rPr>
            </w:pPr>
            <w:r w:rsidRPr="006710CE">
              <w:rPr>
                <w:rFonts w:ascii="Arial" w:eastAsia="Arial" w:hAnsi="Arial" w:cs="Arial"/>
                <w:sz w:val="20"/>
                <w:szCs w:val="20"/>
              </w:rPr>
              <w:t xml:space="preserve">• </w:t>
            </w:r>
            <w:r w:rsidRPr="006710CE">
              <w:rPr>
                <w:rFonts w:ascii="Arial" w:hAnsi="Arial" w:cs="Arial"/>
                <w:sz w:val="20"/>
                <w:szCs w:val="20"/>
                <w:lang w:eastAsia="pl-PL"/>
              </w:rPr>
              <w:t xml:space="preserve">określić zasady </w:t>
            </w:r>
            <w:r w:rsidRPr="006710CE">
              <w:rPr>
                <w:rFonts w:ascii="Arial" w:eastAsia="Arial" w:hAnsi="Arial" w:cs="Arial"/>
                <w:sz w:val="20"/>
                <w:szCs w:val="20"/>
                <w:lang w:eastAsia="pl-PL"/>
              </w:rPr>
              <w:t>przedmiaru i obmiaru</w:t>
            </w:r>
            <w:r w:rsidRPr="006710CE">
              <w:rPr>
                <w:rFonts w:ascii="Arial" w:hAnsi="Arial" w:cs="Arial"/>
                <w:sz w:val="20"/>
                <w:szCs w:val="20"/>
                <w:lang w:eastAsia="pl-PL"/>
              </w:rPr>
              <w:t xml:space="preserve"> robót związanych z </w:t>
            </w:r>
            <w:r w:rsidRPr="006710CE">
              <w:rPr>
                <w:rFonts w:ascii="Arial" w:eastAsia="Arial" w:hAnsi="Arial" w:cs="Arial"/>
                <w:sz w:val="20"/>
                <w:szCs w:val="20"/>
                <w:lang w:eastAsia="pl-PL"/>
              </w:rPr>
              <w:t>montażem i demontażem konstrukcji stalowych</w:t>
            </w:r>
            <w:r w:rsidRPr="006710CE">
              <w:rPr>
                <w:rFonts w:ascii="Arial" w:hAnsi="Arial" w:cs="Arial"/>
                <w:sz w:val="20"/>
                <w:szCs w:val="20"/>
                <w:lang w:eastAsia="pl-PL"/>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t>
            </w:r>
            <w:r w:rsidRPr="006710CE">
              <w:rPr>
                <w:rFonts w:ascii="Arial" w:hAnsi="Arial" w:cs="Arial"/>
                <w:sz w:val="20"/>
                <w:szCs w:val="20"/>
              </w:rPr>
              <w:t xml:space="preserve">określić zasady sporządzania przedmiaru i obmiaru robót;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t>
            </w:r>
            <w:r w:rsidRPr="006710CE">
              <w:rPr>
                <w:rFonts w:ascii="Arial" w:hAnsi="Arial" w:cs="Arial"/>
                <w:sz w:val="20"/>
                <w:szCs w:val="20"/>
              </w:rPr>
              <w:t xml:space="preserve">sporządzić przedmiar robót na podstawie dokumentacji; </w:t>
            </w:r>
          </w:p>
          <w:p w:rsidR="00EE0C43" w:rsidRPr="006710CE" w:rsidRDefault="00EE0C43" w:rsidP="00CD3995">
            <w:pPr>
              <w:pStyle w:val="Akapitzlist"/>
              <w:spacing w:after="60"/>
              <w:ind w:left="0"/>
              <w:rPr>
                <w:rFonts w:ascii="Arial" w:eastAsia="Arial" w:hAnsi="Arial" w:cs="Arial"/>
                <w:sz w:val="20"/>
                <w:szCs w:val="20"/>
              </w:rPr>
            </w:pPr>
            <w:r w:rsidRPr="006710CE">
              <w:rPr>
                <w:rFonts w:ascii="Arial" w:eastAsia="Arial" w:hAnsi="Arial" w:cs="Arial"/>
                <w:sz w:val="20"/>
                <w:szCs w:val="20"/>
              </w:rPr>
              <w:t xml:space="preserve">• </w:t>
            </w:r>
            <w:r w:rsidRPr="006710CE">
              <w:rPr>
                <w:rFonts w:ascii="Arial" w:hAnsi="Arial" w:cs="Arial"/>
                <w:sz w:val="20"/>
                <w:szCs w:val="20"/>
              </w:rPr>
              <w:t>wykonać obmiar robót i ich kosztorys;</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wykonać przedmiar i obmiar robót </w:t>
            </w:r>
            <w:r w:rsidR="007D4231">
              <w:rPr>
                <w:rFonts w:ascii="Arial" w:hAnsi="Arial" w:cs="Arial"/>
                <w:sz w:val="20"/>
                <w:szCs w:val="20"/>
              </w:rPr>
              <w:t xml:space="preserve">związanych z </w:t>
            </w:r>
            <w:r w:rsidRPr="006710CE">
              <w:rPr>
                <w:rFonts w:ascii="Arial" w:eastAsia="Arial" w:hAnsi="Arial" w:cs="Arial"/>
                <w:sz w:val="20"/>
                <w:szCs w:val="20"/>
              </w:rPr>
              <w:t>montażem i demontażem konstrukcji stalowych</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obliczyć koszt </w:t>
            </w:r>
            <w:r w:rsidRPr="006710CE">
              <w:rPr>
                <w:rFonts w:ascii="Arial" w:hAnsi="Arial" w:cs="Arial"/>
                <w:sz w:val="20"/>
                <w:szCs w:val="20"/>
              </w:rPr>
              <w:t xml:space="preserve">wykonania </w:t>
            </w:r>
            <w:r w:rsidRPr="006710CE">
              <w:rPr>
                <w:rFonts w:ascii="Arial" w:eastAsia="Arial" w:hAnsi="Arial" w:cs="Arial"/>
                <w:sz w:val="20"/>
                <w:szCs w:val="20"/>
              </w:rPr>
              <w:t>montażu i demontażu konstrukcji stalowych</w:t>
            </w:r>
            <w:r w:rsidRPr="006710CE">
              <w:rPr>
                <w:rFonts w:ascii="Arial" w:hAnsi="Arial" w:cs="Arial"/>
                <w:sz w:val="20"/>
                <w:szCs w:val="20"/>
              </w:rPr>
              <w:t xml:space="preserve">; </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pStyle w:val="Default"/>
              <w:spacing w:after="60" w:line="276" w:lineRule="auto"/>
              <w:rPr>
                <w:color w:val="auto"/>
                <w:sz w:val="20"/>
                <w:szCs w:val="20"/>
              </w:rPr>
            </w:pPr>
            <w:r w:rsidRPr="006710CE">
              <w:rPr>
                <w:color w:val="auto"/>
                <w:sz w:val="20"/>
                <w:szCs w:val="20"/>
              </w:rPr>
              <w:t xml:space="preserve">2. Przedmiar i obmiar robót związanych z montażem konstrukcji żelbetowych </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widowControl w:val="0"/>
              <w:pBdr>
                <w:top w:val="nil"/>
                <w:left w:val="nil"/>
                <w:bottom w:val="nil"/>
                <w:right w:val="nil"/>
                <w:between w:val="nil"/>
                <w:bar w:val="nil"/>
              </w:pBdr>
              <w:tabs>
                <w:tab w:val="left" w:pos="342"/>
              </w:tabs>
              <w:autoSpaceDE w:val="0"/>
              <w:snapToGrid w:val="0"/>
              <w:spacing w:after="60"/>
              <w:ind w:left="0"/>
              <w:rPr>
                <w:rFonts w:ascii="Arial" w:eastAsia="Arial" w:hAnsi="Arial" w:cs="Arial"/>
                <w:sz w:val="20"/>
                <w:szCs w:val="20"/>
                <w:lang w:eastAsia="pl-PL"/>
              </w:rPr>
            </w:pPr>
            <w:r w:rsidRPr="006710CE">
              <w:rPr>
                <w:rFonts w:ascii="Arial" w:eastAsia="Arial" w:hAnsi="Arial" w:cs="Arial"/>
                <w:sz w:val="20"/>
                <w:szCs w:val="20"/>
              </w:rPr>
              <w:t xml:space="preserve">• </w:t>
            </w:r>
            <w:r w:rsidRPr="006710CE">
              <w:rPr>
                <w:rFonts w:ascii="Arial" w:hAnsi="Arial" w:cs="Arial"/>
                <w:sz w:val="20"/>
                <w:szCs w:val="20"/>
                <w:lang w:eastAsia="pl-PL"/>
              </w:rPr>
              <w:t xml:space="preserve">określić zasady </w:t>
            </w:r>
            <w:r w:rsidRPr="006710CE">
              <w:rPr>
                <w:rFonts w:ascii="Arial" w:eastAsia="Arial" w:hAnsi="Arial" w:cs="Arial"/>
                <w:sz w:val="20"/>
                <w:szCs w:val="20"/>
                <w:lang w:eastAsia="pl-PL"/>
              </w:rPr>
              <w:t>przedmiaru i obmiaru</w:t>
            </w:r>
            <w:r w:rsidRPr="006710CE">
              <w:rPr>
                <w:rFonts w:ascii="Arial" w:hAnsi="Arial" w:cs="Arial"/>
                <w:sz w:val="20"/>
                <w:szCs w:val="20"/>
                <w:lang w:eastAsia="pl-PL"/>
              </w:rPr>
              <w:t xml:space="preserve"> robót związanych z </w:t>
            </w:r>
            <w:r w:rsidRPr="006710CE">
              <w:rPr>
                <w:rFonts w:ascii="Arial" w:eastAsia="Arial" w:hAnsi="Arial" w:cs="Arial"/>
                <w:sz w:val="20"/>
                <w:szCs w:val="20"/>
                <w:lang w:eastAsia="pl-PL"/>
              </w:rPr>
              <w:t>montażem i demontażem prefabrykowanych konstrukcji żelbetowych</w:t>
            </w:r>
            <w:r w:rsidRPr="006710CE">
              <w:rPr>
                <w:rFonts w:ascii="Arial" w:hAnsi="Arial" w:cs="Arial"/>
                <w:sz w:val="20"/>
                <w:szCs w:val="20"/>
                <w:lang w:eastAsia="pl-PL"/>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wykonać przedmiar i obmiar robót </w:t>
            </w:r>
            <w:r w:rsidRPr="006710CE">
              <w:rPr>
                <w:rFonts w:ascii="Arial" w:hAnsi="Arial" w:cs="Arial"/>
                <w:sz w:val="20"/>
                <w:szCs w:val="20"/>
              </w:rPr>
              <w:t>związanych z </w:t>
            </w:r>
            <w:r w:rsidRPr="006710CE">
              <w:rPr>
                <w:rFonts w:ascii="Arial" w:eastAsia="Arial" w:hAnsi="Arial" w:cs="Arial"/>
                <w:sz w:val="20"/>
                <w:szCs w:val="20"/>
              </w:rPr>
              <w:t>montażem i demontażem prefabrykowanych konstrukcji żelbetowych</w:t>
            </w:r>
            <w:r w:rsidRPr="006710CE">
              <w:rPr>
                <w:rFonts w:ascii="Arial" w:hAnsi="Arial" w:cs="Arial"/>
                <w:sz w:val="20"/>
                <w:szCs w:val="20"/>
              </w:rPr>
              <w:t xml:space="preserve">; </w:t>
            </w:r>
          </w:p>
          <w:p w:rsidR="00EE0C43" w:rsidRPr="006710CE" w:rsidRDefault="00EE0C43" w:rsidP="00CD3995">
            <w:pPr>
              <w:spacing w:after="60"/>
              <w:textAlignment w:val="baseline"/>
              <w:rPr>
                <w:rFonts w:cs="Arial"/>
                <w:sz w:val="20"/>
                <w:szCs w:val="20"/>
              </w:rPr>
            </w:pPr>
            <w:r w:rsidRPr="006710CE">
              <w:rPr>
                <w:rFonts w:eastAsia="Arial" w:cs="Arial"/>
                <w:sz w:val="20"/>
                <w:szCs w:val="20"/>
              </w:rPr>
              <w:t>• obliczyć koszt montażu i demontażu prefabrykowanych konstrukcji żelbetowych</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pStyle w:val="Default"/>
              <w:spacing w:after="60" w:line="276" w:lineRule="auto"/>
              <w:rPr>
                <w:color w:val="auto"/>
                <w:sz w:val="20"/>
                <w:szCs w:val="20"/>
              </w:rPr>
            </w:pPr>
            <w:r w:rsidRPr="006710CE">
              <w:rPr>
                <w:color w:val="auto"/>
                <w:sz w:val="20"/>
                <w:szCs w:val="20"/>
              </w:rPr>
              <w:t>3. Przedmiar i obmiar robót związanych z montażem konstrukcji drewnianych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Bdr>
                <w:top w:val="nil"/>
                <w:left w:val="nil"/>
                <w:bottom w:val="nil"/>
                <w:right w:val="nil"/>
                <w:between w:val="nil"/>
                <w:bar w:val="nil"/>
              </w:pBdr>
              <w:spacing w:after="60"/>
              <w:contextualSpacing/>
              <w:rPr>
                <w:rFonts w:cs="Arial"/>
                <w:sz w:val="20"/>
                <w:szCs w:val="20"/>
              </w:rPr>
            </w:pPr>
            <w:r w:rsidRPr="006710CE">
              <w:rPr>
                <w:rFonts w:eastAsia="Arial" w:cs="Arial"/>
                <w:sz w:val="20"/>
                <w:szCs w:val="20"/>
              </w:rPr>
              <w:t xml:space="preserve">• </w:t>
            </w:r>
            <w:r w:rsidRPr="006710CE">
              <w:rPr>
                <w:rFonts w:cs="Arial"/>
                <w:sz w:val="20"/>
                <w:szCs w:val="20"/>
              </w:rPr>
              <w:t xml:space="preserve">określić zasady </w:t>
            </w:r>
            <w:r w:rsidRPr="006710CE">
              <w:rPr>
                <w:rFonts w:eastAsia="Arial" w:cs="Arial"/>
                <w:sz w:val="20"/>
                <w:szCs w:val="20"/>
              </w:rPr>
              <w:t>przedmiaru i obmiaru</w:t>
            </w:r>
            <w:r w:rsidRPr="006710CE">
              <w:rPr>
                <w:rFonts w:cs="Arial"/>
                <w:sz w:val="20"/>
                <w:szCs w:val="20"/>
              </w:rPr>
              <w:t xml:space="preserve"> robót związanych z </w:t>
            </w:r>
            <w:r w:rsidRPr="006710CE">
              <w:rPr>
                <w:rFonts w:eastAsia="Arial" w:cs="Arial"/>
                <w:sz w:val="20"/>
                <w:szCs w:val="20"/>
              </w:rPr>
              <w:t>montażem i demontażem  prefabrykowanych konstrukcji drewnianych</w:t>
            </w:r>
            <w:r w:rsidRPr="006710CE">
              <w:rPr>
                <w:rFonts w:cs="Arial"/>
                <w:sz w:val="20"/>
                <w:szCs w:val="20"/>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wykonać przedmiar i obmiar robót </w:t>
            </w:r>
            <w:r w:rsidRPr="006710CE">
              <w:rPr>
                <w:rFonts w:ascii="Arial" w:hAnsi="Arial" w:cs="Arial"/>
                <w:sz w:val="20"/>
                <w:szCs w:val="20"/>
              </w:rPr>
              <w:t>związanych z </w:t>
            </w:r>
            <w:r w:rsidRPr="006710CE">
              <w:rPr>
                <w:rFonts w:ascii="Arial" w:eastAsia="Arial" w:hAnsi="Arial" w:cs="Arial"/>
                <w:sz w:val="20"/>
                <w:szCs w:val="20"/>
              </w:rPr>
              <w:t>montażem i demontażem prefabrykowanych konstrukcji drewnianych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xml:space="preserve">• obliczyć koszt </w:t>
            </w:r>
            <w:r w:rsidRPr="006710CE">
              <w:rPr>
                <w:rFonts w:cs="Arial"/>
                <w:sz w:val="20"/>
                <w:szCs w:val="20"/>
              </w:rPr>
              <w:t xml:space="preserve">wykonania </w:t>
            </w:r>
            <w:r w:rsidRPr="006710CE">
              <w:rPr>
                <w:rFonts w:eastAsia="Arial" w:cs="Arial"/>
                <w:sz w:val="20"/>
                <w:szCs w:val="20"/>
              </w:rPr>
              <w:t>montażu i demontażu prefabrykowanych konstrukcji drewnianych</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5. Programy komputerowe wspomagające wykonywanie zadań zawodowych.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Kryteriaweryfikacji"/>
              <w:spacing w:after="60" w:line="276" w:lineRule="auto"/>
              <w:rPr>
                <w:rFonts w:cs="Arial"/>
                <w:lang w:val="pl-PL" w:eastAsia="pl-PL"/>
              </w:rPr>
            </w:pPr>
            <w:r w:rsidRPr="006710CE">
              <w:rPr>
                <w:rFonts w:cs="Arial"/>
              </w:rPr>
              <w:t>• rozpoznać programy komputerowe wspomagające wykonywanie zadań zawodowych;</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textAlignment w:val="baseline"/>
              <w:rPr>
                <w:rFonts w:cs="Arial"/>
                <w:sz w:val="20"/>
                <w:szCs w:val="20"/>
              </w:rPr>
            </w:pPr>
            <w:r w:rsidRPr="006710CE">
              <w:rPr>
                <w:rFonts w:eastAsia="Arial" w:cs="Arial"/>
                <w:sz w:val="20"/>
                <w:szCs w:val="20"/>
              </w:rPr>
              <w:t xml:space="preserve">• </w:t>
            </w:r>
            <w:r w:rsidRPr="006710CE">
              <w:rPr>
                <w:rFonts w:cs="Arial"/>
                <w:sz w:val="20"/>
                <w:szCs w:val="20"/>
              </w:rPr>
              <w:t>wykorzystać programy komputerowe wspomagające wykonywanie zadań zawodowych;</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Liczba godzin na dział</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Kryteriaweryfikacji"/>
              <w:spacing w:after="60" w:line="276" w:lineRule="auto"/>
              <w:rPr>
                <w:rFonts w:cs="Arial"/>
              </w:rPr>
            </w:pP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textAlignment w:val="baseline"/>
              <w:rPr>
                <w:rFonts w:eastAsia="Arial"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Razem</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r w:rsidRPr="006710CE">
              <w:rPr>
                <w:rFonts w:cs="Arial"/>
                <w:b/>
                <w:bCs/>
                <w:sz w:val="20"/>
                <w:szCs w:val="20"/>
              </w:rPr>
              <w:t>Kompetencje personalne i społeczne</w:t>
            </w:r>
          </w:p>
        </w:tc>
        <w:tc>
          <w:tcPr>
            <w:tcW w:w="2368"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1721" w:type="dxa"/>
            <w:vMerge w:val="restart"/>
            <w:shd w:val="clear" w:color="auto" w:fill="auto"/>
            <w:tcMar>
              <w:top w:w="15" w:type="dxa"/>
              <w:left w:w="101" w:type="dxa"/>
              <w:bottom w:w="0" w:type="dxa"/>
              <w:right w:w="101" w:type="dxa"/>
            </w:tcMar>
            <w:vAlign w:val="center"/>
          </w:tcPr>
          <w:p w:rsidR="00EE0C43" w:rsidRPr="006710CE" w:rsidRDefault="00EE0C43" w:rsidP="00CD3995">
            <w:pPr>
              <w:spacing w:after="60"/>
              <w:jc w:val="center"/>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określić zakres umiejętności i kompetencji niezbędnych do wykonywania zawodu;</w:t>
            </w:r>
          </w:p>
          <w:p w:rsidR="00EE0C43" w:rsidRPr="006710CE" w:rsidRDefault="00EE0C43" w:rsidP="00CD3995">
            <w:pPr>
              <w:spacing w:after="60"/>
              <w:rPr>
                <w:rFonts w:cs="Arial"/>
                <w:sz w:val="20"/>
                <w:szCs w:val="20"/>
              </w:rPr>
            </w:pPr>
            <w:r w:rsidRPr="006710CE">
              <w:rPr>
                <w:rFonts w:cs="Arial"/>
                <w:sz w:val="20"/>
                <w:szCs w:val="20"/>
              </w:rPr>
              <w:t>• analizuje własne kompetencje;</w:t>
            </w:r>
          </w:p>
          <w:p w:rsidR="00EE0C43" w:rsidRPr="006710CE" w:rsidRDefault="00EE0C43" w:rsidP="00CD3995">
            <w:pPr>
              <w:spacing w:after="60"/>
              <w:rPr>
                <w:rFonts w:cs="Arial"/>
                <w:sz w:val="20"/>
                <w:szCs w:val="20"/>
              </w:rPr>
            </w:pPr>
            <w:r w:rsidRPr="006710CE">
              <w:rPr>
                <w:rFonts w:cs="Arial"/>
                <w:sz w:val="20"/>
                <w:szCs w:val="20"/>
              </w:rPr>
              <w:t>• wyznaczyć własne cele rozwoju zawodowego;</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planować drogę rozwoju zawodowego;</w:t>
            </w:r>
          </w:p>
          <w:p w:rsidR="00EE0C43" w:rsidRPr="006710CE" w:rsidRDefault="00EE0C43" w:rsidP="00CD3995">
            <w:pPr>
              <w:spacing w:after="60"/>
              <w:rPr>
                <w:rFonts w:cs="Arial"/>
                <w:sz w:val="20"/>
                <w:szCs w:val="20"/>
              </w:rPr>
            </w:pPr>
            <w:r w:rsidRPr="006710CE">
              <w:rPr>
                <w:rFonts w:cs="Arial"/>
                <w:sz w:val="20"/>
                <w:szCs w:val="20"/>
              </w:rPr>
              <w:t>• wskazać możliwości podnoszenia kompetencji zawodowych, osobistych i społecznych;</w:t>
            </w:r>
          </w:p>
        </w:tc>
        <w:tc>
          <w:tcPr>
            <w:tcW w:w="1454" w:type="dxa"/>
            <w:gridSpan w:val="2"/>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F4131" w:rsidRPr="006710CE" w:rsidTr="00496C4F">
        <w:trPr>
          <w:trHeight w:val="284"/>
        </w:trPr>
        <w:tc>
          <w:tcPr>
            <w:tcW w:w="1834" w:type="dxa"/>
            <w:vMerge/>
            <w:shd w:val="clear" w:color="auto" w:fill="auto"/>
            <w:tcMar>
              <w:top w:w="15" w:type="dxa"/>
              <w:left w:w="101" w:type="dxa"/>
              <w:bottom w:w="0" w:type="dxa"/>
              <w:right w:w="101" w:type="dxa"/>
            </w:tcMar>
            <w:hideMark/>
          </w:tcPr>
          <w:p w:rsidR="00EF4131" w:rsidRPr="006710CE" w:rsidRDefault="00EF4131" w:rsidP="00CD3995">
            <w:pPr>
              <w:spacing w:after="60"/>
              <w:rPr>
                <w:rFonts w:cs="Arial"/>
                <w:b/>
                <w:bCs/>
                <w:sz w:val="20"/>
                <w:szCs w:val="20"/>
              </w:rPr>
            </w:pPr>
          </w:p>
        </w:tc>
        <w:tc>
          <w:tcPr>
            <w:tcW w:w="2368" w:type="dxa"/>
            <w:vMerge/>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p>
        </w:tc>
        <w:tc>
          <w:tcPr>
            <w:tcW w:w="1721" w:type="dxa"/>
            <w:vMerge/>
            <w:shd w:val="clear" w:color="auto" w:fill="auto"/>
            <w:tcMar>
              <w:top w:w="15" w:type="dxa"/>
              <w:left w:w="101" w:type="dxa"/>
              <w:bottom w:w="0" w:type="dxa"/>
              <w:right w:w="101" w:type="dxa"/>
            </w:tcMar>
            <w:vAlign w:val="center"/>
          </w:tcPr>
          <w:p w:rsidR="00EF4131" w:rsidRDefault="00EF4131" w:rsidP="00CD3995">
            <w:pPr>
              <w:spacing w:after="60"/>
              <w:jc w:val="center"/>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identyfikować sygnały werbalne i niewerbalne;</w:t>
            </w:r>
          </w:p>
          <w:p w:rsidR="00EF4131" w:rsidRPr="006710CE" w:rsidRDefault="00EF4131" w:rsidP="00CD3995">
            <w:pPr>
              <w:spacing w:after="60"/>
              <w:rPr>
                <w:rFonts w:cs="Arial"/>
                <w:sz w:val="20"/>
                <w:szCs w:val="20"/>
              </w:rPr>
            </w:pPr>
            <w:r w:rsidRPr="006710CE">
              <w:rPr>
                <w:rFonts w:cs="Arial"/>
                <w:sz w:val="20"/>
                <w:szCs w:val="20"/>
              </w:rPr>
              <w:t>• stosować aktywne metody słuchania;</w:t>
            </w:r>
          </w:p>
        </w:tc>
        <w:tc>
          <w:tcPr>
            <w:tcW w:w="3631"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prowadzić dyskusje;</w:t>
            </w:r>
          </w:p>
          <w:p w:rsidR="00EF4131" w:rsidRPr="006710CE" w:rsidRDefault="00EF4131" w:rsidP="00CD3995">
            <w:pPr>
              <w:spacing w:after="60"/>
              <w:rPr>
                <w:rFonts w:cs="Arial"/>
                <w:sz w:val="20"/>
                <w:szCs w:val="20"/>
              </w:rPr>
            </w:pPr>
            <w:r w:rsidRPr="006710CE">
              <w:rPr>
                <w:rFonts w:cs="Arial"/>
                <w:sz w:val="20"/>
                <w:szCs w:val="20"/>
              </w:rPr>
              <w:t>• udziela informacji zwrotnej;</w:t>
            </w:r>
          </w:p>
        </w:tc>
        <w:tc>
          <w:tcPr>
            <w:tcW w:w="1454" w:type="dxa"/>
            <w:gridSpan w:val="2"/>
            <w:vMerge/>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p>
        </w:tc>
      </w:tr>
      <w:tr w:rsidR="00EF4131" w:rsidRPr="006710CE" w:rsidTr="00496C4F">
        <w:trPr>
          <w:trHeight w:val="284"/>
        </w:trPr>
        <w:tc>
          <w:tcPr>
            <w:tcW w:w="1834" w:type="dxa"/>
            <w:vMerge/>
            <w:shd w:val="clear" w:color="auto" w:fill="auto"/>
            <w:tcMar>
              <w:top w:w="15" w:type="dxa"/>
              <w:left w:w="101" w:type="dxa"/>
              <w:bottom w:w="0" w:type="dxa"/>
              <w:right w:w="101" w:type="dxa"/>
            </w:tcMar>
            <w:hideMark/>
          </w:tcPr>
          <w:p w:rsidR="00EF4131" w:rsidRPr="006710CE" w:rsidRDefault="00EF4131" w:rsidP="00CD3995">
            <w:pPr>
              <w:spacing w:after="60"/>
              <w:rPr>
                <w:rFonts w:cs="Arial"/>
                <w:b/>
                <w:bCs/>
                <w:sz w:val="20"/>
                <w:szCs w:val="20"/>
              </w:rPr>
            </w:pPr>
          </w:p>
        </w:tc>
        <w:tc>
          <w:tcPr>
            <w:tcW w:w="2368" w:type="dxa"/>
            <w:vMerge/>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p>
        </w:tc>
        <w:tc>
          <w:tcPr>
            <w:tcW w:w="1721" w:type="dxa"/>
            <w:vMerge/>
            <w:shd w:val="clear" w:color="auto" w:fill="auto"/>
            <w:tcMar>
              <w:top w:w="15" w:type="dxa"/>
              <w:left w:w="101" w:type="dxa"/>
              <w:bottom w:w="0" w:type="dxa"/>
              <w:right w:w="101" w:type="dxa"/>
            </w:tcMar>
            <w:vAlign w:val="center"/>
          </w:tcPr>
          <w:p w:rsidR="00EF4131" w:rsidRDefault="00EF4131" w:rsidP="00CD3995">
            <w:pPr>
              <w:spacing w:after="60"/>
              <w:jc w:val="center"/>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opisać sposób przeciwdziałania problemom w zespole realizującym zadania;</w:t>
            </w:r>
          </w:p>
        </w:tc>
        <w:tc>
          <w:tcPr>
            <w:tcW w:w="3631"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opisać techniki rozwiązywania problemów;</w:t>
            </w:r>
          </w:p>
          <w:p w:rsidR="00EF4131" w:rsidRPr="006710CE" w:rsidRDefault="00EF4131" w:rsidP="00CD3995">
            <w:pPr>
              <w:spacing w:after="60"/>
              <w:rPr>
                <w:rFonts w:cs="Arial"/>
                <w:sz w:val="20"/>
                <w:szCs w:val="20"/>
              </w:rPr>
            </w:pPr>
            <w:r w:rsidRPr="006710CE">
              <w:rPr>
                <w:rFonts w:cs="Arial"/>
                <w:sz w:val="20"/>
                <w:szCs w:val="20"/>
              </w:rPr>
              <w:t>• wskazać, na wybranym przykładzie, metody i techniki rozwiązywania problemu;</w:t>
            </w:r>
          </w:p>
        </w:tc>
        <w:tc>
          <w:tcPr>
            <w:tcW w:w="1454" w:type="dxa"/>
            <w:gridSpan w:val="2"/>
            <w:vMerge/>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p>
        </w:tc>
        <w:tc>
          <w:tcPr>
            <w:tcW w:w="2368"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1721" w:type="dxa"/>
            <w:vMerge/>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pracować w zespole, ponosząc odpowiedzialność za wspólnie realizowane zadania;</w:t>
            </w:r>
          </w:p>
          <w:p w:rsidR="00EE0C43" w:rsidRPr="006710CE" w:rsidRDefault="00EF4131" w:rsidP="00CD3995">
            <w:pPr>
              <w:spacing w:after="60"/>
              <w:rPr>
                <w:rFonts w:cs="Arial"/>
                <w:sz w:val="20"/>
                <w:szCs w:val="20"/>
              </w:rPr>
            </w:pPr>
            <w:r w:rsidRPr="006710CE">
              <w:rPr>
                <w:rFonts w:cs="Arial"/>
                <w:sz w:val="20"/>
                <w:szCs w:val="20"/>
              </w:rPr>
              <w:t>• przestrzegać podziału ról, zadań i odpowiedzialności w zespole;</w:t>
            </w:r>
          </w:p>
        </w:tc>
        <w:tc>
          <w:tcPr>
            <w:tcW w:w="3631"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angażować się w realizację wspólnych działań zespołu;</w:t>
            </w:r>
          </w:p>
          <w:p w:rsidR="00EE0C43" w:rsidRPr="006710CE" w:rsidRDefault="00EF4131" w:rsidP="00CD3995">
            <w:pPr>
              <w:spacing w:after="60"/>
              <w:rPr>
                <w:rFonts w:cs="Arial"/>
                <w:sz w:val="20"/>
                <w:szCs w:val="20"/>
              </w:rPr>
            </w:pPr>
            <w:r w:rsidRPr="006710CE">
              <w:rPr>
                <w:rFonts w:cs="Arial"/>
                <w:sz w:val="20"/>
                <w:szCs w:val="20"/>
              </w:rPr>
              <w:t>• modyfikować sposób zachowania, uwzględniając stanowisko wypracowane wspólnie z innymi członkami zespołu;</w:t>
            </w:r>
          </w:p>
        </w:tc>
        <w:tc>
          <w:tcPr>
            <w:tcW w:w="1454" w:type="dxa"/>
            <w:gridSpan w:val="2"/>
            <w:vMerge/>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bl>
    <w:p w:rsidR="00D53DD4" w:rsidRPr="006710CE" w:rsidRDefault="00D53DD4" w:rsidP="00D53DD4">
      <w:pPr>
        <w:rPr>
          <w:rFonts w:cs="Arial"/>
          <w:sz w:val="20"/>
          <w:szCs w:val="20"/>
        </w:rPr>
      </w:pPr>
    </w:p>
    <w:p w:rsidR="00D53DD4" w:rsidRPr="006710CE" w:rsidRDefault="00D53DD4" w:rsidP="0041689B">
      <w:pPr>
        <w:pStyle w:val="Nagwek4"/>
      </w:pPr>
      <w:r w:rsidRPr="006710CE">
        <w:t>PROCEDURY OSIĄGANIA CELÓW KSZTAŁCENIA PRZEDMIOTU</w:t>
      </w:r>
      <w:r w:rsidR="00B4353B" w:rsidRPr="006710CE">
        <w:t xml:space="preserve"> Rysunek techniczny budowlany</w:t>
      </w:r>
    </w:p>
    <w:p w:rsidR="00D53DD4" w:rsidRPr="006710CE" w:rsidRDefault="00D53DD4" w:rsidP="00D53DD4">
      <w:pPr>
        <w:rPr>
          <w:rFonts w:cs="Arial"/>
          <w:b/>
          <w:bCs/>
          <w:sz w:val="20"/>
          <w:szCs w:val="20"/>
        </w:rPr>
      </w:pPr>
      <w:r w:rsidRPr="006710CE">
        <w:rPr>
          <w:rFonts w:cs="Arial"/>
          <w:b/>
          <w:bCs/>
          <w:sz w:val="20"/>
          <w:szCs w:val="20"/>
        </w:rPr>
        <w:t> </w:t>
      </w:r>
      <w:r w:rsidR="00256747" w:rsidRPr="006710CE">
        <w:rPr>
          <w:rFonts w:cs="Arial"/>
          <w:b/>
          <w:bCs/>
          <w:i/>
          <w:iCs/>
          <w:sz w:val="20"/>
          <w:szCs w:val="20"/>
        </w:rPr>
        <w:t xml:space="preserve">Propozycje </w:t>
      </w:r>
      <w:r w:rsidRPr="006710CE">
        <w:rPr>
          <w:rFonts w:cs="Arial"/>
          <w:b/>
          <w:bCs/>
          <w:i/>
          <w:iCs/>
          <w:sz w:val="20"/>
          <w:szCs w:val="20"/>
        </w:rPr>
        <w:t>metod nauczania</w:t>
      </w:r>
    </w:p>
    <w:p w:rsidR="00D53DD4" w:rsidRPr="006710CE" w:rsidRDefault="00D53DD4" w:rsidP="00D53DD4">
      <w:pPr>
        <w:rPr>
          <w:rFonts w:cs="Arial"/>
          <w:bCs/>
          <w:sz w:val="20"/>
          <w:szCs w:val="20"/>
        </w:rPr>
      </w:pPr>
      <w:r w:rsidRPr="006710CE">
        <w:rPr>
          <w:rFonts w:cs="Arial"/>
          <w:bCs/>
          <w:sz w:val="20"/>
          <w:szCs w:val="20"/>
        </w:rPr>
        <w:t>metoda przypadków, metoda tekstu przewodniego, ćwiczenia, metoda projektu edukacyjnego,</w:t>
      </w:r>
    </w:p>
    <w:p w:rsidR="00D53DD4" w:rsidRPr="006710CE" w:rsidRDefault="00256747" w:rsidP="00D53DD4">
      <w:pPr>
        <w:rPr>
          <w:rFonts w:cs="Arial"/>
          <w:b/>
          <w:bCs/>
          <w:sz w:val="20"/>
          <w:szCs w:val="20"/>
        </w:rPr>
      </w:pPr>
      <w:r w:rsidRPr="006710CE">
        <w:rPr>
          <w:rFonts w:cs="Arial"/>
          <w:b/>
          <w:i/>
          <w:iCs/>
          <w:sz w:val="20"/>
          <w:szCs w:val="20"/>
        </w:rPr>
        <w:t xml:space="preserve">Środki </w:t>
      </w:r>
      <w:r w:rsidR="00D53DD4" w:rsidRPr="006710CE">
        <w:rPr>
          <w:rFonts w:cs="Arial"/>
          <w:b/>
          <w:i/>
          <w:iCs/>
          <w:sz w:val="20"/>
          <w:szCs w:val="20"/>
        </w:rPr>
        <w:t>dydaktyczne do przedmiotu</w:t>
      </w:r>
    </w:p>
    <w:p w:rsidR="00D53DD4" w:rsidRPr="006710CE" w:rsidRDefault="00D53DD4" w:rsidP="003C2EF1">
      <w:pPr>
        <w:numPr>
          <w:ilvl w:val="0"/>
          <w:numId w:val="9"/>
        </w:numPr>
        <w:rPr>
          <w:rFonts w:cs="Arial"/>
          <w:bCs/>
          <w:sz w:val="20"/>
          <w:szCs w:val="20"/>
          <w:lang w:val="x-none"/>
        </w:rPr>
      </w:pPr>
      <w:r w:rsidRPr="006710CE">
        <w:rPr>
          <w:rFonts w:cs="Arial"/>
          <w:bCs/>
          <w:sz w:val="20"/>
          <w:szCs w:val="20"/>
        </w:rPr>
        <w:t xml:space="preserve">zeszyty z tekstem przewodnim, zestawy ćwiczeń, instrukcje do ćwiczeń, </w:t>
      </w:r>
    </w:p>
    <w:p w:rsidR="00D53DD4" w:rsidRPr="006710CE" w:rsidRDefault="00D53DD4" w:rsidP="003C2EF1">
      <w:pPr>
        <w:numPr>
          <w:ilvl w:val="0"/>
          <w:numId w:val="9"/>
        </w:numPr>
        <w:rPr>
          <w:rFonts w:cs="Arial"/>
          <w:bCs/>
          <w:sz w:val="20"/>
          <w:szCs w:val="20"/>
          <w:lang w:val="x-none"/>
        </w:rPr>
      </w:pPr>
      <w:r w:rsidRPr="006710CE">
        <w:rPr>
          <w:rFonts w:cs="Arial"/>
          <w:bCs/>
          <w:sz w:val="20"/>
          <w:szCs w:val="20"/>
          <w:lang w:val="x-none"/>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D53DD4" w:rsidRPr="006710CE" w:rsidRDefault="00D53DD4" w:rsidP="003C2EF1">
      <w:pPr>
        <w:numPr>
          <w:ilvl w:val="0"/>
          <w:numId w:val="9"/>
        </w:numPr>
        <w:rPr>
          <w:rFonts w:cs="Arial"/>
          <w:bCs/>
          <w:sz w:val="20"/>
          <w:szCs w:val="20"/>
        </w:rPr>
      </w:pPr>
      <w:r w:rsidRPr="006710CE">
        <w:rPr>
          <w:rFonts w:cs="Arial"/>
          <w:bCs/>
          <w:sz w:val="20"/>
          <w:szCs w:val="20"/>
        </w:rPr>
        <w:t xml:space="preserve">stanowiska rysunkowe (jedno stanowisko dla jednego ucznia) umożliwiające wykonywanie rysunków odręcznych, </w:t>
      </w:r>
    </w:p>
    <w:p w:rsidR="00D53DD4" w:rsidRPr="006710CE" w:rsidRDefault="00D53DD4" w:rsidP="003C2EF1">
      <w:pPr>
        <w:numPr>
          <w:ilvl w:val="0"/>
          <w:numId w:val="9"/>
        </w:numPr>
        <w:rPr>
          <w:rFonts w:cs="Arial"/>
          <w:bCs/>
          <w:sz w:val="20"/>
          <w:szCs w:val="20"/>
          <w:lang w:val="x-none"/>
        </w:rPr>
      </w:pPr>
      <w:r w:rsidRPr="006710CE">
        <w:rPr>
          <w:rFonts w:cs="Arial"/>
          <w:bCs/>
          <w:sz w:val="20"/>
          <w:szCs w:val="20"/>
          <w:lang w:val="x-none"/>
        </w:rPr>
        <w:t xml:space="preserve">stanowiska komputerowe dla uczniów (jedno stanowisko dla jednego ucznia) wyposażone w oprogramowanie do wykonywania rysunków technicznych, harmonogramów i kosztorysów budowlanych, </w:t>
      </w:r>
    </w:p>
    <w:p w:rsidR="00D53DD4" w:rsidRPr="006710CE" w:rsidRDefault="00D53DD4" w:rsidP="003C2EF1">
      <w:pPr>
        <w:numPr>
          <w:ilvl w:val="0"/>
          <w:numId w:val="9"/>
        </w:numPr>
        <w:rPr>
          <w:rFonts w:cs="Arial"/>
          <w:bCs/>
          <w:sz w:val="20"/>
          <w:szCs w:val="20"/>
        </w:rPr>
      </w:pPr>
      <w:r w:rsidRPr="006710CE">
        <w:rPr>
          <w:rFonts w:cs="Arial"/>
          <w:bCs/>
          <w:sz w:val="20"/>
          <w:szCs w:val="20"/>
        </w:rPr>
        <w:t xml:space="preserve">pomoce dydaktyczne do kształtowania wyobraźni przestrzennej, </w:t>
      </w:r>
    </w:p>
    <w:p w:rsidR="00D53DD4" w:rsidRPr="006710CE" w:rsidRDefault="00D53DD4" w:rsidP="003C2EF1">
      <w:pPr>
        <w:numPr>
          <w:ilvl w:val="0"/>
          <w:numId w:val="9"/>
        </w:numPr>
        <w:rPr>
          <w:rFonts w:cs="Arial"/>
          <w:bCs/>
          <w:sz w:val="20"/>
          <w:szCs w:val="20"/>
        </w:rPr>
      </w:pPr>
      <w:r w:rsidRPr="006710CE">
        <w:rPr>
          <w:rFonts w:cs="Arial"/>
          <w:bCs/>
          <w:sz w:val="20"/>
          <w:szCs w:val="20"/>
        </w:rPr>
        <w:t xml:space="preserve">normy dotyczące zasad wykonywania rysunków, </w:t>
      </w:r>
    </w:p>
    <w:p w:rsidR="00D53DD4" w:rsidRPr="006710CE" w:rsidRDefault="00D53DD4" w:rsidP="003C2EF1">
      <w:pPr>
        <w:numPr>
          <w:ilvl w:val="0"/>
          <w:numId w:val="9"/>
        </w:numPr>
        <w:rPr>
          <w:rFonts w:cs="Arial"/>
          <w:bCs/>
          <w:sz w:val="20"/>
          <w:szCs w:val="20"/>
        </w:rPr>
      </w:pPr>
      <w:r w:rsidRPr="006710CE">
        <w:rPr>
          <w:rFonts w:cs="Arial"/>
          <w:bCs/>
          <w:sz w:val="20"/>
          <w:szCs w:val="20"/>
        </w:rPr>
        <w:t>przykładowe dokumentacje projektowe.</w:t>
      </w:r>
    </w:p>
    <w:p w:rsidR="00D53DD4" w:rsidRPr="006710CE" w:rsidRDefault="00D53DD4" w:rsidP="003C2EF1">
      <w:pPr>
        <w:numPr>
          <w:ilvl w:val="0"/>
          <w:numId w:val="9"/>
        </w:numPr>
        <w:rPr>
          <w:rFonts w:cs="Arial"/>
          <w:bCs/>
          <w:sz w:val="20"/>
          <w:szCs w:val="20"/>
        </w:rPr>
      </w:pPr>
      <w:r w:rsidRPr="006710CE">
        <w:rPr>
          <w:rFonts w:cs="Arial"/>
          <w:bCs/>
          <w:sz w:val="20"/>
          <w:szCs w:val="20"/>
        </w:rPr>
        <w:t>katalogi nakładów rzeczowych, cenniki do kosztorysowania robót budowlanych.</w:t>
      </w:r>
    </w:p>
    <w:p w:rsidR="00D53DD4" w:rsidRPr="006710CE" w:rsidRDefault="00256747" w:rsidP="00D53DD4">
      <w:pPr>
        <w:rPr>
          <w:rFonts w:cs="Arial"/>
          <w:b/>
          <w:bCs/>
          <w:sz w:val="20"/>
          <w:szCs w:val="20"/>
        </w:rPr>
      </w:pPr>
      <w:r w:rsidRPr="006710CE">
        <w:rPr>
          <w:rFonts w:cs="Arial"/>
          <w:b/>
          <w:i/>
          <w:iCs/>
          <w:sz w:val="20"/>
          <w:szCs w:val="20"/>
        </w:rPr>
        <w:t xml:space="preserve">Warunki </w:t>
      </w:r>
      <w:r w:rsidR="00D53DD4" w:rsidRPr="006710CE">
        <w:rPr>
          <w:rFonts w:cs="Arial"/>
          <w:b/>
          <w:i/>
          <w:iCs/>
          <w:sz w:val="20"/>
          <w:szCs w:val="20"/>
        </w:rPr>
        <w:t>realizacji programu przedmiotu</w:t>
      </w:r>
    </w:p>
    <w:p w:rsidR="00D53DD4" w:rsidRPr="006710CE" w:rsidRDefault="00D53DD4" w:rsidP="00D53DD4">
      <w:pPr>
        <w:rPr>
          <w:rFonts w:cs="Arial"/>
          <w:b/>
          <w:bCs/>
          <w:sz w:val="20"/>
          <w:szCs w:val="20"/>
        </w:rPr>
      </w:pPr>
      <w:r w:rsidRPr="006710CE">
        <w:rPr>
          <w:rFonts w:cs="Arial"/>
          <w:bCs/>
          <w:sz w:val="20"/>
          <w:szCs w:val="20"/>
        </w:rPr>
        <w:t>Zajęcia powinny być prowadzone formie klasowo-lekcyjnej, liczba uczniów do 15 osób, z wykorzystaniem zróżnicowanych form organizacyjnych: pracy w zespole oraz indywidualnej.</w:t>
      </w:r>
    </w:p>
    <w:p w:rsidR="00D53DD4" w:rsidRPr="006710CE" w:rsidRDefault="00256747" w:rsidP="00D53DD4">
      <w:pPr>
        <w:rPr>
          <w:rFonts w:cs="Arial"/>
          <w:b/>
          <w:bCs/>
          <w:i/>
          <w:iCs/>
          <w:sz w:val="20"/>
          <w:szCs w:val="20"/>
        </w:rPr>
      </w:pPr>
      <w:r w:rsidRPr="006710CE">
        <w:rPr>
          <w:rFonts w:cs="Arial"/>
          <w:b/>
          <w:bCs/>
          <w:i/>
          <w:iCs/>
          <w:sz w:val="20"/>
          <w:szCs w:val="20"/>
        </w:rPr>
        <w:t>Indywidualizacja</w:t>
      </w:r>
    </w:p>
    <w:p w:rsidR="00D53DD4" w:rsidRPr="006710CE" w:rsidRDefault="00D53DD4" w:rsidP="00D53DD4">
      <w:pPr>
        <w:rPr>
          <w:rFonts w:cs="Arial"/>
          <w:bCs/>
          <w:sz w:val="20"/>
          <w:szCs w:val="20"/>
        </w:rPr>
      </w:pPr>
      <w:r w:rsidRPr="006710CE">
        <w:rPr>
          <w:rFonts w:cs="Arial"/>
          <w:bCs/>
          <w:sz w:val="20"/>
          <w:szCs w:val="20"/>
        </w:rPr>
        <w:t>Formy indywidualizacji pracy uczniów powinny uwzględniać:</w:t>
      </w:r>
    </w:p>
    <w:p w:rsidR="00D53DD4" w:rsidRPr="006710CE" w:rsidRDefault="00D53DD4" w:rsidP="003C2EF1">
      <w:pPr>
        <w:numPr>
          <w:ilvl w:val="0"/>
          <w:numId w:val="8"/>
        </w:numPr>
        <w:rPr>
          <w:rFonts w:cs="Arial"/>
          <w:bCs/>
          <w:sz w:val="20"/>
          <w:szCs w:val="20"/>
        </w:rPr>
      </w:pPr>
      <w:r w:rsidRPr="006710CE">
        <w:rPr>
          <w:rFonts w:cs="Arial"/>
          <w:bCs/>
          <w:sz w:val="20"/>
          <w:szCs w:val="20"/>
        </w:rPr>
        <w:t>dostosowanie warunków, środków, metod i form kształcenia do potrzeb ucznia,</w:t>
      </w:r>
    </w:p>
    <w:p w:rsidR="00D53DD4" w:rsidRPr="006710CE" w:rsidRDefault="00D53DD4" w:rsidP="003C2EF1">
      <w:pPr>
        <w:numPr>
          <w:ilvl w:val="0"/>
          <w:numId w:val="8"/>
        </w:numPr>
        <w:rPr>
          <w:rFonts w:cs="Arial"/>
          <w:bCs/>
          <w:sz w:val="20"/>
          <w:szCs w:val="20"/>
        </w:rPr>
      </w:pPr>
      <w:r w:rsidRPr="006710CE">
        <w:rPr>
          <w:rFonts w:cs="Arial"/>
          <w:bCs/>
          <w:sz w:val="20"/>
          <w:szCs w:val="20"/>
        </w:rPr>
        <w:t>dostosowanie warunków, środków, metod i form kształcenia do możliwości ucznia.</w:t>
      </w:r>
    </w:p>
    <w:p w:rsidR="00AB4471" w:rsidRDefault="00D53DD4" w:rsidP="00D53DD4">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D53DD4" w:rsidRPr="006710CE" w:rsidRDefault="00D53DD4" w:rsidP="00D53DD4">
      <w:pPr>
        <w:rPr>
          <w:rFonts w:cs="Arial"/>
          <w:bCs/>
          <w:sz w:val="20"/>
          <w:szCs w:val="20"/>
        </w:rPr>
      </w:pPr>
      <w:r w:rsidRPr="006710CE">
        <w:rPr>
          <w:rFonts w:cs="Arial"/>
          <w:bCs/>
          <w:sz w:val="20"/>
          <w:szCs w:val="20"/>
        </w:rPr>
        <w:t xml:space="preserve">Każdy uczeń posiadający szczególne potrzeby i możliwości powinien mieć określone właściwe dla siebie tempo i zakres pracy w obszarze przedmiotu nauczania z zachowaniem realizacji podstawy programowej. </w:t>
      </w:r>
    </w:p>
    <w:p w:rsidR="00D53DD4" w:rsidRPr="006710CE" w:rsidRDefault="00D53DD4" w:rsidP="00D53DD4">
      <w:pPr>
        <w:rPr>
          <w:rFonts w:cs="Arial"/>
          <w:bCs/>
          <w:sz w:val="20"/>
          <w:szCs w:val="20"/>
        </w:rPr>
      </w:pPr>
      <w:r w:rsidRPr="006710CE">
        <w:rPr>
          <w:rFonts w:cs="Arial"/>
          <w:bCs/>
          <w:sz w:val="20"/>
          <w:szCs w:val="20"/>
        </w:rPr>
        <w:t>Przykładowe formy indywidualizacji pracy uczniów:</w:t>
      </w:r>
    </w:p>
    <w:p w:rsidR="00D53DD4" w:rsidRPr="006710CE" w:rsidRDefault="00D53DD4" w:rsidP="003C2EF1">
      <w:pPr>
        <w:numPr>
          <w:ilvl w:val="0"/>
          <w:numId w:val="6"/>
        </w:numPr>
        <w:rPr>
          <w:rFonts w:cs="Arial"/>
          <w:bCs/>
          <w:sz w:val="20"/>
          <w:szCs w:val="20"/>
        </w:rPr>
      </w:pPr>
      <w:r w:rsidRPr="006710CE">
        <w:rPr>
          <w:rFonts w:cs="Arial"/>
          <w:bCs/>
          <w:sz w:val="20"/>
          <w:szCs w:val="20"/>
        </w:rPr>
        <w:t>zastosowanie zindywidualizowanych form pracy z uczniem,</w:t>
      </w:r>
    </w:p>
    <w:p w:rsidR="00D53DD4" w:rsidRPr="006710CE" w:rsidRDefault="00D53DD4" w:rsidP="003C2EF1">
      <w:pPr>
        <w:numPr>
          <w:ilvl w:val="0"/>
          <w:numId w:val="6"/>
        </w:numPr>
        <w:rPr>
          <w:rFonts w:cs="Arial"/>
          <w:bCs/>
          <w:sz w:val="20"/>
          <w:szCs w:val="20"/>
        </w:rPr>
      </w:pPr>
      <w:r w:rsidRPr="006710CE">
        <w:rPr>
          <w:rFonts w:cs="Arial"/>
          <w:bCs/>
          <w:sz w:val="20"/>
          <w:szCs w:val="20"/>
        </w:rPr>
        <w:t>organizowanie wzajemnego uczenia się w zespołach o zróżnicowanym potencjale intelektualnym bądź w grupach jednorodnych, wykonujących zadania o odpowiednim poziomie trudności i złożoności,</w:t>
      </w:r>
    </w:p>
    <w:p w:rsidR="00D53DD4" w:rsidRPr="006710CE" w:rsidRDefault="00D53DD4" w:rsidP="003C2EF1">
      <w:pPr>
        <w:numPr>
          <w:ilvl w:val="0"/>
          <w:numId w:val="6"/>
        </w:numPr>
        <w:rPr>
          <w:rFonts w:cs="Arial"/>
          <w:bCs/>
          <w:sz w:val="20"/>
          <w:szCs w:val="20"/>
        </w:rPr>
      </w:pPr>
      <w:r w:rsidRPr="006710CE">
        <w:rPr>
          <w:rFonts w:cs="Arial"/>
          <w:bCs/>
          <w:sz w:val="20"/>
          <w:szCs w:val="20"/>
        </w:rPr>
        <w:t>zorganizowanie wsparcia przez innych uczestników procesu edukacyjnego, m.in. rodziców, innych nauczycieli, pracowników poradni psychologiczno-pedagogicznej, specjalistów,</w:t>
      </w:r>
    </w:p>
    <w:p w:rsidR="00D53DD4" w:rsidRPr="006710CE" w:rsidRDefault="00D53DD4" w:rsidP="003C2EF1">
      <w:pPr>
        <w:numPr>
          <w:ilvl w:val="0"/>
          <w:numId w:val="6"/>
        </w:numPr>
        <w:rPr>
          <w:rFonts w:cs="Arial"/>
          <w:bCs/>
          <w:sz w:val="20"/>
          <w:szCs w:val="20"/>
        </w:rPr>
      </w:pPr>
      <w:r w:rsidRPr="006710CE">
        <w:rPr>
          <w:rFonts w:cs="Arial"/>
          <w:bCs/>
          <w:sz w:val="20"/>
          <w:szCs w:val="20"/>
        </w:rPr>
        <w:t>wykorzystanie technologii informacyjnych i form samokształcenia ucznia do odpowiedniego ukierunkowania jego rozwoju.</w:t>
      </w:r>
    </w:p>
    <w:p w:rsidR="00D53DD4" w:rsidRPr="006710CE" w:rsidRDefault="00D53DD4" w:rsidP="00D53DD4">
      <w:pPr>
        <w:rPr>
          <w:rFonts w:cs="Arial"/>
          <w:bCs/>
          <w:sz w:val="20"/>
          <w:szCs w:val="20"/>
        </w:rPr>
      </w:pPr>
      <w:r w:rsidRPr="006710CE">
        <w:rPr>
          <w:rFonts w:cs="Arial"/>
          <w:bCs/>
          <w:sz w:val="20"/>
          <w:szCs w:val="20"/>
        </w:rPr>
        <w:t>Nauczyciel powinien:</w:t>
      </w:r>
    </w:p>
    <w:p w:rsidR="00D53DD4" w:rsidRPr="006710CE" w:rsidRDefault="00D53DD4" w:rsidP="003C2EF1">
      <w:pPr>
        <w:numPr>
          <w:ilvl w:val="0"/>
          <w:numId w:val="7"/>
        </w:numPr>
        <w:rPr>
          <w:rFonts w:cs="Arial"/>
          <w:bCs/>
          <w:sz w:val="20"/>
          <w:szCs w:val="20"/>
        </w:rPr>
      </w:pPr>
      <w:r w:rsidRPr="006710CE">
        <w:rPr>
          <w:rFonts w:cs="Arial"/>
          <w:bCs/>
          <w:sz w:val="20"/>
          <w:szCs w:val="20"/>
        </w:rPr>
        <w:t>zainteresować ucznia przedmiotem nauczania i kształceniem w zawodzie,</w:t>
      </w:r>
    </w:p>
    <w:p w:rsidR="00D53DD4" w:rsidRPr="006710CE" w:rsidRDefault="00D53DD4" w:rsidP="003C2EF1">
      <w:pPr>
        <w:numPr>
          <w:ilvl w:val="0"/>
          <w:numId w:val="7"/>
        </w:numPr>
        <w:rPr>
          <w:rFonts w:cs="Arial"/>
          <w:bCs/>
          <w:sz w:val="20"/>
          <w:szCs w:val="20"/>
        </w:rPr>
      </w:pPr>
      <w:r w:rsidRPr="006710CE">
        <w:rPr>
          <w:rFonts w:cs="Arial"/>
          <w:bCs/>
          <w:sz w:val="20"/>
          <w:szCs w:val="20"/>
        </w:rPr>
        <w:t>motywować ucznia do systematycznego uczenia się,</w:t>
      </w:r>
    </w:p>
    <w:p w:rsidR="00D53DD4" w:rsidRPr="006710CE" w:rsidRDefault="00D53DD4" w:rsidP="003C2EF1">
      <w:pPr>
        <w:numPr>
          <w:ilvl w:val="0"/>
          <w:numId w:val="7"/>
        </w:numPr>
        <w:rPr>
          <w:rFonts w:cs="Arial"/>
          <w:bCs/>
          <w:sz w:val="20"/>
          <w:szCs w:val="20"/>
        </w:rPr>
      </w:pPr>
      <w:r w:rsidRPr="006710CE">
        <w:rPr>
          <w:rFonts w:cs="Arial"/>
          <w:bCs/>
          <w:sz w:val="20"/>
          <w:szCs w:val="20"/>
        </w:rPr>
        <w:t>dostosowywać stopień trudności planowanych ćwiczeń do możliwości ucznia,</w:t>
      </w:r>
    </w:p>
    <w:p w:rsidR="00D53DD4" w:rsidRPr="006710CE" w:rsidRDefault="00D53DD4" w:rsidP="003C2EF1">
      <w:pPr>
        <w:numPr>
          <w:ilvl w:val="0"/>
          <w:numId w:val="7"/>
        </w:numPr>
        <w:rPr>
          <w:rFonts w:cs="Arial"/>
          <w:bCs/>
          <w:sz w:val="20"/>
          <w:szCs w:val="20"/>
        </w:rPr>
      </w:pPr>
      <w:r w:rsidRPr="006710CE">
        <w:rPr>
          <w:rFonts w:cs="Arial"/>
          <w:bCs/>
          <w:sz w:val="20"/>
          <w:szCs w:val="20"/>
        </w:rPr>
        <w:t>uwzględniać zainteresowania ucznia,</w:t>
      </w:r>
    </w:p>
    <w:p w:rsidR="00D53DD4" w:rsidRPr="006710CE" w:rsidRDefault="00D53DD4" w:rsidP="003C2EF1">
      <w:pPr>
        <w:numPr>
          <w:ilvl w:val="0"/>
          <w:numId w:val="7"/>
        </w:numPr>
        <w:rPr>
          <w:rFonts w:cs="Arial"/>
          <w:bCs/>
          <w:sz w:val="20"/>
          <w:szCs w:val="20"/>
        </w:rPr>
      </w:pPr>
      <w:r w:rsidRPr="006710CE">
        <w:rPr>
          <w:rFonts w:cs="Arial"/>
          <w:bCs/>
          <w:sz w:val="20"/>
          <w:szCs w:val="20"/>
        </w:rPr>
        <w:t>zachęcać ucznia do korzystania z różnych źródeł informacji,</w:t>
      </w:r>
    </w:p>
    <w:p w:rsidR="00D53DD4" w:rsidRPr="006710CE" w:rsidRDefault="00D53DD4" w:rsidP="003C2EF1">
      <w:pPr>
        <w:numPr>
          <w:ilvl w:val="0"/>
          <w:numId w:val="7"/>
        </w:numPr>
        <w:rPr>
          <w:rFonts w:cs="Arial"/>
          <w:bCs/>
          <w:sz w:val="20"/>
          <w:szCs w:val="20"/>
        </w:rPr>
      </w:pPr>
      <w:r w:rsidRPr="006710CE">
        <w:rPr>
          <w:rFonts w:cs="Arial"/>
          <w:bCs/>
          <w:sz w:val="20"/>
          <w:szCs w:val="20"/>
        </w:rPr>
        <w:t>udzielać wskazówek, jak wykonać trudne elementy zadań oraz wspomagać w trakcie ich wykonywania,</w:t>
      </w:r>
    </w:p>
    <w:p w:rsidR="00D53DD4" w:rsidRPr="006710CE" w:rsidRDefault="00D53DD4" w:rsidP="003C2EF1">
      <w:pPr>
        <w:numPr>
          <w:ilvl w:val="0"/>
          <w:numId w:val="7"/>
        </w:numPr>
        <w:rPr>
          <w:rFonts w:cs="Arial"/>
          <w:bCs/>
          <w:sz w:val="20"/>
          <w:szCs w:val="20"/>
        </w:rPr>
      </w:pPr>
      <w:r w:rsidRPr="006710CE">
        <w:rPr>
          <w:rFonts w:cs="Arial"/>
          <w:bCs/>
          <w:sz w:val="20"/>
          <w:szCs w:val="20"/>
        </w:rPr>
        <w:t>ustalać realne cele dydaktyczne zajęć, umożliwiające osiągnięcie przez uczniów zakładanych efektów kształcenia,</w:t>
      </w:r>
    </w:p>
    <w:p w:rsidR="00D53DD4" w:rsidRPr="006710CE" w:rsidRDefault="00D53DD4" w:rsidP="003C2EF1">
      <w:pPr>
        <w:numPr>
          <w:ilvl w:val="0"/>
          <w:numId w:val="7"/>
        </w:numPr>
        <w:rPr>
          <w:rFonts w:cs="Arial"/>
          <w:bCs/>
          <w:sz w:val="20"/>
          <w:szCs w:val="20"/>
        </w:rPr>
      </w:pPr>
      <w:r w:rsidRPr="006710CE">
        <w:rPr>
          <w:rFonts w:cs="Arial"/>
          <w:bCs/>
          <w:sz w:val="20"/>
          <w:szCs w:val="20"/>
        </w:rPr>
        <w:t>na bieżąco monitorować i oceniać postępy uczniów,</w:t>
      </w:r>
    </w:p>
    <w:p w:rsidR="00D53DD4" w:rsidRPr="006710CE" w:rsidRDefault="00D53DD4" w:rsidP="003C2EF1">
      <w:pPr>
        <w:numPr>
          <w:ilvl w:val="0"/>
          <w:numId w:val="7"/>
        </w:numPr>
        <w:rPr>
          <w:rFonts w:cs="Arial"/>
          <w:bCs/>
          <w:sz w:val="20"/>
          <w:szCs w:val="20"/>
        </w:rPr>
      </w:pPr>
      <w:r w:rsidRPr="006710CE">
        <w:rPr>
          <w:rFonts w:cs="Arial"/>
          <w:bCs/>
          <w:sz w:val="20"/>
          <w:szCs w:val="20"/>
        </w:rPr>
        <w:t>kształtować poczucie odpowiedzialności za powierzone materiały i środki dydaktyczne.</w:t>
      </w:r>
    </w:p>
    <w:p w:rsidR="00D53DD4" w:rsidRPr="00256747" w:rsidRDefault="00D53DD4" w:rsidP="00B36962">
      <w:pPr>
        <w:rPr>
          <w:rFonts w:cs="Arial"/>
          <w:b/>
          <w:sz w:val="22"/>
          <w:szCs w:val="20"/>
        </w:rPr>
      </w:pPr>
      <w:r w:rsidRPr="00256747">
        <w:rPr>
          <w:rFonts w:cs="Arial"/>
          <w:b/>
          <w:sz w:val="22"/>
          <w:szCs w:val="20"/>
        </w:rPr>
        <w:t>PROPONOWANE METODY SPRAWDZANIA OSIĄGNIĘĆ EDUKACYJNYCH UCZNIA</w:t>
      </w:r>
    </w:p>
    <w:p w:rsidR="00D53DD4" w:rsidRPr="006710CE" w:rsidRDefault="00D53DD4" w:rsidP="00D53DD4">
      <w:pPr>
        <w:rPr>
          <w:rFonts w:cs="Arial"/>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r w:rsidRPr="006710CE">
        <w:rPr>
          <w:rFonts w:cs="Arial"/>
          <w:sz w:val="20"/>
          <w:szCs w:val="20"/>
        </w:rPr>
        <w:t>Kryteria oceniania powinny być czytelnie określone na początku nauki w przedmiocie oraz uszczegółowiane w odniesieniu do bieżących form sprawdzania i kontroli wiedzy i umiejętności.</w:t>
      </w:r>
    </w:p>
    <w:p w:rsidR="00D53DD4" w:rsidRPr="00256747" w:rsidRDefault="00D53DD4" w:rsidP="00B36962">
      <w:pPr>
        <w:rPr>
          <w:rFonts w:cs="Arial"/>
          <w:b/>
          <w:sz w:val="22"/>
          <w:szCs w:val="20"/>
        </w:rPr>
      </w:pPr>
      <w:r w:rsidRPr="00256747">
        <w:rPr>
          <w:rFonts w:cs="Arial"/>
          <w:b/>
          <w:sz w:val="22"/>
          <w:szCs w:val="20"/>
        </w:rPr>
        <w:t xml:space="preserve">PROPONOWANE METODY EWALUACJI PRZEDMIOTU </w:t>
      </w:r>
    </w:p>
    <w:p w:rsidR="00D53DD4" w:rsidRPr="006710CE" w:rsidRDefault="00D53DD4" w:rsidP="00D53DD4">
      <w:pPr>
        <w:rPr>
          <w:rFonts w:cs="Arial"/>
          <w:bCs/>
          <w:sz w:val="20"/>
          <w:szCs w:val="20"/>
        </w:rPr>
      </w:pPr>
      <w:r w:rsidRPr="006710CE">
        <w:rPr>
          <w:rFonts w:cs="Arial"/>
          <w:bCs/>
          <w:sz w:val="20"/>
          <w:szCs w:val="20"/>
        </w:rPr>
        <w:t>Ewaluacja przedmiotu powinna odbywać się systematycznie. Nauczyciel za każdym razem, gdy bada osiągnięcia swoich uczniów, dokonuje pośrednio ewaluacji programu przedmiotu.</w:t>
      </w:r>
    </w:p>
    <w:p w:rsidR="00D53DD4" w:rsidRPr="006710CE" w:rsidRDefault="00D53DD4" w:rsidP="00D53DD4">
      <w:pPr>
        <w:rPr>
          <w:rFonts w:cs="Arial"/>
          <w:bCs/>
          <w:sz w:val="20"/>
          <w:szCs w:val="20"/>
        </w:rPr>
      </w:pPr>
      <w:r w:rsidRPr="006710CE">
        <w:rPr>
          <w:rFonts w:cs="Arial"/>
          <w:bCs/>
          <w:sz w:val="20"/>
          <w:szCs w:val="20"/>
        </w:rPr>
        <w:t>Do pozyskania danych od uczniów warto zastosować testy standaryzowane i nie standaryzowane, np.:</w:t>
      </w:r>
    </w:p>
    <w:p w:rsidR="00D53DD4" w:rsidRPr="006710CE" w:rsidRDefault="00D53DD4" w:rsidP="003C2EF1">
      <w:pPr>
        <w:numPr>
          <w:ilvl w:val="0"/>
          <w:numId w:val="5"/>
        </w:numPr>
        <w:rPr>
          <w:rFonts w:cs="Arial"/>
          <w:bCs/>
          <w:sz w:val="20"/>
          <w:szCs w:val="20"/>
        </w:rPr>
      </w:pPr>
      <w:r w:rsidRPr="006710CE">
        <w:rPr>
          <w:rFonts w:cs="Arial"/>
          <w:bCs/>
          <w:sz w:val="20"/>
          <w:szCs w:val="20"/>
        </w:rPr>
        <w:t>test pisemny dla uczniów - ilu uczniów uzyska wyniki testu pisemnego powyżej 50%</w:t>
      </w:r>
    </w:p>
    <w:p w:rsidR="00D53DD4" w:rsidRPr="006710CE" w:rsidRDefault="00D53DD4" w:rsidP="003C2EF1">
      <w:pPr>
        <w:numPr>
          <w:ilvl w:val="0"/>
          <w:numId w:val="5"/>
        </w:numPr>
        <w:rPr>
          <w:rFonts w:cs="Arial"/>
          <w:bCs/>
          <w:sz w:val="20"/>
          <w:szCs w:val="20"/>
        </w:rPr>
      </w:pPr>
      <w:r w:rsidRPr="006710CE">
        <w:rPr>
          <w:rFonts w:cs="Arial"/>
          <w:bCs/>
          <w:sz w:val="20"/>
          <w:szCs w:val="20"/>
        </w:rPr>
        <w:t>test praktyczny dla uczniów - ilu uczniów uzyska wynik testu praktycznego powyżej 75%</w:t>
      </w:r>
    </w:p>
    <w:p w:rsidR="00D53DD4" w:rsidRPr="006710CE" w:rsidRDefault="00D53DD4" w:rsidP="00D53DD4">
      <w:pPr>
        <w:rPr>
          <w:rFonts w:cs="Arial"/>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1689B" w:rsidRDefault="0005250E" w:rsidP="00256747">
      <w:pPr>
        <w:pStyle w:val="Nagwek2"/>
        <w:rPr>
          <w:lang w:val="pl-PL"/>
        </w:rPr>
      </w:pPr>
      <w:r w:rsidRPr="006710CE">
        <w:br w:type="page"/>
      </w:r>
    </w:p>
    <w:p w:rsidR="00B36962" w:rsidRPr="00496C4F" w:rsidRDefault="00B36962" w:rsidP="00496C4F">
      <w:pPr>
        <w:pStyle w:val="Nagwek2"/>
      </w:pPr>
      <w:bookmarkStart w:id="17" w:name="_Toc17785049"/>
      <w:r w:rsidRPr="00496C4F">
        <w:t>Budo</w:t>
      </w:r>
      <w:r w:rsidR="00604B93" w:rsidRPr="00496C4F">
        <w:t>wnictwo ogólne</w:t>
      </w:r>
      <w:bookmarkEnd w:id="17"/>
    </w:p>
    <w:p w:rsidR="00B36962" w:rsidRPr="00B7003A" w:rsidRDefault="00B36962" w:rsidP="00EF4131">
      <w:pPr>
        <w:rPr>
          <w:b/>
          <w:sz w:val="20"/>
          <w:szCs w:val="20"/>
        </w:rPr>
      </w:pPr>
      <w:r w:rsidRPr="00B7003A">
        <w:rPr>
          <w:b/>
          <w:sz w:val="20"/>
          <w:szCs w:val="20"/>
        </w:rPr>
        <w:t xml:space="preserve">Cele ogólne przedmiotu </w:t>
      </w:r>
    </w:p>
    <w:p w:rsidR="00B36962" w:rsidRPr="006710CE" w:rsidRDefault="00B36962" w:rsidP="003C2EF1">
      <w:pPr>
        <w:numPr>
          <w:ilvl w:val="0"/>
          <w:numId w:val="18"/>
        </w:numPr>
        <w:rPr>
          <w:rFonts w:cs="Arial"/>
          <w:sz w:val="20"/>
          <w:szCs w:val="20"/>
        </w:rPr>
      </w:pPr>
      <w:r w:rsidRPr="006710CE">
        <w:rPr>
          <w:rFonts w:cs="Arial"/>
          <w:sz w:val="20"/>
          <w:szCs w:val="20"/>
        </w:rPr>
        <w:t>Poznanie obowiązków i uprawnień pracowników oraz pracodawców</w:t>
      </w:r>
    </w:p>
    <w:p w:rsidR="00B36962" w:rsidRPr="006710CE" w:rsidRDefault="00B36962" w:rsidP="003C2EF1">
      <w:pPr>
        <w:numPr>
          <w:ilvl w:val="0"/>
          <w:numId w:val="18"/>
        </w:numPr>
        <w:rPr>
          <w:rFonts w:cs="Arial"/>
          <w:sz w:val="20"/>
          <w:szCs w:val="20"/>
        </w:rPr>
      </w:pPr>
      <w:r w:rsidRPr="006710CE">
        <w:rPr>
          <w:rFonts w:cs="Arial"/>
          <w:sz w:val="20"/>
          <w:szCs w:val="20"/>
        </w:rPr>
        <w:t>Poznanie środków ochrony indywidualnej i zbiorowej podczas wykonywania zadań zawodowych</w:t>
      </w:r>
    </w:p>
    <w:p w:rsidR="00B36962" w:rsidRPr="006710CE" w:rsidRDefault="00B36962" w:rsidP="003C2EF1">
      <w:pPr>
        <w:numPr>
          <w:ilvl w:val="0"/>
          <w:numId w:val="18"/>
        </w:numPr>
        <w:rPr>
          <w:rFonts w:cs="Arial"/>
          <w:sz w:val="20"/>
          <w:szCs w:val="20"/>
        </w:rPr>
      </w:pPr>
      <w:r w:rsidRPr="006710CE">
        <w:rPr>
          <w:rFonts w:cs="Arial"/>
          <w:bCs/>
          <w:sz w:val="20"/>
          <w:szCs w:val="20"/>
        </w:rPr>
        <w:t>Poznanie wiadomości o obiektach budowlanych</w:t>
      </w:r>
    </w:p>
    <w:p w:rsidR="00B36962" w:rsidRPr="006710CE" w:rsidRDefault="00B36962" w:rsidP="003C2EF1">
      <w:pPr>
        <w:numPr>
          <w:ilvl w:val="0"/>
          <w:numId w:val="18"/>
        </w:numPr>
        <w:rPr>
          <w:rFonts w:cs="Arial"/>
          <w:sz w:val="20"/>
          <w:szCs w:val="20"/>
        </w:rPr>
      </w:pPr>
      <w:r w:rsidRPr="006710CE">
        <w:rPr>
          <w:rFonts w:cs="Arial"/>
          <w:sz w:val="20"/>
          <w:szCs w:val="20"/>
        </w:rPr>
        <w:t>Nabycie umiejętności rozpoznawania i dobierania materiałów stosowanych do robót budowlanych;</w:t>
      </w:r>
    </w:p>
    <w:p w:rsidR="00B36962" w:rsidRPr="00803790" w:rsidRDefault="00B36962" w:rsidP="00803790">
      <w:pPr>
        <w:numPr>
          <w:ilvl w:val="0"/>
          <w:numId w:val="18"/>
        </w:numPr>
        <w:rPr>
          <w:rFonts w:cs="Arial"/>
          <w:bCs/>
          <w:sz w:val="20"/>
          <w:szCs w:val="20"/>
        </w:rPr>
      </w:pPr>
      <w:r w:rsidRPr="00803790">
        <w:rPr>
          <w:rFonts w:cs="Arial"/>
          <w:bCs/>
          <w:sz w:val="20"/>
          <w:szCs w:val="20"/>
        </w:rPr>
        <w:t>Rozwijanie umiejętności skutecznego porozumiewania się;</w:t>
      </w:r>
    </w:p>
    <w:p w:rsidR="00B36962" w:rsidRPr="00B7003A" w:rsidRDefault="00B36962" w:rsidP="00EF4131">
      <w:pPr>
        <w:rPr>
          <w:b/>
          <w:sz w:val="20"/>
          <w:szCs w:val="20"/>
        </w:rPr>
      </w:pPr>
      <w:r w:rsidRPr="00B7003A">
        <w:rPr>
          <w:b/>
          <w:sz w:val="20"/>
          <w:szCs w:val="20"/>
        </w:rPr>
        <w:t xml:space="preserve">Cele operacyjne </w:t>
      </w:r>
    </w:p>
    <w:p w:rsidR="00B36962" w:rsidRPr="006710CE" w:rsidRDefault="00B36962" w:rsidP="00B36962">
      <w:pPr>
        <w:rPr>
          <w:rFonts w:cs="Arial"/>
          <w:sz w:val="20"/>
          <w:szCs w:val="20"/>
        </w:rPr>
      </w:pPr>
      <w:r w:rsidRPr="006710CE">
        <w:rPr>
          <w:rFonts w:cs="Arial"/>
          <w:b/>
          <w:bCs/>
          <w:sz w:val="20"/>
          <w:szCs w:val="20"/>
        </w:rPr>
        <w:t>Uczeń potrafi:</w:t>
      </w:r>
    </w:p>
    <w:p w:rsidR="00B36962" w:rsidRPr="006710CE" w:rsidRDefault="00B36962" w:rsidP="003C2EF1">
      <w:pPr>
        <w:numPr>
          <w:ilvl w:val="0"/>
          <w:numId w:val="19"/>
        </w:numPr>
        <w:rPr>
          <w:rFonts w:cs="Arial"/>
          <w:sz w:val="20"/>
          <w:szCs w:val="20"/>
        </w:rPr>
      </w:pPr>
      <w:r w:rsidRPr="006710CE">
        <w:rPr>
          <w:rFonts w:cs="Arial"/>
          <w:sz w:val="20"/>
          <w:szCs w:val="20"/>
        </w:rPr>
        <w:t>nazwać obiekty budowlane i technologie ich wykonania,</w:t>
      </w:r>
    </w:p>
    <w:p w:rsidR="00B36962" w:rsidRPr="006710CE" w:rsidRDefault="00B36962" w:rsidP="003C2EF1">
      <w:pPr>
        <w:numPr>
          <w:ilvl w:val="0"/>
          <w:numId w:val="19"/>
        </w:numPr>
        <w:rPr>
          <w:rFonts w:cs="Arial"/>
          <w:sz w:val="20"/>
          <w:szCs w:val="20"/>
        </w:rPr>
      </w:pPr>
      <w:r w:rsidRPr="006710CE">
        <w:rPr>
          <w:rFonts w:cs="Arial"/>
          <w:sz w:val="20"/>
          <w:szCs w:val="20"/>
        </w:rPr>
        <w:t>rozpoznać grunty budowlane i roboty ziemne,</w:t>
      </w:r>
    </w:p>
    <w:p w:rsidR="00B36962" w:rsidRPr="006710CE" w:rsidRDefault="00B36962" w:rsidP="003C2EF1">
      <w:pPr>
        <w:numPr>
          <w:ilvl w:val="0"/>
          <w:numId w:val="19"/>
        </w:numPr>
        <w:rPr>
          <w:rFonts w:cs="Arial"/>
          <w:sz w:val="20"/>
          <w:szCs w:val="20"/>
        </w:rPr>
      </w:pPr>
      <w:r w:rsidRPr="006710CE">
        <w:rPr>
          <w:rFonts w:cs="Arial"/>
          <w:sz w:val="20"/>
          <w:szCs w:val="20"/>
        </w:rPr>
        <w:t>rozróżnić instalacje budowlane,</w:t>
      </w:r>
    </w:p>
    <w:p w:rsidR="00B36962" w:rsidRPr="006710CE" w:rsidRDefault="00B36962" w:rsidP="003C2EF1">
      <w:pPr>
        <w:numPr>
          <w:ilvl w:val="0"/>
          <w:numId w:val="19"/>
        </w:numPr>
        <w:rPr>
          <w:rFonts w:cs="Arial"/>
          <w:sz w:val="20"/>
          <w:szCs w:val="20"/>
        </w:rPr>
      </w:pPr>
      <w:r w:rsidRPr="006710CE">
        <w:rPr>
          <w:rFonts w:cs="Arial"/>
          <w:sz w:val="20"/>
          <w:szCs w:val="20"/>
        </w:rPr>
        <w:t>rozpoznać elementy zagospodarowania placu budowy,</w:t>
      </w:r>
    </w:p>
    <w:p w:rsidR="00B36962" w:rsidRPr="006710CE" w:rsidRDefault="00B36962" w:rsidP="003C2EF1">
      <w:pPr>
        <w:numPr>
          <w:ilvl w:val="0"/>
          <w:numId w:val="19"/>
        </w:numPr>
        <w:rPr>
          <w:rFonts w:cs="Arial"/>
          <w:sz w:val="20"/>
          <w:szCs w:val="20"/>
        </w:rPr>
      </w:pPr>
      <w:r w:rsidRPr="006710CE">
        <w:rPr>
          <w:rFonts w:cs="Arial"/>
          <w:sz w:val="20"/>
          <w:szCs w:val="20"/>
        </w:rPr>
        <w:t>wymienić właściwości materiałów i wyrobów budowlanych,</w:t>
      </w:r>
    </w:p>
    <w:p w:rsidR="00B36962" w:rsidRPr="006710CE" w:rsidRDefault="00B36962" w:rsidP="003C2EF1">
      <w:pPr>
        <w:numPr>
          <w:ilvl w:val="0"/>
          <w:numId w:val="19"/>
        </w:numPr>
        <w:rPr>
          <w:rFonts w:cs="Arial"/>
          <w:sz w:val="20"/>
          <w:szCs w:val="20"/>
        </w:rPr>
      </w:pPr>
      <w:r w:rsidRPr="006710CE">
        <w:rPr>
          <w:rFonts w:cs="Arial"/>
          <w:sz w:val="20"/>
          <w:szCs w:val="20"/>
        </w:rPr>
        <w:t>dobrać materiały i wyroby budowlane do określonych robót,</w:t>
      </w:r>
    </w:p>
    <w:p w:rsidR="00B36962" w:rsidRPr="006710CE" w:rsidRDefault="00B36962" w:rsidP="003C2EF1">
      <w:pPr>
        <w:numPr>
          <w:ilvl w:val="0"/>
          <w:numId w:val="19"/>
        </w:numPr>
        <w:rPr>
          <w:rFonts w:cs="Arial"/>
          <w:sz w:val="20"/>
          <w:szCs w:val="20"/>
        </w:rPr>
      </w:pPr>
      <w:r w:rsidRPr="006710CE">
        <w:rPr>
          <w:rFonts w:cs="Arial"/>
          <w:sz w:val="20"/>
          <w:szCs w:val="20"/>
        </w:rPr>
        <w:t>rozróżnić materiały do montażu elementów konstrukcji budowlanych,</w:t>
      </w:r>
    </w:p>
    <w:p w:rsidR="00B36962" w:rsidRPr="006710CE" w:rsidRDefault="00B36962" w:rsidP="003C2EF1">
      <w:pPr>
        <w:numPr>
          <w:ilvl w:val="0"/>
          <w:numId w:val="19"/>
        </w:numPr>
        <w:rPr>
          <w:rFonts w:cs="Arial"/>
          <w:sz w:val="20"/>
          <w:szCs w:val="20"/>
        </w:rPr>
      </w:pPr>
      <w:r w:rsidRPr="006710CE">
        <w:rPr>
          <w:rFonts w:cs="Arial"/>
          <w:sz w:val="20"/>
          <w:szCs w:val="20"/>
        </w:rPr>
        <w:t>rozróżnić sprzęt montażowy konstrukcji budowlanych,</w:t>
      </w:r>
    </w:p>
    <w:p w:rsidR="00B36962" w:rsidRPr="006710CE" w:rsidRDefault="00B36962" w:rsidP="003C2EF1">
      <w:pPr>
        <w:numPr>
          <w:ilvl w:val="0"/>
          <w:numId w:val="19"/>
        </w:numPr>
        <w:rPr>
          <w:rFonts w:cs="Arial"/>
          <w:sz w:val="20"/>
          <w:szCs w:val="20"/>
        </w:rPr>
      </w:pPr>
      <w:r w:rsidRPr="006710CE">
        <w:rPr>
          <w:rFonts w:cs="Arial"/>
          <w:sz w:val="20"/>
          <w:szCs w:val="20"/>
        </w:rPr>
        <w:t>rozróżnić środki transportu w budownictwie,</w:t>
      </w:r>
    </w:p>
    <w:p w:rsidR="00B36962" w:rsidRPr="006710CE" w:rsidRDefault="00B36962" w:rsidP="003C2EF1">
      <w:pPr>
        <w:numPr>
          <w:ilvl w:val="0"/>
          <w:numId w:val="19"/>
        </w:numPr>
        <w:rPr>
          <w:rFonts w:cs="Arial"/>
          <w:sz w:val="20"/>
          <w:szCs w:val="20"/>
        </w:rPr>
      </w:pPr>
      <w:r w:rsidRPr="006710CE">
        <w:rPr>
          <w:rFonts w:cs="Arial"/>
          <w:sz w:val="20"/>
          <w:szCs w:val="20"/>
        </w:rPr>
        <w:t>rozróżnić rodzaje rusztowań stosowanych w budownictwie,</w:t>
      </w:r>
    </w:p>
    <w:p w:rsidR="00B36962" w:rsidRPr="006710CE" w:rsidRDefault="00B36962" w:rsidP="003C2EF1">
      <w:pPr>
        <w:numPr>
          <w:ilvl w:val="0"/>
          <w:numId w:val="19"/>
        </w:numPr>
        <w:rPr>
          <w:rFonts w:cs="Arial"/>
          <w:sz w:val="20"/>
          <w:szCs w:val="20"/>
        </w:rPr>
      </w:pPr>
      <w:r w:rsidRPr="006710CE">
        <w:rPr>
          <w:rFonts w:cs="Arial"/>
          <w:sz w:val="20"/>
          <w:szCs w:val="20"/>
        </w:rPr>
        <w:t>wymienić środki ochrony indywidualnej i zbiorowej podczas wykonywania zadań zawodowych,</w:t>
      </w:r>
    </w:p>
    <w:p w:rsidR="00B36962" w:rsidRPr="006710CE" w:rsidRDefault="00B36962" w:rsidP="003C2EF1">
      <w:pPr>
        <w:numPr>
          <w:ilvl w:val="0"/>
          <w:numId w:val="19"/>
        </w:numPr>
        <w:rPr>
          <w:rFonts w:cs="Arial"/>
          <w:sz w:val="20"/>
          <w:szCs w:val="20"/>
        </w:rPr>
      </w:pPr>
      <w:r w:rsidRPr="006710CE">
        <w:rPr>
          <w:rFonts w:cs="Arial"/>
          <w:sz w:val="20"/>
          <w:szCs w:val="20"/>
        </w:rPr>
        <w:t>zastosować przepisy bezpieczeństwa i higieny pracy podczas wykonywania prac zawodowych,</w:t>
      </w:r>
    </w:p>
    <w:p w:rsidR="00B36962" w:rsidRPr="006710CE" w:rsidRDefault="00B36962" w:rsidP="003C2EF1">
      <w:pPr>
        <w:numPr>
          <w:ilvl w:val="0"/>
          <w:numId w:val="19"/>
        </w:numPr>
        <w:rPr>
          <w:rFonts w:cs="Arial"/>
          <w:sz w:val="20"/>
          <w:szCs w:val="20"/>
        </w:rPr>
      </w:pPr>
      <w:r w:rsidRPr="006710CE">
        <w:rPr>
          <w:rFonts w:cs="Arial"/>
          <w:sz w:val="20"/>
          <w:szCs w:val="20"/>
        </w:rPr>
        <w:t>udzielić pierwszej pomocy poszkodowanym w wypadkach przy pracy oraz w stanach zagrożenia zdrowia i życia,</w:t>
      </w:r>
    </w:p>
    <w:p w:rsidR="00B36962" w:rsidRPr="006710CE" w:rsidRDefault="00B36962" w:rsidP="0041689B">
      <w:pPr>
        <w:pStyle w:val="Nagwek4"/>
      </w:pPr>
      <w:r w:rsidRPr="006710CE">
        <w:t>MATERIAŁ NAUCZANIA</w:t>
      </w:r>
      <w:r w:rsidR="00484CD9" w:rsidRPr="006710CE">
        <w:t xml:space="preserve"> Budownictwo ogólne</w:t>
      </w:r>
    </w:p>
    <w:tbl>
      <w:tblPr>
        <w:tblW w:w="1437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7"/>
        <w:gridCol w:w="2386"/>
        <w:gridCol w:w="1554"/>
        <w:gridCol w:w="3676"/>
        <w:gridCol w:w="3679"/>
        <w:gridCol w:w="1333"/>
      </w:tblGrid>
      <w:tr w:rsidR="00B36962" w:rsidRPr="006710CE" w:rsidTr="00604B93">
        <w:trPr>
          <w:trHeight w:val="284"/>
        </w:trPr>
        <w:tc>
          <w:tcPr>
            <w:tcW w:w="1747" w:type="dxa"/>
            <w:vMerge w:val="restart"/>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b/>
                <w:bCs/>
                <w:sz w:val="20"/>
                <w:szCs w:val="20"/>
              </w:rPr>
              <w:t>Dział programowy</w:t>
            </w:r>
          </w:p>
        </w:tc>
        <w:tc>
          <w:tcPr>
            <w:tcW w:w="2386" w:type="dxa"/>
            <w:vMerge w:val="restart"/>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b/>
                <w:bCs/>
                <w:sz w:val="20"/>
                <w:szCs w:val="20"/>
              </w:rPr>
              <w:t>Tematy jednostek metodycznych</w:t>
            </w:r>
          </w:p>
        </w:tc>
        <w:tc>
          <w:tcPr>
            <w:tcW w:w="1554" w:type="dxa"/>
            <w:vMerge w:val="restart"/>
            <w:shd w:val="clear" w:color="auto" w:fill="auto"/>
            <w:tcMar>
              <w:top w:w="15" w:type="dxa"/>
              <w:left w:w="101" w:type="dxa"/>
              <w:bottom w:w="0" w:type="dxa"/>
              <w:right w:w="101" w:type="dxa"/>
            </w:tcMar>
            <w:vAlign w:val="center"/>
          </w:tcPr>
          <w:p w:rsidR="00B36962" w:rsidRPr="006710CE" w:rsidRDefault="00604B93" w:rsidP="00CD3995">
            <w:pPr>
              <w:spacing w:after="60"/>
              <w:jc w:val="center"/>
              <w:rPr>
                <w:rFonts w:cs="Arial"/>
                <w:sz w:val="20"/>
                <w:szCs w:val="20"/>
              </w:rPr>
            </w:pPr>
            <w:r w:rsidRPr="006710CE">
              <w:rPr>
                <w:rFonts w:cs="Arial"/>
                <w:b/>
                <w:bCs/>
                <w:sz w:val="20"/>
                <w:szCs w:val="20"/>
              </w:rPr>
              <w:t>Liczba godz.</w:t>
            </w:r>
          </w:p>
        </w:tc>
        <w:tc>
          <w:tcPr>
            <w:tcW w:w="7355" w:type="dxa"/>
            <w:gridSpan w:val="2"/>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b/>
                <w:bCs/>
                <w:sz w:val="20"/>
                <w:szCs w:val="20"/>
              </w:rPr>
              <w:t>Wymagania programowe</w:t>
            </w:r>
          </w:p>
        </w:tc>
        <w:tc>
          <w:tcPr>
            <w:tcW w:w="1333" w:type="dxa"/>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b/>
                <w:bCs/>
                <w:sz w:val="20"/>
                <w:szCs w:val="20"/>
              </w:rPr>
              <w:t>Uwagi o realizacji</w:t>
            </w:r>
          </w:p>
        </w:tc>
      </w:tr>
      <w:tr w:rsidR="00B36962" w:rsidRPr="006710CE" w:rsidTr="00604B93">
        <w:trPr>
          <w:trHeight w:val="284"/>
        </w:trPr>
        <w:tc>
          <w:tcPr>
            <w:tcW w:w="1747" w:type="dxa"/>
            <w:vMerge/>
            <w:shd w:val="clear" w:color="auto" w:fill="auto"/>
            <w:vAlign w:val="center"/>
            <w:hideMark/>
          </w:tcPr>
          <w:p w:rsidR="00B36962" w:rsidRPr="006710CE" w:rsidRDefault="00B36962" w:rsidP="00CD3995">
            <w:pPr>
              <w:spacing w:after="60"/>
              <w:jc w:val="center"/>
              <w:rPr>
                <w:rFonts w:cs="Arial"/>
                <w:sz w:val="20"/>
                <w:szCs w:val="20"/>
              </w:rPr>
            </w:pPr>
          </w:p>
        </w:tc>
        <w:tc>
          <w:tcPr>
            <w:tcW w:w="2386" w:type="dxa"/>
            <w:vMerge/>
            <w:shd w:val="clear" w:color="auto" w:fill="auto"/>
            <w:vAlign w:val="center"/>
            <w:hideMark/>
          </w:tcPr>
          <w:p w:rsidR="00B36962" w:rsidRPr="006710CE" w:rsidRDefault="00B36962" w:rsidP="00CD3995">
            <w:pPr>
              <w:spacing w:after="60"/>
              <w:jc w:val="center"/>
              <w:rPr>
                <w:rFonts w:cs="Arial"/>
                <w:sz w:val="20"/>
                <w:szCs w:val="20"/>
              </w:rPr>
            </w:pPr>
          </w:p>
        </w:tc>
        <w:tc>
          <w:tcPr>
            <w:tcW w:w="1554" w:type="dxa"/>
            <w:vMerge/>
            <w:shd w:val="clear" w:color="auto" w:fill="auto"/>
            <w:vAlign w:val="center"/>
          </w:tcPr>
          <w:p w:rsidR="00B36962" w:rsidRPr="006710CE" w:rsidRDefault="00B36962" w:rsidP="00CD3995">
            <w:pPr>
              <w:spacing w:after="60"/>
              <w:jc w:val="center"/>
              <w:rPr>
                <w:rFonts w:cs="Arial"/>
                <w:sz w:val="20"/>
                <w:szCs w:val="20"/>
              </w:rPr>
            </w:pPr>
          </w:p>
        </w:tc>
        <w:tc>
          <w:tcPr>
            <w:tcW w:w="3676" w:type="dxa"/>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sz w:val="20"/>
                <w:szCs w:val="20"/>
              </w:rPr>
              <w:t>Podstawowe</w:t>
            </w:r>
          </w:p>
          <w:p w:rsidR="00B36962" w:rsidRPr="006710CE" w:rsidRDefault="00B36962" w:rsidP="00CD3995">
            <w:pPr>
              <w:spacing w:after="60"/>
              <w:jc w:val="center"/>
              <w:rPr>
                <w:rFonts w:cs="Arial"/>
                <w:sz w:val="20"/>
                <w:szCs w:val="20"/>
              </w:rPr>
            </w:pPr>
            <w:r w:rsidRPr="006710CE">
              <w:rPr>
                <w:rFonts w:cs="Arial"/>
                <w:sz w:val="20"/>
                <w:szCs w:val="20"/>
              </w:rPr>
              <w:t>Uczeń potrafi:</w:t>
            </w:r>
          </w:p>
        </w:tc>
        <w:tc>
          <w:tcPr>
            <w:tcW w:w="3679" w:type="dxa"/>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sz w:val="20"/>
                <w:szCs w:val="20"/>
              </w:rPr>
              <w:t>Ponadpodstawowe</w:t>
            </w:r>
          </w:p>
          <w:p w:rsidR="00B36962" w:rsidRPr="006710CE" w:rsidRDefault="00B36962" w:rsidP="00CD3995">
            <w:pPr>
              <w:spacing w:after="60"/>
              <w:jc w:val="center"/>
              <w:rPr>
                <w:rFonts w:cs="Arial"/>
                <w:sz w:val="20"/>
                <w:szCs w:val="20"/>
              </w:rPr>
            </w:pPr>
            <w:r w:rsidRPr="006710CE">
              <w:rPr>
                <w:rFonts w:cs="Arial"/>
                <w:sz w:val="20"/>
                <w:szCs w:val="20"/>
              </w:rPr>
              <w:t>Uczeń potrafi:</w:t>
            </w:r>
          </w:p>
        </w:tc>
        <w:tc>
          <w:tcPr>
            <w:tcW w:w="1333" w:type="dxa"/>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sz w:val="20"/>
                <w:szCs w:val="20"/>
              </w:rPr>
              <w:t>Etap realizacji</w:t>
            </w: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b/>
                <w:bCs/>
                <w:sz w:val="20"/>
                <w:szCs w:val="20"/>
              </w:rPr>
              <w:t>I. Bezpieczeństwo i higiena pracy</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1. Obowiązki i uprawnienia pracowników oraz pracodawców</w:t>
            </w:r>
          </w:p>
        </w:tc>
        <w:tc>
          <w:tcPr>
            <w:tcW w:w="1554" w:type="dxa"/>
            <w:shd w:val="clear" w:color="auto" w:fill="auto"/>
            <w:tcMar>
              <w:top w:w="15" w:type="dxa"/>
              <w:left w:w="101" w:type="dxa"/>
              <w:bottom w:w="0" w:type="dxa"/>
              <w:right w:w="101" w:type="dxa"/>
            </w:tcMar>
          </w:tcPr>
          <w:p w:rsidR="00B36962" w:rsidRPr="006710CE" w:rsidRDefault="00B36962" w:rsidP="00CD3995">
            <w:pPr>
              <w:spacing w:after="60"/>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wymienić przepisy prawa • określające wymagania w zakresie bezpieczeństwa i higieny pracy, ochrony przeciwpożarowej i ochrony środowiska: </w:t>
            </w:r>
          </w:p>
          <w:p w:rsidR="00B36962" w:rsidRPr="006710CE" w:rsidRDefault="00B36962" w:rsidP="00CD3995">
            <w:pPr>
              <w:spacing w:after="60"/>
              <w:rPr>
                <w:rFonts w:cs="Arial"/>
                <w:sz w:val="20"/>
                <w:szCs w:val="20"/>
              </w:rPr>
            </w:pPr>
            <w:r w:rsidRPr="006710CE">
              <w:rPr>
                <w:rFonts w:cs="Arial"/>
                <w:sz w:val="20"/>
                <w:szCs w:val="20"/>
              </w:rPr>
              <w:t xml:space="preserve">• wyjaśnić znaczenie pojęć: bezpieczeństwo pracy, higiena pracy, ochrona pracy, ergonomia: </w:t>
            </w:r>
          </w:p>
          <w:p w:rsidR="00B36962" w:rsidRPr="006710CE" w:rsidRDefault="00B36962" w:rsidP="00CD3995">
            <w:pPr>
              <w:spacing w:after="60"/>
              <w:rPr>
                <w:rFonts w:cs="Arial"/>
                <w:sz w:val="20"/>
                <w:szCs w:val="20"/>
              </w:rPr>
            </w:pPr>
            <w:r w:rsidRPr="006710CE">
              <w:rPr>
                <w:rFonts w:cs="Arial"/>
                <w:sz w:val="20"/>
                <w:szCs w:val="20"/>
              </w:rPr>
              <w:t xml:space="preserve">• wymienić instytucje oraz służby sprawujące nadzór nad warunkami pracy i ochrony środowiska: </w:t>
            </w:r>
          </w:p>
          <w:p w:rsidR="00B36962" w:rsidRPr="006710CE" w:rsidRDefault="00B36962" w:rsidP="00CD3995">
            <w:pPr>
              <w:spacing w:after="60"/>
              <w:rPr>
                <w:rFonts w:cs="Arial"/>
                <w:sz w:val="20"/>
                <w:szCs w:val="20"/>
              </w:rPr>
            </w:pPr>
            <w:r w:rsidRPr="006710CE">
              <w:rPr>
                <w:rFonts w:cs="Arial"/>
                <w:sz w:val="20"/>
                <w:szCs w:val="20"/>
              </w:rPr>
              <w:t xml:space="preserve">• wymienić zadania i uprawnienia instytucji oraz służb działających w zakresie ochrony pracy i ochrony środowiska: </w:t>
            </w:r>
          </w:p>
          <w:p w:rsidR="00B36962" w:rsidRPr="006710CE" w:rsidRDefault="00B36962" w:rsidP="00CD3995">
            <w:pPr>
              <w:spacing w:after="60"/>
              <w:rPr>
                <w:rFonts w:cs="Arial"/>
                <w:sz w:val="20"/>
                <w:szCs w:val="20"/>
              </w:rPr>
            </w:pPr>
            <w:r w:rsidRPr="006710CE">
              <w:rPr>
                <w:rFonts w:cs="Arial"/>
                <w:sz w:val="20"/>
                <w:szCs w:val="20"/>
              </w:rPr>
              <w:t>• wymienić prawa i obowiązki pracodawcy w </w:t>
            </w:r>
            <w:r w:rsidRPr="006710CE">
              <w:rPr>
                <w:rFonts w:eastAsia="Cambria" w:cs="Arial"/>
                <w:iCs/>
                <w:sz w:val="20"/>
                <w:szCs w:val="20"/>
                <w:lang w:eastAsia="en-US"/>
              </w:rPr>
              <w:t xml:space="preserve">zakresie </w:t>
            </w:r>
            <w:r w:rsidRPr="006710CE">
              <w:rPr>
                <w:rFonts w:cs="Arial"/>
                <w:sz w:val="20"/>
                <w:szCs w:val="20"/>
              </w:rPr>
              <w:t xml:space="preserve">bezpieczeństwa i higieny pracy: </w:t>
            </w:r>
          </w:p>
          <w:p w:rsidR="00B36962" w:rsidRPr="006710CE" w:rsidRDefault="00B36962" w:rsidP="00CD3995">
            <w:pPr>
              <w:spacing w:after="60"/>
              <w:rPr>
                <w:rFonts w:cs="Arial"/>
                <w:sz w:val="20"/>
                <w:szCs w:val="20"/>
              </w:rPr>
            </w:pPr>
            <w:r w:rsidRPr="006710CE">
              <w:rPr>
                <w:rFonts w:eastAsia="Cambria" w:cs="Arial"/>
                <w:iCs/>
                <w:sz w:val="20"/>
                <w:szCs w:val="20"/>
                <w:lang w:eastAsia="en-US"/>
              </w:rPr>
              <w:t xml:space="preserve">• wymienić prawa i obowiązki pracownika w zakresie </w:t>
            </w:r>
            <w:r w:rsidRPr="006710CE">
              <w:rPr>
                <w:rFonts w:cs="Arial"/>
                <w:sz w:val="20"/>
                <w:szCs w:val="20"/>
              </w:rPr>
              <w:t xml:space="preserve">bezpieczeństwa i higieny pracy: </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określić zakres i cel działań ochrony przeciwpożarowej oraz ochrony środowiska w środowisku pracy: </w:t>
            </w:r>
          </w:p>
          <w:p w:rsidR="00B36962" w:rsidRPr="006710CE" w:rsidRDefault="00B36962" w:rsidP="00CD3995">
            <w:pPr>
              <w:spacing w:after="60"/>
              <w:rPr>
                <w:rFonts w:cs="Arial"/>
                <w:sz w:val="20"/>
                <w:szCs w:val="20"/>
              </w:rPr>
            </w:pPr>
            <w:r w:rsidRPr="006710CE">
              <w:rPr>
                <w:rFonts w:cs="Arial"/>
                <w:sz w:val="20"/>
                <w:szCs w:val="20"/>
              </w:rPr>
              <w:t xml:space="preserve">• opisać pojęcia związane z wypadkami przy pracy i chorobami zawodowymi: </w:t>
            </w:r>
          </w:p>
          <w:p w:rsidR="00B36962" w:rsidRPr="006710CE" w:rsidRDefault="00B36962" w:rsidP="00CD3995">
            <w:pPr>
              <w:spacing w:after="60"/>
              <w:rPr>
                <w:rFonts w:cs="Arial"/>
                <w:sz w:val="20"/>
                <w:szCs w:val="20"/>
              </w:rPr>
            </w:pPr>
            <w:r w:rsidRPr="006710CE">
              <w:rPr>
                <w:rFonts w:cs="Arial"/>
                <w:sz w:val="20"/>
                <w:szCs w:val="20"/>
              </w:rPr>
              <w:t xml:space="preserve">• wymienić środki prawne możliwe do zastosowania w przypadku naruszenia przepisów prawa w zakresie bezpieczeństwa i higieny pracy(kpp) </w:t>
            </w:r>
          </w:p>
          <w:p w:rsidR="00B36962" w:rsidRPr="006710CE" w:rsidRDefault="00B36962" w:rsidP="00CD3995">
            <w:pPr>
              <w:spacing w:after="60"/>
              <w:rPr>
                <w:rFonts w:cs="Arial"/>
                <w:sz w:val="20"/>
                <w:szCs w:val="20"/>
              </w:rPr>
            </w:pPr>
            <w:r w:rsidRPr="006710CE">
              <w:rPr>
                <w:rFonts w:cs="Arial"/>
                <w:sz w:val="20"/>
                <w:szCs w:val="20"/>
              </w:rPr>
              <w:t xml:space="preserve">• wymienić konsekwencje nieprzestrzegania obowiązków w zakresie: bezpieczeństwa i higieny pracy przez pracownika i pracodawcę: </w:t>
            </w:r>
          </w:p>
          <w:p w:rsidR="00B36962" w:rsidRPr="006710CE" w:rsidRDefault="00B36962" w:rsidP="00CD3995">
            <w:pPr>
              <w:spacing w:after="60"/>
              <w:rPr>
                <w:rFonts w:cs="Arial"/>
                <w:sz w:val="20"/>
                <w:szCs w:val="20"/>
              </w:rPr>
            </w:pPr>
            <w:r w:rsidRPr="006710CE">
              <w:rPr>
                <w:rFonts w:cs="Arial"/>
                <w:sz w:val="20"/>
                <w:szCs w:val="20"/>
              </w:rPr>
              <w:t xml:space="preserve">• wskazać rodzaje świadczeń przysługujących pracownikowi z tytułu wypadku przy pracy: </w:t>
            </w:r>
          </w:p>
          <w:p w:rsidR="00B36962" w:rsidRPr="006710CE" w:rsidRDefault="00B36962" w:rsidP="00CD3995">
            <w:pPr>
              <w:spacing w:after="60"/>
              <w:rPr>
                <w:rFonts w:cs="Arial"/>
                <w:sz w:val="20"/>
                <w:szCs w:val="20"/>
              </w:rPr>
            </w:pPr>
            <w:r w:rsidRPr="006710CE">
              <w:rPr>
                <w:rFonts w:eastAsia="Arial Unicode MS" w:cs="Arial"/>
                <w:sz w:val="20"/>
                <w:szCs w:val="20"/>
              </w:rPr>
              <w:t>• wskazać prawa pracownika, który zachorował na chorobę zawodową:</w:t>
            </w:r>
            <w:r w:rsidRPr="006710CE">
              <w:rPr>
                <w:rFonts w:cs="Arial"/>
                <w:sz w:val="20"/>
                <w:szCs w:val="20"/>
              </w:rPr>
              <w:t xml:space="preserve"> </w:t>
            </w:r>
          </w:p>
        </w:tc>
        <w:tc>
          <w:tcPr>
            <w:tcW w:w="1333" w:type="dxa"/>
            <w:shd w:val="clear" w:color="auto" w:fill="auto"/>
            <w:tcMar>
              <w:top w:w="15" w:type="dxa"/>
              <w:left w:w="101" w:type="dxa"/>
              <w:bottom w:w="0" w:type="dxa"/>
              <w:right w:w="101" w:type="dxa"/>
            </w:tcMar>
            <w:hideMark/>
          </w:tcPr>
          <w:p w:rsidR="00B36962" w:rsidRPr="006710CE" w:rsidRDefault="00256747" w:rsidP="00CD3995">
            <w:pPr>
              <w:spacing w:after="60"/>
              <w:rPr>
                <w:rFonts w:cs="Arial"/>
                <w:sz w:val="20"/>
                <w:szCs w:val="20"/>
              </w:rPr>
            </w:pPr>
            <w:r>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2. Środki ochrony indywidualnej i zbiorowej podczas wykonywania zadań zawodowych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wymienić środki ochrony indywidualnej i zbiorowej stosowane podczas wykonywania zadań zawodowych: </w:t>
            </w:r>
          </w:p>
          <w:p w:rsidR="00B36962" w:rsidRPr="006710CE" w:rsidRDefault="00B36962" w:rsidP="00CD3995">
            <w:pPr>
              <w:spacing w:after="60"/>
              <w:rPr>
                <w:rFonts w:cs="Arial"/>
                <w:sz w:val="20"/>
                <w:szCs w:val="20"/>
              </w:rPr>
            </w:pPr>
            <w:r w:rsidRPr="006710CE">
              <w:rPr>
                <w:rFonts w:cs="Arial"/>
                <w:sz w:val="20"/>
                <w:szCs w:val="20"/>
              </w:rPr>
              <w:t xml:space="preserve">• dobrać środki ochrony indywidualnej w zależności od rodzaju wykonywanych zadań na stanowisku pracy: </w:t>
            </w:r>
          </w:p>
          <w:p w:rsidR="00B36962" w:rsidRPr="006710CE" w:rsidRDefault="00B36962" w:rsidP="00CD3995">
            <w:pPr>
              <w:spacing w:after="60"/>
              <w:rPr>
                <w:rFonts w:cs="Arial"/>
                <w:sz w:val="20"/>
                <w:szCs w:val="20"/>
              </w:rPr>
            </w:pPr>
            <w:r w:rsidRPr="006710CE">
              <w:rPr>
                <w:rFonts w:cs="Arial"/>
                <w:sz w:val="20"/>
                <w:szCs w:val="20"/>
              </w:rPr>
              <w:t xml:space="preserve">• użyć środków ochrony indywidualnej na stanowisku pracy zgodnie z ich przeznaczeniem: </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Calibri" w:cs="Arial"/>
                <w:sz w:val="20"/>
                <w:szCs w:val="20"/>
              </w:rPr>
              <w:t>• określić informacje przedstawiane za pomocą znaków bezpieczeństwa i sygnalizowane za pomocą alarmów,</w:t>
            </w:r>
            <w:r w:rsidRPr="006710CE">
              <w:rPr>
                <w:rFonts w:cs="Arial"/>
                <w:sz w:val="20"/>
                <w:szCs w:val="20"/>
              </w:rPr>
              <w:t xml:space="preserve"> które uzupełniają środki ochrony indywidualnej i zbiorowej</w:t>
            </w:r>
            <w:r w:rsidRPr="006710CE">
              <w:rPr>
                <w:rFonts w:eastAsia="Calibri" w:cs="Arial"/>
                <w:sz w:val="20"/>
                <w:szCs w:val="20"/>
              </w:rPr>
              <w:t>:</w:t>
            </w:r>
            <w:r w:rsidRPr="006710CE">
              <w:rPr>
                <w:rFonts w:cs="Arial"/>
                <w:sz w:val="20"/>
                <w:szCs w:val="20"/>
              </w:rPr>
              <w:t xml:space="preserve"> </w:t>
            </w:r>
          </w:p>
          <w:p w:rsidR="00B36962" w:rsidRPr="006710CE" w:rsidRDefault="00B36962" w:rsidP="00CD3995">
            <w:pPr>
              <w:spacing w:after="60"/>
              <w:rPr>
                <w:rFonts w:cs="Arial"/>
                <w:sz w:val="20"/>
                <w:szCs w:val="20"/>
              </w:rPr>
            </w:pPr>
            <w:r w:rsidRPr="006710CE">
              <w:rPr>
                <w:rFonts w:cs="Arial"/>
                <w:sz w:val="20"/>
                <w:szCs w:val="20"/>
              </w:rPr>
              <w:t xml:space="preserve">• stosować się do znaków zakazu, nakazu, ostrzegawczych, ewakuacyjnych, ochrony przeciwpożarowej oraz sygnałów alarmowych, które uzupełniają środki ochrony indywidualnej i zbiorowej: </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3. P</w:t>
            </w:r>
            <w:r w:rsidRPr="006710CE">
              <w:rPr>
                <w:rFonts w:cs="Arial"/>
                <w:bCs/>
                <w:sz w:val="20"/>
                <w:szCs w:val="20"/>
              </w:rPr>
              <w:t>ierwsza pomoc w nagłych wypadkach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opisać podstawowe symptomy wskazujące na stany nagłego zagrożenia zdrowotnego: </w:t>
            </w:r>
          </w:p>
          <w:p w:rsidR="00B36962" w:rsidRPr="006710CE" w:rsidRDefault="00B36962" w:rsidP="00CD3995">
            <w:pPr>
              <w:spacing w:after="60"/>
              <w:rPr>
                <w:rFonts w:cs="Arial"/>
                <w:sz w:val="20"/>
                <w:szCs w:val="20"/>
              </w:rPr>
            </w:pPr>
            <w:r w:rsidRPr="006710CE">
              <w:rPr>
                <w:rFonts w:cs="Arial"/>
                <w:sz w:val="20"/>
                <w:szCs w:val="20"/>
              </w:rPr>
              <w:t xml:space="preserve">• ocenić sytuację poszkodowanego na podstawie analizy objawów obserwowanych u poszkodowanego: </w:t>
            </w:r>
          </w:p>
          <w:p w:rsidR="00B36962" w:rsidRPr="006710CE" w:rsidRDefault="00B36962" w:rsidP="00CD3995">
            <w:pPr>
              <w:spacing w:after="60"/>
              <w:rPr>
                <w:rFonts w:cs="Arial"/>
                <w:sz w:val="20"/>
                <w:szCs w:val="20"/>
              </w:rPr>
            </w:pPr>
            <w:r w:rsidRPr="006710CE">
              <w:rPr>
                <w:rFonts w:cs="Arial"/>
                <w:sz w:val="20"/>
                <w:szCs w:val="20"/>
              </w:rPr>
              <w:t xml:space="preserve">• zabezpieczyć siebie, poszkodowanego i miejsce wypadku: </w:t>
            </w:r>
          </w:p>
          <w:p w:rsidR="00B36962" w:rsidRPr="006710CE" w:rsidRDefault="00B36962" w:rsidP="00CD3995">
            <w:pPr>
              <w:spacing w:after="60"/>
              <w:rPr>
                <w:rFonts w:cs="Arial"/>
                <w:sz w:val="20"/>
                <w:szCs w:val="20"/>
              </w:rPr>
            </w:pPr>
            <w:r w:rsidRPr="006710CE">
              <w:rPr>
                <w:rFonts w:cs="Arial"/>
                <w:sz w:val="20"/>
                <w:szCs w:val="20"/>
              </w:rPr>
              <w:t xml:space="preserve">• ułożyć poszkodowanego w pozycji bezpiecznej: </w:t>
            </w:r>
          </w:p>
          <w:p w:rsidR="00B36962" w:rsidRPr="006710CE" w:rsidRDefault="00B36962" w:rsidP="00CD3995">
            <w:pPr>
              <w:spacing w:after="60"/>
              <w:rPr>
                <w:rFonts w:cs="Arial"/>
                <w:sz w:val="20"/>
                <w:szCs w:val="20"/>
              </w:rPr>
            </w:pPr>
            <w:r w:rsidRPr="006710CE">
              <w:rPr>
                <w:rFonts w:cs="Arial"/>
                <w:sz w:val="20"/>
                <w:szCs w:val="20"/>
              </w:rPr>
              <w:t xml:space="preserve">• powiadomić odpowiednie służby: </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prezentować udzielanie pierwszej pomocy w urazowych stanach nagłego zagrożenia zdrowotnego, np. krwotok, zmiażdżenie, amputacja, złamanie, oparzenie: </w:t>
            </w:r>
          </w:p>
          <w:p w:rsidR="00B36962" w:rsidRPr="006710CE" w:rsidRDefault="00B36962" w:rsidP="00CD3995">
            <w:pPr>
              <w:spacing w:after="60"/>
              <w:rPr>
                <w:rFonts w:cs="Arial"/>
                <w:sz w:val="20"/>
                <w:szCs w:val="20"/>
              </w:rPr>
            </w:pPr>
            <w:r w:rsidRPr="006710CE">
              <w:rPr>
                <w:rFonts w:cs="Arial"/>
                <w:sz w:val="20"/>
                <w:szCs w:val="20"/>
              </w:rPr>
              <w:t xml:space="preserve">• prezentować udzielanie pierwszej pomocy w nieurazowych stanach nagłego zagrożenia zdrowotnego, np. omdlenie, zawał, udar: </w:t>
            </w:r>
          </w:p>
          <w:p w:rsidR="00B36962" w:rsidRPr="006710CE" w:rsidRDefault="00B36962" w:rsidP="00CD3995">
            <w:pPr>
              <w:spacing w:after="60"/>
              <w:rPr>
                <w:rFonts w:cs="Arial"/>
                <w:sz w:val="20"/>
                <w:szCs w:val="20"/>
              </w:rPr>
            </w:pPr>
            <w:r w:rsidRPr="006710CE">
              <w:rPr>
                <w:rFonts w:cs="Arial"/>
                <w:sz w:val="20"/>
                <w:szCs w:val="20"/>
              </w:rPr>
              <w:t xml:space="preserve">• wykonać resuscytację krążeniowo-oddechową  na fantomie zgodnie z wytycznymi Polskiej Rady Resuscytacji i Europejskiej Rady Resuscytacji: </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r w:rsidRPr="006710CE">
              <w:rPr>
                <w:rFonts w:cs="Arial"/>
                <w:b/>
                <w:bCs/>
                <w:sz w:val="20"/>
                <w:szCs w:val="20"/>
              </w:rPr>
              <w:t>II. Ogólne wiadomości o obiektach budowlanych</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1. Obiekty budowlane i technologie ich wykonania</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rozpoznać rodzaje obiektów budowlanych</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wymienić i • rozpoznać podstawowe elementy budynku</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rozróżnić konstrukcyjne i niekonstrukcyjne elementy budynku</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rozpoznać technologie wznoszenia konstrukcji budowlanych</w:t>
            </w:r>
            <w:r w:rsidRPr="006710CE">
              <w:rPr>
                <w:rFonts w:cs="Arial"/>
                <w:lang w:val="pl-PL"/>
              </w:rPr>
              <w:t>:</w:t>
            </w:r>
          </w:p>
          <w:p w:rsidR="00B36962" w:rsidRPr="006710CE" w:rsidRDefault="00B36962" w:rsidP="00CD3995">
            <w:pPr>
              <w:spacing w:after="60"/>
              <w:rPr>
                <w:rFonts w:cs="Arial"/>
                <w:sz w:val="20"/>
                <w:szCs w:val="20"/>
              </w:rPr>
            </w:pPr>
            <w:r w:rsidRPr="006710CE">
              <w:rPr>
                <w:rFonts w:cs="Arial"/>
                <w:sz w:val="20"/>
                <w:szCs w:val="20"/>
              </w:rPr>
              <w:t>• rozróżnić etapy wykonania budynku:</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klasyfikować obiekty budowlane</w:t>
            </w:r>
            <w:r w:rsidRPr="006710CE">
              <w:rPr>
                <w:rFonts w:cs="Arial"/>
                <w:lang w:val="pl-PL"/>
              </w:rPr>
              <w:t>:</w:t>
            </w:r>
          </w:p>
          <w:p w:rsidR="00B36962" w:rsidRPr="006710CE" w:rsidRDefault="00B36962" w:rsidP="00CD3995">
            <w:pPr>
              <w:spacing w:after="60"/>
              <w:rPr>
                <w:rFonts w:cs="Arial"/>
                <w:sz w:val="20"/>
                <w:szCs w:val="20"/>
              </w:rPr>
            </w:pPr>
            <w:r w:rsidRPr="006710CE">
              <w:rPr>
                <w:rFonts w:cs="Arial"/>
                <w:sz w:val="20"/>
                <w:szCs w:val="20"/>
              </w:rPr>
              <w:t>• określić funkcje elementów konstrukcyjnych i niekonstrukcyjnych budynku:</w:t>
            </w:r>
          </w:p>
          <w:p w:rsidR="00B36962" w:rsidRPr="006710CE" w:rsidRDefault="00B36962" w:rsidP="00CD3995">
            <w:pPr>
              <w:pStyle w:val="Kryteriaweryfikacji"/>
              <w:spacing w:after="60" w:line="276" w:lineRule="auto"/>
              <w:rPr>
                <w:rFonts w:cs="Arial"/>
              </w:rPr>
            </w:pPr>
            <w:r w:rsidRPr="006710CE">
              <w:rPr>
                <w:rFonts w:cs="Arial"/>
              </w:rPr>
              <w:t>• klasyfikować układy konstrukcyjne budynków</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rozróżnić i opisać konstrukcje obiektów budowlanych</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określić technologie wykonania konstrukcji budowlanych</w:t>
            </w:r>
            <w:r w:rsidRPr="006710CE">
              <w:rPr>
                <w:rFonts w:cs="Arial"/>
                <w:lang w:val="pl-PL"/>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2. Grunty budowlane i roboty ziemne</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lang w:val="pl-PL"/>
              </w:rPr>
            </w:pPr>
            <w:r w:rsidRPr="006710CE">
              <w:rPr>
                <w:rFonts w:cs="Arial"/>
              </w:rPr>
              <w:t>• klasyfikować grunty budowlane</w:t>
            </w:r>
            <w:r w:rsidRPr="006710CE">
              <w:rPr>
                <w:rFonts w:cs="Arial"/>
                <w:lang w:val="pl-PL"/>
              </w:rPr>
              <w:t>:</w:t>
            </w:r>
          </w:p>
          <w:p w:rsidR="00B36962" w:rsidRPr="006710CE" w:rsidRDefault="00B36962" w:rsidP="00CD3995">
            <w:pPr>
              <w:pStyle w:val="Akapitzlist"/>
              <w:spacing w:after="60"/>
              <w:ind w:left="0"/>
              <w:rPr>
                <w:rFonts w:ascii="Arial" w:hAnsi="Arial" w:cs="Arial"/>
                <w:sz w:val="20"/>
                <w:szCs w:val="20"/>
              </w:rPr>
            </w:pPr>
            <w:r w:rsidRPr="006710CE">
              <w:rPr>
                <w:rFonts w:ascii="Arial" w:hAnsi="Arial" w:cs="Arial"/>
                <w:sz w:val="20"/>
                <w:szCs w:val="20"/>
              </w:rPr>
              <w:t>• rozpoznać rodzaje gruntów budowlanych na podstawie ich właściwości:</w:t>
            </w:r>
          </w:p>
          <w:p w:rsidR="00B36962" w:rsidRPr="006710CE" w:rsidRDefault="00B36962" w:rsidP="00CD3995">
            <w:pPr>
              <w:pStyle w:val="Kryteriaweryfikacji"/>
              <w:spacing w:after="60" w:line="276" w:lineRule="auto"/>
              <w:rPr>
                <w:rFonts w:cs="Arial"/>
              </w:rPr>
            </w:pPr>
            <w:r w:rsidRPr="006710CE">
              <w:rPr>
                <w:rFonts w:cs="Arial"/>
              </w:rPr>
              <w:t>• rozróżnić rodzaje wykopów</w:t>
            </w:r>
            <w:r w:rsidRPr="006710CE">
              <w:rPr>
                <w:rFonts w:cs="Arial"/>
                <w:lang w:val="pl-PL"/>
              </w:rPr>
              <w:t>:</w:t>
            </w:r>
          </w:p>
          <w:p w:rsidR="00B36962" w:rsidRPr="006710CE" w:rsidRDefault="00B36962" w:rsidP="00CD3995">
            <w:pPr>
              <w:pStyle w:val="Akapitzlist"/>
              <w:pBdr>
                <w:top w:val="nil"/>
                <w:left w:val="nil"/>
                <w:bottom w:val="nil"/>
                <w:right w:val="nil"/>
                <w:between w:val="nil"/>
                <w:bar w:val="nil"/>
              </w:pBdr>
              <w:spacing w:after="60"/>
              <w:ind w:left="0"/>
              <w:contextualSpacing w:val="0"/>
              <w:rPr>
                <w:rFonts w:ascii="Arial" w:eastAsia="Arial" w:hAnsi="Arial" w:cs="Arial"/>
                <w:sz w:val="20"/>
                <w:szCs w:val="20"/>
              </w:rPr>
            </w:pPr>
            <w:r w:rsidRPr="006710CE">
              <w:rPr>
                <w:rFonts w:ascii="Arial" w:hAnsi="Arial" w:cs="Arial"/>
                <w:sz w:val="20"/>
                <w:szCs w:val="20"/>
              </w:rPr>
              <w:t>• rozróżnić maszyny stosowane w robotach ziemnych:</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określić cechy gruntu budowlanego umożliwiające posadowienie na nim budynku:</w:t>
            </w:r>
          </w:p>
          <w:p w:rsidR="00B36962" w:rsidRPr="006710CE" w:rsidRDefault="00B36962" w:rsidP="00CD3995">
            <w:pPr>
              <w:pStyle w:val="Akapitzlist"/>
              <w:spacing w:after="60"/>
              <w:ind w:left="0"/>
              <w:rPr>
                <w:rFonts w:ascii="Arial" w:hAnsi="Arial" w:cs="Arial"/>
                <w:sz w:val="20"/>
                <w:szCs w:val="20"/>
              </w:rPr>
            </w:pPr>
            <w:r w:rsidRPr="006710CE">
              <w:rPr>
                <w:rFonts w:ascii="Arial" w:hAnsi="Arial" w:cs="Arial"/>
                <w:sz w:val="20"/>
                <w:szCs w:val="20"/>
              </w:rPr>
              <w:t>• określić właściwości gruntów budowlanych:</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3. Instalacje budowlane</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wymienić rodzaje instalacji budowlanych:</w:t>
            </w:r>
          </w:p>
          <w:p w:rsidR="00B36962" w:rsidRPr="006710CE" w:rsidRDefault="00B36962" w:rsidP="00CD3995">
            <w:pPr>
              <w:pStyle w:val="Kryteriaweryfikacji"/>
              <w:spacing w:after="60" w:line="276" w:lineRule="auto"/>
              <w:rPr>
                <w:rFonts w:cs="Arial"/>
                <w:lang w:val="pl-PL"/>
              </w:rPr>
            </w:pPr>
            <w:r w:rsidRPr="006710CE">
              <w:rPr>
                <w:rFonts w:cs="Arial"/>
              </w:rPr>
              <w:t>• rozpoznać instalacje budowlane:</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określić zastosowanie instalacji budowlanych:</w:t>
            </w:r>
          </w:p>
          <w:p w:rsidR="00B36962" w:rsidRPr="006710CE" w:rsidRDefault="00B36962" w:rsidP="00CD3995">
            <w:pPr>
              <w:spacing w:after="60"/>
              <w:rPr>
                <w:rFonts w:cs="Arial"/>
                <w:sz w:val="20"/>
                <w:szCs w:val="20"/>
              </w:rPr>
            </w:pPr>
            <w:r w:rsidRPr="006710CE">
              <w:rPr>
                <w:rFonts w:cs="Arial"/>
                <w:sz w:val="20"/>
                <w:szCs w:val="20"/>
              </w:rPr>
              <w:t>• rozpoznać elementy instalacji budowlanych i • określić ich funkcje:</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5. Zagospodarowanie placu budowy.</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Akapitzlist"/>
              <w:pBdr>
                <w:top w:val="nil"/>
                <w:left w:val="nil"/>
                <w:bottom w:val="nil"/>
                <w:right w:val="nil"/>
                <w:between w:val="nil"/>
                <w:bar w:val="nil"/>
              </w:pBdr>
              <w:spacing w:after="60"/>
              <w:ind w:left="0"/>
              <w:contextualSpacing w:val="0"/>
              <w:rPr>
                <w:rFonts w:ascii="Arial" w:eastAsia="Arial" w:hAnsi="Arial" w:cs="Arial"/>
                <w:sz w:val="20"/>
                <w:szCs w:val="20"/>
              </w:rPr>
            </w:pPr>
            <w:r w:rsidRPr="006710CE">
              <w:rPr>
                <w:rFonts w:ascii="Arial" w:hAnsi="Arial" w:cs="Arial"/>
                <w:sz w:val="20"/>
                <w:szCs w:val="20"/>
              </w:rPr>
              <w:t>• rozpoznać i wymienić elementy zagospodarowania terenu budowy:</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określić usytuowanie poszczególnych elementów zagospodarowania terenu budowy:</w:t>
            </w:r>
          </w:p>
          <w:p w:rsidR="00B36962" w:rsidRPr="006710CE" w:rsidRDefault="00B36962" w:rsidP="00CD3995">
            <w:pPr>
              <w:spacing w:after="60"/>
              <w:rPr>
                <w:rFonts w:cs="Arial"/>
                <w:sz w:val="20"/>
                <w:szCs w:val="20"/>
              </w:rPr>
            </w:pPr>
            <w:r w:rsidRPr="006710CE">
              <w:rPr>
                <w:rFonts w:eastAsia="Arial" w:cs="Arial"/>
                <w:sz w:val="20"/>
                <w:szCs w:val="20"/>
              </w:rPr>
              <w:t>• określić funkcje poszczególnych elementów zagospodarowania terenu budowy:</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Akapitzlist"/>
              <w:pBdr>
                <w:top w:val="nil"/>
                <w:left w:val="nil"/>
                <w:bottom w:val="nil"/>
                <w:right w:val="nil"/>
                <w:between w:val="nil"/>
                <w:bar w:val="nil"/>
              </w:pBdr>
              <w:spacing w:after="60"/>
              <w:ind w:left="0"/>
              <w:contextualSpacing w:val="0"/>
              <w:rPr>
                <w:rFonts w:ascii="Arial" w:hAnsi="Arial"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r w:rsidRPr="006710CE">
              <w:rPr>
                <w:rFonts w:cs="Arial"/>
                <w:b/>
                <w:sz w:val="20"/>
                <w:szCs w:val="20"/>
              </w:rPr>
              <w:t>III. Materiały i wyroby budowlane</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1. Właściwości materiałów i wyrobów budowlanych</w:t>
            </w:r>
          </w:p>
          <w:p w:rsidR="00B36962" w:rsidRPr="006710CE" w:rsidRDefault="00B36962" w:rsidP="00CD3995">
            <w:pPr>
              <w:spacing w:after="60"/>
              <w:textAlignment w:val="baseline"/>
              <w:rPr>
                <w:rFonts w:cs="Arial"/>
                <w:sz w:val="20"/>
                <w:szCs w:val="20"/>
              </w:rPr>
            </w:pP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lang w:val="pl-PL"/>
              </w:rPr>
            </w:pPr>
            <w:r w:rsidRPr="006710CE">
              <w:rPr>
                <w:rFonts w:cs="Arial"/>
              </w:rPr>
              <w:t>• klasyfikować wyroby budowlane ze względu na ich zastosowanie</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lang w:val="pl-PL"/>
              </w:rPr>
              <w:t xml:space="preserve">• </w:t>
            </w:r>
            <w:r w:rsidRPr="006710CE">
              <w:rPr>
                <w:rFonts w:cs="Arial"/>
              </w:rPr>
              <w:t>rozpoznać wyroby budowlane stosowane w robotach budowlanych</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lang w:val="pl-PL"/>
              </w:rPr>
              <w:t xml:space="preserve">• </w:t>
            </w:r>
            <w:r w:rsidRPr="006710CE">
              <w:rPr>
                <w:rFonts w:cs="Arial"/>
              </w:rPr>
              <w:t>dobrać wyroby budowlane w zależności od zastosowanej technologii:</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naturalne materiały kamienne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kruszywa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w:t>
            </w:r>
            <w:r w:rsidRPr="006710CE">
              <w:rPr>
                <w:rFonts w:ascii="Arial" w:eastAsia="Arial" w:hAnsi="Arial" w:cs="Arial"/>
                <w:sz w:val="20"/>
                <w:szCs w:val="20"/>
              </w:rPr>
              <w:t xml:space="preserve"> mineralne spoiwa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w:t>
            </w:r>
            <w:r w:rsidRPr="006710CE">
              <w:rPr>
                <w:rFonts w:ascii="Arial" w:eastAsia="Arial" w:hAnsi="Arial" w:cs="Arial"/>
                <w:sz w:val="20"/>
                <w:szCs w:val="20"/>
              </w:rPr>
              <w:t xml:space="preserve"> wodę do celów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wyroby z zaczynów, zapraw i betonów</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rozpoznać ceramiczne wyroby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szkło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w:t>
            </w:r>
            <w:r w:rsidRPr="006710CE">
              <w:rPr>
                <w:rFonts w:ascii="Arial" w:eastAsia="ScalaPro" w:hAnsi="Arial" w:cs="Arial"/>
                <w:sz w:val="20"/>
                <w:szCs w:val="20"/>
                <w:lang w:eastAsia="pl-PL"/>
              </w:rPr>
              <w:t xml:space="preserve"> </w:t>
            </w:r>
            <w:r w:rsidRPr="006710CE">
              <w:rPr>
                <w:rFonts w:ascii="Arial" w:hAnsi="Arial" w:cs="Arial"/>
                <w:sz w:val="20"/>
                <w:szCs w:val="20"/>
              </w:rPr>
              <w:t>drewno i materiały drewnopochodne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metale i budowlane wyroby metalowe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lepiszcza i wyroby bitumiczne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materiały stosowane do izolacji</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w:t>
            </w:r>
            <w:r w:rsidRPr="006710CE">
              <w:rPr>
                <w:rFonts w:ascii="Arial" w:hAnsi="Arial" w:cs="Arial"/>
                <w:sz w:val="20"/>
                <w:szCs w:val="20"/>
                <w:lang w:eastAsia="pl-PL"/>
              </w:rPr>
              <w:t xml:space="preserve"> </w:t>
            </w:r>
            <w:r w:rsidRPr="006710CE">
              <w:rPr>
                <w:rFonts w:ascii="Arial" w:hAnsi="Arial" w:cs="Arial"/>
                <w:sz w:val="20"/>
                <w:szCs w:val="20"/>
              </w:rPr>
              <w:t>wyroby z tworzyw sztucznych</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lang w:val="pl-PL"/>
              </w:rPr>
              <w:t xml:space="preserve">• </w:t>
            </w:r>
            <w:r w:rsidRPr="006710CE">
              <w:rPr>
                <w:rFonts w:cs="Arial"/>
              </w:rPr>
              <w:t>wymienić i</w:t>
            </w:r>
            <w:r w:rsidRPr="006710CE">
              <w:rPr>
                <w:rFonts w:cs="Arial"/>
                <w:lang w:val="pl-PL"/>
              </w:rPr>
              <w:t xml:space="preserve"> </w:t>
            </w:r>
            <w:r w:rsidRPr="006710CE">
              <w:rPr>
                <w:rFonts w:cs="Arial"/>
              </w:rPr>
              <w:t>rozróżnić właściwości fizyczne, mechaniczne i chemiczne wyrobów budowlanych</w:t>
            </w:r>
            <w:r w:rsidRPr="006710CE">
              <w:rPr>
                <w:rFonts w:cs="Arial"/>
                <w:lang w:val="pl-PL"/>
              </w:rPr>
              <w:t>:</w:t>
            </w:r>
          </w:p>
          <w:p w:rsidR="00B36962" w:rsidRPr="006710CE" w:rsidRDefault="00B36962" w:rsidP="00CD3995">
            <w:pPr>
              <w:spacing w:after="60"/>
              <w:rPr>
                <w:rFonts w:cs="Arial"/>
                <w:sz w:val="20"/>
                <w:szCs w:val="20"/>
              </w:rPr>
            </w:pPr>
            <w:r w:rsidRPr="006710CE">
              <w:rPr>
                <w:rFonts w:cs="Arial"/>
                <w:sz w:val="20"/>
                <w:szCs w:val="20"/>
              </w:rPr>
              <w:t>• określić zasady składowania i przechowywania wyrobów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naturalne materiały kamienne w zależności od zastosowanej technologii</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w:t>
            </w:r>
            <w:r w:rsidRPr="006710CE">
              <w:rPr>
                <w:rFonts w:ascii="Arial" w:hAnsi="Arial" w:cs="Arial"/>
                <w:sz w:val="20"/>
                <w:szCs w:val="20"/>
              </w:rPr>
              <w:t>kruszywa budowlane</w:t>
            </w:r>
            <w:r w:rsidRPr="006710CE">
              <w:rPr>
                <w:rFonts w:ascii="Arial" w:eastAsia="Arial" w:hAnsi="Arial" w:cs="Arial"/>
                <w:sz w:val="20"/>
                <w:szCs w:val="20"/>
              </w:rPr>
              <w:t xml:space="preserve"> do zaczynów, zapraw, betonów</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mineralne spoiwa budowlane do zaczynów, zapraw, betonów</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wodę do celów budowlanych</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w:t>
            </w:r>
            <w:r w:rsidRPr="006710CE">
              <w:rPr>
                <w:rFonts w:ascii="Arial" w:hAnsi="Arial" w:cs="Arial"/>
                <w:sz w:val="20"/>
                <w:szCs w:val="20"/>
              </w:rPr>
              <w:t>wyroby z zaczynów, zapraw i betonów w zależności od zastosowanej technologii</w:t>
            </w:r>
          </w:p>
          <w:p w:rsidR="00B36962" w:rsidRPr="006710CE" w:rsidRDefault="00B36962" w:rsidP="00CD3995">
            <w:pPr>
              <w:spacing w:after="60"/>
              <w:rPr>
                <w:rFonts w:cs="Arial"/>
                <w:strike/>
                <w:sz w:val="20"/>
                <w:szCs w:val="20"/>
              </w:rPr>
            </w:pPr>
            <w:r w:rsidRPr="006710CE">
              <w:rPr>
                <w:rFonts w:cs="Arial"/>
                <w:sz w:val="20"/>
                <w:szCs w:val="20"/>
              </w:rPr>
              <w:t>• dobrać</w:t>
            </w:r>
            <w:r w:rsidRPr="006710CE">
              <w:rPr>
                <w:rFonts w:eastAsia="Arial" w:cs="Arial"/>
                <w:sz w:val="20"/>
                <w:szCs w:val="20"/>
              </w:rPr>
              <w:t xml:space="preserve"> </w:t>
            </w:r>
            <w:r w:rsidRPr="006710CE">
              <w:rPr>
                <w:rFonts w:cs="Arial"/>
                <w:sz w:val="20"/>
                <w:szCs w:val="20"/>
              </w:rPr>
              <w:t>c</w:t>
            </w:r>
            <w:r w:rsidRPr="006710CE">
              <w:rPr>
                <w:rFonts w:eastAsia="Times New Roman" w:cs="Arial"/>
                <w:sz w:val="20"/>
                <w:szCs w:val="20"/>
              </w:rPr>
              <w:t>eramiczne wyroby budowlane</w:t>
            </w:r>
            <w:r w:rsidRPr="006710CE">
              <w:rPr>
                <w:rFonts w:cs="Arial"/>
                <w:sz w:val="20"/>
                <w:szCs w:val="20"/>
              </w:rPr>
              <w:t xml:space="preserve"> w zależności od zastosowanej technologii</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szkło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drewno i materiały drewnopochodne do robót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metale i budowlane wyroby metalowe do robót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lepiszcza i wyroby bitumiczne do robót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materiały stosowane do izolacji</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w:t>
            </w:r>
            <w:r w:rsidRPr="006710CE">
              <w:rPr>
                <w:rFonts w:ascii="Arial" w:hAnsi="Arial" w:cs="Arial"/>
                <w:sz w:val="20"/>
                <w:szCs w:val="20"/>
              </w:rPr>
              <w:t>wyroby z tworzyw sztucznych do robót budowlanych</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cs="Arial"/>
                <w:sz w:val="20"/>
                <w:szCs w:val="20"/>
              </w:rPr>
              <w:t xml:space="preserve">2. </w:t>
            </w:r>
            <w:r w:rsidRPr="006710CE">
              <w:rPr>
                <w:rFonts w:eastAsia="Arial" w:cs="Arial"/>
                <w:sz w:val="20"/>
                <w:szCs w:val="20"/>
              </w:rPr>
              <w:t>Materiały stosowane przy montażu elementów konstrukcji budowlanych</w:t>
            </w:r>
          </w:p>
        </w:tc>
        <w:tc>
          <w:tcPr>
            <w:tcW w:w="1554" w:type="dxa"/>
            <w:vMerge w:val="restart"/>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materiały stosowane przy montażu elementów konstrukcji stalowych: wyroby walcowane na gorąco i cienkościenne kształtowniki wyginane na zimno</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rozróżnić łączniki mechaniczne i materiały do spawania</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dobrać wyroby i materiały pomocnicze do montażu elementów konstrukcji stalowych</w:t>
            </w:r>
            <w:r w:rsidRPr="006710CE">
              <w:rPr>
                <w:rFonts w:cs="Arial"/>
                <w:sz w:val="20"/>
                <w:szCs w:val="20"/>
              </w:rPr>
              <w:t>:</w:t>
            </w:r>
          </w:p>
          <w:p w:rsidR="00B36962" w:rsidRPr="006710CE" w:rsidRDefault="00B36962" w:rsidP="00CD3995">
            <w:pPr>
              <w:spacing w:after="60"/>
              <w:rPr>
                <w:rFonts w:eastAsia="Arial"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vMerge/>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rozróżnić i • opisać materiały stosowane do montażu elementów prefabrykowanych konstrukcji żelbetowych</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dobrać materiały, narzędzia i sprzęt do montażu elementów prefabrykowanych konstrukcji żelbetowych w zależności od zakresu prac:</w:t>
            </w:r>
          </w:p>
          <w:p w:rsidR="00B36962" w:rsidRPr="006710CE" w:rsidRDefault="00B36962" w:rsidP="00CD3995">
            <w:pPr>
              <w:spacing w:after="60"/>
              <w:rPr>
                <w:rFonts w:eastAsia="Arial" w:cs="Arial"/>
                <w:sz w:val="20"/>
                <w:szCs w:val="20"/>
              </w:rPr>
            </w:pPr>
            <w:r w:rsidRPr="006710CE">
              <w:rPr>
                <w:rFonts w:eastAsia="Arial" w:cs="Arial"/>
                <w:sz w:val="20"/>
                <w:szCs w:val="20"/>
              </w:rPr>
              <w:t>• rozpoznać główne wady i usterki dostarczanych elementów konstrukcji</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vMerge/>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asortymenty i klasy drewna oraz materiałów drewnopochodnych</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rozróżnić materiały do łączenia elementów drewnianych:</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opisać właściwości techniczne materiałów stosowanych przy montażu elementów konstrukcji drewnianych</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dobrać materiały do montażu elementów konstrukcji drewnianych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rozpoznać główne wady i usterki dostarczonych elementów prefabrykowanych konstrukcji drewnianych</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3. Transport materiałów i wyrobów budowlanych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wymienić i rozpoznać środki transportu wewnętrznego stosowane na terenie budowy:</w:t>
            </w:r>
          </w:p>
          <w:p w:rsidR="00B36962" w:rsidRPr="006710CE" w:rsidRDefault="00B36962" w:rsidP="00CD3995">
            <w:pPr>
              <w:spacing w:after="60"/>
              <w:rPr>
                <w:rFonts w:cs="Arial"/>
                <w:sz w:val="20"/>
                <w:szCs w:val="20"/>
              </w:rPr>
            </w:pPr>
            <w:r w:rsidRPr="006710CE">
              <w:rPr>
                <w:rFonts w:eastAsia="Arial" w:cs="Arial"/>
                <w:sz w:val="20"/>
                <w:szCs w:val="20"/>
              </w:rPr>
              <w:t>• wymienić i rozpoznać środki transportu zewnętrznego stosowane w budownictwie</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wymienić urządzenia do transportu pionowego i poziomego</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klasyfikować środki transportu stosowane w budownictwie:</w:t>
            </w:r>
          </w:p>
          <w:p w:rsidR="00B36962" w:rsidRPr="006710CE" w:rsidRDefault="00B36962" w:rsidP="00CD3995">
            <w:pPr>
              <w:spacing w:after="60"/>
              <w:rPr>
                <w:rFonts w:eastAsia="Arial" w:cs="Arial"/>
                <w:sz w:val="20"/>
                <w:szCs w:val="20"/>
              </w:rPr>
            </w:pPr>
            <w:r w:rsidRPr="006710CE">
              <w:rPr>
                <w:rFonts w:cs="Arial"/>
                <w:sz w:val="20"/>
                <w:szCs w:val="20"/>
              </w:rPr>
              <w:t>• określić zasady transportu wewnętrznego na terenie budowy:</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4. Narzędzia i sprzęt do montażu elementów konstrukcji budowlanych</w:t>
            </w:r>
          </w:p>
          <w:p w:rsidR="00B36962" w:rsidRPr="006710CE" w:rsidRDefault="00B36962" w:rsidP="00CD3995">
            <w:pPr>
              <w:spacing w:after="60"/>
              <w:textAlignment w:val="baseline"/>
              <w:rPr>
                <w:rFonts w:cs="Arial"/>
                <w:sz w:val="20"/>
                <w:szCs w:val="20"/>
              </w:rPr>
            </w:pPr>
            <w:r w:rsidRPr="006710CE">
              <w:rPr>
                <w:rFonts w:cs="Arial"/>
                <w:sz w:val="20"/>
                <w:szCs w:val="20"/>
              </w:rPr>
              <w:t>6+4+6=16</w:t>
            </w:r>
          </w:p>
          <w:p w:rsidR="00B36962" w:rsidRPr="006710CE" w:rsidRDefault="00B36962" w:rsidP="00CD3995">
            <w:pPr>
              <w:spacing w:after="60"/>
              <w:rPr>
                <w:rFonts w:cs="Arial"/>
                <w:sz w:val="20"/>
                <w:szCs w:val="20"/>
              </w:rPr>
            </w:pPr>
          </w:p>
        </w:tc>
        <w:tc>
          <w:tcPr>
            <w:tcW w:w="1554" w:type="dxa"/>
            <w:vMerge w:val="restart"/>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oraz opisać narzędzia i sprzęt do montażu elementów konstrukcji stalowych</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dobrać narzędzia i sprzęt w zależności od rodzaju prac związanych z montażem elementów konstrukcji stalowych:</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w:t>
            </w:r>
          </w:p>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vMerge/>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narzędzia i sprzęt do montażu elementów prefabrykowanych konstrukcji żelbetowych</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rozróżnić i opisać narzędzia i sprzęt do montażu elementów prefabrykowanych konstrukcji żelbetowych</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vMerge/>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rozróżnić narzędzia i sprzęt do montażu i łączenia elementów konstrukcji drewnianych:</w:t>
            </w:r>
          </w:p>
          <w:p w:rsidR="00B36962" w:rsidRPr="006710CE" w:rsidRDefault="00B36962" w:rsidP="00CD3995">
            <w:pPr>
              <w:spacing w:after="60"/>
              <w:rPr>
                <w:rFonts w:eastAsia="Arial" w:cs="Arial"/>
                <w:sz w:val="20"/>
                <w:szCs w:val="20"/>
              </w:rPr>
            </w:pPr>
            <w:r w:rsidRPr="006710CE">
              <w:rPr>
                <w:rFonts w:eastAsia="Arial" w:cs="Arial"/>
                <w:sz w:val="20"/>
                <w:szCs w:val="20"/>
              </w:rPr>
              <w:t>• opisać narzędzia i sprzęt do montażu elementów konstrukcji drewnianych:</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dobrać narzędzia i sprzęt w zależności od rodzaju robót związanych z montażem elementów prefabrykowanych konstrukcji drewnianych</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r w:rsidRPr="006710CE">
              <w:rPr>
                <w:rFonts w:cs="Arial"/>
                <w:b/>
                <w:sz w:val="20"/>
                <w:szCs w:val="20"/>
              </w:rPr>
              <w:t>IV. Sprzęt montażowy konstrukcji budowlanych</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1. Sprzęt montażowy stosowany podczas robót związanych z transportem, montażem  i demontażem konstrukcji stalowych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metody montażu konstrukcji stalowych:</w:t>
            </w:r>
          </w:p>
          <w:p w:rsidR="00B36962" w:rsidRPr="006710CE" w:rsidRDefault="00B36962" w:rsidP="00CD3995">
            <w:pPr>
              <w:spacing w:after="60"/>
              <w:rPr>
                <w:rFonts w:eastAsia="Arial" w:cs="Arial"/>
                <w:sz w:val="20"/>
                <w:szCs w:val="20"/>
              </w:rPr>
            </w:pPr>
            <w:r w:rsidRPr="006710CE">
              <w:rPr>
                <w:rFonts w:eastAsia="Arial" w:cs="Arial"/>
                <w:sz w:val="20"/>
                <w:szCs w:val="20"/>
              </w:rPr>
              <w:t>• rozpoznać i opisać sprzęt montażowy do robót związanych z transportem, montażem i demontażem konstrukcji stalowych</w:t>
            </w:r>
            <w:r w:rsidRPr="006710CE">
              <w:rPr>
                <w:rFonts w:cs="Arial"/>
                <w:sz w:val="20"/>
                <w:szCs w:val="20"/>
              </w:rPr>
              <w:t>:</w:t>
            </w:r>
          </w:p>
          <w:p w:rsidR="00B36962" w:rsidRPr="006710CE" w:rsidRDefault="00B36962" w:rsidP="00CD3995">
            <w:pPr>
              <w:spacing w:after="60"/>
              <w:rPr>
                <w:rFonts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dobrać zawiesia montażowe stosowane podczas robót transportowych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wykonać roboty transportowe elementów stalowych z wykorzystaniem zawiesi</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użyć sprzętu montażowego podczas prowadzenia prac związanych z transportem, montażem  i demontażem konstrukcji stalowych zgodnie  z przeznaczeniem</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2. Sprzęt montażowy stosowany podczas robót związanych z transportem, montażem  i demontażem konstrukcji żelbetowych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metody montażu i demontażu konstrukcji żelbetowych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rozpoznać i opisać sprzęt montażowy do robót związanych z transportem, montażem i demontażem prefabrykowanych konstrukcji żelbetowych</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wykonać roboty transportowe prefabrykowanych elementów żelbetowych z wykorzystaniem zawiesi</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dobrać sprzęt montażowy do robót związanych z transportem, montażem i demontażem prefabrykowanych konstrukcji żelbetowych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dobrać zawiesia montażowe stosowane podczas robót transportowych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użyć sprzętu montażowego podczas robót związanych z transportem, montażem i demontażem prefabrykowanych konstrukcji żelbetowych zgodnie z przeznaczeniem</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3. Sprzęt montażowy stosowany podczas robót związanych z transportem, montażem  i demontażem konstrukcji drewnianych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montażu prefabrykowanych konstrukcji drewnianych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rozpoznać i opisać montażowy sprzęt pomocniczy stosowany podczas robót związanych z transportem, montażem i demontażem prefabrykowanych konstrukcji drewnianych</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użyć montażowego sprzętu pomocniczego podczas robót związanych z transportem, montażem i demontażem prefabrykowanych konstrukcji drewnianych zgodnie z przeznaczeniem</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dobrać zawiesia montażowe stosowane podczas robót transportowych prefabrykowanych konstrukcji drewnianych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realizować roboty transportowe prefabrykowanych konstrukcji drewnianych z wykorzystaniem zawiesi</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Bdr>
                <w:top w:val="nil"/>
                <w:left w:val="nil"/>
                <w:bottom w:val="nil"/>
                <w:right w:val="nil"/>
                <w:between w:val="nil"/>
                <w:bar w:val="nil"/>
              </w:pBdr>
              <w:spacing w:after="60"/>
              <w:rPr>
                <w:rFonts w:eastAsia="Arial"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r w:rsidRPr="006710CE">
              <w:rPr>
                <w:rFonts w:cs="Arial"/>
                <w:b/>
                <w:sz w:val="20"/>
                <w:szCs w:val="20"/>
              </w:rPr>
              <w:t>V. Rusztowania</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1. Rodzaje rusztowań i zasady eksploatacji</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klasyfikować rusztowania stosowane w budownictwie:</w:t>
            </w:r>
          </w:p>
          <w:p w:rsidR="00B36962" w:rsidRPr="006710CE" w:rsidRDefault="00B36962" w:rsidP="00CD3995">
            <w:pPr>
              <w:spacing w:after="60"/>
              <w:rPr>
                <w:rFonts w:cs="Arial"/>
                <w:sz w:val="20"/>
                <w:szCs w:val="20"/>
              </w:rPr>
            </w:pPr>
            <w:r w:rsidRPr="006710CE">
              <w:rPr>
                <w:rFonts w:cs="Arial"/>
                <w:sz w:val="20"/>
                <w:szCs w:val="20"/>
              </w:rPr>
              <w:t>• rozpoznać rodzaje rusztowań stosowanych w robotach budowlanych  (kp</w:t>
            </w:r>
          </w:p>
          <w:p w:rsidR="00B36962" w:rsidRPr="006710CE" w:rsidRDefault="00B36962" w:rsidP="00CD3995">
            <w:pPr>
              <w:spacing w:after="60"/>
              <w:rPr>
                <w:rFonts w:cs="Arial"/>
                <w:sz w:val="20"/>
                <w:szCs w:val="20"/>
              </w:rPr>
            </w:pPr>
            <w:r w:rsidRPr="006710CE">
              <w:rPr>
                <w:rFonts w:cs="Arial"/>
                <w:sz w:val="20"/>
                <w:szCs w:val="20"/>
              </w:rPr>
              <w:t>• rozpoznać elementy rusztowań:</w:t>
            </w:r>
          </w:p>
          <w:p w:rsidR="00B36962" w:rsidRPr="006710CE" w:rsidRDefault="00B36962" w:rsidP="00CD3995">
            <w:pPr>
              <w:spacing w:after="60"/>
              <w:rPr>
                <w:rFonts w:eastAsia="Arial" w:cs="Arial"/>
                <w:sz w:val="20"/>
                <w:szCs w:val="20"/>
              </w:rPr>
            </w:pPr>
            <w:r w:rsidRPr="006710CE">
              <w:rPr>
                <w:rFonts w:eastAsia="Arial" w:cs="Arial"/>
                <w:sz w:val="20"/>
                <w:szCs w:val="20"/>
              </w:rPr>
              <w:t>• opisać i stosuje zasady eksploatacji rusztowań</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określić zastosowanie rusztowań w robotach budowlanych:</w:t>
            </w:r>
          </w:p>
          <w:p w:rsidR="00B36962" w:rsidRPr="006710CE" w:rsidRDefault="00B36962" w:rsidP="00CD3995">
            <w:pPr>
              <w:spacing w:after="60"/>
              <w:rPr>
                <w:rFonts w:cs="Arial"/>
                <w:sz w:val="20"/>
                <w:szCs w:val="20"/>
              </w:rPr>
            </w:pPr>
            <w:r w:rsidRPr="006710CE">
              <w:rPr>
                <w:rFonts w:eastAsia="Arial" w:cs="Arial"/>
                <w:sz w:val="20"/>
                <w:szCs w:val="20"/>
              </w:rPr>
              <w:t>• określić wymagania bezpieczeństwa i higieny pracy przy wykonywaniu prac szczególnie niebezpiecznych:</w:t>
            </w:r>
          </w:p>
          <w:p w:rsidR="00B36962" w:rsidRPr="006710CE" w:rsidRDefault="00B36962" w:rsidP="00CD3995">
            <w:pPr>
              <w:spacing w:after="60"/>
              <w:rPr>
                <w:rFonts w:cs="Arial"/>
                <w:sz w:val="20"/>
                <w:szCs w:val="20"/>
              </w:rPr>
            </w:pPr>
            <w:r w:rsidRPr="006710CE">
              <w:rPr>
                <w:rFonts w:cs="Arial"/>
                <w:sz w:val="20"/>
                <w:szCs w:val="20"/>
              </w:rPr>
              <w:t>• określić środki zabezpieczające stosowane przy eksploatacji rusztowań:</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2. Wytrzymałość konstrukcji rusztowań</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omówić rodzaje sił wewnętrznych występujących w elementach konstrukcji rusztowania:</w:t>
            </w:r>
          </w:p>
          <w:p w:rsidR="00B36962" w:rsidRPr="006710CE" w:rsidRDefault="00B36962" w:rsidP="00CD3995">
            <w:pPr>
              <w:spacing w:after="60"/>
              <w:rPr>
                <w:rFonts w:eastAsia="Arial" w:cs="Arial"/>
                <w:sz w:val="20"/>
                <w:szCs w:val="20"/>
              </w:rPr>
            </w:pPr>
            <w:r w:rsidRPr="006710CE">
              <w:rPr>
                <w:rFonts w:cs="Arial"/>
                <w:sz w:val="20"/>
                <w:szCs w:val="20"/>
              </w:rPr>
              <w:t xml:space="preserve">• omówić zależność nośności elementów rusztowań od czynników wewnętrznych (np. geometria, wzmocnienia) </w:t>
            </w:r>
            <w:r w:rsidR="00DC380E">
              <w:rPr>
                <w:rFonts w:cs="Arial"/>
                <w:sz w:val="20"/>
                <w:szCs w:val="20"/>
              </w:rPr>
              <w:t>i zewnętrznych (np. obciążenia)</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określić i omówić zasady ustalania dopuszczalnych obciążeń użytkowych:</w:t>
            </w:r>
          </w:p>
          <w:p w:rsidR="00B36962" w:rsidRPr="006710CE" w:rsidRDefault="00B36962" w:rsidP="00CD3995">
            <w:pPr>
              <w:spacing w:after="60"/>
              <w:rPr>
                <w:rFonts w:cs="Arial"/>
                <w:sz w:val="20"/>
                <w:szCs w:val="20"/>
              </w:rPr>
            </w:pPr>
            <w:r w:rsidRPr="006710CE">
              <w:rPr>
                <w:rFonts w:cs="Arial"/>
                <w:sz w:val="20"/>
                <w:szCs w:val="20"/>
              </w:rPr>
              <w:t>• wykonać i omówić szkic zabudowy rusztowań zawierający rzuty i widoki (plan montażu):</w:t>
            </w:r>
          </w:p>
          <w:p w:rsidR="00B36962" w:rsidRPr="006710CE" w:rsidRDefault="00B36962" w:rsidP="00CD3995">
            <w:pPr>
              <w:spacing w:after="60"/>
              <w:rPr>
                <w:rFonts w:cs="Arial"/>
                <w:sz w:val="20"/>
                <w:szCs w:val="20"/>
              </w:rPr>
            </w:pPr>
            <w:r w:rsidRPr="006710CE">
              <w:rPr>
                <w:rFonts w:cs="Arial"/>
                <w:sz w:val="20"/>
                <w:szCs w:val="20"/>
              </w:rPr>
              <w:t>• wykonać szkic montażowy rusztowania:</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shd w:val="clear" w:color="auto" w:fill="auto"/>
            <w:vAlign w:val="center"/>
            <w:hideMark/>
          </w:tcPr>
          <w:p w:rsidR="00B36962" w:rsidRPr="006710CE" w:rsidRDefault="00B36962" w:rsidP="00CD3995">
            <w:pPr>
              <w:spacing w:after="60"/>
              <w:rPr>
                <w:rFonts w:cs="Arial"/>
                <w:b/>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Razem</w:t>
            </w:r>
          </w:p>
        </w:tc>
        <w:tc>
          <w:tcPr>
            <w:tcW w:w="1554" w:type="dxa"/>
            <w:shd w:val="clear" w:color="auto" w:fill="auto"/>
            <w:tcMar>
              <w:top w:w="15" w:type="dxa"/>
              <w:left w:w="101" w:type="dxa"/>
              <w:bottom w:w="0" w:type="dxa"/>
              <w:right w:w="101" w:type="dxa"/>
            </w:tcMar>
          </w:tcPr>
          <w:p w:rsidR="00B36962" w:rsidRPr="006710CE" w:rsidRDefault="00B36962" w:rsidP="00CD3995">
            <w:pPr>
              <w:spacing w:after="60"/>
              <w:rPr>
                <w:rFonts w:cs="Arial"/>
                <w:b/>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r>
      <w:tr w:rsidR="00B36962" w:rsidRPr="006710CE" w:rsidTr="00DC380E">
        <w:trPr>
          <w:trHeight w:val="284"/>
        </w:trPr>
        <w:tc>
          <w:tcPr>
            <w:tcW w:w="1747" w:type="dxa"/>
            <w:shd w:val="clear" w:color="auto" w:fill="auto"/>
            <w:hideMark/>
          </w:tcPr>
          <w:p w:rsidR="00B36962" w:rsidRPr="006710CE" w:rsidRDefault="00B36962" w:rsidP="00CD3995">
            <w:pPr>
              <w:spacing w:after="60"/>
              <w:rPr>
                <w:rFonts w:cs="Arial"/>
                <w:b/>
                <w:sz w:val="20"/>
                <w:szCs w:val="20"/>
              </w:rPr>
            </w:pPr>
            <w:r w:rsidRPr="006710CE">
              <w:rPr>
                <w:rFonts w:cs="Arial"/>
                <w:b/>
                <w:sz w:val="20"/>
                <w:szCs w:val="20"/>
              </w:rPr>
              <w:t>Kompetencje personalne i społeczne</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shd w:val="clear" w:color="auto" w:fill="auto"/>
            <w:tcMar>
              <w:top w:w="15" w:type="dxa"/>
              <w:left w:w="101" w:type="dxa"/>
              <w:bottom w:w="0" w:type="dxa"/>
              <w:right w:w="101" w:type="dxa"/>
            </w:tcMar>
            <w:vAlign w:val="center"/>
          </w:tcPr>
          <w:p w:rsidR="00B36962" w:rsidRPr="006710CE" w:rsidRDefault="00635D7A" w:rsidP="00CD3995">
            <w:pPr>
              <w:spacing w:after="60"/>
              <w:jc w:val="center"/>
              <w:rPr>
                <w:rFonts w:cs="Arial"/>
                <w:sz w:val="20"/>
                <w:szCs w:val="20"/>
              </w:rPr>
            </w:pPr>
            <w:r>
              <w:rPr>
                <w:rFonts w:cs="Arial"/>
                <w:sz w:val="20"/>
                <w:szCs w:val="20"/>
              </w:rPr>
              <w:t>__</w:t>
            </w: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określić zakres umiejętności i kompetencji niezbędnych do wykonywania zawodu;</w:t>
            </w:r>
          </w:p>
          <w:p w:rsidR="00B36962" w:rsidRPr="006710CE" w:rsidRDefault="00B36962" w:rsidP="00CD3995">
            <w:pPr>
              <w:spacing w:after="60"/>
              <w:rPr>
                <w:rFonts w:cs="Arial"/>
                <w:sz w:val="20"/>
                <w:szCs w:val="20"/>
              </w:rPr>
            </w:pPr>
            <w:r w:rsidRPr="006710CE">
              <w:rPr>
                <w:rFonts w:cs="Arial"/>
                <w:sz w:val="20"/>
                <w:szCs w:val="20"/>
              </w:rPr>
              <w:t>• analizuje własne kompetencje;</w:t>
            </w:r>
          </w:p>
          <w:p w:rsidR="00B36962" w:rsidRPr="006710CE" w:rsidRDefault="00B36962" w:rsidP="00CD3995">
            <w:pPr>
              <w:spacing w:after="60"/>
              <w:rPr>
                <w:rFonts w:cs="Arial"/>
                <w:sz w:val="20"/>
                <w:szCs w:val="20"/>
              </w:rPr>
            </w:pPr>
            <w:r w:rsidRPr="006710CE">
              <w:rPr>
                <w:rFonts w:cs="Arial"/>
                <w:sz w:val="20"/>
                <w:szCs w:val="20"/>
              </w:rPr>
              <w:t>• wyznaczyć własne cele rozwoju zawodowego;</w:t>
            </w:r>
          </w:p>
          <w:p w:rsidR="00B36962" w:rsidRPr="006710CE" w:rsidRDefault="00B36962" w:rsidP="00CD3995">
            <w:pPr>
              <w:spacing w:after="60"/>
              <w:rPr>
                <w:rFonts w:cs="Arial"/>
                <w:sz w:val="20"/>
                <w:szCs w:val="20"/>
              </w:rPr>
            </w:pPr>
            <w:r w:rsidRPr="006710CE">
              <w:rPr>
                <w:rFonts w:cs="Arial"/>
                <w:sz w:val="20"/>
                <w:szCs w:val="20"/>
              </w:rPr>
              <w:t>• identyfikować sygnały werbalne i niewerbalne;</w:t>
            </w:r>
          </w:p>
          <w:p w:rsidR="00B36962" w:rsidRPr="006710CE" w:rsidRDefault="00B36962" w:rsidP="00CD3995">
            <w:pPr>
              <w:spacing w:after="60"/>
              <w:rPr>
                <w:rFonts w:cs="Arial"/>
                <w:sz w:val="20"/>
                <w:szCs w:val="20"/>
              </w:rPr>
            </w:pPr>
            <w:r w:rsidRPr="006710CE">
              <w:rPr>
                <w:rFonts w:cs="Arial"/>
                <w:sz w:val="20"/>
                <w:szCs w:val="20"/>
              </w:rPr>
              <w:t>• stosować aktywne metody słuchania;</w:t>
            </w:r>
          </w:p>
          <w:p w:rsidR="00B36962" w:rsidRPr="006710CE" w:rsidRDefault="00B36962" w:rsidP="00CD3995">
            <w:pPr>
              <w:spacing w:after="60"/>
              <w:rPr>
                <w:rFonts w:cs="Arial"/>
                <w:sz w:val="20"/>
                <w:szCs w:val="20"/>
              </w:rPr>
            </w:pPr>
            <w:r w:rsidRPr="006710CE">
              <w:rPr>
                <w:rFonts w:cs="Arial"/>
                <w:sz w:val="20"/>
                <w:szCs w:val="20"/>
              </w:rPr>
              <w:t>• opisać sposób przeciwdziałania problemom w zespole realizującym zadania;</w:t>
            </w:r>
          </w:p>
          <w:p w:rsidR="00B36962" w:rsidRPr="006710CE" w:rsidRDefault="00B36962" w:rsidP="00CD3995">
            <w:pPr>
              <w:spacing w:after="60"/>
              <w:rPr>
                <w:rFonts w:cs="Arial"/>
                <w:sz w:val="20"/>
                <w:szCs w:val="20"/>
              </w:rPr>
            </w:pPr>
            <w:r w:rsidRPr="006710CE">
              <w:rPr>
                <w:rFonts w:cs="Arial"/>
                <w:sz w:val="20"/>
                <w:szCs w:val="20"/>
              </w:rPr>
              <w:t>• pracować w zespole, ponosząc odpowiedzialność za wspólnie realizowane zadania;</w:t>
            </w:r>
          </w:p>
          <w:p w:rsidR="00B36962" w:rsidRPr="006710CE" w:rsidRDefault="00B36962" w:rsidP="00CD3995">
            <w:pPr>
              <w:spacing w:after="60"/>
              <w:rPr>
                <w:rFonts w:cs="Arial"/>
                <w:sz w:val="20"/>
                <w:szCs w:val="20"/>
              </w:rPr>
            </w:pPr>
            <w:r w:rsidRPr="006710CE">
              <w:rPr>
                <w:rFonts w:cs="Arial"/>
                <w:sz w:val="20"/>
                <w:szCs w:val="20"/>
              </w:rPr>
              <w:t>• przestrzegać podziału ról, zadań i odpowiedzialności w zespole;</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planować drogę rozwoju zawodowego;</w:t>
            </w:r>
          </w:p>
          <w:p w:rsidR="00B36962" w:rsidRPr="006710CE" w:rsidRDefault="00B36962" w:rsidP="00CD3995">
            <w:pPr>
              <w:spacing w:after="60"/>
              <w:rPr>
                <w:rFonts w:cs="Arial"/>
                <w:sz w:val="20"/>
                <w:szCs w:val="20"/>
              </w:rPr>
            </w:pPr>
            <w:r w:rsidRPr="006710CE">
              <w:rPr>
                <w:rFonts w:cs="Arial"/>
                <w:sz w:val="20"/>
                <w:szCs w:val="20"/>
              </w:rPr>
              <w:t>• wskazać możliwości podnoszenia kompetencji zawodowych, osobistych i społecznych;</w:t>
            </w:r>
          </w:p>
          <w:p w:rsidR="00B36962" w:rsidRPr="006710CE" w:rsidRDefault="00B36962" w:rsidP="00CD3995">
            <w:pPr>
              <w:spacing w:after="60"/>
              <w:rPr>
                <w:rFonts w:cs="Arial"/>
                <w:sz w:val="20"/>
                <w:szCs w:val="20"/>
              </w:rPr>
            </w:pPr>
            <w:r w:rsidRPr="006710CE">
              <w:rPr>
                <w:rFonts w:cs="Arial"/>
                <w:sz w:val="20"/>
                <w:szCs w:val="20"/>
              </w:rPr>
              <w:t>• prowadzić dyskusje;</w:t>
            </w:r>
          </w:p>
          <w:p w:rsidR="00B36962" w:rsidRPr="006710CE" w:rsidRDefault="00B36962" w:rsidP="00CD3995">
            <w:pPr>
              <w:spacing w:after="60"/>
              <w:rPr>
                <w:rFonts w:cs="Arial"/>
                <w:sz w:val="20"/>
                <w:szCs w:val="20"/>
              </w:rPr>
            </w:pPr>
            <w:r w:rsidRPr="006710CE">
              <w:rPr>
                <w:rFonts w:cs="Arial"/>
                <w:sz w:val="20"/>
                <w:szCs w:val="20"/>
              </w:rPr>
              <w:t>• udziela informacji zwrotnej;</w:t>
            </w:r>
          </w:p>
          <w:p w:rsidR="00B36962" w:rsidRPr="006710CE" w:rsidRDefault="00B36962" w:rsidP="00CD3995">
            <w:pPr>
              <w:spacing w:after="60"/>
              <w:rPr>
                <w:rFonts w:cs="Arial"/>
                <w:sz w:val="20"/>
                <w:szCs w:val="20"/>
              </w:rPr>
            </w:pPr>
            <w:r w:rsidRPr="006710CE">
              <w:rPr>
                <w:rFonts w:cs="Arial"/>
                <w:sz w:val="20"/>
                <w:szCs w:val="20"/>
              </w:rPr>
              <w:t>• opisać techniki rozwiązywania problemów;</w:t>
            </w:r>
          </w:p>
          <w:p w:rsidR="00B36962" w:rsidRPr="006710CE" w:rsidRDefault="00B36962" w:rsidP="00CD3995">
            <w:pPr>
              <w:spacing w:after="60"/>
              <w:rPr>
                <w:rFonts w:cs="Arial"/>
                <w:sz w:val="20"/>
                <w:szCs w:val="20"/>
              </w:rPr>
            </w:pPr>
            <w:r w:rsidRPr="006710CE">
              <w:rPr>
                <w:rFonts w:cs="Arial"/>
                <w:sz w:val="20"/>
                <w:szCs w:val="20"/>
              </w:rPr>
              <w:t>• wskazać, na wybranym przykładzie, metody i techniki rozwiązywania problemu;</w:t>
            </w:r>
          </w:p>
          <w:p w:rsidR="00B36962" w:rsidRPr="006710CE" w:rsidRDefault="00B36962" w:rsidP="00CD3995">
            <w:pPr>
              <w:spacing w:after="60"/>
              <w:rPr>
                <w:rFonts w:cs="Arial"/>
                <w:sz w:val="20"/>
                <w:szCs w:val="20"/>
              </w:rPr>
            </w:pPr>
            <w:r w:rsidRPr="006710CE">
              <w:rPr>
                <w:rFonts w:cs="Arial"/>
                <w:sz w:val="20"/>
                <w:szCs w:val="20"/>
              </w:rPr>
              <w:t>• angażować się w realizację wspólnych działań zespołu;</w:t>
            </w:r>
          </w:p>
          <w:p w:rsidR="00B36962" w:rsidRPr="006710CE" w:rsidRDefault="00B36962" w:rsidP="00CD3995">
            <w:pPr>
              <w:spacing w:after="60"/>
              <w:rPr>
                <w:rFonts w:cs="Arial"/>
                <w:sz w:val="20"/>
                <w:szCs w:val="20"/>
              </w:rPr>
            </w:pPr>
            <w:r w:rsidRPr="006710CE">
              <w:rPr>
                <w:rFonts w:cs="Arial"/>
                <w:sz w:val="20"/>
                <w:szCs w:val="20"/>
              </w:rPr>
              <w:t>• modyfikować sposób zachowania, uwzględniając stanowisko wypracowane wspólnie z innymi członkami zespołu;</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bl>
    <w:p w:rsidR="00B36962" w:rsidRPr="006710CE" w:rsidRDefault="00B36962" w:rsidP="00B36962">
      <w:pPr>
        <w:rPr>
          <w:rFonts w:cs="Arial"/>
          <w:sz w:val="20"/>
          <w:szCs w:val="20"/>
        </w:rPr>
      </w:pPr>
    </w:p>
    <w:p w:rsidR="00B36962" w:rsidRPr="00256747" w:rsidRDefault="00B36962" w:rsidP="0041689B">
      <w:pPr>
        <w:pStyle w:val="Nagwek4"/>
      </w:pPr>
      <w:r w:rsidRPr="00256747">
        <w:t>PROCEDURY OSIĄGANIA CELÓW KSZTAŁCENIA PRZEDMIOTU</w:t>
      </w:r>
      <w:r w:rsidR="00B4353B" w:rsidRPr="00256747">
        <w:t xml:space="preserve"> Budownictwo ogólne</w:t>
      </w:r>
    </w:p>
    <w:p w:rsidR="00B36962" w:rsidRPr="006710CE" w:rsidRDefault="00B36962" w:rsidP="00B36962">
      <w:pPr>
        <w:rPr>
          <w:rFonts w:cs="Arial"/>
          <w:b/>
          <w:bCs/>
          <w:sz w:val="20"/>
          <w:szCs w:val="20"/>
        </w:rPr>
      </w:pPr>
      <w:r w:rsidRPr="006710CE">
        <w:rPr>
          <w:rFonts w:cs="Arial"/>
          <w:b/>
          <w:bCs/>
          <w:sz w:val="20"/>
          <w:szCs w:val="20"/>
        </w:rPr>
        <w:t> </w:t>
      </w:r>
      <w:r w:rsidR="00635D7A" w:rsidRPr="006710CE">
        <w:rPr>
          <w:rFonts w:cs="Arial"/>
          <w:b/>
          <w:bCs/>
          <w:i/>
          <w:iCs/>
          <w:sz w:val="20"/>
          <w:szCs w:val="20"/>
        </w:rPr>
        <w:t xml:space="preserve">Propozycje </w:t>
      </w:r>
      <w:r w:rsidRPr="006710CE">
        <w:rPr>
          <w:rFonts w:cs="Arial"/>
          <w:b/>
          <w:bCs/>
          <w:i/>
          <w:iCs/>
          <w:sz w:val="20"/>
          <w:szCs w:val="20"/>
        </w:rPr>
        <w:t>metod nauczania</w:t>
      </w:r>
    </w:p>
    <w:p w:rsidR="00B36962" w:rsidRPr="006710CE" w:rsidRDefault="00B36962" w:rsidP="00B36962">
      <w:pPr>
        <w:rPr>
          <w:rFonts w:cs="Arial"/>
          <w:bCs/>
          <w:sz w:val="20"/>
          <w:szCs w:val="20"/>
        </w:rPr>
      </w:pPr>
      <w:r w:rsidRPr="006710CE">
        <w:rPr>
          <w:rFonts w:cs="Arial"/>
          <w:bCs/>
          <w:sz w:val="20"/>
          <w:szCs w:val="20"/>
        </w:rPr>
        <w:t>metoda przypadków, metoda tekstu przewodniego, ćwiczenia, metoda projektu edukacyjnego,</w:t>
      </w:r>
    </w:p>
    <w:p w:rsidR="00B36962" w:rsidRPr="006710CE" w:rsidRDefault="00635D7A" w:rsidP="00B36962">
      <w:pPr>
        <w:rPr>
          <w:rFonts w:cs="Arial"/>
          <w:b/>
          <w:bCs/>
          <w:sz w:val="20"/>
          <w:szCs w:val="20"/>
        </w:rPr>
      </w:pPr>
      <w:r w:rsidRPr="006710CE">
        <w:rPr>
          <w:rFonts w:cs="Arial"/>
          <w:b/>
          <w:i/>
          <w:iCs/>
          <w:sz w:val="20"/>
          <w:szCs w:val="20"/>
        </w:rPr>
        <w:t xml:space="preserve">Środki </w:t>
      </w:r>
      <w:r w:rsidR="00B36962" w:rsidRPr="006710CE">
        <w:rPr>
          <w:rFonts w:cs="Arial"/>
          <w:b/>
          <w:i/>
          <w:iCs/>
          <w:sz w:val="20"/>
          <w:szCs w:val="20"/>
        </w:rPr>
        <w:t>dydaktyczne do przedmiotu</w:t>
      </w:r>
    </w:p>
    <w:p w:rsidR="00AB4471" w:rsidRDefault="00B36962" w:rsidP="00AB4471">
      <w:pPr>
        <w:numPr>
          <w:ilvl w:val="0"/>
          <w:numId w:val="38"/>
        </w:numPr>
        <w:spacing w:after="120"/>
        <w:rPr>
          <w:rFonts w:cs="Arial"/>
          <w:bCs/>
          <w:sz w:val="20"/>
          <w:szCs w:val="20"/>
        </w:rPr>
      </w:pPr>
      <w:r w:rsidRPr="006710CE">
        <w:rPr>
          <w:rFonts w:cs="Arial"/>
          <w:bCs/>
          <w:sz w:val="20"/>
          <w:szCs w:val="20"/>
        </w:rPr>
        <w:t>zeszyty z tekstem przewodnim, zestawy ćwiczeń, instrukcje do ćwiczeń,</w:t>
      </w:r>
    </w:p>
    <w:p w:rsidR="00AB4471" w:rsidRDefault="00B36962" w:rsidP="00AB4471">
      <w:pPr>
        <w:numPr>
          <w:ilvl w:val="0"/>
          <w:numId w:val="38"/>
        </w:numPr>
        <w:spacing w:after="120"/>
        <w:rPr>
          <w:rFonts w:cs="Arial"/>
          <w:bCs/>
          <w:sz w:val="20"/>
          <w:szCs w:val="20"/>
        </w:rPr>
      </w:pPr>
      <w:r w:rsidRPr="006710CE">
        <w:rPr>
          <w:rFonts w:cs="Arial"/>
          <w:bCs/>
          <w:sz w:val="20"/>
          <w:szCs w:val="20"/>
        </w:rPr>
        <w:t xml:space="preserve">makiety oraz schematy i dokumentacja różnych obiektów i instalacji budowlanych, modele i rysunki konstrukcji budowlanych i ich elementów, </w:t>
      </w:r>
    </w:p>
    <w:p w:rsidR="00AB4471" w:rsidRDefault="00B36962" w:rsidP="00AB4471">
      <w:pPr>
        <w:numPr>
          <w:ilvl w:val="0"/>
          <w:numId w:val="38"/>
        </w:numPr>
        <w:spacing w:after="120"/>
        <w:rPr>
          <w:rFonts w:cs="Arial"/>
          <w:bCs/>
          <w:sz w:val="20"/>
          <w:szCs w:val="20"/>
        </w:rPr>
      </w:pPr>
      <w:r w:rsidRPr="006710CE">
        <w:rPr>
          <w:rFonts w:cs="Arial"/>
          <w:bCs/>
          <w:sz w:val="20"/>
          <w:szCs w:val="20"/>
        </w:rPr>
        <w:t>plansze i filmy instruktażowe dotyczące robót montażowych, filmy i prezentacje multimedialne przedstawiające: różne rodzaje rusztowań, środków transportu, narzędzia i sprzęt używany do montażu konstrukcji budowlanych,</w:t>
      </w:r>
      <w:r w:rsidRPr="006710CE">
        <w:rPr>
          <w:rFonts w:eastAsia="Times New Roman" w:cs="Arial"/>
          <w:sz w:val="20"/>
          <w:szCs w:val="20"/>
          <w:u w:color="000000"/>
          <w:bdr w:val="nil"/>
        </w:rPr>
        <w:t xml:space="preserve"> </w:t>
      </w:r>
      <w:r w:rsidRPr="006710CE">
        <w:rPr>
          <w:rFonts w:cs="Arial"/>
          <w:bCs/>
          <w:sz w:val="20"/>
          <w:szCs w:val="20"/>
        </w:rPr>
        <w:t>narzędzia monterskie,</w:t>
      </w:r>
    </w:p>
    <w:p w:rsidR="00AB4471" w:rsidRDefault="00B36962" w:rsidP="00AB4471">
      <w:pPr>
        <w:numPr>
          <w:ilvl w:val="0"/>
          <w:numId w:val="38"/>
        </w:numPr>
        <w:spacing w:after="120"/>
        <w:rPr>
          <w:rFonts w:cs="Arial"/>
          <w:bCs/>
          <w:sz w:val="20"/>
          <w:szCs w:val="20"/>
        </w:rPr>
      </w:pPr>
      <w:r w:rsidRPr="006710CE">
        <w:rPr>
          <w:rFonts w:cs="Arial"/>
          <w:bCs/>
          <w:sz w:val="20"/>
          <w:szCs w:val="20"/>
        </w:rPr>
        <w:t xml:space="preserve">przepisy prawne dotyczące obiektów, normy dotyczące obiektów, próbki wyrobów hutniczych i łączeniowych, </w:t>
      </w:r>
    </w:p>
    <w:p w:rsidR="00AB4471" w:rsidRDefault="00B36962" w:rsidP="00AB4471">
      <w:pPr>
        <w:numPr>
          <w:ilvl w:val="0"/>
          <w:numId w:val="38"/>
        </w:numPr>
        <w:spacing w:after="120"/>
        <w:rPr>
          <w:rFonts w:cs="Arial"/>
          <w:bCs/>
          <w:sz w:val="20"/>
          <w:szCs w:val="20"/>
        </w:rPr>
      </w:pPr>
      <w:r w:rsidRPr="006710CE">
        <w:rPr>
          <w:rFonts w:cs="Arial"/>
          <w:bCs/>
          <w:sz w:val="20"/>
          <w:szCs w:val="20"/>
        </w:rPr>
        <w:t xml:space="preserve">próbki materiałów budowlanych, normy, aprobaty techniczne i certyfikaty jakości materiałów budowlanych, </w:t>
      </w:r>
    </w:p>
    <w:p w:rsidR="00AB4471" w:rsidRDefault="00B36962" w:rsidP="00AB4471">
      <w:pPr>
        <w:numPr>
          <w:ilvl w:val="0"/>
          <w:numId w:val="38"/>
        </w:numPr>
        <w:spacing w:after="120"/>
        <w:rPr>
          <w:rFonts w:cs="Arial"/>
          <w:bCs/>
          <w:sz w:val="20"/>
          <w:szCs w:val="20"/>
        </w:rPr>
      </w:pPr>
      <w:r w:rsidRPr="006710CE">
        <w:rPr>
          <w:rFonts w:cs="Arial"/>
          <w:bCs/>
          <w:sz w:val="20"/>
          <w:szCs w:val="20"/>
        </w:rPr>
        <w:t>przykładowe dokumentacje projektowe, specyfikacje techniczne wykonania i odbioru robót montażowych konstrukcji budowlanych, katalogi rusztowań,</w:t>
      </w:r>
    </w:p>
    <w:p w:rsidR="00B36962" w:rsidRPr="006710CE" w:rsidRDefault="00B36962" w:rsidP="00AB4471">
      <w:pPr>
        <w:numPr>
          <w:ilvl w:val="0"/>
          <w:numId w:val="38"/>
        </w:numPr>
        <w:spacing w:after="120"/>
        <w:rPr>
          <w:rFonts w:cs="Arial"/>
          <w:bCs/>
          <w:sz w:val="20"/>
          <w:szCs w:val="20"/>
        </w:rPr>
      </w:pPr>
      <w:r w:rsidRPr="006710CE">
        <w:rPr>
          <w:rFonts w:cs="Arial"/>
          <w:bCs/>
          <w:sz w:val="20"/>
          <w:szCs w:val="20"/>
        </w:rPr>
        <w:t>filmy i prezentacje multimedialne związane z bezpieczeństwem i higieną pracy środków ochrony indywidualnej i zbiorowej oraz udzielania pierwsze pomocy w stanach nagłego zagrożenia życia, stanowiska komputerowe z dostępem do Internetu</w:t>
      </w:r>
    </w:p>
    <w:p w:rsidR="00B36962" w:rsidRPr="006710CE" w:rsidRDefault="00635D7A" w:rsidP="00B36962">
      <w:pPr>
        <w:rPr>
          <w:rFonts w:cs="Arial"/>
          <w:b/>
          <w:bCs/>
          <w:sz w:val="20"/>
          <w:szCs w:val="20"/>
        </w:rPr>
      </w:pPr>
      <w:r w:rsidRPr="006710CE">
        <w:rPr>
          <w:rFonts w:cs="Arial"/>
          <w:b/>
          <w:i/>
          <w:iCs/>
          <w:sz w:val="20"/>
          <w:szCs w:val="20"/>
        </w:rPr>
        <w:t xml:space="preserve">Warunki </w:t>
      </w:r>
      <w:r w:rsidR="00B36962" w:rsidRPr="006710CE">
        <w:rPr>
          <w:rFonts w:cs="Arial"/>
          <w:b/>
          <w:i/>
          <w:iCs/>
          <w:sz w:val="20"/>
          <w:szCs w:val="20"/>
        </w:rPr>
        <w:t>realizacji programu przedmiotu</w:t>
      </w:r>
    </w:p>
    <w:p w:rsidR="00B36962" w:rsidRPr="006710CE" w:rsidRDefault="00B36962" w:rsidP="00B36962">
      <w:pPr>
        <w:rPr>
          <w:rFonts w:cs="Arial"/>
          <w:b/>
          <w:bCs/>
          <w:sz w:val="20"/>
          <w:szCs w:val="20"/>
        </w:rPr>
      </w:pPr>
      <w:r w:rsidRPr="006710CE">
        <w:rPr>
          <w:rFonts w:cs="Arial"/>
          <w:bCs/>
          <w:sz w:val="20"/>
          <w:szCs w:val="20"/>
        </w:rPr>
        <w:t>Zajęcia powinny być prowadzone formie klasowo-lekcyjnej, liczba uczniów do 15 osób, z wykorzystaniem zróżnicowanych form organizacyjnych: pracy w zespole oraz indywidualnej.</w:t>
      </w:r>
    </w:p>
    <w:p w:rsidR="00B36962" w:rsidRPr="006710CE" w:rsidRDefault="00635D7A" w:rsidP="00B36962">
      <w:pPr>
        <w:rPr>
          <w:rFonts w:cs="Arial"/>
          <w:b/>
          <w:bCs/>
          <w:i/>
          <w:iCs/>
          <w:sz w:val="20"/>
          <w:szCs w:val="20"/>
        </w:rPr>
      </w:pPr>
      <w:r w:rsidRPr="006710CE">
        <w:rPr>
          <w:rFonts w:cs="Arial"/>
          <w:b/>
          <w:bCs/>
          <w:i/>
          <w:iCs/>
          <w:sz w:val="20"/>
          <w:szCs w:val="20"/>
        </w:rPr>
        <w:t>Indywidualizacja</w:t>
      </w:r>
    </w:p>
    <w:p w:rsidR="00B36962" w:rsidRPr="006710CE" w:rsidRDefault="00B36962" w:rsidP="00B36962">
      <w:pPr>
        <w:rPr>
          <w:rFonts w:cs="Arial"/>
          <w:bCs/>
          <w:sz w:val="20"/>
          <w:szCs w:val="20"/>
        </w:rPr>
      </w:pPr>
      <w:r w:rsidRPr="006710CE">
        <w:rPr>
          <w:rFonts w:cs="Arial"/>
          <w:bCs/>
          <w:sz w:val="20"/>
          <w:szCs w:val="20"/>
        </w:rPr>
        <w:t>Formy indywidualizacji pracy uczniów powinny uwzględniać:</w:t>
      </w:r>
    </w:p>
    <w:p w:rsidR="00B36962" w:rsidRPr="006710CE" w:rsidRDefault="00B36962" w:rsidP="003C2EF1">
      <w:pPr>
        <w:numPr>
          <w:ilvl w:val="0"/>
          <w:numId w:val="8"/>
        </w:numPr>
        <w:rPr>
          <w:rFonts w:cs="Arial"/>
          <w:bCs/>
          <w:sz w:val="20"/>
          <w:szCs w:val="20"/>
        </w:rPr>
      </w:pPr>
      <w:r w:rsidRPr="006710CE">
        <w:rPr>
          <w:rFonts w:cs="Arial"/>
          <w:bCs/>
          <w:sz w:val="20"/>
          <w:szCs w:val="20"/>
        </w:rPr>
        <w:t>dostosowanie warunków, środków, metod i form kształcenia do potrzeb ucznia,</w:t>
      </w:r>
    </w:p>
    <w:p w:rsidR="00B36962" w:rsidRPr="006710CE" w:rsidRDefault="00B36962" w:rsidP="003C2EF1">
      <w:pPr>
        <w:numPr>
          <w:ilvl w:val="0"/>
          <w:numId w:val="8"/>
        </w:numPr>
        <w:rPr>
          <w:rFonts w:cs="Arial"/>
          <w:bCs/>
          <w:sz w:val="20"/>
          <w:szCs w:val="20"/>
        </w:rPr>
      </w:pPr>
      <w:r w:rsidRPr="006710CE">
        <w:rPr>
          <w:rFonts w:cs="Arial"/>
          <w:bCs/>
          <w:sz w:val="20"/>
          <w:szCs w:val="20"/>
        </w:rPr>
        <w:t>dostosowanie warunków, środków, metod i form kształcenia do możliwości ucznia.</w:t>
      </w:r>
    </w:p>
    <w:p w:rsidR="00AB4471" w:rsidRDefault="00B36962" w:rsidP="00B36962">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36962" w:rsidRPr="006710CE" w:rsidRDefault="00B36962" w:rsidP="00B36962">
      <w:pPr>
        <w:rPr>
          <w:rFonts w:cs="Arial"/>
          <w:bCs/>
          <w:sz w:val="20"/>
          <w:szCs w:val="20"/>
        </w:rPr>
      </w:pPr>
      <w:r w:rsidRPr="006710CE">
        <w:rPr>
          <w:rFonts w:cs="Arial"/>
          <w:bCs/>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36962" w:rsidRPr="006710CE" w:rsidRDefault="00B36962" w:rsidP="00B36962">
      <w:pPr>
        <w:rPr>
          <w:rFonts w:cs="Arial"/>
          <w:bCs/>
          <w:sz w:val="20"/>
          <w:szCs w:val="20"/>
        </w:rPr>
      </w:pPr>
      <w:r w:rsidRPr="006710CE">
        <w:rPr>
          <w:rFonts w:cs="Arial"/>
          <w:bCs/>
          <w:sz w:val="20"/>
          <w:szCs w:val="20"/>
        </w:rPr>
        <w:t>Przykładowe formy indywidualizacji pracy uczniów:</w:t>
      </w:r>
    </w:p>
    <w:p w:rsidR="00B36962" w:rsidRPr="006710CE" w:rsidRDefault="00B36962" w:rsidP="003C2EF1">
      <w:pPr>
        <w:numPr>
          <w:ilvl w:val="0"/>
          <w:numId w:val="6"/>
        </w:numPr>
        <w:rPr>
          <w:rFonts w:cs="Arial"/>
          <w:bCs/>
          <w:sz w:val="20"/>
          <w:szCs w:val="20"/>
        </w:rPr>
      </w:pPr>
      <w:r w:rsidRPr="006710CE">
        <w:rPr>
          <w:rFonts w:cs="Arial"/>
          <w:bCs/>
          <w:sz w:val="20"/>
          <w:szCs w:val="20"/>
        </w:rPr>
        <w:t>zastosowanie zindywidualizowanych form pracy z uczniem,</w:t>
      </w:r>
    </w:p>
    <w:p w:rsidR="00B36962" w:rsidRPr="006710CE" w:rsidRDefault="00B36962" w:rsidP="003C2EF1">
      <w:pPr>
        <w:numPr>
          <w:ilvl w:val="0"/>
          <w:numId w:val="6"/>
        </w:numPr>
        <w:rPr>
          <w:rFonts w:cs="Arial"/>
          <w:bCs/>
          <w:sz w:val="20"/>
          <w:szCs w:val="20"/>
        </w:rPr>
      </w:pPr>
      <w:r w:rsidRPr="006710CE">
        <w:rPr>
          <w:rFonts w:cs="Arial"/>
          <w:bCs/>
          <w:sz w:val="20"/>
          <w:szCs w:val="20"/>
        </w:rPr>
        <w:t>organizowanie wzajemnego uczenia się w zespołach o zróżnicowanym potencjale intelektualnym bądź w grupach jednorodnych, wykonujących zadania o odpowiednim poziomie trudności i złożoności,</w:t>
      </w:r>
    </w:p>
    <w:p w:rsidR="00B36962" w:rsidRPr="006710CE" w:rsidRDefault="00B36962" w:rsidP="003C2EF1">
      <w:pPr>
        <w:numPr>
          <w:ilvl w:val="0"/>
          <w:numId w:val="6"/>
        </w:numPr>
        <w:rPr>
          <w:rFonts w:cs="Arial"/>
          <w:bCs/>
          <w:sz w:val="20"/>
          <w:szCs w:val="20"/>
        </w:rPr>
      </w:pPr>
      <w:r w:rsidRPr="006710CE">
        <w:rPr>
          <w:rFonts w:cs="Arial"/>
          <w:bCs/>
          <w:sz w:val="20"/>
          <w:szCs w:val="20"/>
        </w:rPr>
        <w:t>zorganizowanie wsparcia przez innych uczestników procesu edukacyjnego, m.in. rodziców, innych nauczycieli, pracowników poradni psychologiczno-pedagogicznej, specjalistów,</w:t>
      </w:r>
    </w:p>
    <w:p w:rsidR="00B36962" w:rsidRPr="006710CE" w:rsidRDefault="00B36962" w:rsidP="003C2EF1">
      <w:pPr>
        <w:numPr>
          <w:ilvl w:val="0"/>
          <w:numId w:val="6"/>
        </w:numPr>
        <w:rPr>
          <w:rFonts w:cs="Arial"/>
          <w:bCs/>
          <w:sz w:val="20"/>
          <w:szCs w:val="20"/>
        </w:rPr>
      </w:pPr>
      <w:r w:rsidRPr="006710CE">
        <w:rPr>
          <w:rFonts w:cs="Arial"/>
          <w:bCs/>
          <w:sz w:val="20"/>
          <w:szCs w:val="20"/>
        </w:rPr>
        <w:t>wykorzystanie technologii informacyjnych i form samokształcenia ucznia do odpowiedniego ukierunkowania jego rozwoju.</w:t>
      </w:r>
    </w:p>
    <w:p w:rsidR="00B36962" w:rsidRPr="006710CE" w:rsidRDefault="00B36962" w:rsidP="00B36962">
      <w:pPr>
        <w:rPr>
          <w:rFonts w:cs="Arial"/>
          <w:bCs/>
          <w:sz w:val="20"/>
          <w:szCs w:val="20"/>
        </w:rPr>
      </w:pPr>
      <w:r w:rsidRPr="006710CE">
        <w:rPr>
          <w:rFonts w:cs="Arial"/>
          <w:bCs/>
          <w:sz w:val="20"/>
          <w:szCs w:val="20"/>
        </w:rPr>
        <w:t>Nauczyciel powinien:</w:t>
      </w:r>
    </w:p>
    <w:p w:rsidR="00B36962" w:rsidRPr="006710CE" w:rsidRDefault="00B36962" w:rsidP="003C2EF1">
      <w:pPr>
        <w:numPr>
          <w:ilvl w:val="0"/>
          <w:numId w:val="7"/>
        </w:numPr>
        <w:rPr>
          <w:rFonts w:cs="Arial"/>
          <w:bCs/>
          <w:sz w:val="20"/>
          <w:szCs w:val="20"/>
        </w:rPr>
      </w:pPr>
      <w:r w:rsidRPr="006710CE">
        <w:rPr>
          <w:rFonts w:cs="Arial"/>
          <w:bCs/>
          <w:sz w:val="20"/>
          <w:szCs w:val="20"/>
        </w:rPr>
        <w:t>zainteresować ucznia przedmiotem nauczania i kształceniem w zawodzie,</w:t>
      </w:r>
    </w:p>
    <w:p w:rsidR="00B36962" w:rsidRPr="006710CE" w:rsidRDefault="00B36962" w:rsidP="003C2EF1">
      <w:pPr>
        <w:numPr>
          <w:ilvl w:val="0"/>
          <w:numId w:val="7"/>
        </w:numPr>
        <w:rPr>
          <w:rFonts w:cs="Arial"/>
          <w:bCs/>
          <w:sz w:val="20"/>
          <w:szCs w:val="20"/>
        </w:rPr>
      </w:pPr>
      <w:r w:rsidRPr="006710CE">
        <w:rPr>
          <w:rFonts w:cs="Arial"/>
          <w:bCs/>
          <w:sz w:val="20"/>
          <w:szCs w:val="20"/>
        </w:rPr>
        <w:t>motywować ucznia do systematycznego uczenia się,</w:t>
      </w:r>
    </w:p>
    <w:p w:rsidR="00B36962" w:rsidRPr="006710CE" w:rsidRDefault="00B36962" w:rsidP="003C2EF1">
      <w:pPr>
        <w:numPr>
          <w:ilvl w:val="0"/>
          <w:numId w:val="7"/>
        </w:numPr>
        <w:rPr>
          <w:rFonts w:cs="Arial"/>
          <w:bCs/>
          <w:sz w:val="20"/>
          <w:szCs w:val="20"/>
        </w:rPr>
      </w:pPr>
      <w:r w:rsidRPr="006710CE">
        <w:rPr>
          <w:rFonts w:cs="Arial"/>
          <w:bCs/>
          <w:sz w:val="20"/>
          <w:szCs w:val="20"/>
        </w:rPr>
        <w:t>dostosowywać stopień trudności planowanych ćwiczeń do możliwości ucznia,</w:t>
      </w:r>
    </w:p>
    <w:p w:rsidR="00B36962" w:rsidRPr="006710CE" w:rsidRDefault="00B36962" w:rsidP="003C2EF1">
      <w:pPr>
        <w:numPr>
          <w:ilvl w:val="0"/>
          <w:numId w:val="7"/>
        </w:numPr>
        <w:rPr>
          <w:rFonts w:cs="Arial"/>
          <w:bCs/>
          <w:sz w:val="20"/>
          <w:szCs w:val="20"/>
        </w:rPr>
      </w:pPr>
      <w:r w:rsidRPr="006710CE">
        <w:rPr>
          <w:rFonts w:cs="Arial"/>
          <w:bCs/>
          <w:sz w:val="20"/>
          <w:szCs w:val="20"/>
        </w:rPr>
        <w:t>uwzględniać zainteresowania ucznia,</w:t>
      </w:r>
    </w:p>
    <w:p w:rsidR="00B36962" w:rsidRPr="006710CE" w:rsidRDefault="00B36962" w:rsidP="003C2EF1">
      <w:pPr>
        <w:numPr>
          <w:ilvl w:val="0"/>
          <w:numId w:val="7"/>
        </w:numPr>
        <w:rPr>
          <w:rFonts w:cs="Arial"/>
          <w:bCs/>
          <w:sz w:val="20"/>
          <w:szCs w:val="20"/>
        </w:rPr>
      </w:pPr>
      <w:r w:rsidRPr="006710CE">
        <w:rPr>
          <w:rFonts w:cs="Arial"/>
          <w:bCs/>
          <w:sz w:val="20"/>
          <w:szCs w:val="20"/>
        </w:rPr>
        <w:t>zachęcać ucznia do korzystania z różnych źródeł informacji,</w:t>
      </w:r>
    </w:p>
    <w:p w:rsidR="00B36962" w:rsidRPr="006710CE" w:rsidRDefault="00B36962" w:rsidP="003C2EF1">
      <w:pPr>
        <w:numPr>
          <w:ilvl w:val="0"/>
          <w:numId w:val="7"/>
        </w:numPr>
        <w:rPr>
          <w:rFonts w:cs="Arial"/>
          <w:bCs/>
          <w:sz w:val="20"/>
          <w:szCs w:val="20"/>
        </w:rPr>
      </w:pPr>
      <w:r w:rsidRPr="006710CE">
        <w:rPr>
          <w:rFonts w:cs="Arial"/>
          <w:bCs/>
          <w:sz w:val="20"/>
          <w:szCs w:val="20"/>
        </w:rPr>
        <w:t>udzielać wskazówek, jak wykonać trudne elementy zadań oraz wspomagać w trakcie ich wykonywania,</w:t>
      </w:r>
    </w:p>
    <w:p w:rsidR="00B36962" w:rsidRPr="006710CE" w:rsidRDefault="00B36962" w:rsidP="003C2EF1">
      <w:pPr>
        <w:numPr>
          <w:ilvl w:val="0"/>
          <w:numId w:val="7"/>
        </w:numPr>
        <w:rPr>
          <w:rFonts w:cs="Arial"/>
          <w:bCs/>
          <w:sz w:val="20"/>
          <w:szCs w:val="20"/>
        </w:rPr>
      </w:pPr>
      <w:r w:rsidRPr="006710CE">
        <w:rPr>
          <w:rFonts w:cs="Arial"/>
          <w:bCs/>
          <w:sz w:val="20"/>
          <w:szCs w:val="20"/>
        </w:rPr>
        <w:t>ustalać realne cele dydaktyczne zajęć, umożliwiające osiągnięcie przez uczniów zakładanych efektów kształcenia,</w:t>
      </w:r>
    </w:p>
    <w:p w:rsidR="00B36962" w:rsidRPr="006710CE" w:rsidRDefault="00B36962" w:rsidP="003C2EF1">
      <w:pPr>
        <w:numPr>
          <w:ilvl w:val="0"/>
          <w:numId w:val="7"/>
        </w:numPr>
        <w:rPr>
          <w:rFonts w:cs="Arial"/>
          <w:bCs/>
          <w:sz w:val="20"/>
          <w:szCs w:val="20"/>
        </w:rPr>
      </w:pPr>
      <w:r w:rsidRPr="006710CE">
        <w:rPr>
          <w:rFonts w:cs="Arial"/>
          <w:bCs/>
          <w:sz w:val="20"/>
          <w:szCs w:val="20"/>
        </w:rPr>
        <w:t>na bieżąco monitorować i oceniać postępy uczniów,</w:t>
      </w:r>
    </w:p>
    <w:p w:rsidR="00B36962" w:rsidRPr="006710CE" w:rsidRDefault="00B36962" w:rsidP="003C2EF1">
      <w:pPr>
        <w:numPr>
          <w:ilvl w:val="0"/>
          <w:numId w:val="7"/>
        </w:numPr>
        <w:rPr>
          <w:rFonts w:cs="Arial"/>
          <w:bCs/>
          <w:sz w:val="20"/>
          <w:szCs w:val="20"/>
        </w:rPr>
      </w:pPr>
      <w:r w:rsidRPr="006710CE">
        <w:rPr>
          <w:rFonts w:cs="Arial"/>
          <w:bCs/>
          <w:sz w:val="20"/>
          <w:szCs w:val="20"/>
        </w:rPr>
        <w:t>kształtować poczucie odpowiedzialności za powierzone materiały i środki dydaktyczne.</w:t>
      </w:r>
    </w:p>
    <w:p w:rsidR="00B36962" w:rsidRPr="006710CE" w:rsidRDefault="00B36962" w:rsidP="00B36962">
      <w:pPr>
        <w:rPr>
          <w:rFonts w:cs="Arial"/>
          <w:sz w:val="20"/>
          <w:szCs w:val="20"/>
        </w:rPr>
      </w:pPr>
      <w:r w:rsidRPr="006710CE">
        <w:rPr>
          <w:rFonts w:cs="Arial"/>
          <w:b/>
          <w:bCs/>
          <w:sz w:val="20"/>
          <w:szCs w:val="20"/>
        </w:rPr>
        <w:t>PROPONOWANE METODY SPRAWDZANIA OSIĄGNIĘĆ EDUKACYJNYCH UCZNIA</w:t>
      </w:r>
    </w:p>
    <w:p w:rsidR="00AB4471" w:rsidRDefault="00B36962" w:rsidP="00B36962">
      <w:pPr>
        <w:rPr>
          <w:rFonts w:cs="Arial"/>
          <w:bCs/>
          <w:iCs/>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p>
    <w:p w:rsidR="00B36962" w:rsidRPr="006710CE" w:rsidRDefault="00B36962" w:rsidP="00B36962">
      <w:pPr>
        <w:rPr>
          <w:rFonts w:cs="Arial"/>
          <w:sz w:val="20"/>
          <w:szCs w:val="20"/>
        </w:rPr>
      </w:pPr>
      <w:r w:rsidRPr="006710CE">
        <w:rPr>
          <w:rFonts w:cs="Arial"/>
          <w:sz w:val="20"/>
          <w:szCs w:val="20"/>
        </w:rPr>
        <w:t>Kryteria oceniania powinny być czytelnie określone na początku nauki w przedmiocie oraz uszczegółowiane w odniesieniu do bieżących form sprawdzania i kontroli wiedzy i umiejętności.</w:t>
      </w:r>
    </w:p>
    <w:p w:rsidR="00B36962" w:rsidRPr="006710CE" w:rsidRDefault="00B36962" w:rsidP="00B36962">
      <w:pPr>
        <w:rPr>
          <w:rFonts w:cs="Arial"/>
          <w:b/>
          <w:bCs/>
          <w:sz w:val="20"/>
          <w:szCs w:val="20"/>
        </w:rPr>
      </w:pPr>
      <w:r w:rsidRPr="006710CE">
        <w:rPr>
          <w:rFonts w:cs="Arial"/>
          <w:b/>
          <w:bCs/>
          <w:sz w:val="20"/>
          <w:szCs w:val="20"/>
        </w:rPr>
        <w:t xml:space="preserve">PROPONOWANE METODY EWALUACJI PRZEDMIOTU </w:t>
      </w:r>
    </w:p>
    <w:p w:rsidR="00B36962" w:rsidRPr="006710CE" w:rsidRDefault="00B36962" w:rsidP="00B36962">
      <w:pPr>
        <w:rPr>
          <w:rFonts w:cs="Arial"/>
          <w:bCs/>
          <w:sz w:val="20"/>
          <w:szCs w:val="20"/>
        </w:rPr>
      </w:pPr>
      <w:r w:rsidRPr="006710CE">
        <w:rPr>
          <w:rFonts w:cs="Arial"/>
          <w:bCs/>
          <w:sz w:val="20"/>
          <w:szCs w:val="20"/>
        </w:rPr>
        <w:t>Ewaluacja przedmiotu powinna odbywać się systematycznie. Nauczyciel za każdym razem, gdy bada osiągnięcia swoich uczniów, dokonuje pośrednio ewaluacji programu przedmiotu.</w:t>
      </w:r>
    </w:p>
    <w:p w:rsidR="00B36962" w:rsidRPr="006710CE" w:rsidRDefault="00B36962" w:rsidP="00B36962">
      <w:pPr>
        <w:rPr>
          <w:rFonts w:cs="Arial"/>
          <w:bCs/>
          <w:sz w:val="20"/>
          <w:szCs w:val="20"/>
        </w:rPr>
      </w:pPr>
      <w:r w:rsidRPr="006710CE">
        <w:rPr>
          <w:rFonts w:cs="Arial"/>
          <w:bCs/>
          <w:sz w:val="20"/>
          <w:szCs w:val="20"/>
        </w:rPr>
        <w:t>Do pozyskania danych od uczniów warto zastosować testy standaryzowane i nie standaryzowane, np.:</w:t>
      </w:r>
    </w:p>
    <w:p w:rsidR="00B36962" w:rsidRPr="006710CE" w:rsidRDefault="00B36962" w:rsidP="003C2EF1">
      <w:pPr>
        <w:numPr>
          <w:ilvl w:val="0"/>
          <w:numId w:val="5"/>
        </w:numPr>
        <w:rPr>
          <w:rFonts w:cs="Arial"/>
          <w:bCs/>
          <w:sz w:val="20"/>
          <w:szCs w:val="20"/>
        </w:rPr>
      </w:pPr>
      <w:r w:rsidRPr="006710CE">
        <w:rPr>
          <w:rFonts w:cs="Arial"/>
          <w:bCs/>
          <w:sz w:val="20"/>
          <w:szCs w:val="20"/>
        </w:rPr>
        <w:t>test pisemny dla uczniów - ilu uczniów uzyska wyniki testu pisemnego powyżej 50%</w:t>
      </w:r>
    </w:p>
    <w:p w:rsidR="00B36962" w:rsidRPr="006710CE" w:rsidRDefault="00B36962" w:rsidP="003C2EF1">
      <w:pPr>
        <w:numPr>
          <w:ilvl w:val="0"/>
          <w:numId w:val="5"/>
        </w:numPr>
        <w:rPr>
          <w:rFonts w:cs="Arial"/>
          <w:bCs/>
          <w:sz w:val="20"/>
          <w:szCs w:val="20"/>
        </w:rPr>
      </w:pPr>
      <w:r w:rsidRPr="006710CE">
        <w:rPr>
          <w:rFonts w:cs="Arial"/>
          <w:bCs/>
          <w:sz w:val="20"/>
          <w:szCs w:val="20"/>
        </w:rPr>
        <w:t>test praktyczny dla uczniów - ilu uczniów uzyska wynik testu praktycznego powyżej 75%</w:t>
      </w:r>
    </w:p>
    <w:p w:rsidR="00B36962" w:rsidRPr="006710CE" w:rsidRDefault="00B36962" w:rsidP="00B36962">
      <w:pPr>
        <w:rPr>
          <w:rFonts w:cs="Arial"/>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1689B" w:rsidRDefault="00F520B7" w:rsidP="00F445B4">
      <w:pPr>
        <w:pStyle w:val="Nagwek2"/>
        <w:rPr>
          <w:rFonts w:cs="Arial"/>
          <w:szCs w:val="20"/>
          <w:lang w:val="pl-PL"/>
        </w:rPr>
      </w:pPr>
      <w:r w:rsidRPr="006710CE">
        <w:rPr>
          <w:rFonts w:cs="Arial"/>
          <w:szCs w:val="20"/>
        </w:rPr>
        <w:br w:type="page"/>
      </w:r>
    </w:p>
    <w:p w:rsidR="00B36962" w:rsidRPr="006710CE" w:rsidRDefault="000B4C1E" w:rsidP="00496C4F">
      <w:pPr>
        <w:pStyle w:val="Nagwek2"/>
      </w:pPr>
      <w:bookmarkStart w:id="18" w:name="_Toc17785050"/>
      <w:r w:rsidRPr="006710CE">
        <w:t>Technologia montażu  konstrukcji budowlanych</w:t>
      </w:r>
      <w:bookmarkEnd w:id="18"/>
    </w:p>
    <w:p w:rsidR="00B36962" w:rsidRPr="00B7003A" w:rsidRDefault="00B36962" w:rsidP="0041689B">
      <w:pPr>
        <w:pStyle w:val="Styl1"/>
      </w:pPr>
      <w:r w:rsidRPr="00B7003A">
        <w:t>Cele ogólne przedmiotu  </w:t>
      </w:r>
    </w:p>
    <w:p w:rsidR="00B36962" w:rsidRPr="006710CE" w:rsidRDefault="00B36962" w:rsidP="003C2EF1">
      <w:pPr>
        <w:numPr>
          <w:ilvl w:val="0"/>
          <w:numId w:val="20"/>
        </w:numPr>
        <w:rPr>
          <w:rFonts w:cs="Arial"/>
          <w:sz w:val="20"/>
          <w:szCs w:val="20"/>
        </w:rPr>
      </w:pPr>
      <w:r w:rsidRPr="006710CE">
        <w:rPr>
          <w:rFonts w:cs="Arial"/>
          <w:sz w:val="20"/>
          <w:szCs w:val="20"/>
        </w:rPr>
        <w:t>Poznanie procesu montażu konstrukcji budowlanych;</w:t>
      </w:r>
    </w:p>
    <w:p w:rsidR="00B36962" w:rsidRPr="006710CE" w:rsidRDefault="00B36962" w:rsidP="003C2EF1">
      <w:pPr>
        <w:numPr>
          <w:ilvl w:val="0"/>
          <w:numId w:val="20"/>
        </w:numPr>
        <w:rPr>
          <w:rFonts w:cs="Arial"/>
          <w:sz w:val="20"/>
          <w:szCs w:val="20"/>
        </w:rPr>
      </w:pPr>
      <w:r w:rsidRPr="006710CE">
        <w:rPr>
          <w:rFonts w:cs="Arial"/>
          <w:sz w:val="20"/>
          <w:szCs w:val="20"/>
        </w:rPr>
        <w:t xml:space="preserve">Nabycie umiejętności przygotowywania elementów konstrukcji budowlanych do montażu, </w:t>
      </w:r>
    </w:p>
    <w:p w:rsidR="00B36962" w:rsidRPr="006710CE" w:rsidRDefault="00B36962" w:rsidP="003C2EF1">
      <w:pPr>
        <w:numPr>
          <w:ilvl w:val="0"/>
          <w:numId w:val="20"/>
        </w:numPr>
        <w:rPr>
          <w:rFonts w:cs="Arial"/>
          <w:sz w:val="20"/>
          <w:szCs w:val="20"/>
        </w:rPr>
      </w:pPr>
      <w:r w:rsidRPr="006710CE">
        <w:rPr>
          <w:rFonts w:cs="Arial"/>
          <w:sz w:val="20"/>
          <w:szCs w:val="20"/>
        </w:rPr>
        <w:t>Nabycie umiejętności montowania elementów konstrukcji budowlanych,;</w:t>
      </w:r>
    </w:p>
    <w:p w:rsidR="00B36962" w:rsidRPr="006710CE" w:rsidRDefault="00B36962" w:rsidP="003C2EF1">
      <w:pPr>
        <w:numPr>
          <w:ilvl w:val="0"/>
          <w:numId w:val="20"/>
        </w:numPr>
        <w:rPr>
          <w:rFonts w:cs="Arial"/>
          <w:sz w:val="20"/>
          <w:szCs w:val="20"/>
        </w:rPr>
      </w:pPr>
      <w:r w:rsidRPr="006710CE">
        <w:rPr>
          <w:rFonts w:cs="Arial"/>
          <w:sz w:val="20"/>
          <w:szCs w:val="20"/>
        </w:rPr>
        <w:t>Kształtowanie bezpiecznych i higienicznych warunków pracy;</w:t>
      </w:r>
      <w:r w:rsidRPr="006710CE">
        <w:rPr>
          <w:rFonts w:cs="Arial"/>
          <w:b/>
          <w:bCs/>
          <w:sz w:val="20"/>
          <w:szCs w:val="20"/>
        </w:rPr>
        <w:t> </w:t>
      </w:r>
    </w:p>
    <w:p w:rsidR="00B36962" w:rsidRPr="006710CE" w:rsidRDefault="00B36962" w:rsidP="003C2EF1">
      <w:pPr>
        <w:numPr>
          <w:ilvl w:val="0"/>
          <w:numId w:val="20"/>
        </w:numPr>
        <w:rPr>
          <w:rFonts w:cs="Arial"/>
          <w:sz w:val="20"/>
          <w:szCs w:val="20"/>
        </w:rPr>
      </w:pPr>
      <w:r w:rsidRPr="006710CE">
        <w:rPr>
          <w:rFonts w:cs="Arial"/>
          <w:bCs/>
          <w:sz w:val="20"/>
          <w:szCs w:val="20"/>
        </w:rPr>
        <w:t>Kształtowanie zasad ochrony środowiska i recyklingu.</w:t>
      </w:r>
    </w:p>
    <w:p w:rsidR="00B36962" w:rsidRPr="00B7003A" w:rsidRDefault="00B36962" w:rsidP="0041689B">
      <w:pPr>
        <w:pStyle w:val="Styl1"/>
      </w:pPr>
      <w:r w:rsidRPr="00B7003A">
        <w:t xml:space="preserve">Cele operacyjne </w:t>
      </w:r>
    </w:p>
    <w:p w:rsidR="00B36962" w:rsidRPr="006710CE" w:rsidRDefault="00B36962" w:rsidP="00B36962">
      <w:pPr>
        <w:rPr>
          <w:rFonts w:cs="Arial"/>
          <w:sz w:val="20"/>
          <w:szCs w:val="20"/>
        </w:rPr>
      </w:pPr>
      <w:r w:rsidRPr="006710CE">
        <w:rPr>
          <w:rFonts w:cs="Arial"/>
          <w:b/>
          <w:bCs/>
          <w:sz w:val="20"/>
          <w:szCs w:val="20"/>
        </w:rPr>
        <w:t>Uczeń potrafi:</w:t>
      </w:r>
    </w:p>
    <w:p w:rsidR="00B36962" w:rsidRPr="006710CE" w:rsidRDefault="00B36962" w:rsidP="003C2EF1">
      <w:pPr>
        <w:numPr>
          <w:ilvl w:val="0"/>
          <w:numId w:val="21"/>
        </w:numPr>
        <w:rPr>
          <w:rFonts w:cs="Arial"/>
          <w:sz w:val="20"/>
          <w:szCs w:val="20"/>
        </w:rPr>
      </w:pPr>
      <w:r w:rsidRPr="006710CE">
        <w:rPr>
          <w:rFonts w:cs="Arial"/>
          <w:sz w:val="20"/>
          <w:szCs w:val="20"/>
        </w:rPr>
        <w:t>zastosować narzędzia pomiarowe i metody pomiarów,</w:t>
      </w:r>
    </w:p>
    <w:p w:rsidR="00B36962" w:rsidRPr="006710CE" w:rsidRDefault="00B36962" w:rsidP="003C2EF1">
      <w:pPr>
        <w:numPr>
          <w:ilvl w:val="0"/>
          <w:numId w:val="21"/>
        </w:numPr>
        <w:rPr>
          <w:rFonts w:cs="Arial"/>
          <w:sz w:val="20"/>
          <w:szCs w:val="20"/>
        </w:rPr>
      </w:pPr>
      <w:r w:rsidRPr="006710CE">
        <w:rPr>
          <w:rFonts w:cs="Arial"/>
          <w:sz w:val="20"/>
          <w:szCs w:val="20"/>
        </w:rPr>
        <w:t>dobrać materiały, narzędzia i sprzęt do montażu elementów konstrukcji stalowych,</w:t>
      </w:r>
    </w:p>
    <w:p w:rsidR="00B36962" w:rsidRPr="006710CE" w:rsidRDefault="00B36962" w:rsidP="003C2EF1">
      <w:pPr>
        <w:numPr>
          <w:ilvl w:val="0"/>
          <w:numId w:val="21"/>
        </w:numPr>
        <w:rPr>
          <w:rFonts w:cs="Arial"/>
          <w:sz w:val="20"/>
          <w:szCs w:val="20"/>
        </w:rPr>
      </w:pPr>
      <w:r w:rsidRPr="006710CE">
        <w:rPr>
          <w:rFonts w:cs="Arial"/>
          <w:sz w:val="20"/>
          <w:szCs w:val="20"/>
        </w:rPr>
        <w:t>dobrać materiały, narzędzia i sprzęt do montażu prefabrykowanych elementów żelbetowych,</w:t>
      </w:r>
    </w:p>
    <w:p w:rsidR="00B36962" w:rsidRPr="006710CE" w:rsidRDefault="00B36962" w:rsidP="003C2EF1">
      <w:pPr>
        <w:numPr>
          <w:ilvl w:val="0"/>
          <w:numId w:val="21"/>
        </w:numPr>
        <w:rPr>
          <w:rFonts w:cs="Arial"/>
          <w:sz w:val="20"/>
          <w:szCs w:val="20"/>
        </w:rPr>
      </w:pPr>
      <w:r w:rsidRPr="006710CE">
        <w:rPr>
          <w:rFonts w:cs="Arial"/>
          <w:sz w:val="20"/>
          <w:szCs w:val="20"/>
        </w:rPr>
        <w:t>dobrać materiały, narzędzia i sprzęt do montażu prefabrykowanych konstrukcji drewnianych,</w:t>
      </w:r>
    </w:p>
    <w:p w:rsidR="00B36962" w:rsidRPr="006710CE" w:rsidRDefault="00B36962" w:rsidP="003C2EF1">
      <w:pPr>
        <w:numPr>
          <w:ilvl w:val="0"/>
          <w:numId w:val="21"/>
        </w:numPr>
        <w:rPr>
          <w:rFonts w:cs="Arial"/>
          <w:sz w:val="20"/>
          <w:szCs w:val="20"/>
        </w:rPr>
      </w:pPr>
      <w:r w:rsidRPr="006710CE">
        <w:rPr>
          <w:rFonts w:cs="Arial"/>
          <w:sz w:val="20"/>
          <w:szCs w:val="20"/>
        </w:rPr>
        <w:t>nazwać prace ślusarskie związane z montażem konstrukcji stalowych,</w:t>
      </w:r>
    </w:p>
    <w:p w:rsidR="00B36962" w:rsidRPr="006710CE" w:rsidRDefault="00B36962" w:rsidP="003C2EF1">
      <w:pPr>
        <w:numPr>
          <w:ilvl w:val="0"/>
          <w:numId w:val="21"/>
        </w:numPr>
        <w:rPr>
          <w:rFonts w:cs="Arial"/>
          <w:sz w:val="20"/>
          <w:szCs w:val="20"/>
        </w:rPr>
      </w:pPr>
      <w:r w:rsidRPr="006710CE">
        <w:rPr>
          <w:rFonts w:cs="Arial"/>
          <w:sz w:val="20"/>
          <w:szCs w:val="20"/>
        </w:rPr>
        <w:t>wymienić metody połączenia konstrukcji stalowych,</w:t>
      </w:r>
    </w:p>
    <w:p w:rsidR="00B36962" w:rsidRPr="006710CE" w:rsidRDefault="00B36962" w:rsidP="003C2EF1">
      <w:pPr>
        <w:numPr>
          <w:ilvl w:val="0"/>
          <w:numId w:val="21"/>
        </w:numPr>
        <w:rPr>
          <w:rFonts w:cs="Arial"/>
          <w:sz w:val="20"/>
          <w:szCs w:val="20"/>
        </w:rPr>
      </w:pPr>
      <w:r w:rsidRPr="006710CE">
        <w:rPr>
          <w:rFonts w:cs="Arial"/>
          <w:sz w:val="20"/>
          <w:szCs w:val="20"/>
        </w:rPr>
        <w:t>dobrać sprzęt montażowy stosowany podczas transportu, montażu i demontażu konstrukcji budowlanych,</w:t>
      </w:r>
    </w:p>
    <w:p w:rsidR="00B36962" w:rsidRPr="006710CE" w:rsidRDefault="00B36962" w:rsidP="003C2EF1">
      <w:pPr>
        <w:numPr>
          <w:ilvl w:val="0"/>
          <w:numId w:val="21"/>
        </w:numPr>
        <w:rPr>
          <w:rFonts w:cs="Arial"/>
          <w:sz w:val="20"/>
          <w:szCs w:val="20"/>
        </w:rPr>
      </w:pPr>
      <w:r w:rsidRPr="006710CE">
        <w:rPr>
          <w:rFonts w:cs="Arial"/>
          <w:sz w:val="20"/>
          <w:szCs w:val="20"/>
        </w:rPr>
        <w:t>wymienić znaki  i sygnały bezpieczeństwa stosowane podczas pracy urządzeń dźwigowych,</w:t>
      </w:r>
    </w:p>
    <w:p w:rsidR="00B36962" w:rsidRPr="006710CE" w:rsidRDefault="00B36962" w:rsidP="003C2EF1">
      <w:pPr>
        <w:numPr>
          <w:ilvl w:val="0"/>
          <w:numId w:val="21"/>
        </w:numPr>
        <w:rPr>
          <w:rFonts w:cs="Arial"/>
          <w:sz w:val="20"/>
          <w:szCs w:val="20"/>
        </w:rPr>
      </w:pPr>
      <w:r w:rsidRPr="006710CE">
        <w:rPr>
          <w:rFonts w:cs="Arial"/>
          <w:sz w:val="20"/>
          <w:szCs w:val="20"/>
        </w:rPr>
        <w:t>dobrać metodę wstępnego mocowania konstrukcji budowlanych,</w:t>
      </w:r>
    </w:p>
    <w:p w:rsidR="00B36962" w:rsidRPr="006710CE" w:rsidRDefault="00B36962" w:rsidP="003C2EF1">
      <w:pPr>
        <w:numPr>
          <w:ilvl w:val="0"/>
          <w:numId w:val="21"/>
        </w:numPr>
        <w:rPr>
          <w:rFonts w:cs="Arial"/>
          <w:sz w:val="20"/>
          <w:szCs w:val="20"/>
        </w:rPr>
      </w:pPr>
      <w:r w:rsidRPr="006710CE">
        <w:rPr>
          <w:rFonts w:cs="Arial"/>
          <w:sz w:val="20"/>
          <w:szCs w:val="20"/>
        </w:rPr>
        <w:t>wymienić prace przygotowujące elementy prefabrykowane konstrukcji żelbetowych do montażu,</w:t>
      </w:r>
    </w:p>
    <w:p w:rsidR="00B36962" w:rsidRPr="006710CE" w:rsidRDefault="00B36962" w:rsidP="003C2EF1">
      <w:pPr>
        <w:numPr>
          <w:ilvl w:val="0"/>
          <w:numId w:val="21"/>
        </w:numPr>
        <w:rPr>
          <w:rFonts w:cs="Arial"/>
          <w:sz w:val="20"/>
          <w:szCs w:val="20"/>
        </w:rPr>
      </w:pPr>
      <w:r w:rsidRPr="006710CE">
        <w:rPr>
          <w:rFonts w:cs="Arial"/>
          <w:sz w:val="20"/>
          <w:szCs w:val="20"/>
        </w:rPr>
        <w:t>wymienić prace przygotowujące elementy prefabrykowane konstrukcji drewnianych do montażu,</w:t>
      </w:r>
    </w:p>
    <w:p w:rsidR="00B36962" w:rsidRPr="006710CE" w:rsidRDefault="00B36962" w:rsidP="003C2EF1">
      <w:pPr>
        <w:numPr>
          <w:ilvl w:val="0"/>
          <w:numId w:val="21"/>
        </w:numPr>
        <w:rPr>
          <w:rFonts w:cs="Arial"/>
          <w:sz w:val="20"/>
          <w:szCs w:val="20"/>
        </w:rPr>
      </w:pPr>
      <w:r w:rsidRPr="006710CE">
        <w:rPr>
          <w:rFonts w:cs="Arial"/>
          <w:sz w:val="20"/>
          <w:szCs w:val="20"/>
        </w:rPr>
        <w:t>uzasadnić prace zbrojarskie, betoniarskie i ciesielskie związane z montażem prefabrykatów żelbetowych,</w:t>
      </w:r>
    </w:p>
    <w:p w:rsidR="00B36962" w:rsidRPr="006710CE" w:rsidRDefault="00B36962" w:rsidP="003C2EF1">
      <w:pPr>
        <w:numPr>
          <w:ilvl w:val="0"/>
          <w:numId w:val="21"/>
        </w:numPr>
        <w:rPr>
          <w:rFonts w:cs="Arial"/>
          <w:sz w:val="20"/>
          <w:szCs w:val="20"/>
        </w:rPr>
      </w:pPr>
      <w:r w:rsidRPr="006710CE">
        <w:rPr>
          <w:rFonts w:cs="Arial"/>
          <w:sz w:val="20"/>
          <w:szCs w:val="20"/>
        </w:rPr>
        <w:t>uzasadnić prace ciesielskie związane z montażem prefabrykatów drewnianych</w:t>
      </w:r>
    </w:p>
    <w:p w:rsidR="00B36962" w:rsidRPr="006710CE" w:rsidRDefault="00B36962" w:rsidP="003C2EF1">
      <w:pPr>
        <w:numPr>
          <w:ilvl w:val="0"/>
          <w:numId w:val="21"/>
        </w:numPr>
        <w:rPr>
          <w:rFonts w:cs="Arial"/>
          <w:sz w:val="20"/>
          <w:szCs w:val="20"/>
        </w:rPr>
      </w:pPr>
      <w:r w:rsidRPr="006710CE">
        <w:rPr>
          <w:rFonts w:cs="Arial"/>
          <w:sz w:val="20"/>
          <w:szCs w:val="20"/>
        </w:rPr>
        <w:t>dobrać złącza w prefabrykowanych konstrukcjach żelbetowych i drewnianych</w:t>
      </w:r>
    </w:p>
    <w:p w:rsidR="00B36962" w:rsidRPr="006710CE" w:rsidRDefault="00B36962" w:rsidP="003C2EF1">
      <w:pPr>
        <w:numPr>
          <w:ilvl w:val="0"/>
          <w:numId w:val="21"/>
        </w:numPr>
        <w:rPr>
          <w:rFonts w:cs="Arial"/>
          <w:sz w:val="20"/>
          <w:szCs w:val="20"/>
        </w:rPr>
      </w:pPr>
      <w:r w:rsidRPr="006710CE">
        <w:rPr>
          <w:rFonts w:cs="Arial"/>
          <w:sz w:val="20"/>
          <w:szCs w:val="20"/>
        </w:rPr>
        <w:t>opisać zasady prowadzenia robót związanych z demontażem konstrukcji budowlanych</w:t>
      </w:r>
    </w:p>
    <w:p w:rsidR="00B36962" w:rsidRPr="006710CE" w:rsidRDefault="00B36962" w:rsidP="003C2EF1">
      <w:pPr>
        <w:numPr>
          <w:ilvl w:val="0"/>
          <w:numId w:val="21"/>
        </w:numPr>
        <w:rPr>
          <w:rFonts w:cs="Arial"/>
          <w:sz w:val="20"/>
          <w:szCs w:val="20"/>
        </w:rPr>
      </w:pPr>
      <w:r w:rsidRPr="006710CE">
        <w:rPr>
          <w:rFonts w:cs="Arial"/>
          <w:sz w:val="20"/>
          <w:szCs w:val="20"/>
        </w:rPr>
        <w:t>Uzasadnić zakres kontroli na poszczególnych etapach montażu i demontażu konstrukcji budowlanych,</w:t>
      </w:r>
    </w:p>
    <w:p w:rsidR="00484CD9" w:rsidRPr="006710CE" w:rsidRDefault="00484CD9" w:rsidP="00484CD9">
      <w:pPr>
        <w:rPr>
          <w:rFonts w:cs="Arial"/>
          <w:sz w:val="20"/>
          <w:szCs w:val="20"/>
        </w:rPr>
      </w:pPr>
    </w:p>
    <w:p w:rsidR="00B36962" w:rsidRPr="006710CE" w:rsidRDefault="00B36962" w:rsidP="0041689B">
      <w:pPr>
        <w:pStyle w:val="Nagwek4"/>
      </w:pPr>
      <w:r w:rsidRPr="006710CE">
        <w:t>MATERIAŁ NAUCZANIA</w:t>
      </w:r>
      <w:r w:rsidR="00484CD9" w:rsidRPr="006710CE">
        <w:t xml:space="preserve"> Technologia montażu  konstrukcji budowlanych</w:t>
      </w:r>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1"/>
        <w:gridCol w:w="2448"/>
        <w:gridCol w:w="973"/>
        <w:gridCol w:w="3812"/>
        <w:gridCol w:w="3818"/>
        <w:gridCol w:w="1530"/>
      </w:tblGrid>
      <w:tr w:rsidR="000B4C1E" w:rsidRPr="006710CE" w:rsidTr="00635D7A">
        <w:trPr>
          <w:trHeight w:val="567"/>
        </w:trPr>
        <w:tc>
          <w:tcPr>
            <w:tcW w:w="1971"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Dział programowy</w:t>
            </w: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Tematy jednostek metodycznych</w:t>
            </w:r>
          </w:p>
        </w:tc>
        <w:tc>
          <w:tcPr>
            <w:tcW w:w="973" w:type="dxa"/>
            <w:vMerge w:val="restart"/>
            <w:shd w:val="clear" w:color="auto" w:fill="auto"/>
            <w:tcMar>
              <w:top w:w="15" w:type="dxa"/>
              <w:left w:w="101" w:type="dxa"/>
              <w:bottom w:w="0" w:type="dxa"/>
              <w:right w:w="101" w:type="dxa"/>
            </w:tcMar>
          </w:tcPr>
          <w:p w:rsidR="000B4C1E" w:rsidRPr="006710CE" w:rsidRDefault="00635D7A" w:rsidP="00CD3995">
            <w:pPr>
              <w:spacing w:after="60"/>
              <w:rPr>
                <w:rFonts w:cs="Arial"/>
                <w:sz w:val="20"/>
                <w:szCs w:val="20"/>
              </w:rPr>
            </w:pPr>
            <w:r w:rsidRPr="006710CE">
              <w:rPr>
                <w:rFonts w:cs="Arial"/>
                <w:b/>
                <w:bCs/>
                <w:sz w:val="20"/>
                <w:szCs w:val="20"/>
              </w:rPr>
              <w:t>Liczba godz.</w:t>
            </w:r>
          </w:p>
        </w:tc>
        <w:tc>
          <w:tcPr>
            <w:tcW w:w="7630" w:type="dxa"/>
            <w:gridSpan w:val="2"/>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Wymagania programowe</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Uwagi o realizacji</w:t>
            </w:r>
          </w:p>
        </w:tc>
      </w:tr>
      <w:tr w:rsidR="000B4C1E" w:rsidRPr="006710CE" w:rsidTr="00635D7A">
        <w:trPr>
          <w:trHeight w:val="567"/>
        </w:trPr>
        <w:tc>
          <w:tcPr>
            <w:tcW w:w="1971" w:type="dxa"/>
            <w:vMerge/>
            <w:shd w:val="clear" w:color="auto" w:fill="auto"/>
            <w:vAlign w:val="center"/>
            <w:hideMark/>
          </w:tcPr>
          <w:p w:rsidR="000B4C1E" w:rsidRPr="006710CE" w:rsidRDefault="000B4C1E" w:rsidP="00CD3995">
            <w:pPr>
              <w:spacing w:after="60"/>
              <w:rPr>
                <w:rFonts w:cs="Arial"/>
                <w:sz w:val="20"/>
                <w:szCs w:val="20"/>
              </w:rPr>
            </w:pPr>
          </w:p>
        </w:tc>
        <w:tc>
          <w:tcPr>
            <w:tcW w:w="2448" w:type="dxa"/>
            <w:vMerge/>
            <w:shd w:val="clear" w:color="auto" w:fill="auto"/>
            <w:vAlign w:val="center"/>
            <w:hideMark/>
          </w:tcPr>
          <w:p w:rsidR="000B4C1E" w:rsidRPr="006710CE" w:rsidRDefault="000B4C1E" w:rsidP="00CD3995">
            <w:pPr>
              <w:spacing w:after="60"/>
              <w:rPr>
                <w:rFonts w:cs="Arial"/>
                <w:sz w:val="20"/>
                <w:szCs w:val="20"/>
              </w:rPr>
            </w:pPr>
          </w:p>
        </w:tc>
        <w:tc>
          <w:tcPr>
            <w:tcW w:w="973" w:type="dxa"/>
            <w:vMerge/>
            <w:shd w:val="clear" w:color="auto" w:fill="auto"/>
            <w:vAlign w:val="cente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Podstawowe</w:t>
            </w:r>
          </w:p>
          <w:p w:rsidR="000B4C1E" w:rsidRPr="006710CE" w:rsidRDefault="000B4C1E" w:rsidP="00CD3995">
            <w:pPr>
              <w:spacing w:after="60"/>
              <w:rPr>
                <w:rFonts w:cs="Arial"/>
                <w:sz w:val="20"/>
                <w:szCs w:val="20"/>
              </w:rPr>
            </w:pPr>
            <w:r w:rsidRPr="006710CE">
              <w:rPr>
                <w:rFonts w:cs="Arial"/>
                <w:sz w:val="20"/>
                <w:szCs w:val="20"/>
              </w:rPr>
              <w:t>Uczeń potrafi:</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Ponadpodstawowe</w:t>
            </w:r>
          </w:p>
          <w:p w:rsidR="000B4C1E" w:rsidRPr="006710CE" w:rsidRDefault="000B4C1E" w:rsidP="00CD3995">
            <w:pPr>
              <w:spacing w:after="60"/>
              <w:rPr>
                <w:rFonts w:cs="Arial"/>
                <w:sz w:val="20"/>
                <w:szCs w:val="20"/>
              </w:rPr>
            </w:pPr>
            <w:r w:rsidRPr="006710CE">
              <w:rPr>
                <w:rFonts w:cs="Arial"/>
                <w:sz w:val="20"/>
                <w:szCs w:val="20"/>
              </w:rPr>
              <w:t>Uczeń potrafi:</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Etap realizacji</w:t>
            </w:r>
          </w:p>
        </w:tc>
      </w:tr>
      <w:tr w:rsidR="000B4C1E" w:rsidRPr="006710CE" w:rsidTr="00635D7A">
        <w:trPr>
          <w:trHeight w:val="1152"/>
        </w:trPr>
        <w:tc>
          <w:tcPr>
            <w:tcW w:w="1971"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I. Montaż konstrukcji stalowych</w:t>
            </w: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 Warunki bezpiecznej pracy podczas prac montażowych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wymienić zagrożenia związane z występowaniem czynników szkodliwych w środowisku pracy;</w:t>
            </w:r>
          </w:p>
          <w:p w:rsidR="000B4C1E" w:rsidRPr="006710CE" w:rsidRDefault="000B4C1E" w:rsidP="00CD3995">
            <w:pPr>
              <w:spacing w:after="60"/>
              <w:textAlignment w:val="baseline"/>
              <w:rPr>
                <w:rFonts w:cs="Arial"/>
                <w:sz w:val="20"/>
                <w:szCs w:val="20"/>
              </w:rPr>
            </w:pPr>
            <w:r w:rsidRPr="006710CE">
              <w:rPr>
                <w:rFonts w:cs="Arial"/>
                <w:sz w:val="20"/>
                <w:szCs w:val="20"/>
              </w:rPr>
              <w:t>• wymienić i opisać szkodliwe czynniki występujące w środowisku pracy;</w:t>
            </w:r>
          </w:p>
          <w:p w:rsidR="000B4C1E" w:rsidRPr="006710CE" w:rsidRDefault="000B4C1E" w:rsidP="00CD3995">
            <w:pPr>
              <w:spacing w:after="60"/>
              <w:textAlignment w:val="baseline"/>
              <w:rPr>
                <w:rFonts w:cs="Arial"/>
                <w:sz w:val="20"/>
                <w:szCs w:val="20"/>
              </w:rPr>
            </w:pPr>
            <w:r w:rsidRPr="006710CE">
              <w:rPr>
                <w:rFonts w:cs="Arial"/>
                <w:sz w:val="20"/>
                <w:szCs w:val="20"/>
              </w:rPr>
              <w:t>• rozpoznać rodzaje i stopnie zagrożenia spowodowane działaniem czynników szkodliwych w środowisku pracy;</w:t>
            </w:r>
          </w:p>
          <w:p w:rsidR="000B4C1E" w:rsidRPr="006710CE" w:rsidRDefault="000B4C1E" w:rsidP="00CD3995">
            <w:pPr>
              <w:spacing w:after="60"/>
              <w:textAlignment w:val="baseline"/>
              <w:rPr>
                <w:rFonts w:cs="Arial"/>
                <w:sz w:val="20"/>
                <w:szCs w:val="20"/>
              </w:rPr>
            </w:pPr>
            <w:r w:rsidRPr="006710CE">
              <w:rPr>
                <w:rFonts w:cs="Arial"/>
                <w:sz w:val="20"/>
                <w:szCs w:val="20"/>
              </w:rPr>
              <w:t>• rozróżnić źródła czynników szkodliwych występujących w środowisku pracy;</w:t>
            </w:r>
          </w:p>
          <w:p w:rsidR="000B4C1E" w:rsidRPr="006710CE" w:rsidRDefault="000B4C1E" w:rsidP="00CD3995">
            <w:pPr>
              <w:spacing w:after="60"/>
              <w:textAlignment w:val="baseline"/>
              <w:rPr>
                <w:rFonts w:cs="Arial"/>
                <w:sz w:val="20"/>
                <w:szCs w:val="20"/>
              </w:rPr>
            </w:pPr>
            <w:r w:rsidRPr="006710CE">
              <w:rPr>
                <w:rFonts w:cs="Arial"/>
                <w:sz w:val="20"/>
                <w:szCs w:val="20"/>
              </w:rPr>
              <w:t>• opisać skutki oddziaływania czynników szkodliwych występujących w środowisku pracy na  organizm człowieka;</w:t>
            </w:r>
          </w:p>
          <w:p w:rsidR="000B4C1E" w:rsidRPr="006710CE" w:rsidRDefault="000B4C1E" w:rsidP="00CD3995">
            <w:pPr>
              <w:pStyle w:val="Kryteriaweryfikacji"/>
              <w:spacing w:after="60" w:line="276" w:lineRule="auto"/>
              <w:rPr>
                <w:rFonts w:cs="Arial"/>
              </w:rPr>
            </w:pPr>
            <w:r w:rsidRPr="006710CE">
              <w:rPr>
                <w:rFonts w:cs="Arial"/>
              </w:rPr>
              <w:t>• identyfikować wymagania wynikające z ergonomii, przepisów bezpieczeństwa i higieny pracy, ochrony przeciwpożarowej i ochrony środowiska obowiązujące na stanowisku pracy;</w:t>
            </w:r>
          </w:p>
          <w:p w:rsidR="000B4C1E" w:rsidRPr="006710CE" w:rsidRDefault="000B4C1E" w:rsidP="00CD3995">
            <w:pPr>
              <w:spacing w:after="60"/>
              <w:textAlignment w:val="baseline"/>
              <w:rPr>
                <w:rFonts w:cs="Arial"/>
                <w:sz w:val="20"/>
                <w:szCs w:val="20"/>
              </w:rPr>
            </w:pPr>
            <w:r w:rsidRPr="006710CE">
              <w:rPr>
                <w:rFonts w:cs="Arial"/>
                <w:sz w:val="20"/>
                <w:szCs w:val="20"/>
              </w:rPr>
              <w:t>• dobrać wyposażenie i sprzęt w zależności od rodzaju stanowiska pracy zgodnie z przepisami bezpieczeństwa i higieny pracy, ochrony przeciwpożarowej i ochrony środowiska;</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opisać zasady bezpieczeństwa i higieny pracy obowiązujące podczas wykonywania zadań zawodowych;</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opisać zasady ochrony środowiska obowiązujące podczas wykonywania zadań zawodowych;</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rozróżnić</w:t>
            </w:r>
            <w:r w:rsidRPr="006710CE">
              <w:rPr>
                <w:rFonts w:ascii="Arial" w:eastAsia="Arial Unicode MS" w:hAnsi="Arial" w:cs="Arial"/>
                <w:sz w:val="20"/>
                <w:szCs w:val="20"/>
                <w:lang w:eastAsia="pl-PL"/>
              </w:rPr>
              <w:t xml:space="preserve"> środki gaśnicze ze względu na zakres ich stosowania;</w:t>
            </w:r>
          </w:p>
          <w:p w:rsidR="000B4C1E" w:rsidRPr="006710CE" w:rsidRDefault="000B4C1E" w:rsidP="00CD3995">
            <w:pPr>
              <w:spacing w:after="60"/>
              <w:rPr>
                <w:rFonts w:cs="Arial"/>
                <w:sz w:val="20"/>
                <w:szCs w:val="20"/>
              </w:rPr>
            </w:pPr>
          </w:p>
        </w:tc>
        <w:tc>
          <w:tcPr>
            <w:tcW w:w="3818" w:type="dxa"/>
            <w:vMerge w:val="restart"/>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cs="Arial"/>
                <w:sz w:val="20"/>
                <w:szCs w:val="20"/>
              </w:rPr>
              <w:t>• wskazać zagrożenia występujące w procesie pracy związane z pracami szczególnie niebezpiecznymi;</w:t>
            </w:r>
          </w:p>
          <w:p w:rsidR="000B4C1E" w:rsidRPr="006710CE" w:rsidRDefault="000B4C1E" w:rsidP="00CD3995">
            <w:pPr>
              <w:spacing w:after="60"/>
              <w:textAlignment w:val="baseline"/>
              <w:rPr>
                <w:rFonts w:cs="Arial"/>
                <w:sz w:val="20"/>
                <w:szCs w:val="20"/>
              </w:rPr>
            </w:pPr>
            <w:r w:rsidRPr="006710CE">
              <w:rPr>
                <w:rFonts w:cs="Arial"/>
                <w:sz w:val="20"/>
                <w:szCs w:val="20"/>
              </w:rPr>
              <w:t>•  opisać objawy typowych chorób zawodowych występujących w zawodzie;</w:t>
            </w:r>
          </w:p>
          <w:p w:rsidR="000B4C1E" w:rsidRPr="006710CE" w:rsidRDefault="000B4C1E" w:rsidP="00CD3995">
            <w:pPr>
              <w:spacing w:after="60"/>
              <w:textAlignment w:val="baseline"/>
              <w:rPr>
                <w:rFonts w:cs="Arial"/>
                <w:sz w:val="20"/>
                <w:szCs w:val="20"/>
              </w:rPr>
            </w:pPr>
            <w:r w:rsidRPr="006710CE">
              <w:rPr>
                <w:rFonts w:cs="Arial"/>
                <w:sz w:val="20"/>
                <w:szCs w:val="20"/>
              </w:rPr>
              <w:t>• wskazać sposoby przeciwdziałania zagrożeniom dla zdrowia i życia pracownika oraz mienia i środowiska związanym z wykonywaniem zadań zawodowych;</w:t>
            </w:r>
          </w:p>
          <w:p w:rsidR="000B4C1E" w:rsidRPr="006710CE" w:rsidRDefault="000B4C1E" w:rsidP="00CD3995">
            <w:pPr>
              <w:spacing w:after="60"/>
              <w:textAlignment w:val="baseline"/>
              <w:rPr>
                <w:rFonts w:cs="Arial"/>
                <w:sz w:val="20"/>
                <w:szCs w:val="20"/>
              </w:rPr>
            </w:pPr>
            <w:r w:rsidRPr="006710CE">
              <w:rPr>
                <w:rFonts w:cs="Arial"/>
                <w:sz w:val="20"/>
                <w:szCs w:val="20"/>
              </w:rPr>
              <w:t>• stosować zasady organizacji stanowiska pracy wynikające z ergonomii, przepisów bezpieczeństwa i higieny pracy, ochrony przeciwpożarowej i ochrony środowiska;</w:t>
            </w:r>
          </w:p>
          <w:p w:rsidR="000B4C1E" w:rsidRPr="006710CE" w:rsidRDefault="000B4C1E" w:rsidP="00CD3995">
            <w:pPr>
              <w:spacing w:after="60"/>
              <w:textAlignment w:val="baseline"/>
              <w:rPr>
                <w:rFonts w:cs="Arial"/>
                <w:sz w:val="20"/>
                <w:szCs w:val="20"/>
              </w:rPr>
            </w:pPr>
            <w:r w:rsidRPr="006710CE">
              <w:rPr>
                <w:rFonts w:cs="Arial"/>
                <w:sz w:val="20"/>
                <w:szCs w:val="20"/>
              </w:rPr>
              <w:t>• dostosowuje stanowisko pracy do wymagań określonych w przepisach bezpieczeństwa i higieny pracy, ochrony przeciwpożarowej i ochrony środowiska;</w:t>
            </w:r>
          </w:p>
          <w:p w:rsidR="000B4C1E" w:rsidRPr="006710CE" w:rsidRDefault="000B4C1E" w:rsidP="00CD3995">
            <w:pPr>
              <w:spacing w:after="60"/>
              <w:textAlignment w:val="baseline"/>
              <w:rPr>
                <w:rFonts w:cs="Arial"/>
                <w:sz w:val="20"/>
                <w:szCs w:val="20"/>
              </w:rPr>
            </w:pPr>
            <w:r w:rsidRPr="006710CE">
              <w:rPr>
                <w:rFonts w:cs="Arial"/>
                <w:sz w:val="20"/>
                <w:szCs w:val="20"/>
              </w:rPr>
              <w:t>• rozmieszcza materiały, narzędzia i sprzęt zgodnie z wymaganiami ergonomii, przepisami bezpieczeństwa i higieny pracy oraz ochrony przeciwpożarowej na określonym stanowisku pracy;</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określić zasady postępowania w przypadku pożaru na terenie budowy;</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Style w:val="Pogrubienie"/>
                <w:rFonts w:ascii="Arial" w:hAnsi="Arial" w:cs="Arial"/>
                <w:b w:val="0"/>
                <w:sz w:val="20"/>
                <w:szCs w:val="20"/>
                <w:lang w:eastAsia="pl-PL"/>
              </w:rPr>
              <w:t xml:space="preserve">• stosować zasady i przepisy bezpieczeństwa i higieny pracy, </w:t>
            </w:r>
            <w:r w:rsidRPr="006710CE">
              <w:rPr>
                <w:rFonts w:ascii="Arial" w:hAnsi="Arial" w:cs="Arial"/>
                <w:sz w:val="20"/>
                <w:szCs w:val="20"/>
                <w:lang w:eastAsia="pl-PL"/>
              </w:rPr>
              <w:t>ochrony przeciwpożarowej i ochrony środowiska obowiązujące na terenie budowy;</w:t>
            </w:r>
          </w:p>
          <w:p w:rsidR="000B4C1E" w:rsidRPr="006710CE" w:rsidRDefault="000B4C1E" w:rsidP="00CD3995">
            <w:pPr>
              <w:spacing w:after="60"/>
              <w:rPr>
                <w:rFonts w:cs="Arial"/>
                <w:sz w:val="20"/>
                <w:szCs w:val="20"/>
              </w:rPr>
            </w:pPr>
            <w:r w:rsidRPr="006710CE">
              <w:rPr>
                <w:rFonts w:cs="Arial"/>
                <w:sz w:val="20"/>
                <w:szCs w:val="20"/>
              </w:rPr>
              <w:t>• obsłużyć maszyny i urządzenia na stanowiskach pracy zgodnie z zasadami i przepisami</w:t>
            </w:r>
            <w:r w:rsidRPr="006710CE">
              <w:rPr>
                <w:rStyle w:val="Pogrubienie"/>
                <w:rFonts w:cs="Arial"/>
                <w:b w:val="0"/>
                <w:sz w:val="20"/>
                <w:szCs w:val="20"/>
              </w:rPr>
              <w:t xml:space="preserve"> bezpieczeństwa i higieny pracy, </w:t>
            </w:r>
            <w:r w:rsidRPr="006710CE">
              <w:rPr>
                <w:rFonts w:cs="Arial"/>
                <w:sz w:val="20"/>
                <w:szCs w:val="20"/>
              </w:rPr>
              <w:t>ochrony przeciwpożarowej i ochrony środowiska;</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Klasa I</w:t>
            </w:r>
          </w:p>
          <w:p w:rsidR="000B4C1E" w:rsidRPr="006710CE" w:rsidRDefault="000B4C1E" w:rsidP="00CD3995">
            <w:pPr>
              <w:spacing w:after="60"/>
              <w:rPr>
                <w:rFonts w:cs="Arial"/>
                <w:sz w:val="20"/>
                <w:szCs w:val="20"/>
              </w:rPr>
            </w:pPr>
            <w:r w:rsidRPr="006710CE">
              <w:rPr>
                <w:rFonts w:cs="Arial"/>
                <w:sz w:val="20"/>
                <w:szCs w:val="20"/>
              </w:rPr>
              <w:t>Klasa II</w:t>
            </w:r>
          </w:p>
          <w:p w:rsidR="000B4C1E" w:rsidRPr="006710CE" w:rsidRDefault="000B4C1E" w:rsidP="00CD3995">
            <w:pPr>
              <w:spacing w:after="60"/>
              <w:rPr>
                <w:rFonts w:cs="Arial"/>
                <w:sz w:val="20"/>
                <w:szCs w:val="20"/>
              </w:rPr>
            </w:pPr>
            <w:r w:rsidRPr="006710CE">
              <w:rPr>
                <w:rFonts w:cs="Arial"/>
                <w:sz w:val="20"/>
                <w:szCs w:val="20"/>
              </w:rPr>
              <w:t>Klasa III</w:t>
            </w:r>
          </w:p>
        </w:tc>
      </w:tr>
      <w:tr w:rsidR="000B4C1E" w:rsidRPr="006710CE" w:rsidTr="00635D7A">
        <w:trPr>
          <w:trHeight w:val="2339"/>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2. Narzędzia pomiarowe i technika pomiarów</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spacing w:after="60"/>
              <w:ind w:left="0"/>
              <w:rPr>
                <w:rFonts w:ascii="Arial" w:eastAsia="Arial" w:hAnsi="Arial" w:cs="Arial"/>
                <w:sz w:val="20"/>
                <w:szCs w:val="20"/>
                <w:lang w:eastAsia="pl-PL"/>
              </w:rPr>
            </w:pPr>
            <w:r w:rsidRPr="006710CE">
              <w:rPr>
                <w:rFonts w:ascii="Arial" w:hAnsi="Arial" w:cs="Arial"/>
                <w:sz w:val="20"/>
                <w:szCs w:val="20"/>
                <w:lang w:eastAsia="pl-PL"/>
              </w:rPr>
              <w:t xml:space="preserve">• wymienić i rozróżnić przyrządy pomiarowe </w:t>
            </w:r>
            <w:r w:rsidRPr="006710CE">
              <w:rPr>
                <w:rFonts w:ascii="Arial" w:eastAsia="Arial" w:hAnsi="Arial" w:cs="Arial"/>
                <w:sz w:val="20"/>
                <w:szCs w:val="20"/>
                <w:lang w:eastAsia="pl-PL"/>
              </w:rPr>
              <w:t>stosowane w robotach budowlanych</w:t>
            </w:r>
            <w:r w:rsidRPr="006710CE">
              <w:rPr>
                <w:rFonts w:ascii="Arial" w:hAnsi="Arial" w:cs="Arial"/>
                <w:sz w:val="20"/>
                <w:szCs w:val="20"/>
                <w:lang w:eastAsia="pl-PL"/>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wyjaśnić zastosowanie poszczególnych przyrządów pomiarowych</w:t>
            </w:r>
            <w:r w:rsidRPr="006710CE">
              <w:rPr>
                <w:rFonts w:cs="Arial"/>
                <w:sz w:val="20"/>
                <w:szCs w:val="20"/>
              </w:rPr>
              <w:t>;</w:t>
            </w:r>
          </w:p>
          <w:p w:rsidR="000B4C1E" w:rsidRPr="006710CE" w:rsidRDefault="000B4C1E" w:rsidP="00CD3995">
            <w:pPr>
              <w:spacing w:after="60"/>
              <w:rPr>
                <w:rFonts w:cs="Arial"/>
                <w:sz w:val="20"/>
                <w:szCs w:val="20"/>
              </w:rPr>
            </w:pPr>
            <w:r w:rsidRPr="006710CE">
              <w:rPr>
                <w:rFonts w:cs="Arial"/>
                <w:sz w:val="20"/>
                <w:szCs w:val="20"/>
              </w:rPr>
              <w:t>• opisać metody wykonywania pomiarów warsztatowych i inwentaryzacyjnych związanych z montażem konstrukcji budowlanych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przyrządy pomiarowe do określonych robót budowlanych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cs="Arial"/>
                <w:sz w:val="20"/>
                <w:szCs w:val="20"/>
              </w:rPr>
              <w:t>• omówić wyniki uzyskane podczas pomiarów warsztatowych i inwentaryzacyjnych</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pomiary związane z określonymi robotami budowlanymi z zastosowaniem odpowiednich przyrządów;</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51"/>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3. Dokumentacja w konstrukcjach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elementy dokumentacji projektowej do wykonywania montażu konstrukcji stalowych;</w:t>
            </w:r>
          </w:p>
          <w:p w:rsidR="000B4C1E" w:rsidRPr="006710CE" w:rsidRDefault="000B4C1E" w:rsidP="00CD3995">
            <w:pPr>
              <w:spacing w:after="60"/>
              <w:rPr>
                <w:rFonts w:eastAsia="Arial" w:cs="Arial"/>
                <w:sz w:val="20"/>
                <w:szCs w:val="20"/>
              </w:rPr>
            </w:pPr>
            <w:r w:rsidRPr="006710CE">
              <w:rPr>
                <w:rFonts w:eastAsia="Arial" w:cs="Arial"/>
                <w:sz w:val="20"/>
                <w:szCs w:val="20"/>
              </w:rPr>
              <w:t>• odczytać informacje z dokumentacji projektowej dotyczące montowanych elementów konstrukcji stalowej i ich połączeń;</w:t>
            </w:r>
          </w:p>
          <w:p w:rsidR="000B4C1E" w:rsidRPr="006710CE" w:rsidRDefault="000B4C1E" w:rsidP="00CD3995">
            <w:pPr>
              <w:spacing w:after="60"/>
              <w:rPr>
                <w:rFonts w:eastAsia="Arial" w:cs="Arial"/>
                <w:sz w:val="20"/>
                <w:szCs w:val="20"/>
              </w:rPr>
            </w:pPr>
            <w:r w:rsidRPr="006710CE">
              <w:rPr>
                <w:rFonts w:eastAsia="Arial" w:cs="Arial"/>
                <w:sz w:val="20"/>
                <w:szCs w:val="20"/>
              </w:rPr>
              <w:t>• odczytać z norm i specyfikacji technicznych wykonania i odbioru robót montażowych konstrukcji stalowych informacje o wymaganiach dotyczących montażu konstrukcji stalowych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odczytać z instrukcji i katalogów informacje o zaleceniach dotyczących montażu konstrukcji stalowych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opisać przebieg procesu montażu konstrukcji stalowych na podstawie dokumentacji projektowej i  specyfikacji technicznych wykonania i odbioru robót budowlanych</w:t>
            </w:r>
            <w:r w:rsidRPr="006710CE">
              <w:rPr>
                <w:rFonts w:cs="Arial"/>
                <w:sz w:val="20"/>
                <w:szCs w:val="20"/>
              </w:rPr>
              <w:t>;</w:t>
            </w:r>
          </w:p>
          <w:p w:rsidR="000B4C1E" w:rsidRPr="006710CE" w:rsidRDefault="000B4C1E" w:rsidP="00CD3995">
            <w:pPr>
              <w:spacing w:after="60"/>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konstrukcji stalowych w celu wykonania montażu konstrukcji stalowej</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51"/>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4. Materiały, narzędzia i sprzęt do montażu elementów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eastAsia="Arial" w:cs="Arial"/>
                <w:sz w:val="20"/>
                <w:szCs w:val="20"/>
              </w:rPr>
              <w:t>1)rozróżnić materiały stosowane przy montażu elementów konstrukcji stalowych: wyroby walcowane na gorąco i cienkościenne kształtowniki wyginane na zimno</w:t>
            </w:r>
            <w:r w:rsidRPr="006710CE">
              <w:rPr>
                <w:rFonts w:cs="Arial"/>
                <w:sz w:val="20"/>
                <w:szCs w:val="20"/>
              </w:rPr>
              <w:t>;</w:t>
            </w:r>
          </w:p>
          <w:p w:rsidR="000B4C1E" w:rsidRPr="006710CE" w:rsidRDefault="000B4C1E" w:rsidP="00CD3995">
            <w:pPr>
              <w:spacing w:after="60"/>
              <w:rPr>
                <w:rFonts w:eastAsia="Arial" w:cs="Arial"/>
                <w:sz w:val="20"/>
                <w:szCs w:val="20"/>
              </w:rPr>
            </w:pPr>
            <w:r w:rsidRPr="006710CE">
              <w:rPr>
                <w:rFonts w:cs="Arial"/>
                <w:sz w:val="20"/>
                <w:szCs w:val="20"/>
              </w:rPr>
              <w:t>rozróżnić metody składowania elementów i prefabrykatów konstrukcji stalowych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łączniki mechaniczne i materiały do spawania</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oraz opisać narzędzia i sprzęt do montażu elementów konstrukcji stalowych;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wyroby i materiały pomocnicze do montażu elementów konstrukcji stalowych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dobrać narzędzia i sprzęt w zależności od rodzaju prac związanych z montażem elementów konstrukcji stalowych;</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5. Prace ślusarskie związane z montażem konstrukcji stalowych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elementy konstrukcji stalowych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wykonać prace przygotowujące elementy konstrukcji stalowych do montażu</w:t>
            </w:r>
            <w:r w:rsidRPr="006710CE">
              <w:rPr>
                <w:rFonts w:cs="Arial"/>
                <w:sz w:val="20"/>
                <w:szCs w:val="20"/>
              </w:rPr>
              <w:t>;</w:t>
            </w:r>
          </w:p>
          <w:p w:rsidR="000B4C1E" w:rsidRPr="006710CE" w:rsidRDefault="000B4C1E" w:rsidP="00CD3995">
            <w:pPr>
              <w:spacing w:after="60"/>
              <w:rPr>
                <w:rFonts w:eastAsia="Arial" w:cs="Arial"/>
                <w:sz w:val="20"/>
                <w:szCs w:val="20"/>
              </w:rPr>
            </w:pPr>
            <w:r w:rsidRPr="006710CE">
              <w:rPr>
                <w:rFonts w:eastAsia="Arial" w:cs="Arial"/>
                <w:sz w:val="20"/>
                <w:szCs w:val="20"/>
              </w:rPr>
              <w:t>• rozróżnić roboty ślusarskie związane z montażem konstrukcji stalowych;</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przygotować elementy montowanej konstrukcji do obróbki ręcznej i mechanicznej;</w:t>
            </w:r>
          </w:p>
          <w:p w:rsidR="000B4C1E" w:rsidRPr="006710CE" w:rsidRDefault="000B4C1E" w:rsidP="00CD3995">
            <w:pPr>
              <w:spacing w:after="60"/>
              <w:rPr>
                <w:rFonts w:cs="Arial"/>
                <w:sz w:val="20"/>
                <w:szCs w:val="20"/>
              </w:rPr>
            </w:pPr>
            <w:r w:rsidRPr="006710CE">
              <w:rPr>
                <w:rFonts w:eastAsia="Arial" w:cs="Arial"/>
                <w:sz w:val="20"/>
                <w:szCs w:val="20"/>
              </w:rPr>
              <w:t>• wykonać roboty ślusarskie związane z montażem konstrukcji stalowych, np. trasuje miejsca obróbki, wierci otwory, pasuje</w:t>
            </w:r>
            <w:r w:rsidRPr="006710CE">
              <w:rPr>
                <w:rFonts w:cs="Arial"/>
                <w:sz w:val="20"/>
                <w:szCs w:val="20"/>
              </w:rPr>
              <w:t>;</w:t>
            </w:r>
          </w:p>
        </w:tc>
        <w:tc>
          <w:tcPr>
            <w:tcW w:w="3818" w:type="dxa"/>
            <w:vMerge w:val="restart"/>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wyjaśnić sposoby montażu elementów konstrukcji stalowych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dobrać metody obróbki ręcznej i mechanicznej elementów stalowych montowanej konstrukcji;</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dobrać maszyny w zależności od metody obróbki mechanicznej elementów stalowych montowanej konstrukcji;</w:t>
            </w:r>
          </w:p>
          <w:p w:rsidR="000B4C1E" w:rsidRPr="006710CE" w:rsidRDefault="000B4C1E" w:rsidP="00CD3995">
            <w:pPr>
              <w:spacing w:after="60"/>
              <w:textAlignment w:val="baseline"/>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671"/>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vMerge/>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6. Sprzęt montażowy stosowany podczas transportu, montażu  i demontaż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metody montażu konstrukcji stalowych;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rozpoznać i opisać sprzęt montażowy do robót związanych z transportem, montażem i demontażem konstrukcji stalowych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zawiesia montażowe stosowane podczas robót transportowych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roboty transportowe elementów stalowych z wykorzystaniem zawiesi</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użyć sprzętu montażowego podczas prowadzenia prac związanych z transportem, montażem  i demontażem konstrukcji stalowych zgodnie  z przeznaczeniem</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7. Znaki  i sygnały bezpieczeństwa stosowane podczas pracy urządzeń dźwigowych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komendy oraz określić zasady związane ze sterowaniem pracą operatora żurawia przy transporcie, montażu i demontażu konstrukcji stalowych</w:t>
            </w:r>
            <w:r w:rsidRPr="006710CE">
              <w:rPr>
                <w:rFonts w:cs="Arial"/>
                <w:sz w:val="20"/>
                <w:szCs w:val="20"/>
              </w:rPr>
              <w:t>;</w:t>
            </w:r>
          </w:p>
          <w:p w:rsidR="000B4C1E" w:rsidRPr="006710CE" w:rsidRDefault="000B4C1E" w:rsidP="00CD3995">
            <w:pPr>
              <w:spacing w:after="60"/>
              <w:rPr>
                <w:rFonts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konstrukcji stalowych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8"/>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8. Wstępne mocowanie konstrukcji stalowych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metody mocowania i rektyfikacji elementów konstrukcji stalowych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wstępnie mocować elementy konstrukcji stalowych;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metodę mocowania i rektyfikacji elementów konstrukcji stalowych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określić zasady związane z mocowaniem i rektyfikacją elementów konstrukcji stalowych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rektyfikację elementów konstrukcji stalowych zgodnie z zasadami, posługując się niwelatorem i teodolitem, łatą i poziomicą</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reguluje elementy konstrukcji stalowych w stykach montażowych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i opisać metody zabezpieczenia konstrukcji stalowej przed utratą stateczności</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podpory i rusztowania zabezpieczające konstrukcję przed utratą stateczności</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prace związane z zabezpieczeniem montowanej konstrukcji stalowej przed utratą stateczności</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9. Połączenia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i opisać rodzaje połączeń konstrukcji stalowych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przygotować elementy konstrukcji stalowych do wykonywania połączeń na śruby i nity</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wykonać połączenia konstrukcji stalowych na śruby i nity;</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zabezpieczyć połączenia konstrukcji stalowych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830"/>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10. Demontaż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wykonać prace przygotowawcze związane z demontażem konstrukcji stalowych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demontować konstrukcje stalowe</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określić i opisać zasady prowadzenia robót związanych z demontażem konstrukcji stalowych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11. Kontrola jakości montażu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odczytać dopuszczalne odchyłki montażowe elementów konstrukcji stalowych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kontrolować poprawność montażu i demontażu konstrukcji stalowych;</w:t>
            </w:r>
          </w:p>
          <w:p w:rsidR="000B4C1E" w:rsidRPr="006710CE" w:rsidRDefault="000B4C1E" w:rsidP="00CD3995">
            <w:pPr>
              <w:spacing w:after="60"/>
              <w:rPr>
                <w:rFonts w:cs="Arial"/>
                <w:sz w:val="20"/>
                <w:szCs w:val="20"/>
              </w:rPr>
            </w:pPr>
            <w:r w:rsidRPr="006710CE">
              <w:rPr>
                <w:rFonts w:cs="Arial"/>
                <w:sz w:val="20"/>
                <w:szCs w:val="20"/>
              </w:rPr>
              <w:t>• korzysta ze źródeł informacji dotyczących norm i procedur oceny zgodności;</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określić zakres kontroli na poszczególnych etapach montażu lub demontażu konstrukcji stalowej;</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wskazać na poprawność lub brak poprawności  wykonywania robót związanych z przygotowaniem, montażem i demontażem konstrukcji stalowych w stosunku do przyjętych wzorców jakości;</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85"/>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Liczba godzin na dział</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7"/>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 Dokumentacja w montażu prefabrykowanych konstrukcjach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elementy dokumentacji projektowej i odczytać z niej informacje dotyczące  wykonywania montażu konstrukcji żelbetowych;</w:t>
            </w:r>
          </w:p>
          <w:p w:rsidR="000B4C1E" w:rsidRPr="006710CE" w:rsidRDefault="000B4C1E" w:rsidP="00CD3995">
            <w:pPr>
              <w:spacing w:after="60"/>
              <w:rPr>
                <w:rFonts w:eastAsia="Arial" w:cs="Arial"/>
                <w:sz w:val="20"/>
                <w:szCs w:val="20"/>
              </w:rPr>
            </w:pPr>
            <w:r w:rsidRPr="006710CE">
              <w:rPr>
                <w:rFonts w:eastAsia="Arial" w:cs="Arial"/>
                <w:sz w:val="20"/>
                <w:szCs w:val="20"/>
              </w:rPr>
              <w:t xml:space="preserve">• odczytać z norm i specyfikacji technicznych wykonania i odbioru robót montażowych konstrukcji żelbetowych informacje o </w:t>
            </w:r>
            <w:r w:rsidR="00B7003A">
              <w:rPr>
                <w:rFonts w:eastAsia="Arial" w:cs="Arial"/>
                <w:sz w:val="20"/>
                <w:szCs w:val="20"/>
              </w:rPr>
              <w:t xml:space="preserve">wymaganiach dotyczących montażu </w:t>
            </w:r>
            <w:r w:rsidRPr="006710CE">
              <w:rPr>
                <w:rFonts w:eastAsia="Arial" w:cs="Arial"/>
                <w:sz w:val="20"/>
                <w:szCs w:val="20"/>
              </w:rPr>
              <w:t>prefabrykowanych konstrukcji żelbetowych</w:t>
            </w:r>
          </w:p>
          <w:p w:rsidR="000B4C1E" w:rsidRPr="006710CE" w:rsidRDefault="000B4C1E" w:rsidP="00CD3995">
            <w:pPr>
              <w:spacing w:after="60"/>
              <w:rPr>
                <w:rFonts w:eastAsia="Arial" w:cs="Arial"/>
                <w:sz w:val="20"/>
                <w:szCs w:val="20"/>
              </w:rPr>
            </w:pPr>
            <w:r w:rsidRPr="006710CE">
              <w:rPr>
                <w:rFonts w:eastAsia="Arial" w:cs="Arial"/>
                <w:sz w:val="20"/>
                <w:szCs w:val="20"/>
              </w:rPr>
              <w:t>• odczytać z instrukcji i katalogów informacje o zaleceniach dotyczących montażu prefabrykowanych konstrukcji żelbetowych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opisać przebieg procesu montażu konstrukcji żelbetowych na podstawie dokumentacji projektowej i specyfikacji technicznych wykonania i odbioru robót montażowych</w:t>
            </w:r>
            <w:r w:rsidRPr="006710CE">
              <w:rPr>
                <w:rFonts w:cs="Arial"/>
                <w:sz w:val="20"/>
                <w:szCs w:val="20"/>
              </w:rPr>
              <w:t>;</w:t>
            </w:r>
          </w:p>
          <w:p w:rsidR="000B4C1E" w:rsidRPr="006710CE" w:rsidRDefault="000B4C1E" w:rsidP="00CD3995">
            <w:pPr>
              <w:spacing w:after="60"/>
              <w:rPr>
                <w:rFonts w:eastAsia="Arial" w:cs="Arial"/>
                <w:sz w:val="20"/>
                <w:szCs w:val="20"/>
              </w:rPr>
            </w:pPr>
            <w:r w:rsidRPr="006710CE">
              <w:rPr>
                <w:rFonts w:eastAsia="Arial" w:cs="Arial"/>
                <w:sz w:val="20"/>
                <w:szCs w:val="20"/>
              </w:rPr>
              <w:t>• wykorzystać informacje odczytane z norm, katalogów, instrukcji i specyfikacji technicznych wykonania i odbioru robót montażowych konstrukcji żelbetowych w celu wykonania montażu prefabrykowanych konstrukcji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7"/>
        </w:trPr>
        <w:tc>
          <w:tcPr>
            <w:tcW w:w="1971"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r w:rsidRPr="006710CE">
              <w:rPr>
                <w:rFonts w:cs="Arial"/>
                <w:b/>
                <w:sz w:val="20"/>
                <w:szCs w:val="20"/>
              </w:rPr>
              <w:t>II. Montaż prefabrykowanych elementów żelbetowych</w:t>
            </w: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2. Materiały, narzędzia i sprzęt do montażu prefabrykowanych elementów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i opisać materiały stosowane do montażu elementów prefabrykowanych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i opisać narzędzia i sprzęt do montażu elementów prefabrykowanych konstrukcji żelbetowych;</w:t>
            </w:r>
          </w:p>
          <w:p w:rsidR="000B4C1E" w:rsidRPr="006710CE" w:rsidRDefault="000B4C1E" w:rsidP="00CD3995">
            <w:pPr>
              <w:spacing w:after="60"/>
              <w:rPr>
                <w:rFonts w:cs="Arial"/>
                <w:sz w:val="20"/>
                <w:szCs w:val="20"/>
              </w:rPr>
            </w:pPr>
            <w:r w:rsidRPr="006710CE">
              <w:rPr>
                <w:rFonts w:eastAsia="Arial" w:cs="Arial"/>
                <w:sz w:val="20"/>
                <w:szCs w:val="20"/>
              </w:rPr>
              <w:t>• rozróżnić narzędzia i sprzęt do montażu elementów prefabrykowanych konstrukcji żelbetowych</w:t>
            </w:r>
            <w:r w:rsidRPr="006710CE">
              <w:rPr>
                <w:rFonts w:cs="Arial"/>
                <w:sz w:val="20"/>
                <w:szCs w:val="20"/>
              </w:rPr>
              <w:t>;</w:t>
            </w:r>
          </w:p>
          <w:p w:rsidR="000B4C1E" w:rsidRPr="006710CE" w:rsidRDefault="000B4C1E" w:rsidP="00CD3995">
            <w:pPr>
              <w:spacing w:after="60"/>
              <w:rPr>
                <w:rFonts w:cs="Arial"/>
                <w:sz w:val="20"/>
                <w:szCs w:val="20"/>
              </w:rPr>
            </w:pPr>
            <w:r w:rsidRPr="006710CE">
              <w:rPr>
                <w:rFonts w:cs="Arial"/>
                <w:sz w:val="20"/>
                <w:szCs w:val="20"/>
              </w:rPr>
              <w:t>rozróżnić metody składowania  prefabrykatów żelbetowych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materiały, narzędzia i sprzęt do montażu elementów prefabrykowanych konstrukcji żelbetowych w zależności od zakresu prac;</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rozpoznać główne wady i usterki dostarczanych elementów konstrukcji</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eastAsia="Arial" w:cs="Arial"/>
                <w:sz w:val="20"/>
                <w:szCs w:val="20"/>
              </w:rPr>
              <w:t>3. Prace przygotowujące elementy prefabrykowane konstrukcji żelbetowych do montażu</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rodzaje robót związanych z przygotowywaniem prefabrykatów żelbetowych do montażu;</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elementy prefabrykowanych konstrukcji żelbetowych;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opisać rodzaje połączeń elementów prefabrykowanych konstrukcji żelbetowych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prace przygotowujące elementy prefabrykowane konstrukcji żelbetowych do montażu</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B7003A">
        <w:trPr>
          <w:trHeight w:val="567"/>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eastAsia="Arial" w:cs="Arial"/>
                <w:sz w:val="20"/>
                <w:szCs w:val="20"/>
              </w:rPr>
              <w:t>4. Prace zbrojarskie, betoniarskie i ciesielskie związane z montażem prefabrykatów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roboty zbrojarskie, betoniarskie i ciesielskie związane z montażem prefabrykatów żelbetowych oraz określić zasady ich wykonywania;</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prace zbrojarskie, betoniarskie i ciesielskie związane z montażem prefabrykatów żelbetowych zgodnie z zasadami montażu;</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materiały do wykonania robót zbrojarskich, betoniarskich i ciesielskich związanych z montażem prefabrykatów żelbetowych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dobrać narzędzia i sprzęt do wykonania robót zbrojarskich, betoniarskich i ciesielskich związanych z montażem prefabrykatów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9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5. Sprzęt montażowy stosowany podczas transportu, montażu  i demontażu prefabrykowanych konstrukcji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metody montażu i demontażu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rozpoznać i opisać sprzęt montażowy do robót związanych z transportem, montażem i demontażem prefabrykowanych konstrukcji żelbetowych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użyć sprzętu montażowego podczas robót związanych z transportem, montażem i demontażem prefabrykowanych konstrukcji żelbetowych zgodnie z przeznaczeniem</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sprzęt montażowy do robót związanych z transportem, montażem i demontażem prefabrykowanych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zawiesia montażowe stosowane podczas robót transportowych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roboty transportowe prefabrykowanych elementów żelbetowych z wykorzystaniem zawiesi</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629"/>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6. Znaki  i sygnały bezpieczeństwa stosowane podczas pracy urządzeń dźwigowych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DD1DFE" w:rsidRDefault="00DD1DF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xml:space="preserve"> </w:t>
            </w:r>
          </w:p>
          <w:p w:rsidR="000B4C1E" w:rsidRPr="006710CE" w:rsidRDefault="00DD1DFE"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komendy oraz określić zasady związane ze sterowaniem pracą operatora żurawia przy transporcie, montażu i demontażu prefabrykatów żelbetowych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prefabrykatów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7. Wstępne mocowanie prefabrykowanych konstrukcji żelbetowych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oraz opisać zasady mocowania i rektyfikacji prefabrykatów żelbetowych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mocować wstępnie prefabrykaty konstrukcji żelbetowych za pomocą haków, zawiesi, klinów, drążków montażowych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rektyfikować prefabrykaty konstrukcji żelbetowych;</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B7003A">
        <w:trPr>
          <w:trHeight w:val="567"/>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zabezpieczenia konstrukcji żelbetowej przed utratą stateczności</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podpory, rusztowania zabezpieczające konstrukcję przed utratą stateczności</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roboty związane z zabezpieczeniem montowanej konstrukcji żelbetowej przed utratą stateczności zgodnie z zasadami montażu</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8. Złącza w prefabrykowanych konstrukcjach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oraz określić systemy i rodzaje połączeń prefabrykatów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łączyć prefabrykaty żelbetowe na łączniki mechaniczne;</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zabezpieczyć połączenia prefabrykatów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9. Demontaż prefabrykowanych konstrukcji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przygotować prefabrykowane konstrukcje żelbetowe do demontażu</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wykonać demontaż prefabrykowanych konstrukcji żelbetowych zgodnie z zasadami demontażu</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i stosować zasady wykonywania robót związanych z demontażem prefabrykowanych konstrukcji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7"/>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10. Kontrola jakości montażu </w:t>
            </w:r>
            <w:r w:rsidRPr="006710CE">
              <w:rPr>
                <w:rFonts w:eastAsia="Arial" w:cs="Arial"/>
                <w:sz w:val="20"/>
                <w:szCs w:val="20"/>
              </w:rPr>
              <w:t>prefabrykowanych konstrukcji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odczytać dopuszczalne odchyłki montażu elementów prefabrykowanych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kontrolować poprawność montażu i demontażu konstrukcji żelbetowych;</w:t>
            </w:r>
          </w:p>
          <w:p w:rsidR="000B4C1E" w:rsidRPr="006710CE" w:rsidRDefault="000B4C1E" w:rsidP="00CD3995">
            <w:pPr>
              <w:spacing w:after="60"/>
              <w:rPr>
                <w:rFonts w:cs="Arial"/>
                <w:sz w:val="20"/>
                <w:szCs w:val="20"/>
              </w:rPr>
            </w:pPr>
            <w:r w:rsidRPr="006710CE">
              <w:rPr>
                <w:rFonts w:cs="Arial"/>
                <w:sz w:val="20"/>
                <w:szCs w:val="20"/>
              </w:rPr>
              <w:t>• korzysta ze źródeł informacji dotyczących norm i procedur oceny zgodności;</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określić zasady kontroli robót związanych z przygotowaniem, montażem i demontażem prefabrykowanych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wskazać kryteria oceny jakości robót związanych z przygotowaniem, montażem i demontażem prefabrykowanych konstrukcji żelbetowych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wskazać na poprawność lub brak poprawności robót związanych z przygotowaniem, montażem i demontażem prefabrykowanych konstrukcji żelbetowych, w stosunku do przyjętych wzorców jakości;</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7"/>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Liczba godzin na dział</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val="restart"/>
            <w:shd w:val="clear" w:color="auto" w:fill="auto"/>
            <w:hideMark/>
          </w:tcPr>
          <w:p w:rsidR="000B4C1E" w:rsidRPr="006710CE" w:rsidRDefault="000B4C1E" w:rsidP="00CD3995">
            <w:pPr>
              <w:spacing w:after="60"/>
              <w:rPr>
                <w:rFonts w:cs="Arial"/>
                <w:b/>
                <w:sz w:val="20"/>
                <w:szCs w:val="20"/>
              </w:rPr>
            </w:pPr>
            <w:r w:rsidRPr="006710CE">
              <w:rPr>
                <w:rFonts w:cs="Arial"/>
                <w:b/>
                <w:sz w:val="20"/>
                <w:szCs w:val="20"/>
              </w:rPr>
              <w:t>III. Montaż prefabrykowanych konstrukcji drewnianych</w:t>
            </w: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 Dokumentacja w montażu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elementy dokumentacji projektowej do wykonywania montażu prefabrykowanych konstrukcji drewnianych i odczytać z niej informacje dotyczące wykonywania montażu prefabrykowanych konstrukcji drewnianych</w:t>
            </w:r>
            <w:r w:rsidRPr="006710CE">
              <w:rPr>
                <w:rFonts w:cs="Arial"/>
                <w:sz w:val="20"/>
                <w:szCs w:val="20"/>
              </w:rPr>
              <w:t>;</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odczytać z norm i specyfikacji technicznych wykonania i odbioru robót montażowych prefabrykowanych konstrukcji drewnianych informacje o wymaganiach dotyczących montażu prefabrykowanych konstrukcji drewnianych</w:t>
            </w:r>
            <w:r w:rsidRPr="006710CE">
              <w:rPr>
                <w:rFonts w:cs="Arial"/>
                <w:sz w:val="20"/>
                <w:szCs w:val="20"/>
              </w:rPr>
              <w:t>;</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odczytać z instrukcji i katalogów informacje o zaleceniach dotyczących montażu prefabrykowanych konstrukcji drewnianych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przebieg procesu montażu prefabrykowanych konstrukcji drewnianych na podstawie dokumentacji projektowej i specyfikacji technicznych wykonania i odbioru robót montażowych</w:t>
            </w:r>
            <w:r w:rsidRPr="006710CE">
              <w:rPr>
                <w:rFonts w:cs="Arial"/>
                <w:sz w:val="20"/>
                <w:szCs w:val="20"/>
              </w:rPr>
              <w:t>;</w:t>
            </w:r>
          </w:p>
          <w:p w:rsidR="000B4C1E" w:rsidRPr="006710CE" w:rsidRDefault="000B4C1E" w:rsidP="00CD3995">
            <w:pPr>
              <w:spacing w:after="60"/>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hideMark/>
          </w:tcPr>
          <w:p w:rsidR="000B4C1E" w:rsidRPr="006710CE" w:rsidRDefault="000B4C1E" w:rsidP="00CD3995">
            <w:pPr>
              <w:spacing w:after="60"/>
              <w:rPr>
                <w:rFonts w:cs="Arial"/>
                <w:b/>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2. Materiały, narzędzia i sprzęt do montażu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asortymenty i klasy drewna oraz materiałów drewnopochodnych</w:t>
            </w:r>
            <w:r w:rsidRPr="006710CE">
              <w:rPr>
                <w:rFonts w:cs="Arial"/>
                <w:sz w:val="20"/>
                <w:szCs w:val="20"/>
              </w:rPr>
              <w:t>;</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rozróżnić metody składowania elementów i prefabrykatów konstrukcji drewnianych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sposoby łączenia elementów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materiały do łączenia elementów drewnianych;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narzędzia i sprzęt do montażu i łączenia elementów konstrukcji drewnianych;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opisać narzędzia i sprzęt do montażu elementów konstrukcji drewnianych;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opisać właściwości techniczne materiałów stosowanych przy montażu elementów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materiały do montażu elementów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narzędzia i sprzęt w zależności od rodzaju robót związanych z montażem elementów prefabrykowanych konstrukcji drewnianych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rozpoznać główne wady i usterki dostarczonych elementów prefabrykowanych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w:t>
            </w:r>
          </w:p>
        </w:tc>
      </w:tr>
      <w:tr w:rsidR="000B4C1E" w:rsidRPr="006710CE" w:rsidTr="00635D7A">
        <w:trPr>
          <w:trHeight w:val="1152"/>
        </w:trPr>
        <w:tc>
          <w:tcPr>
            <w:tcW w:w="1971" w:type="dxa"/>
            <w:vMerge/>
            <w:shd w:val="clear" w:color="auto" w:fill="auto"/>
            <w:vAlign w:val="center"/>
            <w:hideMark/>
          </w:tcPr>
          <w:p w:rsidR="000B4C1E" w:rsidRPr="006710CE" w:rsidRDefault="000B4C1E" w:rsidP="00CD3995">
            <w:pPr>
              <w:spacing w:after="60"/>
              <w:rPr>
                <w:rFonts w:cs="Arial"/>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eastAsia="Arial" w:cs="Arial"/>
                <w:sz w:val="20"/>
                <w:szCs w:val="20"/>
              </w:rPr>
              <w:t>3. Prace przygotowujące elementy prefabrykowane konstrukcji drewnianych do montażu</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elementy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przygotować do montażu elementy prefabrykowanych konstrukcji drewnianych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opisać rodzaje połączeń elementów prefabrykowanych konstrukcji drewnianych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stosować metody bieżącej kontroli warunków atmosferycznych montażu</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w:t>
            </w:r>
          </w:p>
        </w:tc>
      </w:tr>
      <w:tr w:rsidR="000B4C1E" w:rsidRPr="006710CE" w:rsidTr="00635D7A">
        <w:trPr>
          <w:trHeight w:val="1152"/>
        </w:trPr>
        <w:tc>
          <w:tcPr>
            <w:tcW w:w="1971" w:type="dxa"/>
            <w:vMerge/>
            <w:shd w:val="clear" w:color="auto" w:fill="auto"/>
            <w:hideMark/>
          </w:tcPr>
          <w:p w:rsidR="000B4C1E" w:rsidRPr="006710CE" w:rsidRDefault="000B4C1E" w:rsidP="00CD3995">
            <w:pPr>
              <w:spacing w:after="60"/>
              <w:rPr>
                <w:rFonts w:cs="Arial"/>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4. Roboty ciesielskie związane z montażem prefabrykatów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roboty ciesielskie związane z montażem prefabrykatów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zabezpieczyć konstrukcję przed utratą stateczności</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wykonać roboty ciesielskie związane z montażem konstrukcji drewnianych zgodnie z zasadami montażu i bezpieczeństwa</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metody obróbki ręcznej i mechanicznej elementów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regulować elementy konstrukcji drewnianych w stykach montażowych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Klasa II</w:t>
            </w: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5. Sprzęt montażowy stosowany  podczas transportu, montażu  i demontażu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montażu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rozpoznać i opisać montażowy sprzęt pomocniczy stosowany podczas robót związanych z transportem, montażem i demontażem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użyć montażowego sprzętu pomocniczego podczas robót związanych z transportem, montażem i demontażem prefabrykowanych konstrukcji drewnianych zgodnie z przeznaczeniem</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zawiesia montażowe stosowane podczas robót transportowych prefabrykowanych konstrukcji drewnianych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realizować roboty transportowe prefabrykowanych konstrukcji drewnianych z wykorzystaniem zawiesi</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Klasa II</w:t>
            </w:r>
          </w:p>
        </w:tc>
      </w:tr>
      <w:tr w:rsidR="000B4C1E" w:rsidRPr="006710CE" w:rsidTr="00635D7A">
        <w:trPr>
          <w:trHeight w:val="527"/>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6. Znaki  i sygnały bezpieczeństwa stosowane podczas pracy urządzeń dźwigowych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i stosować komendy związane ze sterowaniem pracą operatora żurawia przy transporcie, montażu i demontażu konstrukcji drewnianych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7. Wstępne mocowanie prefabrykowanych konstrukcji drewnianych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mocowania i rektyfikacji elementów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próbny montaż;</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mocować elementy prefabrykowanych konstrukcji drewnianych za pomocą haków, zawiesi, klinów, drążków montażowych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rektyfikować elementy prefabrykowanych konstrukcji drewnianych;</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regulować położenie prefabrykowanych elementów drewnianych w stykach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zabezpieczenia prefabrykowanych konstrukcji drewnianych przed utratą stateczności</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wykonać prace związane z zabezpieczeniem montowanej konstrukcji drewnianej przed utratą stateczności</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podpory i rusztowania zabezpieczające konstrukcję przed utratą stateczności</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8. Złącza w prefabrykowanych konstrukcjach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rodzaje połączeń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przygotować i łączy</w:t>
            </w:r>
            <w:r w:rsidR="00B7003A">
              <w:rPr>
                <w:rFonts w:eastAsia="Arial" w:cs="Arial"/>
                <w:sz w:val="20"/>
                <w:szCs w:val="20"/>
              </w:rPr>
              <w:t>ć</w:t>
            </w:r>
            <w:r w:rsidRPr="006710CE">
              <w:rPr>
                <w:rFonts w:eastAsia="Arial" w:cs="Arial"/>
                <w:sz w:val="20"/>
                <w:szCs w:val="20"/>
              </w:rPr>
              <w:t xml:space="preserve"> elementy prefabrykowane konstrukcji drewnianych zgodnie z zasadami bezpieczeństwa</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zabezpieczenia połączeń prefabrykowanych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9. Demontaż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i stosować zasady prowadzenia robót związanych z demontażem prefabrykowanych konstrukcji drewnianych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demontować prefabrykowane konstrukcje drewniane</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przygotować prefabrykowane drewniane elementy konstrukcyjne do demontażu</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10. Kontrola jakości montażu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wskazać kryteria oceny jakości robót związanych z przygotowaniem, montażem i demontażem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odczytać dopuszczalne odchyłki montażu elementów konstrukcji drewnianych</w:t>
            </w:r>
            <w:r w:rsidRPr="006710CE">
              <w:rPr>
                <w:rFonts w:cs="Arial"/>
                <w:sz w:val="20"/>
                <w:szCs w:val="20"/>
              </w:rPr>
              <w:t>;</w:t>
            </w:r>
          </w:p>
          <w:p w:rsidR="000B4C1E" w:rsidRPr="006710CE" w:rsidRDefault="000B4C1E" w:rsidP="00CD3995">
            <w:pPr>
              <w:spacing w:after="60"/>
              <w:rPr>
                <w:rFonts w:cs="Arial"/>
                <w:sz w:val="20"/>
                <w:szCs w:val="20"/>
              </w:rPr>
            </w:pPr>
            <w:r w:rsidRPr="006710CE">
              <w:rPr>
                <w:rFonts w:cs="Arial"/>
                <w:sz w:val="20"/>
                <w:szCs w:val="20"/>
              </w:rPr>
              <w:t>• korzystać ze źródeł informacji dotyczących norm i procedur oceny zgodności;</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kontrolować poprawność montażu i demontażu prefabrykowanych konstrukcji drewnianych;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ocenić jakość robót związanych z przygotowaniem, montażem i demontażem prefabrykowanych konstrukcji drewnianych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wskazać kryteria oceny jakości robót związanych z przygotowaniem, montażem i demontażem prefabrykowanych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02"/>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Liczba godzin na dział</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02"/>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Liczba godzin</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r w:rsidRPr="006710CE">
              <w:rPr>
                <w:rFonts w:cs="Arial"/>
                <w:b/>
                <w:bCs/>
                <w:sz w:val="20"/>
                <w:szCs w:val="20"/>
              </w:rPr>
              <w:t>kompetencje personalne i społeczne</w:t>
            </w:r>
          </w:p>
        </w:tc>
        <w:tc>
          <w:tcPr>
            <w:tcW w:w="2448" w:type="dxa"/>
            <w:vMerge w:val="restart"/>
            <w:shd w:val="clear" w:color="auto" w:fill="auto"/>
            <w:tcMar>
              <w:top w:w="15" w:type="dxa"/>
              <w:left w:w="101" w:type="dxa"/>
              <w:bottom w:w="0" w:type="dxa"/>
              <w:right w:w="101" w:type="dxa"/>
            </w:tcMar>
            <w:hideMark/>
          </w:tcPr>
          <w:p w:rsidR="000B4C1E" w:rsidRPr="006710CE" w:rsidRDefault="00635D7A" w:rsidP="00CD3995">
            <w:pPr>
              <w:spacing w:after="60"/>
              <w:jc w:val="center"/>
              <w:rPr>
                <w:rFonts w:cs="Arial"/>
                <w:sz w:val="20"/>
                <w:szCs w:val="20"/>
              </w:rPr>
            </w:pPr>
            <w:r>
              <w:rPr>
                <w:rFonts w:cs="Arial"/>
                <w:sz w:val="20"/>
                <w:szCs w:val="20"/>
              </w:rPr>
              <w:t>__</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b/>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stosować zasady kultury osobistej i ogólnie przyjęte normy zachowania w środowisku pracy;</w:t>
            </w:r>
          </w:p>
          <w:p w:rsidR="000B4C1E" w:rsidRPr="006710CE" w:rsidRDefault="000B4C1E"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bCs/>
                <w:sz w:val="20"/>
                <w:szCs w:val="20"/>
              </w:rPr>
              <w:t xml:space="preserve">• respektować zasady dotyczące przestrzegania tajemnicy </w:t>
            </w:r>
            <w:r w:rsidRPr="006710CE">
              <w:rPr>
                <w:rFonts w:ascii="Arial" w:eastAsia="Arial" w:hAnsi="Arial" w:cs="Arial"/>
                <w:sz w:val="20"/>
                <w:szCs w:val="20"/>
              </w:rPr>
              <w:t>związanej z wykonywanym zawodem i miejscem pracy;</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sz w:val="20"/>
                <w:szCs w:val="20"/>
              </w:rPr>
              <w:t>• wyjaśnić, na czym polega zachowanie etyczne w zawodzie;</w:t>
            </w:r>
          </w:p>
          <w:p w:rsidR="000B4C1E" w:rsidRPr="006710CE" w:rsidRDefault="000B4C1E" w:rsidP="00CD3995">
            <w:pPr>
              <w:spacing w:after="60"/>
              <w:rPr>
                <w:rFonts w:cs="Arial"/>
                <w:sz w:val="20"/>
                <w:szCs w:val="20"/>
              </w:rPr>
            </w:pPr>
            <w:r w:rsidRPr="006710CE">
              <w:rPr>
                <w:rFonts w:cs="Arial"/>
                <w:sz w:val="20"/>
                <w:szCs w:val="20"/>
              </w:rPr>
              <w:t>• wskazać przykłady zachowań etycznych w zawodzie;</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przyjąć odpowiedzialność za powierzone informacje zawodowe;</w:t>
            </w:r>
          </w:p>
        </w:tc>
        <w:tc>
          <w:tcPr>
            <w:tcW w:w="1530"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omówić czynności realizowane w ramach czasu pracy;</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określić czas realizacji zadań;</w:t>
            </w:r>
          </w:p>
          <w:p w:rsidR="000B4C1E" w:rsidRPr="006710CE" w:rsidRDefault="000B4C1E" w:rsidP="00CD3995">
            <w:pPr>
              <w:spacing w:after="60"/>
              <w:rPr>
                <w:rFonts w:cs="Arial"/>
                <w:sz w:val="20"/>
                <w:szCs w:val="20"/>
              </w:rPr>
            </w:pPr>
            <w:r w:rsidRPr="006710CE">
              <w:rPr>
                <w:rFonts w:cs="Arial"/>
                <w:bCs/>
                <w:sz w:val="20"/>
                <w:szCs w:val="20"/>
              </w:rPr>
              <w:t>• realizować działania w wyznaczonym czasie;</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monitoruje realizację zaplanowanych działań;</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dokonać modyfikacji zaplanowanych działań;</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xml:space="preserve">• </w:t>
            </w:r>
            <w:r w:rsidRPr="006710CE">
              <w:rPr>
                <w:rFonts w:cs="Arial"/>
                <w:bCs/>
                <w:sz w:val="20"/>
                <w:szCs w:val="20"/>
              </w:rPr>
              <w:t>dokonać samooceny wykonanej pracy;</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przewidzieć skutki podejmowanych działań, w tym skutki prawne;</w:t>
            </w:r>
          </w:p>
          <w:p w:rsidR="000B4C1E" w:rsidRPr="006710CE" w:rsidRDefault="000B4C1E" w:rsidP="00CD3995">
            <w:pPr>
              <w:spacing w:after="60"/>
              <w:rPr>
                <w:rFonts w:cs="Arial"/>
                <w:sz w:val="20"/>
                <w:szCs w:val="20"/>
              </w:rPr>
            </w:pPr>
            <w:r w:rsidRPr="006710CE">
              <w:rPr>
                <w:rFonts w:cs="Arial"/>
                <w:bCs/>
                <w:sz w:val="20"/>
                <w:szCs w:val="20"/>
              </w:rPr>
              <w:t>• wskazać świadomość odpowiedzialności za wykonywaną pracę;</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ocenia podejmowane działania;</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bCs/>
                <w:sz w:val="20"/>
                <w:szCs w:val="20"/>
              </w:rPr>
              <w:t>• przewidzieć konsekwencje niewłaściwej eksploatacji maszyn i urządzeń w środowisku pracy;</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podać przykłady wpływu zmiany na różne sytuacje życia społecznego i gospodarczego;</w:t>
            </w:r>
          </w:p>
          <w:p w:rsidR="000B4C1E" w:rsidRPr="006710CE" w:rsidRDefault="000B4C1E" w:rsidP="00CD3995">
            <w:pPr>
              <w:spacing w:after="60"/>
              <w:rPr>
                <w:rFonts w:cs="Arial"/>
                <w:sz w:val="20"/>
                <w:szCs w:val="20"/>
              </w:rPr>
            </w:pPr>
            <w:r w:rsidRPr="006710CE">
              <w:rPr>
                <w:rFonts w:cs="Arial"/>
                <w:bCs/>
                <w:sz w:val="20"/>
                <w:szCs w:val="20"/>
              </w:rPr>
              <w:t>• wskazać przykłady wprowadzenia zmiany i ocenia skutki jej wprowadzenia;</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bCs/>
                <w:sz w:val="20"/>
                <w:szCs w:val="20"/>
              </w:rPr>
              <w:t>• proponować sposoby rozwiązywania problemów związanych z wykonywaniem zadań zawodowych w nieprzewidywalnych warunkach;</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rozpoznać źródła stresu podczas wykonywania zadań zawodowych;</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wybrać techniki radzenia sobie ze stresem odpowiednio do sytuacji;</w:t>
            </w:r>
          </w:p>
          <w:p w:rsidR="000B4C1E" w:rsidRPr="006710CE" w:rsidRDefault="000B4C1E" w:rsidP="00CD3995">
            <w:pPr>
              <w:spacing w:after="60"/>
              <w:rPr>
                <w:rFonts w:cs="Arial"/>
                <w:sz w:val="20"/>
                <w:szCs w:val="20"/>
              </w:rPr>
            </w:pPr>
            <w:r w:rsidRPr="006710CE">
              <w:rPr>
                <w:rFonts w:cs="Arial"/>
                <w:bCs/>
                <w:sz w:val="20"/>
                <w:szCs w:val="20"/>
              </w:rPr>
              <w:t>• wskazać najczęstsze przyczyny sytuacji stresowych w pracy zawodowej;</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przedstawić różne formy zachowań asertywnych, jako sposobów radzenia sobie ze stresem;</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rozróżnić techniki rozwiązywania konfliktów związanych z wykonywaniem zadań zawodowych;</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xml:space="preserve">• </w:t>
            </w:r>
            <w:r w:rsidRPr="006710CE">
              <w:rPr>
                <w:rFonts w:cs="Arial"/>
                <w:bCs/>
                <w:sz w:val="20"/>
                <w:szCs w:val="20"/>
              </w:rPr>
              <w:t>określić skutki stresu</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określić zakres umiejętności i kompetencji niezbędnych do wykonywania zawodu;</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analizuje własne kompetencje;</w:t>
            </w:r>
          </w:p>
          <w:p w:rsidR="000B4C1E" w:rsidRPr="006710CE" w:rsidRDefault="000B4C1E" w:rsidP="00CD3995">
            <w:pPr>
              <w:spacing w:after="60"/>
              <w:rPr>
                <w:rFonts w:cs="Arial"/>
                <w:sz w:val="20"/>
                <w:szCs w:val="20"/>
              </w:rPr>
            </w:pPr>
            <w:r w:rsidRPr="006710CE">
              <w:rPr>
                <w:rFonts w:cs="Arial"/>
                <w:bCs/>
                <w:sz w:val="20"/>
                <w:szCs w:val="20"/>
              </w:rPr>
              <w:t>• wyznaczyć własne cele rozwoju zawodowego;</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planować drogę rozwoju zawodowego;</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bCs/>
                <w:sz w:val="20"/>
                <w:szCs w:val="20"/>
              </w:rPr>
              <w:t>• wskazać możliwości podnoszenia kompetencji zawodowych, osobistych i społecznych;</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identyfikować sygnały werbalne i niewerbalne;</w:t>
            </w:r>
          </w:p>
          <w:p w:rsidR="000B4C1E" w:rsidRPr="006710CE" w:rsidRDefault="000B4C1E" w:rsidP="00CD3995">
            <w:pPr>
              <w:spacing w:after="60"/>
              <w:rPr>
                <w:rFonts w:cs="Arial"/>
                <w:sz w:val="20"/>
                <w:szCs w:val="20"/>
              </w:rPr>
            </w:pPr>
            <w:r w:rsidRPr="006710CE">
              <w:rPr>
                <w:rFonts w:cs="Arial"/>
                <w:sz w:val="20"/>
                <w:szCs w:val="20"/>
              </w:rPr>
              <w:t>• stosować aktywne metody słuchania;</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prowadzić dyskusje;</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udziela informacji zwrotnej;</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opisać sposób przeciwdziałania problemom w zespole realizującym zadania;</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opisać techniki rozwiązywania problemów;</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bCs/>
                <w:sz w:val="20"/>
                <w:szCs w:val="20"/>
              </w:rPr>
              <w:t>• wskazać, na wybranym przykładzie, metody i techniki rozwiązywania problemu;</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pracować w zespole, ponosząc odpowiedzialność za wspólnie realizowane zadania;</w:t>
            </w:r>
          </w:p>
          <w:p w:rsidR="000B4C1E" w:rsidRPr="006710CE" w:rsidRDefault="000B4C1E" w:rsidP="00CD3995">
            <w:pPr>
              <w:spacing w:after="60"/>
              <w:rPr>
                <w:rFonts w:cs="Arial"/>
                <w:sz w:val="20"/>
                <w:szCs w:val="20"/>
              </w:rPr>
            </w:pPr>
            <w:r w:rsidRPr="006710CE">
              <w:rPr>
                <w:rFonts w:cs="Arial"/>
                <w:sz w:val="20"/>
                <w:szCs w:val="20"/>
              </w:rPr>
              <w:t>• przestrzegać podziału ról, zadań i odpowiedzialności w zespole;</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angażować się w realizację wspólnych działań zespołu;</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m</w:t>
            </w:r>
            <w:r w:rsidRPr="006710CE" w:rsidDel="00450479">
              <w:rPr>
                <w:rFonts w:cs="Arial"/>
                <w:sz w:val="20"/>
                <w:szCs w:val="20"/>
              </w:rPr>
              <w:t>odyfik</w:t>
            </w:r>
            <w:r w:rsidRPr="006710CE">
              <w:rPr>
                <w:rFonts w:cs="Arial"/>
                <w:sz w:val="20"/>
                <w:szCs w:val="20"/>
              </w:rPr>
              <w:t>ować</w:t>
            </w:r>
            <w:r w:rsidRPr="006710CE" w:rsidDel="00450479">
              <w:rPr>
                <w:rFonts w:cs="Arial"/>
                <w:sz w:val="20"/>
                <w:szCs w:val="20"/>
              </w:rPr>
              <w:t xml:space="preserve"> sposób </w:t>
            </w:r>
            <w:r w:rsidRPr="006710CE">
              <w:rPr>
                <w:rFonts w:cs="Arial"/>
                <w:sz w:val="20"/>
                <w:szCs w:val="20"/>
              </w:rPr>
              <w:t>zachowania,</w:t>
            </w:r>
            <w:r w:rsidRPr="006710CE" w:rsidDel="00450479">
              <w:rPr>
                <w:rFonts w:cs="Arial"/>
                <w:sz w:val="20"/>
                <w:szCs w:val="20"/>
              </w:rPr>
              <w:t xml:space="preserve"> uwzględniając stanowisko wypracowane wspólnie</w:t>
            </w:r>
            <w:r w:rsidRPr="006710CE">
              <w:rPr>
                <w:rFonts w:cs="Arial"/>
                <w:sz w:val="20"/>
                <w:szCs w:val="20"/>
              </w:rPr>
              <w:t xml:space="preserve"> z innymi członkami zespołu;</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bl>
    <w:p w:rsidR="00B36962" w:rsidRPr="006710CE" w:rsidRDefault="00B36962" w:rsidP="00B36962">
      <w:pPr>
        <w:shd w:val="clear" w:color="auto" w:fill="FFFFFF"/>
        <w:rPr>
          <w:rFonts w:cs="Arial"/>
          <w:sz w:val="20"/>
          <w:szCs w:val="20"/>
        </w:rPr>
      </w:pPr>
    </w:p>
    <w:p w:rsidR="00B36962" w:rsidRPr="006710CE" w:rsidRDefault="00B36962" w:rsidP="0041689B">
      <w:pPr>
        <w:pStyle w:val="Nagwek4"/>
      </w:pPr>
      <w:r w:rsidRPr="006710CE">
        <w:t>ROCEDURY OSIĄGANIA CELÓW KSZTAŁCENIA PRZEDMIOTU</w:t>
      </w:r>
      <w:r w:rsidR="00B4353B" w:rsidRPr="006710CE">
        <w:t xml:space="preserve"> Technologia montażu  konstrukcji budowlanych</w:t>
      </w:r>
    </w:p>
    <w:p w:rsidR="00B36962" w:rsidRPr="006710CE" w:rsidRDefault="00B36962" w:rsidP="00B36962">
      <w:pPr>
        <w:rPr>
          <w:rFonts w:cs="Arial"/>
          <w:b/>
          <w:bCs/>
          <w:sz w:val="20"/>
          <w:szCs w:val="20"/>
        </w:rPr>
      </w:pPr>
      <w:r w:rsidRPr="006710CE">
        <w:rPr>
          <w:rFonts w:cs="Arial"/>
          <w:b/>
          <w:bCs/>
          <w:sz w:val="20"/>
          <w:szCs w:val="20"/>
        </w:rPr>
        <w:t> </w:t>
      </w:r>
      <w:r w:rsidR="00635D7A" w:rsidRPr="006710CE">
        <w:rPr>
          <w:rFonts w:cs="Arial"/>
          <w:b/>
          <w:bCs/>
          <w:i/>
          <w:iCs/>
          <w:sz w:val="20"/>
          <w:szCs w:val="20"/>
        </w:rPr>
        <w:t xml:space="preserve">Propozycje </w:t>
      </w:r>
      <w:r w:rsidRPr="006710CE">
        <w:rPr>
          <w:rFonts w:cs="Arial"/>
          <w:b/>
          <w:bCs/>
          <w:i/>
          <w:iCs/>
          <w:sz w:val="20"/>
          <w:szCs w:val="20"/>
        </w:rPr>
        <w:t>metod nauczania</w:t>
      </w:r>
    </w:p>
    <w:p w:rsidR="00B36962" w:rsidRPr="006710CE" w:rsidRDefault="00B36962" w:rsidP="00B36962">
      <w:pPr>
        <w:rPr>
          <w:rFonts w:cs="Arial"/>
          <w:bCs/>
          <w:sz w:val="20"/>
          <w:szCs w:val="20"/>
        </w:rPr>
      </w:pPr>
      <w:r w:rsidRPr="006710CE">
        <w:rPr>
          <w:rFonts w:cs="Arial"/>
          <w:bCs/>
          <w:sz w:val="20"/>
          <w:szCs w:val="20"/>
        </w:rPr>
        <w:t>metoda przypadków, metoda tekstu przewodniego, ćwiczenia, metoda projektu edukacyjnego,</w:t>
      </w:r>
      <w:r w:rsidRPr="006710CE">
        <w:rPr>
          <w:rFonts w:cs="Arial"/>
          <w:sz w:val="20"/>
          <w:szCs w:val="20"/>
        </w:rPr>
        <w:t xml:space="preserve"> </w:t>
      </w:r>
      <w:r w:rsidRPr="006710CE">
        <w:rPr>
          <w:rFonts w:cs="Arial"/>
          <w:bCs/>
          <w:sz w:val="20"/>
          <w:szCs w:val="20"/>
        </w:rPr>
        <w:t>wykład informacyjny, dyskusja dydaktyczna,</w:t>
      </w:r>
    </w:p>
    <w:p w:rsidR="00B36962" w:rsidRPr="00635D7A" w:rsidRDefault="00635D7A" w:rsidP="00B36962">
      <w:pPr>
        <w:rPr>
          <w:rFonts w:cs="Arial"/>
          <w:b/>
          <w:i/>
          <w:iCs/>
          <w:sz w:val="20"/>
          <w:szCs w:val="20"/>
        </w:rPr>
      </w:pPr>
      <w:r w:rsidRPr="00635D7A">
        <w:rPr>
          <w:rFonts w:cs="Arial"/>
          <w:b/>
          <w:i/>
          <w:iCs/>
          <w:sz w:val="20"/>
          <w:szCs w:val="20"/>
        </w:rPr>
        <w:t xml:space="preserve">Środki </w:t>
      </w:r>
      <w:r w:rsidR="00B36962" w:rsidRPr="00635D7A">
        <w:rPr>
          <w:rFonts w:cs="Arial"/>
          <w:b/>
          <w:i/>
          <w:iCs/>
          <w:sz w:val="20"/>
          <w:szCs w:val="20"/>
        </w:rPr>
        <w:t>dydaktyczne do przedmiotu</w:t>
      </w:r>
    </w:p>
    <w:p w:rsidR="00B36962" w:rsidRPr="006710CE" w:rsidRDefault="00B36962" w:rsidP="003C2EF1">
      <w:pPr>
        <w:numPr>
          <w:ilvl w:val="0"/>
          <w:numId w:val="10"/>
        </w:numPr>
        <w:ind w:left="426"/>
        <w:rPr>
          <w:rFonts w:cs="Arial"/>
          <w:bCs/>
          <w:sz w:val="20"/>
          <w:szCs w:val="20"/>
        </w:rPr>
      </w:pPr>
      <w:r w:rsidRPr="006710CE">
        <w:rPr>
          <w:rFonts w:cs="Arial"/>
          <w:bCs/>
          <w:sz w:val="20"/>
          <w:szCs w:val="20"/>
        </w:rPr>
        <w:t>stanowisko komputerowe dla nauczyciela podłączone do sieci lokalnej z dostępem do internetu, drukarką, skanerem, projektorem multimedialnym, tablicą interaktywną oraz z pakietem programów biurowych, programem do tworzenia prezentacji i grafiki,</w:t>
      </w:r>
    </w:p>
    <w:p w:rsidR="00B36962" w:rsidRPr="006710CE" w:rsidRDefault="00B36962" w:rsidP="003C2EF1">
      <w:pPr>
        <w:numPr>
          <w:ilvl w:val="0"/>
          <w:numId w:val="10"/>
        </w:numPr>
        <w:ind w:left="426"/>
        <w:rPr>
          <w:rFonts w:cs="Arial"/>
          <w:bCs/>
          <w:sz w:val="20"/>
          <w:szCs w:val="20"/>
        </w:rPr>
      </w:pPr>
      <w:r w:rsidRPr="006710CE">
        <w:rPr>
          <w:rFonts w:cs="Arial"/>
          <w:bCs/>
          <w:sz w:val="20"/>
          <w:szCs w:val="20"/>
        </w:rPr>
        <w:t>normy, aprobaty techniczne i certyfikaty dotyczące jakości materiałów budowlanych, przykładowe dokumentacje projektowe, specyfikacje techniczne wykonania i odbioru konstrukcji stalowych, konstrukcji żelbetowych i prefabrykowanych konstrukcji drewnianych,</w:t>
      </w:r>
    </w:p>
    <w:p w:rsidR="00B36962" w:rsidRPr="006710CE" w:rsidRDefault="00B36962" w:rsidP="003C2EF1">
      <w:pPr>
        <w:numPr>
          <w:ilvl w:val="0"/>
          <w:numId w:val="10"/>
        </w:numPr>
        <w:ind w:left="426"/>
        <w:rPr>
          <w:rFonts w:cs="Arial"/>
          <w:bCs/>
          <w:sz w:val="20"/>
          <w:szCs w:val="20"/>
        </w:rPr>
      </w:pPr>
      <w:r w:rsidRPr="006710CE">
        <w:rPr>
          <w:rFonts w:cs="Arial"/>
          <w:bCs/>
          <w:sz w:val="20"/>
          <w:szCs w:val="20"/>
        </w:rPr>
        <w:t>próbki i karty katalogowe materiałów budowlanych, narzędzia monterskie i sprzęt pomiarowy, modele i rysunki konstrukcji budowlanych i ich elementów, plansze i filmy instruktażowe dotyczące robót montażowych,</w:t>
      </w:r>
    </w:p>
    <w:p w:rsidR="00B36962" w:rsidRPr="006710CE" w:rsidRDefault="00B36962" w:rsidP="003C2EF1">
      <w:pPr>
        <w:numPr>
          <w:ilvl w:val="0"/>
          <w:numId w:val="10"/>
        </w:numPr>
        <w:ind w:left="426"/>
        <w:rPr>
          <w:rFonts w:cs="Arial"/>
          <w:bCs/>
          <w:sz w:val="20"/>
          <w:szCs w:val="20"/>
        </w:rPr>
      </w:pPr>
      <w:r w:rsidRPr="006710CE">
        <w:rPr>
          <w:rFonts w:cs="Arial"/>
          <w:bCs/>
          <w:sz w:val="20"/>
          <w:szCs w:val="20"/>
        </w:rPr>
        <w:t>katalogi i instrukcje montażu konstrukcji stalowych, żelbetowych i prefabrykowanych konstrukcji drewnianych,</w:t>
      </w:r>
    </w:p>
    <w:p w:rsidR="00B36962" w:rsidRPr="006710CE" w:rsidRDefault="00B36962" w:rsidP="003C2EF1">
      <w:pPr>
        <w:numPr>
          <w:ilvl w:val="0"/>
          <w:numId w:val="10"/>
        </w:numPr>
        <w:ind w:left="426"/>
        <w:rPr>
          <w:rFonts w:cs="Arial"/>
          <w:bCs/>
          <w:sz w:val="20"/>
          <w:szCs w:val="20"/>
        </w:rPr>
      </w:pPr>
      <w:r w:rsidRPr="006710CE">
        <w:rPr>
          <w:rFonts w:cs="Arial"/>
          <w:bCs/>
          <w:sz w:val="20"/>
          <w:szCs w:val="20"/>
        </w:rPr>
        <w:t>zeszyty z tekstem przewodnim, zestawy ćwiczeń, instrukcje do ćwiczeń, makiety oraz schematy i dokumentacja różnych obiektów i instalacji budowlanych, modele i rysunki konstrukcji budowlanych i ich elementów, plansze i filmy instruktażowe dotyczące robót montażowych,</w:t>
      </w:r>
    </w:p>
    <w:p w:rsidR="00B36962" w:rsidRPr="006710CE" w:rsidRDefault="00B36962" w:rsidP="003C2EF1">
      <w:pPr>
        <w:numPr>
          <w:ilvl w:val="0"/>
          <w:numId w:val="10"/>
        </w:numPr>
        <w:ind w:left="426"/>
        <w:rPr>
          <w:rFonts w:eastAsia="Times New Roman" w:cs="Arial"/>
          <w:sz w:val="20"/>
          <w:szCs w:val="20"/>
          <w:u w:color="000000"/>
          <w:bdr w:val="nil"/>
        </w:rPr>
      </w:pPr>
      <w:r w:rsidRPr="006710CE">
        <w:rPr>
          <w:rFonts w:cs="Arial"/>
          <w:bCs/>
          <w:sz w:val="20"/>
          <w:szCs w:val="20"/>
        </w:rPr>
        <w:t>filmy i prezentacje multimedialne przedstawiające: różne rodzaje rusztowań, środków transportu, narzędzia i sprzęt używany do montażu konstrukcji budowlanych,</w:t>
      </w:r>
      <w:r w:rsidRPr="006710CE">
        <w:rPr>
          <w:rFonts w:eastAsia="Times New Roman" w:cs="Arial"/>
          <w:sz w:val="20"/>
          <w:szCs w:val="20"/>
          <w:u w:color="000000"/>
          <w:bdr w:val="nil"/>
        </w:rPr>
        <w:t xml:space="preserve"> </w:t>
      </w:r>
    </w:p>
    <w:p w:rsidR="00B36962" w:rsidRPr="006710CE" w:rsidRDefault="00B36962" w:rsidP="003C2EF1">
      <w:pPr>
        <w:numPr>
          <w:ilvl w:val="0"/>
          <w:numId w:val="10"/>
        </w:numPr>
        <w:ind w:left="426"/>
        <w:rPr>
          <w:rFonts w:cs="Arial"/>
          <w:bCs/>
          <w:sz w:val="20"/>
          <w:szCs w:val="20"/>
        </w:rPr>
      </w:pPr>
      <w:r w:rsidRPr="006710CE">
        <w:rPr>
          <w:rFonts w:cs="Arial"/>
          <w:bCs/>
          <w:sz w:val="20"/>
          <w:szCs w:val="20"/>
        </w:rPr>
        <w:t>przepisy prawne dotyczące obiektów, normy dotyczące obiektów, próbki wyrobów hutniczych i łączeniowych, próbki materiałów budowlanych, normy, aprobaty techniczne i certyfikaty jakości materiałów budowlanych, przykładowe dokumentacje projektowe, specyfikacje techniczne wykonania i odbioru robót montażowych konstrukcji budowlanych, katalogi rusztowań,</w:t>
      </w:r>
    </w:p>
    <w:p w:rsidR="00B36962" w:rsidRPr="006710CE" w:rsidRDefault="00B36962" w:rsidP="003C2EF1">
      <w:pPr>
        <w:numPr>
          <w:ilvl w:val="0"/>
          <w:numId w:val="10"/>
        </w:numPr>
        <w:ind w:left="426"/>
        <w:rPr>
          <w:rFonts w:cs="Arial"/>
          <w:bCs/>
          <w:sz w:val="20"/>
          <w:szCs w:val="20"/>
        </w:rPr>
      </w:pPr>
      <w:r w:rsidRPr="006710CE">
        <w:rPr>
          <w:rFonts w:cs="Arial"/>
          <w:sz w:val="20"/>
          <w:szCs w:val="20"/>
        </w:rPr>
        <w:t>stanowisko do badania właściwości wyrobów budowlanych, takich jak: gęstość, gęstość objętościowa, gęstość nasypowa, nasiąkliwość, wodoprzepuszczalność, konsystencja, twardość.</w:t>
      </w:r>
    </w:p>
    <w:p w:rsidR="00B36962" w:rsidRPr="006710CE" w:rsidRDefault="00B36962" w:rsidP="003C2EF1">
      <w:pPr>
        <w:numPr>
          <w:ilvl w:val="0"/>
          <w:numId w:val="10"/>
        </w:numPr>
        <w:ind w:left="426"/>
        <w:rPr>
          <w:rFonts w:cs="Arial"/>
          <w:bCs/>
          <w:sz w:val="20"/>
          <w:szCs w:val="20"/>
        </w:rPr>
      </w:pPr>
      <w:r w:rsidRPr="006710CE">
        <w:rPr>
          <w:rFonts w:cs="Arial"/>
          <w:bCs/>
          <w:sz w:val="20"/>
          <w:szCs w:val="20"/>
        </w:rPr>
        <w:t>filmy i prezentacje multimedialne związane z bezpieczeństwem i higieną pracy środków ochrony indywidualnej i zbiorowej oraz udzielania pierwsze pomocy w stanach nagłego zagrożenia życia, stanowiska komputerowe z dostępem do Internetu</w:t>
      </w:r>
    </w:p>
    <w:p w:rsidR="00B36962" w:rsidRPr="006710CE" w:rsidRDefault="00635D7A" w:rsidP="00B36962">
      <w:pPr>
        <w:rPr>
          <w:rFonts w:cs="Arial"/>
          <w:b/>
          <w:bCs/>
          <w:sz w:val="20"/>
          <w:szCs w:val="20"/>
        </w:rPr>
      </w:pPr>
      <w:r w:rsidRPr="006710CE">
        <w:rPr>
          <w:rFonts w:cs="Arial"/>
          <w:b/>
          <w:i/>
          <w:iCs/>
          <w:sz w:val="20"/>
          <w:szCs w:val="20"/>
        </w:rPr>
        <w:t xml:space="preserve">Warunki </w:t>
      </w:r>
      <w:r w:rsidR="00B36962" w:rsidRPr="006710CE">
        <w:rPr>
          <w:rFonts w:cs="Arial"/>
          <w:b/>
          <w:i/>
          <w:iCs/>
          <w:sz w:val="20"/>
          <w:szCs w:val="20"/>
        </w:rPr>
        <w:t>realizacji programu przedmiotu</w:t>
      </w:r>
    </w:p>
    <w:p w:rsidR="00B36962" w:rsidRPr="006710CE" w:rsidRDefault="00B36962" w:rsidP="00B36962">
      <w:pPr>
        <w:rPr>
          <w:rFonts w:cs="Arial"/>
          <w:b/>
          <w:bCs/>
          <w:sz w:val="20"/>
          <w:szCs w:val="20"/>
        </w:rPr>
      </w:pPr>
      <w:r w:rsidRPr="006710CE">
        <w:rPr>
          <w:rFonts w:cs="Arial"/>
          <w:bCs/>
          <w:sz w:val="20"/>
          <w:szCs w:val="20"/>
        </w:rPr>
        <w:t>Zajęcia powinny być prowadzone formie klasowo-lekcyjnej, liczba uczniów do 15 osób, z wykorzystaniem zróżnicowanych form organizacyjnych: pracy w zespole oraz indywidualnej.</w:t>
      </w:r>
    </w:p>
    <w:p w:rsidR="00B36962" w:rsidRPr="006710CE" w:rsidRDefault="00635D7A" w:rsidP="00B36962">
      <w:pPr>
        <w:rPr>
          <w:rFonts w:cs="Arial"/>
          <w:b/>
          <w:bCs/>
          <w:i/>
          <w:iCs/>
          <w:sz w:val="20"/>
          <w:szCs w:val="20"/>
        </w:rPr>
      </w:pPr>
      <w:r w:rsidRPr="006710CE">
        <w:rPr>
          <w:rFonts w:cs="Arial"/>
          <w:b/>
          <w:bCs/>
          <w:i/>
          <w:iCs/>
          <w:sz w:val="20"/>
          <w:szCs w:val="20"/>
        </w:rPr>
        <w:t>Indywidualizacja</w:t>
      </w:r>
    </w:p>
    <w:p w:rsidR="00B36962" w:rsidRPr="006710CE" w:rsidRDefault="00B36962" w:rsidP="00B36962">
      <w:pPr>
        <w:rPr>
          <w:rFonts w:cs="Arial"/>
          <w:bCs/>
          <w:sz w:val="20"/>
          <w:szCs w:val="20"/>
        </w:rPr>
      </w:pPr>
      <w:r w:rsidRPr="006710CE">
        <w:rPr>
          <w:rFonts w:cs="Arial"/>
          <w:bCs/>
          <w:sz w:val="20"/>
          <w:szCs w:val="20"/>
        </w:rPr>
        <w:t>Formy indywidualizacji pracy uczniów powinny uwzględniać:</w:t>
      </w:r>
    </w:p>
    <w:p w:rsidR="00B36962" w:rsidRPr="006710CE" w:rsidRDefault="00B36962" w:rsidP="003C2EF1">
      <w:pPr>
        <w:numPr>
          <w:ilvl w:val="0"/>
          <w:numId w:val="11"/>
        </w:numPr>
        <w:rPr>
          <w:rFonts w:cs="Arial"/>
          <w:bCs/>
          <w:sz w:val="20"/>
          <w:szCs w:val="20"/>
        </w:rPr>
      </w:pPr>
      <w:r w:rsidRPr="006710CE">
        <w:rPr>
          <w:rFonts w:cs="Arial"/>
          <w:bCs/>
          <w:sz w:val="20"/>
          <w:szCs w:val="20"/>
        </w:rPr>
        <w:t>dostosowanie warunków, środków, metod i form kształcenia do potrzeb ucznia,</w:t>
      </w:r>
    </w:p>
    <w:p w:rsidR="00B36962" w:rsidRPr="006710CE" w:rsidRDefault="00B36962" w:rsidP="003C2EF1">
      <w:pPr>
        <w:numPr>
          <w:ilvl w:val="0"/>
          <w:numId w:val="11"/>
        </w:numPr>
        <w:rPr>
          <w:rFonts w:cs="Arial"/>
          <w:bCs/>
          <w:sz w:val="20"/>
          <w:szCs w:val="20"/>
        </w:rPr>
      </w:pPr>
      <w:r w:rsidRPr="006710CE">
        <w:rPr>
          <w:rFonts w:cs="Arial"/>
          <w:bCs/>
          <w:sz w:val="20"/>
          <w:szCs w:val="20"/>
        </w:rPr>
        <w:t>dostosowanie warunków, środków, metod i form kształcenia do możliwości ucznia.</w:t>
      </w:r>
    </w:p>
    <w:p w:rsidR="00B36962" w:rsidRPr="006710CE" w:rsidRDefault="00B36962" w:rsidP="00B36962">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6710CE">
        <w:rPr>
          <w:rFonts w:cs="Arial"/>
          <w:bCs/>
          <w:sz w:val="20"/>
          <w:szCs w:val="20"/>
        </w:rPr>
        <w:br/>
        <w:t xml:space="preserve">Każdy uczeń posiadający szczególne potrzeby i możliwości powinien mieć określone właściwe dla siebie tempo i zakres pracy w obszarze przedmiotu nauczania z zachowaniem realizacji podstawy programowej. </w:t>
      </w:r>
    </w:p>
    <w:p w:rsidR="00B36962" w:rsidRPr="006710CE" w:rsidRDefault="00B36962" w:rsidP="00B36962">
      <w:pPr>
        <w:rPr>
          <w:rFonts w:cs="Arial"/>
          <w:bCs/>
          <w:sz w:val="20"/>
          <w:szCs w:val="20"/>
        </w:rPr>
      </w:pPr>
      <w:r w:rsidRPr="006710CE">
        <w:rPr>
          <w:rFonts w:cs="Arial"/>
          <w:bCs/>
          <w:sz w:val="20"/>
          <w:szCs w:val="20"/>
        </w:rPr>
        <w:t>Przykładowe formy indywidualizacji pracy uczniów:</w:t>
      </w:r>
    </w:p>
    <w:p w:rsidR="00B36962" w:rsidRPr="006710CE" w:rsidRDefault="00B36962" w:rsidP="003C2EF1">
      <w:pPr>
        <w:numPr>
          <w:ilvl w:val="0"/>
          <w:numId w:val="6"/>
        </w:numPr>
        <w:rPr>
          <w:rFonts w:cs="Arial"/>
          <w:bCs/>
          <w:sz w:val="20"/>
          <w:szCs w:val="20"/>
        </w:rPr>
      </w:pPr>
      <w:r w:rsidRPr="006710CE">
        <w:rPr>
          <w:rFonts w:cs="Arial"/>
          <w:bCs/>
          <w:sz w:val="20"/>
          <w:szCs w:val="20"/>
        </w:rPr>
        <w:t>zastosowanie zindywidualizowanych form pracy z uczniem,</w:t>
      </w:r>
    </w:p>
    <w:p w:rsidR="00B36962" w:rsidRPr="006710CE" w:rsidRDefault="00B36962" w:rsidP="003C2EF1">
      <w:pPr>
        <w:numPr>
          <w:ilvl w:val="0"/>
          <w:numId w:val="6"/>
        </w:numPr>
        <w:rPr>
          <w:rFonts w:cs="Arial"/>
          <w:bCs/>
          <w:sz w:val="20"/>
          <w:szCs w:val="20"/>
        </w:rPr>
      </w:pPr>
      <w:r w:rsidRPr="006710CE">
        <w:rPr>
          <w:rFonts w:cs="Arial"/>
          <w:bCs/>
          <w:sz w:val="20"/>
          <w:szCs w:val="20"/>
        </w:rPr>
        <w:t>organizowanie wzajemnego uczenia się w zespołach o zróżnicowanym potencjale intelektualnym bądź w grupach jednorodnych, wykonujących zadania o odpowiednim poziomie trudności i złożoności,</w:t>
      </w:r>
    </w:p>
    <w:p w:rsidR="00B36962" w:rsidRPr="006710CE" w:rsidRDefault="00B36962" w:rsidP="003C2EF1">
      <w:pPr>
        <w:numPr>
          <w:ilvl w:val="0"/>
          <w:numId w:val="6"/>
        </w:numPr>
        <w:rPr>
          <w:rFonts w:cs="Arial"/>
          <w:bCs/>
          <w:sz w:val="20"/>
          <w:szCs w:val="20"/>
        </w:rPr>
      </w:pPr>
      <w:r w:rsidRPr="006710CE">
        <w:rPr>
          <w:rFonts w:cs="Arial"/>
          <w:bCs/>
          <w:sz w:val="20"/>
          <w:szCs w:val="20"/>
        </w:rPr>
        <w:t>zorganizowanie wsparcia przez innych uczestników procesu edukacyjnego, m.in. rodziców, innych nauczycieli, pracowników poradni psychologiczno-pedagogicznej, specjalistów,</w:t>
      </w:r>
    </w:p>
    <w:p w:rsidR="00B36962" w:rsidRPr="006710CE" w:rsidRDefault="00B36962" w:rsidP="003C2EF1">
      <w:pPr>
        <w:numPr>
          <w:ilvl w:val="0"/>
          <w:numId w:val="6"/>
        </w:numPr>
        <w:rPr>
          <w:rFonts w:cs="Arial"/>
          <w:bCs/>
          <w:sz w:val="20"/>
          <w:szCs w:val="20"/>
        </w:rPr>
      </w:pPr>
      <w:r w:rsidRPr="006710CE">
        <w:rPr>
          <w:rFonts w:cs="Arial"/>
          <w:bCs/>
          <w:sz w:val="20"/>
          <w:szCs w:val="20"/>
        </w:rPr>
        <w:t>wykorzystanie technologii informacyjnych i form samokształcenia ucznia do odpowiedniego ukierunkowania jego rozwoju.</w:t>
      </w:r>
    </w:p>
    <w:p w:rsidR="00B36962" w:rsidRPr="006710CE" w:rsidRDefault="00B36962" w:rsidP="00B36962">
      <w:pPr>
        <w:rPr>
          <w:rFonts w:cs="Arial"/>
          <w:bCs/>
          <w:sz w:val="20"/>
          <w:szCs w:val="20"/>
        </w:rPr>
      </w:pPr>
      <w:r w:rsidRPr="006710CE">
        <w:rPr>
          <w:rFonts w:cs="Arial"/>
          <w:bCs/>
          <w:sz w:val="20"/>
          <w:szCs w:val="20"/>
        </w:rPr>
        <w:t>Nauczyciel powinien:</w:t>
      </w:r>
    </w:p>
    <w:p w:rsidR="00B36962" w:rsidRPr="006710CE" w:rsidRDefault="00B36962" w:rsidP="003C2EF1">
      <w:pPr>
        <w:numPr>
          <w:ilvl w:val="0"/>
          <w:numId w:val="7"/>
        </w:numPr>
        <w:rPr>
          <w:rFonts w:cs="Arial"/>
          <w:bCs/>
          <w:sz w:val="20"/>
          <w:szCs w:val="20"/>
        </w:rPr>
      </w:pPr>
      <w:r w:rsidRPr="006710CE">
        <w:rPr>
          <w:rFonts w:cs="Arial"/>
          <w:bCs/>
          <w:sz w:val="20"/>
          <w:szCs w:val="20"/>
        </w:rPr>
        <w:t>zainteresować ucznia przedmiotem nauczania i kształceniem w zawodzie,</w:t>
      </w:r>
    </w:p>
    <w:p w:rsidR="00B36962" w:rsidRPr="006710CE" w:rsidRDefault="00B36962" w:rsidP="003C2EF1">
      <w:pPr>
        <w:numPr>
          <w:ilvl w:val="0"/>
          <w:numId w:val="7"/>
        </w:numPr>
        <w:rPr>
          <w:rFonts w:cs="Arial"/>
          <w:bCs/>
          <w:sz w:val="20"/>
          <w:szCs w:val="20"/>
        </w:rPr>
      </w:pPr>
      <w:r w:rsidRPr="006710CE">
        <w:rPr>
          <w:rFonts w:cs="Arial"/>
          <w:bCs/>
          <w:sz w:val="20"/>
          <w:szCs w:val="20"/>
        </w:rPr>
        <w:t>motywować ucznia do systematycznego uczenia się,</w:t>
      </w:r>
    </w:p>
    <w:p w:rsidR="00B36962" w:rsidRPr="006710CE" w:rsidRDefault="00B36962" w:rsidP="003C2EF1">
      <w:pPr>
        <w:numPr>
          <w:ilvl w:val="0"/>
          <w:numId w:val="7"/>
        </w:numPr>
        <w:rPr>
          <w:rFonts w:cs="Arial"/>
          <w:bCs/>
          <w:sz w:val="20"/>
          <w:szCs w:val="20"/>
        </w:rPr>
      </w:pPr>
      <w:r w:rsidRPr="006710CE">
        <w:rPr>
          <w:rFonts w:cs="Arial"/>
          <w:bCs/>
          <w:sz w:val="20"/>
          <w:szCs w:val="20"/>
        </w:rPr>
        <w:t>dostosowywać stopień trudności planowanych ćwiczeń do możliwości ucznia,</w:t>
      </w:r>
    </w:p>
    <w:p w:rsidR="00B36962" w:rsidRPr="006710CE" w:rsidRDefault="00B36962" w:rsidP="003C2EF1">
      <w:pPr>
        <w:numPr>
          <w:ilvl w:val="0"/>
          <w:numId w:val="7"/>
        </w:numPr>
        <w:rPr>
          <w:rFonts w:cs="Arial"/>
          <w:bCs/>
          <w:sz w:val="20"/>
          <w:szCs w:val="20"/>
        </w:rPr>
      </w:pPr>
      <w:r w:rsidRPr="006710CE">
        <w:rPr>
          <w:rFonts w:cs="Arial"/>
          <w:bCs/>
          <w:sz w:val="20"/>
          <w:szCs w:val="20"/>
        </w:rPr>
        <w:t>uwzględniać zainteresowania ucznia,</w:t>
      </w:r>
    </w:p>
    <w:p w:rsidR="00B36962" w:rsidRPr="006710CE" w:rsidRDefault="00B36962" w:rsidP="003C2EF1">
      <w:pPr>
        <w:numPr>
          <w:ilvl w:val="0"/>
          <w:numId w:val="7"/>
        </w:numPr>
        <w:rPr>
          <w:rFonts w:cs="Arial"/>
          <w:bCs/>
          <w:sz w:val="20"/>
          <w:szCs w:val="20"/>
        </w:rPr>
      </w:pPr>
      <w:r w:rsidRPr="006710CE">
        <w:rPr>
          <w:rFonts w:cs="Arial"/>
          <w:bCs/>
          <w:sz w:val="20"/>
          <w:szCs w:val="20"/>
        </w:rPr>
        <w:t>zachęcać ucznia do korzystania z różnych źródeł informacji,</w:t>
      </w:r>
    </w:p>
    <w:p w:rsidR="00B36962" w:rsidRPr="006710CE" w:rsidRDefault="00B36962" w:rsidP="003C2EF1">
      <w:pPr>
        <w:numPr>
          <w:ilvl w:val="0"/>
          <w:numId w:val="7"/>
        </w:numPr>
        <w:rPr>
          <w:rFonts w:cs="Arial"/>
          <w:bCs/>
          <w:sz w:val="20"/>
          <w:szCs w:val="20"/>
        </w:rPr>
      </w:pPr>
      <w:r w:rsidRPr="006710CE">
        <w:rPr>
          <w:rFonts w:cs="Arial"/>
          <w:bCs/>
          <w:sz w:val="20"/>
          <w:szCs w:val="20"/>
        </w:rPr>
        <w:t>udzielać wskazówek, jak wykonać trudne elementy zadań oraz wspomagać w trakcie ich wykonywania,</w:t>
      </w:r>
    </w:p>
    <w:p w:rsidR="00B36962" w:rsidRPr="006710CE" w:rsidRDefault="00B36962" w:rsidP="003C2EF1">
      <w:pPr>
        <w:numPr>
          <w:ilvl w:val="0"/>
          <w:numId w:val="7"/>
        </w:numPr>
        <w:rPr>
          <w:rFonts w:cs="Arial"/>
          <w:bCs/>
          <w:sz w:val="20"/>
          <w:szCs w:val="20"/>
        </w:rPr>
      </w:pPr>
      <w:r w:rsidRPr="006710CE">
        <w:rPr>
          <w:rFonts w:cs="Arial"/>
          <w:bCs/>
          <w:sz w:val="20"/>
          <w:szCs w:val="20"/>
        </w:rPr>
        <w:t>ustalać realne cele dydaktyczne zajęć, umożliwiające osiągnięcie przez uczniów zakładanych efektów kształcenia,</w:t>
      </w:r>
    </w:p>
    <w:p w:rsidR="00B36962" w:rsidRPr="006710CE" w:rsidRDefault="00B36962" w:rsidP="003C2EF1">
      <w:pPr>
        <w:numPr>
          <w:ilvl w:val="0"/>
          <w:numId w:val="7"/>
        </w:numPr>
        <w:rPr>
          <w:rFonts w:cs="Arial"/>
          <w:bCs/>
          <w:sz w:val="20"/>
          <w:szCs w:val="20"/>
        </w:rPr>
      </w:pPr>
      <w:r w:rsidRPr="006710CE">
        <w:rPr>
          <w:rFonts w:cs="Arial"/>
          <w:bCs/>
          <w:sz w:val="20"/>
          <w:szCs w:val="20"/>
        </w:rPr>
        <w:t>na bieżąco monitorować i oceniać postępy uczniów,</w:t>
      </w:r>
    </w:p>
    <w:p w:rsidR="00B36962" w:rsidRPr="006710CE" w:rsidRDefault="00B36962" w:rsidP="003C2EF1">
      <w:pPr>
        <w:numPr>
          <w:ilvl w:val="0"/>
          <w:numId w:val="7"/>
        </w:numPr>
        <w:rPr>
          <w:rFonts w:cs="Arial"/>
          <w:bCs/>
          <w:sz w:val="20"/>
          <w:szCs w:val="20"/>
        </w:rPr>
      </w:pPr>
      <w:r w:rsidRPr="006710CE">
        <w:rPr>
          <w:rFonts w:cs="Arial"/>
          <w:bCs/>
          <w:sz w:val="20"/>
          <w:szCs w:val="20"/>
        </w:rPr>
        <w:t>kształtować poczucie odpowiedzialności za powierzone materiały i środki dydaktyczne.</w:t>
      </w:r>
    </w:p>
    <w:p w:rsidR="00B36962" w:rsidRPr="006710CE" w:rsidRDefault="00B36962" w:rsidP="00B36962">
      <w:pPr>
        <w:rPr>
          <w:rFonts w:cs="Arial"/>
          <w:sz w:val="20"/>
          <w:szCs w:val="20"/>
        </w:rPr>
      </w:pPr>
      <w:r w:rsidRPr="006710CE">
        <w:rPr>
          <w:rFonts w:cs="Arial"/>
          <w:b/>
          <w:bCs/>
          <w:sz w:val="20"/>
          <w:szCs w:val="20"/>
        </w:rPr>
        <w:t>PROPONOWANE METODY SPRAWDZANIA OSIĄGNIĘĆ EDUKACYJNYCH UCZNIA</w:t>
      </w:r>
    </w:p>
    <w:p w:rsidR="00635D7A" w:rsidRDefault="00B36962" w:rsidP="00B36962">
      <w:pPr>
        <w:rPr>
          <w:rFonts w:cs="Arial"/>
          <w:bCs/>
          <w:iCs/>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Oceni</w:t>
      </w:r>
      <w:r w:rsidRPr="006710CE">
        <w:rPr>
          <w:rFonts w:cs="Arial"/>
          <w:bCs/>
          <w:iCs/>
          <w:sz w:val="20"/>
          <w:szCs w:val="20"/>
        </w:rPr>
        <w:t>a</w:t>
      </w:r>
      <w:r w:rsidRPr="006710CE">
        <w:rPr>
          <w:rFonts w:cs="Arial"/>
          <w:bCs/>
          <w:iCs/>
          <w:sz w:val="20"/>
          <w:szCs w:val="20"/>
          <w:lang w:val="x-none"/>
        </w:rPr>
        <w:t xml:space="preserve">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p>
    <w:p w:rsidR="00B36962" w:rsidRPr="006710CE" w:rsidRDefault="00B36962" w:rsidP="00B36962">
      <w:pPr>
        <w:rPr>
          <w:rFonts w:cs="Arial"/>
          <w:sz w:val="20"/>
          <w:szCs w:val="20"/>
        </w:rPr>
      </w:pPr>
      <w:r w:rsidRPr="006710CE">
        <w:rPr>
          <w:rFonts w:cs="Arial"/>
          <w:sz w:val="20"/>
          <w:szCs w:val="20"/>
        </w:rPr>
        <w:t>Kryteria oceniania powinny być czytelnie określone na początku nauki w przedmiocie oraz uszczegółowiane w odniesieniu do bieżących form sprawdzania i kontroli wiedzy i umiejętności.</w:t>
      </w:r>
    </w:p>
    <w:p w:rsidR="00B36962" w:rsidRPr="006710CE" w:rsidRDefault="00B36962" w:rsidP="00B36962">
      <w:pPr>
        <w:rPr>
          <w:rFonts w:cs="Arial"/>
          <w:b/>
          <w:bCs/>
          <w:sz w:val="20"/>
          <w:szCs w:val="20"/>
        </w:rPr>
      </w:pPr>
      <w:r w:rsidRPr="006710CE">
        <w:rPr>
          <w:rFonts w:cs="Arial"/>
          <w:b/>
          <w:bCs/>
          <w:sz w:val="20"/>
          <w:szCs w:val="20"/>
        </w:rPr>
        <w:t xml:space="preserve">PROPONOWANE METODY EWALUACJI PRZEDMIOTU </w:t>
      </w:r>
    </w:p>
    <w:p w:rsidR="00B36962" w:rsidRPr="006710CE" w:rsidRDefault="00B36962" w:rsidP="00B36962">
      <w:pPr>
        <w:rPr>
          <w:rFonts w:cs="Arial"/>
          <w:bCs/>
          <w:sz w:val="20"/>
          <w:szCs w:val="20"/>
        </w:rPr>
      </w:pPr>
      <w:r w:rsidRPr="006710CE">
        <w:rPr>
          <w:rFonts w:cs="Arial"/>
          <w:bCs/>
          <w:sz w:val="20"/>
          <w:szCs w:val="20"/>
        </w:rPr>
        <w:t>Ewaluacja przedmiotu powinna odbywać się systematycznie. Nauczyciel za każdym razem, gdy bada osiągnięcia swoich uczniów, dokonać pośrednio ewaluacji programu przedmiotu.</w:t>
      </w:r>
    </w:p>
    <w:p w:rsidR="00B36962" w:rsidRPr="006710CE" w:rsidRDefault="00B36962" w:rsidP="00B36962">
      <w:pPr>
        <w:rPr>
          <w:rFonts w:cs="Arial"/>
          <w:bCs/>
          <w:sz w:val="20"/>
          <w:szCs w:val="20"/>
        </w:rPr>
      </w:pPr>
      <w:r w:rsidRPr="006710CE">
        <w:rPr>
          <w:rFonts w:cs="Arial"/>
          <w:bCs/>
          <w:sz w:val="20"/>
          <w:szCs w:val="20"/>
        </w:rPr>
        <w:t>Do pozyskania danych od uczniów warto zastosować testy standaryzowane i nie standaryzowane, np.:</w:t>
      </w:r>
    </w:p>
    <w:p w:rsidR="00B36962" w:rsidRPr="006710CE" w:rsidRDefault="00B36962" w:rsidP="003C2EF1">
      <w:pPr>
        <w:numPr>
          <w:ilvl w:val="0"/>
          <w:numId w:val="5"/>
        </w:numPr>
        <w:rPr>
          <w:rFonts w:cs="Arial"/>
          <w:bCs/>
          <w:sz w:val="20"/>
          <w:szCs w:val="20"/>
        </w:rPr>
      </w:pPr>
      <w:r w:rsidRPr="006710CE">
        <w:rPr>
          <w:rFonts w:cs="Arial"/>
          <w:bCs/>
          <w:sz w:val="20"/>
          <w:szCs w:val="20"/>
        </w:rPr>
        <w:t>test pisemny dla uczniów - ilu uczniów uzyska wyniki testu pisemnego powyżej 50%</w:t>
      </w:r>
    </w:p>
    <w:p w:rsidR="00B36962" w:rsidRPr="006710CE" w:rsidRDefault="00B36962" w:rsidP="003C2EF1">
      <w:pPr>
        <w:numPr>
          <w:ilvl w:val="0"/>
          <w:numId w:val="5"/>
        </w:numPr>
        <w:rPr>
          <w:rFonts w:cs="Arial"/>
          <w:bCs/>
          <w:sz w:val="20"/>
          <w:szCs w:val="20"/>
        </w:rPr>
      </w:pPr>
      <w:r w:rsidRPr="006710CE">
        <w:rPr>
          <w:rFonts w:cs="Arial"/>
          <w:bCs/>
          <w:sz w:val="20"/>
          <w:szCs w:val="20"/>
        </w:rPr>
        <w:t>test praktyczny dla uczniów - ilu uczniów uzyska wynik testu praktycznego powyżej 75%</w:t>
      </w:r>
    </w:p>
    <w:p w:rsidR="00B36962" w:rsidRPr="006710CE" w:rsidRDefault="00B36962" w:rsidP="00B36962">
      <w:pPr>
        <w:rPr>
          <w:rFonts w:cs="Arial"/>
          <w:bCs/>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dokonać pośrednio ewaluacji programu przedmiotu. Wyniki testów osiągnięć szkolnych pokazują, które cele programowe zostały zrealizowane w pełni, które częściowo, a które w ogóle nie zostały zrealizowane.</w:t>
      </w:r>
    </w:p>
    <w:p w:rsidR="000B4C1E" w:rsidRPr="006710CE" w:rsidRDefault="000B4C1E" w:rsidP="00B36962">
      <w:pPr>
        <w:rPr>
          <w:rFonts w:cs="Arial"/>
          <w:sz w:val="20"/>
          <w:szCs w:val="20"/>
        </w:rPr>
      </w:pPr>
    </w:p>
    <w:p w:rsidR="0041689B" w:rsidRDefault="0075063F" w:rsidP="00635D7A">
      <w:pPr>
        <w:pStyle w:val="Nagwek2"/>
        <w:rPr>
          <w:rFonts w:cs="Arial"/>
          <w:szCs w:val="20"/>
          <w:lang w:val="pl-PL"/>
        </w:rPr>
      </w:pPr>
      <w:r w:rsidRPr="006710CE">
        <w:rPr>
          <w:rFonts w:cs="Arial"/>
          <w:szCs w:val="20"/>
        </w:rPr>
        <w:br w:type="page"/>
      </w:r>
    </w:p>
    <w:p w:rsidR="0069318F" w:rsidRPr="006710CE" w:rsidRDefault="00635D7A" w:rsidP="00496C4F">
      <w:pPr>
        <w:pStyle w:val="Nagwek2"/>
      </w:pPr>
      <w:bookmarkStart w:id="19" w:name="_Toc17785051"/>
      <w:r>
        <w:t>Język obcy zawodowy</w:t>
      </w:r>
      <w:bookmarkEnd w:id="19"/>
    </w:p>
    <w:p w:rsidR="00F445B4" w:rsidRPr="00B7003A" w:rsidRDefault="00F445B4" w:rsidP="00B7003A">
      <w:pPr>
        <w:rPr>
          <w:b/>
          <w:sz w:val="20"/>
          <w:szCs w:val="20"/>
        </w:rPr>
      </w:pPr>
      <w:r w:rsidRPr="00B7003A">
        <w:rPr>
          <w:b/>
          <w:sz w:val="20"/>
          <w:szCs w:val="20"/>
        </w:rPr>
        <w:t xml:space="preserve">Cele ogólne przedmiotu </w:t>
      </w:r>
    </w:p>
    <w:p w:rsidR="00F445B4" w:rsidRPr="006710CE" w:rsidRDefault="00F445B4" w:rsidP="003C2EF1">
      <w:pPr>
        <w:numPr>
          <w:ilvl w:val="0"/>
          <w:numId w:val="22"/>
        </w:numPr>
        <w:rPr>
          <w:rFonts w:cs="Arial"/>
          <w:sz w:val="20"/>
          <w:szCs w:val="20"/>
        </w:rPr>
      </w:pPr>
      <w:r w:rsidRPr="006710CE">
        <w:rPr>
          <w:rFonts w:cs="Arial"/>
          <w:sz w:val="20"/>
          <w:szCs w:val="20"/>
        </w:rPr>
        <w:t>Poznanie słownictwa zawodowego w języku obcym umożliwiającym realizację czynności zawodowych;</w:t>
      </w:r>
    </w:p>
    <w:p w:rsidR="00F445B4" w:rsidRPr="006710CE" w:rsidRDefault="00F445B4" w:rsidP="003C2EF1">
      <w:pPr>
        <w:numPr>
          <w:ilvl w:val="0"/>
          <w:numId w:val="22"/>
        </w:numPr>
        <w:rPr>
          <w:rFonts w:cs="Arial"/>
          <w:sz w:val="20"/>
          <w:szCs w:val="20"/>
        </w:rPr>
      </w:pPr>
      <w:r w:rsidRPr="006710CE">
        <w:rPr>
          <w:rFonts w:cs="Arial"/>
          <w:sz w:val="20"/>
          <w:szCs w:val="20"/>
        </w:rPr>
        <w:t xml:space="preserve">Nabycie umiejętności komunikacji i </w:t>
      </w:r>
      <w:r w:rsidR="00635D7A" w:rsidRPr="006710CE">
        <w:rPr>
          <w:rFonts w:cs="Arial"/>
          <w:sz w:val="20"/>
          <w:szCs w:val="20"/>
        </w:rPr>
        <w:t>konwersacji</w:t>
      </w:r>
      <w:r w:rsidRPr="006710CE">
        <w:rPr>
          <w:rFonts w:cs="Arial"/>
          <w:sz w:val="20"/>
          <w:szCs w:val="20"/>
        </w:rPr>
        <w:t xml:space="preserve"> w języku obcym nowożytnym, w zakresie umożliwiającym realizację zadań zawodowych;</w:t>
      </w:r>
    </w:p>
    <w:p w:rsidR="00F445B4" w:rsidRPr="006710CE" w:rsidRDefault="00F445B4" w:rsidP="003C2EF1">
      <w:pPr>
        <w:numPr>
          <w:ilvl w:val="0"/>
          <w:numId w:val="22"/>
        </w:numPr>
        <w:rPr>
          <w:rFonts w:cs="Arial"/>
          <w:sz w:val="20"/>
          <w:szCs w:val="20"/>
        </w:rPr>
      </w:pPr>
      <w:r w:rsidRPr="006710CE">
        <w:rPr>
          <w:rFonts w:cs="Arial"/>
          <w:sz w:val="20"/>
          <w:szCs w:val="20"/>
        </w:rPr>
        <w:t>Rozwijanie umiejętności porozumiewania się i słuchania;</w:t>
      </w:r>
      <w:r w:rsidRPr="006710CE">
        <w:rPr>
          <w:rFonts w:cs="Arial"/>
          <w:b/>
          <w:bCs/>
          <w:sz w:val="20"/>
          <w:szCs w:val="20"/>
        </w:rPr>
        <w:t> </w:t>
      </w:r>
    </w:p>
    <w:p w:rsidR="00F445B4" w:rsidRPr="00B7003A" w:rsidRDefault="00F445B4" w:rsidP="00B7003A">
      <w:pPr>
        <w:rPr>
          <w:b/>
          <w:sz w:val="20"/>
          <w:szCs w:val="20"/>
        </w:rPr>
      </w:pPr>
      <w:r w:rsidRPr="00B7003A">
        <w:rPr>
          <w:b/>
          <w:sz w:val="20"/>
          <w:szCs w:val="20"/>
        </w:rPr>
        <w:t xml:space="preserve">Cele operacyjne </w:t>
      </w:r>
    </w:p>
    <w:p w:rsidR="00F445B4" w:rsidRPr="006710CE" w:rsidRDefault="00F445B4" w:rsidP="00F445B4">
      <w:pPr>
        <w:rPr>
          <w:rFonts w:cs="Arial"/>
          <w:sz w:val="20"/>
          <w:szCs w:val="20"/>
        </w:rPr>
      </w:pPr>
      <w:r w:rsidRPr="006710CE">
        <w:rPr>
          <w:rFonts w:cs="Arial"/>
          <w:b/>
          <w:bCs/>
          <w:sz w:val="20"/>
          <w:szCs w:val="20"/>
        </w:rPr>
        <w:t>Uczeń potrafi:</w:t>
      </w:r>
    </w:p>
    <w:p w:rsidR="00F445B4" w:rsidRPr="006710CE" w:rsidRDefault="00F445B4" w:rsidP="003C2EF1">
      <w:pPr>
        <w:numPr>
          <w:ilvl w:val="0"/>
          <w:numId w:val="23"/>
        </w:numPr>
        <w:rPr>
          <w:rFonts w:cs="Arial"/>
          <w:sz w:val="20"/>
          <w:szCs w:val="20"/>
        </w:rPr>
      </w:pPr>
      <w:r w:rsidRPr="006710CE">
        <w:rPr>
          <w:rFonts w:cs="Arial"/>
          <w:sz w:val="20"/>
          <w:szCs w:val="20"/>
        </w:rPr>
        <w:t xml:space="preserve"> nazwać czynności zawodowe w języku obcym.,</w:t>
      </w:r>
    </w:p>
    <w:p w:rsidR="00F445B4" w:rsidRPr="006710CE" w:rsidRDefault="00F445B4" w:rsidP="003C2EF1">
      <w:pPr>
        <w:numPr>
          <w:ilvl w:val="0"/>
          <w:numId w:val="23"/>
        </w:numPr>
        <w:rPr>
          <w:rFonts w:cs="Arial"/>
          <w:sz w:val="20"/>
          <w:szCs w:val="20"/>
        </w:rPr>
      </w:pPr>
      <w:r w:rsidRPr="006710CE">
        <w:rPr>
          <w:rFonts w:cs="Arial"/>
          <w:sz w:val="20"/>
          <w:szCs w:val="20"/>
        </w:rPr>
        <w:t xml:space="preserve">zastosować </w:t>
      </w:r>
      <w:r w:rsidRPr="006710CE">
        <w:rPr>
          <w:rFonts w:cs="Arial"/>
          <w:bCs/>
          <w:sz w:val="20"/>
          <w:szCs w:val="20"/>
          <w:lang w:val="x-none"/>
        </w:rPr>
        <w:t>specjalistyczne słownictwo związane z wykonywaniem zadań zawodowych</w:t>
      </w:r>
      <w:r w:rsidRPr="006710CE">
        <w:rPr>
          <w:rFonts w:cs="Arial"/>
          <w:bCs/>
          <w:sz w:val="20"/>
          <w:szCs w:val="20"/>
        </w:rPr>
        <w:t>,</w:t>
      </w:r>
    </w:p>
    <w:p w:rsidR="00F445B4" w:rsidRPr="006710CE" w:rsidRDefault="00F445B4" w:rsidP="003C2EF1">
      <w:pPr>
        <w:numPr>
          <w:ilvl w:val="0"/>
          <w:numId w:val="23"/>
        </w:numPr>
        <w:rPr>
          <w:rFonts w:cs="Arial"/>
          <w:sz w:val="20"/>
          <w:szCs w:val="20"/>
        </w:rPr>
      </w:pPr>
      <w:r w:rsidRPr="006710CE">
        <w:rPr>
          <w:rFonts w:cs="Arial"/>
          <w:sz w:val="20"/>
          <w:szCs w:val="20"/>
        </w:rPr>
        <w:t>prowadzić rozmowy i konwersacje w języku obcym zawodowym,</w:t>
      </w:r>
    </w:p>
    <w:p w:rsidR="00F445B4" w:rsidRPr="006710CE" w:rsidRDefault="00F445B4" w:rsidP="003C2EF1">
      <w:pPr>
        <w:numPr>
          <w:ilvl w:val="0"/>
          <w:numId w:val="23"/>
        </w:numPr>
        <w:rPr>
          <w:rFonts w:cs="Arial"/>
          <w:sz w:val="20"/>
          <w:szCs w:val="20"/>
        </w:rPr>
      </w:pPr>
      <w:r w:rsidRPr="006710CE">
        <w:rPr>
          <w:rFonts w:cs="Arial"/>
          <w:sz w:val="20"/>
          <w:szCs w:val="20"/>
        </w:rPr>
        <w:t>interpretować obcojęzyczne wypowiedzi dotyczących wykonywania typowych czynności zawodowych,</w:t>
      </w:r>
    </w:p>
    <w:p w:rsidR="00F445B4" w:rsidRPr="006710CE" w:rsidRDefault="00F445B4" w:rsidP="003C2EF1">
      <w:pPr>
        <w:numPr>
          <w:ilvl w:val="0"/>
          <w:numId w:val="23"/>
        </w:numPr>
        <w:spacing w:line="360" w:lineRule="auto"/>
        <w:rPr>
          <w:rFonts w:cs="Arial"/>
          <w:sz w:val="20"/>
          <w:szCs w:val="20"/>
        </w:rPr>
      </w:pPr>
      <w:r w:rsidRPr="006710CE">
        <w:rPr>
          <w:rFonts w:cs="Arial"/>
          <w:sz w:val="20"/>
          <w:szCs w:val="20"/>
        </w:rPr>
        <w:t>korzystać z obcojęzycznych źródeł informacji.</w:t>
      </w:r>
    </w:p>
    <w:p w:rsidR="00F445B4" w:rsidRPr="006710CE" w:rsidRDefault="00F445B4" w:rsidP="0041689B">
      <w:pPr>
        <w:pStyle w:val="Nagwek4"/>
      </w:pPr>
      <w:r w:rsidRPr="006710CE">
        <w:t>MATERIAŁ NAUCZANIA</w:t>
      </w:r>
      <w:r w:rsidR="0069318F" w:rsidRPr="006710CE">
        <w:t xml:space="preserve"> Język obcy zawodowy</w:t>
      </w:r>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635D7A" w:rsidRPr="006710CE" w:rsidTr="00635D7A">
        <w:trPr>
          <w:gridAfter w:val="1"/>
          <w:wAfter w:w="123" w:type="dxa"/>
          <w:trHeight w:val="567"/>
        </w:trPr>
        <w:tc>
          <w:tcPr>
            <w:tcW w:w="1640"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Dział programowy</w:t>
            </w:r>
          </w:p>
        </w:tc>
        <w:tc>
          <w:tcPr>
            <w:tcW w:w="2493"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Tematy jednostek metodycznych</w:t>
            </w:r>
          </w:p>
        </w:tc>
        <w:tc>
          <w:tcPr>
            <w:tcW w:w="984" w:type="dxa"/>
            <w:vMerge w:val="restart"/>
            <w:shd w:val="clear" w:color="auto" w:fill="auto"/>
            <w:tcMar>
              <w:top w:w="15" w:type="dxa"/>
              <w:left w:w="101" w:type="dxa"/>
              <w:bottom w:w="0" w:type="dxa"/>
              <w:right w:w="101" w:type="dxa"/>
            </w:tcMar>
            <w:vAlign w:val="center"/>
          </w:tcPr>
          <w:p w:rsidR="00635D7A" w:rsidRPr="006710CE" w:rsidRDefault="00635D7A" w:rsidP="00CD3995">
            <w:pPr>
              <w:spacing w:after="60"/>
              <w:jc w:val="center"/>
              <w:rPr>
                <w:rFonts w:cs="Arial"/>
                <w:sz w:val="20"/>
                <w:szCs w:val="20"/>
              </w:rPr>
            </w:pPr>
            <w:r w:rsidRPr="006710CE">
              <w:rPr>
                <w:rFonts w:cs="Arial"/>
                <w:b/>
                <w:bCs/>
                <w:sz w:val="20"/>
                <w:szCs w:val="20"/>
              </w:rPr>
              <w:t>Liczba godz.</w:t>
            </w:r>
          </w:p>
        </w:tc>
        <w:tc>
          <w:tcPr>
            <w:tcW w:w="7884" w:type="dxa"/>
            <w:gridSpan w:val="2"/>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Wymagania programowe</w:t>
            </w:r>
          </w:p>
        </w:tc>
        <w:tc>
          <w:tcPr>
            <w:tcW w:w="1428"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Uwagi o realizacji</w:t>
            </w:r>
          </w:p>
        </w:tc>
      </w:tr>
      <w:tr w:rsidR="00635D7A" w:rsidRPr="006710CE" w:rsidTr="00635D7A">
        <w:trPr>
          <w:trHeight w:val="567"/>
        </w:trPr>
        <w:tc>
          <w:tcPr>
            <w:tcW w:w="1640" w:type="dxa"/>
            <w:vMerge/>
            <w:shd w:val="clear" w:color="auto" w:fill="auto"/>
            <w:vAlign w:val="center"/>
            <w:hideMark/>
          </w:tcPr>
          <w:p w:rsidR="00635D7A" w:rsidRPr="006710CE" w:rsidRDefault="00635D7A" w:rsidP="00CD3995">
            <w:pPr>
              <w:spacing w:after="60"/>
              <w:jc w:val="center"/>
              <w:rPr>
                <w:rFonts w:cs="Arial"/>
                <w:sz w:val="20"/>
                <w:szCs w:val="20"/>
              </w:rPr>
            </w:pPr>
          </w:p>
        </w:tc>
        <w:tc>
          <w:tcPr>
            <w:tcW w:w="2493" w:type="dxa"/>
            <w:vMerge/>
            <w:shd w:val="clear" w:color="auto" w:fill="auto"/>
            <w:vAlign w:val="center"/>
            <w:hideMark/>
          </w:tcPr>
          <w:p w:rsidR="00635D7A" w:rsidRPr="006710CE" w:rsidRDefault="00635D7A" w:rsidP="00CD3995">
            <w:pPr>
              <w:spacing w:after="60"/>
              <w:jc w:val="center"/>
              <w:rPr>
                <w:rFonts w:cs="Arial"/>
                <w:sz w:val="20"/>
                <w:szCs w:val="20"/>
              </w:rPr>
            </w:pPr>
          </w:p>
        </w:tc>
        <w:tc>
          <w:tcPr>
            <w:tcW w:w="984" w:type="dxa"/>
            <w:vMerge/>
            <w:shd w:val="clear" w:color="auto" w:fill="auto"/>
            <w:vAlign w:val="center"/>
          </w:tcPr>
          <w:p w:rsidR="00635D7A" w:rsidRPr="006710CE" w:rsidRDefault="00635D7A" w:rsidP="00CD3995">
            <w:pPr>
              <w:spacing w:after="60"/>
              <w:jc w:val="center"/>
              <w:rPr>
                <w:rFonts w:cs="Arial"/>
                <w:sz w:val="20"/>
                <w:szCs w:val="20"/>
              </w:rPr>
            </w:pPr>
          </w:p>
        </w:tc>
        <w:tc>
          <w:tcPr>
            <w:tcW w:w="3939"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Podstawowe</w:t>
            </w:r>
          </w:p>
          <w:p w:rsidR="00635D7A" w:rsidRPr="006710CE" w:rsidRDefault="00635D7A" w:rsidP="00CD3995">
            <w:pPr>
              <w:spacing w:after="60"/>
              <w:jc w:val="center"/>
              <w:rPr>
                <w:rFonts w:cs="Arial"/>
                <w:sz w:val="20"/>
                <w:szCs w:val="20"/>
              </w:rPr>
            </w:pPr>
            <w:r w:rsidRPr="006710CE">
              <w:rPr>
                <w:rFonts w:cs="Arial"/>
                <w:sz w:val="20"/>
                <w:szCs w:val="20"/>
              </w:rPr>
              <w:t>Uczeń potrafi:</w:t>
            </w:r>
          </w:p>
        </w:tc>
        <w:tc>
          <w:tcPr>
            <w:tcW w:w="3945"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Ponadpodstawowe</w:t>
            </w:r>
          </w:p>
          <w:p w:rsidR="00635D7A" w:rsidRPr="006710CE" w:rsidRDefault="00635D7A" w:rsidP="00CD3995">
            <w:pPr>
              <w:spacing w:after="60"/>
              <w:jc w:val="center"/>
              <w:rPr>
                <w:rFonts w:cs="Arial"/>
                <w:sz w:val="20"/>
                <w:szCs w:val="20"/>
              </w:rPr>
            </w:pPr>
            <w:r w:rsidRPr="006710CE">
              <w:rPr>
                <w:rFonts w:cs="Arial"/>
                <w:sz w:val="20"/>
                <w:szCs w:val="20"/>
              </w:rPr>
              <w:t>Uczeń potrafi:</w:t>
            </w:r>
          </w:p>
        </w:tc>
        <w:tc>
          <w:tcPr>
            <w:tcW w:w="1551" w:type="dxa"/>
            <w:gridSpan w:val="2"/>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Etap realizacji</w:t>
            </w:r>
          </w:p>
        </w:tc>
      </w:tr>
      <w:tr w:rsidR="00635D7A" w:rsidRPr="006710CE" w:rsidTr="00635D7A">
        <w:trPr>
          <w:trHeight w:val="1152"/>
        </w:trPr>
        <w:tc>
          <w:tcPr>
            <w:tcW w:w="1640"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b/>
                <w:bCs/>
                <w:sz w:val="20"/>
                <w:szCs w:val="20"/>
              </w:rPr>
              <w:t>I.</w:t>
            </w:r>
          </w:p>
        </w:tc>
        <w:tc>
          <w:tcPr>
            <w:tcW w:w="2493"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1. Słownictwo zawodowe w języku obcym umożliwiające realizację czynności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cs="Arial"/>
                <w:sz w:val="20"/>
                <w:szCs w:val="20"/>
              </w:rPr>
              <w:t xml:space="preserve">• </w:t>
            </w:r>
            <w:r w:rsidRPr="006710CE">
              <w:rPr>
                <w:rFonts w:eastAsia="Arial" w:cs="Arial"/>
                <w:sz w:val="20"/>
                <w:szCs w:val="20"/>
              </w:rPr>
              <w:t>rozpoznać oraz stosować środki językowe umożliwiające realizację czynności zawodowych w zakresie:</w:t>
            </w:r>
          </w:p>
          <w:p w:rsidR="00635D7A" w:rsidRPr="006710CE" w:rsidRDefault="00635D7A" w:rsidP="00CD3995">
            <w:pPr>
              <w:pStyle w:val="Akapitzlist"/>
              <w:pBdr>
                <w:top w:val="nil"/>
                <w:left w:val="nil"/>
                <w:bottom w:val="nil"/>
                <w:right w:val="nil"/>
                <w:between w:val="nil"/>
                <w:bar w:val="nil"/>
              </w:pBdr>
              <w:spacing w:after="60"/>
              <w:ind w:left="0"/>
              <w:rPr>
                <w:rFonts w:ascii="Arial" w:eastAsia="Arial" w:hAnsi="Arial" w:cs="Arial"/>
                <w:sz w:val="20"/>
                <w:szCs w:val="20"/>
                <w:lang w:eastAsia="pl-PL"/>
              </w:rPr>
            </w:pPr>
            <w:r w:rsidRPr="006710CE">
              <w:rPr>
                <w:rFonts w:ascii="Arial" w:eastAsia="Arial" w:hAnsi="Arial" w:cs="Arial"/>
                <w:sz w:val="20"/>
                <w:szCs w:val="20"/>
                <w:lang w:eastAsia="pl-PL"/>
              </w:rPr>
              <w:t>a) czynności wykonywanych na stanowisku pracy, w tym związanych z zapewnieniem bezpieczeństwa i higieny pracy;</w:t>
            </w:r>
          </w:p>
          <w:p w:rsidR="00635D7A" w:rsidRPr="00E05049" w:rsidRDefault="00635D7A" w:rsidP="00CD3995">
            <w:pPr>
              <w:pStyle w:val="EFEKTY"/>
              <w:spacing w:after="60" w:line="276" w:lineRule="auto"/>
              <w:rPr>
                <w:rFonts w:eastAsia="Arial" w:cs="Arial"/>
                <w:color w:val="auto"/>
                <w:lang w:val="pl-PL" w:eastAsia="pl-PL"/>
              </w:rPr>
            </w:pPr>
            <w:r w:rsidRPr="00E05049">
              <w:rPr>
                <w:rFonts w:eastAsia="Arial" w:cs="Arial"/>
                <w:color w:val="auto"/>
                <w:lang w:val="pl-PL" w:eastAsia="pl-PL"/>
              </w:rPr>
              <w:t>b) narzędzi, maszyn, urządzeń i materiałów koniecznych do realizacji czynności zawodowych;</w:t>
            </w:r>
          </w:p>
          <w:p w:rsidR="00635D7A" w:rsidRPr="006710CE" w:rsidRDefault="00635D7A" w:rsidP="00CD3995">
            <w:pPr>
              <w:spacing w:after="60"/>
              <w:rPr>
                <w:rFonts w:cs="Arial"/>
                <w:sz w:val="20"/>
                <w:szCs w:val="20"/>
              </w:rPr>
            </w:pPr>
            <w:r w:rsidRPr="006710CE">
              <w:rPr>
                <w:rFonts w:eastAsia="Arial" w:cs="Arial"/>
                <w:sz w:val="20"/>
                <w:szCs w:val="20"/>
              </w:rPr>
              <w:t>e) świadczonych usług, w tym obsługi klienta;</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rozpoznać oraz stosować środki językowe umożliwiające realizację czynności zawodowych w zakresie:</w:t>
            </w:r>
          </w:p>
          <w:p w:rsidR="00635D7A" w:rsidRPr="00E05049" w:rsidRDefault="00635D7A" w:rsidP="00CD3995">
            <w:pPr>
              <w:pStyle w:val="EFEKTY"/>
              <w:spacing w:after="60" w:line="276" w:lineRule="auto"/>
              <w:rPr>
                <w:rFonts w:eastAsia="Arial" w:cs="Arial"/>
                <w:color w:val="auto"/>
                <w:lang w:val="pl-PL" w:eastAsia="pl-PL"/>
              </w:rPr>
            </w:pPr>
            <w:r w:rsidRPr="00E05049">
              <w:rPr>
                <w:rFonts w:eastAsia="Arial" w:cs="Arial"/>
                <w:color w:val="auto"/>
                <w:lang w:val="pl-PL" w:eastAsia="pl-PL"/>
              </w:rPr>
              <w:t>c) procesów i procedur związanych z realizacją zadań zawodowych;</w:t>
            </w:r>
          </w:p>
          <w:p w:rsidR="00635D7A" w:rsidRPr="00E05049" w:rsidRDefault="00635D7A" w:rsidP="00CD3995">
            <w:pPr>
              <w:pStyle w:val="EFEKTY"/>
              <w:spacing w:after="60" w:line="276" w:lineRule="auto"/>
              <w:rPr>
                <w:rFonts w:eastAsia="Arial" w:cs="Arial"/>
                <w:color w:val="auto"/>
                <w:lang w:val="pl-PL" w:eastAsia="pl-PL"/>
              </w:rPr>
            </w:pPr>
            <w:r w:rsidRPr="00E05049">
              <w:rPr>
                <w:rFonts w:eastAsia="Arial" w:cs="Arial"/>
                <w:color w:val="auto"/>
                <w:lang w:val="pl-PL" w:eastAsia="pl-PL"/>
              </w:rPr>
              <w:t>d) formularzy, specyfikacji oraz innych dokumentów związanych z wykonywaniem zadań zawodowych;</w:t>
            </w:r>
          </w:p>
          <w:p w:rsidR="00635D7A" w:rsidRPr="006710CE" w:rsidRDefault="00635D7A" w:rsidP="00CD3995">
            <w:pPr>
              <w:spacing w:after="60"/>
              <w:rPr>
                <w:rFonts w:eastAsia="Arial" w:cs="Arial"/>
                <w:sz w:val="20"/>
                <w:szCs w:val="20"/>
              </w:rPr>
            </w:pP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152"/>
        </w:trPr>
        <w:tc>
          <w:tcPr>
            <w:tcW w:w="1640"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493" w:type="dxa"/>
            <w:shd w:val="clear" w:color="auto" w:fill="auto"/>
            <w:tcMar>
              <w:top w:w="15" w:type="dxa"/>
              <w:left w:w="101" w:type="dxa"/>
              <w:bottom w:w="0" w:type="dxa"/>
              <w:right w:w="101" w:type="dxa"/>
            </w:tcMar>
            <w:hideMark/>
          </w:tcPr>
          <w:p w:rsidR="00635D7A" w:rsidRPr="00E05049" w:rsidRDefault="00635D7A" w:rsidP="00CD3995">
            <w:pPr>
              <w:pStyle w:val="EFEKTY"/>
              <w:spacing w:after="60" w:line="276" w:lineRule="auto"/>
              <w:rPr>
                <w:rFonts w:cs="Arial"/>
                <w:color w:val="auto"/>
                <w:lang w:val="pl-PL" w:eastAsia="pl-PL"/>
              </w:rPr>
            </w:pPr>
            <w:r w:rsidRPr="00E05049">
              <w:rPr>
                <w:rFonts w:cs="Arial"/>
                <w:color w:val="auto"/>
                <w:lang w:val="pl-PL" w:eastAsia="pl-PL"/>
              </w:rPr>
              <w:t xml:space="preserve">2. Komunikacja i konwersacja w języku obcym </w:t>
            </w:r>
            <w:r w:rsidRPr="00E05049">
              <w:rPr>
                <w:rFonts w:eastAsia="Arial" w:cs="Arial"/>
                <w:color w:val="auto"/>
                <w:lang w:val="pl-PL" w:eastAsia="pl-PL"/>
              </w:rPr>
              <w:t>nowożytnym, w zakresie umożliwiającym realizację zadań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E05049" w:rsidRDefault="00635D7A" w:rsidP="00CD3995">
            <w:pPr>
              <w:pStyle w:val="EFEKTY"/>
              <w:spacing w:after="60" w:line="276" w:lineRule="auto"/>
              <w:rPr>
                <w:rFonts w:eastAsia="Arial" w:cs="Arial"/>
                <w:color w:val="auto"/>
                <w:lang w:val="pl-PL" w:eastAsia="pl-PL"/>
              </w:rPr>
            </w:pPr>
            <w:r w:rsidRPr="00E05049">
              <w:rPr>
                <w:rFonts w:cs="Arial"/>
                <w:color w:val="auto"/>
                <w:lang w:val="pl-PL" w:eastAsia="pl-PL"/>
              </w:rPr>
              <w:t xml:space="preserve">• </w:t>
            </w:r>
            <w:r w:rsidRPr="00E05049">
              <w:rPr>
                <w:rFonts w:eastAsia="Arial" w:cs="Arial"/>
                <w:color w:val="auto"/>
                <w:lang w:val="pl-PL" w:eastAsia="pl-PL"/>
              </w:rPr>
              <w:t>rozumieć proste wypowiedzi ustne artykułowane wyraźnie, w standardowej odmianie języka obcego nowożytnego, a także proste wypowiedzi pisemne w języku obcym nowożytnym, w zakresie umożliwiającym realizację zadań zawodowych:</w:t>
            </w:r>
          </w:p>
          <w:p w:rsidR="00635D7A" w:rsidRPr="006710CE" w:rsidRDefault="00635D7A" w:rsidP="00CD3995">
            <w:pPr>
              <w:pStyle w:val="Styl2"/>
              <w:numPr>
                <w:ilvl w:val="0"/>
                <w:numId w:val="0"/>
              </w:numPr>
              <w:spacing w:after="60" w:line="276" w:lineRule="auto"/>
              <w:rPr>
                <w:rFonts w:eastAsia="Arial" w:cs="Arial"/>
                <w:color w:val="auto"/>
                <w:lang w:val="pl-PL" w:eastAsia="pl-PL"/>
              </w:rPr>
            </w:pPr>
            <w:r w:rsidRPr="006710CE">
              <w:rPr>
                <w:rFonts w:eastAsia="Arial" w:cs="Arial"/>
                <w:color w:val="auto"/>
                <w:lang w:val="pl-PL" w:eastAsia="pl-PL"/>
              </w:rPr>
              <w:t>a) ustne dotyczące czynności zawodowych (np. rozmowy, wiadomości, komunikaty, instrukcje lub filmy instruktażowe, prezentacje), artykułowane wyraźnie, w standardowej odmianie języka</w:t>
            </w:r>
            <w:r w:rsidRPr="006710CE">
              <w:rPr>
                <w:rFonts w:cs="Arial"/>
                <w:color w:val="auto"/>
              </w:rPr>
              <w:t>;</w:t>
            </w:r>
          </w:p>
          <w:p w:rsidR="00635D7A" w:rsidRPr="006710CE" w:rsidRDefault="00635D7A" w:rsidP="00CD3995">
            <w:pPr>
              <w:spacing w:after="60"/>
              <w:rPr>
                <w:rFonts w:cs="Arial"/>
                <w:sz w:val="20"/>
                <w:szCs w:val="20"/>
              </w:rPr>
            </w:pPr>
            <w:r w:rsidRPr="006710CE">
              <w:rPr>
                <w:rFonts w:eastAsia="Arial" w:cs="Arial"/>
                <w:sz w:val="20"/>
                <w:szCs w:val="20"/>
              </w:rPr>
              <w:t>b) rozumieć proste wypowiedzi pisemne dotyczące czynności zawodowych (np. napisy, broszury, instrukcje obsługi, przewodniki, dokumentację zawodową)</w:t>
            </w:r>
            <w:r w:rsidRPr="006710CE">
              <w:rPr>
                <w:rFonts w:cs="Arial"/>
                <w:sz w:val="20"/>
                <w:szCs w:val="20"/>
              </w:rPr>
              <w:t>;</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określić główną myśl wypowiedzi lub tekstu, ewentualnie fragmentu wypowiedzi lub tekstu;</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znaleźć w wypowiedzi lub tekście określone informacje;</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rozpoznać związki między poszczególnymi częściami tekstu;</w:t>
            </w:r>
          </w:p>
          <w:p w:rsidR="00635D7A" w:rsidRPr="006710CE" w:rsidRDefault="00635D7A" w:rsidP="00CD3995">
            <w:pPr>
              <w:spacing w:after="60"/>
              <w:rPr>
                <w:rFonts w:eastAsia="Arial" w:cs="Arial"/>
                <w:sz w:val="20"/>
                <w:szCs w:val="20"/>
              </w:rPr>
            </w:pPr>
            <w:r w:rsidRPr="006710CE">
              <w:rPr>
                <w:rFonts w:eastAsia="Arial" w:cs="Arial"/>
                <w:sz w:val="20"/>
                <w:szCs w:val="20"/>
              </w:rPr>
              <w:t>• ułożyć informacje w określonym porządku;</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152"/>
        </w:trPr>
        <w:tc>
          <w:tcPr>
            <w:tcW w:w="1640" w:type="dxa"/>
            <w:vMerge/>
            <w:shd w:val="clear" w:color="auto" w:fill="auto"/>
            <w:vAlign w:val="cente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Wypowiedzi ustne i pisemne w języku obcym nowożytnym, w zakresie umożliwiającym realizację zadań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samodzielnie tworzyć krótkie, proste, spójne i logiczne wypowiedzi ustne i pisemne w języku obcym nowożytnym, w zakresie umożliwiającym realizację zadań zawodowych:</w:t>
            </w:r>
          </w:p>
          <w:p w:rsidR="00635D7A" w:rsidRPr="006710CE" w:rsidRDefault="00635D7A" w:rsidP="00CD3995">
            <w:pPr>
              <w:spacing w:after="60"/>
              <w:rPr>
                <w:rFonts w:cs="Arial"/>
                <w:sz w:val="20"/>
                <w:szCs w:val="20"/>
              </w:rPr>
            </w:pPr>
            <w:r w:rsidRPr="006710CE">
              <w:rPr>
                <w:rFonts w:cs="Arial"/>
                <w:sz w:val="20"/>
                <w:szCs w:val="20"/>
              </w:rPr>
              <w:t>a) tworzyć krótkie, proste, spójne i logiczne wypowiedzi ustne dotyczące czynności zawodowych (np. polecenie, komunikat, instrukcję);</w:t>
            </w:r>
          </w:p>
          <w:p w:rsidR="00635D7A" w:rsidRPr="006710CE" w:rsidRDefault="00635D7A" w:rsidP="00CD3995">
            <w:pPr>
              <w:spacing w:after="60"/>
              <w:rPr>
                <w:rFonts w:cs="Arial"/>
                <w:sz w:val="20"/>
                <w:szCs w:val="20"/>
              </w:rPr>
            </w:pPr>
            <w:r w:rsidRPr="006710CE">
              <w:rPr>
                <w:rFonts w:cs="Arial"/>
                <w:sz w:val="20"/>
                <w:szCs w:val="20"/>
              </w:rPr>
              <w:t>b)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opisać przedmioty, działania i zjawiska związane z czynnościami zawodowymi;</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przedstawić sposób postępowania w różnych sytuacjach zawodowych (np. udziela instrukcji, wskazówek, określić zasady);</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wyrazić i uzasadnić swoje stanowisko;</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stosować zasady konstruowania tekstów o różnym charakterze;</w:t>
            </w:r>
          </w:p>
          <w:p w:rsidR="00635D7A" w:rsidRPr="006710CE" w:rsidRDefault="00635D7A" w:rsidP="00CD3995">
            <w:pPr>
              <w:spacing w:after="60"/>
              <w:rPr>
                <w:rFonts w:eastAsia="Arial" w:cs="Arial"/>
                <w:sz w:val="20"/>
                <w:szCs w:val="20"/>
              </w:rPr>
            </w:pPr>
            <w:r w:rsidRPr="006710CE">
              <w:rPr>
                <w:rFonts w:eastAsia="Arial" w:cs="Arial"/>
                <w:sz w:val="20"/>
                <w:szCs w:val="20"/>
              </w:rPr>
              <w:t>• stosować formalny lub nieformalny styl wypowiedzi adekwatnie do sytuacji;</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152"/>
        </w:trPr>
        <w:tc>
          <w:tcPr>
            <w:tcW w:w="1640" w:type="dxa"/>
            <w:vMerge/>
            <w:shd w:val="clear" w:color="auto" w:fill="auto"/>
            <w:vAlign w:val="cente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E05049" w:rsidRDefault="00635D7A" w:rsidP="00CD3995">
            <w:pPr>
              <w:pStyle w:val="EFEKTY"/>
              <w:spacing w:after="60" w:line="276" w:lineRule="auto"/>
              <w:rPr>
                <w:rFonts w:cs="Arial"/>
                <w:color w:val="auto"/>
                <w:lang w:val="pl-PL" w:eastAsia="pl-PL"/>
              </w:rPr>
            </w:pPr>
            <w:r w:rsidRPr="00E05049">
              <w:rPr>
                <w:rFonts w:cs="Arial"/>
                <w:color w:val="auto"/>
                <w:lang w:val="pl-PL" w:eastAsia="pl-PL"/>
              </w:rPr>
              <w:t xml:space="preserve">4. Komunikacja ustna i pisemna w języku obcym </w:t>
            </w:r>
            <w:r w:rsidRPr="00E05049">
              <w:rPr>
                <w:rFonts w:eastAsia="Arial" w:cs="Arial"/>
                <w:color w:val="auto"/>
                <w:lang w:val="pl-PL" w:eastAsia="pl-PL"/>
              </w:rPr>
              <w:t>nowożytnym, w zakresie umożliwiającym realizację zadań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E05049" w:rsidRDefault="00635D7A" w:rsidP="00CD3995">
            <w:pPr>
              <w:pStyle w:val="EFEKTY"/>
              <w:spacing w:after="60" w:line="276" w:lineRule="auto"/>
              <w:rPr>
                <w:rFonts w:eastAsia="Arial" w:cs="Arial"/>
                <w:color w:val="auto"/>
                <w:lang w:val="pl-PL" w:eastAsia="pl-PL"/>
              </w:rPr>
            </w:pPr>
            <w:r w:rsidRPr="00E05049">
              <w:rPr>
                <w:rFonts w:cs="Arial"/>
                <w:color w:val="auto"/>
                <w:lang w:val="pl-PL" w:eastAsia="pl-PL"/>
              </w:rPr>
              <w:t xml:space="preserve">• </w:t>
            </w:r>
            <w:r w:rsidRPr="00E05049">
              <w:rPr>
                <w:rFonts w:eastAsia="Arial" w:cs="Arial"/>
                <w:color w:val="auto"/>
                <w:lang w:val="pl-PL" w:eastAsia="pl-PL"/>
              </w:rPr>
              <w:t>uczestniczyć w rozmowie w typowych sytuacjach związanych z realizacją zadań zawodowych – reaguje w języku obcym nowożytnym w sposób zrozumiały, adekwatnie do sytuacji komunikacyjnej, ustnie lub w formie prostego tekstu:</w:t>
            </w:r>
          </w:p>
          <w:p w:rsidR="00635D7A" w:rsidRPr="006710CE" w:rsidRDefault="00635D7A" w:rsidP="00CD3995">
            <w:pPr>
              <w:pStyle w:val="Styl2"/>
              <w:numPr>
                <w:ilvl w:val="0"/>
                <w:numId w:val="0"/>
              </w:numPr>
              <w:spacing w:after="60" w:line="276" w:lineRule="auto"/>
              <w:rPr>
                <w:rFonts w:cs="Arial"/>
                <w:color w:val="auto"/>
              </w:rPr>
            </w:pPr>
            <w:r w:rsidRPr="006710CE">
              <w:rPr>
                <w:rFonts w:eastAsia="Arial" w:cs="Arial"/>
                <w:color w:val="auto"/>
                <w:lang w:val="pl-PL" w:eastAsia="pl-PL"/>
              </w:rPr>
              <w:t>a) reaguje ustnie (np. podczas rozmowy z innym pracownikiem, klientem, kontrahentem, w tym rozmowy telefonicznej) w typowych sytuacjach związanych z wykonywaniem czynności zawodowych</w:t>
            </w:r>
            <w:r w:rsidRPr="006710CE">
              <w:rPr>
                <w:rFonts w:cs="Arial"/>
                <w:color w:val="auto"/>
              </w:rPr>
              <w:t>;</w:t>
            </w:r>
          </w:p>
          <w:p w:rsidR="00635D7A" w:rsidRPr="006710CE" w:rsidRDefault="00635D7A" w:rsidP="00CD3995">
            <w:pPr>
              <w:pStyle w:val="Styl2"/>
              <w:numPr>
                <w:ilvl w:val="0"/>
                <w:numId w:val="0"/>
              </w:numPr>
              <w:spacing w:after="60" w:line="276" w:lineRule="auto"/>
              <w:rPr>
                <w:rFonts w:cs="Arial"/>
                <w:color w:val="auto"/>
              </w:rPr>
            </w:pPr>
            <w:r w:rsidRPr="006710CE">
              <w:rPr>
                <w:rFonts w:eastAsia="Arial" w:cs="Arial"/>
                <w:color w:val="auto"/>
                <w:lang w:val="pl-PL"/>
              </w:rPr>
              <w:t xml:space="preserve">b) </w:t>
            </w:r>
            <w:r w:rsidRPr="006710CE">
              <w:rPr>
                <w:rFonts w:eastAsia="Arial" w:cs="Arial"/>
                <w:color w:val="auto"/>
              </w:rPr>
              <w:t>reaguje w formie pro</w:t>
            </w:r>
            <w:r w:rsidRPr="006710CE">
              <w:rPr>
                <w:rFonts w:eastAsia="Arial" w:cs="Arial"/>
                <w:color w:val="auto"/>
                <w:lang w:val="pl-PL" w:eastAsia="pl-PL"/>
              </w:rPr>
              <w:t>tego tekstu pisanego (np. wiadomość, formularz, e-mail, dokument związany z wykonywanym zawodem) w typowych sytuacjach związanych z wykonywaniem czynności zawodowych</w:t>
            </w:r>
            <w:r w:rsidRPr="006710CE">
              <w:rPr>
                <w:rFonts w:cs="Arial"/>
                <w:color w:val="auto"/>
              </w:rPr>
              <w:t>;</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rozpocząć, prowadzić i kończy rozmowę;</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uzyskać i przekazać informacje i wyjaśnienia;</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wyrazić swoje opinie i uzasadnić je, pyta o opinie, zgadza się lub nie zgadza z opiniami innych osób;</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prowadzić proste negocjacje związane z czynnościami zawodowymi;</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stosować zwroty i formy grzecznościowe;</w:t>
            </w:r>
          </w:p>
          <w:p w:rsidR="00635D7A" w:rsidRPr="006710CE" w:rsidRDefault="00635D7A" w:rsidP="00CD3995">
            <w:pPr>
              <w:spacing w:after="60"/>
              <w:rPr>
                <w:rFonts w:eastAsia="Arial" w:cs="Arial"/>
                <w:sz w:val="20"/>
                <w:szCs w:val="20"/>
              </w:rPr>
            </w:pPr>
            <w:r w:rsidRPr="006710CE">
              <w:rPr>
                <w:rFonts w:eastAsia="Arial" w:cs="Arial"/>
                <w:sz w:val="20"/>
                <w:szCs w:val="20"/>
              </w:rPr>
              <w:t>• dostosować styl wypowiedzi do sytuacji;</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233"/>
        </w:trPr>
        <w:tc>
          <w:tcPr>
            <w:tcW w:w="1640" w:type="dxa"/>
            <w:vMerge/>
            <w:shd w:val="clear" w:color="auto" w:fill="auto"/>
            <w:vAlign w:val="cente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5. Prezentacja informacji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zmienić formę przekazu ustnego lub pisemnego w języku obcym nowożytnym w typowych sytuacjach związanych z wykonywaniem czynności zawodowych;</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przekazać w języku obcym nowożytnym informacje zawarte w materiałach wizualnych (np. wykresach, symbolach, piktogramach, schematach) oraz audiowizualnych (np. filmach instruktażowych);</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przekazać w języku polskim informacje sformułowane w języku obcym nowożytnym;</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przekazać w języku obcym nowożytnym informacje sformułowane w języku polskim lub tym języku obcym nowożytnym;</w:t>
            </w:r>
          </w:p>
          <w:p w:rsidR="00635D7A" w:rsidRPr="006710CE" w:rsidRDefault="00635D7A" w:rsidP="00CD3995">
            <w:pPr>
              <w:spacing w:after="60"/>
              <w:rPr>
                <w:rFonts w:eastAsia="Arial" w:cs="Arial"/>
                <w:sz w:val="20"/>
                <w:szCs w:val="20"/>
              </w:rPr>
            </w:pPr>
            <w:r w:rsidRPr="006710CE">
              <w:rPr>
                <w:rFonts w:eastAsia="Arial" w:cs="Arial"/>
                <w:sz w:val="20"/>
                <w:szCs w:val="20"/>
              </w:rPr>
              <w:t>• przedstawić publicznie w języku obcym nowożytnym wcześniej opracowany materiał, np. prezentację;</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152"/>
        </w:trPr>
        <w:tc>
          <w:tcPr>
            <w:tcW w:w="1640" w:type="dxa"/>
            <w:vMerge/>
            <w:shd w:val="clear" w:color="auto" w:fill="auto"/>
            <w:vAlign w:val="cente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6. Korzystanie z obcojęzycznych źródeł informacji.</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wykorzystuje strategie służące doskonaleniu własnych umiejętności językowych oraz podnoszące świadomość językową:</w:t>
            </w:r>
          </w:p>
          <w:p w:rsidR="00635D7A" w:rsidRPr="006710CE" w:rsidRDefault="00635D7A" w:rsidP="00CD3995">
            <w:pPr>
              <w:spacing w:after="60"/>
              <w:rPr>
                <w:rFonts w:cs="Arial"/>
                <w:sz w:val="20"/>
                <w:szCs w:val="20"/>
              </w:rPr>
            </w:pPr>
            <w:r w:rsidRPr="006710CE">
              <w:rPr>
                <w:rFonts w:cs="Arial"/>
                <w:sz w:val="20"/>
                <w:szCs w:val="20"/>
              </w:rPr>
              <w:t>a) wykorzystuje techniki samodzielnej pracy nad nauką języka obcego nowożytnego;</w:t>
            </w:r>
          </w:p>
          <w:p w:rsidR="00635D7A" w:rsidRPr="006710CE" w:rsidRDefault="00635D7A" w:rsidP="00CD3995">
            <w:pPr>
              <w:spacing w:after="60"/>
              <w:rPr>
                <w:rFonts w:cs="Arial"/>
                <w:sz w:val="20"/>
                <w:szCs w:val="20"/>
              </w:rPr>
            </w:pPr>
            <w:r w:rsidRPr="006710CE">
              <w:rPr>
                <w:rFonts w:cs="Arial"/>
                <w:sz w:val="20"/>
                <w:szCs w:val="20"/>
              </w:rPr>
              <w:t>b) współdziała w grupie</w:t>
            </w:r>
          </w:p>
          <w:p w:rsidR="00635D7A" w:rsidRPr="006710CE" w:rsidRDefault="00635D7A" w:rsidP="00CD3995">
            <w:pPr>
              <w:spacing w:after="60"/>
              <w:rPr>
                <w:rFonts w:cs="Arial"/>
                <w:sz w:val="20"/>
                <w:szCs w:val="20"/>
              </w:rPr>
            </w:pPr>
            <w:r w:rsidRPr="006710CE">
              <w:rPr>
                <w:rFonts w:cs="Arial"/>
                <w:sz w:val="20"/>
                <w:szCs w:val="20"/>
              </w:rPr>
              <w:t>c) korzysta ze źródeł informacji w języku obcym nowożytnym;</w:t>
            </w:r>
          </w:p>
          <w:p w:rsidR="00635D7A" w:rsidRPr="006710CE" w:rsidRDefault="00635D7A" w:rsidP="00CD3995">
            <w:pPr>
              <w:spacing w:after="60"/>
              <w:rPr>
                <w:rFonts w:cs="Arial"/>
                <w:sz w:val="20"/>
                <w:szCs w:val="20"/>
              </w:rPr>
            </w:pPr>
            <w:r w:rsidRPr="006710CE">
              <w:rPr>
                <w:rFonts w:cs="Arial"/>
                <w:sz w:val="20"/>
                <w:szCs w:val="20"/>
              </w:rPr>
              <w:t>d) stosować strategie komunikacyjne i kompensacyjne;</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korzystać ze słownika dwujęzycznego i jednojęzycznego;</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współdziałać z innymi osobami, realizując zadania językowe;</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korzystać z tekstów w języku obcym nowożytnym, również za pomocą technologii informacyjno-komunikacyjnych;</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identyfikować słowa klucze, internacjonalizmy;</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wykorzystać kontekst (tam, gdzie to możliwe), aby w przybliżeniu określić znaczenie słowa;</w:t>
            </w:r>
          </w:p>
          <w:p w:rsidR="00635D7A" w:rsidRPr="006710CE" w:rsidRDefault="00635D7A" w:rsidP="00CD3995">
            <w:pPr>
              <w:spacing w:after="60"/>
              <w:rPr>
                <w:rFonts w:eastAsia="Arial" w:cs="Arial"/>
                <w:sz w:val="20"/>
                <w:szCs w:val="20"/>
              </w:rPr>
            </w:pPr>
            <w:r w:rsidRPr="006710CE">
              <w:rPr>
                <w:rFonts w:eastAsia="Arial" w:cs="Arial"/>
                <w:sz w:val="20"/>
                <w:szCs w:val="20"/>
              </w:rPr>
              <w:t>• uprościć (jeżeli to konieczne) wypowiedź, zastąpić nieznane słowa innymi, wykorzystać opis, środki niewerbalne;</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85"/>
        </w:trPr>
        <w:tc>
          <w:tcPr>
            <w:tcW w:w="1640"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Razem</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394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BF440C" w:rsidRPr="006710CE" w:rsidTr="00BF440C">
        <w:trPr>
          <w:trHeight w:val="1125"/>
        </w:trPr>
        <w:tc>
          <w:tcPr>
            <w:tcW w:w="1640" w:type="dxa"/>
            <w:vMerge w:val="restart"/>
            <w:shd w:val="clear" w:color="auto" w:fill="auto"/>
            <w:tcMar>
              <w:top w:w="15" w:type="dxa"/>
              <w:left w:w="101" w:type="dxa"/>
              <w:bottom w:w="0" w:type="dxa"/>
              <w:right w:w="101" w:type="dxa"/>
            </w:tcMar>
            <w:hideMark/>
          </w:tcPr>
          <w:p w:rsidR="00BF440C" w:rsidRPr="006710CE" w:rsidRDefault="00BF440C" w:rsidP="00CD3995">
            <w:pPr>
              <w:spacing w:after="60"/>
              <w:rPr>
                <w:rFonts w:cs="Arial"/>
                <w:b/>
                <w:sz w:val="20"/>
                <w:szCs w:val="20"/>
              </w:rPr>
            </w:pPr>
            <w:r w:rsidRPr="006710CE">
              <w:rPr>
                <w:rFonts w:cs="Arial"/>
                <w:b/>
                <w:sz w:val="20"/>
                <w:szCs w:val="20"/>
              </w:rPr>
              <w:t>Kompetencje personalne i społeczne</w:t>
            </w:r>
          </w:p>
        </w:tc>
        <w:tc>
          <w:tcPr>
            <w:tcW w:w="2493" w:type="dxa"/>
            <w:vMerge w:val="restart"/>
            <w:shd w:val="clear" w:color="auto" w:fill="auto"/>
            <w:tcMar>
              <w:top w:w="15" w:type="dxa"/>
              <w:left w:w="101" w:type="dxa"/>
              <w:bottom w:w="0" w:type="dxa"/>
              <w:right w:w="101" w:type="dxa"/>
            </w:tcMar>
            <w:vAlign w:val="center"/>
            <w:hideMark/>
          </w:tcPr>
          <w:p w:rsidR="00BF440C" w:rsidRPr="006710CE" w:rsidRDefault="00BF440C" w:rsidP="00CD3995">
            <w:pPr>
              <w:spacing w:after="60"/>
              <w:jc w:val="center"/>
              <w:rPr>
                <w:rFonts w:cs="Arial"/>
                <w:sz w:val="20"/>
                <w:szCs w:val="20"/>
              </w:rPr>
            </w:pPr>
            <w:r>
              <w:rPr>
                <w:rFonts w:cs="Arial"/>
                <w:sz w:val="20"/>
                <w:szCs w:val="20"/>
              </w:rPr>
              <w:t>__</w:t>
            </w:r>
          </w:p>
        </w:tc>
        <w:tc>
          <w:tcPr>
            <w:tcW w:w="984" w:type="dxa"/>
            <w:vMerge w:val="restart"/>
            <w:shd w:val="clear" w:color="auto" w:fill="auto"/>
            <w:tcMar>
              <w:top w:w="15" w:type="dxa"/>
              <w:left w:w="101" w:type="dxa"/>
              <w:bottom w:w="0" w:type="dxa"/>
              <w:right w:w="101" w:type="dxa"/>
            </w:tcMar>
          </w:tcPr>
          <w:p w:rsidR="00BF440C" w:rsidRPr="006710CE" w:rsidRDefault="00BF440C"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określić zakres umiejętności i kompetencji niezbędnych do wykonywania zawodu;</w:t>
            </w:r>
          </w:p>
          <w:p w:rsidR="00BF440C" w:rsidRPr="006710CE" w:rsidRDefault="00BF440C" w:rsidP="00CD3995">
            <w:pPr>
              <w:spacing w:after="60"/>
              <w:rPr>
                <w:rFonts w:cs="Arial"/>
                <w:sz w:val="20"/>
                <w:szCs w:val="20"/>
              </w:rPr>
            </w:pPr>
            <w:r w:rsidRPr="006710CE">
              <w:rPr>
                <w:rFonts w:cs="Arial"/>
                <w:sz w:val="20"/>
                <w:szCs w:val="20"/>
              </w:rPr>
              <w:t>• analizuje własne kompetencje;</w:t>
            </w:r>
          </w:p>
          <w:p w:rsidR="00BF440C" w:rsidRPr="006710CE" w:rsidRDefault="00BF440C" w:rsidP="00CD3995">
            <w:pPr>
              <w:spacing w:after="60"/>
              <w:rPr>
                <w:rFonts w:cs="Arial"/>
                <w:sz w:val="20"/>
                <w:szCs w:val="20"/>
              </w:rPr>
            </w:pPr>
            <w:r w:rsidRPr="006710CE">
              <w:rPr>
                <w:rFonts w:cs="Arial"/>
                <w:sz w:val="20"/>
                <w:szCs w:val="20"/>
              </w:rPr>
              <w:t>• wyznaczyć własne cele rozwoju zawodowego;</w:t>
            </w:r>
          </w:p>
        </w:tc>
        <w:tc>
          <w:tcPr>
            <w:tcW w:w="3945"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planować drogę rozwoju zawodowego;</w:t>
            </w:r>
          </w:p>
          <w:p w:rsidR="00BF440C" w:rsidRPr="006710CE" w:rsidRDefault="00BF440C" w:rsidP="00CD3995">
            <w:pPr>
              <w:spacing w:after="60"/>
              <w:rPr>
                <w:rFonts w:cs="Arial"/>
                <w:sz w:val="20"/>
                <w:szCs w:val="20"/>
              </w:rPr>
            </w:pPr>
            <w:r w:rsidRPr="006710CE">
              <w:rPr>
                <w:rFonts w:cs="Arial"/>
                <w:sz w:val="20"/>
                <w:szCs w:val="20"/>
              </w:rPr>
              <w:t>• wskazać możliwości podnoszenia kompetencji zawodowych, osobistych i społecznych;</w:t>
            </w:r>
          </w:p>
        </w:tc>
        <w:tc>
          <w:tcPr>
            <w:tcW w:w="1551" w:type="dxa"/>
            <w:gridSpan w:val="2"/>
            <w:vMerge w:val="restart"/>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p>
        </w:tc>
      </w:tr>
      <w:tr w:rsidR="00BF440C" w:rsidRPr="006710CE" w:rsidTr="00BF440C">
        <w:trPr>
          <w:trHeight w:val="567"/>
        </w:trPr>
        <w:tc>
          <w:tcPr>
            <w:tcW w:w="1640" w:type="dxa"/>
            <w:vMerge/>
            <w:shd w:val="clear" w:color="auto" w:fill="auto"/>
            <w:tcMar>
              <w:top w:w="15" w:type="dxa"/>
              <w:left w:w="101" w:type="dxa"/>
              <w:bottom w:w="0" w:type="dxa"/>
              <w:right w:w="101" w:type="dxa"/>
            </w:tcMar>
            <w:hideMark/>
          </w:tcPr>
          <w:p w:rsidR="00BF440C" w:rsidRPr="006710CE" w:rsidRDefault="00BF440C" w:rsidP="00CD3995">
            <w:pPr>
              <w:spacing w:after="60"/>
              <w:rPr>
                <w:rFonts w:cs="Arial"/>
                <w:b/>
                <w:sz w:val="20"/>
                <w:szCs w:val="20"/>
              </w:rPr>
            </w:pPr>
          </w:p>
        </w:tc>
        <w:tc>
          <w:tcPr>
            <w:tcW w:w="2493" w:type="dxa"/>
            <w:vMerge/>
            <w:shd w:val="clear" w:color="auto" w:fill="auto"/>
            <w:tcMar>
              <w:top w:w="15" w:type="dxa"/>
              <w:left w:w="101" w:type="dxa"/>
              <w:bottom w:w="0" w:type="dxa"/>
              <w:right w:w="101" w:type="dxa"/>
            </w:tcMar>
            <w:vAlign w:val="center"/>
            <w:hideMark/>
          </w:tcPr>
          <w:p w:rsidR="00BF440C" w:rsidRDefault="00BF440C" w:rsidP="00CD3995">
            <w:pPr>
              <w:spacing w:after="60"/>
              <w:jc w:val="center"/>
              <w:rPr>
                <w:rFonts w:cs="Arial"/>
                <w:sz w:val="20"/>
                <w:szCs w:val="20"/>
              </w:rPr>
            </w:pPr>
          </w:p>
        </w:tc>
        <w:tc>
          <w:tcPr>
            <w:tcW w:w="984" w:type="dxa"/>
            <w:vMerge/>
            <w:shd w:val="clear" w:color="auto" w:fill="auto"/>
            <w:tcMar>
              <w:top w:w="15" w:type="dxa"/>
              <w:left w:w="101" w:type="dxa"/>
              <w:bottom w:w="0" w:type="dxa"/>
              <w:right w:w="101" w:type="dxa"/>
            </w:tcMar>
          </w:tcPr>
          <w:p w:rsidR="00BF440C" w:rsidRPr="006710CE" w:rsidRDefault="00BF440C"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identyfikować sygnały werbalne i niewerbalne;</w:t>
            </w:r>
          </w:p>
          <w:p w:rsidR="00BF440C" w:rsidRPr="006710CE" w:rsidRDefault="00BF440C" w:rsidP="00CD3995">
            <w:pPr>
              <w:spacing w:after="60"/>
              <w:rPr>
                <w:rFonts w:cs="Arial"/>
                <w:sz w:val="20"/>
                <w:szCs w:val="20"/>
              </w:rPr>
            </w:pPr>
            <w:r w:rsidRPr="006710CE">
              <w:rPr>
                <w:rFonts w:cs="Arial"/>
                <w:sz w:val="20"/>
                <w:szCs w:val="20"/>
              </w:rPr>
              <w:t>• stosować aktywne metody słuchania;</w:t>
            </w:r>
          </w:p>
        </w:tc>
        <w:tc>
          <w:tcPr>
            <w:tcW w:w="3945"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prowadzić dyskusje;</w:t>
            </w:r>
          </w:p>
          <w:p w:rsidR="00BF440C" w:rsidRPr="006710CE" w:rsidRDefault="00BF440C" w:rsidP="00CD3995">
            <w:pPr>
              <w:spacing w:after="60"/>
              <w:rPr>
                <w:rFonts w:cs="Arial"/>
                <w:sz w:val="20"/>
                <w:szCs w:val="20"/>
              </w:rPr>
            </w:pPr>
            <w:r w:rsidRPr="006710CE">
              <w:rPr>
                <w:rFonts w:cs="Arial"/>
                <w:sz w:val="20"/>
                <w:szCs w:val="20"/>
              </w:rPr>
              <w:t>• udziela informacji zwrotnej;</w:t>
            </w:r>
          </w:p>
          <w:p w:rsidR="00BF440C" w:rsidRPr="006710CE" w:rsidRDefault="00BF440C" w:rsidP="00CD3995">
            <w:pPr>
              <w:spacing w:after="60"/>
              <w:rPr>
                <w:rFonts w:cs="Arial"/>
                <w:sz w:val="20"/>
                <w:szCs w:val="20"/>
              </w:rPr>
            </w:pPr>
          </w:p>
        </w:tc>
        <w:tc>
          <w:tcPr>
            <w:tcW w:w="1551" w:type="dxa"/>
            <w:gridSpan w:val="2"/>
            <w:vMerge/>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p>
        </w:tc>
      </w:tr>
      <w:tr w:rsidR="00BF440C" w:rsidRPr="006710CE" w:rsidTr="00635D7A">
        <w:trPr>
          <w:trHeight w:val="1125"/>
        </w:trPr>
        <w:tc>
          <w:tcPr>
            <w:tcW w:w="1640" w:type="dxa"/>
            <w:vMerge/>
            <w:shd w:val="clear" w:color="auto" w:fill="auto"/>
            <w:tcMar>
              <w:top w:w="15" w:type="dxa"/>
              <w:left w:w="101" w:type="dxa"/>
              <w:bottom w:w="0" w:type="dxa"/>
              <w:right w:w="101" w:type="dxa"/>
            </w:tcMar>
            <w:hideMark/>
          </w:tcPr>
          <w:p w:rsidR="00BF440C" w:rsidRPr="006710CE" w:rsidRDefault="00BF440C" w:rsidP="00CD3995">
            <w:pPr>
              <w:spacing w:after="60"/>
              <w:rPr>
                <w:rFonts w:cs="Arial"/>
                <w:b/>
                <w:sz w:val="20"/>
                <w:szCs w:val="20"/>
              </w:rPr>
            </w:pPr>
          </w:p>
        </w:tc>
        <w:tc>
          <w:tcPr>
            <w:tcW w:w="2493" w:type="dxa"/>
            <w:vMerge/>
            <w:shd w:val="clear" w:color="auto" w:fill="auto"/>
            <w:tcMar>
              <w:top w:w="15" w:type="dxa"/>
              <w:left w:w="101" w:type="dxa"/>
              <w:bottom w:w="0" w:type="dxa"/>
              <w:right w:w="101" w:type="dxa"/>
            </w:tcMar>
            <w:vAlign w:val="center"/>
            <w:hideMark/>
          </w:tcPr>
          <w:p w:rsidR="00BF440C" w:rsidRDefault="00BF440C" w:rsidP="00CD3995">
            <w:pPr>
              <w:spacing w:after="60"/>
              <w:jc w:val="center"/>
              <w:rPr>
                <w:rFonts w:cs="Arial"/>
                <w:sz w:val="20"/>
                <w:szCs w:val="20"/>
              </w:rPr>
            </w:pPr>
          </w:p>
        </w:tc>
        <w:tc>
          <w:tcPr>
            <w:tcW w:w="984" w:type="dxa"/>
            <w:vMerge/>
            <w:shd w:val="clear" w:color="auto" w:fill="auto"/>
            <w:tcMar>
              <w:top w:w="15" w:type="dxa"/>
              <w:left w:w="101" w:type="dxa"/>
              <w:bottom w:w="0" w:type="dxa"/>
              <w:right w:w="101" w:type="dxa"/>
            </w:tcMar>
          </w:tcPr>
          <w:p w:rsidR="00BF440C" w:rsidRPr="006710CE" w:rsidRDefault="00BF440C"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opisać sposób przeciwdziałania problemom w zespole realizującym zadania;</w:t>
            </w:r>
          </w:p>
        </w:tc>
        <w:tc>
          <w:tcPr>
            <w:tcW w:w="3945"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opisać techniki rozwiązywania problemów;</w:t>
            </w:r>
          </w:p>
          <w:p w:rsidR="00BF440C" w:rsidRPr="006710CE" w:rsidRDefault="00BF440C" w:rsidP="00CD3995">
            <w:pPr>
              <w:spacing w:after="60"/>
              <w:rPr>
                <w:rFonts w:cs="Arial"/>
                <w:sz w:val="20"/>
                <w:szCs w:val="20"/>
              </w:rPr>
            </w:pPr>
            <w:r w:rsidRPr="006710CE">
              <w:rPr>
                <w:rFonts w:cs="Arial"/>
                <w:sz w:val="20"/>
                <w:szCs w:val="20"/>
              </w:rPr>
              <w:t>• wskazać, na wybranym przykładzie, metody i techniki rozwiązywania problemu;</w:t>
            </w:r>
          </w:p>
        </w:tc>
        <w:tc>
          <w:tcPr>
            <w:tcW w:w="1551" w:type="dxa"/>
            <w:gridSpan w:val="2"/>
            <w:vMerge/>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p>
        </w:tc>
      </w:tr>
      <w:tr w:rsidR="00BF440C" w:rsidRPr="006710CE" w:rsidTr="00635D7A">
        <w:trPr>
          <w:trHeight w:val="1125"/>
        </w:trPr>
        <w:tc>
          <w:tcPr>
            <w:tcW w:w="1640" w:type="dxa"/>
            <w:vMerge/>
            <w:shd w:val="clear" w:color="auto" w:fill="auto"/>
            <w:tcMar>
              <w:top w:w="15" w:type="dxa"/>
              <w:left w:w="101" w:type="dxa"/>
              <w:bottom w:w="0" w:type="dxa"/>
              <w:right w:w="101" w:type="dxa"/>
            </w:tcMar>
            <w:hideMark/>
          </w:tcPr>
          <w:p w:rsidR="00BF440C" w:rsidRPr="006710CE" w:rsidRDefault="00BF440C" w:rsidP="00CD3995">
            <w:pPr>
              <w:spacing w:after="60"/>
              <w:rPr>
                <w:rFonts w:cs="Arial"/>
                <w:b/>
                <w:sz w:val="20"/>
                <w:szCs w:val="20"/>
              </w:rPr>
            </w:pPr>
          </w:p>
        </w:tc>
        <w:tc>
          <w:tcPr>
            <w:tcW w:w="2493" w:type="dxa"/>
            <w:vMerge/>
            <w:shd w:val="clear" w:color="auto" w:fill="auto"/>
            <w:tcMar>
              <w:top w:w="15" w:type="dxa"/>
              <w:left w:w="101" w:type="dxa"/>
              <w:bottom w:w="0" w:type="dxa"/>
              <w:right w:w="101" w:type="dxa"/>
            </w:tcMar>
            <w:vAlign w:val="center"/>
            <w:hideMark/>
          </w:tcPr>
          <w:p w:rsidR="00BF440C" w:rsidRDefault="00BF440C" w:rsidP="00CD3995">
            <w:pPr>
              <w:spacing w:after="60"/>
              <w:jc w:val="center"/>
              <w:rPr>
                <w:rFonts w:cs="Arial"/>
                <w:sz w:val="20"/>
                <w:szCs w:val="20"/>
              </w:rPr>
            </w:pPr>
          </w:p>
        </w:tc>
        <w:tc>
          <w:tcPr>
            <w:tcW w:w="984" w:type="dxa"/>
            <w:vMerge/>
            <w:shd w:val="clear" w:color="auto" w:fill="auto"/>
            <w:tcMar>
              <w:top w:w="15" w:type="dxa"/>
              <w:left w:w="101" w:type="dxa"/>
              <w:bottom w:w="0" w:type="dxa"/>
              <w:right w:w="101" w:type="dxa"/>
            </w:tcMar>
          </w:tcPr>
          <w:p w:rsidR="00BF440C" w:rsidRPr="006710CE" w:rsidRDefault="00BF440C"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pracować w zespole, ponosząc odpowiedzialność za wspólnie realizowane zadania;</w:t>
            </w:r>
          </w:p>
          <w:p w:rsidR="00BF440C" w:rsidRPr="006710CE" w:rsidRDefault="00BF440C" w:rsidP="00CD3995">
            <w:pPr>
              <w:spacing w:after="60"/>
              <w:rPr>
                <w:rFonts w:cs="Arial"/>
                <w:sz w:val="20"/>
                <w:szCs w:val="20"/>
              </w:rPr>
            </w:pPr>
            <w:r w:rsidRPr="006710CE">
              <w:rPr>
                <w:rFonts w:cs="Arial"/>
                <w:sz w:val="20"/>
                <w:szCs w:val="20"/>
              </w:rPr>
              <w:t>• przestrzegać podziału ról, zadań i odpowiedzialności w zespole;</w:t>
            </w:r>
          </w:p>
        </w:tc>
        <w:tc>
          <w:tcPr>
            <w:tcW w:w="3945"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angażować się w realizację wspólnych działań zespołu;</w:t>
            </w:r>
          </w:p>
          <w:p w:rsidR="00BF440C" w:rsidRPr="006710CE" w:rsidRDefault="00BF440C" w:rsidP="00CD3995">
            <w:pPr>
              <w:spacing w:after="60"/>
              <w:rPr>
                <w:rFonts w:cs="Arial"/>
                <w:sz w:val="20"/>
                <w:szCs w:val="20"/>
              </w:rPr>
            </w:pPr>
            <w:r w:rsidRPr="006710CE">
              <w:rPr>
                <w:rFonts w:cs="Arial"/>
                <w:sz w:val="20"/>
                <w:szCs w:val="20"/>
              </w:rPr>
              <w:t>• modyfikować sposób zachowania, uwzględniając stanowisko wypracowane wspólnie z innymi członkami zespołu;</w:t>
            </w:r>
          </w:p>
        </w:tc>
        <w:tc>
          <w:tcPr>
            <w:tcW w:w="1551" w:type="dxa"/>
            <w:gridSpan w:val="2"/>
            <w:vMerge/>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p>
        </w:tc>
      </w:tr>
    </w:tbl>
    <w:p w:rsidR="00F445B4" w:rsidRPr="006710CE" w:rsidRDefault="00F445B4" w:rsidP="00F445B4">
      <w:pPr>
        <w:rPr>
          <w:rFonts w:cs="Arial"/>
          <w:sz w:val="20"/>
          <w:szCs w:val="20"/>
        </w:rPr>
      </w:pPr>
    </w:p>
    <w:p w:rsidR="00F445B4" w:rsidRPr="006710CE" w:rsidRDefault="00F445B4" w:rsidP="0041689B">
      <w:pPr>
        <w:pStyle w:val="Nagwek4"/>
      </w:pPr>
      <w:r w:rsidRPr="006710CE">
        <w:t>PROCEDURY OSIĄGANIA CELÓW KSZTAŁCENIA PRZEDMIOTU</w:t>
      </w:r>
      <w:r w:rsidR="00B4353B" w:rsidRPr="006710CE">
        <w:t xml:space="preserve"> Język obcy zawodowy</w:t>
      </w:r>
    </w:p>
    <w:p w:rsidR="00F445B4" w:rsidRPr="006710CE" w:rsidRDefault="00F445B4" w:rsidP="00F445B4">
      <w:pPr>
        <w:rPr>
          <w:rFonts w:cs="Arial"/>
          <w:b/>
          <w:bCs/>
          <w:sz w:val="20"/>
          <w:szCs w:val="20"/>
        </w:rPr>
      </w:pPr>
      <w:r w:rsidRPr="006710CE">
        <w:rPr>
          <w:rFonts w:cs="Arial"/>
          <w:b/>
          <w:bCs/>
          <w:sz w:val="20"/>
          <w:szCs w:val="20"/>
        </w:rPr>
        <w:t> </w:t>
      </w:r>
      <w:r w:rsidR="00635D7A" w:rsidRPr="006710CE">
        <w:rPr>
          <w:rFonts w:cs="Arial"/>
          <w:b/>
          <w:bCs/>
          <w:i/>
          <w:iCs/>
          <w:sz w:val="20"/>
          <w:szCs w:val="20"/>
        </w:rPr>
        <w:t>Propozyc</w:t>
      </w:r>
      <w:r w:rsidRPr="006710CE">
        <w:rPr>
          <w:rFonts w:cs="Arial"/>
          <w:b/>
          <w:bCs/>
          <w:i/>
          <w:iCs/>
          <w:sz w:val="20"/>
          <w:szCs w:val="20"/>
        </w:rPr>
        <w:t>je metod nauczania</w:t>
      </w:r>
    </w:p>
    <w:p w:rsidR="00F445B4" w:rsidRPr="006710CE" w:rsidRDefault="00F445B4" w:rsidP="00F445B4">
      <w:pPr>
        <w:rPr>
          <w:rFonts w:cs="Arial"/>
          <w:bCs/>
          <w:sz w:val="20"/>
          <w:szCs w:val="20"/>
        </w:rPr>
      </w:pPr>
      <w:r w:rsidRPr="006710CE">
        <w:rPr>
          <w:rFonts w:cs="Arial"/>
          <w:bCs/>
          <w:sz w:val="20"/>
          <w:szCs w:val="20"/>
        </w:rPr>
        <w:t xml:space="preserve">metoda ćwiczeń, metoda przypadków (case study), metoda dramy, metody symulacyjne, </w:t>
      </w:r>
    </w:p>
    <w:p w:rsidR="00F445B4" w:rsidRPr="006710CE" w:rsidRDefault="00635D7A" w:rsidP="00F445B4">
      <w:pPr>
        <w:rPr>
          <w:rFonts w:cs="Arial"/>
          <w:b/>
          <w:bCs/>
          <w:sz w:val="20"/>
          <w:szCs w:val="20"/>
        </w:rPr>
      </w:pPr>
      <w:r w:rsidRPr="006710CE">
        <w:rPr>
          <w:rFonts w:cs="Arial"/>
          <w:b/>
          <w:i/>
          <w:iCs/>
          <w:sz w:val="20"/>
          <w:szCs w:val="20"/>
        </w:rPr>
        <w:t xml:space="preserve">Środki </w:t>
      </w:r>
      <w:r w:rsidR="00F445B4" w:rsidRPr="006710CE">
        <w:rPr>
          <w:rFonts w:cs="Arial"/>
          <w:b/>
          <w:i/>
          <w:iCs/>
          <w:sz w:val="20"/>
          <w:szCs w:val="20"/>
        </w:rPr>
        <w:t>dydaktyczne do przedmiotu</w:t>
      </w:r>
    </w:p>
    <w:p w:rsidR="00F445B4" w:rsidRPr="006710CE" w:rsidRDefault="00F445B4" w:rsidP="003C2EF1">
      <w:pPr>
        <w:numPr>
          <w:ilvl w:val="0"/>
          <w:numId w:val="13"/>
        </w:numPr>
        <w:rPr>
          <w:rFonts w:cs="Arial"/>
          <w:bCs/>
          <w:sz w:val="20"/>
          <w:szCs w:val="20"/>
        </w:rPr>
      </w:pPr>
      <w:r w:rsidRPr="006710CE">
        <w:rPr>
          <w:rFonts w:cs="Arial"/>
          <w:bCs/>
          <w:sz w:val="20"/>
          <w:szCs w:val="20"/>
        </w:rPr>
        <w:t>zestawy ćwiczeń, instrukcje do ćwiczeń, pakiety edukacyjne dla uczniów, karty samooceny, karty pracy dla uczniów, zasoby internetowe, np. bezpłatne program do nauki języka,</w:t>
      </w:r>
    </w:p>
    <w:p w:rsidR="00F445B4" w:rsidRPr="006710CE" w:rsidRDefault="00F445B4" w:rsidP="003C2EF1">
      <w:pPr>
        <w:numPr>
          <w:ilvl w:val="0"/>
          <w:numId w:val="13"/>
        </w:numPr>
        <w:rPr>
          <w:rFonts w:cs="Arial"/>
          <w:bCs/>
          <w:sz w:val="20"/>
          <w:szCs w:val="20"/>
        </w:rPr>
      </w:pPr>
      <w:r w:rsidRPr="006710CE">
        <w:rPr>
          <w:rFonts w:cs="Arial"/>
          <w:bCs/>
          <w:sz w:val="20"/>
          <w:szCs w:val="20"/>
        </w:rPr>
        <w:t>biblioteczka wyposażona w czasopisma branżowe, katalogi, słowniki, podręczniki i czasopisma specjalistyczne w języku  obcym zawodowym.</w:t>
      </w:r>
    </w:p>
    <w:p w:rsidR="00F445B4" w:rsidRPr="006710CE" w:rsidRDefault="00F445B4" w:rsidP="003C2EF1">
      <w:pPr>
        <w:numPr>
          <w:ilvl w:val="0"/>
          <w:numId w:val="13"/>
        </w:numPr>
        <w:rPr>
          <w:rFonts w:cs="Arial"/>
          <w:bCs/>
          <w:sz w:val="20"/>
          <w:szCs w:val="20"/>
        </w:rPr>
      </w:pPr>
      <w:r w:rsidRPr="006710CE">
        <w:rPr>
          <w:rFonts w:cs="Arial"/>
          <w:bCs/>
          <w:sz w:val="20"/>
          <w:szCs w:val="20"/>
        </w:rPr>
        <w:t>filmy i prezentacje multimedialne o tematyce powiązanej z zawodem.</w:t>
      </w:r>
    </w:p>
    <w:p w:rsidR="00F445B4" w:rsidRPr="006710CE" w:rsidRDefault="00635D7A" w:rsidP="00F445B4">
      <w:pPr>
        <w:rPr>
          <w:rFonts w:cs="Arial"/>
          <w:b/>
          <w:bCs/>
          <w:sz w:val="20"/>
          <w:szCs w:val="20"/>
        </w:rPr>
      </w:pPr>
      <w:r w:rsidRPr="00635D7A">
        <w:rPr>
          <w:rFonts w:cs="Arial"/>
          <w:b/>
          <w:i/>
          <w:iCs/>
          <w:sz w:val="20"/>
          <w:szCs w:val="20"/>
        </w:rPr>
        <w:t>Wa</w:t>
      </w:r>
      <w:r w:rsidR="00F445B4" w:rsidRPr="00635D7A">
        <w:rPr>
          <w:rFonts w:cs="Arial"/>
          <w:b/>
          <w:i/>
          <w:iCs/>
          <w:sz w:val="20"/>
          <w:szCs w:val="20"/>
        </w:rPr>
        <w:t>runki</w:t>
      </w:r>
      <w:r w:rsidR="00F445B4" w:rsidRPr="006710CE">
        <w:rPr>
          <w:rFonts w:cs="Arial"/>
          <w:b/>
          <w:i/>
          <w:iCs/>
          <w:sz w:val="20"/>
          <w:szCs w:val="20"/>
        </w:rPr>
        <w:t xml:space="preserve"> realizacji programu przedmiotu</w:t>
      </w:r>
    </w:p>
    <w:p w:rsidR="00F445B4" w:rsidRPr="006710CE" w:rsidRDefault="00F445B4" w:rsidP="00F445B4">
      <w:pPr>
        <w:rPr>
          <w:rFonts w:cs="Arial"/>
          <w:bCs/>
          <w:sz w:val="20"/>
          <w:szCs w:val="20"/>
        </w:rPr>
      </w:pPr>
      <w:r w:rsidRPr="006710CE">
        <w:rPr>
          <w:rFonts w:cs="Arial"/>
          <w:bCs/>
          <w:sz w:val="20"/>
          <w:szCs w:val="20"/>
        </w:rPr>
        <w:t>Zajęcia powinny odbywać się w laboratorium językowym ze stanowiskami dydaktycznymi wyposażonymi w sprzęt audiowizualny. Część zajęć należy prowadzić w pracowni komputerowej z dostępem do Internetu i poczty elektronicznej.</w:t>
      </w:r>
    </w:p>
    <w:p w:rsidR="00F445B4" w:rsidRPr="006710CE" w:rsidRDefault="00F445B4" w:rsidP="003C2EF1">
      <w:pPr>
        <w:numPr>
          <w:ilvl w:val="0"/>
          <w:numId w:val="14"/>
        </w:numPr>
        <w:rPr>
          <w:rFonts w:cs="Arial"/>
          <w:bCs/>
          <w:sz w:val="20"/>
          <w:szCs w:val="20"/>
        </w:rPr>
      </w:pPr>
      <w:r w:rsidRPr="006710CE">
        <w:rPr>
          <w:rFonts w:cs="Arial"/>
          <w:bCs/>
          <w:sz w:val="20"/>
          <w:szCs w:val="20"/>
        </w:rPr>
        <w:t>stanowisko dla nauczyciela wyposażone w komputer stacjonarny z oprogramowaniem biurowym i z dostępem do Internetu, z urządzeniem wielofunkcyjnym;</w:t>
      </w:r>
    </w:p>
    <w:p w:rsidR="00F445B4" w:rsidRPr="006710CE" w:rsidRDefault="00F445B4" w:rsidP="003C2EF1">
      <w:pPr>
        <w:numPr>
          <w:ilvl w:val="0"/>
          <w:numId w:val="14"/>
        </w:numPr>
        <w:rPr>
          <w:rFonts w:cs="Arial"/>
          <w:bCs/>
          <w:sz w:val="20"/>
          <w:szCs w:val="20"/>
        </w:rPr>
      </w:pPr>
      <w:r w:rsidRPr="006710CE">
        <w:rPr>
          <w:rFonts w:cs="Arial"/>
          <w:bCs/>
          <w:sz w:val="20"/>
          <w:szCs w:val="20"/>
        </w:rPr>
        <w:t>projektor multimedialny, telewizor, ekran projekcyjny, tablicę szkolną białą suchościeralną, tablicę flipchart, słuchawki z mikrofonem, system do nauczania języków obcych;</w:t>
      </w:r>
    </w:p>
    <w:p w:rsidR="00F445B4" w:rsidRPr="006710CE" w:rsidRDefault="00F445B4" w:rsidP="003C2EF1">
      <w:pPr>
        <w:numPr>
          <w:ilvl w:val="0"/>
          <w:numId w:val="14"/>
        </w:numPr>
        <w:rPr>
          <w:rFonts w:cs="Arial"/>
          <w:bCs/>
          <w:sz w:val="20"/>
          <w:szCs w:val="20"/>
        </w:rPr>
      </w:pPr>
      <w:r w:rsidRPr="006710CE">
        <w:rPr>
          <w:rFonts w:cs="Arial"/>
          <w:bCs/>
          <w:sz w:val="20"/>
          <w:szCs w:val="20"/>
        </w:rPr>
        <w:t>stanowisko dla każdego ucznia wyposażone w komputer stacjonarny z oprogramowaniem biurowym z dostępem do Internetu oraz słuchawki z mikrofonem;</w:t>
      </w:r>
    </w:p>
    <w:p w:rsidR="00F445B4" w:rsidRPr="006710CE" w:rsidRDefault="00F445B4" w:rsidP="00F445B4">
      <w:pPr>
        <w:rPr>
          <w:rFonts w:cs="Arial"/>
          <w:bCs/>
          <w:sz w:val="20"/>
          <w:szCs w:val="20"/>
        </w:rPr>
      </w:pPr>
      <w:r w:rsidRPr="006710CE">
        <w:rPr>
          <w:rFonts w:cs="Arial"/>
          <w:bCs/>
          <w:sz w:val="20"/>
          <w:szCs w:val="20"/>
        </w:rPr>
        <w:t>Efektywności procesu kształcenia sprzyjają:</w:t>
      </w:r>
    </w:p>
    <w:p w:rsidR="00F445B4" w:rsidRPr="006710CE" w:rsidRDefault="00F445B4" w:rsidP="003C2EF1">
      <w:pPr>
        <w:numPr>
          <w:ilvl w:val="0"/>
          <w:numId w:val="5"/>
        </w:numPr>
        <w:rPr>
          <w:rFonts w:cs="Arial"/>
          <w:bCs/>
          <w:sz w:val="20"/>
          <w:szCs w:val="20"/>
        </w:rPr>
      </w:pPr>
      <w:r w:rsidRPr="006710CE">
        <w:rPr>
          <w:rFonts w:cs="Arial"/>
          <w:bCs/>
          <w:sz w:val="20"/>
          <w:szCs w:val="20"/>
        </w:rPr>
        <w:t xml:space="preserve">osiągnięcie celów zawartych w programie, </w:t>
      </w:r>
    </w:p>
    <w:p w:rsidR="00F445B4" w:rsidRPr="006710CE" w:rsidRDefault="00F445B4" w:rsidP="003C2EF1">
      <w:pPr>
        <w:numPr>
          <w:ilvl w:val="0"/>
          <w:numId w:val="5"/>
        </w:numPr>
        <w:rPr>
          <w:rFonts w:cs="Arial"/>
          <w:bCs/>
          <w:sz w:val="20"/>
          <w:szCs w:val="20"/>
        </w:rPr>
      </w:pPr>
      <w:r w:rsidRPr="006710CE">
        <w:rPr>
          <w:rFonts w:cs="Arial"/>
          <w:bCs/>
          <w:sz w:val="20"/>
          <w:szCs w:val="20"/>
        </w:rPr>
        <w:t>zaangażowanie i motywacja wewnętrzna uczniów,</w:t>
      </w:r>
    </w:p>
    <w:p w:rsidR="00F445B4" w:rsidRPr="006710CE" w:rsidRDefault="00F445B4" w:rsidP="003C2EF1">
      <w:pPr>
        <w:numPr>
          <w:ilvl w:val="0"/>
          <w:numId w:val="5"/>
        </w:numPr>
        <w:rPr>
          <w:rFonts w:cs="Arial"/>
          <w:bCs/>
          <w:sz w:val="20"/>
          <w:szCs w:val="20"/>
        </w:rPr>
      </w:pPr>
      <w:r w:rsidRPr="006710CE">
        <w:rPr>
          <w:rFonts w:cs="Arial"/>
          <w:bCs/>
          <w:sz w:val="20"/>
          <w:szCs w:val="20"/>
        </w:rPr>
        <w:t>stosowanie przez  nauczyciela systematycznie ćwiczeń komunikowania się,</w:t>
      </w:r>
    </w:p>
    <w:p w:rsidR="00F445B4" w:rsidRPr="006710CE" w:rsidRDefault="00F445B4" w:rsidP="003C2EF1">
      <w:pPr>
        <w:numPr>
          <w:ilvl w:val="0"/>
          <w:numId w:val="5"/>
        </w:numPr>
        <w:rPr>
          <w:rFonts w:cs="Arial"/>
          <w:bCs/>
          <w:sz w:val="20"/>
          <w:szCs w:val="20"/>
        </w:rPr>
      </w:pPr>
      <w:r w:rsidRPr="006710CE">
        <w:rPr>
          <w:rFonts w:cs="Arial"/>
          <w:bCs/>
          <w:sz w:val="20"/>
          <w:szCs w:val="20"/>
        </w:rPr>
        <w:t xml:space="preserve">odpowiednie środowisko dydaktyczno-wychowawczego. </w:t>
      </w:r>
    </w:p>
    <w:p w:rsidR="00F445B4" w:rsidRPr="006710CE" w:rsidRDefault="00F445B4" w:rsidP="00F445B4">
      <w:pPr>
        <w:rPr>
          <w:rFonts w:cs="Arial"/>
          <w:bCs/>
          <w:sz w:val="20"/>
          <w:szCs w:val="20"/>
        </w:rPr>
      </w:pPr>
      <w:r w:rsidRPr="006710CE">
        <w:rPr>
          <w:rFonts w:cs="Arial"/>
          <w:bCs/>
          <w:sz w:val="20"/>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F445B4" w:rsidRPr="006710CE" w:rsidRDefault="00635D7A" w:rsidP="00F445B4">
      <w:pPr>
        <w:rPr>
          <w:rFonts w:cs="Arial"/>
          <w:b/>
          <w:bCs/>
          <w:i/>
          <w:iCs/>
          <w:sz w:val="20"/>
          <w:szCs w:val="20"/>
        </w:rPr>
      </w:pPr>
      <w:r w:rsidRPr="006710CE">
        <w:rPr>
          <w:rFonts w:cs="Arial"/>
          <w:b/>
          <w:bCs/>
          <w:i/>
          <w:iCs/>
          <w:sz w:val="20"/>
          <w:szCs w:val="20"/>
        </w:rPr>
        <w:t>Indywidualizacja</w:t>
      </w:r>
    </w:p>
    <w:p w:rsidR="00F445B4" w:rsidRPr="006710CE" w:rsidRDefault="00F445B4" w:rsidP="00F445B4">
      <w:pPr>
        <w:rPr>
          <w:rFonts w:cs="Arial"/>
          <w:bCs/>
          <w:sz w:val="20"/>
          <w:szCs w:val="20"/>
        </w:rPr>
      </w:pPr>
      <w:r w:rsidRPr="006710CE">
        <w:rPr>
          <w:rFonts w:cs="Arial"/>
          <w:bCs/>
          <w:sz w:val="20"/>
          <w:szCs w:val="20"/>
        </w:rPr>
        <w:t>Formy indywidualizacji pracy uczniów powinny uwzględniać:</w:t>
      </w:r>
    </w:p>
    <w:p w:rsidR="00F445B4" w:rsidRPr="006710CE" w:rsidRDefault="00F445B4" w:rsidP="003C2EF1">
      <w:pPr>
        <w:numPr>
          <w:ilvl w:val="0"/>
          <w:numId w:val="8"/>
        </w:numPr>
        <w:rPr>
          <w:rFonts w:cs="Arial"/>
          <w:bCs/>
          <w:sz w:val="20"/>
          <w:szCs w:val="20"/>
        </w:rPr>
      </w:pPr>
      <w:r w:rsidRPr="006710CE">
        <w:rPr>
          <w:rFonts w:cs="Arial"/>
          <w:bCs/>
          <w:sz w:val="20"/>
          <w:szCs w:val="20"/>
        </w:rPr>
        <w:t>dostosowanie warunków, środków, metod i form kształcenia do potrzeb ucznia,</w:t>
      </w:r>
    </w:p>
    <w:p w:rsidR="00F445B4" w:rsidRPr="006710CE" w:rsidRDefault="00F445B4" w:rsidP="003C2EF1">
      <w:pPr>
        <w:numPr>
          <w:ilvl w:val="0"/>
          <w:numId w:val="8"/>
        </w:numPr>
        <w:rPr>
          <w:rFonts w:cs="Arial"/>
          <w:bCs/>
          <w:sz w:val="20"/>
          <w:szCs w:val="20"/>
        </w:rPr>
      </w:pPr>
      <w:r w:rsidRPr="006710CE">
        <w:rPr>
          <w:rFonts w:cs="Arial"/>
          <w:bCs/>
          <w:sz w:val="20"/>
          <w:szCs w:val="20"/>
        </w:rPr>
        <w:t>dostosowanie warunków, środków, metod i form kształcenia do możliwości ucznia.</w:t>
      </w:r>
    </w:p>
    <w:p w:rsidR="00F445B4" w:rsidRPr="006710CE" w:rsidRDefault="00F445B4" w:rsidP="00F445B4">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6710CE">
        <w:rPr>
          <w:rFonts w:cs="Arial"/>
          <w:bCs/>
          <w:sz w:val="20"/>
          <w:szCs w:val="20"/>
        </w:rPr>
        <w:br/>
        <w:t xml:space="preserve">Każdy uczeń posiadający szczególne potrzeby i możliwości powinien mieć określone właściwe dla siebie tempo i zakres pracy w obszarze przedmiotu nauczania z zachowaniem realizacji podstawy programowej. </w:t>
      </w:r>
    </w:p>
    <w:p w:rsidR="00F445B4" w:rsidRPr="006710CE" w:rsidRDefault="00F445B4" w:rsidP="00F445B4">
      <w:pPr>
        <w:rPr>
          <w:rFonts w:cs="Arial"/>
          <w:bCs/>
          <w:sz w:val="20"/>
          <w:szCs w:val="20"/>
        </w:rPr>
      </w:pPr>
      <w:r w:rsidRPr="006710CE">
        <w:rPr>
          <w:rFonts w:cs="Arial"/>
          <w:bCs/>
          <w:sz w:val="20"/>
          <w:szCs w:val="20"/>
        </w:rPr>
        <w:t>Przykładowe formy indywidualizacji pracy uczniów:</w:t>
      </w:r>
    </w:p>
    <w:p w:rsidR="00F445B4" w:rsidRPr="006710CE" w:rsidRDefault="00F445B4" w:rsidP="003C2EF1">
      <w:pPr>
        <w:numPr>
          <w:ilvl w:val="0"/>
          <w:numId w:val="6"/>
        </w:numPr>
        <w:rPr>
          <w:rFonts w:cs="Arial"/>
          <w:bCs/>
          <w:sz w:val="20"/>
          <w:szCs w:val="20"/>
        </w:rPr>
      </w:pPr>
      <w:r w:rsidRPr="006710CE">
        <w:rPr>
          <w:rFonts w:cs="Arial"/>
          <w:bCs/>
          <w:sz w:val="20"/>
          <w:szCs w:val="20"/>
        </w:rPr>
        <w:t>zastosowanie zindywidualizowanych form pracy z uczniem,</w:t>
      </w:r>
    </w:p>
    <w:p w:rsidR="00F445B4" w:rsidRPr="006710CE" w:rsidRDefault="00F445B4" w:rsidP="003C2EF1">
      <w:pPr>
        <w:numPr>
          <w:ilvl w:val="0"/>
          <w:numId w:val="6"/>
        </w:numPr>
        <w:rPr>
          <w:rFonts w:cs="Arial"/>
          <w:bCs/>
          <w:sz w:val="20"/>
          <w:szCs w:val="20"/>
        </w:rPr>
      </w:pPr>
      <w:r w:rsidRPr="006710CE">
        <w:rPr>
          <w:rFonts w:cs="Arial"/>
          <w:bCs/>
          <w:sz w:val="20"/>
          <w:szCs w:val="20"/>
        </w:rPr>
        <w:t>organizowanie wzajemnego uczenia się w zespołach o zróżnicowanym potencjale intelektualnym bądź w grupach jednorodnych, wykonujących zadania o odpowiednim poziomie trudności i złożoności,</w:t>
      </w:r>
    </w:p>
    <w:p w:rsidR="00F445B4" w:rsidRPr="006710CE" w:rsidRDefault="00F445B4" w:rsidP="003C2EF1">
      <w:pPr>
        <w:numPr>
          <w:ilvl w:val="0"/>
          <w:numId w:val="6"/>
        </w:numPr>
        <w:rPr>
          <w:rFonts w:cs="Arial"/>
          <w:bCs/>
          <w:sz w:val="20"/>
          <w:szCs w:val="20"/>
        </w:rPr>
      </w:pPr>
      <w:r w:rsidRPr="006710CE">
        <w:rPr>
          <w:rFonts w:cs="Arial"/>
          <w:bCs/>
          <w:sz w:val="20"/>
          <w:szCs w:val="20"/>
        </w:rPr>
        <w:t>zorganizowanie wsparcia przez innych uczestników procesu edukacyjnego, m.in. rodziców, innych nauczycieli, pracowników poradni psychologiczno-pedagogicznej, specjalistów,</w:t>
      </w:r>
    </w:p>
    <w:p w:rsidR="00F445B4" w:rsidRPr="006710CE" w:rsidRDefault="00F445B4" w:rsidP="003C2EF1">
      <w:pPr>
        <w:numPr>
          <w:ilvl w:val="0"/>
          <w:numId w:val="6"/>
        </w:numPr>
        <w:rPr>
          <w:rFonts w:cs="Arial"/>
          <w:bCs/>
          <w:sz w:val="20"/>
          <w:szCs w:val="20"/>
        </w:rPr>
      </w:pPr>
      <w:r w:rsidRPr="006710CE">
        <w:rPr>
          <w:rFonts w:cs="Arial"/>
          <w:bCs/>
          <w:sz w:val="20"/>
          <w:szCs w:val="20"/>
        </w:rPr>
        <w:t>wykorzystanie technologii informacyjnych i form samokształcenia ucznia do odpowiedniego ukierunkowania jego rozwoju.</w:t>
      </w:r>
    </w:p>
    <w:p w:rsidR="00F445B4" w:rsidRPr="006710CE" w:rsidRDefault="00F445B4" w:rsidP="00F445B4">
      <w:pPr>
        <w:rPr>
          <w:rFonts w:cs="Arial"/>
          <w:bCs/>
          <w:sz w:val="20"/>
          <w:szCs w:val="20"/>
        </w:rPr>
      </w:pPr>
      <w:r w:rsidRPr="006710CE">
        <w:rPr>
          <w:rFonts w:cs="Arial"/>
          <w:bCs/>
          <w:sz w:val="20"/>
          <w:szCs w:val="20"/>
        </w:rPr>
        <w:t>Nauczyciel powinien:</w:t>
      </w:r>
    </w:p>
    <w:p w:rsidR="00F445B4" w:rsidRPr="006710CE" w:rsidRDefault="00F445B4" w:rsidP="003C2EF1">
      <w:pPr>
        <w:numPr>
          <w:ilvl w:val="0"/>
          <w:numId w:val="7"/>
        </w:numPr>
        <w:rPr>
          <w:rFonts w:cs="Arial"/>
          <w:bCs/>
          <w:sz w:val="20"/>
          <w:szCs w:val="20"/>
        </w:rPr>
      </w:pPr>
      <w:r w:rsidRPr="006710CE">
        <w:rPr>
          <w:rFonts w:cs="Arial"/>
          <w:bCs/>
          <w:sz w:val="20"/>
          <w:szCs w:val="20"/>
        </w:rPr>
        <w:t>zainteresować ucznia przedmiotem nauczania i kształceniem w zawodzie,</w:t>
      </w:r>
    </w:p>
    <w:p w:rsidR="00F445B4" w:rsidRPr="006710CE" w:rsidRDefault="00F445B4" w:rsidP="003C2EF1">
      <w:pPr>
        <w:numPr>
          <w:ilvl w:val="0"/>
          <w:numId w:val="7"/>
        </w:numPr>
        <w:rPr>
          <w:rFonts w:cs="Arial"/>
          <w:bCs/>
          <w:sz w:val="20"/>
          <w:szCs w:val="20"/>
        </w:rPr>
      </w:pPr>
      <w:r w:rsidRPr="006710CE">
        <w:rPr>
          <w:rFonts w:cs="Arial"/>
          <w:bCs/>
          <w:sz w:val="20"/>
          <w:szCs w:val="20"/>
        </w:rPr>
        <w:t>motywować ucznia do systematycznego uczenia się,</w:t>
      </w:r>
    </w:p>
    <w:p w:rsidR="00F445B4" w:rsidRPr="006710CE" w:rsidRDefault="00F445B4" w:rsidP="003C2EF1">
      <w:pPr>
        <w:numPr>
          <w:ilvl w:val="0"/>
          <w:numId w:val="7"/>
        </w:numPr>
        <w:rPr>
          <w:rFonts w:cs="Arial"/>
          <w:bCs/>
          <w:sz w:val="20"/>
          <w:szCs w:val="20"/>
        </w:rPr>
      </w:pPr>
      <w:r w:rsidRPr="006710CE">
        <w:rPr>
          <w:rFonts w:cs="Arial"/>
          <w:bCs/>
          <w:sz w:val="20"/>
          <w:szCs w:val="20"/>
        </w:rPr>
        <w:t>dostosowywać stopień trudności planowanych ćwiczeń do możliwości ucznia,</w:t>
      </w:r>
    </w:p>
    <w:p w:rsidR="00F445B4" w:rsidRPr="006710CE" w:rsidRDefault="00F445B4" w:rsidP="003C2EF1">
      <w:pPr>
        <w:numPr>
          <w:ilvl w:val="0"/>
          <w:numId w:val="7"/>
        </w:numPr>
        <w:rPr>
          <w:rFonts w:cs="Arial"/>
          <w:bCs/>
          <w:sz w:val="20"/>
          <w:szCs w:val="20"/>
        </w:rPr>
      </w:pPr>
      <w:r w:rsidRPr="006710CE">
        <w:rPr>
          <w:rFonts w:cs="Arial"/>
          <w:bCs/>
          <w:sz w:val="20"/>
          <w:szCs w:val="20"/>
        </w:rPr>
        <w:t>uwzględniać zainteresowania ucznia,</w:t>
      </w:r>
    </w:p>
    <w:p w:rsidR="00F445B4" w:rsidRPr="006710CE" w:rsidRDefault="00F445B4" w:rsidP="003C2EF1">
      <w:pPr>
        <w:numPr>
          <w:ilvl w:val="0"/>
          <w:numId w:val="7"/>
        </w:numPr>
        <w:rPr>
          <w:rFonts w:cs="Arial"/>
          <w:bCs/>
          <w:sz w:val="20"/>
          <w:szCs w:val="20"/>
        </w:rPr>
      </w:pPr>
      <w:r w:rsidRPr="006710CE">
        <w:rPr>
          <w:rFonts w:cs="Arial"/>
          <w:bCs/>
          <w:sz w:val="20"/>
          <w:szCs w:val="20"/>
        </w:rPr>
        <w:t>zachęcać ucznia do korzystania z różnych źródeł informacji,</w:t>
      </w:r>
    </w:p>
    <w:p w:rsidR="00F445B4" w:rsidRPr="006710CE" w:rsidRDefault="00F445B4" w:rsidP="003C2EF1">
      <w:pPr>
        <w:numPr>
          <w:ilvl w:val="0"/>
          <w:numId w:val="7"/>
        </w:numPr>
        <w:rPr>
          <w:rFonts w:cs="Arial"/>
          <w:bCs/>
          <w:sz w:val="20"/>
          <w:szCs w:val="20"/>
        </w:rPr>
      </w:pPr>
      <w:r w:rsidRPr="006710CE">
        <w:rPr>
          <w:rFonts w:cs="Arial"/>
          <w:bCs/>
          <w:sz w:val="20"/>
          <w:szCs w:val="20"/>
        </w:rPr>
        <w:t>udzielać wskazówek, jak wykonać trudne elementy zadań oraz wspomagać w trakcie ich wykonywania,</w:t>
      </w:r>
    </w:p>
    <w:p w:rsidR="00F445B4" w:rsidRPr="006710CE" w:rsidRDefault="00F445B4" w:rsidP="003C2EF1">
      <w:pPr>
        <w:numPr>
          <w:ilvl w:val="0"/>
          <w:numId w:val="7"/>
        </w:numPr>
        <w:rPr>
          <w:rFonts w:cs="Arial"/>
          <w:bCs/>
          <w:sz w:val="20"/>
          <w:szCs w:val="20"/>
        </w:rPr>
      </w:pPr>
      <w:r w:rsidRPr="006710CE">
        <w:rPr>
          <w:rFonts w:cs="Arial"/>
          <w:bCs/>
          <w:sz w:val="20"/>
          <w:szCs w:val="20"/>
        </w:rPr>
        <w:t>ustalać realne cele dydaktyczne zajęć, umożliwiające osiągnięcie przez uczniów zakładanych efektów kształcenia,</w:t>
      </w:r>
    </w:p>
    <w:p w:rsidR="00F445B4" w:rsidRPr="006710CE" w:rsidRDefault="00F445B4" w:rsidP="003C2EF1">
      <w:pPr>
        <w:numPr>
          <w:ilvl w:val="0"/>
          <w:numId w:val="7"/>
        </w:numPr>
        <w:rPr>
          <w:rFonts w:cs="Arial"/>
          <w:bCs/>
          <w:sz w:val="20"/>
          <w:szCs w:val="20"/>
        </w:rPr>
      </w:pPr>
      <w:r w:rsidRPr="006710CE">
        <w:rPr>
          <w:rFonts w:cs="Arial"/>
          <w:bCs/>
          <w:sz w:val="20"/>
          <w:szCs w:val="20"/>
        </w:rPr>
        <w:t>na bieżąco monitorować i oceniać postępy uczniów,</w:t>
      </w:r>
    </w:p>
    <w:p w:rsidR="00F445B4" w:rsidRPr="006710CE" w:rsidRDefault="00F445B4" w:rsidP="003C2EF1">
      <w:pPr>
        <w:numPr>
          <w:ilvl w:val="0"/>
          <w:numId w:val="7"/>
        </w:numPr>
        <w:rPr>
          <w:rFonts w:cs="Arial"/>
          <w:bCs/>
          <w:sz w:val="20"/>
          <w:szCs w:val="20"/>
        </w:rPr>
      </w:pPr>
      <w:r w:rsidRPr="006710CE">
        <w:rPr>
          <w:rFonts w:cs="Arial"/>
          <w:bCs/>
          <w:sz w:val="20"/>
          <w:szCs w:val="20"/>
        </w:rPr>
        <w:t>kształtować poczucie odpowiedzialności za powierzone materiały i środki dydaktyczne.</w:t>
      </w:r>
    </w:p>
    <w:p w:rsidR="00F445B4" w:rsidRPr="006710CE" w:rsidRDefault="00F445B4" w:rsidP="00F445B4">
      <w:pPr>
        <w:rPr>
          <w:rFonts w:cs="Arial"/>
          <w:sz w:val="20"/>
          <w:szCs w:val="20"/>
        </w:rPr>
      </w:pPr>
      <w:r w:rsidRPr="006710CE">
        <w:rPr>
          <w:rFonts w:cs="Arial"/>
          <w:b/>
          <w:bCs/>
          <w:sz w:val="20"/>
          <w:szCs w:val="20"/>
        </w:rPr>
        <w:t>PROPONOWANE METODY SPRAWDZANIA OSIĄGNIĘĆ EDUKACYJNYCH UCZNIA</w:t>
      </w:r>
    </w:p>
    <w:p w:rsidR="00635D7A" w:rsidRDefault="00F445B4" w:rsidP="00F445B4">
      <w:pPr>
        <w:rPr>
          <w:rFonts w:cs="Arial"/>
          <w:bCs/>
          <w:iCs/>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p>
    <w:p w:rsidR="00F445B4" w:rsidRPr="006710CE" w:rsidRDefault="00F445B4" w:rsidP="00F445B4">
      <w:pPr>
        <w:rPr>
          <w:rFonts w:cs="Arial"/>
          <w:sz w:val="20"/>
          <w:szCs w:val="20"/>
        </w:rPr>
      </w:pPr>
      <w:r w:rsidRPr="006710CE">
        <w:rPr>
          <w:rFonts w:cs="Arial"/>
          <w:sz w:val="20"/>
          <w:szCs w:val="20"/>
        </w:rPr>
        <w:t>Kryteria oceniania powinny być czytelnie określone na początku nauki w przedmiocie oraz uszczegółowiane w odniesieniu do bieżących form sprawdzania i kontroli wiedzy i umiejętności.</w:t>
      </w:r>
    </w:p>
    <w:p w:rsidR="00F445B4" w:rsidRPr="006710CE" w:rsidRDefault="00F445B4" w:rsidP="00F445B4">
      <w:pPr>
        <w:rPr>
          <w:rFonts w:cs="Arial"/>
          <w:b/>
          <w:bCs/>
          <w:sz w:val="20"/>
          <w:szCs w:val="20"/>
        </w:rPr>
      </w:pPr>
      <w:r w:rsidRPr="006710CE">
        <w:rPr>
          <w:rFonts w:cs="Arial"/>
          <w:b/>
          <w:bCs/>
          <w:sz w:val="20"/>
          <w:szCs w:val="20"/>
        </w:rPr>
        <w:t xml:space="preserve">PROPONOWANE METODY EWALUACJI PRZEDMIOTU </w:t>
      </w:r>
    </w:p>
    <w:p w:rsidR="00F445B4" w:rsidRPr="006710CE" w:rsidRDefault="00F445B4" w:rsidP="00F445B4">
      <w:pPr>
        <w:rPr>
          <w:rFonts w:cs="Arial"/>
          <w:bCs/>
          <w:sz w:val="20"/>
          <w:szCs w:val="20"/>
        </w:rPr>
      </w:pPr>
      <w:r w:rsidRPr="006710CE">
        <w:rPr>
          <w:rFonts w:cs="Arial"/>
          <w:bCs/>
          <w:sz w:val="20"/>
          <w:szCs w:val="20"/>
        </w:rPr>
        <w:t>Ewaluacja przedmiotu powinna odbywać się systematycznie. Nauczyciel za każdym razem, gdy bada osiągnięcia swoich uczniów, dokonuje pośrednio ewaluacji programu przedmiotu.</w:t>
      </w:r>
    </w:p>
    <w:p w:rsidR="00F445B4" w:rsidRPr="006710CE" w:rsidRDefault="00F445B4" w:rsidP="00F445B4">
      <w:pPr>
        <w:rPr>
          <w:rFonts w:cs="Arial"/>
          <w:bCs/>
          <w:sz w:val="20"/>
          <w:szCs w:val="20"/>
        </w:rPr>
      </w:pPr>
      <w:r w:rsidRPr="006710CE">
        <w:rPr>
          <w:rFonts w:cs="Arial"/>
          <w:bCs/>
          <w:sz w:val="20"/>
          <w:szCs w:val="20"/>
        </w:rPr>
        <w:t>Do pozyskania danych od uczniów warto zastosować testy standaryzowane i nie standaryzowane, np.:</w:t>
      </w:r>
    </w:p>
    <w:p w:rsidR="00F445B4" w:rsidRPr="006710CE" w:rsidRDefault="00F445B4" w:rsidP="003C2EF1">
      <w:pPr>
        <w:numPr>
          <w:ilvl w:val="0"/>
          <w:numId w:val="5"/>
        </w:numPr>
        <w:rPr>
          <w:rFonts w:cs="Arial"/>
          <w:bCs/>
          <w:sz w:val="20"/>
          <w:szCs w:val="20"/>
        </w:rPr>
      </w:pPr>
      <w:r w:rsidRPr="006710CE">
        <w:rPr>
          <w:rFonts w:cs="Arial"/>
          <w:bCs/>
          <w:sz w:val="20"/>
          <w:szCs w:val="20"/>
        </w:rPr>
        <w:t>test pisemny dla uczniów - ilu uczniów uzyska wyniki testu pisemnego powyżej 50%</w:t>
      </w:r>
    </w:p>
    <w:p w:rsidR="00F445B4" w:rsidRPr="006710CE" w:rsidRDefault="00F445B4" w:rsidP="003C2EF1">
      <w:pPr>
        <w:numPr>
          <w:ilvl w:val="0"/>
          <w:numId w:val="5"/>
        </w:numPr>
        <w:rPr>
          <w:rFonts w:cs="Arial"/>
          <w:bCs/>
          <w:sz w:val="20"/>
          <w:szCs w:val="20"/>
        </w:rPr>
      </w:pPr>
      <w:r w:rsidRPr="006710CE">
        <w:rPr>
          <w:rFonts w:cs="Arial"/>
          <w:bCs/>
          <w:sz w:val="20"/>
          <w:szCs w:val="20"/>
        </w:rPr>
        <w:t>test praktyczny dla uczniów - ilu uczniów uzyska wynik testu praktycznego powyżej 75%</w:t>
      </w:r>
    </w:p>
    <w:p w:rsidR="00F445B4" w:rsidRPr="006710CE" w:rsidRDefault="00F445B4" w:rsidP="00F445B4">
      <w:pPr>
        <w:rPr>
          <w:rFonts w:cs="Arial"/>
          <w:bCs/>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F445B4" w:rsidRPr="006710CE" w:rsidRDefault="00BF440C" w:rsidP="00496C4F">
      <w:pPr>
        <w:pStyle w:val="Nagwek2"/>
      </w:pPr>
      <w:r>
        <w:br w:type="page"/>
      </w:r>
      <w:bookmarkStart w:id="20" w:name="_Toc17785052"/>
      <w:r w:rsidR="000B4C1E" w:rsidRPr="006710CE">
        <w:t>Montaż konstrukcji budowlanych-zajęcia praktyczne</w:t>
      </w:r>
      <w:bookmarkEnd w:id="20"/>
    </w:p>
    <w:p w:rsidR="00F445B4" w:rsidRPr="00BF440C" w:rsidRDefault="00F445B4" w:rsidP="0041689B">
      <w:pPr>
        <w:pStyle w:val="Styl1"/>
      </w:pPr>
      <w:r w:rsidRPr="00BF440C">
        <w:t>Cele ogólne przedmiotu </w:t>
      </w:r>
    </w:p>
    <w:p w:rsidR="00F445B4" w:rsidRPr="006710CE" w:rsidRDefault="00F445B4" w:rsidP="003C2EF1">
      <w:pPr>
        <w:numPr>
          <w:ilvl w:val="0"/>
          <w:numId w:val="16"/>
        </w:numPr>
        <w:rPr>
          <w:rFonts w:cs="Arial"/>
          <w:sz w:val="20"/>
          <w:szCs w:val="20"/>
        </w:rPr>
      </w:pPr>
      <w:r w:rsidRPr="006710CE">
        <w:rPr>
          <w:rFonts w:cs="Arial"/>
          <w:sz w:val="20"/>
          <w:szCs w:val="20"/>
        </w:rPr>
        <w:t>Poznanie narzędzi materiałów i sprzętu do montażu konstrukcji budowlanych;</w:t>
      </w:r>
    </w:p>
    <w:p w:rsidR="00F445B4" w:rsidRPr="006710CE" w:rsidRDefault="00F445B4" w:rsidP="003C2EF1">
      <w:pPr>
        <w:numPr>
          <w:ilvl w:val="0"/>
          <w:numId w:val="16"/>
        </w:numPr>
        <w:rPr>
          <w:rFonts w:cs="Arial"/>
          <w:sz w:val="20"/>
          <w:szCs w:val="20"/>
        </w:rPr>
      </w:pPr>
      <w:r w:rsidRPr="006710CE">
        <w:rPr>
          <w:rFonts w:cs="Arial"/>
          <w:sz w:val="20"/>
          <w:szCs w:val="20"/>
        </w:rPr>
        <w:t>Nabycie umiejętności posługiwania się narzędziami oraz obsługiwanie maszyn stosowanych do wykonywania montażu konstrukcji budowlanych;</w:t>
      </w:r>
    </w:p>
    <w:p w:rsidR="00F445B4" w:rsidRPr="006710CE" w:rsidRDefault="00F445B4" w:rsidP="003C2EF1">
      <w:pPr>
        <w:numPr>
          <w:ilvl w:val="0"/>
          <w:numId w:val="16"/>
        </w:numPr>
        <w:rPr>
          <w:rFonts w:cs="Arial"/>
          <w:sz w:val="20"/>
          <w:szCs w:val="20"/>
        </w:rPr>
      </w:pPr>
      <w:r w:rsidRPr="006710CE">
        <w:rPr>
          <w:rFonts w:cs="Arial"/>
          <w:sz w:val="20"/>
          <w:szCs w:val="20"/>
        </w:rPr>
        <w:t>Nabycie umiejętności montażu elementów konstrukcji stalowych i drewnianych;</w:t>
      </w:r>
    </w:p>
    <w:p w:rsidR="00F445B4" w:rsidRPr="006710CE" w:rsidRDefault="00F445B4" w:rsidP="003C2EF1">
      <w:pPr>
        <w:numPr>
          <w:ilvl w:val="0"/>
          <w:numId w:val="16"/>
        </w:numPr>
        <w:rPr>
          <w:rFonts w:cs="Arial"/>
          <w:sz w:val="20"/>
          <w:szCs w:val="20"/>
        </w:rPr>
      </w:pPr>
      <w:r w:rsidRPr="006710CE">
        <w:rPr>
          <w:rFonts w:cs="Arial"/>
          <w:sz w:val="20"/>
          <w:szCs w:val="20"/>
        </w:rPr>
        <w:t>Wykonanie montażu i demontażu konstrukcji budowlanych.</w:t>
      </w:r>
    </w:p>
    <w:p w:rsidR="00F445B4" w:rsidRPr="006710CE" w:rsidRDefault="00F445B4" w:rsidP="003C2EF1">
      <w:pPr>
        <w:numPr>
          <w:ilvl w:val="0"/>
          <w:numId w:val="16"/>
        </w:numPr>
        <w:rPr>
          <w:rFonts w:cs="Arial"/>
          <w:sz w:val="20"/>
          <w:szCs w:val="20"/>
        </w:rPr>
      </w:pPr>
      <w:r w:rsidRPr="006710CE">
        <w:rPr>
          <w:rFonts w:cs="Arial"/>
          <w:sz w:val="20"/>
          <w:szCs w:val="20"/>
        </w:rPr>
        <w:t>Kształtowanie postawy odpowiedzialności za wspólnie realizowane zadania w zespole;</w:t>
      </w:r>
    </w:p>
    <w:p w:rsidR="00F445B4" w:rsidRPr="006710CE" w:rsidRDefault="00F445B4" w:rsidP="003C2EF1">
      <w:pPr>
        <w:numPr>
          <w:ilvl w:val="0"/>
          <w:numId w:val="16"/>
        </w:numPr>
        <w:rPr>
          <w:rFonts w:cs="Arial"/>
          <w:sz w:val="20"/>
          <w:szCs w:val="20"/>
        </w:rPr>
      </w:pPr>
      <w:r w:rsidRPr="006710CE">
        <w:rPr>
          <w:rFonts w:cs="Arial"/>
          <w:sz w:val="20"/>
          <w:szCs w:val="20"/>
        </w:rPr>
        <w:t>Kształtowanie bezpiecznych i higienicznych warunków pracy;</w:t>
      </w:r>
      <w:r w:rsidRPr="006710CE">
        <w:rPr>
          <w:rFonts w:cs="Arial"/>
          <w:b/>
          <w:bCs/>
          <w:sz w:val="20"/>
          <w:szCs w:val="20"/>
        </w:rPr>
        <w:t> </w:t>
      </w:r>
    </w:p>
    <w:p w:rsidR="00F445B4" w:rsidRPr="006710CE" w:rsidRDefault="00F445B4" w:rsidP="003C2EF1">
      <w:pPr>
        <w:numPr>
          <w:ilvl w:val="0"/>
          <w:numId w:val="16"/>
        </w:numPr>
        <w:rPr>
          <w:rFonts w:cs="Arial"/>
          <w:sz w:val="20"/>
          <w:szCs w:val="20"/>
        </w:rPr>
      </w:pPr>
      <w:r w:rsidRPr="006710CE">
        <w:rPr>
          <w:rFonts w:cs="Arial"/>
          <w:bCs/>
          <w:sz w:val="20"/>
          <w:szCs w:val="20"/>
        </w:rPr>
        <w:t>Kształtowanie zasad ochrony środowiska i recyklingu.</w:t>
      </w:r>
    </w:p>
    <w:p w:rsidR="00F445B4" w:rsidRPr="00BF440C" w:rsidRDefault="00F445B4" w:rsidP="0041689B">
      <w:pPr>
        <w:pStyle w:val="Styl1"/>
      </w:pPr>
      <w:r w:rsidRPr="00BF440C">
        <w:t xml:space="preserve">Cele operacyjne </w:t>
      </w:r>
    </w:p>
    <w:p w:rsidR="00F445B4" w:rsidRPr="006710CE" w:rsidRDefault="00F445B4" w:rsidP="00F445B4">
      <w:pPr>
        <w:rPr>
          <w:rFonts w:cs="Arial"/>
          <w:sz w:val="20"/>
          <w:szCs w:val="20"/>
        </w:rPr>
      </w:pPr>
      <w:r w:rsidRPr="006710CE">
        <w:rPr>
          <w:rFonts w:cs="Arial"/>
          <w:b/>
          <w:bCs/>
          <w:sz w:val="20"/>
          <w:szCs w:val="20"/>
        </w:rPr>
        <w:t>Uczeń potrafi:</w:t>
      </w:r>
    </w:p>
    <w:p w:rsidR="00F445B4" w:rsidRPr="006710CE" w:rsidRDefault="00F445B4" w:rsidP="003C2EF1">
      <w:pPr>
        <w:numPr>
          <w:ilvl w:val="0"/>
          <w:numId w:val="17"/>
        </w:numPr>
        <w:spacing w:after="0" w:line="360" w:lineRule="auto"/>
        <w:rPr>
          <w:rFonts w:cs="Arial"/>
          <w:sz w:val="20"/>
          <w:szCs w:val="20"/>
        </w:rPr>
      </w:pPr>
      <w:r w:rsidRPr="006710CE">
        <w:rPr>
          <w:rFonts w:cs="Arial"/>
          <w:sz w:val="20"/>
          <w:szCs w:val="20"/>
        </w:rPr>
        <w:t>przestrzegać przepisów bezpieczeństwa i higieny pracy, ochrony przeciwpożarowej i ochrony środowiska oraz wymagań ergonomii,</w:t>
      </w:r>
    </w:p>
    <w:p w:rsidR="00F445B4" w:rsidRPr="006710CE" w:rsidRDefault="00F445B4" w:rsidP="003C2EF1">
      <w:pPr>
        <w:numPr>
          <w:ilvl w:val="0"/>
          <w:numId w:val="17"/>
        </w:numPr>
        <w:spacing w:after="0" w:line="360" w:lineRule="auto"/>
        <w:rPr>
          <w:rFonts w:cs="Arial"/>
          <w:sz w:val="20"/>
          <w:szCs w:val="20"/>
        </w:rPr>
      </w:pPr>
      <w:r w:rsidRPr="006710CE">
        <w:rPr>
          <w:rFonts w:cs="Arial"/>
          <w:sz w:val="20"/>
          <w:szCs w:val="20"/>
        </w:rPr>
        <w:t>udzielić pierwszej pomocy poszkodowanym w wypadkach przy pracy oraz w stanach zagrożenia zdrowia i życia,</w:t>
      </w:r>
    </w:p>
    <w:p w:rsidR="00F445B4" w:rsidRPr="006710CE" w:rsidRDefault="00F445B4" w:rsidP="003C2EF1">
      <w:pPr>
        <w:numPr>
          <w:ilvl w:val="0"/>
          <w:numId w:val="17"/>
        </w:numPr>
        <w:rPr>
          <w:rFonts w:cs="Arial"/>
          <w:sz w:val="20"/>
          <w:szCs w:val="20"/>
        </w:rPr>
      </w:pPr>
      <w:r w:rsidRPr="006710CE">
        <w:rPr>
          <w:rFonts w:cs="Arial"/>
          <w:sz w:val="20"/>
          <w:szCs w:val="20"/>
        </w:rPr>
        <w:t>zastosować narzędzia pomiarowe i metody pomiarów,</w:t>
      </w:r>
    </w:p>
    <w:p w:rsidR="00F445B4" w:rsidRPr="006710CE" w:rsidRDefault="00F445B4" w:rsidP="003C2EF1">
      <w:pPr>
        <w:numPr>
          <w:ilvl w:val="0"/>
          <w:numId w:val="17"/>
        </w:numPr>
        <w:rPr>
          <w:rFonts w:cs="Arial"/>
          <w:sz w:val="20"/>
          <w:szCs w:val="20"/>
        </w:rPr>
      </w:pPr>
      <w:r w:rsidRPr="006710CE">
        <w:rPr>
          <w:rFonts w:cs="Arial"/>
          <w:sz w:val="20"/>
          <w:szCs w:val="20"/>
        </w:rPr>
        <w:t>dobrać materiały, narzędzia i sprzęt do montażu elementów konstrukcji stalowych,</w:t>
      </w:r>
    </w:p>
    <w:p w:rsidR="00F445B4" w:rsidRPr="006710CE" w:rsidRDefault="00F445B4" w:rsidP="003C2EF1">
      <w:pPr>
        <w:numPr>
          <w:ilvl w:val="0"/>
          <w:numId w:val="17"/>
        </w:numPr>
        <w:rPr>
          <w:rFonts w:cs="Arial"/>
          <w:sz w:val="20"/>
          <w:szCs w:val="20"/>
        </w:rPr>
      </w:pPr>
      <w:r w:rsidRPr="006710CE">
        <w:rPr>
          <w:rFonts w:cs="Arial"/>
          <w:sz w:val="20"/>
          <w:szCs w:val="20"/>
        </w:rPr>
        <w:t>dobrać materiały, narzędzia i sprzęt do montażu prefabrykowanych elementów żelbetowych,</w:t>
      </w:r>
    </w:p>
    <w:p w:rsidR="00F445B4" w:rsidRPr="006710CE" w:rsidRDefault="00F445B4" w:rsidP="003C2EF1">
      <w:pPr>
        <w:numPr>
          <w:ilvl w:val="0"/>
          <w:numId w:val="17"/>
        </w:numPr>
        <w:rPr>
          <w:rFonts w:cs="Arial"/>
          <w:sz w:val="20"/>
          <w:szCs w:val="20"/>
        </w:rPr>
      </w:pPr>
      <w:r w:rsidRPr="006710CE">
        <w:rPr>
          <w:rFonts w:cs="Arial"/>
          <w:sz w:val="20"/>
          <w:szCs w:val="20"/>
        </w:rPr>
        <w:t>dobrać materiały, narzędzia i sprzęt do montażu prefabrykowanych konstrukcji drewnianych,</w:t>
      </w:r>
    </w:p>
    <w:p w:rsidR="00F445B4" w:rsidRPr="006710CE" w:rsidRDefault="00F445B4" w:rsidP="003C2EF1">
      <w:pPr>
        <w:numPr>
          <w:ilvl w:val="0"/>
          <w:numId w:val="17"/>
        </w:numPr>
        <w:rPr>
          <w:rFonts w:cs="Arial"/>
          <w:sz w:val="20"/>
          <w:szCs w:val="20"/>
        </w:rPr>
      </w:pPr>
      <w:r w:rsidRPr="006710CE">
        <w:rPr>
          <w:rFonts w:cs="Arial"/>
          <w:sz w:val="20"/>
          <w:szCs w:val="20"/>
        </w:rPr>
        <w:t>wykonać prace ślusarskie związane z montażem konstrukcji stalowych,</w:t>
      </w:r>
    </w:p>
    <w:p w:rsidR="00F445B4" w:rsidRPr="006710CE" w:rsidRDefault="00F445B4" w:rsidP="003C2EF1">
      <w:pPr>
        <w:numPr>
          <w:ilvl w:val="0"/>
          <w:numId w:val="17"/>
        </w:numPr>
        <w:rPr>
          <w:rFonts w:cs="Arial"/>
          <w:sz w:val="20"/>
          <w:szCs w:val="20"/>
        </w:rPr>
      </w:pPr>
      <w:r w:rsidRPr="006710CE">
        <w:rPr>
          <w:rFonts w:cs="Arial"/>
          <w:sz w:val="20"/>
          <w:szCs w:val="20"/>
        </w:rPr>
        <w:t>wymienić metody połączenia konstrukcji stalowych,</w:t>
      </w:r>
    </w:p>
    <w:p w:rsidR="00F445B4" w:rsidRPr="006710CE" w:rsidRDefault="00F445B4" w:rsidP="003C2EF1">
      <w:pPr>
        <w:numPr>
          <w:ilvl w:val="0"/>
          <w:numId w:val="17"/>
        </w:numPr>
        <w:rPr>
          <w:rFonts w:cs="Arial"/>
          <w:sz w:val="20"/>
          <w:szCs w:val="20"/>
        </w:rPr>
      </w:pPr>
      <w:r w:rsidRPr="006710CE">
        <w:rPr>
          <w:rFonts w:cs="Arial"/>
          <w:sz w:val="20"/>
          <w:szCs w:val="20"/>
        </w:rPr>
        <w:t>dobrać sprzęt montażowy stosowany podczas transportu, montażu i demontażu konstrukcji budowlanych,</w:t>
      </w:r>
    </w:p>
    <w:p w:rsidR="00F445B4" w:rsidRPr="006710CE" w:rsidRDefault="00F445B4" w:rsidP="003C2EF1">
      <w:pPr>
        <w:numPr>
          <w:ilvl w:val="0"/>
          <w:numId w:val="17"/>
        </w:numPr>
        <w:rPr>
          <w:rFonts w:cs="Arial"/>
          <w:sz w:val="20"/>
          <w:szCs w:val="20"/>
        </w:rPr>
      </w:pPr>
      <w:r w:rsidRPr="006710CE">
        <w:rPr>
          <w:rFonts w:cs="Arial"/>
          <w:sz w:val="20"/>
          <w:szCs w:val="20"/>
        </w:rPr>
        <w:t>wymienić znaki  i sygnały bezpieczeństwa stosowane podczas pracy urządzeń dźwigowych,</w:t>
      </w:r>
    </w:p>
    <w:p w:rsidR="00F445B4" w:rsidRPr="006710CE" w:rsidRDefault="00F445B4" w:rsidP="003C2EF1">
      <w:pPr>
        <w:numPr>
          <w:ilvl w:val="0"/>
          <w:numId w:val="17"/>
        </w:numPr>
        <w:rPr>
          <w:rFonts w:cs="Arial"/>
          <w:sz w:val="20"/>
          <w:szCs w:val="20"/>
        </w:rPr>
      </w:pPr>
      <w:r w:rsidRPr="006710CE">
        <w:rPr>
          <w:rFonts w:cs="Arial"/>
          <w:sz w:val="20"/>
          <w:szCs w:val="20"/>
        </w:rPr>
        <w:t>dobrać metodę wstępnego mocowania konstrukcji budowlanych,</w:t>
      </w:r>
    </w:p>
    <w:p w:rsidR="00F445B4" w:rsidRPr="006710CE" w:rsidRDefault="00F445B4" w:rsidP="003C2EF1">
      <w:pPr>
        <w:numPr>
          <w:ilvl w:val="0"/>
          <w:numId w:val="17"/>
        </w:numPr>
        <w:rPr>
          <w:rFonts w:cs="Arial"/>
          <w:sz w:val="20"/>
          <w:szCs w:val="20"/>
        </w:rPr>
      </w:pPr>
      <w:r w:rsidRPr="006710CE">
        <w:rPr>
          <w:rFonts w:cs="Arial"/>
          <w:sz w:val="20"/>
          <w:szCs w:val="20"/>
        </w:rPr>
        <w:t>wykonać prace przygotowujące elementy prefabrykowane konstrukcji żelbetowych do montażu,</w:t>
      </w:r>
    </w:p>
    <w:p w:rsidR="00F445B4" w:rsidRPr="006710CE" w:rsidRDefault="00F445B4" w:rsidP="003C2EF1">
      <w:pPr>
        <w:numPr>
          <w:ilvl w:val="0"/>
          <w:numId w:val="17"/>
        </w:numPr>
        <w:rPr>
          <w:rFonts w:cs="Arial"/>
          <w:sz w:val="20"/>
          <w:szCs w:val="20"/>
        </w:rPr>
      </w:pPr>
      <w:r w:rsidRPr="006710CE">
        <w:rPr>
          <w:rFonts w:cs="Arial"/>
          <w:sz w:val="20"/>
          <w:szCs w:val="20"/>
        </w:rPr>
        <w:t>wykonać prace przygotowujące elementy prefabrykowane konstrukcji drewnianych do montażu,</w:t>
      </w:r>
    </w:p>
    <w:p w:rsidR="00F445B4" w:rsidRPr="006710CE" w:rsidRDefault="00F445B4" w:rsidP="003C2EF1">
      <w:pPr>
        <w:numPr>
          <w:ilvl w:val="0"/>
          <w:numId w:val="17"/>
        </w:numPr>
        <w:rPr>
          <w:rFonts w:cs="Arial"/>
          <w:sz w:val="20"/>
          <w:szCs w:val="20"/>
        </w:rPr>
      </w:pPr>
      <w:r w:rsidRPr="006710CE">
        <w:rPr>
          <w:rFonts w:cs="Arial"/>
          <w:sz w:val="20"/>
          <w:szCs w:val="20"/>
        </w:rPr>
        <w:t>wykonać prace zbrojarskie, betoniarskie i ciesielskie związane z montażem prefabrykatów żelbetowych,</w:t>
      </w:r>
    </w:p>
    <w:p w:rsidR="00F445B4" w:rsidRPr="006710CE" w:rsidRDefault="00F445B4" w:rsidP="003C2EF1">
      <w:pPr>
        <w:numPr>
          <w:ilvl w:val="0"/>
          <w:numId w:val="17"/>
        </w:numPr>
        <w:rPr>
          <w:rFonts w:cs="Arial"/>
          <w:sz w:val="20"/>
          <w:szCs w:val="20"/>
        </w:rPr>
      </w:pPr>
      <w:r w:rsidRPr="006710CE">
        <w:rPr>
          <w:rFonts w:cs="Arial"/>
          <w:sz w:val="20"/>
          <w:szCs w:val="20"/>
        </w:rPr>
        <w:t>wykonać prace ciesielskie związane z montażem prefabrykatów drewnianych</w:t>
      </w:r>
    </w:p>
    <w:p w:rsidR="00F445B4" w:rsidRPr="006710CE" w:rsidRDefault="00F445B4" w:rsidP="003C2EF1">
      <w:pPr>
        <w:numPr>
          <w:ilvl w:val="0"/>
          <w:numId w:val="17"/>
        </w:numPr>
        <w:rPr>
          <w:rFonts w:cs="Arial"/>
          <w:sz w:val="20"/>
          <w:szCs w:val="20"/>
        </w:rPr>
      </w:pPr>
      <w:r w:rsidRPr="006710CE">
        <w:rPr>
          <w:rFonts w:cs="Arial"/>
          <w:sz w:val="20"/>
          <w:szCs w:val="20"/>
        </w:rPr>
        <w:t>wykonać złącza w prefabrykowanych konstrukcjach żelbetowych i drewnianych</w:t>
      </w:r>
    </w:p>
    <w:p w:rsidR="00F445B4" w:rsidRPr="006710CE" w:rsidRDefault="00F445B4" w:rsidP="003C2EF1">
      <w:pPr>
        <w:numPr>
          <w:ilvl w:val="0"/>
          <w:numId w:val="17"/>
        </w:numPr>
        <w:rPr>
          <w:rFonts w:cs="Arial"/>
          <w:sz w:val="20"/>
          <w:szCs w:val="20"/>
        </w:rPr>
      </w:pPr>
      <w:r w:rsidRPr="006710CE">
        <w:rPr>
          <w:rFonts w:cs="Arial"/>
          <w:sz w:val="20"/>
          <w:szCs w:val="20"/>
        </w:rPr>
        <w:t>opisać zasady prowadzenia robót związanych z demontażem konstrukcji budowlanych</w:t>
      </w:r>
    </w:p>
    <w:p w:rsidR="00F445B4" w:rsidRPr="006710CE" w:rsidRDefault="00F445B4" w:rsidP="003C2EF1">
      <w:pPr>
        <w:numPr>
          <w:ilvl w:val="0"/>
          <w:numId w:val="17"/>
        </w:numPr>
        <w:rPr>
          <w:rFonts w:cs="Arial"/>
          <w:sz w:val="20"/>
          <w:szCs w:val="20"/>
        </w:rPr>
      </w:pPr>
      <w:r w:rsidRPr="006710CE">
        <w:rPr>
          <w:rFonts w:cs="Arial"/>
          <w:sz w:val="20"/>
          <w:szCs w:val="20"/>
        </w:rPr>
        <w:t>Uzasadnić zakres kontroli na poszczególnych etapach montażu i demontażu konstrukcji budowlanych,</w:t>
      </w:r>
    </w:p>
    <w:p w:rsidR="00F445B4" w:rsidRPr="006710CE" w:rsidRDefault="00F445B4" w:rsidP="0041689B">
      <w:pPr>
        <w:pStyle w:val="Nagwek4"/>
      </w:pPr>
      <w:r w:rsidRPr="006710CE">
        <w:t>MATERIAŁ NAUCZANIA</w:t>
      </w:r>
      <w:r w:rsidR="00F40180" w:rsidRPr="006710CE">
        <w:t xml:space="preserve"> Montaż konstrukcji budowlanych-zajęcia praktyczne</w:t>
      </w:r>
    </w:p>
    <w:tbl>
      <w:tblPr>
        <w:tblW w:w="144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3"/>
        <w:gridCol w:w="2126"/>
        <w:gridCol w:w="895"/>
        <w:gridCol w:w="4065"/>
        <w:gridCol w:w="4135"/>
        <w:gridCol w:w="1394"/>
      </w:tblGrid>
      <w:tr w:rsidR="00635D7A" w:rsidRPr="006710CE" w:rsidTr="00635D7A">
        <w:trPr>
          <w:trHeight w:val="567"/>
        </w:trPr>
        <w:tc>
          <w:tcPr>
            <w:tcW w:w="1813"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Dział programowy</w:t>
            </w:r>
          </w:p>
        </w:tc>
        <w:tc>
          <w:tcPr>
            <w:tcW w:w="2126"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Tematy jednostek metodycznych</w:t>
            </w:r>
          </w:p>
        </w:tc>
        <w:tc>
          <w:tcPr>
            <w:tcW w:w="895" w:type="dxa"/>
            <w:vMerge w:val="restart"/>
            <w:shd w:val="clear" w:color="auto" w:fill="auto"/>
            <w:tcMar>
              <w:top w:w="15" w:type="dxa"/>
              <w:left w:w="101" w:type="dxa"/>
              <w:bottom w:w="0" w:type="dxa"/>
              <w:right w:w="101" w:type="dxa"/>
            </w:tcMar>
            <w:vAlign w:val="center"/>
          </w:tcPr>
          <w:p w:rsidR="00635D7A" w:rsidRPr="006710CE" w:rsidRDefault="00635D7A" w:rsidP="00CD3995">
            <w:pPr>
              <w:spacing w:after="60"/>
              <w:jc w:val="center"/>
              <w:rPr>
                <w:rFonts w:cs="Arial"/>
                <w:sz w:val="20"/>
                <w:szCs w:val="20"/>
              </w:rPr>
            </w:pPr>
            <w:r w:rsidRPr="006710CE">
              <w:rPr>
                <w:rFonts w:cs="Arial"/>
                <w:b/>
                <w:bCs/>
                <w:sz w:val="20"/>
                <w:szCs w:val="20"/>
              </w:rPr>
              <w:t>Liczba godz.</w:t>
            </w:r>
          </w:p>
        </w:tc>
        <w:tc>
          <w:tcPr>
            <w:tcW w:w="8200" w:type="dxa"/>
            <w:gridSpan w:val="2"/>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Wymagania programowe</w:t>
            </w:r>
          </w:p>
        </w:tc>
        <w:tc>
          <w:tcPr>
            <w:tcW w:w="1394"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Uwagi o realizacji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jc w:val="center"/>
              <w:rPr>
                <w:rFonts w:cs="Arial"/>
                <w:sz w:val="20"/>
                <w:szCs w:val="20"/>
              </w:rPr>
            </w:pPr>
          </w:p>
        </w:tc>
        <w:tc>
          <w:tcPr>
            <w:tcW w:w="2126" w:type="dxa"/>
            <w:vMerge/>
            <w:shd w:val="clear" w:color="auto" w:fill="auto"/>
            <w:vAlign w:val="center"/>
            <w:hideMark/>
          </w:tcPr>
          <w:p w:rsidR="00635D7A" w:rsidRPr="006710CE" w:rsidRDefault="00635D7A" w:rsidP="00CD3995">
            <w:pPr>
              <w:spacing w:after="60"/>
              <w:jc w:val="center"/>
              <w:rPr>
                <w:rFonts w:cs="Arial"/>
                <w:sz w:val="20"/>
                <w:szCs w:val="20"/>
              </w:rPr>
            </w:pPr>
          </w:p>
        </w:tc>
        <w:tc>
          <w:tcPr>
            <w:tcW w:w="895" w:type="dxa"/>
            <w:vMerge/>
            <w:shd w:val="clear" w:color="auto" w:fill="auto"/>
            <w:vAlign w:val="center"/>
          </w:tcPr>
          <w:p w:rsidR="00635D7A" w:rsidRPr="006710CE" w:rsidRDefault="00635D7A" w:rsidP="00CD3995">
            <w:pPr>
              <w:spacing w:after="60"/>
              <w:jc w:val="center"/>
              <w:rPr>
                <w:rFonts w:cs="Arial"/>
                <w:sz w:val="20"/>
                <w:szCs w:val="20"/>
              </w:rPr>
            </w:pPr>
          </w:p>
        </w:tc>
        <w:tc>
          <w:tcPr>
            <w:tcW w:w="4065"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Podstawowe</w:t>
            </w:r>
          </w:p>
          <w:p w:rsidR="00635D7A" w:rsidRPr="006710CE" w:rsidRDefault="00635D7A" w:rsidP="00CD3995">
            <w:pPr>
              <w:spacing w:after="60"/>
              <w:jc w:val="center"/>
              <w:rPr>
                <w:rFonts w:cs="Arial"/>
                <w:sz w:val="20"/>
                <w:szCs w:val="20"/>
              </w:rPr>
            </w:pPr>
            <w:r w:rsidRPr="006710CE">
              <w:rPr>
                <w:rFonts w:cs="Arial"/>
                <w:sz w:val="20"/>
                <w:szCs w:val="20"/>
              </w:rPr>
              <w:t>Uczeń potrafi:</w:t>
            </w:r>
          </w:p>
        </w:tc>
        <w:tc>
          <w:tcPr>
            <w:tcW w:w="4135"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Ponadpodstawowe</w:t>
            </w:r>
          </w:p>
          <w:p w:rsidR="00635D7A" w:rsidRPr="006710CE" w:rsidRDefault="00635D7A" w:rsidP="00CD3995">
            <w:pPr>
              <w:spacing w:after="60"/>
              <w:jc w:val="center"/>
              <w:rPr>
                <w:rFonts w:cs="Arial"/>
                <w:sz w:val="20"/>
                <w:szCs w:val="20"/>
              </w:rPr>
            </w:pPr>
            <w:r w:rsidRPr="006710CE">
              <w:rPr>
                <w:rFonts w:cs="Arial"/>
                <w:sz w:val="20"/>
                <w:szCs w:val="20"/>
              </w:rPr>
              <w:t>Uczeń potrafi:</w:t>
            </w:r>
          </w:p>
        </w:tc>
        <w:tc>
          <w:tcPr>
            <w:tcW w:w="1394"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Etap realizacji</w:t>
            </w:r>
          </w:p>
        </w:tc>
      </w:tr>
      <w:tr w:rsidR="00635D7A" w:rsidRPr="006710CE" w:rsidTr="00635D7A">
        <w:trPr>
          <w:trHeight w:val="567"/>
        </w:trPr>
        <w:tc>
          <w:tcPr>
            <w:tcW w:w="1813"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b/>
                <w:sz w:val="20"/>
                <w:szCs w:val="20"/>
              </w:rPr>
            </w:pPr>
            <w:r w:rsidRPr="006710CE">
              <w:rPr>
                <w:rFonts w:cs="Arial"/>
                <w:b/>
                <w:bCs/>
                <w:sz w:val="20"/>
                <w:szCs w:val="20"/>
              </w:rPr>
              <w:t xml:space="preserve">I. </w:t>
            </w:r>
            <w:r w:rsidRPr="006710CE">
              <w:rPr>
                <w:rFonts w:cs="Arial"/>
                <w:b/>
                <w:sz w:val="20"/>
                <w:szCs w:val="20"/>
              </w:rPr>
              <w:t>Bezpieczeństwo i higiena pracy podczas robót montażowych konstrukcji budowlanych</w:t>
            </w: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Zagrożenia związane z występowaniem czynników szkodliwych w środowisku pracy</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wymienić zagrożenia związane z występowaniem czynników szkodliwych w środowisku pracy;</w:t>
            </w:r>
          </w:p>
          <w:p w:rsidR="00635D7A" w:rsidRPr="006710CE" w:rsidRDefault="00635D7A" w:rsidP="00CD3995">
            <w:pPr>
              <w:spacing w:after="60"/>
              <w:rPr>
                <w:rFonts w:cs="Arial"/>
                <w:sz w:val="20"/>
                <w:szCs w:val="20"/>
              </w:rPr>
            </w:pPr>
            <w:r w:rsidRPr="006710CE">
              <w:rPr>
                <w:rFonts w:cs="Arial"/>
                <w:sz w:val="20"/>
                <w:szCs w:val="20"/>
              </w:rPr>
              <w:t>• wymienić i opisać szkodliwe czynniki występujące w środowisku pracy;</w:t>
            </w:r>
          </w:p>
          <w:p w:rsidR="00635D7A" w:rsidRPr="006710CE" w:rsidRDefault="00635D7A" w:rsidP="00CD3995">
            <w:pPr>
              <w:spacing w:after="60"/>
              <w:rPr>
                <w:rFonts w:cs="Arial"/>
                <w:sz w:val="20"/>
                <w:szCs w:val="20"/>
              </w:rPr>
            </w:pPr>
            <w:r w:rsidRPr="006710CE">
              <w:rPr>
                <w:rFonts w:cs="Arial"/>
                <w:sz w:val="20"/>
                <w:szCs w:val="20"/>
              </w:rPr>
              <w:t>• rozpoznać rodzaje i stopnie zagrożenia spowodowane działaniem czynników szkodliwych w środowisku pracy;</w:t>
            </w:r>
          </w:p>
          <w:p w:rsidR="00635D7A" w:rsidRPr="006710CE" w:rsidRDefault="00635D7A" w:rsidP="00CD3995">
            <w:pPr>
              <w:spacing w:after="60"/>
              <w:rPr>
                <w:rFonts w:cs="Arial"/>
                <w:sz w:val="20"/>
                <w:szCs w:val="20"/>
              </w:rPr>
            </w:pPr>
            <w:r w:rsidRPr="006710CE">
              <w:rPr>
                <w:rFonts w:cs="Arial"/>
                <w:sz w:val="20"/>
                <w:szCs w:val="20"/>
              </w:rPr>
              <w:t>• rozróżnić źródła czynników szkodliwych występujących w środowisku pracy;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opisać skutki oddziaływania czynników szkodliwych występujących w środowisku pracy na  organizm człowieka;</w:t>
            </w:r>
          </w:p>
          <w:p w:rsidR="00635D7A" w:rsidRPr="006710CE" w:rsidRDefault="00635D7A" w:rsidP="00CD3995">
            <w:pPr>
              <w:spacing w:after="60"/>
              <w:rPr>
                <w:rFonts w:cs="Arial"/>
                <w:sz w:val="20"/>
                <w:szCs w:val="20"/>
              </w:rPr>
            </w:pPr>
            <w:r w:rsidRPr="006710CE">
              <w:rPr>
                <w:rFonts w:cs="Arial"/>
                <w:sz w:val="20"/>
                <w:szCs w:val="20"/>
              </w:rPr>
              <w:t>• wskazać zagrożenia występujące w procesie pracy związane z pracami szczególnie niebezpiecznymi ;</w:t>
            </w:r>
          </w:p>
          <w:p w:rsidR="00635D7A" w:rsidRPr="006710CE" w:rsidRDefault="00635D7A" w:rsidP="00CD3995">
            <w:pPr>
              <w:spacing w:after="60"/>
              <w:rPr>
                <w:rFonts w:cs="Arial"/>
                <w:sz w:val="20"/>
                <w:szCs w:val="20"/>
              </w:rPr>
            </w:pPr>
            <w:r w:rsidRPr="006710CE">
              <w:rPr>
                <w:rFonts w:cs="Arial"/>
                <w:sz w:val="20"/>
                <w:szCs w:val="20"/>
              </w:rPr>
              <w:t>• opisać objawy typowych chorób zawodowych występujących w zawodzie ;</w:t>
            </w:r>
          </w:p>
          <w:p w:rsidR="00635D7A" w:rsidRPr="006710CE" w:rsidRDefault="00635D7A" w:rsidP="00CD3995">
            <w:pPr>
              <w:spacing w:after="60"/>
              <w:rPr>
                <w:rFonts w:cs="Arial"/>
                <w:sz w:val="20"/>
                <w:szCs w:val="20"/>
              </w:rPr>
            </w:pPr>
            <w:r w:rsidRPr="006710CE">
              <w:rPr>
                <w:rFonts w:cs="Arial"/>
                <w:sz w:val="20"/>
                <w:szCs w:val="20"/>
              </w:rPr>
              <w:t>• wskazać sposoby przeciwdziałania zagrożeniom dla zdrowia i życia pracownika oraz mienia i środowiska związanym z wykonywaniem zadań zawodowych;</w:t>
            </w:r>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w:t>
            </w:r>
          </w:p>
          <w:p w:rsidR="00635D7A" w:rsidRPr="006710CE" w:rsidRDefault="00635D7A" w:rsidP="00CD3995">
            <w:pPr>
              <w:spacing w:after="60"/>
              <w:rPr>
                <w:rFonts w:cs="Arial"/>
                <w:sz w:val="20"/>
                <w:szCs w:val="20"/>
              </w:rPr>
            </w:pPr>
            <w:r w:rsidRPr="006710CE">
              <w:rPr>
                <w:rFonts w:cs="Arial"/>
                <w:sz w:val="20"/>
                <w:szCs w:val="20"/>
              </w:rPr>
              <w:t>Klasa II</w:t>
            </w:r>
          </w:p>
          <w:p w:rsidR="00635D7A" w:rsidRPr="006710CE" w:rsidRDefault="00635D7A" w:rsidP="00CD3995">
            <w:pPr>
              <w:spacing w:after="60"/>
              <w:rPr>
                <w:rFonts w:cs="Arial"/>
                <w:sz w:val="20"/>
                <w:szCs w:val="20"/>
              </w:rPr>
            </w:pPr>
            <w:r w:rsidRPr="006710CE">
              <w:rPr>
                <w:rFonts w:cs="Arial"/>
                <w:sz w:val="20"/>
                <w:szCs w:val="20"/>
              </w:rPr>
              <w:t>Klasa III</w:t>
            </w:r>
          </w:p>
          <w:p w:rsidR="00635D7A" w:rsidRPr="006710CE" w:rsidRDefault="00635D7A" w:rsidP="00CD3995">
            <w:pPr>
              <w:spacing w:after="60"/>
              <w:rPr>
                <w:rFonts w:cs="Arial"/>
                <w:sz w:val="20"/>
                <w:szCs w:val="20"/>
              </w:rPr>
            </w:pPr>
            <w:r w:rsidRPr="006710CE">
              <w:rPr>
                <w:rFonts w:cs="Arial"/>
                <w:sz w:val="20"/>
                <w:szCs w:val="20"/>
              </w:rPr>
              <w:t> </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Organizacja stanowiska pracy</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zidentyfikować wymagania wynikające z ergonomii, przepisów bezpieczeństwa i higieny pracy, ochrony przeciwpożarowej i ochrony środowiska obowiązujące na stanowisku pracy;</w:t>
            </w:r>
          </w:p>
          <w:p w:rsidR="00635D7A" w:rsidRPr="006710CE" w:rsidRDefault="00635D7A" w:rsidP="00CD3995">
            <w:pPr>
              <w:spacing w:after="60"/>
              <w:rPr>
                <w:rFonts w:cs="Arial"/>
                <w:sz w:val="20"/>
                <w:szCs w:val="20"/>
              </w:rPr>
            </w:pPr>
            <w:r w:rsidRPr="006710CE">
              <w:rPr>
                <w:rFonts w:cs="Arial"/>
                <w:sz w:val="20"/>
                <w:szCs w:val="20"/>
              </w:rPr>
              <w:t>• rozmieścić materiały, narzędzia i sprzęt zgodnie z wymaganiami ergonomii, przepisami bezpieczeństwa i higieny pracy oraz ochrony przeciwpożarowej na określonym stanowisku pracy;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stosować zasady organizacji stanowiska pracy wynikające z ergonomii, przepisów bezpieczeństwa i higieny pracy, ochrony przeciwpożarowej i ochrony środowiska;</w:t>
            </w:r>
          </w:p>
          <w:p w:rsidR="00635D7A" w:rsidRPr="006710CE" w:rsidRDefault="00635D7A" w:rsidP="00CD3995">
            <w:pPr>
              <w:spacing w:after="60"/>
              <w:textAlignment w:val="baseline"/>
              <w:rPr>
                <w:rFonts w:cs="Arial"/>
                <w:sz w:val="20"/>
                <w:szCs w:val="20"/>
              </w:rPr>
            </w:pPr>
            <w:r w:rsidRPr="006710CE">
              <w:rPr>
                <w:rFonts w:cs="Arial"/>
                <w:sz w:val="20"/>
                <w:szCs w:val="20"/>
              </w:rPr>
              <w:t>• dostosować stanowisko pracy do wymagań określonych w przepisach bezpieczeństwa i higieny pracy, ochrony przeciwpożarowej i ochrony środowiska ;</w:t>
            </w:r>
          </w:p>
          <w:p w:rsidR="00635D7A" w:rsidRPr="006710CE" w:rsidRDefault="00635D7A" w:rsidP="00CD3995">
            <w:pPr>
              <w:spacing w:after="60"/>
              <w:textAlignment w:val="baseline"/>
              <w:rPr>
                <w:rFonts w:cs="Arial"/>
                <w:sz w:val="20"/>
                <w:szCs w:val="20"/>
              </w:rPr>
            </w:pPr>
            <w:r w:rsidRPr="006710CE">
              <w:rPr>
                <w:rFonts w:cs="Arial"/>
                <w:sz w:val="20"/>
                <w:szCs w:val="20"/>
              </w:rPr>
              <w:t>• dobrać wyposażenie i sprzęt w zależności od rodzaju stanowiska pracy zgodnie z przepisami bezpieczeństwa i higieny pracy, ochrony przeciwpożarowej i ochrony środowiska;</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Środki ochrony indywidualnej i zbiorowej</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wymienić środki ochrony indywidualnej i zbiorowej stosowane podczas wykonywania zadań zawodowych;</w:t>
            </w:r>
          </w:p>
          <w:p w:rsidR="00635D7A" w:rsidRPr="006710CE" w:rsidRDefault="00635D7A" w:rsidP="00CD3995">
            <w:pPr>
              <w:spacing w:after="60"/>
              <w:textAlignment w:val="baseline"/>
              <w:rPr>
                <w:rFonts w:cs="Arial"/>
                <w:sz w:val="20"/>
                <w:szCs w:val="20"/>
              </w:rPr>
            </w:pPr>
            <w:r w:rsidRPr="006710CE">
              <w:rPr>
                <w:rFonts w:cs="Arial"/>
                <w:sz w:val="20"/>
                <w:szCs w:val="20"/>
              </w:rPr>
              <w:t>• dobrać środki ochrony indywidualnej w zależności od rodzaju wykonywanych zadań na stanowisku pracy;</w:t>
            </w:r>
          </w:p>
          <w:p w:rsidR="00635D7A" w:rsidRPr="006710CE" w:rsidRDefault="00635D7A" w:rsidP="00CD3995">
            <w:pPr>
              <w:spacing w:after="60"/>
              <w:textAlignment w:val="baseline"/>
              <w:rPr>
                <w:rFonts w:cs="Arial"/>
                <w:sz w:val="20"/>
                <w:szCs w:val="20"/>
              </w:rPr>
            </w:pPr>
            <w:r w:rsidRPr="006710CE">
              <w:rPr>
                <w:rFonts w:cs="Arial"/>
                <w:sz w:val="20"/>
                <w:szCs w:val="20"/>
              </w:rPr>
              <w:t>• użyć środków ochrony indywidualnej na stanowisku pracy zgodnie z ich przeznaczeniem;</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Calibri" w:cs="Arial"/>
                <w:sz w:val="20"/>
                <w:szCs w:val="20"/>
              </w:rPr>
              <w:t>• określić informacje przedstawiane za pomocą znaków bezpieczeństwa i sygnalizowane za pomocą alarmów,</w:t>
            </w:r>
            <w:r w:rsidRPr="006710CE">
              <w:rPr>
                <w:rFonts w:cs="Arial"/>
                <w:sz w:val="20"/>
                <w:szCs w:val="20"/>
              </w:rPr>
              <w:t xml:space="preserve"> które uzupełniają środki ochrony indywidualnej i zbiorowej</w:t>
            </w:r>
            <w:r w:rsidRPr="006710CE">
              <w:rPr>
                <w:rFonts w:eastAsia="Calibri" w:cs="Arial"/>
                <w:sz w:val="20"/>
                <w:szCs w:val="20"/>
              </w:rPr>
              <w:t xml:space="preserve"> ;</w:t>
            </w:r>
          </w:p>
          <w:p w:rsidR="00635D7A" w:rsidRPr="006710CE" w:rsidRDefault="00635D7A" w:rsidP="00CD3995">
            <w:pPr>
              <w:spacing w:after="60"/>
              <w:textAlignment w:val="baseline"/>
              <w:rPr>
                <w:rFonts w:cs="Arial"/>
                <w:sz w:val="20"/>
                <w:szCs w:val="20"/>
              </w:rPr>
            </w:pPr>
            <w:r w:rsidRPr="006710CE">
              <w:rPr>
                <w:rFonts w:cs="Arial"/>
                <w:sz w:val="20"/>
                <w:szCs w:val="20"/>
              </w:rPr>
              <w:t>• stosować się do znaków zakazu, nakazu, ostrzegawczych, ewakuacyjnych, ochrony przeciwpożarowej oraz sygnałów alarmowych, które uzupełniają środki ochrony indywidualnej i zbiorowej;</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4. Bezpieczeństwo i higiena pracy, ochrona przeciwpożarowa oraz ochrona środowiska na terenie budowy</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opisać zasady bezpieczeństwa i higieny pracy obowiązujące podczas wykonywania zadań zawodowych;</w:t>
            </w:r>
          </w:p>
          <w:p w:rsidR="00635D7A" w:rsidRPr="006710CE" w:rsidRDefault="00635D7A" w:rsidP="00CD3995">
            <w:pPr>
              <w:spacing w:after="60"/>
              <w:textAlignment w:val="baseline"/>
              <w:rPr>
                <w:rFonts w:cs="Arial"/>
                <w:sz w:val="20"/>
                <w:szCs w:val="20"/>
              </w:rPr>
            </w:pPr>
            <w:r w:rsidRPr="006710CE">
              <w:rPr>
                <w:rFonts w:cs="Arial"/>
                <w:sz w:val="20"/>
                <w:szCs w:val="20"/>
              </w:rPr>
              <w:t>• opisać zasady ochrony środowiska obowiązujące podczas wykonywania zadań zawodowych;</w:t>
            </w:r>
          </w:p>
          <w:p w:rsidR="00635D7A" w:rsidRPr="006710CE" w:rsidRDefault="00635D7A" w:rsidP="00CD3995">
            <w:pPr>
              <w:spacing w:after="60"/>
              <w:textAlignment w:val="baseline"/>
              <w:rPr>
                <w:rFonts w:cs="Arial"/>
                <w:sz w:val="20"/>
                <w:szCs w:val="20"/>
              </w:rPr>
            </w:pPr>
            <w:r w:rsidRPr="006710CE">
              <w:rPr>
                <w:rFonts w:cs="Arial"/>
                <w:sz w:val="20"/>
                <w:szCs w:val="20"/>
              </w:rPr>
              <w:t>4)rozróżnić</w:t>
            </w:r>
            <w:r w:rsidRPr="006710CE">
              <w:rPr>
                <w:rFonts w:eastAsia="Arial Unicode MS" w:cs="Arial"/>
                <w:sz w:val="20"/>
                <w:szCs w:val="20"/>
              </w:rPr>
              <w:t xml:space="preserve"> środki gaśnicze ze względu na zakres ich stosowania;</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zasady postępowania w przypadku pożaru na terenie budowy ;</w:t>
            </w:r>
          </w:p>
          <w:p w:rsidR="00635D7A" w:rsidRPr="006710CE" w:rsidRDefault="00635D7A" w:rsidP="00CD3995">
            <w:pPr>
              <w:spacing w:after="60"/>
              <w:textAlignment w:val="baseline"/>
              <w:rPr>
                <w:rFonts w:cs="Arial"/>
                <w:sz w:val="20"/>
                <w:szCs w:val="20"/>
              </w:rPr>
            </w:pPr>
            <w:r w:rsidRPr="006710CE">
              <w:rPr>
                <w:rStyle w:val="Pogrubienie"/>
                <w:rFonts w:cs="Arial"/>
                <w:b w:val="0"/>
                <w:sz w:val="20"/>
                <w:szCs w:val="20"/>
              </w:rPr>
              <w:t xml:space="preserve">• stosować zasady i przepisy bezpieczeństwa i higieny pracy, </w:t>
            </w:r>
            <w:r w:rsidRPr="006710CE">
              <w:rPr>
                <w:rFonts w:cs="Arial"/>
                <w:sz w:val="20"/>
                <w:szCs w:val="20"/>
              </w:rPr>
              <w:t>ochrony przeciwpożarowej i ochrony środowiska obowiązujące na terenie budowy;</w:t>
            </w:r>
          </w:p>
          <w:p w:rsidR="00635D7A" w:rsidRPr="006710CE" w:rsidRDefault="00635D7A" w:rsidP="00CD3995">
            <w:pPr>
              <w:spacing w:after="60"/>
              <w:textAlignment w:val="baseline"/>
              <w:rPr>
                <w:rFonts w:cs="Arial"/>
                <w:sz w:val="20"/>
                <w:szCs w:val="20"/>
              </w:rPr>
            </w:pPr>
            <w:r w:rsidRPr="006710CE">
              <w:rPr>
                <w:rFonts w:cs="Arial"/>
                <w:sz w:val="20"/>
                <w:szCs w:val="20"/>
              </w:rPr>
              <w:t>• obsłużyć maszyny i urządzenia na stanowiskach pracy zgodnie z zasadami i przepisami</w:t>
            </w:r>
            <w:r w:rsidRPr="006710CE">
              <w:rPr>
                <w:rStyle w:val="Pogrubienie"/>
                <w:rFonts w:cs="Arial"/>
                <w:b w:val="0"/>
                <w:sz w:val="20"/>
                <w:szCs w:val="20"/>
              </w:rPr>
              <w:t xml:space="preserve"> bezpieczeństwa i higieny pracy, </w:t>
            </w:r>
            <w:r w:rsidRPr="006710CE">
              <w:rPr>
                <w:rFonts w:cs="Arial"/>
                <w:sz w:val="20"/>
                <w:szCs w:val="20"/>
              </w:rPr>
              <w:t>ochrony przeciwpożarowej i ochrony środowiska;</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5. Pierwsza pomoc w stanach zagrożenia życia i zdrowia</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opisać podstawowe symptomy wskazujące na stany nagłego zagrożenia zdrowotnego;</w:t>
            </w:r>
          </w:p>
          <w:p w:rsidR="00635D7A" w:rsidRPr="006710CE" w:rsidRDefault="00635D7A" w:rsidP="00CD3995">
            <w:pPr>
              <w:spacing w:after="60"/>
              <w:textAlignment w:val="baseline"/>
              <w:rPr>
                <w:rFonts w:cs="Arial"/>
                <w:sz w:val="20"/>
                <w:szCs w:val="20"/>
              </w:rPr>
            </w:pPr>
            <w:r w:rsidRPr="006710CE">
              <w:rPr>
                <w:rFonts w:cs="Arial"/>
                <w:sz w:val="20"/>
                <w:szCs w:val="20"/>
              </w:rPr>
              <w:t>• ocenić sytuację poszkodowanego na podstawie analizy objawów obserwowanych u poszkodowanego;</w:t>
            </w:r>
          </w:p>
          <w:p w:rsidR="00635D7A" w:rsidRPr="006710CE" w:rsidRDefault="00635D7A" w:rsidP="00CD3995">
            <w:pPr>
              <w:spacing w:after="60"/>
              <w:textAlignment w:val="baseline"/>
              <w:rPr>
                <w:rFonts w:cs="Arial"/>
                <w:sz w:val="20"/>
                <w:szCs w:val="20"/>
              </w:rPr>
            </w:pPr>
            <w:r w:rsidRPr="006710CE">
              <w:rPr>
                <w:rFonts w:cs="Arial"/>
                <w:sz w:val="20"/>
                <w:szCs w:val="20"/>
              </w:rPr>
              <w:t>• zabezpieczyć siebie, poszkodowanego i miejsce wypadku;</w:t>
            </w:r>
          </w:p>
          <w:p w:rsidR="00635D7A" w:rsidRPr="006710CE" w:rsidRDefault="00635D7A" w:rsidP="00CD3995">
            <w:pPr>
              <w:spacing w:after="60"/>
              <w:textAlignment w:val="baseline"/>
              <w:rPr>
                <w:rFonts w:cs="Arial"/>
                <w:sz w:val="20"/>
                <w:szCs w:val="20"/>
              </w:rPr>
            </w:pPr>
            <w:r w:rsidRPr="006710CE">
              <w:rPr>
                <w:rFonts w:cs="Arial"/>
                <w:sz w:val="20"/>
                <w:szCs w:val="20"/>
              </w:rPr>
              <w:t>• ułożyć poszkodowanego w pozycji bezpiecznej;</w:t>
            </w:r>
          </w:p>
          <w:p w:rsidR="00635D7A" w:rsidRPr="006710CE" w:rsidRDefault="00635D7A" w:rsidP="00CD3995">
            <w:pPr>
              <w:spacing w:after="60"/>
              <w:textAlignment w:val="baseline"/>
              <w:rPr>
                <w:rFonts w:cs="Arial"/>
                <w:sz w:val="20"/>
                <w:szCs w:val="20"/>
              </w:rPr>
            </w:pPr>
            <w:r w:rsidRPr="006710CE">
              <w:rPr>
                <w:rFonts w:cs="Arial"/>
                <w:sz w:val="20"/>
                <w:szCs w:val="20"/>
              </w:rPr>
              <w:t>• powiadomić odpowiednie służby;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prezentować udzielanie pierwszej pomocy w urazowych stanach nagłego zagrożenia zdrowotnego, np. krwotok, zmiażdżenie, amputacja, złamanie, oparzenie;</w:t>
            </w:r>
          </w:p>
          <w:p w:rsidR="00635D7A" w:rsidRPr="006710CE" w:rsidRDefault="00635D7A" w:rsidP="00CD3995">
            <w:pPr>
              <w:spacing w:after="60"/>
              <w:textAlignment w:val="baseline"/>
              <w:rPr>
                <w:rFonts w:cs="Arial"/>
                <w:sz w:val="20"/>
                <w:szCs w:val="20"/>
              </w:rPr>
            </w:pPr>
            <w:r w:rsidRPr="006710CE">
              <w:rPr>
                <w:rFonts w:cs="Arial"/>
                <w:sz w:val="20"/>
                <w:szCs w:val="20"/>
              </w:rPr>
              <w:t>• prezentować udzielanie pierwszej pomocy w nieurazowych stanach nagłego zagrożenia zdrowotnego, np. omdlenie, zawał, udar ;</w:t>
            </w:r>
          </w:p>
          <w:p w:rsidR="00635D7A" w:rsidRPr="006710CE" w:rsidRDefault="00635D7A" w:rsidP="00CD3995">
            <w:pPr>
              <w:spacing w:after="60"/>
              <w:textAlignment w:val="baseline"/>
              <w:rPr>
                <w:rFonts w:cs="Arial"/>
                <w:sz w:val="20"/>
                <w:szCs w:val="20"/>
              </w:rPr>
            </w:pPr>
            <w:r w:rsidRPr="006710CE">
              <w:rPr>
                <w:rFonts w:cs="Arial"/>
                <w:sz w:val="20"/>
                <w:szCs w:val="20"/>
              </w:rPr>
              <w:t>• wykonać resuscytację krążeniowo-oddechową  na fantomie zgodnie z wytycznymi Polskiej Rady Resuscytacji i Europejskiej Rady Resuscytacji;</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284"/>
        </w:trPr>
        <w:tc>
          <w:tcPr>
            <w:tcW w:w="1813" w:type="dxa"/>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godzin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suppressAutoHyphens/>
              <w:overflowPunct w:val="0"/>
              <w:spacing w:after="60"/>
              <w:ind w:left="0"/>
              <w:rPr>
                <w:rFonts w:ascii="Arial" w:hAnsi="Arial" w:cs="Arial"/>
                <w:sz w:val="20"/>
                <w:szCs w:val="20"/>
                <w:lang w:eastAsia="pl-PL"/>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r w:rsidRPr="006710CE">
              <w:rPr>
                <w:rFonts w:cs="Arial"/>
                <w:b/>
                <w:bCs/>
                <w:sz w:val="20"/>
                <w:szCs w:val="20"/>
              </w:rPr>
              <w:t>II. Wybrane zagadnienia z budownictwa ogólnego</w:t>
            </w: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Narzędzia pomiarowe i technika pomiarów</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BF440C" w:rsidRPr="006710CE" w:rsidRDefault="00BF440C" w:rsidP="00CD3995">
            <w:pPr>
              <w:pStyle w:val="Akapitzlist"/>
              <w:spacing w:after="60"/>
              <w:ind w:left="0"/>
              <w:rPr>
                <w:rFonts w:ascii="Arial" w:eastAsia="Arial" w:hAnsi="Arial" w:cs="Arial"/>
                <w:sz w:val="20"/>
                <w:szCs w:val="20"/>
                <w:lang w:eastAsia="pl-PL"/>
              </w:rPr>
            </w:pPr>
            <w:r w:rsidRPr="006710CE">
              <w:rPr>
                <w:rFonts w:ascii="Arial" w:hAnsi="Arial" w:cs="Arial"/>
                <w:sz w:val="20"/>
                <w:szCs w:val="20"/>
                <w:lang w:eastAsia="pl-PL"/>
              </w:rPr>
              <w:t xml:space="preserve">• wymienić i rozróżnić przyrządy pomiarowe </w:t>
            </w:r>
            <w:r w:rsidRPr="006710CE">
              <w:rPr>
                <w:rFonts w:ascii="Arial" w:eastAsia="Arial" w:hAnsi="Arial" w:cs="Arial"/>
                <w:sz w:val="20"/>
                <w:szCs w:val="20"/>
                <w:lang w:eastAsia="pl-PL"/>
              </w:rPr>
              <w:t>stosowane w robotach budowlanych</w:t>
            </w:r>
            <w:r w:rsidRPr="006710CE">
              <w:rPr>
                <w:rFonts w:ascii="Arial" w:hAnsi="Arial" w:cs="Arial"/>
                <w:sz w:val="20"/>
                <w:szCs w:val="20"/>
                <w:lang w:eastAsia="pl-PL"/>
              </w:rPr>
              <w:t>;</w:t>
            </w:r>
          </w:p>
          <w:p w:rsidR="00635D7A" w:rsidRPr="006710CE" w:rsidRDefault="00BF440C" w:rsidP="00CD3995">
            <w:pPr>
              <w:spacing w:after="60"/>
              <w:textAlignment w:val="baseline"/>
              <w:rPr>
                <w:rFonts w:cs="Arial"/>
                <w:sz w:val="20"/>
                <w:szCs w:val="20"/>
              </w:rPr>
            </w:pPr>
            <w:r w:rsidRPr="006710CE">
              <w:rPr>
                <w:rFonts w:eastAsia="Arial" w:cs="Arial"/>
                <w:sz w:val="20"/>
                <w:szCs w:val="20"/>
              </w:rPr>
              <w:t>• wyjaśnić zastosowanie poszczególnych przyrządów pomiarowych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przyrządy pomiarowe do określonych robót budowlanych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wykonać pomiary związane z określonymi robotami budowlanymi z zastosowaniem odpowiednich przyrządów;</w:t>
            </w:r>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w:t>
            </w:r>
          </w:p>
          <w:p w:rsidR="00635D7A" w:rsidRPr="006710CE" w:rsidRDefault="00635D7A" w:rsidP="00CD3995">
            <w:pPr>
              <w:spacing w:after="60"/>
              <w:rPr>
                <w:rFonts w:cs="Arial"/>
                <w:sz w:val="20"/>
                <w:szCs w:val="20"/>
              </w:rPr>
            </w:pPr>
            <w:r w:rsidRPr="006710CE">
              <w:rPr>
                <w:rFonts w:cs="Arial"/>
                <w:sz w:val="20"/>
                <w:szCs w:val="20"/>
              </w:rPr>
              <w:t>Klasa II</w:t>
            </w:r>
          </w:p>
          <w:p w:rsidR="00635D7A" w:rsidRPr="006710CE" w:rsidRDefault="00635D7A" w:rsidP="00CD3995">
            <w:pPr>
              <w:spacing w:after="60"/>
              <w:rPr>
                <w:rFonts w:cs="Arial"/>
                <w:sz w:val="20"/>
                <w:szCs w:val="20"/>
              </w:rPr>
            </w:pPr>
            <w:r w:rsidRPr="006710CE">
              <w:rPr>
                <w:rFonts w:cs="Arial"/>
                <w:sz w:val="20"/>
                <w:szCs w:val="20"/>
              </w:rPr>
              <w:t>Klasa III</w:t>
            </w:r>
          </w:p>
          <w:p w:rsidR="00635D7A" w:rsidRPr="006710CE" w:rsidRDefault="00635D7A" w:rsidP="00CD3995">
            <w:pPr>
              <w:spacing w:after="60"/>
              <w:rPr>
                <w:rFonts w:cs="Arial"/>
                <w:sz w:val="20"/>
                <w:szCs w:val="20"/>
              </w:rPr>
            </w:pPr>
            <w:r w:rsidRPr="006710CE">
              <w:rPr>
                <w:rFonts w:cs="Arial"/>
                <w:sz w:val="20"/>
                <w:szCs w:val="20"/>
              </w:rPr>
              <w:t> </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Transport materiałów i wyrobów budowlanych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wymienić i rozpoznać środki transportu wewnętrznego stosowane na terenie budowy;</w:t>
            </w:r>
          </w:p>
          <w:p w:rsidR="00635D7A" w:rsidRPr="006710CE" w:rsidRDefault="00635D7A" w:rsidP="00CD3995">
            <w:pPr>
              <w:spacing w:after="60"/>
              <w:textAlignment w:val="baseline"/>
              <w:rPr>
                <w:rFonts w:cs="Arial"/>
                <w:sz w:val="20"/>
                <w:szCs w:val="20"/>
              </w:rPr>
            </w:pPr>
            <w:r w:rsidRPr="006710CE">
              <w:rPr>
                <w:rFonts w:eastAsia="Arial" w:cs="Arial"/>
                <w:sz w:val="20"/>
                <w:szCs w:val="20"/>
              </w:rPr>
              <w:t>• wymienić i rozpoznać środki transportu zewnętrznego stosowane w budownictwie</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wymienić urządzenia do transportu pionowego i poziomego</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środki transportu stosowane w budownictwie;</w:t>
            </w:r>
          </w:p>
          <w:p w:rsidR="00635D7A" w:rsidRPr="006710CE" w:rsidRDefault="00635D7A" w:rsidP="00CD3995">
            <w:pPr>
              <w:spacing w:after="60"/>
              <w:textAlignment w:val="baseline"/>
              <w:rPr>
                <w:rFonts w:cs="Arial"/>
                <w:sz w:val="20"/>
                <w:szCs w:val="20"/>
              </w:rPr>
            </w:pPr>
            <w:r w:rsidRPr="006710CE">
              <w:rPr>
                <w:rFonts w:cs="Arial"/>
                <w:sz w:val="20"/>
                <w:szCs w:val="20"/>
              </w:rPr>
              <w:t>• określić zasady transportu wewnętrznego na terenie budowy;</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Rodzaje rusztowań i zasady eksploatacji</w:t>
            </w:r>
          </w:p>
        </w:tc>
        <w:tc>
          <w:tcPr>
            <w:tcW w:w="895" w:type="dxa"/>
            <w:vMerge w:val="restart"/>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rusztowania stosowane w budownictwie;</w:t>
            </w:r>
          </w:p>
          <w:p w:rsidR="00635D7A" w:rsidRPr="006710CE" w:rsidRDefault="00635D7A" w:rsidP="00CD3995">
            <w:pPr>
              <w:spacing w:after="60"/>
              <w:textAlignment w:val="baseline"/>
              <w:rPr>
                <w:rFonts w:cs="Arial"/>
                <w:sz w:val="20"/>
                <w:szCs w:val="20"/>
              </w:rPr>
            </w:pPr>
            <w:r w:rsidRPr="006710CE">
              <w:rPr>
                <w:rFonts w:cs="Arial"/>
                <w:sz w:val="20"/>
                <w:szCs w:val="20"/>
              </w:rPr>
              <w:t>• rozpoznać rodzaje rusztowań stosowanych w robotach budowlanych;</w:t>
            </w:r>
          </w:p>
          <w:p w:rsidR="00635D7A" w:rsidRPr="006710CE" w:rsidRDefault="00635D7A" w:rsidP="00CD3995">
            <w:pPr>
              <w:spacing w:after="60"/>
              <w:textAlignment w:val="baseline"/>
              <w:rPr>
                <w:rFonts w:cs="Arial"/>
                <w:sz w:val="20"/>
                <w:szCs w:val="20"/>
              </w:rPr>
            </w:pPr>
            <w:r w:rsidRPr="006710CE">
              <w:rPr>
                <w:rFonts w:cs="Arial"/>
                <w:sz w:val="20"/>
                <w:szCs w:val="20"/>
              </w:rPr>
              <w:t>• rozpoznać elementy rusztowań;</w:t>
            </w:r>
          </w:p>
          <w:p w:rsidR="00635D7A" w:rsidRPr="006710CE" w:rsidRDefault="00635D7A" w:rsidP="00CD3995">
            <w:pPr>
              <w:spacing w:after="60"/>
              <w:textAlignment w:val="baseline"/>
              <w:rPr>
                <w:rFonts w:cs="Arial"/>
                <w:sz w:val="20"/>
                <w:szCs w:val="20"/>
              </w:rPr>
            </w:pPr>
            <w:r w:rsidRPr="006710CE">
              <w:rPr>
                <w:rFonts w:eastAsia="Arial" w:cs="Arial"/>
                <w:sz w:val="20"/>
                <w:szCs w:val="20"/>
              </w:rPr>
              <w:t>• opisać i stosować zasady eksploatacji rusztowań</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zastosowanie rusztowań w robotach budowlanych;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określić wymagania bezpieczeństwa i higieny pracy przy wykonywaniu prac szczególnie niebezpiecznych </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cs="Arial"/>
                <w:sz w:val="20"/>
                <w:szCs w:val="20"/>
              </w:rPr>
              <w:t>• określić środki zabezpieczające stosowane przy eksploatacji rusztowań;</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omówić rodzaje sił wewnętrznych występujących w elementach konstrukcji rusztowania;</w:t>
            </w:r>
          </w:p>
          <w:p w:rsidR="00635D7A" w:rsidRPr="006710CE" w:rsidRDefault="00635D7A" w:rsidP="00CD3995">
            <w:pPr>
              <w:spacing w:after="60"/>
              <w:textAlignment w:val="baseline"/>
              <w:rPr>
                <w:rFonts w:cs="Arial"/>
                <w:sz w:val="20"/>
                <w:szCs w:val="20"/>
              </w:rPr>
            </w:pPr>
            <w:r w:rsidRPr="006710CE">
              <w:rPr>
                <w:rFonts w:cs="Arial"/>
                <w:sz w:val="20"/>
                <w:szCs w:val="20"/>
              </w:rPr>
              <w:t>• omówić zależność nośności elementów rusztowań od czynników wewnętrznych (np. geometria, wzmocnienia) i zewnętrznych (np. obciążenia);</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i omówić zasady ustalania dopuszczalnych obciążeń użytkowych ;</w:t>
            </w:r>
          </w:p>
          <w:p w:rsidR="00635D7A" w:rsidRPr="006710CE" w:rsidRDefault="00635D7A" w:rsidP="00CD3995">
            <w:pPr>
              <w:spacing w:after="60"/>
              <w:textAlignment w:val="baseline"/>
              <w:rPr>
                <w:rFonts w:cs="Arial"/>
                <w:sz w:val="20"/>
                <w:szCs w:val="20"/>
              </w:rPr>
            </w:pPr>
            <w:r w:rsidRPr="006710CE">
              <w:rPr>
                <w:rFonts w:cs="Arial"/>
                <w:sz w:val="20"/>
                <w:szCs w:val="20"/>
              </w:rPr>
              <w:t>• wykonać i omówić szkic zabudowy rusztowań zawierający rzuty i widoki (plan montażu);</w:t>
            </w:r>
          </w:p>
          <w:p w:rsidR="00635D7A" w:rsidRPr="006710CE" w:rsidRDefault="00635D7A" w:rsidP="00CD3995">
            <w:pPr>
              <w:spacing w:after="60"/>
              <w:textAlignment w:val="baseline"/>
              <w:rPr>
                <w:rFonts w:cs="Arial"/>
                <w:sz w:val="20"/>
                <w:szCs w:val="20"/>
              </w:rPr>
            </w:pPr>
            <w:r w:rsidRPr="006710CE">
              <w:rPr>
                <w:rFonts w:cs="Arial"/>
                <w:sz w:val="20"/>
                <w:szCs w:val="20"/>
              </w:rPr>
              <w:t>• wykonać szkic montażowy rusztowania;</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284"/>
        </w:trPr>
        <w:tc>
          <w:tcPr>
            <w:tcW w:w="1813" w:type="dxa"/>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godzin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val="restart"/>
            <w:shd w:val="clear" w:color="auto" w:fill="auto"/>
            <w:hideMark/>
          </w:tcPr>
          <w:p w:rsidR="00635D7A" w:rsidRPr="006710CE" w:rsidRDefault="00635D7A" w:rsidP="00CD3995">
            <w:pPr>
              <w:spacing w:after="60"/>
              <w:rPr>
                <w:rFonts w:cs="Arial"/>
                <w:b/>
                <w:bCs/>
                <w:sz w:val="20"/>
                <w:szCs w:val="20"/>
              </w:rPr>
            </w:pPr>
            <w:r w:rsidRPr="006710CE">
              <w:rPr>
                <w:rFonts w:cs="Arial"/>
                <w:b/>
                <w:bCs/>
                <w:sz w:val="20"/>
                <w:szCs w:val="20"/>
              </w:rPr>
              <w:t>III. Montaż konstrukcji stalowych</w:t>
            </w: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Posługiwanie się dokumentacją w montażu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wymienia rodzaje instalacji budowlanych;</w:t>
            </w:r>
          </w:p>
          <w:p w:rsidR="00635D7A" w:rsidRPr="006710CE" w:rsidRDefault="00635D7A" w:rsidP="00CD3995">
            <w:pPr>
              <w:pStyle w:val="Kryteriaweryfikacji"/>
              <w:spacing w:after="60" w:line="276" w:lineRule="auto"/>
              <w:rPr>
                <w:rFonts w:cs="Arial"/>
              </w:rPr>
            </w:pPr>
            <w:r w:rsidRPr="006710CE">
              <w:rPr>
                <w:rFonts w:cs="Arial"/>
              </w:rPr>
              <w:t>• rozpoznaje instalacje budowlane;</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określa zastosowanie instalacji budowlanych;</w:t>
            </w:r>
          </w:p>
          <w:p w:rsidR="00635D7A" w:rsidRPr="006710CE" w:rsidRDefault="00635D7A" w:rsidP="00CD3995">
            <w:pPr>
              <w:spacing w:after="60"/>
              <w:ind w:left="6"/>
              <w:rPr>
                <w:rFonts w:cs="Arial"/>
                <w:sz w:val="20"/>
                <w:szCs w:val="20"/>
              </w:rPr>
            </w:pPr>
            <w:r w:rsidRPr="006710CE">
              <w:rPr>
                <w:rFonts w:cs="Arial"/>
                <w:sz w:val="20"/>
                <w:szCs w:val="20"/>
              </w:rPr>
              <w:t>• rozpoznaje elementy instalacji budowlanych i określa ich funkcje;</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lang w:val="pl-PL"/>
              </w:rPr>
            </w:pPr>
            <w:r w:rsidRPr="006710CE">
              <w:rPr>
                <w:rFonts w:cs="Arial"/>
              </w:rPr>
              <w:t>• rozpoznać i wymienić elementy zagospodarowania terenu budowy;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usytuowanie poszczególnych elementów zagospodarowania terenu budowy;</w:t>
            </w:r>
          </w:p>
          <w:p w:rsidR="00635D7A" w:rsidRPr="006710CE" w:rsidRDefault="00635D7A" w:rsidP="00CD3995">
            <w:pPr>
              <w:spacing w:after="60"/>
              <w:rPr>
                <w:rFonts w:eastAsia="Arial" w:cs="Arial"/>
                <w:sz w:val="20"/>
                <w:szCs w:val="20"/>
              </w:rPr>
            </w:pPr>
            <w:r w:rsidRPr="006710CE">
              <w:rPr>
                <w:rFonts w:eastAsia="Arial" w:cs="Arial"/>
                <w:sz w:val="20"/>
                <w:szCs w:val="20"/>
              </w:rPr>
              <w:t>• określić funkcje poszczególnych elementów zagospodarowania terenu budowy;</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elementy dokumentacji projektowej do wykonywania montażu konstrukcji stalowych;</w:t>
            </w:r>
          </w:p>
          <w:p w:rsidR="00635D7A" w:rsidRPr="006710CE" w:rsidRDefault="00635D7A" w:rsidP="00CD3995">
            <w:pPr>
              <w:spacing w:after="60"/>
              <w:rPr>
                <w:rFonts w:eastAsia="Arial" w:cs="Arial"/>
                <w:sz w:val="20"/>
                <w:szCs w:val="20"/>
              </w:rPr>
            </w:pPr>
            <w:r w:rsidRPr="006710CE">
              <w:rPr>
                <w:rFonts w:eastAsia="Arial" w:cs="Arial"/>
                <w:sz w:val="20"/>
                <w:szCs w:val="20"/>
              </w:rPr>
              <w:t>• odczytać informacje z dokumentacji projektowej dotyczące montowanych elementów konstrukcji stalowej i ich połączeń;</w:t>
            </w:r>
          </w:p>
          <w:p w:rsidR="00635D7A" w:rsidRPr="006710CE" w:rsidRDefault="00635D7A" w:rsidP="00CD3995">
            <w:pPr>
              <w:spacing w:after="60"/>
              <w:rPr>
                <w:rFonts w:eastAsia="Arial" w:cs="Arial"/>
                <w:sz w:val="20"/>
                <w:szCs w:val="20"/>
              </w:rPr>
            </w:pPr>
            <w:r w:rsidRPr="006710CE">
              <w:rPr>
                <w:rFonts w:eastAsia="Arial" w:cs="Arial"/>
                <w:sz w:val="20"/>
                <w:szCs w:val="20"/>
              </w:rPr>
              <w:t>• odczytać z norm i specyfikacji technicznych wykonania i odbioru robót montażowych konstrukcji stalowych informacje o wymaganiach dotyczących montażu konstrukcji stalowych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odczytać z instrukcji i katalogów informacje o zaleceniach dotyczących montażu konstrukcji stalowych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opisać przebieg procesu montażu konstrukcji stalowych na podstawie dokumentacji projektowej i  specyfikacji technicznych wykonania i odbioru robót budowlanych</w:t>
            </w:r>
            <w:r w:rsidRPr="006710CE">
              <w:rPr>
                <w:rFonts w:cs="Arial"/>
                <w:sz w:val="20"/>
                <w:szCs w:val="20"/>
              </w:rPr>
              <w:t>;</w:t>
            </w:r>
          </w:p>
          <w:p w:rsidR="00635D7A" w:rsidRPr="006710CE" w:rsidRDefault="00635D7A" w:rsidP="00CD3995">
            <w:pPr>
              <w:spacing w:after="60"/>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konstrukcji stalowych w celu wykonania montażu konstrukcji stalowej</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249"/>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Materiały, narzędzia i sprzęt do montażu elementów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wyroby budowlane ze względu na ich zastosowanie</w:t>
            </w:r>
            <w:r w:rsidRPr="006710CE">
              <w:rPr>
                <w:rFonts w:cs="Arial"/>
                <w:lang w:val="pl-PL"/>
              </w:rPr>
              <w:t>;</w:t>
            </w:r>
          </w:p>
          <w:p w:rsidR="00635D7A" w:rsidRPr="006710CE" w:rsidRDefault="00635D7A" w:rsidP="00CD3995">
            <w:pPr>
              <w:spacing w:after="60"/>
              <w:textAlignment w:val="baseline"/>
              <w:rPr>
                <w:rFonts w:cs="Arial"/>
                <w:sz w:val="20"/>
                <w:szCs w:val="20"/>
              </w:rPr>
            </w:pPr>
            <w:r w:rsidRPr="006710CE">
              <w:rPr>
                <w:rFonts w:cs="Arial"/>
                <w:sz w:val="20"/>
                <w:szCs w:val="20"/>
              </w:rPr>
              <w:t>• rozpoznać wyroby budowlane stosowane w robotach budowlanych;</w:t>
            </w:r>
          </w:p>
          <w:p w:rsidR="00635D7A" w:rsidRPr="006710CE" w:rsidRDefault="00635D7A" w:rsidP="00CD3995">
            <w:pPr>
              <w:spacing w:after="60"/>
              <w:textAlignment w:val="baseline"/>
              <w:rPr>
                <w:rFonts w:cs="Arial"/>
                <w:sz w:val="20"/>
                <w:szCs w:val="20"/>
              </w:rPr>
            </w:pPr>
            <w:r w:rsidRPr="006710CE">
              <w:rPr>
                <w:rFonts w:cs="Arial"/>
                <w:sz w:val="20"/>
                <w:szCs w:val="20"/>
              </w:rPr>
              <w:t>• dobrać wyroby budowlane w zależności od zastosowanej technologii;</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wymienić i rozróżnić właściwości fizyczne, mechaniczne i chemiczne wyrobów budowlanych;</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określić zasady składowania i przechowywania wyrobów budowlanych ;</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eastAsia="Arial" w:cs="Arial"/>
                <w:sz w:val="20"/>
                <w:szCs w:val="20"/>
              </w:rPr>
              <w:t>• rozróżnić materiały stosowane przy montażu elementów konstrukcji stalowych: wyroby walcowane na gorąco i cienkościenne kształtowniki wyginane na zimno</w:t>
            </w:r>
            <w:r w:rsidRPr="006710CE">
              <w:rPr>
                <w:rFonts w:cs="Arial"/>
                <w:sz w:val="20"/>
                <w:szCs w:val="20"/>
              </w:rPr>
              <w:t>;</w:t>
            </w:r>
          </w:p>
          <w:p w:rsidR="00635D7A" w:rsidRPr="006710CE" w:rsidRDefault="00635D7A" w:rsidP="00CD3995">
            <w:pPr>
              <w:spacing w:after="60"/>
              <w:rPr>
                <w:rFonts w:eastAsia="Arial" w:cs="Arial"/>
                <w:sz w:val="20"/>
                <w:szCs w:val="20"/>
              </w:rPr>
            </w:pPr>
            <w:r w:rsidRPr="006710CE">
              <w:rPr>
                <w:rFonts w:cs="Arial"/>
                <w:sz w:val="20"/>
                <w:szCs w:val="20"/>
              </w:rPr>
              <w:t>• rozróżnić metody składowania elementów i prefabrykatów konstrukcji stalowych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łączniki mechaniczne i materiały do spawania</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oraz opisać narzędzia i sprzęt do montażu elementów konstrukcji stalowych;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wyroby i materiały pomocnicze do montażu elementów konstrukcji stalowych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dobrać narzędzia i sprzęt w zależności od rodzaju prac związanych z montażem elementów konstrukcji stalowych </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Wykonywanie p</w:t>
            </w:r>
            <w:r w:rsidRPr="006710CE">
              <w:rPr>
                <w:rFonts w:eastAsia="Arial" w:cs="Arial"/>
                <w:sz w:val="20"/>
                <w:szCs w:val="20"/>
              </w:rPr>
              <w:t>rac przygotowujących elementy konstrukcji stalowych do montażu</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elementy konstrukcji stalowych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prace przygotowujące elementy konstrukcji stalowych do montażu</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wyjaśnić sposoby montażu elementów konstrukcji stalowych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4. Wykonywanie</w:t>
            </w:r>
            <w:r w:rsidRPr="006710CE">
              <w:rPr>
                <w:rFonts w:eastAsia="Arial" w:cs="Arial"/>
                <w:sz w:val="20"/>
                <w:szCs w:val="20"/>
              </w:rPr>
              <w:t xml:space="preserve"> </w:t>
            </w:r>
            <w:r w:rsidRPr="006710CE">
              <w:rPr>
                <w:rFonts w:cs="Arial"/>
                <w:sz w:val="20"/>
                <w:szCs w:val="20"/>
              </w:rPr>
              <w:t xml:space="preserve">robot ślusarskich związanych z montażem konstrukcji stalowych </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roboty ślusarskie związane z montażem konstrukcji stalowych;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przygotowuje elementy montowanej konstrukcji do obróbki ręcznej i mechanicznej;</w:t>
            </w:r>
          </w:p>
          <w:p w:rsidR="00635D7A" w:rsidRPr="006710CE" w:rsidRDefault="00635D7A" w:rsidP="00CD3995">
            <w:pPr>
              <w:spacing w:after="60"/>
              <w:rPr>
                <w:rFonts w:cs="Arial"/>
                <w:sz w:val="20"/>
                <w:szCs w:val="20"/>
              </w:rPr>
            </w:pPr>
            <w:r w:rsidRPr="006710CE">
              <w:rPr>
                <w:rFonts w:eastAsia="Arial" w:cs="Arial"/>
                <w:sz w:val="20"/>
                <w:szCs w:val="20"/>
              </w:rPr>
              <w:t>• wykonać roboty ślusarskie związane z montażem konstrukcji stalowych, np. trasuje miejsca obróbki, wierci otwory, pasuje</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dobrać metody obróbki ręcznej i mechanicznej elementów stalowych montowanej konstrukcji </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dobrać maszyny w zależności od metody obróbki mechanicznej elementów stalowych montowanej konstrukcji </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5. Zastosowanie sprzętu montażowego do prac związanych z transportem, montażem  i demontażem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metody montażu konstrukcji stalowych;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rozpoznać i opisać sprzęt montażowy do robót związanych z transportem, montażem i demontażem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dobrać zawiesia montażowe stosowane podczas robót transportowych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wykonać roboty transportowe elementów stalowych z wykorzystaniem zawiesi</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użyć sprzętu montażowego podczas prowadzenia prac związanych z transportem, montażem  i demontażem konstrukcji stalowych zgodnie  z przeznaczeniem</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6. Zastosowanie znaków i sygnałów bezpieczeństwa podczas pracy urządzeń dźwigowych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4B4732" w:rsidRDefault="004B4732" w:rsidP="00CD3995">
            <w:pPr>
              <w:spacing w:after="60"/>
              <w:rPr>
                <w:rFonts w:eastAsia="Arial" w:cs="Arial"/>
                <w:sz w:val="20"/>
                <w:szCs w:val="20"/>
              </w:rPr>
            </w:pPr>
            <w:r w:rsidRPr="006710CE">
              <w:rPr>
                <w:rFonts w:eastAsia="Arial" w:cs="Arial"/>
                <w:sz w:val="20"/>
                <w:szCs w:val="20"/>
              </w:rPr>
              <w:t>• rozróżnić komendy oraz określić zasady związane ze sterowaniem pracą operatora żurawia przy transporcie, montażu i demontażu konstrukcji stalowych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konstrukcji stalowych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7. Wykonanie wstępnego mocowania i rektyfikacji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eastAsia="Arial" w:cs="Arial"/>
                <w:sz w:val="20"/>
                <w:szCs w:val="20"/>
              </w:rPr>
              <w:t>• rozróżnić metody mocowania i rektyfikacji elementów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wstępnie mocować elementy konstrukcji stalowych;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wykonać rektyfikację elementów konstrukcji stalowych zgodnie z zasadami, posługując się niwelatorem i teodolitem, łatą i poziomicą</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metodę mocowania i rektyfikacji elementów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określić zasady związane z mocowaniem i rektyfikacją elementów konstrukcji stalowych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regulować elementy konstrukcji stalowych w stykach montażowych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8. Wykonanie prac zabezpieczających montowaną konstrukcję stalową przed utratą stateczności</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i opisać metody zabezpieczenia konstrukcji stalowej przed utratą stateczności</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dobrać podpory i rusztowania zabezpieczające konstrukcję przed utratą stateczności</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wykonać prace związane z zabezpieczeniem montowanej konstrukcji stalowej przed utratą stateczności</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9. </w:t>
            </w:r>
            <w:r w:rsidRPr="006710CE">
              <w:rPr>
                <w:rFonts w:eastAsia="Arial" w:cs="Arial"/>
                <w:sz w:val="20"/>
                <w:szCs w:val="20"/>
              </w:rPr>
              <w:t>Wykonywanie połączeń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i opisać rodzaje połączeń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przygotowuje elementy konstrukcji stalowych do wykonywania połączeń na śruby i nity</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wykonać połączenia konstrukcji stalowych na śruby i nity </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zabezpieczyć połączenia konstrukcji stalowych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eastAsia="Arial" w:cs="Arial"/>
                <w:sz w:val="20"/>
                <w:szCs w:val="20"/>
              </w:rPr>
              <w:t>10. Demontaż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wykonać prace przygotowawcze związane z demontażem konstrukcji stalowych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demontuje konstrukcje stalowe</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określić i opisać zasady prowadzenia robót związanych z demontażem konstrukcji stalowych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11. Kontrola jakości montażu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val="restart"/>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odczytać dopuszczalne odchyłki montażowe elementów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kontroluje poprawność montażu i demontażu konstrukcji stalowych;</w:t>
            </w:r>
          </w:p>
          <w:p w:rsidR="00635D7A" w:rsidRPr="006710CE" w:rsidRDefault="00635D7A" w:rsidP="00CD3995">
            <w:pPr>
              <w:spacing w:after="60"/>
              <w:rPr>
                <w:rFonts w:eastAsia="Arial" w:cs="Arial"/>
                <w:sz w:val="20"/>
                <w:szCs w:val="20"/>
              </w:rPr>
            </w:pPr>
            <w:r w:rsidRPr="006710CE">
              <w:rPr>
                <w:rFonts w:eastAsia="Arial" w:cs="Arial"/>
                <w:sz w:val="20"/>
                <w:szCs w:val="20"/>
              </w:rPr>
              <w:t xml:space="preserve">• wskazać na poprawność lub brak poprawności  wykonywania robót związanych z przygotowaniem, montażem i demontażem konstrukcji stalowych w stosunku do przyjętych wzorców jakości </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korzystać ze źródeł informacji dotyczących norm i procedur oceny zgodności;</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xml:space="preserve">• określić zakres kontroli na poszczególnych etapach montażu lub demontażu konstrukcji stalowej </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12. </w:t>
            </w:r>
            <w:r w:rsidRPr="006710CE">
              <w:rPr>
                <w:rFonts w:eastAsia="Arial" w:cs="Arial"/>
                <w:sz w:val="20"/>
                <w:szCs w:val="20"/>
              </w:rPr>
              <w:t>Obmiar robót związanych z montażem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wykonać przedmiar i obmiar robót </w:t>
            </w:r>
            <w:r w:rsidRPr="006710CE">
              <w:rPr>
                <w:rFonts w:cs="Arial"/>
                <w:sz w:val="20"/>
                <w:szCs w:val="20"/>
              </w:rPr>
              <w:t>związanych z </w:t>
            </w:r>
            <w:r w:rsidRPr="006710CE">
              <w:rPr>
                <w:rFonts w:eastAsia="Arial" w:cs="Arial"/>
                <w:sz w:val="20"/>
                <w:szCs w:val="20"/>
              </w:rPr>
              <w:t>montażem i demontażem konstrukcji stalowych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xml:space="preserve">• oblicza koszt </w:t>
            </w:r>
            <w:r w:rsidRPr="006710CE">
              <w:rPr>
                <w:rFonts w:cs="Arial"/>
                <w:sz w:val="20"/>
                <w:szCs w:val="20"/>
              </w:rPr>
              <w:t xml:space="preserve">wykonania </w:t>
            </w:r>
            <w:r w:rsidRPr="006710CE">
              <w:rPr>
                <w:rFonts w:eastAsia="Arial" w:cs="Arial"/>
                <w:sz w:val="20"/>
                <w:szCs w:val="20"/>
              </w:rPr>
              <w:t>montażu i demontażu konstrukcji stalowych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widowControl w:val="0"/>
              <w:autoSpaceDE w:val="0"/>
              <w:snapToGrid w:val="0"/>
              <w:spacing w:after="60"/>
              <w:ind w:left="0"/>
              <w:rPr>
                <w:rFonts w:ascii="Arial" w:hAnsi="Arial" w:cs="Arial"/>
                <w:sz w:val="20"/>
                <w:szCs w:val="20"/>
              </w:rPr>
            </w:pPr>
            <w:r w:rsidRPr="006710CE">
              <w:rPr>
                <w:rFonts w:ascii="Arial" w:hAnsi="Arial" w:cs="Arial"/>
                <w:sz w:val="20"/>
                <w:szCs w:val="20"/>
                <w:lang w:eastAsia="pl-PL"/>
              </w:rPr>
              <w:t xml:space="preserve">• określić zasady </w:t>
            </w:r>
            <w:r w:rsidRPr="006710CE">
              <w:rPr>
                <w:rFonts w:ascii="Arial" w:eastAsia="Arial" w:hAnsi="Arial" w:cs="Arial"/>
                <w:sz w:val="20"/>
                <w:szCs w:val="20"/>
                <w:lang w:eastAsia="pl-PL"/>
              </w:rPr>
              <w:t>przedmiaru i obmiaru</w:t>
            </w:r>
            <w:r w:rsidRPr="006710CE">
              <w:rPr>
                <w:rFonts w:ascii="Arial" w:hAnsi="Arial" w:cs="Arial"/>
                <w:sz w:val="20"/>
                <w:szCs w:val="20"/>
                <w:lang w:eastAsia="pl-PL"/>
              </w:rPr>
              <w:t xml:space="preserve"> robót związanych z </w:t>
            </w:r>
            <w:r w:rsidRPr="006710CE">
              <w:rPr>
                <w:rFonts w:ascii="Arial" w:eastAsia="Arial" w:hAnsi="Arial" w:cs="Arial"/>
                <w:sz w:val="20"/>
                <w:szCs w:val="20"/>
                <w:lang w:eastAsia="pl-PL"/>
              </w:rPr>
              <w:t>montażem i demontażem konstrukcji stalowych</w:t>
            </w:r>
            <w:r w:rsidRPr="006710CE">
              <w:rPr>
                <w:rFonts w:ascii="Arial" w:hAnsi="Arial" w:cs="Arial"/>
                <w:sz w:val="20"/>
                <w:szCs w:val="20"/>
                <w:lang w:eastAsia="pl-PL"/>
              </w:rPr>
              <w:t>;</w:t>
            </w:r>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rozpoznaje programy komputerowe wspomagające wykonywanie zadań zawodowych;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wykorzystuje programy komputerowe wspomagające wykonywanie zadań zawodowych;</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284"/>
        </w:trPr>
        <w:tc>
          <w:tcPr>
            <w:tcW w:w="1813" w:type="dxa"/>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godzin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shd w:val="clear" w:color="auto" w:fill="auto"/>
            <w:hideMark/>
          </w:tcPr>
          <w:p w:rsidR="00635D7A" w:rsidRPr="006710CE" w:rsidRDefault="00635D7A" w:rsidP="00CD3995">
            <w:pPr>
              <w:spacing w:after="60"/>
              <w:rPr>
                <w:rFonts w:cs="Arial"/>
                <w:b/>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Posługiwanie się dokumentacją w montażu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wymienia rodzaje instalacji budowlanych;</w:t>
            </w:r>
          </w:p>
          <w:p w:rsidR="00635D7A" w:rsidRPr="006710CE" w:rsidRDefault="00635D7A" w:rsidP="00CD3995">
            <w:pPr>
              <w:pStyle w:val="Kryteriaweryfikacji"/>
              <w:spacing w:after="60" w:line="276" w:lineRule="auto"/>
              <w:rPr>
                <w:rFonts w:cs="Arial"/>
              </w:rPr>
            </w:pPr>
            <w:r w:rsidRPr="006710CE">
              <w:rPr>
                <w:rFonts w:cs="Arial"/>
              </w:rPr>
              <w:t>• rozpoznaje instalacje budowlane;</w:t>
            </w:r>
          </w:p>
          <w:p w:rsidR="00635D7A" w:rsidRPr="006710CE" w:rsidRDefault="00635D7A" w:rsidP="00CD3995">
            <w:pPr>
              <w:pStyle w:val="Kryteriaweryfikacji"/>
              <w:spacing w:after="60" w:line="276" w:lineRule="auto"/>
              <w:rPr>
                <w:rFonts w:cs="Arial"/>
              </w:rPr>
            </w:pPr>
          </w:p>
        </w:tc>
        <w:tc>
          <w:tcPr>
            <w:tcW w:w="413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określa zastosowanie instalacji budowlanych;</w:t>
            </w:r>
          </w:p>
          <w:p w:rsidR="00635D7A" w:rsidRPr="006710CE" w:rsidRDefault="00635D7A" w:rsidP="00CD3995">
            <w:pPr>
              <w:spacing w:after="60"/>
              <w:textAlignment w:val="baseline"/>
              <w:rPr>
                <w:rFonts w:cs="Arial"/>
                <w:sz w:val="20"/>
                <w:szCs w:val="20"/>
              </w:rPr>
            </w:pPr>
            <w:r w:rsidRPr="006710CE">
              <w:rPr>
                <w:rFonts w:cs="Arial"/>
                <w:sz w:val="20"/>
                <w:szCs w:val="20"/>
              </w:rPr>
              <w:t>• rozpoznaje elementy instalacji budowlanych i określa ich funkcje;</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val="restart"/>
            <w:shd w:val="clear" w:color="auto" w:fill="auto"/>
            <w:hideMark/>
          </w:tcPr>
          <w:p w:rsidR="00635D7A" w:rsidRPr="006710CE" w:rsidRDefault="00635D7A" w:rsidP="00CD3995">
            <w:pPr>
              <w:spacing w:after="60"/>
              <w:rPr>
                <w:rFonts w:cs="Arial"/>
                <w:b/>
                <w:sz w:val="20"/>
                <w:szCs w:val="20"/>
              </w:rPr>
            </w:pPr>
            <w:r w:rsidRPr="006710CE">
              <w:rPr>
                <w:rFonts w:cs="Arial"/>
                <w:b/>
                <w:sz w:val="20"/>
                <w:szCs w:val="20"/>
              </w:rPr>
              <w:t>IV. Montaż prefabrykowanych elementów żelbetowych</w:t>
            </w: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lang w:val="pl-PL"/>
              </w:rPr>
            </w:pPr>
            <w:r w:rsidRPr="006710CE">
              <w:rPr>
                <w:rFonts w:cs="Arial"/>
              </w:rPr>
              <w:t>• rozpoznać i wymienić elementy zagospodarowania terenu budowy;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usytuowanie poszczególnych elementów zagospodarowania terenu budowy;</w:t>
            </w:r>
          </w:p>
          <w:p w:rsidR="00635D7A" w:rsidRPr="006710CE" w:rsidRDefault="00635D7A" w:rsidP="00CD3995">
            <w:pPr>
              <w:spacing w:after="60"/>
              <w:rPr>
                <w:rFonts w:eastAsia="Arial" w:cs="Arial"/>
                <w:sz w:val="20"/>
                <w:szCs w:val="20"/>
              </w:rPr>
            </w:pPr>
            <w:r w:rsidRPr="006710CE">
              <w:rPr>
                <w:rFonts w:eastAsia="Arial" w:cs="Arial"/>
                <w:sz w:val="20"/>
                <w:szCs w:val="20"/>
              </w:rPr>
              <w:t>• określić funkcje poszczególnych elementów zagospodarowania terenu budowy;</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elementy dokumentacji projektowej i odczytać z niej informacje dotyczące  wykonywania montażu konstrukcji żelbetowych;</w:t>
            </w:r>
          </w:p>
          <w:p w:rsidR="00635D7A" w:rsidRPr="006710CE" w:rsidRDefault="00635D7A" w:rsidP="00CD3995">
            <w:pPr>
              <w:spacing w:after="60"/>
              <w:rPr>
                <w:rFonts w:eastAsia="Arial" w:cs="Arial"/>
                <w:sz w:val="20"/>
                <w:szCs w:val="20"/>
              </w:rPr>
            </w:pPr>
            <w:r w:rsidRPr="006710CE">
              <w:rPr>
                <w:rFonts w:eastAsia="Arial" w:cs="Arial"/>
                <w:sz w:val="20"/>
                <w:szCs w:val="20"/>
              </w:rPr>
              <w:t>• odczytać z norm i specyfikacji technicznych wykonania i odbioru robót montażowych konstrukcji żelbetowych informacje o wymaganiach dotyczących montażu; prefabrykowanych konstrukcji żelbetowych</w:t>
            </w:r>
          </w:p>
          <w:p w:rsidR="00635D7A" w:rsidRPr="006710CE" w:rsidRDefault="00635D7A" w:rsidP="00CD3995">
            <w:pPr>
              <w:spacing w:after="60"/>
              <w:rPr>
                <w:rFonts w:eastAsia="Arial" w:cs="Arial"/>
                <w:sz w:val="20"/>
                <w:szCs w:val="20"/>
              </w:rPr>
            </w:pPr>
            <w:r w:rsidRPr="006710CE">
              <w:rPr>
                <w:rFonts w:eastAsia="Arial" w:cs="Arial"/>
                <w:sz w:val="20"/>
                <w:szCs w:val="20"/>
              </w:rPr>
              <w:t>• odczytać z instrukcji i katalogów informacje o zaleceniach dotyczących montażu prefabrykowanych konstrukcji żelbetowych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opisać przebieg procesu montażu konstrukcji żelbetowych na podstawie dokumentacji projektowej i specyfikacji technicznych wykonania i odbioru robót montażowych</w:t>
            </w:r>
            <w:r w:rsidRPr="006710CE">
              <w:rPr>
                <w:rFonts w:cs="Arial"/>
                <w:sz w:val="20"/>
                <w:szCs w:val="20"/>
              </w:rPr>
              <w:t>;</w:t>
            </w:r>
          </w:p>
          <w:p w:rsidR="00635D7A" w:rsidRPr="006710CE" w:rsidRDefault="00635D7A" w:rsidP="00CD3995">
            <w:pPr>
              <w:spacing w:after="60"/>
              <w:rPr>
                <w:rFonts w:eastAsia="Arial" w:cs="Arial"/>
                <w:sz w:val="20"/>
                <w:szCs w:val="20"/>
              </w:rPr>
            </w:pPr>
            <w:r w:rsidRPr="006710CE">
              <w:rPr>
                <w:rFonts w:eastAsia="Arial" w:cs="Arial"/>
                <w:sz w:val="20"/>
                <w:szCs w:val="20"/>
              </w:rPr>
              <w:t>• wykorzystać informacje odczytane z norm, katalogów, instrukcji i specyfikacji technicznych wykonania i odbioru robót montażowych konstrukcji żelbetowych w celu wykonania montażu prefabrykowanych konstrukcji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Materiały, narzędzia i sprzęt do montażu prefabrykowanych elementów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wyroby budowlane ze względu na ich zastosowanie</w:t>
            </w:r>
            <w:r w:rsidRPr="006710CE">
              <w:rPr>
                <w:rFonts w:cs="Arial"/>
                <w:lang w:val="pl-PL"/>
              </w:rPr>
              <w:t>;</w:t>
            </w:r>
          </w:p>
          <w:p w:rsidR="00635D7A" w:rsidRPr="006710CE" w:rsidRDefault="00635D7A" w:rsidP="00CD3995">
            <w:pPr>
              <w:spacing w:after="60"/>
              <w:textAlignment w:val="baseline"/>
              <w:rPr>
                <w:rFonts w:cs="Arial"/>
                <w:sz w:val="20"/>
                <w:szCs w:val="20"/>
              </w:rPr>
            </w:pPr>
            <w:r w:rsidRPr="006710CE">
              <w:rPr>
                <w:rFonts w:cs="Arial"/>
                <w:sz w:val="20"/>
                <w:szCs w:val="20"/>
              </w:rPr>
              <w:t>• rozpoznać wyroby budowlane stosowane w robotach budowlanych;</w:t>
            </w:r>
          </w:p>
          <w:p w:rsidR="00635D7A" w:rsidRPr="006710CE" w:rsidRDefault="00635D7A" w:rsidP="00CD3995">
            <w:pPr>
              <w:spacing w:after="60"/>
              <w:textAlignment w:val="baseline"/>
              <w:rPr>
                <w:rFonts w:cs="Arial"/>
                <w:sz w:val="20"/>
                <w:szCs w:val="20"/>
              </w:rPr>
            </w:pPr>
            <w:r w:rsidRPr="006710CE">
              <w:rPr>
                <w:rFonts w:cs="Arial"/>
                <w:sz w:val="20"/>
                <w:szCs w:val="20"/>
              </w:rPr>
              <w:t>• dobrać wyroby budowlane w zależności od zastosowanej technologii;</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wymienić i rozróżnić właściwości fizyczne, mechaniczne i chemiczne wyrobów budowlanych;</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określić zasady składowania i przechowywania wyrobów budowlanych ;</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4B4732" w:rsidP="00CD3995">
            <w:pPr>
              <w:spacing w:after="60"/>
              <w:rPr>
                <w:rFonts w:eastAsia="Arial" w:cs="Arial"/>
                <w:sz w:val="20"/>
                <w:szCs w:val="20"/>
              </w:rPr>
            </w:pPr>
            <w:r w:rsidRPr="004A7A89">
              <w:rPr>
                <w:rFonts w:eastAsia="Arial" w:cs="Arial"/>
                <w:sz w:val="20"/>
                <w:szCs w:val="20"/>
              </w:rPr>
              <w:t xml:space="preserve">• </w:t>
            </w:r>
            <w:r w:rsidR="00635D7A" w:rsidRPr="006710CE">
              <w:rPr>
                <w:rFonts w:eastAsia="Arial" w:cs="Arial"/>
                <w:sz w:val="20"/>
                <w:szCs w:val="20"/>
              </w:rPr>
              <w:t>rozróżnić i opisać materiały stosowane do montażu elementów prefabrykowanych konstrukcji żelbetowych</w:t>
            </w:r>
            <w:r w:rsidR="00635D7A"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i opisać narzędzia i sprzęt do montażu elementów prefabrykowanych konstrukcji żelbetowych;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narzędzia i sprzęt do montażu elementów prefabrykowanych konstrukcji żelbetowych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dobrać materiały, narzędzia i sprzęt do montażu elementów prefabrykowanych konstrukcji żelbetowych w zależności od zakresu prac </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rozpoznać główne wady i usterki dostarczanych elementów konstrukcji</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Wykonywanie p</w:t>
            </w:r>
            <w:r w:rsidRPr="006710CE">
              <w:rPr>
                <w:rFonts w:eastAsia="Arial" w:cs="Arial"/>
                <w:sz w:val="20"/>
                <w:szCs w:val="20"/>
              </w:rPr>
              <w:t>rac przygotowujących elementy prefabrykowane konstrukcji żelbetowych do montażu</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rodzaje robót związanych z przygotowywaniem prefabrykatów żelbetowych do montażu;</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elementy prefabrykowanych konstrukcji żelbetowych;</w:t>
            </w:r>
          </w:p>
          <w:p w:rsidR="00635D7A" w:rsidRPr="006710CE" w:rsidRDefault="00635D7A" w:rsidP="00CD3995">
            <w:pPr>
              <w:spacing w:after="60"/>
              <w:rPr>
                <w:rFonts w:cs="Arial"/>
                <w:sz w:val="20"/>
                <w:szCs w:val="20"/>
              </w:rPr>
            </w:pPr>
            <w:r w:rsidRPr="006710CE">
              <w:rPr>
                <w:rFonts w:eastAsia="Arial" w:cs="Arial"/>
                <w:sz w:val="20"/>
                <w:szCs w:val="20"/>
              </w:rPr>
              <w:t>• wykonać prace przygotowujące elementy prefabrykowane konstrukcji żelbetowych do montażu</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opisać rodzaje połączeń elementów prefabrykowanych konstrukcji żelbetowych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4. </w:t>
            </w:r>
            <w:r w:rsidRPr="006710CE">
              <w:rPr>
                <w:rFonts w:eastAsia="Arial" w:cs="Arial"/>
                <w:sz w:val="20"/>
                <w:szCs w:val="20"/>
              </w:rPr>
              <w:t>Wykonywanie robót zbrojarskich, betoniarskich i ciesielskich  związanych  z montażem prefabrykatów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roboty zbrojarskie, betoniarskie i ciesielskie związane z montażem prefabrykatów żelbetowych oraz określić zasady ich wykonywania;</w:t>
            </w:r>
          </w:p>
          <w:p w:rsidR="00635D7A" w:rsidRPr="006710CE" w:rsidRDefault="00635D7A" w:rsidP="00CD3995">
            <w:pPr>
              <w:spacing w:after="60"/>
              <w:textAlignment w:val="baseline"/>
              <w:rPr>
                <w:rFonts w:cs="Arial"/>
                <w:sz w:val="20"/>
                <w:szCs w:val="20"/>
              </w:rPr>
            </w:pPr>
            <w:r w:rsidRPr="006710CE">
              <w:rPr>
                <w:rFonts w:eastAsia="Arial" w:cs="Arial"/>
                <w:sz w:val="20"/>
                <w:szCs w:val="20"/>
              </w:rPr>
              <w:t>• wykonać prace zbrojarskie, betoniarskie i ciesielskie związane z montażem prefabrykatów żelbetowych zgodnie z zasadami montażu;</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materiały do wykonania robót zbrojarskich, betoniarskich i ciesielskich związanych z montażem prefabrykatów żelbetowych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dobrać narzędzia i sprzęt do wykonania robót zbrojarskich, betoniarskich i ciesielskich związanych z montażem prefabrykatów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5, Zastosowanie </w:t>
            </w:r>
            <w:r w:rsidRPr="006710CE">
              <w:rPr>
                <w:rFonts w:eastAsia="Arial" w:cs="Arial"/>
                <w:sz w:val="20"/>
                <w:szCs w:val="20"/>
              </w:rPr>
              <w:t>sprzętu montażowego podczas robót związanych z transportem, montażem i demontażem prefabrykowanych konstrukcji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metody montażu i demontażu konstrukcji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rozpoznać i opisać sprzęt montażowy do robót związanych z transportem, montażem i demontażem prefabrykowanych konstrukcji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wykonać roboty transportowe prefabrykowanych elementów żelbetowych z wykorzystaniem zawiesi</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użyć sprzętu montażowego podczas robót związanych z transportem, montażem i demontażem prefabrykowanych konstrukcji żelbetowych zgodnie z przeznaczeniem</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sprzęt montażowy do robót związanych z transportem, montażem i demontażem prefabrykowanych konstrukcji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dobrać zawiesia montażowe stosowane podczas robót transportowych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6. Zastosowanie znaków i sygnałów bezpieczeństwa podczas pracy urządzeń dźwigowych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komendy oraz określić zasady związane ze sterowaniem pracą operatora żurawia przy transporcie, montażu i demontażu prefabrykatów żelbetowych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prefabrykatów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7. </w:t>
            </w:r>
            <w:r w:rsidRPr="006710CE">
              <w:rPr>
                <w:rFonts w:eastAsia="Arial" w:cs="Arial"/>
                <w:sz w:val="20"/>
                <w:szCs w:val="20"/>
              </w:rPr>
              <w:t>Wykonanie wstępnego mocowania i rektyfikacji prefabrykatów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oraz opisać zasady mocowania i rektyfikacji prefabrykatów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mocować wstępnie prefabrykaty konstrukcji żelbetowych za pomocą haków, zawiesi, klinów, drążków montażowych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rektyfikować prefabrykaty konstrukcji żelbetowych </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8. Wykonanie prac zabezpieczających montowaną prefabrykowaną konstrukcję żelbetową przed utratą stateczności</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zabezpieczenia konstrukcji żelbetowej przed utratą stateczności</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roboty związane z zabezpieczeniem montowanej konstrukcji żelbetowej przed utratą stateczności zgodnie z zasadami montażu</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podpory, rusztowania zabezpieczające konstrukcję przed utratą stateczności</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9. Wykonanie połączeń prefabrykatów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oraz określić systemy i rodzaje połączeń prefabrykatów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łączy</w:t>
            </w:r>
            <w:r w:rsidR="008063B4">
              <w:rPr>
                <w:rFonts w:eastAsia="Arial" w:cs="Arial"/>
                <w:sz w:val="20"/>
                <w:szCs w:val="20"/>
              </w:rPr>
              <w:t>ć</w:t>
            </w:r>
            <w:r w:rsidRPr="006710CE">
              <w:rPr>
                <w:rFonts w:eastAsia="Arial" w:cs="Arial"/>
                <w:sz w:val="20"/>
                <w:szCs w:val="20"/>
              </w:rPr>
              <w:t xml:space="preserve"> prefabrykaty żelbetowe na łączniki mechaniczne;</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zabezpieczyć połączenia prefabrykatów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10. Demontaż prefabrykowanych konstrukcji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przygotować prefabrykowane konstrukcje żelbetowe do demontażu</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demontaż prefabrykowanych konstrukcji żelbetowych zgodnie z zasadami demontażu</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i stosować zasady wykonywania robót związanych z demontażem prefabrykowanych konstrukcji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11. Kontrola jakości montażu prefabrykowanych konstrukcji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val="restart"/>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wskazać kryteria oceny jakości robót związanych z przygotowaniem, montażem i demontażem prefabrykowanych konstrukcji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odczytać dopuszczalne odchyłki montażu elementów prefabrykowanych konstrukcji żelbetowych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kontroluje poprawność montażu i demontażu konstrukcji żelbetowych;</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korzystać ze źródeł informacji dotyczących norm i procedur oceny zgodności;</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określić zasady kontroli robót związanych z przygotowaniem, montażem i demontażem prefabrykowanych konstrukcji żelbetowych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wskazać na poprawność lub brak poprawności robót związanych z przygotowaniem, montażem i demontażem prefabrykowanych konstrukcji żelbetowych, w stosunku do przyjętych wzorców jakości </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12. Obmiar robót związanych z montażem i demontażem prefabrykowanych konstrukcji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widowControl w:val="0"/>
              <w:pBdr>
                <w:top w:val="nil"/>
                <w:left w:val="nil"/>
                <w:bottom w:val="nil"/>
                <w:right w:val="nil"/>
                <w:between w:val="nil"/>
                <w:bar w:val="nil"/>
              </w:pBdr>
              <w:tabs>
                <w:tab w:val="left" w:pos="342"/>
              </w:tabs>
              <w:autoSpaceDE w:val="0"/>
              <w:snapToGrid w:val="0"/>
              <w:spacing w:after="60"/>
              <w:ind w:left="0"/>
              <w:rPr>
                <w:rFonts w:ascii="Arial" w:hAnsi="Arial" w:cs="Arial"/>
                <w:sz w:val="20"/>
                <w:szCs w:val="20"/>
                <w:lang w:eastAsia="pl-PL"/>
              </w:rPr>
            </w:pPr>
            <w:r w:rsidRPr="006710CE">
              <w:rPr>
                <w:rFonts w:ascii="Arial" w:hAnsi="Arial" w:cs="Arial"/>
                <w:sz w:val="20"/>
                <w:szCs w:val="20"/>
                <w:lang w:eastAsia="pl-PL"/>
              </w:rPr>
              <w:t xml:space="preserve">• określić zasady </w:t>
            </w:r>
            <w:r w:rsidRPr="006710CE">
              <w:rPr>
                <w:rFonts w:ascii="Arial" w:eastAsia="Arial" w:hAnsi="Arial" w:cs="Arial"/>
                <w:sz w:val="20"/>
                <w:szCs w:val="20"/>
                <w:lang w:eastAsia="pl-PL"/>
              </w:rPr>
              <w:t>przedmiaru i obmiaru</w:t>
            </w:r>
            <w:r w:rsidRPr="006710CE">
              <w:rPr>
                <w:rFonts w:ascii="Arial" w:hAnsi="Arial" w:cs="Arial"/>
                <w:sz w:val="20"/>
                <w:szCs w:val="20"/>
                <w:lang w:eastAsia="pl-PL"/>
              </w:rPr>
              <w:t xml:space="preserve"> robót związanych z </w:t>
            </w:r>
            <w:r w:rsidRPr="006710CE">
              <w:rPr>
                <w:rFonts w:ascii="Arial" w:eastAsia="Arial" w:hAnsi="Arial" w:cs="Arial"/>
                <w:sz w:val="20"/>
                <w:szCs w:val="20"/>
                <w:lang w:eastAsia="pl-PL"/>
              </w:rPr>
              <w:t>montażem i demontażem prefabrykowanych konstrukcji żelbetowych</w:t>
            </w:r>
            <w:r w:rsidRPr="006710CE">
              <w:rPr>
                <w:rFonts w:ascii="Arial" w:hAnsi="Arial" w:cs="Arial"/>
                <w:sz w:val="20"/>
                <w:szCs w:val="20"/>
                <w:lang w:eastAsia="pl-PL"/>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wykonać przedmiar i obmiar robót </w:t>
            </w:r>
            <w:r w:rsidRPr="006710CE">
              <w:rPr>
                <w:rFonts w:cs="Arial"/>
                <w:sz w:val="20"/>
                <w:szCs w:val="20"/>
              </w:rPr>
              <w:t>związanych z </w:t>
            </w:r>
            <w:r w:rsidRPr="006710CE">
              <w:rPr>
                <w:rFonts w:eastAsia="Arial" w:cs="Arial"/>
                <w:sz w:val="20"/>
                <w:szCs w:val="20"/>
              </w:rPr>
              <w:t>montażem i demontażem prefabrykowanych konstrukcji żelbetowych</w:t>
            </w:r>
            <w:r w:rsidRPr="006710CE">
              <w:rPr>
                <w:rFonts w:cs="Arial"/>
                <w:sz w:val="20"/>
                <w:szCs w:val="20"/>
              </w:rPr>
              <w:t xml:space="preserve"> </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obliczyć koszt montażu i demontażu prefabrykowanych konstrukcji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780"/>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rozpoznaje programy komputerowe wspomagające wykonywanie zadań zawodowych;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wykorzystuje programy komputerowe wspomagające wykonywanie zadań zawodowych;</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r w:rsidRPr="006710CE">
              <w:rPr>
                <w:rFonts w:cs="Arial"/>
                <w:b/>
                <w:bCs/>
                <w:sz w:val="20"/>
                <w:szCs w:val="20"/>
              </w:rPr>
              <w:t>V. Montaż prefabrykowanych konstrukcji drewnianych</w:t>
            </w: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Posługiwanie się dokumentacją w montażu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wymienia rodzaje instalacji budowlanych;</w:t>
            </w:r>
          </w:p>
          <w:p w:rsidR="00635D7A" w:rsidRPr="006710CE" w:rsidRDefault="00635D7A" w:rsidP="00CD3995">
            <w:pPr>
              <w:pStyle w:val="Kryteriaweryfikacji"/>
              <w:spacing w:after="60" w:line="276" w:lineRule="auto"/>
              <w:rPr>
                <w:rFonts w:cs="Arial"/>
              </w:rPr>
            </w:pPr>
            <w:r w:rsidRPr="006710CE">
              <w:rPr>
                <w:rFonts w:cs="Arial"/>
              </w:rPr>
              <w:t>• rozpoznaje instalacje budowlane;</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określa zastosowanie instalacji budowlanych;</w:t>
            </w:r>
          </w:p>
          <w:p w:rsidR="00635D7A" w:rsidRPr="006710CE" w:rsidRDefault="00635D7A" w:rsidP="00CD3995">
            <w:pPr>
              <w:spacing w:after="60"/>
              <w:rPr>
                <w:rFonts w:cs="Arial"/>
                <w:sz w:val="20"/>
                <w:szCs w:val="20"/>
              </w:rPr>
            </w:pPr>
            <w:r w:rsidRPr="006710CE">
              <w:rPr>
                <w:rFonts w:cs="Arial"/>
                <w:sz w:val="20"/>
                <w:szCs w:val="20"/>
              </w:rPr>
              <w:t>• rozpoznaje elementy instalacji budowlanych i określa ich funkcje;</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lang w:val="pl-PL"/>
              </w:rPr>
            </w:pPr>
            <w:r w:rsidRPr="006710CE">
              <w:rPr>
                <w:rFonts w:cs="Arial"/>
              </w:rPr>
              <w:t>• rozpoznać i wymienić elementy zagospodarowania terenu budowy;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usytuowanie poszczególnych elementów zagospodarowania terenu budowy;</w:t>
            </w:r>
          </w:p>
          <w:p w:rsidR="00635D7A" w:rsidRPr="006710CE" w:rsidRDefault="00635D7A" w:rsidP="00CD3995">
            <w:pPr>
              <w:spacing w:after="60"/>
              <w:rPr>
                <w:rFonts w:eastAsia="Arial" w:cs="Arial"/>
                <w:sz w:val="20"/>
                <w:szCs w:val="20"/>
              </w:rPr>
            </w:pPr>
            <w:r w:rsidRPr="006710CE">
              <w:rPr>
                <w:rFonts w:eastAsia="Arial" w:cs="Arial"/>
                <w:sz w:val="20"/>
                <w:szCs w:val="20"/>
              </w:rPr>
              <w:t>• określić funkcje poszczególnych elementów zagospodarowania terenu budowy;</w:t>
            </w:r>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elementy dokumentacji projektowej do wykonywania montażu prefabrykowanych konstrukcji drewnianych i odczytać z niej informacje dotyczące wykonywania montażu prefabrykowanych konstrukcji drewnianych</w:t>
            </w:r>
            <w:r w:rsidRPr="006710CE">
              <w:rPr>
                <w:rFonts w:cs="Arial"/>
                <w:sz w:val="20"/>
                <w:szCs w:val="20"/>
              </w:rPr>
              <w:t>;</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odczytać z norm i specyfikacji technicznych wykonania i odbioru robót montażowych prefabrykowanych konstrukcji drewnianych informacje o wymaganiach dotyczących montażu prefabrykowanych konstrukcji drewnianych</w:t>
            </w:r>
            <w:r w:rsidRPr="006710CE">
              <w:rPr>
                <w:rFonts w:cs="Arial"/>
                <w:sz w:val="20"/>
                <w:szCs w:val="20"/>
              </w:rPr>
              <w:t>;</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4)odczytać z instrukcji i katalogów informacje o zaleceniach dotyczących montażu prefabrykowanych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przebieg procesu montażu prefabrykowanych konstrukcji drewnianych na podstawie dokumentacji projektowej i specyfikacji technicznych wykonania i odbioru robót montażowych</w:t>
            </w:r>
            <w:r w:rsidRPr="006710CE">
              <w:rPr>
                <w:rFonts w:cs="Arial"/>
                <w:sz w:val="20"/>
                <w:szCs w:val="20"/>
              </w:rPr>
              <w:t>;</w:t>
            </w:r>
          </w:p>
          <w:p w:rsidR="00635D7A" w:rsidRPr="006710CE" w:rsidRDefault="00635D7A" w:rsidP="00CD3995">
            <w:pPr>
              <w:spacing w:after="60"/>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6710CE">
              <w:rPr>
                <w:rFonts w:cs="Arial"/>
                <w:sz w:val="20"/>
                <w:szCs w:val="20"/>
              </w:rPr>
              <w:t>;</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Materiały, narzędzia i sprzęt do montażu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wyroby budowlane ze względu na ich zastosowanie</w:t>
            </w:r>
            <w:r w:rsidRPr="006710CE">
              <w:rPr>
                <w:rFonts w:cs="Arial"/>
                <w:lang w:val="pl-PL"/>
              </w:rPr>
              <w:t>;</w:t>
            </w:r>
          </w:p>
          <w:p w:rsidR="00635D7A" w:rsidRPr="006710CE" w:rsidRDefault="00635D7A" w:rsidP="00CD3995">
            <w:pPr>
              <w:spacing w:after="60"/>
              <w:textAlignment w:val="baseline"/>
              <w:rPr>
                <w:rFonts w:cs="Arial"/>
                <w:sz w:val="20"/>
                <w:szCs w:val="20"/>
              </w:rPr>
            </w:pPr>
            <w:r w:rsidRPr="006710CE">
              <w:rPr>
                <w:rFonts w:cs="Arial"/>
                <w:sz w:val="20"/>
                <w:szCs w:val="20"/>
              </w:rPr>
              <w:t>• rozpoznać wyroby budowlane stosowane w robotach budowlanych;</w:t>
            </w:r>
          </w:p>
          <w:p w:rsidR="00635D7A" w:rsidRPr="006710CE" w:rsidRDefault="00635D7A" w:rsidP="00CD3995">
            <w:pPr>
              <w:spacing w:after="60"/>
              <w:textAlignment w:val="baseline"/>
              <w:rPr>
                <w:rFonts w:cs="Arial"/>
                <w:sz w:val="20"/>
                <w:szCs w:val="20"/>
              </w:rPr>
            </w:pPr>
            <w:r w:rsidRPr="006710CE">
              <w:rPr>
                <w:rFonts w:cs="Arial"/>
                <w:sz w:val="20"/>
                <w:szCs w:val="20"/>
              </w:rPr>
              <w:t>• dobrać wyroby budowlane w zależności od zastosowanej technologii;</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wymienić i rozróżnić właściwości fizyczne, mechaniczne i chemiczne wyrobów budowlanych;</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określić zasady składowania i przechowywania wyrobów budowlanych ;</w:t>
            </w:r>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asortymenty i klasy drewna oraz materiałów drewnopochodnych</w:t>
            </w:r>
            <w:r w:rsidRPr="006710CE">
              <w:rPr>
                <w:rFonts w:cs="Arial"/>
                <w:sz w:val="20"/>
                <w:szCs w:val="20"/>
              </w:rPr>
              <w:t>;</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rozróżnić metody składowania elementów i prefabrykatów konstrukcji drewnianych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sposoby łączenia elementów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materiały do łączenia elementów drewnianych;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narzędzia i sprzęt do montażu i łączenia elementów konstrukcji drewnianych;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opisać narzędzia i sprzęt do montażu elementów konstrukcji drewnianych;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opisać właściwości techniczne materiałów stosowanych przy montażu elementów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dobrać materiały do montażu elementów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dobrać narzędzia i sprzęt w zależności od rodzaju robót związanych z montażem elementów prefabrykowanych konstrukcji drewnianych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rozpoznać główne wady i usterki dostarczonych elementów prefabrykowanych konstrukcji drewnianych</w:t>
            </w:r>
            <w:r w:rsidRPr="006710CE">
              <w:rPr>
                <w:rFonts w:cs="Arial"/>
                <w:sz w:val="20"/>
                <w:szCs w:val="20"/>
              </w:rPr>
              <w:t>;</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Wykonywanie p</w:t>
            </w:r>
            <w:r w:rsidRPr="006710CE">
              <w:rPr>
                <w:rFonts w:eastAsia="Arial" w:cs="Arial"/>
                <w:sz w:val="20"/>
                <w:szCs w:val="20"/>
              </w:rPr>
              <w:t>rac przygotowujących elementy prefabrykowane konstrukcji drewnianych do montażu</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elementy prefabrykowanych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przygotować do montażu elementy prefabrykowanych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opisać rodzaje połączeń elementów prefabrykowanych konstrukcji drewnianych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stosować metody bieżącej kontroli warunków atmosferycznych montażu</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4. Wykonywanie robót ciesielskie związanych z montażem prefabrykatów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roboty ciesielskie związane z montażem prefabrykatów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zabezpieczyć konstrukcję przed utratą stateczności</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roboty ciesielskie związane z montażem konstrukcji drewnianych zgodnie z zasadami montażu i bezpieczeństwa</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metody obróbki ręcznej i mechanicznej elementów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regulować elementy konstrukcji drewnianych w stykach montażowych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5, Zastosowanie sprzętu montażowego podczas robót związanych z transportem, montażem i demontażem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montażu prefabrykowanych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rozpoznać i opisać montażowy sprzęt pomocniczy stosowany podczas robót związanych z transportem, montażem i demontażem prefabrykowanych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użyć montażowego sprzętu pomocniczego podczas robót związanych z transportem, montażem i demontażem prefabrykowanych konstrukcji drewnianych zgodnie z przeznaczeniem</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zawiesia montażowe stosowane podczas robót transportowych prefabrykowanych konstrukcji drewnianych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realizuje roboty transportowe prefabrykowanych konstrukcji drewnianych z wykorzystaniem zawiesi</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6. Zastosowanie znaków i sygnałów bezpieczeństwa podczas pracy urządzeń dźwigowych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i stosować komendy związane ze sterowaniem pracą operatora żurawia przy transporcie, montażu i demontażu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konstrukcji drewnianych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7. Wykonanie wstępnego mocowania i rektyfikacji prefabrykatów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mocowania i rektyfikacji elementów prefabrykowanych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wykonać próbny montaż;</w:t>
            </w:r>
          </w:p>
          <w:p w:rsidR="00635D7A" w:rsidRPr="006710CE" w:rsidRDefault="00635D7A" w:rsidP="00CD3995">
            <w:pPr>
              <w:spacing w:after="60"/>
              <w:textAlignment w:val="baseline"/>
              <w:rPr>
                <w:rFonts w:cs="Arial"/>
                <w:sz w:val="20"/>
                <w:szCs w:val="20"/>
              </w:rPr>
            </w:pPr>
            <w:r w:rsidRPr="006710CE">
              <w:rPr>
                <w:rFonts w:eastAsia="Arial" w:cs="Arial"/>
                <w:sz w:val="20"/>
                <w:szCs w:val="20"/>
              </w:rPr>
              <w:t>• mocować elementy prefabrykowanych konstrukcji drewnianych za pomocą haków, zawiesi, klinów, drążków montażowych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rektyfikuje elementy prefabrykowanych konstrukcji drewnianych </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regulować położenie prefabrykowanych elementów drewnianych w stykach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8. Wykonanie prac zabezpieczających montowaną prefabrykowaną konstrukcję drewnianą przed utratą stateczności</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zabezpieczenia prefabrykowanych konstrukcji drewnianych przed utratą stateczności</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prace związane z zabezpieczeniem montowanej konstrukcji drewnianej przed utratą stateczności</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dobrać podpory i rusztowania zabezpieczające konstrukcję przed utratą stateczności</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9. Wykonanie połączeń prefabrykatów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rodzaje połączeń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przygotowuje i łączy</w:t>
            </w:r>
            <w:r w:rsidR="004B4732">
              <w:rPr>
                <w:rFonts w:eastAsia="Arial" w:cs="Arial"/>
                <w:sz w:val="20"/>
                <w:szCs w:val="20"/>
              </w:rPr>
              <w:t>ć</w:t>
            </w:r>
            <w:r w:rsidRPr="006710CE">
              <w:rPr>
                <w:rFonts w:eastAsia="Arial" w:cs="Arial"/>
                <w:sz w:val="20"/>
                <w:szCs w:val="20"/>
              </w:rPr>
              <w:t xml:space="preserve"> elementy prefabrykowane konstrukcji drewnianych zgodnie z zasadami bezpieczeństwa</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wykonać zabezpieczenia połączeń prefabrykowanych konstrukcji drewnianych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10. Demontaż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i stosować zasady prowadzenia robót związanych z demontażem prefabrykowanych konstrukcji drewnianych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demontuje prefabrykowane konstrukcje drewniane</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przygotować prefabrykowane drewniane elementy konstrukcyjne do demontażu</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11. Kontrola jakości montażu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val="restart"/>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odczytać dopuszczalne odchyłki montażu elementów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kontroluje poprawność montażu i demontażu prefabrykowanych konstrukcji drewnianych </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ocenić jakość robót związanych z przygotowaniem, montażem i demontażem prefabrykowanych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korzystać ze źródeł informacji dotyczących norm i procedur oceny zgodności;</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wskazać kryteria oceny jakości robót związanych z przygotowaniem, montażem i demontażem prefabrykowanych konstrukcji drewnianych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wskazać kryteria oceny jakości robót związanych z przygotowaniem, montażem i demontażem prefabrykowanych konstrukcji drewnianych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12. Obmiar robót związanych z montażem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cs="Arial"/>
                <w:sz w:val="20"/>
                <w:szCs w:val="20"/>
              </w:rPr>
              <w:t xml:space="preserve">• określić zasady </w:t>
            </w:r>
            <w:r w:rsidRPr="006710CE">
              <w:rPr>
                <w:rFonts w:eastAsia="Arial" w:cs="Arial"/>
                <w:sz w:val="20"/>
                <w:szCs w:val="20"/>
              </w:rPr>
              <w:t>przedmiaru i obmiaru</w:t>
            </w:r>
            <w:r w:rsidRPr="006710CE">
              <w:rPr>
                <w:rFonts w:cs="Arial"/>
                <w:sz w:val="20"/>
                <w:szCs w:val="20"/>
              </w:rPr>
              <w:t xml:space="preserve"> robót związanych z </w:t>
            </w:r>
            <w:r w:rsidRPr="006710CE">
              <w:rPr>
                <w:rFonts w:eastAsia="Arial" w:cs="Arial"/>
                <w:sz w:val="20"/>
                <w:szCs w:val="20"/>
              </w:rPr>
              <w:t>montażem i demontażem  prefabrykowanych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wykonać przedmiar i obmiar robót </w:t>
            </w:r>
            <w:r w:rsidRPr="006710CE">
              <w:rPr>
                <w:rFonts w:cs="Arial"/>
                <w:sz w:val="20"/>
                <w:szCs w:val="20"/>
              </w:rPr>
              <w:t>związanych z </w:t>
            </w:r>
            <w:r w:rsidRPr="006710CE">
              <w:rPr>
                <w:rFonts w:eastAsia="Arial" w:cs="Arial"/>
                <w:sz w:val="20"/>
                <w:szCs w:val="20"/>
              </w:rPr>
              <w:t>montażem i demontażem prefabrykowanych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obliczyć koszt </w:t>
            </w:r>
            <w:r w:rsidRPr="006710CE">
              <w:rPr>
                <w:rFonts w:cs="Arial"/>
                <w:sz w:val="20"/>
                <w:szCs w:val="20"/>
              </w:rPr>
              <w:t xml:space="preserve">wykonania </w:t>
            </w:r>
            <w:r w:rsidRPr="006710CE">
              <w:rPr>
                <w:rFonts w:eastAsia="Arial" w:cs="Arial"/>
                <w:sz w:val="20"/>
                <w:szCs w:val="20"/>
              </w:rPr>
              <w:t>montażu i demontażu prefabrykowanych konstrukcji drewnianych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rozpoznaje programy komputerowe wspomagające wykonywanie zadań zawodowych;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wykorzystuje programy komputerowe wspomagające wykonywanie zadań zawodowych;</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284"/>
        </w:trPr>
        <w:tc>
          <w:tcPr>
            <w:tcW w:w="1813" w:type="dxa"/>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godzin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Razem</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1"/>
        </w:trPr>
        <w:tc>
          <w:tcPr>
            <w:tcW w:w="1813"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r w:rsidRPr="006710CE">
              <w:rPr>
                <w:rFonts w:cs="Arial"/>
                <w:b/>
                <w:bCs/>
                <w:sz w:val="20"/>
                <w:szCs w:val="20"/>
              </w:rPr>
              <w:t>kompetencje personalne i społeczne</w:t>
            </w:r>
          </w:p>
        </w:tc>
        <w:tc>
          <w:tcPr>
            <w:tcW w:w="2126"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Pr>
                <w:rFonts w:cs="Arial"/>
                <w:sz w:val="20"/>
                <w:szCs w:val="20"/>
              </w:rPr>
              <w:t>__</w:t>
            </w:r>
          </w:p>
        </w:tc>
        <w:tc>
          <w:tcPr>
            <w:tcW w:w="895" w:type="dxa"/>
            <w:vMerge w:val="restart"/>
            <w:shd w:val="clear" w:color="auto" w:fill="auto"/>
            <w:tcMar>
              <w:top w:w="15" w:type="dxa"/>
              <w:left w:w="101" w:type="dxa"/>
              <w:bottom w:w="0" w:type="dxa"/>
              <w:right w:w="101" w:type="dxa"/>
            </w:tcMar>
          </w:tcPr>
          <w:p w:rsidR="00635D7A" w:rsidRPr="006710CE" w:rsidRDefault="00635D7A" w:rsidP="00CD3995">
            <w:pPr>
              <w:spacing w:after="60"/>
              <w:rPr>
                <w:rFonts w:cs="Arial"/>
                <w:b/>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stosować zasady kultury osobistej i ogólnie przyjęte normy zachowania w środowisku pracy;</w:t>
            </w:r>
          </w:p>
          <w:p w:rsidR="00635D7A" w:rsidRPr="006710CE" w:rsidRDefault="00635D7A"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bCs/>
                <w:sz w:val="20"/>
                <w:szCs w:val="20"/>
              </w:rPr>
              <w:t xml:space="preserve">• respektować zasady dotyczące przestrzegania tajemnicy </w:t>
            </w:r>
            <w:r w:rsidRPr="006710CE">
              <w:rPr>
                <w:rFonts w:ascii="Arial" w:eastAsia="Arial" w:hAnsi="Arial" w:cs="Arial"/>
                <w:sz w:val="20"/>
                <w:szCs w:val="20"/>
              </w:rPr>
              <w:t>związanej z wykonywanym zawodem i miejscem pracy;</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sz w:val="20"/>
                <w:szCs w:val="20"/>
              </w:rPr>
              <w:t>• wyjaśnić, na czym polega zachowanie etyczne w zawodzie;</w:t>
            </w:r>
          </w:p>
          <w:p w:rsidR="00635D7A" w:rsidRPr="006710CE" w:rsidRDefault="00635D7A" w:rsidP="00CD3995">
            <w:pPr>
              <w:spacing w:after="60"/>
              <w:rPr>
                <w:rFonts w:cs="Arial"/>
                <w:sz w:val="20"/>
                <w:szCs w:val="20"/>
              </w:rPr>
            </w:pPr>
            <w:r w:rsidRPr="006710CE">
              <w:rPr>
                <w:rFonts w:cs="Arial"/>
                <w:sz w:val="20"/>
                <w:szCs w:val="20"/>
              </w:rPr>
              <w:t>• wskazać przykłady zachowań etycznych w zawodzie;</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przyjąć odpowiedzialność za powierzone informacje zawodowe;</w:t>
            </w:r>
          </w:p>
        </w:tc>
        <w:tc>
          <w:tcPr>
            <w:tcW w:w="1394" w:type="dxa"/>
            <w:vMerge w:val="restart"/>
            <w:shd w:val="clear" w:color="auto" w:fill="auto"/>
            <w:tcMar>
              <w:top w:w="15" w:type="dxa"/>
              <w:left w:w="101" w:type="dxa"/>
              <w:bottom w:w="0" w:type="dxa"/>
              <w:right w:w="101" w:type="dxa"/>
            </w:tcMar>
            <w:hideMark/>
          </w:tcPr>
          <w:p w:rsidR="004B4732" w:rsidRPr="006710CE" w:rsidRDefault="004B4732" w:rsidP="00CD3995">
            <w:pPr>
              <w:spacing w:after="60"/>
              <w:rPr>
                <w:rFonts w:cs="Arial"/>
                <w:sz w:val="20"/>
                <w:szCs w:val="20"/>
              </w:rPr>
            </w:pPr>
            <w:r w:rsidRPr="006710CE">
              <w:rPr>
                <w:rFonts w:cs="Arial"/>
                <w:sz w:val="20"/>
                <w:szCs w:val="20"/>
              </w:rPr>
              <w:t>Klasa III</w:t>
            </w:r>
          </w:p>
          <w:p w:rsidR="004B4732" w:rsidRPr="006710CE" w:rsidRDefault="004B4732" w:rsidP="00CD3995">
            <w:pPr>
              <w:spacing w:after="60"/>
              <w:rPr>
                <w:rFonts w:cs="Arial"/>
                <w:sz w:val="20"/>
                <w:szCs w:val="20"/>
              </w:rPr>
            </w:pPr>
            <w:r w:rsidRPr="006710CE">
              <w:rPr>
                <w:rFonts w:cs="Arial"/>
                <w:sz w:val="20"/>
                <w:szCs w:val="20"/>
              </w:rPr>
              <w:t>Klasa III</w:t>
            </w:r>
          </w:p>
          <w:p w:rsidR="00635D7A" w:rsidRPr="006710CE" w:rsidRDefault="004B4732" w:rsidP="00CD3995">
            <w:pPr>
              <w:spacing w:after="60"/>
              <w:rPr>
                <w:rFonts w:cs="Arial"/>
                <w:sz w:val="20"/>
                <w:szCs w:val="20"/>
              </w:rPr>
            </w:pPr>
            <w:r w:rsidRPr="006710CE">
              <w:rPr>
                <w:rFonts w:cs="Arial"/>
                <w:sz w:val="20"/>
                <w:szCs w:val="20"/>
              </w:rPr>
              <w:t>Klasa III</w:t>
            </w: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omówić czynności realizowane w ramach czasu pracy;</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określić czas realizacji zadań;</w:t>
            </w:r>
          </w:p>
          <w:p w:rsidR="00635D7A" w:rsidRPr="006710CE" w:rsidRDefault="00635D7A" w:rsidP="00CD3995">
            <w:pPr>
              <w:spacing w:after="60"/>
              <w:rPr>
                <w:rFonts w:cs="Arial"/>
                <w:sz w:val="20"/>
                <w:szCs w:val="20"/>
              </w:rPr>
            </w:pPr>
            <w:r w:rsidRPr="006710CE">
              <w:rPr>
                <w:rFonts w:cs="Arial"/>
                <w:bCs/>
                <w:sz w:val="20"/>
                <w:szCs w:val="20"/>
              </w:rPr>
              <w:t>• realizować działania w wyznaczonym czasie;</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monitoruje realizację zaplanowanych działań;</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dokonać modyfikacji zaplanowanych działań;</w:t>
            </w:r>
          </w:p>
          <w:p w:rsidR="00635D7A" w:rsidRPr="006710CE" w:rsidRDefault="00635D7A" w:rsidP="00CD3995">
            <w:pPr>
              <w:spacing w:after="60"/>
              <w:rPr>
                <w:rFonts w:cs="Arial"/>
                <w:sz w:val="20"/>
                <w:szCs w:val="20"/>
              </w:rPr>
            </w:pPr>
            <w:r w:rsidRPr="006710CE">
              <w:rPr>
                <w:rFonts w:cs="Arial"/>
                <w:sz w:val="20"/>
                <w:szCs w:val="20"/>
              </w:rPr>
              <w:t xml:space="preserve">• </w:t>
            </w:r>
            <w:r w:rsidRPr="006710CE">
              <w:rPr>
                <w:rFonts w:cs="Arial"/>
                <w:bCs/>
                <w:sz w:val="20"/>
                <w:szCs w:val="20"/>
              </w:rPr>
              <w:t>dokonać samooceny wykonanej pracy;</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przewidzieć skutki podejmowanych działań, w tym skutki prawne;</w:t>
            </w:r>
          </w:p>
          <w:p w:rsidR="00635D7A" w:rsidRPr="006710CE" w:rsidRDefault="00635D7A" w:rsidP="00CD3995">
            <w:pPr>
              <w:spacing w:after="60"/>
              <w:rPr>
                <w:rFonts w:cs="Arial"/>
                <w:sz w:val="20"/>
                <w:szCs w:val="20"/>
              </w:rPr>
            </w:pPr>
            <w:r w:rsidRPr="006710CE">
              <w:rPr>
                <w:rFonts w:cs="Arial"/>
                <w:bCs/>
                <w:sz w:val="20"/>
                <w:szCs w:val="20"/>
              </w:rPr>
              <w:t>• wskazać świadomość odpowiedzialności za wykonywaną pracę;</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ocenia podejmowane działania;</w:t>
            </w:r>
          </w:p>
          <w:p w:rsidR="00635D7A" w:rsidRPr="006710CE" w:rsidRDefault="00635D7A" w:rsidP="00CD3995">
            <w:pPr>
              <w:spacing w:after="60"/>
              <w:rPr>
                <w:rFonts w:cs="Arial"/>
                <w:sz w:val="20"/>
                <w:szCs w:val="20"/>
              </w:rPr>
            </w:pPr>
            <w:r w:rsidRPr="006710CE">
              <w:rPr>
                <w:rFonts w:cs="Arial"/>
                <w:bCs/>
                <w:sz w:val="20"/>
                <w:szCs w:val="20"/>
              </w:rPr>
              <w:t>• przewidzieć konsekwencje niewłaściwej eksploatacji maszyn i urządzeń w środowisku pracy;</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podać przykłady wpływu zmiany na różne sytuacje życia społecznego i gospodarczego;</w:t>
            </w:r>
          </w:p>
          <w:p w:rsidR="00635D7A" w:rsidRPr="006710CE" w:rsidRDefault="00635D7A" w:rsidP="00CD3995">
            <w:pPr>
              <w:spacing w:after="60"/>
              <w:rPr>
                <w:rFonts w:cs="Arial"/>
                <w:sz w:val="20"/>
                <w:szCs w:val="20"/>
              </w:rPr>
            </w:pPr>
            <w:r w:rsidRPr="006710CE">
              <w:rPr>
                <w:rFonts w:cs="Arial"/>
                <w:bCs/>
                <w:sz w:val="20"/>
                <w:szCs w:val="20"/>
              </w:rPr>
              <w:t>• wskazać przykłady wprowadzenia zmiany i ocenia skutki jej wprowadzenia;</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bCs/>
                <w:sz w:val="20"/>
                <w:szCs w:val="20"/>
              </w:rPr>
              <w:t>• proponować sposoby rozwiązywania problemów związanych z wykonywaniem zadań zawodowych w nieprzewidywalnych warunkach;</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rozpoznać źródła stresu podczas wykonywania zadań zawodowych;</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wybrać techniki radzenia sobie ze stresem odpowiednio do sytuacji;</w:t>
            </w:r>
          </w:p>
          <w:p w:rsidR="00635D7A" w:rsidRPr="006710CE" w:rsidRDefault="00635D7A" w:rsidP="00CD3995">
            <w:pPr>
              <w:spacing w:after="60"/>
              <w:rPr>
                <w:rFonts w:cs="Arial"/>
                <w:sz w:val="20"/>
                <w:szCs w:val="20"/>
              </w:rPr>
            </w:pPr>
            <w:r w:rsidRPr="006710CE">
              <w:rPr>
                <w:rFonts w:cs="Arial"/>
                <w:bCs/>
                <w:sz w:val="20"/>
                <w:szCs w:val="20"/>
              </w:rPr>
              <w:t>• wskazać najczęstsze przyczyny sytuacji stresowych w pracy zawodowej;</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przedstawić różne formy zachowań asertywnych, jako sposobów radzenia sobie ze stresem;</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rozróżnić techniki rozwiązywania konfliktów związanych z wykonywaniem zadań zawodowych;</w:t>
            </w:r>
          </w:p>
          <w:p w:rsidR="00635D7A" w:rsidRPr="006710CE" w:rsidRDefault="00635D7A" w:rsidP="00CD3995">
            <w:pPr>
              <w:spacing w:after="60"/>
              <w:rPr>
                <w:rFonts w:cs="Arial"/>
                <w:sz w:val="20"/>
                <w:szCs w:val="20"/>
              </w:rPr>
            </w:pPr>
            <w:r w:rsidRPr="006710CE">
              <w:rPr>
                <w:rFonts w:cs="Arial"/>
                <w:sz w:val="20"/>
                <w:szCs w:val="20"/>
              </w:rPr>
              <w:t xml:space="preserve">• </w:t>
            </w:r>
            <w:r w:rsidRPr="006710CE">
              <w:rPr>
                <w:rFonts w:cs="Arial"/>
                <w:bCs/>
                <w:sz w:val="20"/>
                <w:szCs w:val="20"/>
              </w:rPr>
              <w:t>określić skutki stresu</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określić zakres umiejętności i kompetencji niezbędnych do wykonywania zawodu;</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analizuje własne kompetencje;</w:t>
            </w:r>
          </w:p>
          <w:p w:rsidR="00635D7A" w:rsidRPr="006710CE" w:rsidRDefault="00635D7A" w:rsidP="00CD3995">
            <w:pPr>
              <w:spacing w:after="60"/>
              <w:rPr>
                <w:rFonts w:cs="Arial"/>
                <w:sz w:val="20"/>
                <w:szCs w:val="20"/>
              </w:rPr>
            </w:pPr>
            <w:r w:rsidRPr="006710CE">
              <w:rPr>
                <w:rFonts w:cs="Arial"/>
                <w:bCs/>
                <w:sz w:val="20"/>
                <w:szCs w:val="20"/>
              </w:rPr>
              <w:t>• wyznaczyć własne cele rozwoju zawodowego;</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planować drogę rozwoju zawodowego;</w:t>
            </w:r>
          </w:p>
          <w:p w:rsidR="00635D7A" w:rsidRPr="006710CE" w:rsidRDefault="00635D7A" w:rsidP="00CD3995">
            <w:pPr>
              <w:spacing w:after="60"/>
              <w:rPr>
                <w:rFonts w:cs="Arial"/>
                <w:sz w:val="20"/>
                <w:szCs w:val="20"/>
              </w:rPr>
            </w:pPr>
            <w:r w:rsidRPr="006710CE">
              <w:rPr>
                <w:rFonts w:cs="Arial"/>
                <w:bCs/>
                <w:sz w:val="20"/>
                <w:szCs w:val="20"/>
              </w:rPr>
              <w:t>• wskazać możliwości podnoszenia kompetencji zawodowych, osobistych i społecznych;</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identyfikować sygnały werbalne i niewerbalne;</w:t>
            </w:r>
          </w:p>
          <w:p w:rsidR="00635D7A" w:rsidRPr="006710CE" w:rsidRDefault="00635D7A" w:rsidP="00CD3995">
            <w:pPr>
              <w:spacing w:after="60"/>
              <w:rPr>
                <w:rFonts w:cs="Arial"/>
                <w:sz w:val="20"/>
                <w:szCs w:val="20"/>
              </w:rPr>
            </w:pPr>
            <w:r w:rsidRPr="006710CE">
              <w:rPr>
                <w:rFonts w:cs="Arial"/>
                <w:sz w:val="20"/>
                <w:szCs w:val="20"/>
              </w:rPr>
              <w:t>• stosować aktywne metody słuchania;</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prowadzić dyskusje;</w:t>
            </w:r>
          </w:p>
          <w:p w:rsidR="00635D7A" w:rsidRPr="006710CE" w:rsidRDefault="00635D7A" w:rsidP="00CD3995">
            <w:pPr>
              <w:spacing w:after="60"/>
              <w:rPr>
                <w:rFonts w:cs="Arial"/>
                <w:sz w:val="20"/>
                <w:szCs w:val="20"/>
              </w:rPr>
            </w:pPr>
            <w:r w:rsidRPr="006710CE">
              <w:rPr>
                <w:rFonts w:cs="Arial"/>
                <w:sz w:val="20"/>
                <w:szCs w:val="20"/>
              </w:rPr>
              <w:t>• udziela informacji zwrotnej;</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opisać sposób przeciwdziałania problemom w zespole realizującym zadania;</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opisać techniki rozwiązywania problemów;</w:t>
            </w:r>
          </w:p>
          <w:p w:rsidR="00635D7A" w:rsidRPr="006710CE" w:rsidRDefault="00635D7A" w:rsidP="00CD3995">
            <w:pPr>
              <w:spacing w:after="60"/>
              <w:rPr>
                <w:rFonts w:cs="Arial"/>
                <w:sz w:val="20"/>
                <w:szCs w:val="20"/>
              </w:rPr>
            </w:pPr>
            <w:r w:rsidRPr="006710CE">
              <w:rPr>
                <w:rFonts w:cs="Arial"/>
                <w:bCs/>
                <w:sz w:val="20"/>
                <w:szCs w:val="20"/>
              </w:rPr>
              <w:t>• wskazać, na wybranym przykładzie, metody i techniki rozwiązywania problemu;</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pracować w zespole, ponosząc odpowiedzialność za wspólnie realizowane zadania;</w:t>
            </w:r>
          </w:p>
          <w:p w:rsidR="00635D7A" w:rsidRPr="006710CE" w:rsidRDefault="00635D7A" w:rsidP="00CD3995">
            <w:pPr>
              <w:spacing w:after="60"/>
              <w:rPr>
                <w:rFonts w:cs="Arial"/>
                <w:sz w:val="20"/>
                <w:szCs w:val="20"/>
              </w:rPr>
            </w:pPr>
            <w:r w:rsidRPr="006710CE">
              <w:rPr>
                <w:rFonts w:cs="Arial"/>
                <w:sz w:val="20"/>
                <w:szCs w:val="20"/>
              </w:rPr>
              <w:t>• przestrzegać podziału ról, zadań i odpowiedzialności w zespole;</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angażować się w realizację wspólnych działań zespołu;</w:t>
            </w:r>
          </w:p>
          <w:p w:rsidR="00635D7A" w:rsidRPr="006710CE" w:rsidRDefault="00635D7A" w:rsidP="00CD3995">
            <w:pPr>
              <w:spacing w:after="60"/>
              <w:rPr>
                <w:rFonts w:cs="Arial"/>
                <w:sz w:val="20"/>
                <w:szCs w:val="20"/>
              </w:rPr>
            </w:pPr>
            <w:r w:rsidRPr="006710CE">
              <w:rPr>
                <w:rFonts w:cs="Arial"/>
                <w:sz w:val="20"/>
                <w:szCs w:val="20"/>
              </w:rPr>
              <w:t>• m</w:t>
            </w:r>
            <w:r w:rsidRPr="006710CE" w:rsidDel="00450479">
              <w:rPr>
                <w:rFonts w:cs="Arial"/>
                <w:sz w:val="20"/>
                <w:szCs w:val="20"/>
              </w:rPr>
              <w:t>odyfik</w:t>
            </w:r>
            <w:r w:rsidRPr="006710CE">
              <w:rPr>
                <w:rFonts w:cs="Arial"/>
                <w:sz w:val="20"/>
                <w:szCs w:val="20"/>
              </w:rPr>
              <w:t>ować</w:t>
            </w:r>
            <w:r w:rsidRPr="006710CE" w:rsidDel="00450479">
              <w:rPr>
                <w:rFonts w:cs="Arial"/>
                <w:sz w:val="20"/>
                <w:szCs w:val="20"/>
              </w:rPr>
              <w:t xml:space="preserve"> sposób </w:t>
            </w:r>
            <w:r w:rsidRPr="006710CE">
              <w:rPr>
                <w:rFonts w:cs="Arial"/>
                <w:sz w:val="20"/>
                <w:szCs w:val="20"/>
              </w:rPr>
              <w:t>zachowania,</w:t>
            </w:r>
            <w:r w:rsidRPr="006710CE" w:rsidDel="00450479">
              <w:rPr>
                <w:rFonts w:cs="Arial"/>
                <w:sz w:val="20"/>
                <w:szCs w:val="20"/>
              </w:rPr>
              <w:t xml:space="preserve"> uwzględniając stanowisko wypracowane wspólnie</w:t>
            </w:r>
            <w:r w:rsidRPr="006710CE">
              <w:rPr>
                <w:rFonts w:cs="Arial"/>
                <w:sz w:val="20"/>
                <w:szCs w:val="20"/>
              </w:rPr>
              <w:t xml:space="preserve"> z innymi członkami zespołu;</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bl>
    <w:p w:rsidR="00F445B4" w:rsidRPr="006710CE" w:rsidRDefault="00F445B4" w:rsidP="00F445B4">
      <w:pPr>
        <w:rPr>
          <w:rFonts w:cs="Arial"/>
          <w:b/>
          <w:bCs/>
          <w:sz w:val="20"/>
          <w:szCs w:val="20"/>
        </w:rPr>
      </w:pPr>
    </w:p>
    <w:p w:rsidR="00F445B4" w:rsidRPr="006710CE" w:rsidRDefault="00F445B4" w:rsidP="0041689B">
      <w:pPr>
        <w:pStyle w:val="Nagwek4"/>
      </w:pPr>
      <w:r w:rsidRPr="006710CE">
        <w:t>ROCEDURY OSIĄGANIA CELÓW KSZTAŁCENIA PRZEDMIOTU</w:t>
      </w:r>
      <w:r w:rsidR="00B4353B" w:rsidRPr="006710CE">
        <w:t xml:space="preserve"> Montaż konstrukcji budowlanych-zajęcia praktyczne</w:t>
      </w:r>
    </w:p>
    <w:p w:rsidR="00F445B4" w:rsidRPr="006710CE" w:rsidRDefault="00F445B4" w:rsidP="00F445B4">
      <w:pPr>
        <w:rPr>
          <w:rFonts w:cs="Arial"/>
          <w:b/>
          <w:bCs/>
          <w:sz w:val="20"/>
          <w:szCs w:val="20"/>
        </w:rPr>
      </w:pPr>
      <w:r w:rsidRPr="006710CE">
        <w:rPr>
          <w:rFonts w:cs="Arial"/>
          <w:b/>
          <w:bCs/>
          <w:sz w:val="20"/>
          <w:szCs w:val="20"/>
        </w:rPr>
        <w:t> </w:t>
      </w:r>
      <w:r w:rsidR="00635D7A" w:rsidRPr="006710CE">
        <w:rPr>
          <w:rFonts w:cs="Arial"/>
          <w:b/>
          <w:bCs/>
          <w:i/>
          <w:iCs/>
          <w:sz w:val="20"/>
          <w:szCs w:val="20"/>
        </w:rPr>
        <w:t xml:space="preserve">Propozycje </w:t>
      </w:r>
      <w:r w:rsidRPr="006710CE">
        <w:rPr>
          <w:rFonts w:cs="Arial"/>
          <w:b/>
          <w:bCs/>
          <w:i/>
          <w:iCs/>
          <w:sz w:val="20"/>
          <w:szCs w:val="20"/>
        </w:rPr>
        <w:t>metod nauczania</w:t>
      </w:r>
    </w:p>
    <w:p w:rsidR="00F445B4" w:rsidRPr="006710CE" w:rsidRDefault="00F445B4" w:rsidP="00F445B4">
      <w:pPr>
        <w:rPr>
          <w:rFonts w:cs="Arial"/>
          <w:bCs/>
          <w:sz w:val="20"/>
          <w:szCs w:val="20"/>
        </w:rPr>
      </w:pPr>
      <w:r w:rsidRPr="006710CE">
        <w:rPr>
          <w:rFonts w:cs="Arial"/>
          <w:bCs/>
          <w:sz w:val="20"/>
          <w:szCs w:val="20"/>
        </w:rPr>
        <w:t>metoda przypadków, metoda tekstu przewodniego, ćwiczenia, metoda projektu edukacyjnego,</w:t>
      </w:r>
      <w:r w:rsidRPr="006710CE">
        <w:rPr>
          <w:rFonts w:cs="Arial"/>
          <w:sz w:val="20"/>
          <w:szCs w:val="20"/>
        </w:rPr>
        <w:t xml:space="preserve"> </w:t>
      </w:r>
      <w:r w:rsidRPr="006710CE">
        <w:rPr>
          <w:rFonts w:cs="Arial"/>
          <w:bCs/>
          <w:sz w:val="20"/>
          <w:szCs w:val="20"/>
        </w:rPr>
        <w:t>wykład informacyjny, dyskusja dydaktyczna,</w:t>
      </w:r>
    </w:p>
    <w:p w:rsidR="00F445B4" w:rsidRPr="006710CE" w:rsidRDefault="00635D7A" w:rsidP="00F445B4">
      <w:pPr>
        <w:rPr>
          <w:rFonts w:cs="Arial"/>
          <w:b/>
          <w:i/>
          <w:iCs/>
          <w:sz w:val="20"/>
          <w:szCs w:val="20"/>
        </w:rPr>
      </w:pPr>
      <w:r w:rsidRPr="006710CE">
        <w:rPr>
          <w:rFonts w:cs="Arial"/>
          <w:b/>
          <w:i/>
          <w:iCs/>
          <w:sz w:val="20"/>
          <w:szCs w:val="20"/>
        </w:rPr>
        <w:t xml:space="preserve">Środki </w:t>
      </w:r>
      <w:r w:rsidR="00F445B4" w:rsidRPr="006710CE">
        <w:rPr>
          <w:rFonts w:cs="Arial"/>
          <w:b/>
          <w:i/>
          <w:iCs/>
          <w:sz w:val="20"/>
          <w:szCs w:val="20"/>
        </w:rPr>
        <w:t>dydaktyczne do przedmiotu</w:t>
      </w:r>
    </w:p>
    <w:p w:rsidR="00F445B4" w:rsidRPr="006710CE" w:rsidRDefault="00F445B4" w:rsidP="00AB4471">
      <w:pPr>
        <w:pStyle w:val="Bezodstpw"/>
        <w:numPr>
          <w:ilvl w:val="0"/>
          <w:numId w:val="39"/>
        </w:numPr>
        <w:spacing w:line="276" w:lineRule="auto"/>
        <w:jc w:val="both"/>
        <w:rPr>
          <w:rFonts w:ascii="Arial" w:hAnsi="Arial" w:cs="Arial"/>
          <w:sz w:val="20"/>
          <w:szCs w:val="20"/>
        </w:rPr>
      </w:pPr>
      <w:r w:rsidRPr="006710CE">
        <w:rPr>
          <w:rFonts w:ascii="Arial" w:hAnsi="Arial" w:cs="Arial"/>
          <w:sz w:val="20"/>
          <w:szCs w:val="20"/>
        </w:rPr>
        <w:t>stanowiska montażu i demontażu konstrukcji stalowych (jedno stanowisko dla trzech uczniów) wyposażone w elementy konstrukcji stalowych, łączniki do montażu, narzędzia i sprzęt do obróbki ręcznej i mechanicznej wyrobów hutniczych, narzędzia i sprzęt do wykonania zabezpieczeń antykorozyjnych, stół do trasowania, sprzęt i przyrządy pomiarowe, urządzenia, narzędzia i sprzęt do wykonania robót montażowych, zawiesia montażowe,</w:t>
      </w:r>
    </w:p>
    <w:p w:rsidR="00F445B4" w:rsidRPr="006710CE" w:rsidRDefault="00F445B4" w:rsidP="00AB4471">
      <w:pPr>
        <w:pStyle w:val="Bezodstpw"/>
        <w:numPr>
          <w:ilvl w:val="0"/>
          <w:numId w:val="39"/>
        </w:numPr>
        <w:spacing w:line="276" w:lineRule="auto"/>
        <w:jc w:val="both"/>
        <w:rPr>
          <w:rFonts w:ascii="Arial" w:hAnsi="Arial" w:cs="Arial"/>
          <w:sz w:val="20"/>
          <w:szCs w:val="20"/>
        </w:rPr>
      </w:pPr>
      <w:r w:rsidRPr="006710CE">
        <w:rPr>
          <w:rFonts w:ascii="Arial" w:hAnsi="Arial" w:cs="Arial"/>
          <w:sz w:val="20"/>
          <w:szCs w:val="20"/>
        </w:rPr>
        <w:t>stanowiska montażu i rozbiórki prefabrykowanych konstrukcji żelbetowych (jedno stanowisko dla trzech uczniów) wyposażone w narzędzia i sprzęt do wykonywania robót murarskich, betoniarskich i ciesielskich, prefabrykaty żelbetowe, narzędzia i sprzęt do montażu prefabrykatów żelbetowych, zawiesia montażowe, przyrządy pomiarowe,</w:t>
      </w:r>
    </w:p>
    <w:p w:rsidR="00F445B4" w:rsidRPr="006710CE" w:rsidRDefault="00F445B4" w:rsidP="00AB4471">
      <w:pPr>
        <w:pStyle w:val="Bezodstpw"/>
        <w:numPr>
          <w:ilvl w:val="0"/>
          <w:numId w:val="39"/>
        </w:numPr>
        <w:spacing w:line="276" w:lineRule="auto"/>
        <w:jc w:val="both"/>
        <w:rPr>
          <w:rFonts w:ascii="Arial" w:hAnsi="Arial" w:cs="Arial"/>
          <w:sz w:val="20"/>
          <w:szCs w:val="20"/>
        </w:rPr>
      </w:pPr>
      <w:r w:rsidRPr="006710CE">
        <w:rPr>
          <w:rFonts w:ascii="Arial" w:hAnsi="Arial" w:cs="Arial"/>
          <w:sz w:val="20"/>
          <w:szCs w:val="20"/>
        </w:rPr>
        <w:t>stanowiska montażu i demontażu prefabrykowanych konstrukcji drewnianych (jedno stanowisko dla trzech uczniów) wyposażone w elementy prefabrykowanych konstrukcji drewnianych, łączniki do montażu konstrukcji drewnianych, narzędzia i sprzęt do obróbki ręcznej i mechanicznej drewna, narzędzia i sprzęt do zabezpieczania drewna przed działaniem czynników zewnętrznych, stół do trasowania, sprzęt i przyrządy pomiarowe, urządzenia, narzędzia i sprzęt do wykonania robót montażowych, zawiesia montażowe, normy.</w:t>
      </w:r>
    </w:p>
    <w:p w:rsidR="00F445B4" w:rsidRPr="006710CE" w:rsidRDefault="00F445B4" w:rsidP="00F445B4">
      <w:pPr>
        <w:widowControl w:val="0"/>
        <w:spacing w:after="0"/>
        <w:ind w:left="709" w:hanging="709"/>
        <w:rPr>
          <w:rFonts w:cs="Arial"/>
          <w:sz w:val="20"/>
          <w:szCs w:val="20"/>
        </w:rPr>
      </w:pPr>
    </w:p>
    <w:p w:rsidR="00F445B4" w:rsidRPr="006710CE" w:rsidRDefault="00F445B4" w:rsidP="00F445B4">
      <w:pPr>
        <w:widowControl w:val="0"/>
        <w:spacing w:after="0"/>
        <w:ind w:left="142"/>
        <w:rPr>
          <w:rFonts w:cs="Arial"/>
          <w:sz w:val="20"/>
          <w:szCs w:val="20"/>
        </w:rPr>
      </w:pPr>
      <w:r w:rsidRPr="006710CE">
        <w:rPr>
          <w:rFonts w:cs="Arial"/>
          <w:sz w:val="20"/>
          <w:szCs w:val="20"/>
        </w:rPr>
        <w:t>Każde stanowisko powinno być wyposażone w środki ochrony indywidualnej, zestaw przepisów prawa dotyczących bezpieczeństwa i higieny pracy, ochrony przeciwpożarowej i ochrony środowiska oraz instrukcje obsługi maszyn i urządzeń, normy dotyczące konstrukcji stalowych, żelbetowych i drewnianych, dokumentację projektową właściwą dla wykonywanych robót oraz specyfikacje techniczne wykonania i odbioru robót, pojemniki do selektywnej zbiórki odpadów.</w:t>
      </w:r>
    </w:p>
    <w:p w:rsidR="00F445B4" w:rsidRPr="006710CE" w:rsidRDefault="00F445B4" w:rsidP="00F445B4">
      <w:pPr>
        <w:widowControl w:val="0"/>
        <w:spacing w:after="0"/>
        <w:ind w:left="142"/>
        <w:rPr>
          <w:rFonts w:eastAsia="Arial" w:cs="Arial"/>
          <w:bCs/>
          <w:sz w:val="20"/>
          <w:szCs w:val="20"/>
        </w:rPr>
      </w:pPr>
    </w:p>
    <w:p w:rsidR="00F445B4" w:rsidRPr="006710CE" w:rsidRDefault="00635D7A" w:rsidP="00F445B4">
      <w:pPr>
        <w:rPr>
          <w:rFonts w:cs="Arial"/>
          <w:b/>
          <w:bCs/>
          <w:sz w:val="20"/>
          <w:szCs w:val="20"/>
        </w:rPr>
      </w:pPr>
      <w:r w:rsidRPr="006710CE">
        <w:rPr>
          <w:rFonts w:cs="Arial"/>
          <w:b/>
          <w:i/>
          <w:iCs/>
          <w:sz w:val="20"/>
          <w:szCs w:val="20"/>
        </w:rPr>
        <w:t xml:space="preserve">Warunki </w:t>
      </w:r>
      <w:r w:rsidR="00F445B4" w:rsidRPr="006710CE">
        <w:rPr>
          <w:rFonts w:cs="Arial"/>
          <w:b/>
          <w:i/>
          <w:iCs/>
          <w:sz w:val="20"/>
          <w:szCs w:val="20"/>
        </w:rPr>
        <w:t>realizacji programu przedmiotu</w:t>
      </w:r>
    </w:p>
    <w:p w:rsidR="00F445B4" w:rsidRPr="006710CE" w:rsidRDefault="00F445B4" w:rsidP="00F445B4">
      <w:pPr>
        <w:rPr>
          <w:rFonts w:cs="Arial"/>
          <w:bCs/>
          <w:sz w:val="20"/>
          <w:szCs w:val="20"/>
        </w:rPr>
      </w:pPr>
      <w:r w:rsidRPr="006710CE">
        <w:rPr>
          <w:rFonts w:cs="Arial"/>
          <w:bCs/>
          <w:sz w:val="20"/>
          <w:szCs w:val="20"/>
        </w:rPr>
        <w:t>Grupa uczniów na zajęciach – 8 osób. Zadania powinny być realizowane przez ucznia indywidualnie lub grupowo</w:t>
      </w:r>
    </w:p>
    <w:p w:rsidR="00F445B4" w:rsidRPr="006710CE" w:rsidRDefault="00635D7A" w:rsidP="00F445B4">
      <w:pPr>
        <w:rPr>
          <w:rFonts w:cs="Arial"/>
          <w:b/>
          <w:bCs/>
          <w:i/>
          <w:iCs/>
          <w:sz w:val="20"/>
          <w:szCs w:val="20"/>
        </w:rPr>
      </w:pPr>
      <w:r w:rsidRPr="006710CE">
        <w:rPr>
          <w:rFonts w:cs="Arial"/>
          <w:b/>
          <w:bCs/>
          <w:i/>
          <w:iCs/>
          <w:sz w:val="20"/>
          <w:szCs w:val="20"/>
        </w:rPr>
        <w:t>Indywidualizacja</w:t>
      </w:r>
    </w:p>
    <w:p w:rsidR="00F445B4" w:rsidRPr="006710CE" w:rsidRDefault="00F445B4" w:rsidP="00F445B4">
      <w:pPr>
        <w:rPr>
          <w:rFonts w:cs="Arial"/>
          <w:bCs/>
          <w:sz w:val="20"/>
          <w:szCs w:val="20"/>
        </w:rPr>
      </w:pPr>
      <w:r w:rsidRPr="006710CE">
        <w:rPr>
          <w:rFonts w:cs="Arial"/>
          <w:bCs/>
          <w:sz w:val="20"/>
          <w:szCs w:val="20"/>
        </w:rPr>
        <w:t>Formy indywidualizacji pracy uczniów powinny uwzględniać:</w:t>
      </w:r>
    </w:p>
    <w:p w:rsidR="00F445B4" w:rsidRPr="006710CE" w:rsidRDefault="00F445B4" w:rsidP="003C2EF1">
      <w:pPr>
        <w:numPr>
          <w:ilvl w:val="0"/>
          <w:numId w:val="11"/>
        </w:numPr>
        <w:rPr>
          <w:rFonts w:cs="Arial"/>
          <w:bCs/>
          <w:sz w:val="20"/>
          <w:szCs w:val="20"/>
        </w:rPr>
      </w:pPr>
      <w:r w:rsidRPr="006710CE">
        <w:rPr>
          <w:rFonts w:cs="Arial"/>
          <w:bCs/>
          <w:sz w:val="20"/>
          <w:szCs w:val="20"/>
        </w:rPr>
        <w:t>dostosowanie warunków, środków, metod i form kształcenia do potrzeb ucznia,</w:t>
      </w:r>
    </w:p>
    <w:p w:rsidR="00F445B4" w:rsidRPr="006710CE" w:rsidRDefault="00F445B4" w:rsidP="003C2EF1">
      <w:pPr>
        <w:numPr>
          <w:ilvl w:val="0"/>
          <w:numId w:val="11"/>
        </w:numPr>
        <w:rPr>
          <w:rFonts w:cs="Arial"/>
          <w:bCs/>
          <w:sz w:val="20"/>
          <w:szCs w:val="20"/>
        </w:rPr>
      </w:pPr>
      <w:r w:rsidRPr="006710CE">
        <w:rPr>
          <w:rFonts w:cs="Arial"/>
          <w:bCs/>
          <w:sz w:val="20"/>
          <w:szCs w:val="20"/>
        </w:rPr>
        <w:t>dostosowanie warunków, środków, metod i form kształcenia do możliwości ucznia.</w:t>
      </w:r>
    </w:p>
    <w:p w:rsidR="00AB4471" w:rsidRDefault="00F445B4" w:rsidP="00F445B4">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445B4" w:rsidRPr="006710CE" w:rsidRDefault="00F445B4" w:rsidP="00F445B4">
      <w:pPr>
        <w:rPr>
          <w:rFonts w:cs="Arial"/>
          <w:bCs/>
          <w:sz w:val="20"/>
          <w:szCs w:val="20"/>
        </w:rPr>
      </w:pPr>
      <w:r w:rsidRPr="006710CE">
        <w:rPr>
          <w:rFonts w:cs="Arial"/>
          <w:bCs/>
          <w:sz w:val="20"/>
          <w:szCs w:val="20"/>
        </w:rPr>
        <w:t xml:space="preserve">Każdy uczeń posiadający szczególne potrzeby i możliwości powinien mieć określone właściwe dla siebie tempo i zakres pracy w obszarze przedmiotu nauczania z zachowaniem realizacji podstawy programowej. </w:t>
      </w:r>
    </w:p>
    <w:p w:rsidR="00F445B4" w:rsidRPr="006710CE" w:rsidRDefault="00F445B4" w:rsidP="00F445B4">
      <w:pPr>
        <w:rPr>
          <w:rFonts w:cs="Arial"/>
          <w:bCs/>
          <w:sz w:val="20"/>
          <w:szCs w:val="20"/>
        </w:rPr>
      </w:pPr>
      <w:r w:rsidRPr="006710CE">
        <w:rPr>
          <w:rFonts w:cs="Arial"/>
          <w:bCs/>
          <w:sz w:val="20"/>
          <w:szCs w:val="20"/>
        </w:rPr>
        <w:t>Przykładowe formy indywidualizacji pracy uczniów:</w:t>
      </w:r>
    </w:p>
    <w:p w:rsidR="00F445B4" w:rsidRPr="006710CE" w:rsidRDefault="00F445B4" w:rsidP="003C2EF1">
      <w:pPr>
        <w:numPr>
          <w:ilvl w:val="0"/>
          <w:numId w:val="6"/>
        </w:numPr>
        <w:rPr>
          <w:rFonts w:cs="Arial"/>
          <w:bCs/>
          <w:sz w:val="20"/>
          <w:szCs w:val="20"/>
        </w:rPr>
      </w:pPr>
      <w:r w:rsidRPr="006710CE">
        <w:rPr>
          <w:rFonts w:cs="Arial"/>
          <w:bCs/>
          <w:sz w:val="20"/>
          <w:szCs w:val="20"/>
        </w:rPr>
        <w:t>zastosowanie zindywidualizowanych form pracy z uczniem,</w:t>
      </w:r>
    </w:p>
    <w:p w:rsidR="00F445B4" w:rsidRPr="006710CE" w:rsidRDefault="00F445B4" w:rsidP="003C2EF1">
      <w:pPr>
        <w:numPr>
          <w:ilvl w:val="0"/>
          <w:numId w:val="6"/>
        </w:numPr>
        <w:rPr>
          <w:rFonts w:cs="Arial"/>
          <w:bCs/>
          <w:sz w:val="20"/>
          <w:szCs w:val="20"/>
        </w:rPr>
      </w:pPr>
      <w:r w:rsidRPr="006710CE">
        <w:rPr>
          <w:rFonts w:cs="Arial"/>
          <w:bCs/>
          <w:sz w:val="20"/>
          <w:szCs w:val="20"/>
        </w:rPr>
        <w:t>organizowanie wzajemnego uczenia się w zespołach o zróżnicowanym potencjale intelektualnym bądź w grupach jednorodnych, wykonujących zadania o odpowiednim poziomie trudności i złożoności,</w:t>
      </w:r>
    </w:p>
    <w:p w:rsidR="00F445B4" w:rsidRPr="006710CE" w:rsidRDefault="00F445B4" w:rsidP="003C2EF1">
      <w:pPr>
        <w:numPr>
          <w:ilvl w:val="0"/>
          <w:numId w:val="6"/>
        </w:numPr>
        <w:rPr>
          <w:rFonts w:cs="Arial"/>
          <w:bCs/>
          <w:sz w:val="20"/>
          <w:szCs w:val="20"/>
        </w:rPr>
      </w:pPr>
      <w:r w:rsidRPr="006710CE">
        <w:rPr>
          <w:rFonts w:cs="Arial"/>
          <w:bCs/>
          <w:sz w:val="20"/>
          <w:szCs w:val="20"/>
        </w:rPr>
        <w:t>zorganizowanie wsparcia przez innych uczestników procesu edukacyjnego, m.in. rodziców, innych nauczycieli, pracowników poradni psychologiczno-pedagogicznej, specjalistów,</w:t>
      </w:r>
    </w:p>
    <w:p w:rsidR="00F445B4" w:rsidRPr="006710CE" w:rsidRDefault="00F445B4" w:rsidP="003C2EF1">
      <w:pPr>
        <w:numPr>
          <w:ilvl w:val="0"/>
          <w:numId w:val="6"/>
        </w:numPr>
        <w:rPr>
          <w:rFonts w:cs="Arial"/>
          <w:bCs/>
          <w:sz w:val="20"/>
          <w:szCs w:val="20"/>
        </w:rPr>
      </w:pPr>
      <w:r w:rsidRPr="006710CE">
        <w:rPr>
          <w:rFonts w:cs="Arial"/>
          <w:bCs/>
          <w:sz w:val="20"/>
          <w:szCs w:val="20"/>
        </w:rPr>
        <w:t>wykorzystanie technologii informacyjnych i form samokształcenia ucznia do odpowiedniego ukierunkowania jego rozwoju.</w:t>
      </w:r>
    </w:p>
    <w:p w:rsidR="00F445B4" w:rsidRPr="006710CE" w:rsidRDefault="00F445B4" w:rsidP="00F445B4">
      <w:pPr>
        <w:rPr>
          <w:rFonts w:cs="Arial"/>
          <w:bCs/>
          <w:sz w:val="20"/>
          <w:szCs w:val="20"/>
        </w:rPr>
      </w:pPr>
      <w:r w:rsidRPr="006710CE">
        <w:rPr>
          <w:rFonts w:cs="Arial"/>
          <w:bCs/>
          <w:sz w:val="20"/>
          <w:szCs w:val="20"/>
        </w:rPr>
        <w:t>Nauczyciel powinien:</w:t>
      </w:r>
    </w:p>
    <w:p w:rsidR="00F445B4" w:rsidRPr="006710CE" w:rsidRDefault="00F445B4" w:rsidP="003C2EF1">
      <w:pPr>
        <w:numPr>
          <w:ilvl w:val="0"/>
          <w:numId w:val="7"/>
        </w:numPr>
        <w:rPr>
          <w:rFonts w:cs="Arial"/>
          <w:bCs/>
          <w:sz w:val="20"/>
          <w:szCs w:val="20"/>
        </w:rPr>
      </w:pPr>
      <w:r w:rsidRPr="006710CE">
        <w:rPr>
          <w:rFonts w:cs="Arial"/>
          <w:bCs/>
          <w:sz w:val="20"/>
          <w:szCs w:val="20"/>
        </w:rPr>
        <w:t>zainteresować ucznia przedmiotem nauczania i kształceniem w zawodzie,</w:t>
      </w:r>
    </w:p>
    <w:p w:rsidR="00F445B4" w:rsidRPr="006710CE" w:rsidRDefault="00F445B4" w:rsidP="003C2EF1">
      <w:pPr>
        <w:numPr>
          <w:ilvl w:val="0"/>
          <w:numId w:val="7"/>
        </w:numPr>
        <w:rPr>
          <w:rFonts w:cs="Arial"/>
          <w:bCs/>
          <w:sz w:val="20"/>
          <w:szCs w:val="20"/>
        </w:rPr>
      </w:pPr>
      <w:r w:rsidRPr="006710CE">
        <w:rPr>
          <w:rFonts w:cs="Arial"/>
          <w:bCs/>
          <w:sz w:val="20"/>
          <w:szCs w:val="20"/>
        </w:rPr>
        <w:t>motywować ucznia do systematycznego uczenia się,</w:t>
      </w:r>
    </w:p>
    <w:p w:rsidR="00F445B4" w:rsidRPr="006710CE" w:rsidRDefault="00F445B4" w:rsidP="003C2EF1">
      <w:pPr>
        <w:numPr>
          <w:ilvl w:val="0"/>
          <w:numId w:val="7"/>
        </w:numPr>
        <w:rPr>
          <w:rFonts w:cs="Arial"/>
          <w:bCs/>
          <w:sz w:val="20"/>
          <w:szCs w:val="20"/>
        </w:rPr>
      </w:pPr>
      <w:r w:rsidRPr="006710CE">
        <w:rPr>
          <w:rFonts w:cs="Arial"/>
          <w:bCs/>
          <w:sz w:val="20"/>
          <w:szCs w:val="20"/>
        </w:rPr>
        <w:t>dostosowywać stopień trudności planowanych ćwiczeń do możliwości ucznia,</w:t>
      </w:r>
    </w:p>
    <w:p w:rsidR="00F445B4" w:rsidRPr="006710CE" w:rsidRDefault="00F445B4" w:rsidP="003C2EF1">
      <w:pPr>
        <w:numPr>
          <w:ilvl w:val="0"/>
          <w:numId w:val="7"/>
        </w:numPr>
        <w:rPr>
          <w:rFonts w:cs="Arial"/>
          <w:bCs/>
          <w:sz w:val="20"/>
          <w:szCs w:val="20"/>
        </w:rPr>
      </w:pPr>
      <w:r w:rsidRPr="006710CE">
        <w:rPr>
          <w:rFonts w:cs="Arial"/>
          <w:bCs/>
          <w:sz w:val="20"/>
          <w:szCs w:val="20"/>
        </w:rPr>
        <w:t>uwzględniać zainteresowania ucznia,</w:t>
      </w:r>
    </w:p>
    <w:p w:rsidR="00F445B4" w:rsidRPr="006710CE" w:rsidRDefault="00F445B4" w:rsidP="003C2EF1">
      <w:pPr>
        <w:numPr>
          <w:ilvl w:val="0"/>
          <w:numId w:val="7"/>
        </w:numPr>
        <w:rPr>
          <w:rFonts w:cs="Arial"/>
          <w:bCs/>
          <w:sz w:val="20"/>
          <w:szCs w:val="20"/>
        </w:rPr>
      </w:pPr>
      <w:r w:rsidRPr="006710CE">
        <w:rPr>
          <w:rFonts w:cs="Arial"/>
          <w:bCs/>
          <w:sz w:val="20"/>
          <w:szCs w:val="20"/>
        </w:rPr>
        <w:t>zachęcać ucznia do korzystania z różnych źródeł informacji,</w:t>
      </w:r>
    </w:p>
    <w:p w:rsidR="00F445B4" w:rsidRPr="006710CE" w:rsidRDefault="00F445B4" w:rsidP="003C2EF1">
      <w:pPr>
        <w:numPr>
          <w:ilvl w:val="0"/>
          <w:numId w:val="7"/>
        </w:numPr>
        <w:rPr>
          <w:rFonts w:cs="Arial"/>
          <w:bCs/>
          <w:sz w:val="20"/>
          <w:szCs w:val="20"/>
        </w:rPr>
      </w:pPr>
      <w:r w:rsidRPr="006710CE">
        <w:rPr>
          <w:rFonts w:cs="Arial"/>
          <w:bCs/>
          <w:sz w:val="20"/>
          <w:szCs w:val="20"/>
        </w:rPr>
        <w:t>udzielać wskazówek, jak wykonać trudne elementy zadań oraz wspomagać w trakcie ich wykonywania,</w:t>
      </w:r>
    </w:p>
    <w:p w:rsidR="00F445B4" w:rsidRPr="006710CE" w:rsidRDefault="00F445B4" w:rsidP="003C2EF1">
      <w:pPr>
        <w:numPr>
          <w:ilvl w:val="0"/>
          <w:numId w:val="7"/>
        </w:numPr>
        <w:rPr>
          <w:rFonts w:cs="Arial"/>
          <w:bCs/>
          <w:sz w:val="20"/>
          <w:szCs w:val="20"/>
        </w:rPr>
      </w:pPr>
      <w:r w:rsidRPr="006710CE">
        <w:rPr>
          <w:rFonts w:cs="Arial"/>
          <w:bCs/>
          <w:sz w:val="20"/>
          <w:szCs w:val="20"/>
        </w:rPr>
        <w:t>ustalać realne cele dydaktyczne zajęć, umożliwiające osiągnięcie przez uczniów zakładanych efektów kształcenia,</w:t>
      </w:r>
    </w:p>
    <w:p w:rsidR="00F445B4" w:rsidRPr="006710CE" w:rsidRDefault="00F445B4" w:rsidP="003C2EF1">
      <w:pPr>
        <w:numPr>
          <w:ilvl w:val="0"/>
          <w:numId w:val="7"/>
        </w:numPr>
        <w:rPr>
          <w:rFonts w:cs="Arial"/>
          <w:bCs/>
          <w:sz w:val="20"/>
          <w:szCs w:val="20"/>
        </w:rPr>
      </w:pPr>
      <w:r w:rsidRPr="006710CE">
        <w:rPr>
          <w:rFonts w:cs="Arial"/>
          <w:bCs/>
          <w:sz w:val="20"/>
          <w:szCs w:val="20"/>
        </w:rPr>
        <w:t>na bieżąco monitorować i oceniać postępy uczniów,</w:t>
      </w:r>
    </w:p>
    <w:p w:rsidR="00F445B4" w:rsidRPr="006710CE" w:rsidRDefault="00F445B4" w:rsidP="003C2EF1">
      <w:pPr>
        <w:numPr>
          <w:ilvl w:val="0"/>
          <w:numId w:val="7"/>
        </w:numPr>
        <w:rPr>
          <w:rFonts w:cs="Arial"/>
          <w:bCs/>
          <w:sz w:val="20"/>
          <w:szCs w:val="20"/>
        </w:rPr>
      </w:pPr>
      <w:r w:rsidRPr="006710CE">
        <w:rPr>
          <w:rFonts w:cs="Arial"/>
          <w:bCs/>
          <w:sz w:val="20"/>
          <w:szCs w:val="20"/>
        </w:rPr>
        <w:t>kształtować poczucie odpowiedzialności za powierzone materiały i środki dydaktyczne.</w:t>
      </w:r>
    </w:p>
    <w:p w:rsidR="00F445B4" w:rsidRPr="006710CE" w:rsidRDefault="00F445B4" w:rsidP="00F445B4">
      <w:pPr>
        <w:rPr>
          <w:rFonts w:cs="Arial"/>
          <w:sz w:val="20"/>
          <w:szCs w:val="20"/>
        </w:rPr>
      </w:pPr>
      <w:r w:rsidRPr="006710CE">
        <w:rPr>
          <w:rFonts w:cs="Arial"/>
          <w:b/>
          <w:bCs/>
          <w:sz w:val="20"/>
          <w:szCs w:val="20"/>
        </w:rPr>
        <w:t>PROPONOWANE METODY SPRAWDZANIA OSIĄGNIĘĆ EDUKACYJNYCH UCZNIA</w:t>
      </w:r>
    </w:p>
    <w:p w:rsidR="00F445B4" w:rsidRPr="006710CE" w:rsidRDefault="00F445B4" w:rsidP="00F445B4">
      <w:pPr>
        <w:rPr>
          <w:rFonts w:cs="Arial"/>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Oceni</w:t>
      </w:r>
      <w:r w:rsidRPr="006710CE">
        <w:rPr>
          <w:rFonts w:cs="Arial"/>
          <w:bCs/>
          <w:iCs/>
          <w:sz w:val="20"/>
          <w:szCs w:val="20"/>
        </w:rPr>
        <w:t>a</w:t>
      </w:r>
      <w:r w:rsidRPr="006710CE">
        <w:rPr>
          <w:rFonts w:cs="Arial"/>
          <w:bCs/>
          <w:iCs/>
          <w:sz w:val="20"/>
          <w:szCs w:val="20"/>
          <w:lang w:val="x-none"/>
        </w:rPr>
        <w:t xml:space="preserve">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r w:rsidR="00AB4471">
        <w:rPr>
          <w:rFonts w:cs="Arial"/>
          <w:bCs/>
          <w:iCs/>
          <w:sz w:val="20"/>
          <w:szCs w:val="20"/>
        </w:rPr>
        <w:t>K</w:t>
      </w:r>
      <w:r w:rsidRPr="006710CE">
        <w:rPr>
          <w:rFonts w:cs="Arial"/>
          <w:sz w:val="20"/>
          <w:szCs w:val="20"/>
        </w:rPr>
        <w:t>ryteria oceniania powinny być czytelnie określone na początku nauki w przedmiocie oraz uszczegółowiane w odniesieniu do bieżących form sprawdzania i kontroli wiedzy i umiejętności.</w:t>
      </w:r>
    </w:p>
    <w:p w:rsidR="00F445B4" w:rsidRPr="006710CE" w:rsidRDefault="00F445B4" w:rsidP="00F445B4">
      <w:pPr>
        <w:rPr>
          <w:rFonts w:cs="Arial"/>
          <w:b/>
          <w:bCs/>
          <w:sz w:val="20"/>
          <w:szCs w:val="20"/>
        </w:rPr>
      </w:pPr>
      <w:r w:rsidRPr="006710CE">
        <w:rPr>
          <w:rFonts w:cs="Arial"/>
          <w:b/>
          <w:bCs/>
          <w:sz w:val="20"/>
          <w:szCs w:val="20"/>
        </w:rPr>
        <w:t xml:space="preserve">PROPONOWANE METODY EWALUACJI PRZEDMIOTU </w:t>
      </w:r>
    </w:p>
    <w:p w:rsidR="00F445B4" w:rsidRPr="006710CE" w:rsidRDefault="00F445B4" w:rsidP="00F445B4">
      <w:pPr>
        <w:rPr>
          <w:rFonts w:cs="Arial"/>
          <w:bCs/>
          <w:sz w:val="20"/>
          <w:szCs w:val="20"/>
        </w:rPr>
      </w:pPr>
      <w:r w:rsidRPr="006710CE">
        <w:rPr>
          <w:rFonts w:cs="Arial"/>
          <w:bCs/>
          <w:sz w:val="20"/>
          <w:szCs w:val="20"/>
        </w:rPr>
        <w:t>Ewaluacja przedmiotu powinna odbywać się systematycznie. Nauczyciel za każdym razem, gdy bada osiągnięcia swoich uczniów, dokonać pośrednio ewaluacji programu przedmiotu.</w:t>
      </w:r>
    </w:p>
    <w:p w:rsidR="00F445B4" w:rsidRPr="006710CE" w:rsidRDefault="00F445B4" w:rsidP="00F445B4">
      <w:pPr>
        <w:rPr>
          <w:rFonts w:cs="Arial"/>
          <w:bCs/>
          <w:sz w:val="20"/>
          <w:szCs w:val="20"/>
        </w:rPr>
      </w:pPr>
      <w:r w:rsidRPr="006710CE">
        <w:rPr>
          <w:rFonts w:cs="Arial"/>
          <w:bCs/>
          <w:sz w:val="20"/>
          <w:szCs w:val="20"/>
        </w:rPr>
        <w:t>Do pozyskania danych od uczniów warto zastosować testy standaryzowane i nie standaryzowane, np.:</w:t>
      </w:r>
    </w:p>
    <w:p w:rsidR="00F445B4" w:rsidRPr="006710CE" w:rsidRDefault="00F445B4" w:rsidP="003C2EF1">
      <w:pPr>
        <w:numPr>
          <w:ilvl w:val="0"/>
          <w:numId w:val="5"/>
        </w:numPr>
        <w:rPr>
          <w:rFonts w:cs="Arial"/>
          <w:bCs/>
          <w:sz w:val="20"/>
          <w:szCs w:val="20"/>
        </w:rPr>
      </w:pPr>
      <w:r w:rsidRPr="006710CE">
        <w:rPr>
          <w:rFonts w:cs="Arial"/>
          <w:bCs/>
          <w:sz w:val="20"/>
          <w:szCs w:val="20"/>
        </w:rPr>
        <w:t>test pisemny dla uczniów - ilu uczniów uzyska wyniki testu pisemnego powyżej 50%</w:t>
      </w:r>
    </w:p>
    <w:p w:rsidR="00F445B4" w:rsidRPr="006710CE" w:rsidRDefault="00F445B4" w:rsidP="003C2EF1">
      <w:pPr>
        <w:numPr>
          <w:ilvl w:val="0"/>
          <w:numId w:val="5"/>
        </w:numPr>
        <w:rPr>
          <w:rFonts w:cs="Arial"/>
          <w:bCs/>
          <w:sz w:val="20"/>
          <w:szCs w:val="20"/>
        </w:rPr>
      </w:pPr>
      <w:r w:rsidRPr="006710CE">
        <w:rPr>
          <w:rFonts w:cs="Arial"/>
          <w:bCs/>
          <w:sz w:val="20"/>
          <w:szCs w:val="20"/>
        </w:rPr>
        <w:t>test praktyczny dla uczniów - ilu uczniów uzyska wynik testu praktycznego powyżej 75%</w:t>
      </w:r>
    </w:p>
    <w:p w:rsidR="00F445B4" w:rsidRPr="006710CE" w:rsidRDefault="00F445B4" w:rsidP="00F445B4">
      <w:pPr>
        <w:rPr>
          <w:rFonts w:cs="Arial"/>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dokonać pośrednio ewaluacji programu przedmiotu. Wyniki testów osiągnięć szkolnych pokazują, które cele programowe zostały zrealizowane w pełni, które częściowo, a które w ogóle nie zostały zrealizowane.</w:t>
      </w:r>
    </w:p>
    <w:p w:rsidR="0041689B" w:rsidRPr="006710CE" w:rsidRDefault="0075063F" w:rsidP="0041689B">
      <w:pPr>
        <w:rPr>
          <w:rFonts w:cs="Arial"/>
          <w:sz w:val="20"/>
          <w:szCs w:val="20"/>
        </w:rPr>
      </w:pPr>
      <w:r w:rsidRPr="006710CE">
        <w:rPr>
          <w:rFonts w:cs="Arial"/>
          <w:sz w:val="20"/>
          <w:szCs w:val="20"/>
        </w:rPr>
        <w:br w:type="page"/>
      </w:r>
    </w:p>
    <w:p w:rsidR="0041689B" w:rsidRPr="00496C4F" w:rsidRDefault="0041689B" w:rsidP="00496C4F">
      <w:pPr>
        <w:pStyle w:val="Nagwek1"/>
      </w:pPr>
      <w:bookmarkStart w:id="21" w:name="_Toc17785053"/>
      <w:r w:rsidRPr="00496C4F">
        <w:t>ZALECANA LITERATURA DO ZAWODU</w:t>
      </w:r>
      <w:bookmarkEnd w:id="21"/>
    </w:p>
    <w:p w:rsidR="0041689B" w:rsidRPr="00D40D75" w:rsidRDefault="0041689B" w:rsidP="0041689B">
      <w:pPr>
        <w:numPr>
          <w:ilvl w:val="0"/>
          <w:numId w:val="33"/>
        </w:numPr>
        <w:spacing w:after="120"/>
        <w:ind w:left="714" w:hanging="357"/>
        <w:jc w:val="left"/>
        <w:rPr>
          <w:rFonts w:cs="Arial"/>
          <w:bCs/>
          <w:sz w:val="20"/>
          <w:szCs w:val="20"/>
        </w:rPr>
      </w:pPr>
      <w:r w:rsidRPr="00D40D75">
        <w:rPr>
          <w:rFonts w:cs="Arial"/>
          <w:bCs/>
          <w:sz w:val="20"/>
          <w:szCs w:val="20"/>
        </w:rPr>
        <w:t>Technologia budownictwa część 1. Tłumacze: Elżbieta Hejnowicz , Henryk Mazepa , Wydawnictwo REA  2012,</w:t>
      </w:r>
    </w:p>
    <w:p w:rsidR="0041689B" w:rsidRPr="00D40D75" w:rsidRDefault="0041689B" w:rsidP="0041689B">
      <w:pPr>
        <w:numPr>
          <w:ilvl w:val="0"/>
          <w:numId w:val="33"/>
        </w:numPr>
        <w:spacing w:after="120"/>
        <w:ind w:left="714" w:hanging="357"/>
        <w:jc w:val="left"/>
        <w:rPr>
          <w:rFonts w:cs="Arial"/>
          <w:bCs/>
          <w:sz w:val="20"/>
          <w:szCs w:val="20"/>
        </w:rPr>
      </w:pPr>
      <w:r w:rsidRPr="00D40D75">
        <w:rPr>
          <w:rFonts w:cs="Arial"/>
          <w:bCs/>
          <w:sz w:val="20"/>
          <w:szCs w:val="20"/>
        </w:rPr>
        <w:t>Technologia budownictwa część 2 Tłumacze: Elżbieta Hejnowicz , Henryk Mazepa , Wydawnictwo REA  2012,</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bCs/>
          <w:sz w:val="20"/>
          <w:szCs w:val="20"/>
        </w:rPr>
        <w:t xml:space="preserve">Budownictwo ogólne Tom 1. Materiały i wyroby budowlane praca zbiorowa , Wydawnictwo Arkady </w:t>
      </w:r>
      <w:r w:rsidRPr="00D40D75">
        <w:rPr>
          <w:rFonts w:cs="Arial"/>
          <w:sz w:val="20"/>
          <w:szCs w:val="20"/>
        </w:rPr>
        <w:t>rok wydania: 2010, dodruk cyfrowy 2014</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bCs/>
          <w:sz w:val="20"/>
          <w:szCs w:val="20"/>
        </w:rPr>
        <w:t xml:space="preserve">Budownictwo ogólne Tom 3 Elementy budynków. Podstawy projektowania praca zbiorowa </w:t>
      </w:r>
      <w:r w:rsidRPr="00D40D75">
        <w:rPr>
          <w:rFonts w:cs="Arial"/>
          <w:sz w:val="20"/>
          <w:szCs w:val="20"/>
        </w:rPr>
        <w:t>rok wydania: 2011, dodruk cyfrowy 2015</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 xml:space="preserve">Budownictwo ogólne Tom 4. Konstrukcje budynków praca zbiorowa </w:t>
      </w:r>
      <w:r w:rsidRPr="00D40D75">
        <w:rPr>
          <w:rFonts w:cs="Arial"/>
          <w:bCs/>
          <w:sz w:val="20"/>
          <w:szCs w:val="20"/>
        </w:rPr>
        <w:t xml:space="preserve">Wydawnictwo Arkady rok wydania </w:t>
      </w:r>
      <w:r w:rsidRPr="00D40D75">
        <w:rPr>
          <w:rFonts w:cs="Arial"/>
          <w:sz w:val="20"/>
          <w:szCs w:val="20"/>
        </w:rPr>
        <w:t>2009</w:t>
      </w:r>
    </w:p>
    <w:p w:rsidR="0041689B" w:rsidRPr="00D40D75" w:rsidRDefault="0041689B" w:rsidP="0041689B">
      <w:pPr>
        <w:numPr>
          <w:ilvl w:val="0"/>
          <w:numId w:val="33"/>
        </w:numPr>
        <w:spacing w:after="120"/>
        <w:ind w:left="714" w:hanging="357"/>
        <w:jc w:val="left"/>
        <w:rPr>
          <w:rFonts w:eastAsia="Times New Roman" w:cs="Arial"/>
          <w:sz w:val="20"/>
          <w:szCs w:val="20"/>
        </w:rPr>
      </w:pPr>
      <w:r w:rsidRPr="00D40D75">
        <w:rPr>
          <w:rFonts w:eastAsia="Times New Roman" w:cs="Arial"/>
          <w:bCs/>
          <w:sz w:val="20"/>
          <w:szCs w:val="20"/>
        </w:rPr>
        <w:t xml:space="preserve">Nowy poradnik majstra budowlanego </w:t>
      </w:r>
      <w:r w:rsidRPr="00D40D75">
        <w:rPr>
          <w:rFonts w:cs="Arial"/>
          <w:sz w:val="20"/>
          <w:szCs w:val="20"/>
        </w:rPr>
        <w:t xml:space="preserve">praca zbiorowa pod redakcją Janusza Panasa Wydawnictwo Arkady </w:t>
      </w:r>
      <w:r w:rsidRPr="00D40D75">
        <w:rPr>
          <w:rFonts w:eastAsia="Times New Roman" w:cs="Arial"/>
          <w:sz w:val="20"/>
          <w:szCs w:val="20"/>
        </w:rPr>
        <w:t>rok wydania: 2012</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Materiały do ćwiczeń projektowych z budownictwa ogólnego, Tomasz Gorzelańczyk, Krzysztof Schabowicz, , Wydawnictwo Arkady rok wydania 2009,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bCs/>
          <w:sz w:val="20"/>
          <w:szCs w:val="20"/>
        </w:rPr>
        <w:t xml:space="preserve">Rozbiórki budynków i budowli </w:t>
      </w:r>
      <w:r w:rsidRPr="00D40D75">
        <w:rPr>
          <w:rFonts w:cs="Arial"/>
          <w:sz w:val="20"/>
          <w:szCs w:val="20"/>
        </w:rPr>
        <w:t xml:space="preserve">Anna Rawska-Skotniczny, </w:t>
      </w:r>
      <w:hyperlink r:id="rId8" w:history="1">
        <w:r w:rsidRPr="00D40D75">
          <w:rPr>
            <w:rStyle w:val="Hipercze"/>
            <w:rFonts w:cs="Arial"/>
            <w:color w:val="auto"/>
            <w:sz w:val="20"/>
            <w:szCs w:val="20"/>
            <w:u w:val="none"/>
          </w:rPr>
          <w:t>Wydawnictwo Naukowe PWN</w:t>
        </w:r>
      </w:hyperlink>
      <w:r w:rsidRPr="00D40D75">
        <w:rPr>
          <w:rFonts w:cs="Arial"/>
          <w:b/>
          <w:bCs/>
          <w:sz w:val="20"/>
          <w:szCs w:val="20"/>
        </w:rPr>
        <w:t xml:space="preserve"> </w:t>
      </w:r>
      <w:r w:rsidRPr="00D40D75">
        <w:rPr>
          <w:rFonts w:cs="Arial"/>
          <w:sz w:val="20"/>
          <w:szCs w:val="20"/>
        </w:rPr>
        <w:t>rok wydania: 2016</w:t>
      </w:r>
    </w:p>
    <w:p w:rsidR="0041689B" w:rsidRPr="00D40D75" w:rsidRDefault="0041689B" w:rsidP="0041689B">
      <w:pPr>
        <w:numPr>
          <w:ilvl w:val="0"/>
          <w:numId w:val="33"/>
        </w:numPr>
        <w:spacing w:after="120"/>
        <w:ind w:left="714" w:hanging="357"/>
        <w:jc w:val="left"/>
        <w:rPr>
          <w:rFonts w:eastAsia="Times New Roman" w:cs="Arial"/>
          <w:sz w:val="20"/>
          <w:szCs w:val="20"/>
        </w:rPr>
      </w:pPr>
      <w:r w:rsidRPr="00D40D75">
        <w:rPr>
          <w:rFonts w:eastAsia="Times New Roman" w:cs="Arial"/>
          <w:bCs/>
          <w:sz w:val="20"/>
          <w:szCs w:val="20"/>
        </w:rPr>
        <w:t xml:space="preserve">Rusztowania robocze i ochronne użytkowanie – odbiór – nadzór </w:t>
      </w:r>
      <w:hyperlink r:id="rId9" w:history="1">
        <w:r w:rsidRPr="00D40D75">
          <w:rPr>
            <w:rStyle w:val="Hipercze"/>
            <w:rFonts w:cs="Arial"/>
            <w:color w:val="auto"/>
            <w:sz w:val="20"/>
            <w:szCs w:val="20"/>
            <w:u w:val="none"/>
          </w:rPr>
          <w:t>Wydawnictwo Naukowe PWN</w:t>
        </w:r>
      </w:hyperlink>
      <w:r w:rsidRPr="00D40D75">
        <w:rPr>
          <w:rFonts w:cs="Arial"/>
          <w:sz w:val="20"/>
          <w:szCs w:val="20"/>
        </w:rPr>
        <w:t xml:space="preserve"> </w:t>
      </w:r>
      <w:r w:rsidRPr="00D40D75">
        <w:rPr>
          <w:rFonts w:eastAsia="Times New Roman" w:cs="Arial"/>
          <w:sz w:val="20"/>
          <w:szCs w:val="20"/>
        </w:rPr>
        <w:t>rok wydania: 2018,</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Rysunek techniczny budowlany, Wojciech Skowroński, Elżbieta Miśniakiewicz Wydawnictwo Arkady rok wydania 2019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Rysunek techniczny budowlany; Tadeusz Maj; Wydawnictwo WSIP 2019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bCs/>
          <w:sz w:val="20"/>
          <w:szCs w:val="20"/>
        </w:rPr>
        <w:t xml:space="preserve">Wykonywanie i kontrolowanie robót konstrukcyjno-budowlanych. Część 1, </w:t>
      </w:r>
      <w:r w:rsidRPr="00D40D75">
        <w:rPr>
          <w:rFonts w:cs="Arial"/>
          <w:sz w:val="20"/>
          <w:szCs w:val="20"/>
        </w:rPr>
        <w:t>Tadeusz Maj, Mirosława Popek, Mirosław Kozłowski, Wydawnictwo WSIP 2018</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Wykonywanie i kontrolowanie robót konstrukcyjno-budowlanych Część 2, Tadeusz Maj Wydawnictwo WSIP 2019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BHP w branży budowlanej; Wanda Bukała, Małgorzata Karbowiak, Wydawnictwo. WSIP 2016</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Budownictwo ogólne; Mirosława Popek, Bożena Wapińska, Wydawnictwo WSIP 2019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 xml:space="preserve">Pracownia sporządzania kosztorysów i dokumentacji przetargowej, Renata Solonek, </w:t>
      </w:r>
      <w:r w:rsidRPr="00D40D75">
        <w:rPr>
          <w:rFonts w:eastAsia="Times New Roman" w:cs="Arial"/>
          <w:bCs/>
          <w:kern w:val="32"/>
          <w:sz w:val="20"/>
          <w:szCs w:val="20"/>
        </w:rPr>
        <w:t>Wydawnictwo WSIP 2018</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Organizacja i technologia robót stanu surowego; Tadeusz Maj; wyd. WSIP</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 xml:space="preserve">Organizacja i technologia robót wykończeniowych; Tadeusz Maj; wyd. WSIP </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Utrzymanie obiektów budowlanych; Tadeusz Maj; wyd. WSIP</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Organizacja robót rozbiórkowych; Tadeusz Maj; wyd. WSIP</w:t>
      </w:r>
    </w:p>
    <w:p w:rsidR="0041689B" w:rsidRPr="0041689B" w:rsidRDefault="0041689B" w:rsidP="0041689B">
      <w:pPr>
        <w:rPr>
          <w:sz w:val="20"/>
          <w:szCs w:val="20"/>
        </w:rPr>
      </w:pPr>
    </w:p>
    <w:p w:rsidR="004202FB" w:rsidRPr="006710CE" w:rsidRDefault="004202FB" w:rsidP="005903A1">
      <w:pPr>
        <w:pStyle w:val="Nagwek1"/>
        <w:rPr>
          <w:rFonts w:cs="Arial"/>
          <w:szCs w:val="20"/>
        </w:rPr>
      </w:pPr>
      <w:bookmarkStart w:id="22" w:name="_Toc17785054"/>
      <w:r w:rsidRPr="006710CE">
        <w:rPr>
          <w:rFonts w:cs="Arial"/>
          <w:szCs w:val="20"/>
        </w:rPr>
        <w:t xml:space="preserve">PROJEKT EWALUACJI PROGRAMU NAUCZANIA ZAWODU </w:t>
      </w:r>
      <w:r w:rsidR="005E7F26" w:rsidRPr="006710CE">
        <w:rPr>
          <w:rFonts w:cs="Arial"/>
          <w:szCs w:val="20"/>
        </w:rPr>
        <w:t>Monter konstrukcji budowlanych</w:t>
      </w:r>
      <w:bookmarkEnd w:id="22"/>
    </w:p>
    <w:p w:rsidR="004202FB" w:rsidRPr="006710CE" w:rsidRDefault="004202FB" w:rsidP="004202FB">
      <w:pPr>
        <w:spacing w:after="0"/>
        <w:rPr>
          <w:rFonts w:cs="Arial"/>
          <w:sz w:val="20"/>
          <w:szCs w:val="20"/>
        </w:rPr>
      </w:pPr>
      <w:r w:rsidRPr="006710CE">
        <w:rPr>
          <w:rFonts w:cs="Arial"/>
          <w:sz w:val="20"/>
          <w:szCs w:val="20"/>
        </w:rPr>
        <w:t>Cele ewaluacji</w:t>
      </w:r>
    </w:p>
    <w:p w:rsidR="004202FB" w:rsidRPr="006710CE" w:rsidRDefault="004202FB" w:rsidP="004202FB">
      <w:pPr>
        <w:spacing w:after="0"/>
        <w:rPr>
          <w:rFonts w:cs="Arial"/>
          <w:sz w:val="20"/>
          <w:szCs w:val="20"/>
        </w:rPr>
      </w:pPr>
      <w:r w:rsidRPr="006710CE">
        <w:rPr>
          <w:rFonts w:cs="Arial"/>
          <w:sz w:val="20"/>
          <w:szCs w:val="20"/>
        </w:rPr>
        <w:t>Określenie jakości i skuteczności realizacji programu nauczania zawodu w zakresie:</w:t>
      </w:r>
    </w:p>
    <w:p w:rsidR="004202FB" w:rsidRPr="006710CE" w:rsidRDefault="004202FB" w:rsidP="004202FB">
      <w:pPr>
        <w:spacing w:after="0"/>
        <w:rPr>
          <w:rFonts w:cs="Arial"/>
          <w:sz w:val="20"/>
          <w:szCs w:val="20"/>
        </w:rPr>
      </w:pPr>
      <w:r w:rsidRPr="006710CE">
        <w:rPr>
          <w:rFonts w:cs="Arial"/>
          <w:sz w:val="20"/>
          <w:szCs w:val="20"/>
        </w:rPr>
        <w:t xml:space="preserve"> – osiągania efektów kształcenia,</w:t>
      </w:r>
    </w:p>
    <w:p w:rsidR="004202FB" w:rsidRPr="006710CE" w:rsidRDefault="004202FB" w:rsidP="004202FB">
      <w:pPr>
        <w:spacing w:after="0"/>
        <w:rPr>
          <w:rFonts w:cs="Arial"/>
          <w:sz w:val="20"/>
          <w:szCs w:val="20"/>
        </w:rPr>
      </w:pPr>
      <w:r w:rsidRPr="006710CE">
        <w:rPr>
          <w:rFonts w:cs="Arial"/>
          <w:sz w:val="20"/>
          <w:szCs w:val="20"/>
        </w:rPr>
        <w:t xml:space="preserve"> – doboru oraz zastosowania form, metod i strategii dydaktycznych,</w:t>
      </w:r>
    </w:p>
    <w:p w:rsidR="004202FB" w:rsidRPr="006710CE" w:rsidRDefault="004202FB" w:rsidP="004202FB">
      <w:pPr>
        <w:spacing w:after="0"/>
        <w:rPr>
          <w:rFonts w:cs="Arial"/>
          <w:sz w:val="20"/>
          <w:szCs w:val="20"/>
        </w:rPr>
      </w:pPr>
      <w:r w:rsidRPr="006710CE">
        <w:rPr>
          <w:rFonts w:cs="Arial"/>
          <w:sz w:val="20"/>
          <w:szCs w:val="20"/>
        </w:rPr>
        <w:t xml:space="preserve"> – współpracy z pracodawcami,</w:t>
      </w:r>
    </w:p>
    <w:p w:rsidR="004202FB" w:rsidRPr="006710CE" w:rsidRDefault="004202FB" w:rsidP="004202FB">
      <w:pPr>
        <w:spacing w:after="0"/>
        <w:rPr>
          <w:rFonts w:cs="Arial"/>
          <w:sz w:val="20"/>
          <w:szCs w:val="20"/>
        </w:rPr>
      </w:pPr>
      <w:r w:rsidRPr="006710CE">
        <w:rPr>
          <w:rFonts w:cs="Arial"/>
          <w:sz w:val="20"/>
          <w:szCs w:val="20"/>
        </w:rPr>
        <w:t xml:space="preserve"> – wykorzystania bazy technodydaktycznej.</w:t>
      </w:r>
    </w:p>
    <w:p w:rsidR="004202FB" w:rsidRPr="006710CE" w:rsidRDefault="004202FB" w:rsidP="004202FB">
      <w:pPr>
        <w:spacing w:after="0"/>
        <w:rPr>
          <w:rFonts w:cs="Arial"/>
          <w:sz w:val="20"/>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725FA9" w:rsidRPr="006710CE" w:rsidTr="000F6A04">
        <w:trPr>
          <w:trHeight w:val="257"/>
        </w:trPr>
        <w:tc>
          <w:tcPr>
            <w:tcW w:w="13500" w:type="dxa"/>
            <w:gridSpan w:val="5"/>
            <w:shd w:val="clear" w:color="auto" w:fill="auto"/>
            <w:tcMar>
              <w:top w:w="15" w:type="dxa"/>
              <w:left w:w="74" w:type="dxa"/>
              <w:bottom w:w="0" w:type="dxa"/>
              <w:right w:w="74" w:type="dxa"/>
            </w:tcMar>
            <w:hideMark/>
          </w:tcPr>
          <w:p w:rsidR="00725FA9" w:rsidRPr="006710CE" w:rsidRDefault="00725FA9" w:rsidP="000F6A04">
            <w:pPr>
              <w:spacing w:after="0"/>
              <w:rPr>
                <w:rFonts w:cs="Arial"/>
                <w:b/>
                <w:sz w:val="20"/>
                <w:szCs w:val="20"/>
              </w:rPr>
            </w:pPr>
            <w:r w:rsidRPr="006710CE">
              <w:rPr>
                <w:rFonts w:cs="Arial"/>
                <w:b/>
                <w:bCs/>
                <w:sz w:val="20"/>
                <w:szCs w:val="20"/>
              </w:rPr>
              <w:t>Faza refleksyjna</w:t>
            </w:r>
          </w:p>
        </w:tc>
      </w:tr>
      <w:tr w:rsidR="00725FA9" w:rsidRPr="006710CE" w:rsidTr="000F6A04">
        <w:trPr>
          <w:trHeight w:val="514"/>
        </w:trPr>
        <w:tc>
          <w:tcPr>
            <w:tcW w:w="257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bCs/>
                <w:sz w:val="20"/>
                <w:szCs w:val="20"/>
              </w:rPr>
              <w:t xml:space="preserve">Obszar  badania </w:t>
            </w:r>
          </w:p>
        </w:tc>
        <w:tc>
          <w:tcPr>
            <w:tcW w:w="4010"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Pytania kluczowe</w:t>
            </w:r>
          </w:p>
        </w:tc>
        <w:tc>
          <w:tcPr>
            <w:tcW w:w="3312"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Metody, techniki badania/ narzędzia</w:t>
            </w:r>
          </w:p>
        </w:tc>
        <w:tc>
          <w:tcPr>
            <w:tcW w:w="158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xml:space="preserve">Termin badania </w:t>
            </w:r>
          </w:p>
        </w:tc>
      </w:tr>
      <w:tr w:rsidR="00725FA9" w:rsidRPr="006710CE" w:rsidTr="000F6A04">
        <w:trPr>
          <w:trHeight w:val="401"/>
        </w:trPr>
        <w:tc>
          <w:tcPr>
            <w:tcW w:w="257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bCs/>
                <w:sz w:val="20"/>
                <w:szCs w:val="20"/>
              </w:rPr>
              <w:t>Układ materiału nauczania danego przedmiotu</w:t>
            </w:r>
          </w:p>
          <w:p w:rsidR="00725FA9" w:rsidRPr="006710CE" w:rsidRDefault="00725FA9" w:rsidP="000F6A04">
            <w:pPr>
              <w:spacing w:after="0"/>
              <w:rPr>
                <w:rFonts w:cs="Arial"/>
                <w:sz w:val="20"/>
                <w:szCs w:val="20"/>
              </w:rPr>
            </w:pPr>
            <w:r w:rsidRPr="006710CE">
              <w:rPr>
                <w:rFonts w:cs="Arial"/>
                <w:bCs/>
                <w:sz w:val="20"/>
                <w:szCs w:val="20"/>
              </w:rPr>
              <w:t> </w:t>
            </w:r>
          </w:p>
          <w:p w:rsidR="00725FA9" w:rsidRPr="006710CE" w:rsidRDefault="00725FA9" w:rsidP="000F6A04">
            <w:pPr>
              <w:spacing w:after="0"/>
              <w:rPr>
                <w:rFonts w:cs="Arial"/>
                <w:sz w:val="20"/>
                <w:szCs w:val="20"/>
              </w:rPr>
            </w:pPr>
            <w:r w:rsidRPr="006710CE">
              <w:rPr>
                <w:rFonts w:cs="Arial"/>
                <w:bCs/>
                <w:sz w:val="20"/>
                <w:szCs w:val="20"/>
              </w:rPr>
              <w:t> </w:t>
            </w:r>
          </w:p>
        </w:tc>
        <w:tc>
          <w:tcPr>
            <w:tcW w:w="4010" w:type="dxa"/>
            <w:shd w:val="clear" w:color="auto" w:fill="auto"/>
            <w:tcMar>
              <w:top w:w="15" w:type="dxa"/>
              <w:left w:w="74" w:type="dxa"/>
              <w:bottom w:w="0" w:type="dxa"/>
              <w:right w:w="74" w:type="dxa"/>
            </w:tcMar>
            <w:hideMark/>
          </w:tcPr>
          <w:p w:rsidR="00725FA9" w:rsidRPr="006710CE" w:rsidRDefault="00725FA9" w:rsidP="003C2EF1">
            <w:pPr>
              <w:numPr>
                <w:ilvl w:val="0"/>
                <w:numId w:val="24"/>
              </w:numPr>
              <w:spacing w:after="0"/>
              <w:rPr>
                <w:rFonts w:cs="Arial"/>
                <w:sz w:val="20"/>
                <w:szCs w:val="20"/>
              </w:rPr>
            </w:pPr>
            <w:r w:rsidRPr="006710CE">
              <w:rPr>
                <w:rFonts w:cs="Arial"/>
                <w:sz w:val="20"/>
                <w:szCs w:val="20"/>
              </w:rPr>
              <w:t>Czy w programie nauczania określono przedmioty odrębnie do pierwszej i do drugiej kwalifikacji?</w:t>
            </w:r>
          </w:p>
          <w:p w:rsidR="00725FA9" w:rsidRPr="006710CE" w:rsidRDefault="00725FA9" w:rsidP="003C2EF1">
            <w:pPr>
              <w:numPr>
                <w:ilvl w:val="0"/>
                <w:numId w:val="24"/>
              </w:numPr>
              <w:spacing w:after="0"/>
              <w:rPr>
                <w:rFonts w:cs="Arial"/>
                <w:sz w:val="20"/>
                <w:szCs w:val="20"/>
              </w:rPr>
            </w:pPr>
            <w:r w:rsidRPr="006710CE">
              <w:rPr>
                <w:rFonts w:cs="Arial"/>
                <w:sz w:val="20"/>
                <w:szCs w:val="20"/>
              </w:rPr>
              <w:t>Czy program nauczania uwzględnia spiralną strukturę treści?</w:t>
            </w:r>
          </w:p>
          <w:p w:rsidR="00725FA9" w:rsidRPr="006710CE" w:rsidRDefault="00725FA9" w:rsidP="003C2EF1">
            <w:pPr>
              <w:numPr>
                <w:ilvl w:val="0"/>
                <w:numId w:val="24"/>
              </w:numPr>
              <w:spacing w:after="0"/>
              <w:rPr>
                <w:rFonts w:cs="Arial"/>
                <w:sz w:val="20"/>
                <w:szCs w:val="20"/>
              </w:rPr>
            </w:pPr>
            <w:r w:rsidRPr="006710CE">
              <w:rPr>
                <w:rFonts w:cs="Arial"/>
                <w:sz w:val="20"/>
                <w:szCs w:val="20"/>
              </w:rPr>
              <w:t>Czy efekty kształcenia, kluczowe dla zawodu zostały podzielone na materiał nauczania w taki sposób aby  były kształtowane przez kilka przedmiotów w całym cyklu kształcenia w zakresie danej kwalifikacji?</w:t>
            </w:r>
          </w:p>
          <w:p w:rsidR="00725FA9" w:rsidRPr="006710CE" w:rsidRDefault="00725FA9" w:rsidP="003C2EF1">
            <w:pPr>
              <w:numPr>
                <w:ilvl w:val="0"/>
                <w:numId w:val="24"/>
              </w:numPr>
              <w:spacing w:after="0"/>
              <w:rPr>
                <w:rFonts w:cs="Arial"/>
                <w:sz w:val="20"/>
                <w:szCs w:val="20"/>
              </w:rPr>
            </w:pPr>
            <w:r w:rsidRPr="006710CE">
              <w:rPr>
                <w:rFonts w:cs="Arial"/>
                <w:sz w:val="20"/>
                <w:szCs w:val="20"/>
              </w:rPr>
              <w:t>Czy wszyscy nauczyciele współpracują przy ustalaniu kolejności realizacji treści programowych?</w:t>
            </w:r>
          </w:p>
          <w:p w:rsidR="00725FA9" w:rsidRPr="006710CE" w:rsidRDefault="00725FA9" w:rsidP="003C2EF1">
            <w:pPr>
              <w:numPr>
                <w:ilvl w:val="0"/>
                <w:numId w:val="24"/>
              </w:numPr>
              <w:spacing w:after="0"/>
              <w:rPr>
                <w:rFonts w:cs="Arial"/>
                <w:sz w:val="20"/>
                <w:szCs w:val="20"/>
              </w:rPr>
            </w:pPr>
            <w:r w:rsidRPr="006710CE">
              <w:rPr>
                <w:rFonts w:cs="Arial"/>
                <w:sz w:val="20"/>
                <w:szCs w:val="20"/>
              </w:rPr>
              <w:t>Czy do opracowania programu nauczania zawodu włączono przedstawicieli pracodawców</w:t>
            </w:r>
          </w:p>
        </w:tc>
        <w:tc>
          <w:tcPr>
            <w:tcW w:w="3312"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Program nauczania umożliwia przygotowanie do egzaminu potwierdzającego kwalifikacje;</w:t>
            </w:r>
          </w:p>
          <w:p w:rsidR="00725FA9" w:rsidRPr="006710CE" w:rsidRDefault="00725FA9" w:rsidP="000F6A04">
            <w:pPr>
              <w:spacing w:after="0"/>
              <w:rPr>
                <w:rFonts w:cs="Arial"/>
                <w:sz w:val="20"/>
                <w:szCs w:val="20"/>
              </w:rPr>
            </w:pPr>
            <w:r w:rsidRPr="006710CE">
              <w:rPr>
                <w:rFonts w:cs="Arial"/>
                <w:sz w:val="20"/>
                <w:szCs w:val="20"/>
              </w:rPr>
              <w:t xml:space="preserve">- Układ programu </w:t>
            </w:r>
            <w:r w:rsidRPr="006710CE">
              <w:rPr>
                <w:rFonts w:cs="Arial"/>
                <w:sz w:val="20"/>
                <w:szCs w:val="20"/>
              </w:rPr>
              <w:br/>
              <w:t>jest spiralny;</w:t>
            </w:r>
          </w:p>
          <w:p w:rsidR="00725FA9" w:rsidRPr="006710CE" w:rsidRDefault="00725FA9" w:rsidP="000F6A04">
            <w:pPr>
              <w:spacing w:after="0"/>
              <w:rPr>
                <w:rFonts w:cs="Arial"/>
                <w:sz w:val="20"/>
                <w:szCs w:val="20"/>
              </w:rPr>
            </w:pPr>
            <w:r w:rsidRPr="006710CE">
              <w:rPr>
                <w:rFonts w:cs="Arial"/>
                <w:sz w:val="20"/>
                <w:szCs w:val="20"/>
              </w:rPr>
              <w:t>- Efekty kształcenia, kluczowe dla zawodu technik budownictwa są kształtowane na przedmiotach teoretycznych i praktycznych w sposób spiralny, rozszerzając zakres efektu;</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Analiza dokumentacji ze spotkań zespołu;</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xml:space="preserve">- Analiza dokumentacji ze spotkań </w:t>
            </w:r>
            <w:r w:rsidRPr="006710CE">
              <w:rPr>
                <w:rFonts w:cs="Arial"/>
                <w:sz w:val="20"/>
                <w:szCs w:val="20"/>
              </w:rPr>
              <w:br/>
              <w:t>z pracodawcami;</w:t>
            </w:r>
          </w:p>
        </w:tc>
        <w:tc>
          <w:tcPr>
            <w:tcW w:w="201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Przed rozpoczęciem realizacji programu nauczania</w:t>
            </w:r>
          </w:p>
        </w:tc>
      </w:tr>
      <w:tr w:rsidR="00725FA9" w:rsidRPr="006710CE" w:rsidTr="000F6A04">
        <w:trPr>
          <w:trHeight w:val="254"/>
        </w:trPr>
        <w:tc>
          <w:tcPr>
            <w:tcW w:w="257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bCs/>
                <w:sz w:val="20"/>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725FA9" w:rsidRPr="006710CE" w:rsidRDefault="00725FA9" w:rsidP="003C2EF1">
            <w:pPr>
              <w:numPr>
                <w:ilvl w:val="0"/>
                <w:numId w:val="25"/>
              </w:numPr>
              <w:spacing w:after="0"/>
              <w:rPr>
                <w:rFonts w:cs="Arial"/>
                <w:sz w:val="20"/>
                <w:szCs w:val="20"/>
              </w:rPr>
            </w:pPr>
            <w:r w:rsidRPr="006710CE">
              <w:rPr>
                <w:rFonts w:cs="Arial"/>
                <w:sz w:val="20"/>
                <w:szCs w:val="20"/>
              </w:rPr>
              <w:t>Czy program nauczania uwzględnia podział na przedmioty teoretyczne i zajęcia organizowane w formie zajęć praktycznych?</w:t>
            </w:r>
          </w:p>
          <w:p w:rsidR="00725FA9" w:rsidRPr="006710CE" w:rsidRDefault="00725FA9" w:rsidP="003C2EF1">
            <w:pPr>
              <w:numPr>
                <w:ilvl w:val="0"/>
                <w:numId w:val="25"/>
              </w:numPr>
              <w:spacing w:after="0"/>
              <w:rPr>
                <w:rFonts w:cs="Arial"/>
                <w:sz w:val="20"/>
                <w:szCs w:val="20"/>
              </w:rPr>
            </w:pPr>
            <w:r w:rsidRPr="006710CE">
              <w:rPr>
                <w:rFonts w:cs="Arial"/>
                <w:sz w:val="20"/>
                <w:szCs w:val="20"/>
              </w:rPr>
              <w:t>Czy program nauczania uwzględnia korelację międzyprzedmiotową?</w:t>
            </w:r>
          </w:p>
        </w:tc>
        <w:tc>
          <w:tcPr>
            <w:tcW w:w="3312" w:type="dxa"/>
            <w:shd w:val="clear" w:color="auto" w:fill="auto"/>
            <w:tcMar>
              <w:top w:w="15" w:type="dxa"/>
              <w:left w:w="74" w:type="dxa"/>
              <w:bottom w:w="0" w:type="dxa"/>
              <w:right w:w="74" w:type="dxa"/>
            </w:tcMar>
            <w:hideMark/>
          </w:tcPr>
          <w:p w:rsidR="00725FA9" w:rsidRPr="006710CE" w:rsidRDefault="00725FA9" w:rsidP="000F6A04">
            <w:pPr>
              <w:rPr>
                <w:rFonts w:eastAsia="Times New Roman" w:cs="Arial"/>
                <w:sz w:val="20"/>
                <w:szCs w:val="20"/>
              </w:rPr>
            </w:pPr>
            <w:r w:rsidRPr="006710CE">
              <w:rPr>
                <w:rFonts w:eastAsia="Times New Roman" w:cs="Arial"/>
                <w:sz w:val="20"/>
                <w:szCs w:val="20"/>
              </w:rPr>
              <w:t xml:space="preserve">- Program nauczania ułatwia uczenie się innych przedmiotów </w:t>
            </w:r>
          </w:p>
          <w:p w:rsidR="00725FA9" w:rsidRPr="006710CE" w:rsidRDefault="00725FA9" w:rsidP="000F6A04">
            <w:pPr>
              <w:pBdr>
                <w:top w:val="nil"/>
                <w:left w:val="nil"/>
                <w:bottom w:val="nil"/>
                <w:right w:val="nil"/>
                <w:between w:val="nil"/>
              </w:pBdr>
              <w:spacing w:after="0"/>
              <w:rPr>
                <w:rFonts w:eastAsia="Times New Roman" w:cs="Arial"/>
                <w:sz w:val="20"/>
                <w:szCs w:val="20"/>
              </w:rPr>
            </w:pPr>
          </w:p>
          <w:p w:rsidR="00725FA9" w:rsidRPr="006710CE" w:rsidRDefault="00725FA9" w:rsidP="000F6A04">
            <w:pPr>
              <w:spacing w:after="0"/>
              <w:rPr>
                <w:rFonts w:cs="Arial"/>
                <w:sz w:val="20"/>
                <w:szCs w:val="20"/>
              </w:rPr>
            </w:pPr>
            <w:r w:rsidRPr="006710CE">
              <w:rPr>
                <w:rFonts w:eastAsia="Times New Roman" w:cs="Arial"/>
                <w:sz w:val="20"/>
                <w:szCs w:val="20"/>
              </w:rPr>
              <w:t>- Struktura programu nauczania wskazuje na przenikanie treści programowych pomiędzy przedmiotami.</w:t>
            </w:r>
            <w:r w:rsidRPr="006710CE">
              <w:rPr>
                <w:rFonts w:cs="Arial"/>
                <w:sz w:val="20"/>
                <w:szCs w:val="20"/>
              </w:rPr>
              <w:t xml:space="preserve"> </w:t>
            </w:r>
          </w:p>
        </w:tc>
        <w:tc>
          <w:tcPr>
            <w:tcW w:w="2016" w:type="dxa"/>
            <w:tcMar>
              <w:top w:w="15" w:type="dxa"/>
              <w:left w:w="74" w:type="dxa"/>
              <w:bottom w:w="0" w:type="dxa"/>
              <w:right w:w="74" w:type="dxa"/>
            </w:tcMar>
            <w:hideMark/>
          </w:tcPr>
          <w:p w:rsidR="00725FA9" w:rsidRPr="006710CE" w:rsidRDefault="00725FA9" w:rsidP="000F6A04">
            <w:pPr>
              <w:rPr>
                <w:rFonts w:cs="Arial"/>
                <w:sz w:val="20"/>
                <w:szCs w:val="20"/>
              </w:rPr>
            </w:pPr>
            <w:r w:rsidRPr="006710CE">
              <w:rPr>
                <w:rFonts w:cs="Arial"/>
                <w:sz w:val="20"/>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725FA9" w:rsidRPr="006710CE" w:rsidRDefault="00725FA9" w:rsidP="000F6A04">
            <w:pPr>
              <w:rPr>
                <w:rFonts w:cs="Arial"/>
                <w:sz w:val="20"/>
                <w:szCs w:val="20"/>
              </w:rPr>
            </w:pPr>
            <w:r w:rsidRPr="006710CE">
              <w:rPr>
                <w:rFonts w:cs="Arial"/>
                <w:sz w:val="20"/>
                <w:szCs w:val="20"/>
              </w:rPr>
              <w:t>Przed rozpoczęciem realizacji programu nauczania</w:t>
            </w:r>
          </w:p>
        </w:tc>
      </w:tr>
      <w:tr w:rsidR="00725FA9" w:rsidRPr="006710CE" w:rsidTr="000F6A04">
        <w:trPr>
          <w:trHeight w:val="2239"/>
        </w:trPr>
        <w:tc>
          <w:tcPr>
            <w:tcW w:w="257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bCs/>
                <w:sz w:val="20"/>
                <w:szCs w:val="20"/>
              </w:rPr>
              <w:t xml:space="preserve"> Trafność doboru materiału nauczania, metod, środków dydaktycznych, form organizacyjnych ze względu na przyjęte cele,</w:t>
            </w:r>
          </w:p>
          <w:p w:rsidR="00725FA9" w:rsidRPr="006710CE" w:rsidRDefault="00725FA9" w:rsidP="000F6A04">
            <w:pPr>
              <w:spacing w:after="0"/>
              <w:rPr>
                <w:rFonts w:cs="Arial"/>
                <w:sz w:val="20"/>
                <w:szCs w:val="20"/>
              </w:rPr>
            </w:pPr>
            <w:r w:rsidRPr="006710CE">
              <w:rPr>
                <w:rFonts w:cs="Arial"/>
                <w:bCs/>
                <w:sz w:val="20"/>
                <w:szCs w:val="20"/>
              </w:rPr>
              <w:t> </w:t>
            </w:r>
          </w:p>
        </w:tc>
        <w:tc>
          <w:tcPr>
            <w:tcW w:w="4010" w:type="dxa"/>
            <w:shd w:val="clear" w:color="auto" w:fill="auto"/>
            <w:tcMar>
              <w:top w:w="15" w:type="dxa"/>
              <w:left w:w="74" w:type="dxa"/>
              <w:bottom w:w="0" w:type="dxa"/>
              <w:right w:w="74" w:type="dxa"/>
            </w:tcMar>
            <w:hideMark/>
          </w:tcPr>
          <w:p w:rsidR="00725FA9" w:rsidRPr="006710CE" w:rsidRDefault="00725FA9" w:rsidP="003C2EF1">
            <w:pPr>
              <w:numPr>
                <w:ilvl w:val="0"/>
                <w:numId w:val="26"/>
              </w:numPr>
              <w:spacing w:after="0"/>
              <w:rPr>
                <w:rFonts w:cs="Arial"/>
                <w:sz w:val="20"/>
                <w:szCs w:val="20"/>
              </w:rPr>
            </w:pPr>
            <w:r w:rsidRPr="006710CE">
              <w:rPr>
                <w:rFonts w:cs="Arial"/>
                <w:sz w:val="20"/>
                <w:szCs w:val="20"/>
              </w:rPr>
              <w:t>Jaki jest stan wiedzy uczniów z treści bazowych dla przedmiotu przed rozpoczęciem  wdrażania programu?</w:t>
            </w:r>
          </w:p>
          <w:p w:rsidR="00725FA9" w:rsidRPr="006710CE" w:rsidRDefault="00725FA9" w:rsidP="000F6A04">
            <w:pPr>
              <w:spacing w:after="0"/>
              <w:ind w:left="720"/>
              <w:rPr>
                <w:rFonts w:cs="Arial"/>
                <w:sz w:val="20"/>
                <w:szCs w:val="20"/>
              </w:rPr>
            </w:pP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 xml:space="preserve">Czy cele nauczania zostały poprawnie sformułowane? </w:t>
            </w:r>
          </w:p>
          <w:p w:rsidR="00725FA9" w:rsidRPr="006710CE" w:rsidRDefault="00725FA9" w:rsidP="000F6A04">
            <w:pPr>
              <w:spacing w:after="0"/>
              <w:ind w:left="720"/>
              <w:rPr>
                <w:rFonts w:cs="Arial"/>
                <w:sz w:val="20"/>
                <w:szCs w:val="20"/>
              </w:rPr>
            </w:pP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 xml:space="preserve">Czy cele nauczania odpowiadają opisanym treściom programowym? </w:t>
            </w: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Czy dobór metod nauczania pozwoli na osiągnięcie celu?</w:t>
            </w:r>
          </w:p>
          <w:p w:rsidR="00725FA9" w:rsidRPr="006710CE" w:rsidRDefault="00725FA9" w:rsidP="000F6A04">
            <w:pPr>
              <w:spacing w:after="0"/>
              <w:ind w:left="720"/>
              <w:rPr>
                <w:rFonts w:cs="Arial"/>
                <w:sz w:val="20"/>
                <w:szCs w:val="20"/>
              </w:rPr>
            </w:pP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Czy zaproponowane metody umożliwiają realizację treści?</w:t>
            </w:r>
          </w:p>
          <w:p w:rsidR="00725FA9" w:rsidRPr="006710CE" w:rsidRDefault="00725FA9" w:rsidP="000F6A04">
            <w:pPr>
              <w:spacing w:after="0"/>
              <w:ind w:left="720"/>
              <w:rPr>
                <w:rFonts w:cs="Arial"/>
                <w:sz w:val="20"/>
                <w:szCs w:val="20"/>
              </w:rPr>
            </w:pP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 xml:space="preserve">Czy dobór środków dydaktycznych pozwoli na osiągniecie celu?  </w:t>
            </w:r>
          </w:p>
        </w:tc>
        <w:tc>
          <w:tcPr>
            <w:tcW w:w="3312"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Materiał nauczania, zastosowane metody i dobór środków dydaktycznych wspomagają przygotowanie ucznia do zdania egzaminu zawodowego</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xml:space="preserve">- Zgodność celów nauczania </w:t>
            </w:r>
            <w:r w:rsidRPr="006710CE">
              <w:rPr>
                <w:rFonts w:cs="Arial"/>
                <w:sz w:val="20"/>
                <w:szCs w:val="20"/>
              </w:rPr>
              <w:br/>
              <w:t xml:space="preserve">z efektami kształcenia określonymi </w:t>
            </w:r>
            <w:r w:rsidRPr="006710CE">
              <w:rPr>
                <w:rFonts w:cs="Arial"/>
                <w:sz w:val="20"/>
                <w:szCs w:val="20"/>
              </w:rPr>
              <w:br/>
              <w:t xml:space="preserve">w podstawie programowej </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xml:space="preserve">- Zgodność celów nauczania </w:t>
            </w:r>
            <w:r w:rsidRPr="006710CE">
              <w:rPr>
                <w:rFonts w:cs="Arial"/>
                <w:sz w:val="20"/>
                <w:szCs w:val="20"/>
              </w:rPr>
              <w:br/>
              <w:t>z treściami nauczania programu</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Adekwatność proponowanych metod nauczania do realizowanych treści i efektów kształcenia</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Adekwatność proponowanych metod nauczania do realizowanych treści i efektów kształcenia</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Zgodność proponowanych środków dydaktycznych z podstawą programową i ich dobór do realizowanych celów kształcenia</w:t>
            </w:r>
          </w:p>
          <w:p w:rsidR="00725FA9" w:rsidRPr="006710CE" w:rsidRDefault="00725FA9" w:rsidP="000F6A04">
            <w:pPr>
              <w:pBdr>
                <w:top w:val="nil"/>
                <w:left w:val="nil"/>
                <w:bottom w:val="nil"/>
                <w:right w:val="nil"/>
                <w:between w:val="nil"/>
              </w:pBdr>
              <w:spacing w:after="0"/>
              <w:rPr>
                <w:rFonts w:cs="Arial"/>
                <w:sz w:val="20"/>
                <w:szCs w:val="20"/>
              </w:rPr>
            </w:pPr>
            <w:r w:rsidRPr="006710CE">
              <w:rPr>
                <w:rFonts w:eastAsia="Times New Roman" w:cs="Arial"/>
                <w:sz w:val="20"/>
                <w:szCs w:val="20"/>
              </w:rPr>
              <w:t xml:space="preserve">- Dostosowanie programu nauczania do potrzeb rynku pracy, aktualność treści programowych z technologiami stosowanymi w zawodzie </w:t>
            </w:r>
          </w:p>
        </w:tc>
        <w:tc>
          <w:tcPr>
            <w:tcW w:w="201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Przed rozpoczęciem realizacji programu nauczania</w:t>
            </w:r>
          </w:p>
          <w:p w:rsidR="00725FA9" w:rsidRPr="006710CE" w:rsidRDefault="00725FA9" w:rsidP="000F6A04">
            <w:pPr>
              <w:spacing w:after="0"/>
              <w:rPr>
                <w:rFonts w:cs="Arial"/>
                <w:sz w:val="20"/>
                <w:szCs w:val="20"/>
              </w:rPr>
            </w:pPr>
          </w:p>
        </w:tc>
      </w:tr>
      <w:tr w:rsidR="00725FA9" w:rsidRPr="006710CE" w:rsidTr="000F6A04">
        <w:trPr>
          <w:trHeight w:val="401"/>
        </w:trPr>
        <w:tc>
          <w:tcPr>
            <w:tcW w:w="2576" w:type="dxa"/>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Stopień trudności nauczania</w:t>
            </w:r>
          </w:p>
        </w:tc>
        <w:tc>
          <w:tcPr>
            <w:tcW w:w="4010" w:type="dxa"/>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1. Czy program nie jest przeładowany, trudny?</w:t>
            </w:r>
          </w:p>
          <w:p w:rsidR="00725FA9" w:rsidRPr="006710CE" w:rsidRDefault="00725FA9" w:rsidP="000F6A04">
            <w:pPr>
              <w:spacing w:after="0"/>
              <w:rPr>
                <w:rFonts w:cs="Arial"/>
                <w:sz w:val="20"/>
                <w:szCs w:val="20"/>
              </w:rPr>
            </w:pPr>
            <w:r w:rsidRPr="006710CE">
              <w:rPr>
                <w:rFonts w:cs="Arial"/>
                <w:sz w:val="20"/>
                <w:szCs w:val="20"/>
              </w:rPr>
              <w:t>2. Czy jego realizacja nie powoduje    negatywnych skutków ubocznych.</w:t>
            </w:r>
          </w:p>
        </w:tc>
        <w:tc>
          <w:tcPr>
            <w:tcW w:w="3312" w:type="dxa"/>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 Dostosowanie treści programu nauczania do poziomu nauczania oraz ilości godzin przeznaczonych na realizację programu</w:t>
            </w:r>
          </w:p>
          <w:p w:rsidR="00725FA9" w:rsidRPr="006710CE" w:rsidRDefault="00725FA9" w:rsidP="000F6A04">
            <w:pPr>
              <w:spacing w:after="0"/>
              <w:rPr>
                <w:rFonts w:cs="Arial"/>
                <w:sz w:val="20"/>
                <w:szCs w:val="20"/>
              </w:rPr>
            </w:pPr>
            <w:r w:rsidRPr="006710CE">
              <w:rPr>
                <w:rFonts w:cs="Arial"/>
                <w:sz w:val="20"/>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Przed rozpoczęciem realizacji programu nauczania</w:t>
            </w:r>
          </w:p>
          <w:p w:rsidR="00725FA9" w:rsidRPr="006710CE" w:rsidRDefault="00725FA9" w:rsidP="000F6A04">
            <w:pPr>
              <w:spacing w:after="0"/>
              <w:rPr>
                <w:rFonts w:cs="Arial"/>
                <w:sz w:val="20"/>
                <w:szCs w:val="20"/>
              </w:rPr>
            </w:pPr>
          </w:p>
        </w:tc>
      </w:tr>
      <w:tr w:rsidR="00725FA9" w:rsidRPr="006710CE" w:rsidTr="000F6A04">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
                <w:sz w:val="20"/>
                <w:szCs w:val="20"/>
              </w:rPr>
            </w:pPr>
            <w:r w:rsidRPr="006710CE">
              <w:rPr>
                <w:rFonts w:cs="Arial"/>
                <w:b/>
                <w:sz w:val="20"/>
                <w:szCs w:val="20"/>
              </w:rPr>
              <w:t>Faza kształtująca</w:t>
            </w:r>
          </w:p>
        </w:tc>
      </w:tr>
      <w:tr w:rsidR="00725FA9" w:rsidRPr="006710CE" w:rsidTr="000F6A04">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Przedmiot badania</w:t>
            </w:r>
          </w:p>
          <w:p w:rsidR="00725FA9" w:rsidRPr="006710CE" w:rsidRDefault="00725FA9" w:rsidP="000F6A04">
            <w:pPr>
              <w:spacing w:after="0"/>
              <w:rPr>
                <w:rFonts w:cs="Arial"/>
                <w:bCs/>
                <w:sz w:val="20"/>
                <w:szCs w:val="20"/>
              </w:rPr>
            </w:pPr>
            <w:r w:rsidRPr="006710CE">
              <w:rPr>
                <w:rFonts w:cs="Arial"/>
                <w:bCs/>
                <w:sz w:val="20"/>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Pytania kluczowe</w:t>
            </w:r>
          </w:p>
          <w:p w:rsidR="00725FA9" w:rsidRPr="006710CE" w:rsidRDefault="00725FA9" w:rsidP="000F6A04">
            <w:pPr>
              <w:rPr>
                <w:rFonts w:cs="Arial"/>
                <w:sz w:val="20"/>
                <w:szCs w:val="20"/>
              </w:rPr>
            </w:pPr>
            <w:r w:rsidRPr="006710CE">
              <w:rPr>
                <w:rFonts w:cs="Arial"/>
                <w:sz w:val="20"/>
                <w:szCs w:val="20"/>
              </w:rPr>
              <w:t>(Jakie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 xml:space="preserve">Wskaźniki </w:t>
            </w:r>
          </w:p>
          <w:p w:rsidR="00725FA9" w:rsidRPr="006710CE" w:rsidRDefault="00725FA9" w:rsidP="000F6A04">
            <w:pPr>
              <w:rPr>
                <w:rFonts w:cs="Arial"/>
                <w:sz w:val="20"/>
                <w:szCs w:val="20"/>
              </w:rPr>
            </w:pPr>
            <w:r w:rsidRPr="006710CE">
              <w:rPr>
                <w:rFonts w:cs="Arial"/>
                <w:sz w:val="20"/>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Termin badania</w:t>
            </w:r>
          </w:p>
        </w:tc>
      </w:tr>
      <w:tr w:rsidR="00725FA9" w:rsidRPr="006710CE" w:rsidTr="000F6A04">
        <w:trPr>
          <w:trHeight w:val="401"/>
        </w:trPr>
        <w:tc>
          <w:tcPr>
            <w:tcW w:w="2576"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Wykonanie połączenia konstrukcji stalowych.</w:t>
            </w:r>
          </w:p>
        </w:tc>
        <w:tc>
          <w:tcPr>
            <w:tcW w:w="4010"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1. Czy uczeń rozróżnia i opisuje rodzaje połączeń konstrukcji stalowych?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2. Czy uczeń przygotowuje elementy konstrukcji stalowych do wykonywania połączeń na śruby i nity?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3. Czy uczeń wykonuje połączenia konstrukcji stalowych na śruby i nity?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4. Czy uczeń zabezpiecza połączenia konstrukcji stalowych?</w:t>
            </w:r>
          </w:p>
        </w:tc>
        <w:tc>
          <w:tcPr>
            <w:tcW w:w="3312"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1. Rozróżnia rodzaje połączeń konstrukcji stalowych.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2. Opisuje rodzaje połączeń konstrukcji stalowych.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3. Przygotowuje elementy konstrukcji stalowych do wykonywania połączeń na śruby i nity.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4. Wykonuje połączenia konstrukcji stalowych na śruby.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5. Wykonuje połączenia konstrukcji stalowych na nity.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6. Zabezpiecza połączenia konstrukcji stalowych.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 xml:space="preserve">sprawdziany, </w:t>
            </w:r>
          </w:p>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 xml:space="preserve">kartkówki, </w:t>
            </w:r>
          </w:p>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 xml:space="preserve">ćwiczenia </w:t>
            </w:r>
          </w:p>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 xml:space="preserve">projekty </w:t>
            </w:r>
          </w:p>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W trakcie realizacji działu programowego;</w:t>
            </w:r>
          </w:p>
          <w:p w:rsidR="00725FA9" w:rsidRPr="006710CE" w:rsidRDefault="00725FA9" w:rsidP="000F6A04">
            <w:pPr>
              <w:rPr>
                <w:rFonts w:cs="Arial"/>
                <w:sz w:val="20"/>
                <w:szCs w:val="20"/>
              </w:rPr>
            </w:pPr>
            <w:r w:rsidRPr="006710CE">
              <w:rPr>
                <w:rFonts w:cs="Arial"/>
                <w:sz w:val="20"/>
                <w:szCs w:val="20"/>
              </w:rPr>
              <w:t xml:space="preserve">Po zrealizowaniu działu programowego </w:t>
            </w:r>
          </w:p>
        </w:tc>
      </w:tr>
      <w:tr w:rsidR="00725FA9" w:rsidRPr="006710CE" w:rsidTr="000F6A04">
        <w:trPr>
          <w:trHeight w:val="401"/>
        </w:trPr>
        <w:tc>
          <w:tcPr>
            <w:tcW w:w="2576"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Dobór materiałów, narzędzi i sprzętu do montażu prefabrykowanych elementów żelbetowych.</w:t>
            </w:r>
          </w:p>
        </w:tc>
        <w:tc>
          <w:tcPr>
            <w:tcW w:w="4010"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1. Czy uczeń rozróżnia i opisuje materiały stosowane do montażu elementów prefabrykowanych konstrukcji żelbetowych?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2. Czy uczeń rozróżnia i opisuje narzędzia i sprzęt do montażu elementów prefabrykowanych konstrukcji żelbetowych?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4. Czy uczeń dobiera materiały, narzędzia i sprzęt do montażu elementów prefabrykowanych konstrukcji żelbetowych w zależności od zakresu prac?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5. Czy uczeń rozpoznaje główne wady i usterki dostarczanych elementów konstrukcji?</w:t>
            </w:r>
          </w:p>
        </w:tc>
        <w:tc>
          <w:tcPr>
            <w:tcW w:w="3312"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1. Rozróżnia materiały stosowane do montażu elementów prefabrykowanych konstrukcji żelbetowych.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2. Opisuje materiały stosowane do montażu elementów prefabrykowanych konstrukcji żelbetowych.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3. Rozróżnia narzędzia i sprzęt do montażu elementów prefabrykowanych konstrukcji żelbetowych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4. Opisuje narzędzia i sprzęt do montażu elementów prefabrykowanych konstrukcji żelbetowych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5. Dobiera materiały, narzędzia i sprzęt do montażu elementów prefabrykowanych konstrukcji żelbetowych w zależności od zakresu prac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6.Rozpoznaje główne wady i usterki dostarczanych elementów konstrukcji.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 xml:space="preserve">sprawdziany, </w:t>
            </w:r>
          </w:p>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 xml:space="preserve">kartkówki, </w:t>
            </w:r>
          </w:p>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 xml:space="preserve">ćwiczenia </w:t>
            </w:r>
          </w:p>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 xml:space="preserve">projekty </w:t>
            </w:r>
          </w:p>
          <w:p w:rsidR="00725FA9" w:rsidRPr="006710CE" w:rsidRDefault="00725FA9" w:rsidP="000F6A04">
            <w:pPr>
              <w:pStyle w:val="NormalnyWeb"/>
              <w:spacing w:before="0" w:after="0" w:line="276" w:lineRule="auto"/>
              <w:rPr>
                <w:rFonts w:ascii="Arial" w:hAnsi="Arial" w:cs="Arial"/>
                <w:sz w:val="20"/>
                <w:szCs w:val="20"/>
              </w:rPr>
            </w:pPr>
            <w:r w:rsidRPr="006710CE">
              <w:rPr>
                <w:rFonts w:ascii="Arial" w:hAnsi="Arial" w:cs="Arial"/>
                <w:sz w:val="20"/>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W trakcie realizacji działu programowego;</w:t>
            </w:r>
          </w:p>
          <w:p w:rsidR="00725FA9" w:rsidRPr="006710CE" w:rsidRDefault="00725FA9" w:rsidP="000F6A04">
            <w:pPr>
              <w:rPr>
                <w:rFonts w:cs="Arial"/>
                <w:sz w:val="20"/>
                <w:szCs w:val="20"/>
              </w:rPr>
            </w:pPr>
            <w:r w:rsidRPr="006710CE">
              <w:rPr>
                <w:rFonts w:cs="Arial"/>
                <w:sz w:val="20"/>
                <w:szCs w:val="20"/>
              </w:rPr>
              <w:t xml:space="preserve">Po zrealizowaniu działu programowego </w:t>
            </w:r>
          </w:p>
        </w:tc>
      </w:tr>
      <w:tr w:rsidR="00725FA9" w:rsidRPr="006710CE" w:rsidTr="000F6A04">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
                <w:sz w:val="20"/>
                <w:szCs w:val="20"/>
              </w:rPr>
            </w:pPr>
            <w:r w:rsidRPr="006710CE">
              <w:rPr>
                <w:rFonts w:cs="Arial"/>
                <w:b/>
                <w:sz w:val="20"/>
                <w:szCs w:val="20"/>
              </w:rPr>
              <w:t>Faza podsumowująca</w:t>
            </w:r>
          </w:p>
        </w:tc>
      </w:tr>
      <w:tr w:rsidR="00725FA9" w:rsidRPr="006710CE" w:rsidTr="000F6A04">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bCs/>
                <w:sz w:val="20"/>
                <w:szCs w:val="20"/>
              </w:rPr>
              <w:t>Przedmiot badania</w:t>
            </w:r>
          </w:p>
          <w:p w:rsidR="00725FA9" w:rsidRPr="006710CE" w:rsidRDefault="00725FA9" w:rsidP="000F6A04">
            <w:pPr>
              <w:jc w:val="center"/>
              <w:rPr>
                <w:rFonts w:cs="Arial"/>
                <w:sz w:val="20"/>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sz w:val="20"/>
                <w:szCs w:val="20"/>
              </w:rPr>
              <w:t>Pytania kluczowe</w:t>
            </w:r>
          </w:p>
          <w:p w:rsidR="00725FA9" w:rsidRPr="006710CE" w:rsidRDefault="00725FA9" w:rsidP="000F6A04">
            <w:pPr>
              <w:jc w:val="center"/>
              <w:rPr>
                <w:rFonts w:cs="Arial"/>
                <w:sz w:val="20"/>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sz w:val="20"/>
                <w:szCs w:val="20"/>
              </w:rPr>
              <w:t>Wskaźniki</w:t>
            </w:r>
          </w:p>
          <w:p w:rsidR="00725FA9" w:rsidRPr="006710CE" w:rsidRDefault="00725FA9" w:rsidP="000F6A04">
            <w:pPr>
              <w:jc w:val="center"/>
              <w:rPr>
                <w:rFonts w:cs="Arial"/>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sz w:val="20"/>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sz w:val="20"/>
                <w:szCs w:val="20"/>
              </w:rPr>
              <w:t>Termin badania</w:t>
            </w:r>
          </w:p>
        </w:tc>
      </w:tr>
      <w:tr w:rsidR="00725FA9" w:rsidRPr="006710CE" w:rsidTr="000F6A04">
        <w:trPr>
          <w:trHeight w:val="3939"/>
        </w:trPr>
        <w:tc>
          <w:tcPr>
            <w:tcW w:w="2576"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pBdr>
              <w:spacing w:after="240"/>
              <w:contextualSpacing/>
              <w:rPr>
                <w:rFonts w:eastAsia="Times New Roman" w:cs="Arial"/>
                <w:sz w:val="20"/>
                <w:szCs w:val="20"/>
              </w:rPr>
            </w:pPr>
            <w:r w:rsidRPr="006710CE">
              <w:rPr>
                <w:rFonts w:eastAsia="Times New Roman" w:cs="Arial"/>
                <w:sz w:val="20"/>
                <w:szCs w:val="20"/>
              </w:rPr>
              <w:t>1. Ilu z uczniów, którzy rozpoczęli naukę w szkole, ukończyło ją?</w:t>
            </w:r>
          </w:p>
          <w:p w:rsidR="00725FA9" w:rsidRPr="006710CE" w:rsidRDefault="00725FA9" w:rsidP="000F6A04">
            <w:pPr>
              <w:pBdr>
                <w:top w:val="nil"/>
                <w:left w:val="nil"/>
                <w:bottom w:val="nil"/>
                <w:right w:val="nil"/>
                <w:between w:val="nil"/>
              </w:pBdr>
              <w:spacing w:after="240"/>
              <w:contextualSpacing/>
              <w:rPr>
                <w:rFonts w:eastAsia="Times New Roman" w:cs="Arial"/>
                <w:sz w:val="20"/>
                <w:szCs w:val="20"/>
              </w:rPr>
            </w:pPr>
            <w:r w:rsidRPr="006710CE">
              <w:rPr>
                <w:rFonts w:eastAsia="Times New Roman" w:cs="Arial"/>
                <w:sz w:val="20"/>
                <w:szCs w:val="20"/>
              </w:rPr>
              <w:t>2. Jaka jest liczba poprawek z przedmiotów zawodowych?</w:t>
            </w:r>
          </w:p>
          <w:p w:rsidR="00725FA9" w:rsidRPr="006710CE" w:rsidRDefault="00725FA9" w:rsidP="000F6A04">
            <w:pPr>
              <w:pBdr>
                <w:top w:val="nil"/>
                <w:left w:val="nil"/>
                <w:bottom w:val="nil"/>
                <w:right w:val="nil"/>
                <w:between w:val="nil"/>
              </w:pBdr>
              <w:spacing w:after="240"/>
              <w:contextualSpacing/>
              <w:rPr>
                <w:rFonts w:eastAsia="Times New Roman" w:cs="Arial"/>
                <w:sz w:val="20"/>
                <w:szCs w:val="20"/>
              </w:rPr>
            </w:pPr>
            <w:r w:rsidRPr="006710CE">
              <w:rPr>
                <w:rFonts w:eastAsia="Times New Roman" w:cs="Arial"/>
                <w:sz w:val="20"/>
                <w:szCs w:val="20"/>
              </w:rPr>
              <w:t>3. Ilu uczniów nie otrzymało promocji do kolejnej klasy?</w:t>
            </w:r>
          </w:p>
          <w:p w:rsidR="00725FA9" w:rsidRPr="006710CE" w:rsidRDefault="00725FA9" w:rsidP="000F6A04">
            <w:pPr>
              <w:pBdr>
                <w:top w:val="nil"/>
                <w:left w:val="nil"/>
                <w:bottom w:val="nil"/>
                <w:right w:val="nil"/>
                <w:between w:val="nil"/>
              </w:pBdr>
              <w:spacing w:after="240"/>
              <w:contextualSpacing/>
              <w:rPr>
                <w:rFonts w:cs="Arial"/>
                <w:sz w:val="20"/>
                <w:szCs w:val="20"/>
              </w:rPr>
            </w:pPr>
            <w:r w:rsidRPr="006710CE">
              <w:rPr>
                <w:rFonts w:eastAsia="Times New Roman" w:cs="Arial"/>
                <w:sz w:val="20"/>
                <w:szCs w:val="20"/>
              </w:rPr>
              <w:t>4. Ilu absolwentów kontynuuje naukę w szkole wyższej?</w:t>
            </w:r>
          </w:p>
          <w:p w:rsidR="00725FA9" w:rsidRPr="006710CE" w:rsidRDefault="00725FA9" w:rsidP="000F6A04">
            <w:pPr>
              <w:pBdr>
                <w:top w:val="nil"/>
                <w:left w:val="nil"/>
                <w:bottom w:val="nil"/>
                <w:right w:val="nil"/>
                <w:between w:val="nil"/>
              </w:pBdr>
              <w:spacing w:after="240"/>
              <w:contextualSpacing/>
              <w:rPr>
                <w:rFonts w:cs="Arial"/>
                <w:sz w:val="20"/>
                <w:szCs w:val="20"/>
              </w:rPr>
            </w:pPr>
            <w:r w:rsidRPr="006710CE">
              <w:rPr>
                <w:rFonts w:eastAsia="Times New Roman" w:cs="Arial"/>
                <w:sz w:val="20"/>
                <w:szCs w:val="20"/>
              </w:rPr>
              <w:t xml:space="preserve"> 5. Ilu absolwentów uzyskuje kwalifikacje dodatkowe?</w:t>
            </w:r>
          </w:p>
          <w:p w:rsidR="00725FA9" w:rsidRPr="006710CE" w:rsidRDefault="00725FA9" w:rsidP="000F6A04">
            <w:pPr>
              <w:pBdr>
                <w:top w:val="nil"/>
                <w:left w:val="nil"/>
                <w:bottom w:val="nil"/>
                <w:right w:val="nil"/>
                <w:between w:val="nil"/>
              </w:pBdr>
              <w:spacing w:after="240"/>
              <w:contextualSpacing/>
              <w:rPr>
                <w:rFonts w:cs="Arial"/>
                <w:sz w:val="20"/>
                <w:szCs w:val="20"/>
              </w:rPr>
            </w:pPr>
            <w:r w:rsidRPr="006710CE">
              <w:rPr>
                <w:rFonts w:cs="Arial"/>
                <w:sz w:val="20"/>
                <w:szCs w:val="20"/>
              </w:rPr>
              <w:t>6. Czy wszyscy nauczyciele uczestniczyli w opracowaniu/modyfikacji programu nauczania?</w:t>
            </w:r>
          </w:p>
          <w:p w:rsidR="00725FA9" w:rsidRPr="006710CE" w:rsidRDefault="00725FA9" w:rsidP="000F6A04">
            <w:pPr>
              <w:pBdr>
                <w:top w:val="nil"/>
                <w:left w:val="nil"/>
                <w:bottom w:val="nil"/>
                <w:right w:val="nil"/>
                <w:between w:val="nil"/>
              </w:pBdr>
              <w:spacing w:after="240"/>
              <w:contextualSpacing/>
              <w:rPr>
                <w:rFonts w:cs="Arial"/>
                <w:sz w:val="20"/>
                <w:szCs w:val="20"/>
              </w:rPr>
            </w:pPr>
            <w:r w:rsidRPr="006710CE">
              <w:rPr>
                <w:rFonts w:cs="Arial"/>
                <w:sz w:val="20"/>
                <w:szCs w:val="20"/>
              </w:rPr>
              <w:t>7. Czy wszyscy nauczyciele uczestniczą w kształtowaniu kompetencji kluczowych?</w:t>
            </w: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 xml:space="preserve">70% uczniów zapisanych w pierwszej klasie ukończyło szkołę </w:t>
            </w:r>
          </w:p>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10% uczniów zdawało egzamin poprawkowy</w:t>
            </w:r>
          </w:p>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95% uczniów otrzymało promocję do klasy programowo wyższej</w:t>
            </w:r>
          </w:p>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10% absolwentów kontynuuje naukę na uczelni wyższej</w:t>
            </w:r>
          </w:p>
          <w:p w:rsidR="00725FA9" w:rsidRPr="006710CE" w:rsidRDefault="00725FA9" w:rsidP="000F6A04">
            <w:pPr>
              <w:spacing w:after="0"/>
              <w:rPr>
                <w:rFonts w:cs="Arial"/>
                <w:sz w:val="20"/>
                <w:szCs w:val="20"/>
              </w:rPr>
            </w:pPr>
            <w:r w:rsidRPr="006710CE">
              <w:rPr>
                <w:rFonts w:eastAsia="Times New Roman" w:cs="Arial"/>
                <w:sz w:val="20"/>
                <w:szCs w:val="20"/>
              </w:rPr>
              <w:t>20% absolwentów uzyskuje kwalifikacje dodatkowe</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Wszyscy nauczyciele współpracują w opracowaniu czy też modyfikacji programu nauczania.</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Wszyscy nauczyciele uczestniczą w kształtowaniu kompetencji kluczowych.</w:t>
            </w:r>
          </w:p>
        </w:tc>
        <w:tc>
          <w:tcPr>
            <w:tcW w:w="2016" w:type="dxa"/>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 xml:space="preserve">Ankieta ewaluacyjna, analiza dokumentacji, wywiad społecznościowy, </w:t>
            </w:r>
          </w:p>
        </w:tc>
        <w:tc>
          <w:tcPr>
            <w:tcW w:w="1586" w:type="dxa"/>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Po ukończeniu klasy programowej, po zakończeniu całego cyklu nauczania</w:t>
            </w:r>
          </w:p>
        </w:tc>
      </w:tr>
      <w:tr w:rsidR="00725FA9" w:rsidRPr="006710CE" w:rsidTr="000F6A0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Uczestnictwo uczniów w turniejach, konkursach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pStyle w:val="Akapitzlist"/>
              <w:spacing w:after="0"/>
              <w:ind w:left="0"/>
              <w:rPr>
                <w:rFonts w:ascii="Arial" w:eastAsia="Times New Roman" w:hAnsi="Arial" w:cs="Arial"/>
                <w:sz w:val="20"/>
                <w:szCs w:val="20"/>
                <w:lang w:eastAsia="pl-PL"/>
              </w:rPr>
            </w:pPr>
            <w:r w:rsidRPr="006710CE">
              <w:rPr>
                <w:rFonts w:ascii="Arial" w:eastAsia="Times New Roman" w:hAnsi="Arial" w:cs="Arial"/>
                <w:sz w:val="20"/>
                <w:szCs w:val="20"/>
                <w:lang w:eastAsia="pl-PL"/>
              </w:rPr>
              <w:t>1. Ilu uczniów przystąpiło do olimpiad zawodowych?</w:t>
            </w:r>
          </w:p>
          <w:p w:rsidR="00725FA9" w:rsidRPr="006710CE" w:rsidRDefault="00725FA9" w:rsidP="000F6A04">
            <w:pPr>
              <w:pStyle w:val="Akapitzlist"/>
              <w:spacing w:after="0"/>
              <w:ind w:left="0"/>
              <w:rPr>
                <w:rFonts w:ascii="Arial" w:eastAsia="Times New Roman" w:hAnsi="Arial" w:cs="Arial"/>
                <w:sz w:val="20"/>
                <w:szCs w:val="20"/>
                <w:lang w:eastAsia="pl-PL"/>
              </w:rPr>
            </w:pPr>
            <w:r w:rsidRPr="006710CE">
              <w:rPr>
                <w:rFonts w:ascii="Arial" w:eastAsia="Times New Roman" w:hAnsi="Arial" w:cs="Arial"/>
                <w:sz w:val="20"/>
                <w:szCs w:val="20"/>
                <w:lang w:eastAsia="pl-PL"/>
              </w:rPr>
              <w:t>2. Ilu uczniów uzyskało minimum tytuł laureata?</w:t>
            </w:r>
          </w:p>
          <w:p w:rsidR="00725FA9" w:rsidRPr="006710CE" w:rsidRDefault="00725FA9" w:rsidP="000F6A04">
            <w:pPr>
              <w:pStyle w:val="Akapitzlist"/>
              <w:spacing w:after="0"/>
              <w:ind w:left="0"/>
              <w:rPr>
                <w:rFonts w:ascii="Arial" w:eastAsia="Times New Roman" w:hAnsi="Arial" w:cs="Arial"/>
                <w:sz w:val="20"/>
                <w:szCs w:val="20"/>
                <w:lang w:eastAsia="pl-PL"/>
              </w:rPr>
            </w:pPr>
            <w:r w:rsidRPr="006710CE">
              <w:rPr>
                <w:rFonts w:ascii="Arial" w:eastAsia="Times New Roman" w:hAnsi="Arial" w:cs="Arial"/>
                <w:sz w:val="20"/>
                <w:szCs w:val="20"/>
                <w:lang w:eastAsia="pl-PL"/>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 xml:space="preserve">5% uczniów przystąpiło do </w:t>
            </w:r>
            <w:r w:rsidRPr="006710CE">
              <w:rPr>
                <w:rFonts w:cs="Arial"/>
                <w:bCs/>
                <w:sz w:val="20"/>
                <w:szCs w:val="20"/>
              </w:rPr>
              <w:t>turniejów, konkursów</w:t>
            </w:r>
            <w:r w:rsidRPr="006710CE">
              <w:rPr>
                <w:rFonts w:eastAsia="Times New Roman" w:cs="Arial"/>
                <w:sz w:val="20"/>
                <w:szCs w:val="20"/>
              </w:rPr>
              <w:t xml:space="preserve"> zawodowych</w:t>
            </w:r>
          </w:p>
          <w:p w:rsidR="00725FA9" w:rsidRPr="006710CE" w:rsidRDefault="00725FA9" w:rsidP="000F6A04">
            <w:pPr>
              <w:pBdr>
                <w:top w:val="nil"/>
                <w:left w:val="nil"/>
                <w:bottom w:val="nil"/>
                <w:right w:val="nil"/>
                <w:between w:val="nil"/>
              </w:pBdr>
              <w:spacing w:after="240"/>
              <w:rPr>
                <w:rFonts w:eastAsia="Times New Roman" w:cs="Arial"/>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Czerwiec (każdy rok szkolny)</w:t>
            </w:r>
          </w:p>
        </w:tc>
      </w:tr>
      <w:tr w:rsidR="00725FA9" w:rsidRPr="006710CE" w:rsidTr="000F6A04">
        <w:trPr>
          <w:trHeight w:val="401"/>
        </w:trPr>
        <w:tc>
          <w:tcPr>
            <w:tcW w:w="2576" w:type="dxa"/>
            <w:tcBorders>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ind w:left="41"/>
              <w:rPr>
                <w:rFonts w:cs="Arial"/>
                <w:sz w:val="20"/>
                <w:szCs w:val="20"/>
              </w:rPr>
            </w:pPr>
            <w:r w:rsidRPr="006710CE">
              <w:rPr>
                <w:rFonts w:cs="Arial"/>
                <w:sz w:val="20"/>
                <w:szCs w:val="20"/>
              </w:rPr>
              <w:t>1. Ilu uczniów zdało egzamin potwierdzających kwalifikacje w zawodzie?</w:t>
            </w:r>
          </w:p>
          <w:p w:rsidR="00725FA9" w:rsidRPr="006710CE" w:rsidRDefault="00725FA9" w:rsidP="000F6A04">
            <w:pPr>
              <w:ind w:left="41"/>
              <w:rPr>
                <w:rFonts w:cs="Arial"/>
                <w:sz w:val="20"/>
                <w:szCs w:val="20"/>
              </w:rPr>
            </w:pPr>
            <w:r w:rsidRPr="006710CE">
              <w:rPr>
                <w:rFonts w:cs="Arial"/>
                <w:sz w:val="20"/>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 xml:space="preserve">70% uczniów uzyskało </w:t>
            </w:r>
            <w:r w:rsidR="00750BA0">
              <w:rPr>
                <w:rFonts w:cs="Arial"/>
                <w:sz w:val="20"/>
                <w:szCs w:val="20"/>
              </w:rPr>
              <w:t>certyfikat kwalifikacji zawodowej</w:t>
            </w:r>
          </w:p>
          <w:p w:rsidR="00725FA9" w:rsidRPr="006710CE" w:rsidRDefault="00725FA9" w:rsidP="000F6A04">
            <w:pPr>
              <w:rPr>
                <w:rFonts w:cs="Arial"/>
                <w:sz w:val="20"/>
                <w:szCs w:val="20"/>
              </w:rPr>
            </w:pPr>
            <w:r w:rsidRPr="006710CE">
              <w:rPr>
                <w:rFonts w:cs="Arial"/>
                <w:sz w:val="20"/>
                <w:szCs w:val="20"/>
              </w:rPr>
              <w:t>70% uczniów przystępujących do</w:t>
            </w:r>
            <w:r w:rsidR="00750BA0">
              <w:rPr>
                <w:rFonts w:cs="Arial"/>
                <w:sz w:val="20"/>
                <w:szCs w:val="20"/>
              </w:rPr>
              <w:t xml:space="preserve"> egzaminu uzyskało dyplom zawodowy</w:t>
            </w:r>
          </w:p>
        </w:tc>
        <w:tc>
          <w:tcPr>
            <w:tcW w:w="2016" w:type="dxa"/>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Wyniki egzaminów potwierdzających kwalifikacje w zawodzie</w:t>
            </w:r>
          </w:p>
        </w:tc>
        <w:tc>
          <w:tcPr>
            <w:tcW w:w="1586" w:type="dxa"/>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Po zakończeniu całego cyklu kształcenia</w:t>
            </w:r>
          </w:p>
        </w:tc>
      </w:tr>
      <w:tr w:rsidR="00725FA9" w:rsidRPr="006710CE" w:rsidTr="000F6A0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1. Z iloma placówkami współpracuje szkoła w zakresie kształcenia praktycznego uczniów?</w:t>
            </w:r>
          </w:p>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2. W ilu zakładach pracy odbywają się praktyki uczniowskie?</w:t>
            </w:r>
          </w:p>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3. Czy szkoła zawarła umowy patronackie z firmami z branży gazowniczej?</w:t>
            </w:r>
          </w:p>
          <w:p w:rsidR="00725FA9" w:rsidRPr="006710CE" w:rsidRDefault="00725FA9" w:rsidP="000F6A04">
            <w:pPr>
              <w:pStyle w:val="Akapitzlist"/>
              <w:pBdr>
                <w:top w:val="nil"/>
                <w:left w:val="nil"/>
                <w:bottom w:val="nil"/>
                <w:right w:val="nil"/>
                <w:between w:val="nil"/>
              </w:pBdr>
              <w:spacing w:after="0"/>
              <w:ind w:left="0"/>
              <w:rPr>
                <w:rFonts w:ascii="Arial" w:hAnsi="Arial" w:cs="Arial"/>
                <w:sz w:val="20"/>
                <w:szCs w:val="20"/>
                <w:lang w:eastAsia="pl-PL"/>
              </w:rPr>
            </w:pPr>
            <w:r w:rsidRPr="006710CE">
              <w:rPr>
                <w:rFonts w:ascii="Arial" w:hAnsi="Arial" w:cs="Arial"/>
                <w:sz w:val="20"/>
                <w:szCs w:val="20"/>
                <w:lang w:eastAsia="pl-PL"/>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Szkoła współpracuje z min. 1 placówką.</w:t>
            </w:r>
          </w:p>
          <w:p w:rsidR="00725FA9" w:rsidRPr="006710CE" w:rsidRDefault="00725FA9" w:rsidP="000F6A04">
            <w:pPr>
              <w:rPr>
                <w:rFonts w:cs="Arial"/>
                <w:sz w:val="20"/>
                <w:szCs w:val="20"/>
              </w:rPr>
            </w:pPr>
            <w:r w:rsidRPr="006710CE">
              <w:rPr>
                <w:rFonts w:cs="Arial"/>
                <w:sz w:val="20"/>
                <w:szCs w:val="20"/>
              </w:rPr>
              <w:t>Uczniowie odbywają praktyki w min. 10 zakładach pracy.</w:t>
            </w:r>
          </w:p>
          <w:p w:rsidR="00725FA9" w:rsidRPr="006710CE" w:rsidRDefault="00725FA9" w:rsidP="000F6A04">
            <w:pPr>
              <w:rPr>
                <w:rFonts w:cs="Arial"/>
                <w:sz w:val="20"/>
                <w:szCs w:val="20"/>
              </w:rPr>
            </w:pPr>
            <w:r w:rsidRPr="006710CE">
              <w:rPr>
                <w:rFonts w:cs="Arial"/>
                <w:sz w:val="20"/>
                <w:szCs w:val="20"/>
              </w:rPr>
              <w:t>Szkoła posiada co najmniej 1 umowę patronacką.</w:t>
            </w:r>
          </w:p>
          <w:p w:rsidR="00725FA9" w:rsidRPr="006710CE" w:rsidRDefault="00725FA9" w:rsidP="000F6A04">
            <w:pPr>
              <w:rPr>
                <w:rFonts w:cs="Arial"/>
                <w:sz w:val="20"/>
                <w:szCs w:val="20"/>
              </w:rPr>
            </w:pPr>
            <w:r w:rsidRPr="006710CE">
              <w:rPr>
                <w:rFonts w:cs="Arial"/>
                <w:sz w:val="20"/>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W całym cyklu kształcenia.</w:t>
            </w:r>
          </w:p>
        </w:tc>
      </w:tr>
      <w:tr w:rsidR="00725FA9" w:rsidRPr="006710CE" w:rsidTr="000F6A0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1. Jakie zmiany zaszły w sposobie komunikowania się uczniów?</w:t>
            </w:r>
          </w:p>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2. Jak zmieniły się postawy uczniów względem siebie?</w:t>
            </w:r>
          </w:p>
          <w:p w:rsidR="00725FA9" w:rsidRPr="006710CE" w:rsidRDefault="00725FA9" w:rsidP="000F6A04">
            <w:pPr>
              <w:pStyle w:val="Akapitzlist"/>
              <w:pBdr>
                <w:top w:val="nil"/>
                <w:left w:val="nil"/>
                <w:bottom w:val="nil"/>
                <w:right w:val="nil"/>
                <w:between w:val="nil"/>
              </w:pBdr>
              <w:spacing w:after="0"/>
              <w:ind w:left="0"/>
              <w:rPr>
                <w:rFonts w:ascii="Arial" w:hAnsi="Arial" w:cs="Arial"/>
                <w:sz w:val="20"/>
                <w:szCs w:val="20"/>
                <w:lang w:eastAsia="pl-PL"/>
              </w:rPr>
            </w:pPr>
            <w:r w:rsidRPr="006710CE">
              <w:rPr>
                <w:rFonts w:ascii="Arial" w:hAnsi="Arial" w:cs="Arial"/>
                <w:sz w:val="20"/>
                <w:szCs w:val="20"/>
                <w:lang w:eastAsia="pl-PL"/>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Uczniowie komunikują się z kulturą i zasadami etyki.</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xml:space="preserve">Uczniowie potrafią rozwiązywać konflikty, uczniowie współpracują </w:t>
            </w:r>
            <w:r w:rsidRPr="006710CE">
              <w:rPr>
                <w:rFonts w:cs="Arial"/>
                <w:sz w:val="20"/>
                <w:szCs w:val="20"/>
              </w:rPr>
              <w:br/>
              <w:t>w zespole.</w:t>
            </w:r>
          </w:p>
          <w:p w:rsidR="00725FA9" w:rsidRPr="006710CE" w:rsidRDefault="00725FA9" w:rsidP="000F6A04">
            <w:pPr>
              <w:spacing w:after="0"/>
              <w:rPr>
                <w:rFonts w:cs="Arial"/>
                <w:sz w:val="20"/>
                <w:szCs w:val="20"/>
              </w:rPr>
            </w:pPr>
            <w:r w:rsidRPr="006710CE">
              <w:rPr>
                <w:rFonts w:cs="Arial"/>
                <w:sz w:val="20"/>
                <w:szCs w:val="20"/>
              </w:rPr>
              <w:t xml:space="preserve">Uczniowie aktualizują widzę </w:t>
            </w:r>
            <w:r w:rsidRPr="006710CE">
              <w:rPr>
                <w:rFonts w:cs="Arial"/>
                <w:sz w:val="20"/>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Po zakończeniu cyklu kształcenia</w:t>
            </w:r>
          </w:p>
        </w:tc>
      </w:tr>
    </w:tbl>
    <w:p w:rsidR="00D40D75" w:rsidRDefault="00D40D75" w:rsidP="004202FB">
      <w:pPr>
        <w:rPr>
          <w:rFonts w:cs="Arial"/>
          <w:sz w:val="20"/>
          <w:szCs w:val="20"/>
        </w:rPr>
      </w:pPr>
    </w:p>
    <w:p w:rsidR="003B12D0" w:rsidRPr="006710CE" w:rsidRDefault="003B12D0" w:rsidP="0041689B">
      <w:pPr>
        <w:rPr>
          <w:rFonts w:eastAsia="Times New Roman" w:cs="Arial"/>
          <w:b/>
          <w:sz w:val="20"/>
          <w:szCs w:val="20"/>
        </w:rPr>
      </w:pPr>
    </w:p>
    <w:sectPr w:rsidR="003B12D0" w:rsidRPr="006710CE" w:rsidSect="005079D9">
      <w:footerReference w:type="default" r:id="rId10"/>
      <w:headerReference w:type="first" r:id="rId1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CFA" w:rsidRDefault="004C3CFA" w:rsidP="003F7286">
      <w:pPr>
        <w:spacing w:after="0" w:line="240" w:lineRule="auto"/>
      </w:pPr>
      <w:r>
        <w:separator/>
      </w:r>
    </w:p>
  </w:endnote>
  <w:endnote w:type="continuationSeparator" w:id="0">
    <w:p w:rsidR="004C3CFA" w:rsidRDefault="004C3CFA" w:rsidP="003F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calaPro">
    <w:altName w:val="MS Mincho"/>
    <w:panose1 w:val="00000000000000000000"/>
    <w:charset w:val="80"/>
    <w:family w:val="roman"/>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DF" w:rsidRDefault="00BC0AAE">
    <w:pPr>
      <w:pStyle w:val="Stopka"/>
      <w:jc w:val="center"/>
    </w:pPr>
    <w:r>
      <w:fldChar w:fldCharType="begin"/>
    </w:r>
    <w:r w:rsidR="001330DF">
      <w:instrText>PAGE   \* MERGEFORMAT</w:instrText>
    </w:r>
    <w:r>
      <w:fldChar w:fldCharType="separate"/>
    </w:r>
    <w:r w:rsidR="0023171C">
      <w:rPr>
        <w:noProof/>
      </w:rPr>
      <w:t>3</w:t>
    </w:r>
    <w:r>
      <w:fldChar w:fldCharType="end"/>
    </w:r>
  </w:p>
  <w:p w:rsidR="001330DF" w:rsidRDefault="001330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CFA" w:rsidRDefault="004C3CFA" w:rsidP="003F7286">
      <w:pPr>
        <w:spacing w:after="0" w:line="240" w:lineRule="auto"/>
      </w:pPr>
      <w:r>
        <w:separator/>
      </w:r>
    </w:p>
  </w:footnote>
  <w:footnote w:type="continuationSeparator" w:id="0">
    <w:p w:rsidR="004C3CFA" w:rsidRDefault="004C3CFA" w:rsidP="003F7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D9" w:rsidRDefault="00ED49BC">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pt;height:38.2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07D7"/>
    <w:multiLevelType w:val="hybridMultilevel"/>
    <w:tmpl w:val="0CDE0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C55FDC"/>
    <w:multiLevelType w:val="hybridMultilevel"/>
    <w:tmpl w:val="87CCFBF2"/>
    <w:lvl w:ilvl="0" w:tplc="15EA1DB2">
      <w:start w:val="1"/>
      <w:numFmt w:val="bullet"/>
      <w:lvlText w:val=""/>
      <w:lvlJc w:val="left"/>
      <w:pPr>
        <w:tabs>
          <w:tab w:val="num" w:pos="720"/>
        </w:tabs>
        <w:ind w:left="720" w:hanging="360"/>
      </w:pPr>
      <w:rPr>
        <w:rFonts w:ascii="Symbol" w:hAnsi="Symbol" w:hint="default"/>
      </w:rPr>
    </w:lvl>
    <w:lvl w:ilvl="1" w:tplc="A5FC46CE" w:tentative="1">
      <w:start w:val="1"/>
      <w:numFmt w:val="bullet"/>
      <w:lvlText w:val=""/>
      <w:lvlJc w:val="left"/>
      <w:pPr>
        <w:tabs>
          <w:tab w:val="num" w:pos="1440"/>
        </w:tabs>
        <w:ind w:left="1440" w:hanging="360"/>
      </w:pPr>
      <w:rPr>
        <w:rFonts w:ascii="Symbol" w:hAnsi="Symbol" w:hint="default"/>
      </w:rPr>
    </w:lvl>
    <w:lvl w:ilvl="2" w:tplc="ACF248A4" w:tentative="1">
      <w:start w:val="1"/>
      <w:numFmt w:val="bullet"/>
      <w:lvlText w:val=""/>
      <w:lvlJc w:val="left"/>
      <w:pPr>
        <w:tabs>
          <w:tab w:val="num" w:pos="2160"/>
        </w:tabs>
        <w:ind w:left="2160" w:hanging="360"/>
      </w:pPr>
      <w:rPr>
        <w:rFonts w:ascii="Symbol" w:hAnsi="Symbol" w:hint="default"/>
      </w:rPr>
    </w:lvl>
    <w:lvl w:ilvl="3" w:tplc="3ABCB510" w:tentative="1">
      <w:start w:val="1"/>
      <w:numFmt w:val="bullet"/>
      <w:lvlText w:val=""/>
      <w:lvlJc w:val="left"/>
      <w:pPr>
        <w:tabs>
          <w:tab w:val="num" w:pos="2880"/>
        </w:tabs>
        <w:ind w:left="2880" w:hanging="360"/>
      </w:pPr>
      <w:rPr>
        <w:rFonts w:ascii="Symbol" w:hAnsi="Symbol" w:hint="default"/>
      </w:rPr>
    </w:lvl>
    <w:lvl w:ilvl="4" w:tplc="A9B2C062" w:tentative="1">
      <w:start w:val="1"/>
      <w:numFmt w:val="bullet"/>
      <w:lvlText w:val=""/>
      <w:lvlJc w:val="left"/>
      <w:pPr>
        <w:tabs>
          <w:tab w:val="num" w:pos="3600"/>
        </w:tabs>
        <w:ind w:left="3600" w:hanging="360"/>
      </w:pPr>
      <w:rPr>
        <w:rFonts w:ascii="Symbol" w:hAnsi="Symbol" w:hint="default"/>
      </w:rPr>
    </w:lvl>
    <w:lvl w:ilvl="5" w:tplc="0130E43A" w:tentative="1">
      <w:start w:val="1"/>
      <w:numFmt w:val="bullet"/>
      <w:lvlText w:val=""/>
      <w:lvlJc w:val="left"/>
      <w:pPr>
        <w:tabs>
          <w:tab w:val="num" w:pos="4320"/>
        </w:tabs>
        <w:ind w:left="4320" w:hanging="360"/>
      </w:pPr>
      <w:rPr>
        <w:rFonts w:ascii="Symbol" w:hAnsi="Symbol" w:hint="default"/>
      </w:rPr>
    </w:lvl>
    <w:lvl w:ilvl="6" w:tplc="37701AD0" w:tentative="1">
      <w:start w:val="1"/>
      <w:numFmt w:val="bullet"/>
      <w:lvlText w:val=""/>
      <w:lvlJc w:val="left"/>
      <w:pPr>
        <w:tabs>
          <w:tab w:val="num" w:pos="5040"/>
        </w:tabs>
        <w:ind w:left="5040" w:hanging="360"/>
      </w:pPr>
      <w:rPr>
        <w:rFonts w:ascii="Symbol" w:hAnsi="Symbol" w:hint="default"/>
      </w:rPr>
    </w:lvl>
    <w:lvl w:ilvl="7" w:tplc="DBFCF38A" w:tentative="1">
      <w:start w:val="1"/>
      <w:numFmt w:val="bullet"/>
      <w:lvlText w:val=""/>
      <w:lvlJc w:val="left"/>
      <w:pPr>
        <w:tabs>
          <w:tab w:val="num" w:pos="5760"/>
        </w:tabs>
        <w:ind w:left="5760" w:hanging="360"/>
      </w:pPr>
      <w:rPr>
        <w:rFonts w:ascii="Symbol" w:hAnsi="Symbol" w:hint="default"/>
      </w:rPr>
    </w:lvl>
    <w:lvl w:ilvl="8" w:tplc="9680131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ED328C"/>
    <w:multiLevelType w:val="hybridMultilevel"/>
    <w:tmpl w:val="E4D44DB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EB2275"/>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4B717B"/>
    <w:multiLevelType w:val="hybridMultilevel"/>
    <w:tmpl w:val="7D2A2D9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261541E"/>
    <w:multiLevelType w:val="hybridMultilevel"/>
    <w:tmpl w:val="A622E420"/>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6D40276"/>
    <w:multiLevelType w:val="hybridMultilevel"/>
    <w:tmpl w:val="E4B232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7A3D39"/>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8" w15:restartNumberingAfterBreak="0">
    <w:nsid w:val="1F1B77EE"/>
    <w:multiLevelType w:val="hybridMultilevel"/>
    <w:tmpl w:val="7A605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757F3D"/>
    <w:multiLevelType w:val="hybridMultilevel"/>
    <w:tmpl w:val="4540369A"/>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E34194"/>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2" w15:restartNumberingAfterBreak="0">
    <w:nsid w:val="28685F4D"/>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3" w15:restartNumberingAfterBreak="0">
    <w:nsid w:val="2C363E7A"/>
    <w:multiLevelType w:val="hybridMultilevel"/>
    <w:tmpl w:val="1FD0C36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EDA1397"/>
    <w:multiLevelType w:val="hybridMultilevel"/>
    <w:tmpl w:val="701E8A72"/>
    <w:lvl w:ilvl="0" w:tplc="04150001">
      <w:start w:val="1"/>
      <w:numFmt w:val="bullet"/>
      <w:lvlText w:val=""/>
      <w:lvlJc w:val="left"/>
      <w:pPr>
        <w:ind w:left="1004" w:hanging="360"/>
      </w:pPr>
      <w:rPr>
        <w:rFonts w:ascii="Symbol" w:hAnsi="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310950F4"/>
    <w:multiLevelType w:val="hybridMultilevel"/>
    <w:tmpl w:val="B960333E"/>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810AB2"/>
    <w:multiLevelType w:val="hybridMultilevel"/>
    <w:tmpl w:val="DAA8F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45300C"/>
    <w:multiLevelType w:val="hybridMultilevel"/>
    <w:tmpl w:val="34564158"/>
    <w:lvl w:ilvl="0" w:tplc="BE902D3E">
      <w:start w:val="1"/>
      <w:numFmt w:val="lowerLetter"/>
      <w:pStyle w:val="Styl2"/>
      <w:lvlText w:val="%1)"/>
      <w:lvlJc w:val="left"/>
      <w:pPr>
        <w:ind w:left="501"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18" w15:restartNumberingAfterBreak="0">
    <w:nsid w:val="43210DBB"/>
    <w:multiLevelType w:val="hybridMultilevel"/>
    <w:tmpl w:val="D6808EFE"/>
    <w:lvl w:ilvl="0" w:tplc="51627122">
      <w:start w:val="1"/>
      <w:numFmt w:val="decimal"/>
      <w:lvlText w:val="%1."/>
      <w:lvlJc w:val="left"/>
      <w:pPr>
        <w:tabs>
          <w:tab w:val="num" w:pos="720"/>
        </w:tabs>
        <w:ind w:left="720" w:hanging="360"/>
      </w:pPr>
    </w:lvl>
    <w:lvl w:ilvl="1" w:tplc="90E07A00">
      <w:start w:val="1"/>
      <w:numFmt w:val="decimal"/>
      <w:lvlText w:val="%2."/>
      <w:lvlJc w:val="left"/>
      <w:pPr>
        <w:tabs>
          <w:tab w:val="num" w:pos="1440"/>
        </w:tabs>
        <w:ind w:left="1440" w:hanging="360"/>
      </w:pPr>
    </w:lvl>
    <w:lvl w:ilvl="2" w:tplc="C4BE3742">
      <w:start w:val="1"/>
      <w:numFmt w:val="decimal"/>
      <w:lvlText w:val="%3."/>
      <w:lvlJc w:val="left"/>
      <w:pPr>
        <w:tabs>
          <w:tab w:val="num" w:pos="2160"/>
        </w:tabs>
        <w:ind w:left="2160" w:hanging="360"/>
      </w:pPr>
    </w:lvl>
    <w:lvl w:ilvl="3" w:tplc="653633C6">
      <w:start w:val="1"/>
      <w:numFmt w:val="decimal"/>
      <w:lvlText w:val="%4."/>
      <w:lvlJc w:val="left"/>
      <w:pPr>
        <w:tabs>
          <w:tab w:val="num" w:pos="2880"/>
        </w:tabs>
        <w:ind w:left="2880" w:hanging="360"/>
      </w:pPr>
    </w:lvl>
    <w:lvl w:ilvl="4" w:tplc="C0202506">
      <w:start w:val="1"/>
      <w:numFmt w:val="decimal"/>
      <w:lvlText w:val="%5."/>
      <w:lvlJc w:val="left"/>
      <w:pPr>
        <w:tabs>
          <w:tab w:val="num" w:pos="3600"/>
        </w:tabs>
        <w:ind w:left="3600" w:hanging="360"/>
      </w:pPr>
    </w:lvl>
    <w:lvl w:ilvl="5" w:tplc="D8B64BB6">
      <w:start w:val="1"/>
      <w:numFmt w:val="decimal"/>
      <w:lvlText w:val="%6."/>
      <w:lvlJc w:val="left"/>
      <w:pPr>
        <w:tabs>
          <w:tab w:val="num" w:pos="4320"/>
        </w:tabs>
        <w:ind w:left="4320" w:hanging="360"/>
      </w:pPr>
    </w:lvl>
    <w:lvl w:ilvl="6" w:tplc="010478F8">
      <w:start w:val="1"/>
      <w:numFmt w:val="decimal"/>
      <w:lvlText w:val="%7."/>
      <w:lvlJc w:val="left"/>
      <w:pPr>
        <w:tabs>
          <w:tab w:val="num" w:pos="5040"/>
        </w:tabs>
        <w:ind w:left="5040" w:hanging="360"/>
      </w:pPr>
    </w:lvl>
    <w:lvl w:ilvl="7" w:tplc="5FE40610">
      <w:start w:val="1"/>
      <w:numFmt w:val="decimal"/>
      <w:lvlText w:val="%8."/>
      <w:lvlJc w:val="left"/>
      <w:pPr>
        <w:tabs>
          <w:tab w:val="num" w:pos="5760"/>
        </w:tabs>
        <w:ind w:left="5760" w:hanging="360"/>
      </w:pPr>
    </w:lvl>
    <w:lvl w:ilvl="8" w:tplc="16EE189E">
      <w:start w:val="1"/>
      <w:numFmt w:val="decimal"/>
      <w:lvlText w:val="%9."/>
      <w:lvlJc w:val="left"/>
      <w:pPr>
        <w:tabs>
          <w:tab w:val="num" w:pos="6480"/>
        </w:tabs>
        <w:ind w:left="6480" w:hanging="360"/>
      </w:pPr>
    </w:lvl>
  </w:abstractNum>
  <w:abstractNum w:abstractNumId="19" w15:restartNumberingAfterBreak="0">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0" w15:restartNumberingAfterBreak="0">
    <w:nsid w:val="4D99372B"/>
    <w:multiLevelType w:val="hybridMultilevel"/>
    <w:tmpl w:val="32C63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7657CA"/>
    <w:multiLevelType w:val="hybridMultilevel"/>
    <w:tmpl w:val="643E3D72"/>
    <w:lvl w:ilvl="0" w:tplc="BE902D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2" w15:restartNumberingAfterBreak="0">
    <w:nsid w:val="521E1116"/>
    <w:multiLevelType w:val="hybridMultilevel"/>
    <w:tmpl w:val="44085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7B427E"/>
    <w:multiLevelType w:val="hybridMultilevel"/>
    <w:tmpl w:val="61022764"/>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5DF06A4"/>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65618E"/>
    <w:multiLevelType w:val="hybridMultilevel"/>
    <w:tmpl w:val="952AD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E6158F"/>
    <w:multiLevelType w:val="hybridMultilevel"/>
    <w:tmpl w:val="9D88009A"/>
    <w:lvl w:ilvl="0" w:tplc="7108D564">
      <w:start w:val="1"/>
      <w:numFmt w:val="decimal"/>
      <w:lvlText w:val="%1."/>
      <w:lvlJc w:val="left"/>
      <w:pPr>
        <w:tabs>
          <w:tab w:val="num" w:pos="720"/>
        </w:tabs>
        <w:ind w:left="720" w:hanging="360"/>
      </w:pPr>
    </w:lvl>
    <w:lvl w:ilvl="1" w:tplc="10222CCC">
      <w:start w:val="1"/>
      <w:numFmt w:val="decimal"/>
      <w:lvlText w:val="%2."/>
      <w:lvlJc w:val="left"/>
      <w:pPr>
        <w:tabs>
          <w:tab w:val="num" w:pos="1440"/>
        </w:tabs>
        <w:ind w:left="1440" w:hanging="360"/>
      </w:pPr>
    </w:lvl>
    <w:lvl w:ilvl="2" w:tplc="F08A8290">
      <w:start w:val="1"/>
      <w:numFmt w:val="decimal"/>
      <w:lvlText w:val="%3."/>
      <w:lvlJc w:val="left"/>
      <w:pPr>
        <w:tabs>
          <w:tab w:val="num" w:pos="2160"/>
        </w:tabs>
        <w:ind w:left="2160" w:hanging="360"/>
      </w:pPr>
    </w:lvl>
    <w:lvl w:ilvl="3" w:tplc="612066BE">
      <w:start w:val="1"/>
      <w:numFmt w:val="decimal"/>
      <w:lvlText w:val="%4."/>
      <w:lvlJc w:val="left"/>
      <w:pPr>
        <w:tabs>
          <w:tab w:val="num" w:pos="2880"/>
        </w:tabs>
        <w:ind w:left="2880" w:hanging="360"/>
      </w:pPr>
    </w:lvl>
    <w:lvl w:ilvl="4" w:tplc="22DEF384">
      <w:start w:val="1"/>
      <w:numFmt w:val="decimal"/>
      <w:lvlText w:val="%5."/>
      <w:lvlJc w:val="left"/>
      <w:pPr>
        <w:tabs>
          <w:tab w:val="num" w:pos="3600"/>
        </w:tabs>
        <w:ind w:left="3600" w:hanging="360"/>
      </w:pPr>
    </w:lvl>
    <w:lvl w:ilvl="5" w:tplc="945AD57E">
      <w:start w:val="1"/>
      <w:numFmt w:val="decimal"/>
      <w:lvlText w:val="%6."/>
      <w:lvlJc w:val="left"/>
      <w:pPr>
        <w:tabs>
          <w:tab w:val="num" w:pos="4320"/>
        </w:tabs>
        <w:ind w:left="4320" w:hanging="360"/>
      </w:pPr>
    </w:lvl>
    <w:lvl w:ilvl="6" w:tplc="CF987346">
      <w:start w:val="1"/>
      <w:numFmt w:val="decimal"/>
      <w:lvlText w:val="%7."/>
      <w:lvlJc w:val="left"/>
      <w:pPr>
        <w:tabs>
          <w:tab w:val="num" w:pos="5040"/>
        </w:tabs>
        <w:ind w:left="5040" w:hanging="360"/>
      </w:pPr>
    </w:lvl>
    <w:lvl w:ilvl="7" w:tplc="D554A3CA">
      <w:start w:val="1"/>
      <w:numFmt w:val="decimal"/>
      <w:lvlText w:val="%8."/>
      <w:lvlJc w:val="left"/>
      <w:pPr>
        <w:tabs>
          <w:tab w:val="num" w:pos="5760"/>
        </w:tabs>
        <w:ind w:left="5760" w:hanging="360"/>
      </w:pPr>
    </w:lvl>
    <w:lvl w:ilvl="8" w:tplc="F0C4298A">
      <w:start w:val="1"/>
      <w:numFmt w:val="decimal"/>
      <w:lvlText w:val="%9."/>
      <w:lvlJc w:val="left"/>
      <w:pPr>
        <w:tabs>
          <w:tab w:val="num" w:pos="6480"/>
        </w:tabs>
        <w:ind w:left="6480" w:hanging="360"/>
      </w:pPr>
    </w:lvl>
  </w:abstractNum>
  <w:abstractNum w:abstractNumId="28" w15:restartNumberingAfterBreak="0">
    <w:nsid w:val="63BA16EB"/>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9" w15:restartNumberingAfterBreak="0">
    <w:nsid w:val="66A87DB3"/>
    <w:multiLevelType w:val="hybridMultilevel"/>
    <w:tmpl w:val="8A263758"/>
    <w:lvl w:ilvl="0" w:tplc="FFFFFFFF">
      <w:start w:val="1"/>
      <w:numFmt w:val="decimal"/>
      <w:pStyle w:val="StylAD"/>
      <w:lvlText w:val="%1)"/>
      <w:lvlJc w:val="left"/>
      <w:pPr>
        <w:ind w:left="360" w:hanging="360"/>
      </w:pPr>
      <w:rPr>
        <w:rFonts w:hint="default"/>
        <w:color w:val="auto"/>
      </w:rPr>
    </w:lvl>
    <w:lvl w:ilvl="1" w:tplc="FFFFFFFF" w:tentative="1">
      <w:start w:val="1"/>
      <w:numFmt w:val="lowerLetter"/>
      <w:lvlText w:val="%2."/>
      <w:lvlJc w:val="left"/>
      <w:pPr>
        <w:ind w:left="980" w:hanging="360"/>
      </w:pPr>
    </w:lvl>
    <w:lvl w:ilvl="2" w:tplc="FFFFFFFF" w:tentative="1">
      <w:start w:val="1"/>
      <w:numFmt w:val="lowerRoman"/>
      <w:lvlText w:val="%3."/>
      <w:lvlJc w:val="right"/>
      <w:pPr>
        <w:ind w:left="1700" w:hanging="180"/>
      </w:pPr>
    </w:lvl>
    <w:lvl w:ilvl="3" w:tplc="FFFFFFFF" w:tentative="1">
      <w:start w:val="1"/>
      <w:numFmt w:val="decimal"/>
      <w:lvlText w:val="%4."/>
      <w:lvlJc w:val="left"/>
      <w:pPr>
        <w:ind w:left="2420" w:hanging="360"/>
      </w:pPr>
    </w:lvl>
    <w:lvl w:ilvl="4" w:tplc="FFFFFFFF" w:tentative="1">
      <w:start w:val="1"/>
      <w:numFmt w:val="lowerLetter"/>
      <w:lvlText w:val="%5."/>
      <w:lvlJc w:val="left"/>
      <w:pPr>
        <w:ind w:left="3140" w:hanging="360"/>
      </w:pPr>
    </w:lvl>
    <w:lvl w:ilvl="5" w:tplc="FFFFFFFF" w:tentative="1">
      <w:start w:val="1"/>
      <w:numFmt w:val="lowerRoman"/>
      <w:lvlText w:val="%6."/>
      <w:lvlJc w:val="right"/>
      <w:pPr>
        <w:ind w:left="3860" w:hanging="180"/>
      </w:pPr>
    </w:lvl>
    <w:lvl w:ilvl="6" w:tplc="FFFFFFFF" w:tentative="1">
      <w:start w:val="1"/>
      <w:numFmt w:val="decimal"/>
      <w:lvlText w:val="%7."/>
      <w:lvlJc w:val="left"/>
      <w:pPr>
        <w:ind w:left="4580" w:hanging="360"/>
      </w:pPr>
    </w:lvl>
    <w:lvl w:ilvl="7" w:tplc="FFFFFFFF" w:tentative="1">
      <w:start w:val="1"/>
      <w:numFmt w:val="lowerLetter"/>
      <w:lvlText w:val="%8."/>
      <w:lvlJc w:val="left"/>
      <w:pPr>
        <w:ind w:left="5300" w:hanging="360"/>
      </w:pPr>
    </w:lvl>
    <w:lvl w:ilvl="8" w:tplc="FFFFFFFF" w:tentative="1">
      <w:start w:val="1"/>
      <w:numFmt w:val="lowerRoman"/>
      <w:lvlText w:val="%9."/>
      <w:lvlJc w:val="right"/>
      <w:pPr>
        <w:ind w:left="6020" w:hanging="180"/>
      </w:pPr>
    </w:lvl>
  </w:abstractNum>
  <w:abstractNum w:abstractNumId="30" w15:restartNumberingAfterBreak="0">
    <w:nsid w:val="6A0511CA"/>
    <w:multiLevelType w:val="hybridMultilevel"/>
    <w:tmpl w:val="4A006632"/>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837F31"/>
    <w:multiLevelType w:val="hybridMultilevel"/>
    <w:tmpl w:val="9FD88B8C"/>
    <w:lvl w:ilvl="0" w:tplc="09E4A93A">
      <w:start w:val="1"/>
      <w:numFmt w:val="decimal"/>
      <w:lvlText w:val="%1."/>
      <w:lvlJc w:val="left"/>
      <w:pPr>
        <w:tabs>
          <w:tab w:val="num" w:pos="720"/>
        </w:tabs>
        <w:ind w:left="720" w:hanging="360"/>
      </w:pPr>
    </w:lvl>
    <w:lvl w:ilvl="1" w:tplc="844A9F5E">
      <w:start w:val="1"/>
      <w:numFmt w:val="decimal"/>
      <w:lvlText w:val="%2."/>
      <w:lvlJc w:val="left"/>
      <w:pPr>
        <w:tabs>
          <w:tab w:val="num" w:pos="1440"/>
        </w:tabs>
        <w:ind w:left="1440" w:hanging="360"/>
      </w:pPr>
    </w:lvl>
    <w:lvl w:ilvl="2" w:tplc="8568795A">
      <w:start w:val="1"/>
      <w:numFmt w:val="decimal"/>
      <w:lvlText w:val="%3."/>
      <w:lvlJc w:val="left"/>
      <w:pPr>
        <w:tabs>
          <w:tab w:val="num" w:pos="2160"/>
        </w:tabs>
        <w:ind w:left="2160" w:hanging="360"/>
      </w:pPr>
    </w:lvl>
    <w:lvl w:ilvl="3" w:tplc="043493F2">
      <w:start w:val="1"/>
      <w:numFmt w:val="decimal"/>
      <w:lvlText w:val="%4."/>
      <w:lvlJc w:val="left"/>
      <w:pPr>
        <w:tabs>
          <w:tab w:val="num" w:pos="2880"/>
        </w:tabs>
        <w:ind w:left="2880" w:hanging="360"/>
      </w:pPr>
    </w:lvl>
    <w:lvl w:ilvl="4" w:tplc="3E860008">
      <w:start w:val="1"/>
      <w:numFmt w:val="decimal"/>
      <w:lvlText w:val="%5."/>
      <w:lvlJc w:val="left"/>
      <w:pPr>
        <w:tabs>
          <w:tab w:val="num" w:pos="3600"/>
        </w:tabs>
        <w:ind w:left="3600" w:hanging="360"/>
      </w:pPr>
    </w:lvl>
    <w:lvl w:ilvl="5" w:tplc="8214C412">
      <w:start w:val="1"/>
      <w:numFmt w:val="decimal"/>
      <w:lvlText w:val="%6."/>
      <w:lvlJc w:val="left"/>
      <w:pPr>
        <w:tabs>
          <w:tab w:val="num" w:pos="4320"/>
        </w:tabs>
        <w:ind w:left="4320" w:hanging="360"/>
      </w:pPr>
    </w:lvl>
    <w:lvl w:ilvl="6" w:tplc="6876142A">
      <w:start w:val="1"/>
      <w:numFmt w:val="decimal"/>
      <w:lvlText w:val="%7."/>
      <w:lvlJc w:val="left"/>
      <w:pPr>
        <w:tabs>
          <w:tab w:val="num" w:pos="5040"/>
        </w:tabs>
        <w:ind w:left="5040" w:hanging="360"/>
      </w:pPr>
    </w:lvl>
    <w:lvl w:ilvl="7" w:tplc="CF78D4F2">
      <w:start w:val="1"/>
      <w:numFmt w:val="decimal"/>
      <w:lvlText w:val="%8."/>
      <w:lvlJc w:val="left"/>
      <w:pPr>
        <w:tabs>
          <w:tab w:val="num" w:pos="5760"/>
        </w:tabs>
        <w:ind w:left="5760" w:hanging="360"/>
      </w:pPr>
    </w:lvl>
    <w:lvl w:ilvl="8" w:tplc="CCA0ABA2">
      <w:start w:val="1"/>
      <w:numFmt w:val="decimal"/>
      <w:lvlText w:val="%9."/>
      <w:lvlJc w:val="left"/>
      <w:pPr>
        <w:tabs>
          <w:tab w:val="num" w:pos="6480"/>
        </w:tabs>
        <w:ind w:left="6480" w:hanging="360"/>
      </w:pPr>
    </w:lvl>
  </w:abstractNum>
  <w:abstractNum w:abstractNumId="32" w15:restartNumberingAfterBreak="0">
    <w:nsid w:val="6FCC467A"/>
    <w:multiLevelType w:val="hybridMultilevel"/>
    <w:tmpl w:val="E4B232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0257D3"/>
    <w:multiLevelType w:val="hybridMultilevel"/>
    <w:tmpl w:val="CD7EE104"/>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2940FE"/>
    <w:multiLevelType w:val="hybridMultilevel"/>
    <w:tmpl w:val="2CCC11B2"/>
    <w:lvl w:ilvl="0" w:tplc="CE7A9E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5371F64"/>
    <w:multiLevelType w:val="hybridMultilevel"/>
    <w:tmpl w:val="F3C8E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9B5191"/>
    <w:multiLevelType w:val="hybridMultilevel"/>
    <w:tmpl w:val="FA9E4346"/>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D9A4113"/>
    <w:multiLevelType w:val="hybridMultilevel"/>
    <w:tmpl w:val="6A665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DE2FFE"/>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num w:numId="1">
    <w:abstractNumId w:val="11"/>
  </w:num>
  <w:num w:numId="2">
    <w:abstractNumId w:val="19"/>
  </w:num>
  <w:num w:numId="3">
    <w:abstractNumId w:val="23"/>
  </w:num>
  <w:num w:numId="4">
    <w:abstractNumId w:val="1"/>
  </w:num>
  <w:num w:numId="5">
    <w:abstractNumId w:val="25"/>
  </w:num>
  <w:num w:numId="6">
    <w:abstractNumId w:val="13"/>
  </w:num>
  <w:num w:numId="7">
    <w:abstractNumId w:val="36"/>
  </w:num>
  <w:num w:numId="8">
    <w:abstractNumId w:val="5"/>
  </w:num>
  <w:num w:numId="9">
    <w:abstractNumId w:val="15"/>
  </w:num>
  <w:num w:numId="10">
    <w:abstractNumId w:val="20"/>
  </w:num>
  <w:num w:numId="11">
    <w:abstractNumId w:val="14"/>
  </w:num>
  <w:num w:numId="12">
    <w:abstractNumId w:val="17"/>
  </w:num>
  <w:num w:numId="13">
    <w:abstractNumId w:val="4"/>
  </w:num>
  <w:num w:numId="14">
    <w:abstractNumId w:val="34"/>
  </w:num>
  <w:num w:numId="15">
    <w:abstractNumId w:val="33"/>
  </w:num>
  <w:num w:numId="16">
    <w:abstractNumId w:val="30"/>
  </w:num>
  <w:num w:numId="17">
    <w:abstractNumId w:val="38"/>
  </w:num>
  <w:num w:numId="18">
    <w:abstractNumId w:val="3"/>
  </w:num>
  <w:num w:numId="19">
    <w:abstractNumId w:val="12"/>
  </w:num>
  <w:num w:numId="20">
    <w:abstractNumId w:val="24"/>
  </w:num>
  <w:num w:numId="21">
    <w:abstractNumId w:val="28"/>
  </w:num>
  <w:num w:numId="22">
    <w:abstractNumId w:val="10"/>
  </w:num>
  <w:num w:numId="23">
    <w:abstractNumId w:val="7"/>
  </w:num>
  <w:num w:numId="24">
    <w:abstractNumId w:val="18"/>
  </w:num>
  <w:num w:numId="25">
    <w:abstractNumId w:val="31"/>
  </w:num>
  <w:num w:numId="26">
    <w:abstractNumId w:val="27"/>
  </w:num>
  <w:num w:numId="27">
    <w:abstractNumId w:val="29"/>
  </w:num>
  <w:num w:numId="28">
    <w:abstractNumId w:val="0"/>
  </w:num>
  <w:num w:numId="29">
    <w:abstractNumId w:val="2"/>
  </w:num>
  <w:num w:numId="30">
    <w:abstractNumId w:val="37"/>
  </w:num>
  <w:num w:numId="31">
    <w:abstractNumId w:val="6"/>
  </w:num>
  <w:num w:numId="32">
    <w:abstractNumId w:val="32"/>
  </w:num>
  <w:num w:numId="33">
    <w:abstractNumId w:val="22"/>
  </w:num>
  <w:num w:numId="34">
    <w:abstractNumId w:val="26"/>
  </w:num>
  <w:num w:numId="35">
    <w:abstractNumId w:val="16"/>
  </w:num>
  <w:num w:numId="36">
    <w:abstractNumId w:val="21"/>
  </w:num>
  <w:num w:numId="37">
    <w:abstractNumId w:val="9"/>
  </w:num>
  <w:num w:numId="38">
    <w:abstractNumId w:val="35"/>
  </w:num>
  <w:num w:numId="3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5E0"/>
    <w:rsid w:val="00022700"/>
    <w:rsid w:val="0005250E"/>
    <w:rsid w:val="00080048"/>
    <w:rsid w:val="000A1AD3"/>
    <w:rsid w:val="000B4C1E"/>
    <w:rsid w:val="000D196A"/>
    <w:rsid w:val="000D4C75"/>
    <w:rsid w:val="000F6A04"/>
    <w:rsid w:val="0010759C"/>
    <w:rsid w:val="00111922"/>
    <w:rsid w:val="00114E11"/>
    <w:rsid w:val="001330DF"/>
    <w:rsid w:val="0013773D"/>
    <w:rsid w:val="00176A7E"/>
    <w:rsid w:val="001F055A"/>
    <w:rsid w:val="001F1721"/>
    <w:rsid w:val="002072FA"/>
    <w:rsid w:val="002158C4"/>
    <w:rsid w:val="0023171C"/>
    <w:rsid w:val="00241773"/>
    <w:rsid w:val="00256747"/>
    <w:rsid w:val="002A73B5"/>
    <w:rsid w:val="002B4A33"/>
    <w:rsid w:val="002D1412"/>
    <w:rsid w:val="00300643"/>
    <w:rsid w:val="00334A0F"/>
    <w:rsid w:val="003B12D0"/>
    <w:rsid w:val="003C2EF1"/>
    <w:rsid w:val="003D7BE2"/>
    <w:rsid w:val="003F7286"/>
    <w:rsid w:val="00401847"/>
    <w:rsid w:val="004107DB"/>
    <w:rsid w:val="0041689B"/>
    <w:rsid w:val="004202FB"/>
    <w:rsid w:val="004346F9"/>
    <w:rsid w:val="00441512"/>
    <w:rsid w:val="00453EBD"/>
    <w:rsid w:val="00471F9F"/>
    <w:rsid w:val="00484CD9"/>
    <w:rsid w:val="00490AF1"/>
    <w:rsid w:val="00496C4F"/>
    <w:rsid w:val="00497521"/>
    <w:rsid w:val="004B4732"/>
    <w:rsid w:val="004C282C"/>
    <w:rsid w:val="004C3CFA"/>
    <w:rsid w:val="004F08D8"/>
    <w:rsid w:val="004F53B9"/>
    <w:rsid w:val="00501F28"/>
    <w:rsid w:val="00503AE6"/>
    <w:rsid w:val="005079D9"/>
    <w:rsid w:val="005565E0"/>
    <w:rsid w:val="00570CC3"/>
    <w:rsid w:val="00572100"/>
    <w:rsid w:val="005903A1"/>
    <w:rsid w:val="005E7F26"/>
    <w:rsid w:val="00604B93"/>
    <w:rsid w:val="006078FA"/>
    <w:rsid w:val="00613C30"/>
    <w:rsid w:val="00614BC7"/>
    <w:rsid w:val="00627628"/>
    <w:rsid w:val="00635D7A"/>
    <w:rsid w:val="006655DC"/>
    <w:rsid w:val="006710CE"/>
    <w:rsid w:val="00677E6C"/>
    <w:rsid w:val="0069318F"/>
    <w:rsid w:val="0069539D"/>
    <w:rsid w:val="006C13D6"/>
    <w:rsid w:val="006E5242"/>
    <w:rsid w:val="00722C30"/>
    <w:rsid w:val="00725FA9"/>
    <w:rsid w:val="007274B8"/>
    <w:rsid w:val="00744FD4"/>
    <w:rsid w:val="0075063F"/>
    <w:rsid w:val="00750BA0"/>
    <w:rsid w:val="00761D5D"/>
    <w:rsid w:val="00783383"/>
    <w:rsid w:val="007B1027"/>
    <w:rsid w:val="007D4231"/>
    <w:rsid w:val="00803790"/>
    <w:rsid w:val="008063B4"/>
    <w:rsid w:val="00825CD2"/>
    <w:rsid w:val="00850654"/>
    <w:rsid w:val="008937C2"/>
    <w:rsid w:val="008C3EBD"/>
    <w:rsid w:val="008D46ED"/>
    <w:rsid w:val="008E649D"/>
    <w:rsid w:val="00924ADF"/>
    <w:rsid w:val="0094737F"/>
    <w:rsid w:val="00947C89"/>
    <w:rsid w:val="0096636C"/>
    <w:rsid w:val="009A43A1"/>
    <w:rsid w:val="009C4D33"/>
    <w:rsid w:val="00A0737F"/>
    <w:rsid w:val="00A34644"/>
    <w:rsid w:val="00A5610E"/>
    <w:rsid w:val="00A74F72"/>
    <w:rsid w:val="00AB4471"/>
    <w:rsid w:val="00AC629B"/>
    <w:rsid w:val="00AC6665"/>
    <w:rsid w:val="00AC710F"/>
    <w:rsid w:val="00AD611A"/>
    <w:rsid w:val="00AE0A98"/>
    <w:rsid w:val="00B07CF9"/>
    <w:rsid w:val="00B22A59"/>
    <w:rsid w:val="00B338CE"/>
    <w:rsid w:val="00B36962"/>
    <w:rsid w:val="00B41681"/>
    <w:rsid w:val="00B4353B"/>
    <w:rsid w:val="00B45C0C"/>
    <w:rsid w:val="00B609C9"/>
    <w:rsid w:val="00B66F2C"/>
    <w:rsid w:val="00B7003A"/>
    <w:rsid w:val="00B80716"/>
    <w:rsid w:val="00BC0AAE"/>
    <w:rsid w:val="00BD1BD2"/>
    <w:rsid w:val="00BE6382"/>
    <w:rsid w:val="00BE6E10"/>
    <w:rsid w:val="00BF06EE"/>
    <w:rsid w:val="00BF440C"/>
    <w:rsid w:val="00C12F8A"/>
    <w:rsid w:val="00C97825"/>
    <w:rsid w:val="00CB1B6E"/>
    <w:rsid w:val="00CC03A6"/>
    <w:rsid w:val="00CD3995"/>
    <w:rsid w:val="00D3553D"/>
    <w:rsid w:val="00D40D75"/>
    <w:rsid w:val="00D53DD4"/>
    <w:rsid w:val="00D84EE7"/>
    <w:rsid w:val="00DA326E"/>
    <w:rsid w:val="00DC380E"/>
    <w:rsid w:val="00DC72CE"/>
    <w:rsid w:val="00DD1DFE"/>
    <w:rsid w:val="00DE0139"/>
    <w:rsid w:val="00E05049"/>
    <w:rsid w:val="00E072BF"/>
    <w:rsid w:val="00E10F2B"/>
    <w:rsid w:val="00E25482"/>
    <w:rsid w:val="00E412DE"/>
    <w:rsid w:val="00E714AB"/>
    <w:rsid w:val="00ED49BC"/>
    <w:rsid w:val="00EE0C43"/>
    <w:rsid w:val="00EE569D"/>
    <w:rsid w:val="00EF4131"/>
    <w:rsid w:val="00F007C9"/>
    <w:rsid w:val="00F40180"/>
    <w:rsid w:val="00F42F3C"/>
    <w:rsid w:val="00F445B4"/>
    <w:rsid w:val="00F45950"/>
    <w:rsid w:val="00F520B7"/>
    <w:rsid w:val="00F534C1"/>
    <w:rsid w:val="00F55310"/>
    <w:rsid w:val="00FD45E4"/>
    <w:rsid w:val="00FE2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BE5B91-7F09-4805-9250-6308465C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10CE"/>
    <w:pPr>
      <w:spacing w:after="200" w:line="276" w:lineRule="auto"/>
      <w:jc w:val="both"/>
    </w:pPr>
    <w:rPr>
      <w:rFonts w:ascii="Arial" w:eastAsia="MS Mincho" w:hAnsi="Arial"/>
      <w:sz w:val="24"/>
      <w:szCs w:val="22"/>
    </w:rPr>
  </w:style>
  <w:style w:type="paragraph" w:styleId="Nagwek1">
    <w:name w:val="heading 1"/>
    <w:basedOn w:val="Normalny"/>
    <w:next w:val="Normalny"/>
    <w:link w:val="Nagwek1Znak"/>
    <w:uiPriority w:val="9"/>
    <w:qFormat/>
    <w:rsid w:val="00496C4F"/>
    <w:pPr>
      <w:keepNext/>
      <w:spacing w:before="240" w:after="120"/>
      <w:outlineLvl w:val="0"/>
    </w:pPr>
    <w:rPr>
      <w:rFonts w:eastAsia="Times New Roman"/>
      <w:b/>
      <w:bCs/>
      <w:kern w:val="32"/>
      <w:szCs w:val="32"/>
      <w:lang w:val="x-none" w:eastAsia="x-none"/>
    </w:rPr>
  </w:style>
  <w:style w:type="paragraph" w:styleId="Nagwek2">
    <w:name w:val="heading 2"/>
    <w:basedOn w:val="Normalny"/>
    <w:next w:val="Normalny"/>
    <w:link w:val="Nagwek2Znak"/>
    <w:uiPriority w:val="9"/>
    <w:unhideWhenUsed/>
    <w:qFormat/>
    <w:rsid w:val="00496C4F"/>
    <w:pPr>
      <w:keepNext/>
      <w:spacing w:before="240" w:after="120"/>
      <w:outlineLvl w:val="1"/>
    </w:pPr>
    <w:rPr>
      <w:rFonts w:eastAsia="Times New Roman"/>
      <w:b/>
      <w:bCs/>
      <w:iCs/>
      <w:szCs w:val="28"/>
      <w:lang w:val="x-none" w:eastAsia="x-none"/>
    </w:rPr>
  </w:style>
  <w:style w:type="paragraph" w:styleId="Nagwek3">
    <w:name w:val="heading 3"/>
    <w:basedOn w:val="Normalny"/>
    <w:next w:val="Normalny"/>
    <w:link w:val="Nagwek3Znak"/>
    <w:uiPriority w:val="9"/>
    <w:unhideWhenUsed/>
    <w:qFormat/>
    <w:rsid w:val="0041689B"/>
    <w:pPr>
      <w:keepNext/>
      <w:spacing w:before="240" w:after="60"/>
      <w:outlineLvl w:val="2"/>
    </w:pPr>
    <w:rPr>
      <w:rFonts w:eastAsia="Times New Roman"/>
      <w:b/>
      <w:bCs/>
      <w:sz w:val="20"/>
      <w:szCs w:val="26"/>
      <w:lang w:val="x-none" w:eastAsia="x-none"/>
    </w:rPr>
  </w:style>
  <w:style w:type="paragraph" w:styleId="Nagwek4">
    <w:name w:val="heading 4"/>
    <w:basedOn w:val="Normalny"/>
    <w:next w:val="Normalny"/>
    <w:link w:val="Nagwek4Znak"/>
    <w:uiPriority w:val="9"/>
    <w:unhideWhenUsed/>
    <w:qFormat/>
    <w:rsid w:val="0041689B"/>
    <w:pPr>
      <w:keepNext/>
      <w:spacing w:before="240" w:after="60"/>
      <w:outlineLvl w:val="3"/>
    </w:pPr>
    <w:rPr>
      <w:rFonts w:eastAsia="Times New Roman"/>
      <w:b/>
      <w:bCs/>
      <w:sz w:val="20"/>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
    <w:basedOn w:val="Normalny"/>
    <w:link w:val="AkapitzlistZnak"/>
    <w:uiPriority w:val="34"/>
    <w:qFormat/>
    <w:rsid w:val="005565E0"/>
    <w:pPr>
      <w:ind w:left="720"/>
      <w:contextualSpacing/>
    </w:pPr>
    <w:rPr>
      <w:rFonts w:ascii="Calibri" w:eastAsia="Calibri" w:hAnsi="Calibri"/>
      <w:lang w:eastAsia="en-US"/>
    </w:rPr>
  </w:style>
  <w:style w:type="paragraph" w:styleId="Spistreci1">
    <w:name w:val="toc 1"/>
    <w:basedOn w:val="Normalny"/>
    <w:next w:val="Normalny"/>
    <w:autoRedefine/>
    <w:uiPriority w:val="39"/>
    <w:unhideWhenUsed/>
    <w:rsid w:val="008937C2"/>
    <w:pPr>
      <w:spacing w:before="120" w:after="120"/>
      <w:jc w:val="left"/>
    </w:pPr>
    <w:rPr>
      <w:rFonts w:ascii="Calibri" w:hAnsi="Calibri" w:cs="Calibri"/>
      <w:b/>
      <w:bCs/>
      <w:caps/>
      <w:sz w:val="20"/>
      <w:szCs w:val="20"/>
    </w:rPr>
  </w:style>
  <w:style w:type="paragraph" w:styleId="Spistreci2">
    <w:name w:val="toc 2"/>
    <w:basedOn w:val="Normalny"/>
    <w:next w:val="Normalny"/>
    <w:autoRedefine/>
    <w:uiPriority w:val="39"/>
    <w:unhideWhenUsed/>
    <w:rsid w:val="008937C2"/>
    <w:pPr>
      <w:spacing w:after="0"/>
      <w:ind w:left="240"/>
      <w:jc w:val="left"/>
    </w:pPr>
    <w:rPr>
      <w:rFonts w:ascii="Calibri" w:hAnsi="Calibri" w:cs="Calibri"/>
      <w:smallCaps/>
      <w:sz w:val="20"/>
      <w:szCs w:val="20"/>
    </w:rPr>
  </w:style>
  <w:style w:type="paragraph" w:styleId="Spistreci3">
    <w:name w:val="toc 3"/>
    <w:basedOn w:val="Normalny"/>
    <w:next w:val="Normalny"/>
    <w:autoRedefine/>
    <w:uiPriority w:val="39"/>
    <w:unhideWhenUsed/>
    <w:rsid w:val="008937C2"/>
    <w:pPr>
      <w:spacing w:after="0"/>
      <w:ind w:left="480"/>
      <w:jc w:val="left"/>
    </w:pPr>
    <w:rPr>
      <w:rFonts w:ascii="Calibri" w:hAnsi="Calibri" w:cs="Calibri"/>
      <w:i/>
      <w:iCs/>
      <w:sz w:val="20"/>
      <w:szCs w:val="20"/>
    </w:rPr>
  </w:style>
  <w:style w:type="paragraph" w:styleId="Spistreci4">
    <w:name w:val="toc 4"/>
    <w:basedOn w:val="Normalny"/>
    <w:next w:val="Normalny"/>
    <w:autoRedefine/>
    <w:uiPriority w:val="39"/>
    <w:unhideWhenUsed/>
    <w:rsid w:val="008937C2"/>
    <w:pPr>
      <w:spacing w:after="0"/>
      <w:ind w:left="720"/>
      <w:jc w:val="left"/>
    </w:pPr>
    <w:rPr>
      <w:rFonts w:ascii="Calibri" w:hAnsi="Calibri" w:cs="Calibri"/>
      <w:sz w:val="18"/>
      <w:szCs w:val="18"/>
    </w:rPr>
  </w:style>
  <w:style w:type="paragraph" w:styleId="Spistreci5">
    <w:name w:val="toc 5"/>
    <w:basedOn w:val="Normalny"/>
    <w:next w:val="Normalny"/>
    <w:autoRedefine/>
    <w:uiPriority w:val="39"/>
    <w:unhideWhenUsed/>
    <w:rsid w:val="008937C2"/>
    <w:pPr>
      <w:spacing w:after="0"/>
      <w:ind w:left="960"/>
      <w:jc w:val="left"/>
    </w:pPr>
    <w:rPr>
      <w:rFonts w:ascii="Calibri" w:hAnsi="Calibri" w:cs="Calibri"/>
      <w:sz w:val="18"/>
      <w:szCs w:val="18"/>
    </w:rPr>
  </w:style>
  <w:style w:type="paragraph" w:styleId="Spistreci6">
    <w:name w:val="toc 6"/>
    <w:basedOn w:val="Normalny"/>
    <w:next w:val="Normalny"/>
    <w:autoRedefine/>
    <w:uiPriority w:val="39"/>
    <w:unhideWhenUsed/>
    <w:rsid w:val="008937C2"/>
    <w:pPr>
      <w:spacing w:after="0"/>
      <w:ind w:left="1200"/>
      <w:jc w:val="left"/>
    </w:pPr>
    <w:rPr>
      <w:rFonts w:ascii="Calibri" w:hAnsi="Calibri" w:cs="Calibri"/>
      <w:sz w:val="18"/>
      <w:szCs w:val="18"/>
    </w:rPr>
  </w:style>
  <w:style w:type="paragraph" w:styleId="Spistreci7">
    <w:name w:val="toc 7"/>
    <w:basedOn w:val="Normalny"/>
    <w:next w:val="Normalny"/>
    <w:autoRedefine/>
    <w:uiPriority w:val="39"/>
    <w:unhideWhenUsed/>
    <w:rsid w:val="008937C2"/>
    <w:pPr>
      <w:spacing w:after="0"/>
      <w:ind w:left="1440"/>
      <w:jc w:val="left"/>
    </w:pPr>
    <w:rPr>
      <w:rFonts w:ascii="Calibri" w:hAnsi="Calibri" w:cs="Calibri"/>
      <w:sz w:val="18"/>
      <w:szCs w:val="18"/>
    </w:rPr>
  </w:style>
  <w:style w:type="paragraph" w:styleId="Spistreci8">
    <w:name w:val="toc 8"/>
    <w:basedOn w:val="Normalny"/>
    <w:next w:val="Normalny"/>
    <w:autoRedefine/>
    <w:uiPriority w:val="39"/>
    <w:unhideWhenUsed/>
    <w:rsid w:val="008937C2"/>
    <w:pPr>
      <w:spacing w:after="0"/>
      <w:ind w:left="1680"/>
      <w:jc w:val="left"/>
    </w:pPr>
    <w:rPr>
      <w:rFonts w:ascii="Calibri" w:hAnsi="Calibri" w:cs="Calibri"/>
      <w:sz w:val="18"/>
      <w:szCs w:val="18"/>
    </w:rPr>
  </w:style>
  <w:style w:type="paragraph" w:styleId="Spistreci9">
    <w:name w:val="toc 9"/>
    <w:basedOn w:val="Normalny"/>
    <w:next w:val="Normalny"/>
    <w:autoRedefine/>
    <w:uiPriority w:val="39"/>
    <w:unhideWhenUsed/>
    <w:rsid w:val="008937C2"/>
    <w:pPr>
      <w:spacing w:after="0"/>
      <w:ind w:left="1920"/>
      <w:jc w:val="left"/>
    </w:pPr>
    <w:rPr>
      <w:rFonts w:ascii="Calibri" w:hAnsi="Calibri" w:cs="Calibri"/>
      <w:sz w:val="18"/>
      <w:szCs w:val="18"/>
    </w:rPr>
  </w:style>
  <w:style w:type="character" w:styleId="Hipercze">
    <w:name w:val="Hyperlink"/>
    <w:uiPriority w:val="99"/>
    <w:unhideWhenUsed/>
    <w:rsid w:val="008937C2"/>
    <w:rPr>
      <w:color w:val="0000FF"/>
      <w:u w:val="single"/>
    </w:rPr>
  </w:style>
  <w:style w:type="paragraph" w:styleId="Tekstprzypisudolnego">
    <w:name w:val="footnote text"/>
    <w:basedOn w:val="Normalny"/>
    <w:link w:val="TekstprzypisudolnegoZnak"/>
    <w:semiHidden/>
    <w:unhideWhenUsed/>
    <w:rsid w:val="003F7286"/>
    <w:rPr>
      <w:rFonts w:ascii="Calibri" w:hAnsi="Calibri"/>
      <w:sz w:val="20"/>
      <w:szCs w:val="20"/>
      <w:lang w:val="x-none" w:eastAsia="x-none"/>
    </w:rPr>
  </w:style>
  <w:style w:type="character" w:customStyle="1" w:styleId="TekstprzypisudolnegoZnak">
    <w:name w:val="Tekst przypisu dolnego Znak"/>
    <w:link w:val="Tekstprzypisudolnego"/>
    <w:semiHidden/>
    <w:rsid w:val="003F7286"/>
    <w:rPr>
      <w:rFonts w:eastAsia="MS Mincho"/>
    </w:rPr>
  </w:style>
  <w:style w:type="character" w:styleId="Odwoanieprzypisudolnego">
    <w:name w:val="footnote reference"/>
    <w:uiPriority w:val="99"/>
    <w:semiHidden/>
    <w:unhideWhenUsed/>
    <w:rsid w:val="003F7286"/>
    <w:rPr>
      <w:vertAlign w:val="superscript"/>
    </w:rPr>
  </w:style>
  <w:style w:type="paragraph" w:customStyle="1" w:styleId="Wyliczeniowy">
    <w:name w:val="Wyliczeniowy"/>
    <w:basedOn w:val="Normalny"/>
    <w:uiPriority w:val="99"/>
    <w:rsid w:val="00CB1B6E"/>
    <w:pPr>
      <w:spacing w:before="48" w:after="0" w:line="288" w:lineRule="atLeast"/>
    </w:pPr>
    <w:rPr>
      <w:rFonts w:ascii="Times New Roman" w:eastAsia="Times New Roman" w:hAnsi="Times New Roman"/>
      <w:szCs w:val="20"/>
    </w:rPr>
  </w:style>
  <w:style w:type="character" w:styleId="Pogrubienie">
    <w:name w:val="Strong"/>
    <w:uiPriority w:val="22"/>
    <w:qFormat/>
    <w:rsid w:val="00924ADF"/>
    <w:rPr>
      <w:b/>
    </w:rPr>
  </w:style>
  <w:style w:type="paragraph" w:customStyle="1" w:styleId="Kryteriaweryfikacji">
    <w:name w:val="__Kryteria weryfikacji"/>
    <w:basedOn w:val="Akapitzlist"/>
    <w:next w:val="Akapitzlist"/>
    <w:link w:val="KryteriaweryfikacjiZnak"/>
    <w:autoRedefine/>
    <w:qFormat/>
    <w:rsid w:val="00D53DD4"/>
    <w:pPr>
      <w:pBdr>
        <w:top w:val="nil"/>
        <w:left w:val="nil"/>
        <w:bottom w:val="nil"/>
        <w:right w:val="nil"/>
        <w:between w:val="nil"/>
        <w:bar w:val="nil"/>
      </w:pBdr>
      <w:spacing w:after="0" w:line="240" w:lineRule="auto"/>
      <w:ind w:left="0"/>
      <w:contextualSpacing w:val="0"/>
    </w:pPr>
    <w:rPr>
      <w:rFonts w:ascii="Arial" w:eastAsia="Arial" w:hAnsi="Arial"/>
      <w:sz w:val="20"/>
      <w:szCs w:val="20"/>
      <w:u w:color="000000"/>
      <w:lang w:val="x-none" w:eastAsia="x-none"/>
    </w:rPr>
  </w:style>
  <w:style w:type="character" w:customStyle="1" w:styleId="KryteriaweryfikacjiZnak">
    <w:name w:val="__Kryteria weryfikacji Znak"/>
    <w:link w:val="Kryteriaweryfikacji"/>
    <w:rsid w:val="00D53DD4"/>
    <w:rPr>
      <w:rFonts w:ascii="Arial" w:eastAsia="Arial" w:hAnsi="Arial"/>
      <w:u w:color="000000"/>
      <w:lang w:val="x-none" w:eastAsia="x-none"/>
    </w:rPr>
  </w:style>
  <w:style w:type="paragraph" w:customStyle="1" w:styleId="Default">
    <w:name w:val="Default"/>
    <w:rsid w:val="00D53DD4"/>
    <w:pPr>
      <w:autoSpaceDE w:val="0"/>
      <w:autoSpaceDN w:val="0"/>
      <w:adjustRightInd w:val="0"/>
    </w:pPr>
    <w:rPr>
      <w:rFonts w:ascii="Arial" w:hAnsi="Arial" w:cs="Arial"/>
      <w:color w:val="000000"/>
      <w:sz w:val="24"/>
      <w:szCs w:val="24"/>
    </w:rPr>
  </w:style>
  <w:style w:type="character" w:customStyle="1" w:styleId="Nagwek2Znak">
    <w:name w:val="Nagłówek 2 Znak"/>
    <w:link w:val="Nagwek2"/>
    <w:uiPriority w:val="9"/>
    <w:rsid w:val="00496C4F"/>
    <w:rPr>
      <w:rFonts w:ascii="Arial" w:eastAsia="Times New Roman" w:hAnsi="Arial"/>
      <w:b/>
      <w:bCs/>
      <w:iCs/>
      <w:sz w:val="24"/>
      <w:szCs w:val="28"/>
      <w:lang w:val="x-none" w:eastAsia="x-none"/>
    </w:rPr>
  </w:style>
  <w:style w:type="character" w:customStyle="1" w:styleId="Nagwek1Znak">
    <w:name w:val="Nagłówek 1 Znak"/>
    <w:link w:val="Nagwek1"/>
    <w:uiPriority w:val="9"/>
    <w:qFormat/>
    <w:rsid w:val="00496C4F"/>
    <w:rPr>
      <w:rFonts w:ascii="Arial" w:eastAsia="Times New Roman" w:hAnsi="Arial"/>
      <w:b/>
      <w:bCs/>
      <w:kern w:val="32"/>
      <w:sz w:val="24"/>
      <w:szCs w:val="32"/>
      <w:lang w:val="x-none" w:eastAsia="x-none"/>
    </w:rPr>
  </w:style>
  <w:style w:type="character" w:customStyle="1" w:styleId="Nagwek3Znak">
    <w:name w:val="Nagłówek 3 Znak"/>
    <w:link w:val="Nagwek3"/>
    <w:uiPriority w:val="9"/>
    <w:rsid w:val="0041689B"/>
    <w:rPr>
      <w:rFonts w:ascii="Arial" w:eastAsia="Times New Roman" w:hAnsi="Arial"/>
      <w:b/>
      <w:bCs/>
      <w:szCs w:val="26"/>
      <w:lang w:val="x-none" w:eastAsia="x-none"/>
    </w:rPr>
  </w:style>
  <w:style w:type="paragraph" w:customStyle="1" w:styleId="tabelalewa">
    <w:name w:val="tabela lewa"/>
    <w:basedOn w:val="Akapitzlist"/>
    <w:link w:val="tabelalewaZnak"/>
    <w:qFormat/>
    <w:rsid w:val="00B36962"/>
    <w:pPr>
      <w:spacing w:after="0" w:line="240" w:lineRule="auto"/>
      <w:ind w:left="0"/>
      <w:contextualSpacing w:val="0"/>
    </w:pPr>
    <w:rPr>
      <w:bCs/>
      <w:sz w:val="18"/>
      <w:szCs w:val="18"/>
      <w:u w:color="000000"/>
      <w:lang w:val="x-none" w:eastAsia="x-none"/>
    </w:rPr>
  </w:style>
  <w:style w:type="character" w:customStyle="1" w:styleId="tabelalewaZnak">
    <w:name w:val="tabela lewa Znak"/>
    <w:link w:val="tabelalewa"/>
    <w:rsid w:val="00B36962"/>
    <w:rPr>
      <w:bCs/>
      <w:sz w:val="18"/>
      <w:szCs w:val="18"/>
      <w:u w:color="000000"/>
      <w:lang w:val="x-none" w:eastAsia="x-none"/>
    </w:rPr>
  </w:style>
  <w:style w:type="paragraph" w:customStyle="1" w:styleId="EFEKTY">
    <w:name w:val="__EFEKTY"/>
    <w:basedOn w:val="Normalny"/>
    <w:link w:val="EFEKTYZnak"/>
    <w:qFormat/>
    <w:rsid w:val="00F445B4"/>
    <w:pPr>
      <w:pBdr>
        <w:top w:val="nil"/>
        <w:left w:val="nil"/>
        <w:bottom w:val="nil"/>
        <w:right w:val="nil"/>
        <w:between w:val="nil"/>
      </w:pBdr>
      <w:spacing w:after="0" w:line="240" w:lineRule="auto"/>
      <w:contextualSpacing/>
    </w:pPr>
    <w:rPr>
      <w:rFonts w:eastAsia="Times New Roman"/>
      <w:color w:val="000000"/>
      <w:sz w:val="20"/>
      <w:szCs w:val="20"/>
      <w:u w:color="000000"/>
      <w:lang w:val="x-none" w:eastAsia="x-none"/>
    </w:rPr>
  </w:style>
  <w:style w:type="character" w:customStyle="1" w:styleId="EFEKTYZnak">
    <w:name w:val="__EFEKTY Znak"/>
    <w:link w:val="EFEKTY"/>
    <w:rsid w:val="00F445B4"/>
    <w:rPr>
      <w:rFonts w:ascii="Arial" w:eastAsia="Times New Roman" w:hAnsi="Arial" w:cs="Arial"/>
      <w:color w:val="000000"/>
      <w:u w:color="000000"/>
    </w:rPr>
  </w:style>
  <w:style w:type="paragraph" w:customStyle="1" w:styleId="Styl2">
    <w:name w:val="Styl2"/>
    <w:basedOn w:val="Normalny"/>
    <w:link w:val="Styl2Znak"/>
    <w:qFormat/>
    <w:rsid w:val="00F445B4"/>
    <w:pPr>
      <w:numPr>
        <w:numId w:val="12"/>
      </w:numPr>
      <w:pBdr>
        <w:top w:val="nil"/>
        <w:left w:val="nil"/>
        <w:bottom w:val="nil"/>
        <w:right w:val="nil"/>
        <w:between w:val="nil"/>
      </w:pBdr>
      <w:spacing w:after="0" w:line="240" w:lineRule="auto"/>
    </w:pPr>
    <w:rPr>
      <w:rFonts w:eastAsia="Times New Roman"/>
      <w:color w:val="000000"/>
      <w:sz w:val="20"/>
      <w:szCs w:val="20"/>
      <w:u w:color="000000"/>
      <w:lang w:val="x-none" w:eastAsia="x-none"/>
    </w:rPr>
  </w:style>
  <w:style w:type="character" w:customStyle="1" w:styleId="Styl2Znak">
    <w:name w:val="Styl2 Znak"/>
    <w:link w:val="Styl2"/>
    <w:rsid w:val="00F445B4"/>
    <w:rPr>
      <w:rFonts w:ascii="Arial" w:eastAsia="Times New Roman" w:hAnsi="Arial"/>
      <w:color w:val="000000"/>
      <w:u w:color="000000"/>
      <w:lang w:val="x-none" w:eastAsia="x-none"/>
    </w:rPr>
  </w:style>
  <w:style w:type="paragraph" w:styleId="Bezodstpw">
    <w:name w:val="No Spacing"/>
    <w:qFormat/>
    <w:rsid w:val="00F445B4"/>
    <w:rPr>
      <w:rFonts w:cs="Calibri"/>
      <w:sz w:val="22"/>
      <w:szCs w:val="22"/>
      <w:lang w:eastAsia="en-US"/>
    </w:rPr>
  </w:style>
  <w:style w:type="paragraph" w:styleId="NormalnyWeb">
    <w:name w:val="Normal (Web)"/>
    <w:basedOn w:val="Normalny"/>
    <w:uiPriority w:val="99"/>
    <w:qFormat/>
    <w:rsid w:val="004202FB"/>
    <w:pPr>
      <w:suppressAutoHyphens/>
      <w:spacing w:before="280" w:after="280" w:line="240" w:lineRule="auto"/>
    </w:pPr>
    <w:rPr>
      <w:rFonts w:ascii="Times New Roman" w:eastAsia="Times New Roman" w:hAnsi="Times New Roman"/>
      <w:szCs w:val="24"/>
      <w:lang w:eastAsia="ar-SA"/>
    </w:rPr>
  </w:style>
  <w:style w:type="character" w:customStyle="1" w:styleId="review-text">
    <w:name w:val="review-text"/>
    <w:basedOn w:val="Domylnaczcionkaakapitu"/>
    <w:rsid w:val="00022700"/>
  </w:style>
  <w:style w:type="paragraph" w:styleId="Zagicieodgryformularza">
    <w:name w:val="HTML Top of Form"/>
    <w:basedOn w:val="Normalny"/>
    <w:next w:val="Normalny"/>
    <w:link w:val="ZagicieodgryformularzaZnak"/>
    <w:hidden/>
    <w:uiPriority w:val="99"/>
    <w:semiHidden/>
    <w:unhideWhenUsed/>
    <w:rsid w:val="00022700"/>
    <w:pPr>
      <w:pBdr>
        <w:bottom w:val="single" w:sz="6" w:space="1" w:color="auto"/>
      </w:pBdr>
      <w:spacing w:after="0" w:line="240" w:lineRule="auto"/>
      <w:jc w:val="center"/>
    </w:pPr>
    <w:rPr>
      <w:rFonts w:eastAsia="Times New Roman"/>
      <w:vanish/>
      <w:sz w:val="16"/>
      <w:szCs w:val="16"/>
      <w:lang w:val="x-none" w:eastAsia="x-none"/>
    </w:rPr>
  </w:style>
  <w:style w:type="character" w:customStyle="1" w:styleId="ZagicieodgryformularzaZnak">
    <w:name w:val="Zagięcie od góry formularza Znak"/>
    <w:link w:val="Zagicieodgryformularza"/>
    <w:uiPriority w:val="99"/>
    <w:semiHidden/>
    <w:rsid w:val="00022700"/>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022700"/>
    <w:pPr>
      <w:pBdr>
        <w:top w:val="single" w:sz="6" w:space="1" w:color="auto"/>
      </w:pBdr>
      <w:spacing w:after="0" w:line="240" w:lineRule="auto"/>
      <w:jc w:val="center"/>
    </w:pPr>
    <w:rPr>
      <w:rFonts w:eastAsia="Times New Roman"/>
      <w:vanish/>
      <w:sz w:val="16"/>
      <w:szCs w:val="16"/>
      <w:lang w:val="x-none" w:eastAsia="x-none"/>
    </w:rPr>
  </w:style>
  <w:style w:type="character" w:customStyle="1" w:styleId="ZagicieoddouformularzaZnak">
    <w:name w:val="Zagięcie od dołu formularza Znak"/>
    <w:link w:val="Zagicieoddouformularza"/>
    <w:uiPriority w:val="99"/>
    <w:semiHidden/>
    <w:rsid w:val="00022700"/>
    <w:rPr>
      <w:rFonts w:ascii="Arial" w:eastAsia="Times New Roman" w:hAnsi="Arial" w:cs="Arial"/>
      <w:vanish/>
      <w:sz w:val="16"/>
      <w:szCs w:val="16"/>
    </w:rPr>
  </w:style>
  <w:style w:type="character" w:customStyle="1" w:styleId="text-muted">
    <w:name w:val="text-muted"/>
    <w:basedOn w:val="Domylnaczcionkaakapitu"/>
    <w:rsid w:val="00022700"/>
  </w:style>
  <w:style w:type="table" w:styleId="Tabela-Siatka">
    <w:name w:val="Table Grid"/>
    <w:basedOn w:val="Standardowy"/>
    <w:uiPriority w:val="39"/>
    <w:rsid w:val="00EE569D"/>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Normalny"/>
    <w:semiHidden/>
    <w:rsid w:val="00EE569D"/>
    <w:pPr>
      <w:tabs>
        <w:tab w:val="left" w:pos="708"/>
      </w:tabs>
      <w:spacing w:before="100" w:beforeAutospacing="1" w:after="100" w:afterAutospacing="1" w:line="240" w:lineRule="auto"/>
    </w:pPr>
    <w:rPr>
      <w:rFonts w:ascii="Times New Roman" w:eastAsia="Times New Roman" w:hAnsi="Times New Roman"/>
      <w:szCs w:val="24"/>
    </w:rPr>
  </w:style>
  <w:style w:type="paragraph" w:customStyle="1" w:styleId="StylAD">
    <w:name w:val="_StylAD"/>
    <w:basedOn w:val="Akapitzlist"/>
    <w:link w:val="StylADZnak"/>
    <w:qFormat/>
    <w:rsid w:val="00EE569D"/>
    <w:pPr>
      <w:numPr>
        <w:numId w:val="27"/>
      </w:numPr>
      <w:snapToGrid w:val="0"/>
      <w:spacing w:before="20" w:after="0" w:line="240" w:lineRule="auto"/>
      <w:contextualSpacing w:val="0"/>
    </w:pPr>
    <w:rPr>
      <w:rFonts w:ascii="Times New Roman" w:hAnsi="Times New Roman"/>
      <w:color w:val="000000"/>
      <w:sz w:val="20"/>
      <w:szCs w:val="20"/>
      <w:u w:color="000000"/>
      <w:bdr w:val="nil"/>
      <w:lang w:val="x-none" w:eastAsia="x-none"/>
    </w:rPr>
  </w:style>
  <w:style w:type="character" w:customStyle="1" w:styleId="StylADZnak">
    <w:name w:val="_StylAD Znak"/>
    <w:link w:val="StylAD"/>
    <w:rsid w:val="00EE569D"/>
    <w:rPr>
      <w:rFonts w:ascii="Times New Roman" w:hAnsi="Times New Roman"/>
      <w:color w:val="000000"/>
      <w:u w:color="000000"/>
      <w:bdr w:val="nil"/>
      <w:lang w:val="x-none"/>
    </w:rPr>
  </w:style>
  <w:style w:type="paragraph" w:customStyle="1" w:styleId="ZLITPKTzmpktliter">
    <w:name w:val="Z_LIT/PKT – zm. pkt literą"/>
    <w:basedOn w:val="Normalny"/>
    <w:uiPriority w:val="47"/>
    <w:qFormat/>
    <w:rsid w:val="00EE569D"/>
    <w:pPr>
      <w:spacing w:after="0" w:line="360" w:lineRule="auto"/>
      <w:ind w:left="1497" w:hanging="510"/>
    </w:pPr>
    <w:rPr>
      <w:rFonts w:ascii="Times" w:hAnsi="Times" w:cs="Arial"/>
      <w:bCs/>
      <w:szCs w:val="20"/>
    </w:rPr>
  </w:style>
  <w:style w:type="paragraph" w:customStyle="1" w:styleId="ZLITLITwPKTzmlitwpktliter">
    <w:name w:val="Z_LIT/LIT_w_PKT – zm. lit. w pkt literą"/>
    <w:basedOn w:val="Normalny"/>
    <w:uiPriority w:val="48"/>
    <w:qFormat/>
    <w:rsid w:val="00EE569D"/>
    <w:pPr>
      <w:spacing w:after="0" w:line="360" w:lineRule="auto"/>
      <w:ind w:left="1973" w:hanging="476"/>
    </w:pPr>
    <w:rPr>
      <w:rFonts w:ascii="Times" w:hAnsi="Times" w:cs="Arial"/>
      <w:bCs/>
      <w:szCs w:val="20"/>
    </w:rPr>
  </w:style>
  <w:style w:type="paragraph" w:styleId="Tekstdymka">
    <w:name w:val="Balloon Text"/>
    <w:basedOn w:val="Normalny"/>
    <w:link w:val="TekstdymkaZnak"/>
    <w:uiPriority w:val="99"/>
    <w:semiHidden/>
    <w:unhideWhenUsed/>
    <w:rsid w:val="00EE569D"/>
    <w:pPr>
      <w:spacing w:after="0" w:line="240" w:lineRule="auto"/>
    </w:pPr>
    <w:rPr>
      <w:rFonts w:ascii="Segoe UI" w:eastAsia="Times New Roman" w:hAnsi="Segoe UI"/>
      <w:sz w:val="18"/>
      <w:szCs w:val="18"/>
      <w:lang w:val="x-none" w:eastAsia="x-none"/>
    </w:rPr>
  </w:style>
  <w:style w:type="character" w:customStyle="1" w:styleId="TekstdymkaZnak">
    <w:name w:val="Tekst dymka Znak"/>
    <w:link w:val="Tekstdymka"/>
    <w:uiPriority w:val="99"/>
    <w:semiHidden/>
    <w:rsid w:val="00EE569D"/>
    <w:rPr>
      <w:rFonts w:ascii="Segoe UI" w:eastAsia="Times New Roman" w:hAnsi="Segoe UI" w:cs="Segoe UI"/>
      <w:sz w:val="18"/>
      <w:szCs w:val="18"/>
    </w:rPr>
  </w:style>
  <w:style w:type="paragraph" w:styleId="Nagwek">
    <w:name w:val="header"/>
    <w:basedOn w:val="Normalny"/>
    <w:link w:val="NagwekZnak"/>
    <w:unhideWhenUsed/>
    <w:rsid w:val="00EE569D"/>
    <w:pPr>
      <w:tabs>
        <w:tab w:val="center" w:pos="4536"/>
        <w:tab w:val="right" w:pos="9072"/>
      </w:tabs>
      <w:spacing w:after="0" w:line="240" w:lineRule="auto"/>
    </w:pPr>
    <w:rPr>
      <w:rFonts w:ascii="Calibri" w:eastAsia="Times New Roman" w:hAnsi="Calibri"/>
      <w:sz w:val="22"/>
      <w:lang w:val="x-none" w:eastAsia="x-none"/>
    </w:rPr>
  </w:style>
  <w:style w:type="character" w:customStyle="1" w:styleId="NagwekZnak">
    <w:name w:val="Nagłówek Znak"/>
    <w:link w:val="Nagwek"/>
    <w:rsid w:val="00EE569D"/>
    <w:rPr>
      <w:rFonts w:eastAsia="Times New Roman"/>
      <w:sz w:val="22"/>
      <w:szCs w:val="22"/>
    </w:rPr>
  </w:style>
  <w:style w:type="paragraph" w:styleId="Stopka">
    <w:name w:val="footer"/>
    <w:basedOn w:val="Normalny"/>
    <w:link w:val="StopkaZnak"/>
    <w:uiPriority w:val="99"/>
    <w:unhideWhenUsed/>
    <w:rsid w:val="00EE569D"/>
    <w:pPr>
      <w:tabs>
        <w:tab w:val="center" w:pos="4536"/>
        <w:tab w:val="right" w:pos="9072"/>
      </w:tabs>
      <w:spacing w:after="0" w:line="240" w:lineRule="auto"/>
    </w:pPr>
    <w:rPr>
      <w:rFonts w:ascii="Calibri" w:eastAsia="Times New Roman" w:hAnsi="Calibri"/>
      <w:sz w:val="22"/>
      <w:lang w:val="x-none" w:eastAsia="x-none"/>
    </w:rPr>
  </w:style>
  <w:style w:type="character" w:customStyle="1" w:styleId="StopkaZnak">
    <w:name w:val="Stopka Znak"/>
    <w:link w:val="Stopka"/>
    <w:uiPriority w:val="99"/>
    <w:rsid w:val="00EE569D"/>
    <w:rPr>
      <w:rFonts w:eastAsia="Times New Roman"/>
      <w:sz w:val="22"/>
      <w:szCs w:val="22"/>
    </w:rPr>
  </w:style>
  <w:style w:type="paragraph" w:customStyle="1" w:styleId="Departament">
    <w:name w:val="Departament"/>
    <w:link w:val="DepartamentZnak"/>
    <w:qFormat/>
    <w:rsid w:val="00EE569D"/>
    <w:pPr>
      <w:jc w:val="center"/>
    </w:pPr>
    <w:rPr>
      <w:rFonts w:ascii="Cambria" w:eastAsia="Times New Roman" w:hAnsi="Cambria" w:cs="Arial"/>
      <w:color w:val="7F7F7F"/>
      <w:spacing w:val="-16"/>
      <w:sz w:val="26"/>
      <w:szCs w:val="26"/>
    </w:rPr>
  </w:style>
  <w:style w:type="character" w:customStyle="1" w:styleId="DepartamentZnak">
    <w:name w:val="Departament Znak"/>
    <w:link w:val="Departament"/>
    <w:rsid w:val="00EE569D"/>
    <w:rPr>
      <w:rFonts w:ascii="Cambria" w:eastAsia="Times New Roman" w:hAnsi="Cambria" w:cs="Arial"/>
      <w:color w:val="7F7F7F"/>
      <w:spacing w:val="-16"/>
      <w:sz w:val="26"/>
      <w:szCs w:val="26"/>
      <w:lang w:val="pl-PL" w:eastAsia="pl-PL" w:bidi="ar-SA"/>
    </w:rPr>
  </w:style>
  <w:style w:type="paragraph" w:styleId="Nagwekspisutreci">
    <w:name w:val="TOC Heading"/>
    <w:basedOn w:val="Nagwek1"/>
    <w:next w:val="Normalny"/>
    <w:uiPriority w:val="39"/>
    <w:semiHidden/>
    <w:unhideWhenUsed/>
    <w:qFormat/>
    <w:rsid w:val="00EE569D"/>
    <w:pPr>
      <w:keepLines/>
      <w:spacing w:before="0" w:after="0"/>
      <w:outlineLvl w:val="9"/>
    </w:pPr>
    <w:rPr>
      <w:rFonts w:ascii="Cambria" w:hAnsi="Cambria"/>
      <w:color w:val="365F91"/>
      <w:kern w:val="0"/>
      <w:szCs w:val="24"/>
      <w:lang w:eastAsia="en-US"/>
    </w:rPr>
  </w:style>
  <w:style w:type="paragraph" w:customStyle="1" w:styleId="Styl1">
    <w:name w:val="Styl1"/>
    <w:basedOn w:val="Normalny"/>
    <w:qFormat/>
    <w:rsid w:val="0041689B"/>
    <w:pPr>
      <w:spacing w:before="240"/>
    </w:pPr>
    <w:rPr>
      <w:b/>
      <w:sz w:val="20"/>
    </w:rPr>
  </w:style>
  <w:style w:type="character" w:customStyle="1" w:styleId="Nagwek4Znak">
    <w:name w:val="Nagłówek 4 Znak"/>
    <w:link w:val="Nagwek4"/>
    <w:uiPriority w:val="9"/>
    <w:rsid w:val="0041689B"/>
    <w:rPr>
      <w:rFonts w:ascii="Arial" w:eastAsia="Times New Roman" w:hAnsi="Arial"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3721">
      <w:bodyDiv w:val="1"/>
      <w:marLeft w:val="0"/>
      <w:marRight w:val="0"/>
      <w:marTop w:val="0"/>
      <w:marBottom w:val="0"/>
      <w:divBdr>
        <w:top w:val="none" w:sz="0" w:space="0" w:color="auto"/>
        <w:left w:val="none" w:sz="0" w:space="0" w:color="auto"/>
        <w:bottom w:val="none" w:sz="0" w:space="0" w:color="auto"/>
        <w:right w:val="none" w:sz="0" w:space="0" w:color="auto"/>
      </w:divBdr>
    </w:div>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164590662">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18274746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42876114">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832133144">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498496386">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872157367">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266544816">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708189251">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329015918">
      <w:bodyDiv w:val="1"/>
      <w:marLeft w:val="0"/>
      <w:marRight w:val="0"/>
      <w:marTop w:val="0"/>
      <w:marBottom w:val="0"/>
      <w:divBdr>
        <w:top w:val="none" w:sz="0" w:space="0" w:color="auto"/>
        <w:left w:val="none" w:sz="0" w:space="0" w:color="auto"/>
        <w:bottom w:val="none" w:sz="0" w:space="0" w:color="auto"/>
        <w:right w:val="none" w:sz="0" w:space="0" w:color="auto"/>
      </w:divBdr>
      <w:divsChild>
        <w:div w:id="1231962379">
          <w:marLeft w:val="0"/>
          <w:marRight w:val="0"/>
          <w:marTop w:val="0"/>
          <w:marBottom w:val="0"/>
          <w:divBdr>
            <w:top w:val="none" w:sz="0" w:space="0" w:color="auto"/>
            <w:left w:val="none" w:sz="0" w:space="0" w:color="auto"/>
            <w:bottom w:val="none" w:sz="0" w:space="0" w:color="auto"/>
            <w:right w:val="none" w:sz="0" w:space="0" w:color="auto"/>
          </w:divBdr>
        </w:div>
      </w:divsChild>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111749392">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2070764459">
          <w:marLeft w:val="547"/>
          <w:marRight w:val="0"/>
          <w:marTop w:val="0"/>
          <w:marBottom w:val="0"/>
          <w:divBdr>
            <w:top w:val="none" w:sz="0" w:space="0" w:color="auto"/>
            <w:left w:val="none" w:sz="0" w:space="0" w:color="auto"/>
            <w:bottom w:val="none" w:sz="0" w:space="0" w:color="auto"/>
            <w:right w:val="none" w:sz="0" w:space="0" w:color="auto"/>
          </w:divBdr>
        </w:div>
      </w:divsChild>
    </w:div>
    <w:div w:id="1683166238">
      <w:bodyDiv w:val="1"/>
      <w:marLeft w:val="0"/>
      <w:marRight w:val="0"/>
      <w:marTop w:val="0"/>
      <w:marBottom w:val="0"/>
      <w:divBdr>
        <w:top w:val="none" w:sz="0" w:space="0" w:color="auto"/>
        <w:left w:val="none" w:sz="0" w:space="0" w:color="auto"/>
        <w:bottom w:val="none" w:sz="0" w:space="0" w:color="auto"/>
        <w:right w:val="none" w:sz="0" w:space="0" w:color="auto"/>
      </w:divBdr>
      <w:divsChild>
        <w:div w:id="2054890658">
          <w:marLeft w:val="0"/>
          <w:marRight w:val="0"/>
          <w:marTop w:val="0"/>
          <w:marBottom w:val="0"/>
          <w:divBdr>
            <w:top w:val="none" w:sz="0" w:space="0" w:color="auto"/>
            <w:left w:val="none" w:sz="0" w:space="0" w:color="auto"/>
            <w:bottom w:val="none" w:sz="0" w:space="0" w:color="auto"/>
            <w:right w:val="none" w:sz="0" w:space="0" w:color="auto"/>
          </w:divBdr>
        </w:div>
      </w:divsChild>
    </w:div>
    <w:div w:id="1695185231">
      <w:bodyDiv w:val="1"/>
      <w:marLeft w:val="0"/>
      <w:marRight w:val="0"/>
      <w:marTop w:val="0"/>
      <w:marBottom w:val="0"/>
      <w:divBdr>
        <w:top w:val="none" w:sz="0" w:space="0" w:color="auto"/>
        <w:left w:val="none" w:sz="0" w:space="0" w:color="auto"/>
        <w:bottom w:val="none" w:sz="0" w:space="0" w:color="auto"/>
        <w:right w:val="none" w:sz="0" w:space="0" w:color="auto"/>
      </w:divBdr>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20498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iegarniatechniczna.com.pl/manufacturer/wydawnictwo-naukowe-pw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siegarniatechniczna.com.pl/manufacturer/wydawnictwo-naukowe-p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9A32F-3246-407B-9BD4-953E9DE1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20385</Words>
  <Characters>122316</Characters>
  <Application>Microsoft Office Word</Application>
  <DocSecurity>0</DocSecurity>
  <Lines>1019</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142417</CharactersWithSpaces>
  <SharedDoc>false</SharedDoc>
  <HLinks>
    <vt:vector size="168" baseType="variant">
      <vt:variant>
        <vt:i4>393240</vt:i4>
      </vt:variant>
      <vt:variant>
        <vt:i4>164</vt:i4>
      </vt:variant>
      <vt:variant>
        <vt:i4>0</vt:i4>
      </vt:variant>
      <vt:variant>
        <vt:i4>5</vt:i4>
      </vt:variant>
      <vt:variant>
        <vt:lpwstr>https://www.ksiegarniatechniczna.com.pl/manufacturer/wydawnictwo-naukowe-pwn</vt:lpwstr>
      </vt:variant>
      <vt:variant>
        <vt:lpwstr/>
      </vt:variant>
      <vt:variant>
        <vt:i4>393240</vt:i4>
      </vt:variant>
      <vt:variant>
        <vt:i4>161</vt:i4>
      </vt:variant>
      <vt:variant>
        <vt:i4>0</vt:i4>
      </vt:variant>
      <vt:variant>
        <vt:i4>5</vt:i4>
      </vt:variant>
      <vt:variant>
        <vt:lpwstr>https://www.ksiegarniatechniczna.com.pl/manufacturer/wydawnictwo-naukowe-pwn</vt:lpwstr>
      </vt:variant>
      <vt:variant>
        <vt:lpwstr/>
      </vt:variant>
      <vt:variant>
        <vt:i4>1769526</vt:i4>
      </vt:variant>
      <vt:variant>
        <vt:i4>152</vt:i4>
      </vt:variant>
      <vt:variant>
        <vt:i4>0</vt:i4>
      </vt:variant>
      <vt:variant>
        <vt:i4>5</vt:i4>
      </vt:variant>
      <vt:variant>
        <vt:lpwstr/>
      </vt:variant>
      <vt:variant>
        <vt:lpwstr>_Toc17487744</vt:lpwstr>
      </vt:variant>
      <vt:variant>
        <vt:i4>1835062</vt:i4>
      </vt:variant>
      <vt:variant>
        <vt:i4>146</vt:i4>
      </vt:variant>
      <vt:variant>
        <vt:i4>0</vt:i4>
      </vt:variant>
      <vt:variant>
        <vt:i4>5</vt:i4>
      </vt:variant>
      <vt:variant>
        <vt:lpwstr/>
      </vt:variant>
      <vt:variant>
        <vt:lpwstr>_Toc17487743</vt:lpwstr>
      </vt:variant>
      <vt:variant>
        <vt:i4>1900598</vt:i4>
      </vt:variant>
      <vt:variant>
        <vt:i4>140</vt:i4>
      </vt:variant>
      <vt:variant>
        <vt:i4>0</vt:i4>
      </vt:variant>
      <vt:variant>
        <vt:i4>5</vt:i4>
      </vt:variant>
      <vt:variant>
        <vt:lpwstr/>
      </vt:variant>
      <vt:variant>
        <vt:lpwstr>_Toc17487742</vt:lpwstr>
      </vt:variant>
      <vt:variant>
        <vt:i4>1966134</vt:i4>
      </vt:variant>
      <vt:variant>
        <vt:i4>134</vt:i4>
      </vt:variant>
      <vt:variant>
        <vt:i4>0</vt:i4>
      </vt:variant>
      <vt:variant>
        <vt:i4>5</vt:i4>
      </vt:variant>
      <vt:variant>
        <vt:lpwstr/>
      </vt:variant>
      <vt:variant>
        <vt:lpwstr>_Toc17487741</vt:lpwstr>
      </vt:variant>
      <vt:variant>
        <vt:i4>2031670</vt:i4>
      </vt:variant>
      <vt:variant>
        <vt:i4>128</vt:i4>
      </vt:variant>
      <vt:variant>
        <vt:i4>0</vt:i4>
      </vt:variant>
      <vt:variant>
        <vt:i4>5</vt:i4>
      </vt:variant>
      <vt:variant>
        <vt:lpwstr/>
      </vt:variant>
      <vt:variant>
        <vt:lpwstr>_Toc17487740</vt:lpwstr>
      </vt:variant>
      <vt:variant>
        <vt:i4>1441841</vt:i4>
      </vt:variant>
      <vt:variant>
        <vt:i4>122</vt:i4>
      </vt:variant>
      <vt:variant>
        <vt:i4>0</vt:i4>
      </vt:variant>
      <vt:variant>
        <vt:i4>5</vt:i4>
      </vt:variant>
      <vt:variant>
        <vt:lpwstr/>
      </vt:variant>
      <vt:variant>
        <vt:lpwstr>_Toc17487739</vt:lpwstr>
      </vt:variant>
      <vt:variant>
        <vt:i4>1507377</vt:i4>
      </vt:variant>
      <vt:variant>
        <vt:i4>116</vt:i4>
      </vt:variant>
      <vt:variant>
        <vt:i4>0</vt:i4>
      </vt:variant>
      <vt:variant>
        <vt:i4>5</vt:i4>
      </vt:variant>
      <vt:variant>
        <vt:lpwstr/>
      </vt:variant>
      <vt:variant>
        <vt:lpwstr>_Toc17487738</vt:lpwstr>
      </vt:variant>
      <vt:variant>
        <vt:i4>1572913</vt:i4>
      </vt:variant>
      <vt:variant>
        <vt:i4>110</vt:i4>
      </vt:variant>
      <vt:variant>
        <vt:i4>0</vt:i4>
      </vt:variant>
      <vt:variant>
        <vt:i4>5</vt:i4>
      </vt:variant>
      <vt:variant>
        <vt:lpwstr/>
      </vt:variant>
      <vt:variant>
        <vt:lpwstr>_Toc17487737</vt:lpwstr>
      </vt:variant>
      <vt:variant>
        <vt:i4>1638449</vt:i4>
      </vt:variant>
      <vt:variant>
        <vt:i4>104</vt:i4>
      </vt:variant>
      <vt:variant>
        <vt:i4>0</vt:i4>
      </vt:variant>
      <vt:variant>
        <vt:i4>5</vt:i4>
      </vt:variant>
      <vt:variant>
        <vt:lpwstr/>
      </vt:variant>
      <vt:variant>
        <vt:lpwstr>_Toc17487736</vt:lpwstr>
      </vt:variant>
      <vt:variant>
        <vt:i4>1703985</vt:i4>
      </vt:variant>
      <vt:variant>
        <vt:i4>98</vt:i4>
      </vt:variant>
      <vt:variant>
        <vt:i4>0</vt:i4>
      </vt:variant>
      <vt:variant>
        <vt:i4>5</vt:i4>
      </vt:variant>
      <vt:variant>
        <vt:lpwstr/>
      </vt:variant>
      <vt:variant>
        <vt:lpwstr>_Toc17487735</vt:lpwstr>
      </vt:variant>
      <vt:variant>
        <vt:i4>1769521</vt:i4>
      </vt:variant>
      <vt:variant>
        <vt:i4>92</vt:i4>
      </vt:variant>
      <vt:variant>
        <vt:i4>0</vt:i4>
      </vt:variant>
      <vt:variant>
        <vt:i4>5</vt:i4>
      </vt:variant>
      <vt:variant>
        <vt:lpwstr/>
      </vt:variant>
      <vt:variant>
        <vt:lpwstr>_Toc17487734</vt:lpwstr>
      </vt:variant>
      <vt:variant>
        <vt:i4>1835057</vt:i4>
      </vt:variant>
      <vt:variant>
        <vt:i4>86</vt:i4>
      </vt:variant>
      <vt:variant>
        <vt:i4>0</vt:i4>
      </vt:variant>
      <vt:variant>
        <vt:i4>5</vt:i4>
      </vt:variant>
      <vt:variant>
        <vt:lpwstr/>
      </vt:variant>
      <vt:variant>
        <vt:lpwstr>_Toc17487733</vt:lpwstr>
      </vt:variant>
      <vt:variant>
        <vt:i4>1900593</vt:i4>
      </vt:variant>
      <vt:variant>
        <vt:i4>80</vt:i4>
      </vt:variant>
      <vt:variant>
        <vt:i4>0</vt:i4>
      </vt:variant>
      <vt:variant>
        <vt:i4>5</vt:i4>
      </vt:variant>
      <vt:variant>
        <vt:lpwstr/>
      </vt:variant>
      <vt:variant>
        <vt:lpwstr>_Toc17487732</vt:lpwstr>
      </vt:variant>
      <vt:variant>
        <vt:i4>1966129</vt:i4>
      </vt:variant>
      <vt:variant>
        <vt:i4>74</vt:i4>
      </vt:variant>
      <vt:variant>
        <vt:i4>0</vt:i4>
      </vt:variant>
      <vt:variant>
        <vt:i4>5</vt:i4>
      </vt:variant>
      <vt:variant>
        <vt:lpwstr/>
      </vt:variant>
      <vt:variant>
        <vt:lpwstr>_Toc17487731</vt:lpwstr>
      </vt:variant>
      <vt:variant>
        <vt:i4>2031665</vt:i4>
      </vt:variant>
      <vt:variant>
        <vt:i4>68</vt:i4>
      </vt:variant>
      <vt:variant>
        <vt:i4>0</vt:i4>
      </vt:variant>
      <vt:variant>
        <vt:i4>5</vt:i4>
      </vt:variant>
      <vt:variant>
        <vt:lpwstr/>
      </vt:variant>
      <vt:variant>
        <vt:lpwstr>_Toc17487730</vt:lpwstr>
      </vt:variant>
      <vt:variant>
        <vt:i4>1441840</vt:i4>
      </vt:variant>
      <vt:variant>
        <vt:i4>62</vt:i4>
      </vt:variant>
      <vt:variant>
        <vt:i4>0</vt:i4>
      </vt:variant>
      <vt:variant>
        <vt:i4>5</vt:i4>
      </vt:variant>
      <vt:variant>
        <vt:lpwstr/>
      </vt:variant>
      <vt:variant>
        <vt:lpwstr>_Toc17487729</vt:lpwstr>
      </vt:variant>
      <vt:variant>
        <vt:i4>1507376</vt:i4>
      </vt:variant>
      <vt:variant>
        <vt:i4>56</vt:i4>
      </vt:variant>
      <vt:variant>
        <vt:i4>0</vt:i4>
      </vt:variant>
      <vt:variant>
        <vt:i4>5</vt:i4>
      </vt:variant>
      <vt:variant>
        <vt:lpwstr/>
      </vt:variant>
      <vt:variant>
        <vt:lpwstr>_Toc17487728</vt:lpwstr>
      </vt:variant>
      <vt:variant>
        <vt:i4>1572912</vt:i4>
      </vt:variant>
      <vt:variant>
        <vt:i4>50</vt:i4>
      </vt:variant>
      <vt:variant>
        <vt:i4>0</vt:i4>
      </vt:variant>
      <vt:variant>
        <vt:i4>5</vt:i4>
      </vt:variant>
      <vt:variant>
        <vt:lpwstr/>
      </vt:variant>
      <vt:variant>
        <vt:lpwstr>_Toc17487727</vt:lpwstr>
      </vt:variant>
      <vt:variant>
        <vt:i4>1638448</vt:i4>
      </vt:variant>
      <vt:variant>
        <vt:i4>44</vt:i4>
      </vt:variant>
      <vt:variant>
        <vt:i4>0</vt:i4>
      </vt:variant>
      <vt:variant>
        <vt:i4>5</vt:i4>
      </vt:variant>
      <vt:variant>
        <vt:lpwstr/>
      </vt:variant>
      <vt:variant>
        <vt:lpwstr>_Toc17487726</vt:lpwstr>
      </vt:variant>
      <vt:variant>
        <vt:i4>1703984</vt:i4>
      </vt:variant>
      <vt:variant>
        <vt:i4>38</vt:i4>
      </vt:variant>
      <vt:variant>
        <vt:i4>0</vt:i4>
      </vt:variant>
      <vt:variant>
        <vt:i4>5</vt:i4>
      </vt:variant>
      <vt:variant>
        <vt:lpwstr/>
      </vt:variant>
      <vt:variant>
        <vt:lpwstr>_Toc17487725</vt:lpwstr>
      </vt:variant>
      <vt:variant>
        <vt:i4>1769520</vt:i4>
      </vt:variant>
      <vt:variant>
        <vt:i4>32</vt:i4>
      </vt:variant>
      <vt:variant>
        <vt:i4>0</vt:i4>
      </vt:variant>
      <vt:variant>
        <vt:i4>5</vt:i4>
      </vt:variant>
      <vt:variant>
        <vt:lpwstr/>
      </vt:variant>
      <vt:variant>
        <vt:lpwstr>_Toc17487724</vt:lpwstr>
      </vt:variant>
      <vt:variant>
        <vt:i4>1835056</vt:i4>
      </vt:variant>
      <vt:variant>
        <vt:i4>26</vt:i4>
      </vt:variant>
      <vt:variant>
        <vt:i4>0</vt:i4>
      </vt:variant>
      <vt:variant>
        <vt:i4>5</vt:i4>
      </vt:variant>
      <vt:variant>
        <vt:lpwstr/>
      </vt:variant>
      <vt:variant>
        <vt:lpwstr>_Toc17487723</vt:lpwstr>
      </vt:variant>
      <vt:variant>
        <vt:i4>1900592</vt:i4>
      </vt:variant>
      <vt:variant>
        <vt:i4>20</vt:i4>
      </vt:variant>
      <vt:variant>
        <vt:i4>0</vt:i4>
      </vt:variant>
      <vt:variant>
        <vt:i4>5</vt:i4>
      </vt:variant>
      <vt:variant>
        <vt:lpwstr/>
      </vt:variant>
      <vt:variant>
        <vt:lpwstr>_Toc17487722</vt:lpwstr>
      </vt:variant>
      <vt:variant>
        <vt:i4>1966128</vt:i4>
      </vt:variant>
      <vt:variant>
        <vt:i4>14</vt:i4>
      </vt:variant>
      <vt:variant>
        <vt:i4>0</vt:i4>
      </vt:variant>
      <vt:variant>
        <vt:i4>5</vt:i4>
      </vt:variant>
      <vt:variant>
        <vt:lpwstr/>
      </vt:variant>
      <vt:variant>
        <vt:lpwstr>_Toc17487721</vt:lpwstr>
      </vt:variant>
      <vt:variant>
        <vt:i4>2031664</vt:i4>
      </vt:variant>
      <vt:variant>
        <vt:i4>8</vt:i4>
      </vt:variant>
      <vt:variant>
        <vt:i4>0</vt:i4>
      </vt:variant>
      <vt:variant>
        <vt:i4>5</vt:i4>
      </vt:variant>
      <vt:variant>
        <vt:lpwstr/>
      </vt:variant>
      <vt:variant>
        <vt:lpwstr>_Toc17487720</vt:lpwstr>
      </vt:variant>
      <vt:variant>
        <vt:i4>1441843</vt:i4>
      </vt:variant>
      <vt:variant>
        <vt:i4>2</vt:i4>
      </vt:variant>
      <vt:variant>
        <vt:i4>0</vt:i4>
      </vt:variant>
      <vt:variant>
        <vt:i4>5</vt:i4>
      </vt:variant>
      <vt:variant>
        <vt:lpwstr/>
      </vt:variant>
      <vt:variant>
        <vt:lpwstr>_Toc17487719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Blicharz Urszula</dc:creator>
  <cp:keywords/>
  <cp:lastModifiedBy>Bogdan Kruszakin</cp:lastModifiedBy>
  <cp:revision>5</cp:revision>
  <dcterms:created xsi:type="dcterms:W3CDTF">2019-08-26T10:24:00Z</dcterms:created>
  <dcterms:modified xsi:type="dcterms:W3CDTF">2019-08-27T06:03:00Z</dcterms:modified>
</cp:coreProperties>
</file>