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9C3" w:rsidRDefault="006F29C3" w:rsidP="006F29C3">
      <w:pPr>
        <w:jc w:val="center"/>
      </w:pPr>
    </w:p>
    <w:p w:rsidR="00824236" w:rsidRDefault="00824236" w:rsidP="006F29C3">
      <w:pPr>
        <w:jc w:val="center"/>
      </w:pPr>
    </w:p>
    <w:p w:rsidR="00824236" w:rsidRPr="003B3C1C" w:rsidRDefault="00824236" w:rsidP="006F29C3">
      <w:pPr>
        <w:jc w:val="center"/>
      </w:pPr>
    </w:p>
    <w:p w:rsidR="006F29C3" w:rsidRPr="003B3C1C" w:rsidRDefault="006F29C3" w:rsidP="006F29C3">
      <w:pPr>
        <w:jc w:val="center"/>
      </w:pPr>
    </w:p>
    <w:p w:rsidR="006F29C3" w:rsidRPr="006F29C3" w:rsidRDefault="006F29C3" w:rsidP="006F29C3">
      <w:pPr>
        <w:jc w:val="center"/>
        <w:rPr>
          <w:b/>
          <w:color w:val="FF0000"/>
          <w:sz w:val="24"/>
          <w:szCs w:val="24"/>
        </w:rPr>
      </w:pPr>
      <w:r w:rsidRPr="006F29C3">
        <w:rPr>
          <w:b/>
          <w:color w:val="FF0000"/>
          <w:sz w:val="24"/>
          <w:szCs w:val="24"/>
        </w:rPr>
        <w:t>PROJEKT</w:t>
      </w:r>
    </w:p>
    <w:p w:rsidR="006F29C3" w:rsidRPr="003B3C1C" w:rsidRDefault="006F29C3" w:rsidP="006F29C3">
      <w:pPr>
        <w:jc w:val="center"/>
      </w:pPr>
    </w:p>
    <w:p w:rsidR="006F29C3" w:rsidRPr="003B3C1C" w:rsidRDefault="006F29C3" w:rsidP="006F29C3">
      <w:pPr>
        <w:jc w:val="center"/>
        <w:rPr>
          <w:rStyle w:val="Pogrubienie"/>
          <w:sz w:val="24"/>
          <w:szCs w:val="24"/>
        </w:rPr>
      </w:pPr>
      <w:r w:rsidRPr="003B3C1C">
        <w:rPr>
          <w:rStyle w:val="Pogrubienie"/>
          <w:sz w:val="24"/>
          <w:szCs w:val="24"/>
        </w:rPr>
        <w:t>PROGRAM NAUCZANIA ZAWODU</w:t>
      </w:r>
    </w:p>
    <w:p w:rsidR="006F29C3" w:rsidRPr="003B3C1C" w:rsidRDefault="006F29C3" w:rsidP="006F29C3">
      <w:pPr>
        <w:jc w:val="center"/>
        <w:rPr>
          <w:rStyle w:val="Pogrubienie"/>
          <w:sz w:val="24"/>
          <w:szCs w:val="24"/>
        </w:rPr>
      </w:pPr>
    </w:p>
    <w:p w:rsidR="006F29C3" w:rsidRPr="003B3C1C" w:rsidRDefault="006F29C3" w:rsidP="006F29C3">
      <w:pPr>
        <w:jc w:val="center"/>
        <w:rPr>
          <w:rStyle w:val="Pogrubienie"/>
          <w:sz w:val="32"/>
          <w:szCs w:val="32"/>
        </w:rPr>
      </w:pPr>
      <w:r w:rsidRPr="003B3C1C">
        <w:rPr>
          <w:rStyle w:val="Pogrubienie"/>
          <w:sz w:val="32"/>
          <w:szCs w:val="32"/>
        </w:rPr>
        <w:t>TECHNIK BUDOWNICTWA</w:t>
      </w:r>
    </w:p>
    <w:p w:rsidR="0009535F" w:rsidRPr="004542D8" w:rsidRDefault="0009535F" w:rsidP="0009535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rPr>
      </w:pPr>
      <w:proofErr w:type="gramStart"/>
      <w:r w:rsidRPr="004542D8">
        <w:rPr>
          <w:rFonts w:eastAsia="Arial" w:cs="Arial"/>
        </w:rPr>
        <w:t>opracowany</w:t>
      </w:r>
      <w:proofErr w:type="gramEnd"/>
      <w:r w:rsidRPr="004542D8">
        <w:rPr>
          <w:rFonts w:eastAsia="Arial" w:cs="Arial"/>
        </w:rPr>
        <w:t xml:space="preserve"> </w:t>
      </w:r>
      <w:r>
        <w:rPr>
          <w:rFonts w:eastAsia="Arial" w:cs="Arial"/>
        </w:rPr>
        <w:t xml:space="preserve">Ośrodku Rozwoju Edukacji </w:t>
      </w:r>
      <w:r w:rsidRPr="004542D8">
        <w:rPr>
          <w:rFonts w:eastAsia="Arial" w:cs="Arial"/>
        </w:rPr>
        <w:t>w oparciu o Rozporządzenie Ministra Edukacji Narodowej z dnia 16 maja 2019 r.</w:t>
      </w:r>
      <w:r>
        <w:rPr>
          <w:rFonts w:eastAsia="Arial" w:cs="Arial"/>
        </w:rPr>
        <w:br/>
      </w:r>
      <w:r w:rsidRPr="004542D8">
        <w:rPr>
          <w:rFonts w:eastAsia="Arial" w:cs="Arial"/>
        </w:rPr>
        <w:t>w sprawie podstaw programowych kształcenia w zawodach szkolnictwa branżowego</w:t>
      </w:r>
      <w:r>
        <w:rPr>
          <w:rFonts w:eastAsia="Arial" w:cs="Arial"/>
        </w:rPr>
        <w:t xml:space="preserve"> </w:t>
      </w:r>
      <w:r w:rsidRPr="004542D8">
        <w:rPr>
          <w:rFonts w:eastAsia="Arial" w:cs="Arial"/>
        </w:rPr>
        <w:t xml:space="preserve">oraz dodatkowych umiejętności zawodowych </w:t>
      </w:r>
      <w:r>
        <w:rPr>
          <w:rFonts w:eastAsia="Arial" w:cs="Arial"/>
        </w:rPr>
        <w:br/>
      </w:r>
      <w:r w:rsidRPr="004542D8">
        <w:rPr>
          <w:rFonts w:eastAsia="Arial" w:cs="Arial"/>
        </w:rPr>
        <w:t>w zakresie wybranych zawodów szkolnictwa branżowego</w:t>
      </w:r>
    </w:p>
    <w:p w:rsidR="006F29C3" w:rsidRPr="003B3C1C" w:rsidRDefault="006F29C3" w:rsidP="006F29C3">
      <w:pPr>
        <w:jc w:val="center"/>
        <w:rPr>
          <w:sz w:val="32"/>
          <w:szCs w:val="32"/>
        </w:rPr>
      </w:pPr>
    </w:p>
    <w:p w:rsidR="006F29C3" w:rsidRPr="003B3C1C" w:rsidRDefault="006F29C3" w:rsidP="006F29C3">
      <w:pPr>
        <w:jc w:val="center"/>
        <w:rPr>
          <w:rStyle w:val="Pogrubienie"/>
          <w:sz w:val="24"/>
          <w:szCs w:val="24"/>
        </w:rPr>
      </w:pPr>
      <w:r w:rsidRPr="003B3C1C">
        <w:rPr>
          <w:rStyle w:val="Pogrubienie"/>
          <w:sz w:val="24"/>
          <w:szCs w:val="24"/>
        </w:rPr>
        <w:t>Program przedmiotowy o strukturze spiralnej</w:t>
      </w:r>
    </w:p>
    <w:p w:rsidR="006F29C3" w:rsidRPr="003B3C1C" w:rsidRDefault="006F29C3" w:rsidP="006F29C3">
      <w:pPr>
        <w:jc w:val="center"/>
        <w:rPr>
          <w:rStyle w:val="Pogrubienie"/>
          <w:sz w:val="24"/>
          <w:szCs w:val="24"/>
        </w:rPr>
      </w:pPr>
    </w:p>
    <w:p w:rsidR="006F29C3" w:rsidRPr="003B3C1C" w:rsidRDefault="006F29C3" w:rsidP="006F29C3">
      <w:pPr>
        <w:jc w:val="center"/>
        <w:rPr>
          <w:rStyle w:val="Pogrubienie"/>
          <w:sz w:val="24"/>
          <w:szCs w:val="24"/>
        </w:rPr>
      </w:pPr>
      <w:r w:rsidRPr="003B3C1C">
        <w:rPr>
          <w:rStyle w:val="Pogrubienie"/>
          <w:sz w:val="24"/>
          <w:szCs w:val="24"/>
        </w:rPr>
        <w:t>SYMBOL CYFROWY ZAWODU 311204</w:t>
      </w:r>
    </w:p>
    <w:p w:rsidR="006F29C3" w:rsidRPr="003B3C1C" w:rsidRDefault="006F29C3" w:rsidP="006F29C3">
      <w:pPr>
        <w:jc w:val="center"/>
        <w:rPr>
          <w:rStyle w:val="Pogrubienie"/>
          <w:sz w:val="24"/>
          <w:szCs w:val="24"/>
        </w:rPr>
      </w:pPr>
    </w:p>
    <w:p w:rsidR="006F29C3" w:rsidRPr="003B3C1C" w:rsidRDefault="006F29C3" w:rsidP="006F29C3">
      <w:pPr>
        <w:jc w:val="center"/>
        <w:rPr>
          <w:rStyle w:val="Pogrubienie"/>
          <w:sz w:val="24"/>
          <w:szCs w:val="24"/>
        </w:rPr>
      </w:pPr>
      <w:r w:rsidRPr="003B3C1C">
        <w:rPr>
          <w:rStyle w:val="Pogrubienie"/>
          <w:sz w:val="24"/>
          <w:szCs w:val="24"/>
        </w:rPr>
        <w:t>KWALIFIKACJE WYODRĘBNIONE W ZAWODZIE:</w:t>
      </w:r>
    </w:p>
    <w:p w:rsidR="006F29C3" w:rsidRPr="003B3C1C" w:rsidRDefault="006F29C3" w:rsidP="006F29C3">
      <w:pPr>
        <w:jc w:val="center"/>
        <w:rPr>
          <w:rStyle w:val="Pogrubienie"/>
          <w:sz w:val="24"/>
          <w:szCs w:val="24"/>
        </w:rPr>
      </w:pPr>
    </w:p>
    <w:p w:rsidR="006F29C3" w:rsidRPr="003B3C1C" w:rsidRDefault="006F29C3" w:rsidP="006F29C3">
      <w:pPr>
        <w:jc w:val="center"/>
        <w:rPr>
          <w:rStyle w:val="Pogrubienie"/>
          <w:sz w:val="24"/>
          <w:szCs w:val="24"/>
        </w:rPr>
      </w:pPr>
    </w:p>
    <w:p w:rsidR="006F29C3" w:rsidRPr="003B3C1C" w:rsidRDefault="006F29C3" w:rsidP="006F29C3">
      <w:pPr>
        <w:jc w:val="center"/>
        <w:rPr>
          <w:rStyle w:val="Pogrubienie"/>
          <w:sz w:val="24"/>
          <w:szCs w:val="24"/>
        </w:rPr>
      </w:pPr>
      <w:proofErr w:type="spellStart"/>
      <w:r w:rsidRPr="003B3C1C">
        <w:rPr>
          <w:rStyle w:val="Pogrubienie"/>
          <w:sz w:val="24"/>
          <w:szCs w:val="24"/>
        </w:rPr>
        <w:t>BUD.01</w:t>
      </w:r>
      <w:proofErr w:type="spellEnd"/>
      <w:r w:rsidRPr="003B3C1C">
        <w:rPr>
          <w:rStyle w:val="Pogrubienie"/>
          <w:sz w:val="24"/>
          <w:szCs w:val="24"/>
        </w:rPr>
        <w:t>. Wykonywanie robót zbrojarskich i betoniarskich.</w:t>
      </w:r>
    </w:p>
    <w:p w:rsidR="006F29C3" w:rsidRPr="003B3C1C" w:rsidRDefault="006F29C3" w:rsidP="006F29C3">
      <w:pPr>
        <w:jc w:val="center"/>
        <w:rPr>
          <w:rStyle w:val="Pogrubienie"/>
          <w:sz w:val="24"/>
          <w:szCs w:val="24"/>
        </w:rPr>
      </w:pPr>
      <w:proofErr w:type="spellStart"/>
      <w:r w:rsidRPr="003B3C1C">
        <w:rPr>
          <w:rStyle w:val="Pogrubienie"/>
          <w:sz w:val="24"/>
          <w:szCs w:val="24"/>
        </w:rPr>
        <w:t>BUD.14</w:t>
      </w:r>
      <w:proofErr w:type="spellEnd"/>
      <w:r w:rsidRPr="003B3C1C">
        <w:rPr>
          <w:rStyle w:val="Pogrubienie"/>
          <w:sz w:val="24"/>
          <w:szCs w:val="24"/>
        </w:rPr>
        <w:t>. Organizacja i kontrola robót budowlanych oraz sporządzanie kosztorysów.</w:t>
      </w:r>
    </w:p>
    <w:p w:rsidR="006F29C3" w:rsidRPr="003B3C1C" w:rsidRDefault="006F29C3" w:rsidP="006F29C3"/>
    <w:p w:rsidR="006F29C3" w:rsidRPr="003F4CA8" w:rsidRDefault="003F4CA8" w:rsidP="003F4CA8">
      <w:pPr>
        <w:jc w:val="center"/>
        <w:rPr>
          <w:b/>
          <w:sz w:val="24"/>
        </w:rPr>
      </w:pPr>
      <w:r w:rsidRPr="003F4CA8">
        <w:rPr>
          <w:b/>
          <w:sz w:val="24"/>
        </w:rPr>
        <w:t>2019</w:t>
      </w:r>
      <w:r>
        <w:rPr>
          <w:b/>
          <w:sz w:val="24"/>
        </w:rPr>
        <w:t xml:space="preserve"> </w:t>
      </w:r>
      <w:r w:rsidRPr="003F4CA8">
        <w:rPr>
          <w:b/>
          <w:sz w:val="24"/>
        </w:rPr>
        <w:t>r.</w:t>
      </w:r>
    </w:p>
    <w:p w:rsidR="006F29C3" w:rsidRDefault="006F29C3" w:rsidP="006F29C3">
      <w:pPr>
        <w:spacing w:after="120"/>
        <w:jc w:val="both"/>
        <w:rPr>
          <w:rFonts w:cs="Arial"/>
          <w:szCs w:val="20"/>
        </w:rPr>
      </w:pPr>
      <w:r w:rsidRPr="003B3C1C">
        <w:br w:type="page"/>
      </w:r>
    </w:p>
    <w:p w:rsidR="00A34B89" w:rsidRDefault="006F29C3" w:rsidP="00A34B89">
      <w:pPr>
        <w:spacing w:after="120"/>
        <w:jc w:val="both"/>
        <w:rPr>
          <w:rFonts w:cs="Arial"/>
          <w:szCs w:val="20"/>
        </w:rPr>
      </w:pPr>
      <w:r>
        <w:rPr>
          <w:rFonts w:cs="Arial"/>
          <w:szCs w:val="20"/>
        </w:rPr>
        <w:t>SPIS TREŚCI</w:t>
      </w:r>
    </w:p>
    <w:p w:rsidR="00EC3BBE" w:rsidRPr="00B9502F" w:rsidRDefault="0009535F">
      <w:pPr>
        <w:pStyle w:val="Spistreci1"/>
        <w:tabs>
          <w:tab w:val="right" w:leader="dot" w:pos="13992"/>
        </w:tabs>
        <w:rPr>
          <w:rFonts w:eastAsia="Times New Roman" w:cs="Times New Roman"/>
          <w:b w:val="0"/>
          <w:bCs w:val="0"/>
          <w:caps w:val="0"/>
          <w:noProof/>
          <w:color w:val="auto"/>
          <w:sz w:val="22"/>
          <w:szCs w:val="22"/>
          <w:lang w:eastAsia="pl-PL"/>
        </w:rPr>
      </w:pPr>
      <w:r>
        <w:rPr>
          <w:rFonts w:cs="Arial"/>
        </w:rPr>
        <w:fldChar w:fldCharType="begin"/>
      </w:r>
      <w:r>
        <w:rPr>
          <w:rFonts w:cs="Arial"/>
        </w:rPr>
        <w:instrText xml:space="preserve"> TOC \o "1-2" \h \z \u </w:instrText>
      </w:r>
      <w:r>
        <w:rPr>
          <w:rFonts w:cs="Arial"/>
        </w:rPr>
        <w:fldChar w:fldCharType="separate"/>
      </w:r>
      <w:hyperlink w:anchor="_Toc17725624" w:history="1">
        <w:r w:rsidR="00EC3BBE" w:rsidRPr="006C6B8B">
          <w:rPr>
            <w:rStyle w:val="Hipercze"/>
            <w:noProof/>
          </w:rPr>
          <w:t>PLAN NAUCZANIA ZAWODU</w:t>
        </w:r>
        <w:r w:rsidR="00EC3BBE">
          <w:rPr>
            <w:noProof/>
            <w:webHidden/>
          </w:rPr>
          <w:tab/>
        </w:r>
        <w:r w:rsidR="00EC3BBE">
          <w:rPr>
            <w:noProof/>
            <w:webHidden/>
          </w:rPr>
          <w:fldChar w:fldCharType="begin"/>
        </w:r>
        <w:r w:rsidR="00EC3BBE">
          <w:rPr>
            <w:noProof/>
            <w:webHidden/>
          </w:rPr>
          <w:instrText xml:space="preserve"> PAGEREF _Toc17725624 \h </w:instrText>
        </w:r>
        <w:r w:rsidR="00EC3BBE">
          <w:rPr>
            <w:noProof/>
            <w:webHidden/>
          </w:rPr>
        </w:r>
        <w:r w:rsidR="00EC3BBE">
          <w:rPr>
            <w:noProof/>
            <w:webHidden/>
          </w:rPr>
          <w:fldChar w:fldCharType="separate"/>
        </w:r>
        <w:r w:rsidR="00EC3BBE">
          <w:rPr>
            <w:noProof/>
            <w:webHidden/>
          </w:rPr>
          <w:t>3</w:t>
        </w:r>
        <w:r w:rsidR="00EC3BBE">
          <w:rPr>
            <w:noProof/>
            <w:webHidden/>
          </w:rPr>
          <w:fldChar w:fldCharType="end"/>
        </w:r>
      </w:hyperlink>
    </w:p>
    <w:p w:rsidR="00EC3BBE" w:rsidRPr="00B9502F" w:rsidRDefault="00161059">
      <w:pPr>
        <w:pStyle w:val="Spistreci1"/>
        <w:tabs>
          <w:tab w:val="right" w:leader="dot" w:pos="13992"/>
        </w:tabs>
        <w:rPr>
          <w:rFonts w:eastAsia="Times New Roman" w:cs="Times New Roman"/>
          <w:b w:val="0"/>
          <w:bCs w:val="0"/>
          <w:caps w:val="0"/>
          <w:noProof/>
          <w:color w:val="auto"/>
          <w:sz w:val="22"/>
          <w:szCs w:val="22"/>
          <w:lang w:eastAsia="pl-PL"/>
        </w:rPr>
      </w:pPr>
      <w:hyperlink w:anchor="_Toc17725625" w:history="1">
        <w:r w:rsidR="00EC3BBE" w:rsidRPr="006C6B8B">
          <w:rPr>
            <w:rStyle w:val="Hipercze"/>
            <w:noProof/>
          </w:rPr>
          <w:t>WSTĘP DO PROGRAMU</w:t>
        </w:r>
        <w:r w:rsidR="00EC3BBE">
          <w:rPr>
            <w:noProof/>
            <w:webHidden/>
          </w:rPr>
          <w:tab/>
        </w:r>
        <w:r w:rsidR="00EC3BBE">
          <w:rPr>
            <w:noProof/>
            <w:webHidden/>
          </w:rPr>
          <w:fldChar w:fldCharType="begin"/>
        </w:r>
        <w:r w:rsidR="00EC3BBE">
          <w:rPr>
            <w:noProof/>
            <w:webHidden/>
          </w:rPr>
          <w:instrText xml:space="preserve"> PAGEREF _Toc17725625 \h </w:instrText>
        </w:r>
        <w:r w:rsidR="00EC3BBE">
          <w:rPr>
            <w:noProof/>
            <w:webHidden/>
          </w:rPr>
        </w:r>
        <w:r w:rsidR="00EC3BBE">
          <w:rPr>
            <w:noProof/>
            <w:webHidden/>
          </w:rPr>
          <w:fldChar w:fldCharType="separate"/>
        </w:r>
        <w:r w:rsidR="00EC3BBE">
          <w:rPr>
            <w:noProof/>
            <w:webHidden/>
          </w:rPr>
          <w:t>5</w:t>
        </w:r>
        <w:r w:rsidR="00EC3BBE">
          <w:rPr>
            <w:noProof/>
            <w:webHidden/>
          </w:rPr>
          <w:fldChar w:fldCharType="end"/>
        </w:r>
      </w:hyperlink>
    </w:p>
    <w:p w:rsidR="00EC3BBE" w:rsidRPr="00B9502F" w:rsidRDefault="00161059">
      <w:pPr>
        <w:pStyle w:val="Spistreci2"/>
        <w:tabs>
          <w:tab w:val="right" w:leader="dot" w:pos="13992"/>
        </w:tabs>
        <w:rPr>
          <w:rFonts w:eastAsia="Times New Roman" w:cs="Times New Roman"/>
          <w:smallCaps w:val="0"/>
          <w:noProof/>
          <w:color w:val="auto"/>
          <w:sz w:val="22"/>
          <w:szCs w:val="22"/>
          <w:lang w:eastAsia="pl-PL"/>
        </w:rPr>
      </w:pPr>
      <w:hyperlink w:anchor="_Toc17725626" w:history="1">
        <w:r w:rsidR="00EC3BBE" w:rsidRPr="006C6B8B">
          <w:rPr>
            <w:rStyle w:val="Hipercze"/>
            <w:noProof/>
          </w:rPr>
          <w:t>Opis zawodu</w:t>
        </w:r>
        <w:r w:rsidR="00EC3BBE">
          <w:rPr>
            <w:noProof/>
            <w:webHidden/>
          </w:rPr>
          <w:tab/>
        </w:r>
        <w:r w:rsidR="00EC3BBE">
          <w:rPr>
            <w:noProof/>
            <w:webHidden/>
          </w:rPr>
          <w:fldChar w:fldCharType="begin"/>
        </w:r>
        <w:r w:rsidR="00EC3BBE">
          <w:rPr>
            <w:noProof/>
            <w:webHidden/>
          </w:rPr>
          <w:instrText xml:space="preserve"> PAGEREF _Toc17725626 \h </w:instrText>
        </w:r>
        <w:r w:rsidR="00EC3BBE">
          <w:rPr>
            <w:noProof/>
            <w:webHidden/>
          </w:rPr>
        </w:r>
        <w:r w:rsidR="00EC3BBE">
          <w:rPr>
            <w:noProof/>
            <w:webHidden/>
          </w:rPr>
          <w:fldChar w:fldCharType="separate"/>
        </w:r>
        <w:r w:rsidR="00EC3BBE">
          <w:rPr>
            <w:noProof/>
            <w:webHidden/>
          </w:rPr>
          <w:t>5</w:t>
        </w:r>
        <w:r w:rsidR="00EC3BBE">
          <w:rPr>
            <w:noProof/>
            <w:webHidden/>
          </w:rPr>
          <w:fldChar w:fldCharType="end"/>
        </w:r>
      </w:hyperlink>
    </w:p>
    <w:p w:rsidR="00EC3BBE" w:rsidRPr="00B9502F" w:rsidRDefault="00161059">
      <w:pPr>
        <w:pStyle w:val="Spistreci2"/>
        <w:tabs>
          <w:tab w:val="right" w:leader="dot" w:pos="13992"/>
        </w:tabs>
        <w:rPr>
          <w:rFonts w:eastAsia="Times New Roman" w:cs="Times New Roman"/>
          <w:smallCaps w:val="0"/>
          <w:noProof/>
          <w:color w:val="auto"/>
          <w:sz w:val="22"/>
          <w:szCs w:val="22"/>
          <w:lang w:eastAsia="pl-PL"/>
        </w:rPr>
      </w:pPr>
      <w:hyperlink w:anchor="_Toc17725627" w:history="1">
        <w:r w:rsidR="00EC3BBE" w:rsidRPr="006C6B8B">
          <w:rPr>
            <w:rStyle w:val="Hipercze"/>
            <w:noProof/>
          </w:rPr>
          <w:t>Charakterystyka programu</w:t>
        </w:r>
        <w:r w:rsidR="00EC3BBE">
          <w:rPr>
            <w:noProof/>
            <w:webHidden/>
          </w:rPr>
          <w:tab/>
        </w:r>
        <w:r w:rsidR="00EC3BBE">
          <w:rPr>
            <w:noProof/>
            <w:webHidden/>
          </w:rPr>
          <w:fldChar w:fldCharType="begin"/>
        </w:r>
        <w:r w:rsidR="00EC3BBE">
          <w:rPr>
            <w:noProof/>
            <w:webHidden/>
          </w:rPr>
          <w:instrText xml:space="preserve"> PAGEREF _Toc17725627 \h </w:instrText>
        </w:r>
        <w:r w:rsidR="00EC3BBE">
          <w:rPr>
            <w:noProof/>
            <w:webHidden/>
          </w:rPr>
        </w:r>
        <w:r w:rsidR="00EC3BBE">
          <w:rPr>
            <w:noProof/>
            <w:webHidden/>
          </w:rPr>
          <w:fldChar w:fldCharType="separate"/>
        </w:r>
        <w:r w:rsidR="00EC3BBE">
          <w:rPr>
            <w:noProof/>
            <w:webHidden/>
          </w:rPr>
          <w:t>6</w:t>
        </w:r>
        <w:r w:rsidR="00EC3BBE">
          <w:rPr>
            <w:noProof/>
            <w:webHidden/>
          </w:rPr>
          <w:fldChar w:fldCharType="end"/>
        </w:r>
      </w:hyperlink>
    </w:p>
    <w:p w:rsidR="00EC3BBE" w:rsidRPr="00B9502F" w:rsidRDefault="00161059">
      <w:pPr>
        <w:pStyle w:val="Spistreci2"/>
        <w:tabs>
          <w:tab w:val="right" w:leader="dot" w:pos="13992"/>
        </w:tabs>
        <w:rPr>
          <w:rFonts w:eastAsia="Times New Roman" w:cs="Times New Roman"/>
          <w:smallCaps w:val="0"/>
          <w:noProof/>
          <w:color w:val="auto"/>
          <w:sz w:val="22"/>
          <w:szCs w:val="22"/>
          <w:lang w:eastAsia="pl-PL"/>
        </w:rPr>
      </w:pPr>
      <w:hyperlink w:anchor="_Toc17725628" w:history="1">
        <w:r w:rsidR="00EC3BBE" w:rsidRPr="006C6B8B">
          <w:rPr>
            <w:rStyle w:val="Hipercze"/>
            <w:noProof/>
          </w:rPr>
          <w:t>Założenia programowe</w:t>
        </w:r>
        <w:r w:rsidR="00EC3BBE">
          <w:rPr>
            <w:noProof/>
            <w:webHidden/>
          </w:rPr>
          <w:tab/>
        </w:r>
        <w:r w:rsidR="00EC3BBE">
          <w:rPr>
            <w:noProof/>
            <w:webHidden/>
          </w:rPr>
          <w:fldChar w:fldCharType="begin"/>
        </w:r>
        <w:r w:rsidR="00EC3BBE">
          <w:rPr>
            <w:noProof/>
            <w:webHidden/>
          </w:rPr>
          <w:instrText xml:space="preserve"> PAGEREF _Toc17725628 \h </w:instrText>
        </w:r>
        <w:r w:rsidR="00EC3BBE">
          <w:rPr>
            <w:noProof/>
            <w:webHidden/>
          </w:rPr>
        </w:r>
        <w:r w:rsidR="00EC3BBE">
          <w:rPr>
            <w:noProof/>
            <w:webHidden/>
          </w:rPr>
          <w:fldChar w:fldCharType="separate"/>
        </w:r>
        <w:r w:rsidR="00EC3BBE">
          <w:rPr>
            <w:noProof/>
            <w:webHidden/>
          </w:rPr>
          <w:t>7</w:t>
        </w:r>
        <w:r w:rsidR="00EC3BBE">
          <w:rPr>
            <w:noProof/>
            <w:webHidden/>
          </w:rPr>
          <w:fldChar w:fldCharType="end"/>
        </w:r>
      </w:hyperlink>
    </w:p>
    <w:p w:rsidR="00EC3BBE" w:rsidRPr="00B9502F" w:rsidRDefault="00161059">
      <w:pPr>
        <w:pStyle w:val="Spistreci2"/>
        <w:tabs>
          <w:tab w:val="right" w:leader="dot" w:pos="13992"/>
        </w:tabs>
        <w:rPr>
          <w:rFonts w:eastAsia="Times New Roman" w:cs="Times New Roman"/>
          <w:smallCaps w:val="0"/>
          <w:noProof/>
          <w:color w:val="auto"/>
          <w:sz w:val="22"/>
          <w:szCs w:val="22"/>
          <w:lang w:eastAsia="pl-PL"/>
        </w:rPr>
      </w:pPr>
      <w:hyperlink w:anchor="_Toc17725629" w:history="1">
        <w:r w:rsidR="00EC3BBE" w:rsidRPr="006C6B8B">
          <w:rPr>
            <w:rStyle w:val="Hipercze"/>
            <w:noProof/>
          </w:rPr>
          <w:t>Wykaz przedmiotów z podziałem na kwalifikacje</w:t>
        </w:r>
        <w:r w:rsidR="00EC3BBE">
          <w:rPr>
            <w:noProof/>
            <w:webHidden/>
          </w:rPr>
          <w:tab/>
        </w:r>
        <w:r w:rsidR="00EC3BBE">
          <w:rPr>
            <w:noProof/>
            <w:webHidden/>
          </w:rPr>
          <w:fldChar w:fldCharType="begin"/>
        </w:r>
        <w:r w:rsidR="00EC3BBE">
          <w:rPr>
            <w:noProof/>
            <w:webHidden/>
          </w:rPr>
          <w:instrText xml:space="preserve"> PAGEREF _Toc17725629 \h </w:instrText>
        </w:r>
        <w:r w:rsidR="00EC3BBE">
          <w:rPr>
            <w:noProof/>
            <w:webHidden/>
          </w:rPr>
        </w:r>
        <w:r w:rsidR="00EC3BBE">
          <w:rPr>
            <w:noProof/>
            <w:webHidden/>
          </w:rPr>
          <w:fldChar w:fldCharType="separate"/>
        </w:r>
        <w:r w:rsidR="00EC3BBE">
          <w:rPr>
            <w:noProof/>
            <w:webHidden/>
          </w:rPr>
          <w:t>8</w:t>
        </w:r>
        <w:r w:rsidR="00EC3BBE">
          <w:rPr>
            <w:noProof/>
            <w:webHidden/>
          </w:rPr>
          <w:fldChar w:fldCharType="end"/>
        </w:r>
      </w:hyperlink>
    </w:p>
    <w:p w:rsidR="00EC3BBE" w:rsidRPr="00B9502F" w:rsidRDefault="00161059">
      <w:pPr>
        <w:pStyle w:val="Spistreci1"/>
        <w:tabs>
          <w:tab w:val="right" w:leader="dot" w:pos="13992"/>
        </w:tabs>
        <w:rPr>
          <w:rFonts w:eastAsia="Times New Roman" w:cs="Times New Roman"/>
          <w:b w:val="0"/>
          <w:bCs w:val="0"/>
          <w:caps w:val="0"/>
          <w:noProof/>
          <w:color w:val="auto"/>
          <w:sz w:val="22"/>
          <w:szCs w:val="22"/>
          <w:lang w:eastAsia="pl-PL"/>
        </w:rPr>
      </w:pPr>
      <w:hyperlink w:anchor="_Toc17725630" w:history="1">
        <w:r w:rsidR="00EC3BBE" w:rsidRPr="006C6B8B">
          <w:rPr>
            <w:rStyle w:val="Hipercze"/>
            <w:noProof/>
          </w:rPr>
          <w:t>CELE KIERUNKOWE ZAWODU</w:t>
        </w:r>
        <w:r w:rsidR="00EC3BBE">
          <w:rPr>
            <w:noProof/>
            <w:webHidden/>
          </w:rPr>
          <w:tab/>
        </w:r>
        <w:r w:rsidR="00EC3BBE">
          <w:rPr>
            <w:noProof/>
            <w:webHidden/>
          </w:rPr>
          <w:fldChar w:fldCharType="begin"/>
        </w:r>
        <w:r w:rsidR="00EC3BBE">
          <w:rPr>
            <w:noProof/>
            <w:webHidden/>
          </w:rPr>
          <w:instrText xml:space="preserve"> PAGEREF _Toc17725630 \h </w:instrText>
        </w:r>
        <w:r w:rsidR="00EC3BBE">
          <w:rPr>
            <w:noProof/>
            <w:webHidden/>
          </w:rPr>
        </w:r>
        <w:r w:rsidR="00EC3BBE">
          <w:rPr>
            <w:noProof/>
            <w:webHidden/>
          </w:rPr>
          <w:fldChar w:fldCharType="separate"/>
        </w:r>
        <w:r w:rsidR="00EC3BBE">
          <w:rPr>
            <w:noProof/>
            <w:webHidden/>
          </w:rPr>
          <w:t>9</w:t>
        </w:r>
        <w:r w:rsidR="00EC3BBE">
          <w:rPr>
            <w:noProof/>
            <w:webHidden/>
          </w:rPr>
          <w:fldChar w:fldCharType="end"/>
        </w:r>
      </w:hyperlink>
    </w:p>
    <w:p w:rsidR="00EC3BBE" w:rsidRPr="00B9502F" w:rsidRDefault="00161059">
      <w:pPr>
        <w:pStyle w:val="Spistreci1"/>
        <w:tabs>
          <w:tab w:val="right" w:leader="dot" w:pos="13992"/>
        </w:tabs>
        <w:rPr>
          <w:rFonts w:eastAsia="Times New Roman" w:cs="Times New Roman"/>
          <w:b w:val="0"/>
          <w:bCs w:val="0"/>
          <w:caps w:val="0"/>
          <w:noProof/>
          <w:color w:val="auto"/>
          <w:sz w:val="22"/>
          <w:szCs w:val="22"/>
          <w:lang w:eastAsia="pl-PL"/>
        </w:rPr>
      </w:pPr>
      <w:hyperlink w:anchor="_Toc17725631" w:history="1">
        <w:r w:rsidR="00EC3BBE" w:rsidRPr="006C6B8B">
          <w:rPr>
            <w:rStyle w:val="Hipercze"/>
            <w:noProof/>
          </w:rPr>
          <w:t>PROGRAMY NAUCZANIA DLA POSZCZEGÓLNYCH PRZEDMIOTÓW</w:t>
        </w:r>
        <w:r w:rsidR="00EC3BBE">
          <w:rPr>
            <w:noProof/>
            <w:webHidden/>
          </w:rPr>
          <w:tab/>
        </w:r>
        <w:r w:rsidR="00EC3BBE">
          <w:rPr>
            <w:noProof/>
            <w:webHidden/>
          </w:rPr>
          <w:fldChar w:fldCharType="begin"/>
        </w:r>
        <w:r w:rsidR="00EC3BBE">
          <w:rPr>
            <w:noProof/>
            <w:webHidden/>
          </w:rPr>
          <w:instrText xml:space="preserve"> PAGEREF _Toc17725631 \h </w:instrText>
        </w:r>
        <w:r w:rsidR="00EC3BBE">
          <w:rPr>
            <w:noProof/>
            <w:webHidden/>
          </w:rPr>
        </w:r>
        <w:r w:rsidR="00EC3BBE">
          <w:rPr>
            <w:noProof/>
            <w:webHidden/>
          </w:rPr>
          <w:fldChar w:fldCharType="separate"/>
        </w:r>
        <w:r w:rsidR="00EC3BBE">
          <w:rPr>
            <w:noProof/>
            <w:webHidden/>
          </w:rPr>
          <w:t>10</w:t>
        </w:r>
        <w:r w:rsidR="00EC3BBE">
          <w:rPr>
            <w:noProof/>
            <w:webHidden/>
          </w:rPr>
          <w:fldChar w:fldCharType="end"/>
        </w:r>
      </w:hyperlink>
    </w:p>
    <w:p w:rsidR="00EC3BBE" w:rsidRPr="00B9502F" w:rsidRDefault="00161059">
      <w:pPr>
        <w:pStyle w:val="Spistreci2"/>
        <w:tabs>
          <w:tab w:val="right" w:leader="dot" w:pos="13992"/>
        </w:tabs>
        <w:rPr>
          <w:rFonts w:eastAsia="Times New Roman" w:cs="Times New Roman"/>
          <w:smallCaps w:val="0"/>
          <w:noProof/>
          <w:color w:val="auto"/>
          <w:sz w:val="22"/>
          <w:szCs w:val="22"/>
          <w:lang w:eastAsia="pl-PL"/>
        </w:rPr>
      </w:pPr>
      <w:hyperlink w:anchor="_Toc17725632" w:history="1">
        <w:r w:rsidR="00EC3BBE" w:rsidRPr="006C6B8B">
          <w:rPr>
            <w:rStyle w:val="Hipercze"/>
            <w:noProof/>
          </w:rPr>
          <w:t>Budownictwo ogólne – 120 godzin.</w:t>
        </w:r>
        <w:r w:rsidR="00EC3BBE">
          <w:rPr>
            <w:noProof/>
            <w:webHidden/>
          </w:rPr>
          <w:tab/>
        </w:r>
        <w:r w:rsidR="00EC3BBE">
          <w:rPr>
            <w:noProof/>
            <w:webHidden/>
          </w:rPr>
          <w:fldChar w:fldCharType="begin"/>
        </w:r>
        <w:r w:rsidR="00EC3BBE">
          <w:rPr>
            <w:noProof/>
            <w:webHidden/>
          </w:rPr>
          <w:instrText xml:space="preserve"> PAGEREF _Toc17725632 \h </w:instrText>
        </w:r>
        <w:r w:rsidR="00EC3BBE">
          <w:rPr>
            <w:noProof/>
            <w:webHidden/>
          </w:rPr>
        </w:r>
        <w:r w:rsidR="00EC3BBE">
          <w:rPr>
            <w:noProof/>
            <w:webHidden/>
          </w:rPr>
          <w:fldChar w:fldCharType="separate"/>
        </w:r>
        <w:r w:rsidR="00EC3BBE">
          <w:rPr>
            <w:noProof/>
            <w:webHidden/>
          </w:rPr>
          <w:t>10</w:t>
        </w:r>
        <w:r w:rsidR="00EC3BBE">
          <w:rPr>
            <w:noProof/>
            <w:webHidden/>
          </w:rPr>
          <w:fldChar w:fldCharType="end"/>
        </w:r>
      </w:hyperlink>
    </w:p>
    <w:p w:rsidR="00EC3BBE" w:rsidRPr="00B9502F" w:rsidRDefault="00161059">
      <w:pPr>
        <w:pStyle w:val="Spistreci2"/>
        <w:tabs>
          <w:tab w:val="right" w:leader="dot" w:pos="13992"/>
        </w:tabs>
        <w:rPr>
          <w:rFonts w:eastAsia="Times New Roman" w:cs="Times New Roman"/>
          <w:smallCaps w:val="0"/>
          <w:noProof/>
          <w:color w:val="auto"/>
          <w:sz w:val="22"/>
          <w:szCs w:val="22"/>
          <w:lang w:eastAsia="pl-PL"/>
        </w:rPr>
      </w:pPr>
      <w:hyperlink w:anchor="_Toc17725633" w:history="1">
        <w:r w:rsidR="00EC3BBE" w:rsidRPr="006C6B8B">
          <w:rPr>
            <w:rStyle w:val="Hipercze"/>
            <w:noProof/>
          </w:rPr>
          <w:t>Rysunek techniczny budowlany -  60 godzin.</w:t>
        </w:r>
        <w:r w:rsidR="00EC3BBE">
          <w:rPr>
            <w:noProof/>
            <w:webHidden/>
          </w:rPr>
          <w:tab/>
        </w:r>
        <w:r w:rsidR="00EC3BBE">
          <w:rPr>
            <w:noProof/>
            <w:webHidden/>
          </w:rPr>
          <w:fldChar w:fldCharType="begin"/>
        </w:r>
        <w:r w:rsidR="00EC3BBE">
          <w:rPr>
            <w:noProof/>
            <w:webHidden/>
          </w:rPr>
          <w:instrText xml:space="preserve"> PAGEREF _Toc17725633 \h </w:instrText>
        </w:r>
        <w:r w:rsidR="00EC3BBE">
          <w:rPr>
            <w:noProof/>
            <w:webHidden/>
          </w:rPr>
        </w:r>
        <w:r w:rsidR="00EC3BBE">
          <w:rPr>
            <w:noProof/>
            <w:webHidden/>
          </w:rPr>
          <w:fldChar w:fldCharType="separate"/>
        </w:r>
        <w:r w:rsidR="00EC3BBE">
          <w:rPr>
            <w:noProof/>
            <w:webHidden/>
          </w:rPr>
          <w:t>23</w:t>
        </w:r>
        <w:r w:rsidR="00EC3BBE">
          <w:rPr>
            <w:noProof/>
            <w:webHidden/>
          </w:rPr>
          <w:fldChar w:fldCharType="end"/>
        </w:r>
      </w:hyperlink>
    </w:p>
    <w:p w:rsidR="00EC3BBE" w:rsidRPr="00B9502F" w:rsidRDefault="00161059">
      <w:pPr>
        <w:pStyle w:val="Spistreci2"/>
        <w:tabs>
          <w:tab w:val="right" w:leader="dot" w:pos="13992"/>
        </w:tabs>
        <w:rPr>
          <w:rFonts w:eastAsia="Times New Roman" w:cs="Times New Roman"/>
          <w:smallCaps w:val="0"/>
          <w:noProof/>
          <w:color w:val="auto"/>
          <w:sz w:val="22"/>
          <w:szCs w:val="22"/>
          <w:lang w:eastAsia="pl-PL"/>
        </w:rPr>
      </w:pPr>
      <w:hyperlink w:anchor="_Toc17725634" w:history="1">
        <w:r w:rsidR="00EC3BBE" w:rsidRPr="006C6B8B">
          <w:rPr>
            <w:rStyle w:val="Hipercze"/>
            <w:noProof/>
          </w:rPr>
          <w:t>Technologia robót zbrojarskich i betoniarskich – 270 godzin.</w:t>
        </w:r>
        <w:r w:rsidR="00EC3BBE">
          <w:rPr>
            <w:noProof/>
            <w:webHidden/>
          </w:rPr>
          <w:tab/>
        </w:r>
        <w:r w:rsidR="00EC3BBE">
          <w:rPr>
            <w:noProof/>
            <w:webHidden/>
          </w:rPr>
          <w:fldChar w:fldCharType="begin"/>
        </w:r>
        <w:r w:rsidR="00EC3BBE">
          <w:rPr>
            <w:noProof/>
            <w:webHidden/>
          </w:rPr>
          <w:instrText xml:space="preserve"> PAGEREF _Toc17725634 \h </w:instrText>
        </w:r>
        <w:r w:rsidR="00EC3BBE">
          <w:rPr>
            <w:noProof/>
            <w:webHidden/>
          </w:rPr>
        </w:r>
        <w:r w:rsidR="00EC3BBE">
          <w:rPr>
            <w:noProof/>
            <w:webHidden/>
          </w:rPr>
          <w:fldChar w:fldCharType="separate"/>
        </w:r>
        <w:r w:rsidR="00EC3BBE">
          <w:rPr>
            <w:noProof/>
            <w:webHidden/>
          </w:rPr>
          <w:t>32</w:t>
        </w:r>
        <w:r w:rsidR="00EC3BBE">
          <w:rPr>
            <w:noProof/>
            <w:webHidden/>
          </w:rPr>
          <w:fldChar w:fldCharType="end"/>
        </w:r>
      </w:hyperlink>
    </w:p>
    <w:p w:rsidR="00EC3BBE" w:rsidRPr="00B9502F" w:rsidRDefault="00161059">
      <w:pPr>
        <w:pStyle w:val="Spistreci2"/>
        <w:tabs>
          <w:tab w:val="right" w:leader="dot" w:pos="13992"/>
        </w:tabs>
        <w:rPr>
          <w:rFonts w:eastAsia="Times New Roman" w:cs="Times New Roman"/>
          <w:smallCaps w:val="0"/>
          <w:noProof/>
          <w:color w:val="auto"/>
          <w:sz w:val="22"/>
          <w:szCs w:val="22"/>
          <w:lang w:eastAsia="pl-PL"/>
        </w:rPr>
      </w:pPr>
      <w:hyperlink w:anchor="_Toc17725635" w:history="1">
        <w:r w:rsidR="00EC3BBE" w:rsidRPr="006C6B8B">
          <w:rPr>
            <w:rStyle w:val="Hipercze"/>
            <w:noProof/>
          </w:rPr>
          <w:t>Roboty zbrojarsko-betoniarskie –zajęcia praktyczne – 450 godzin.</w:t>
        </w:r>
        <w:r w:rsidR="00EC3BBE">
          <w:rPr>
            <w:noProof/>
            <w:webHidden/>
          </w:rPr>
          <w:tab/>
        </w:r>
        <w:r w:rsidR="00EC3BBE">
          <w:rPr>
            <w:noProof/>
            <w:webHidden/>
          </w:rPr>
          <w:fldChar w:fldCharType="begin"/>
        </w:r>
        <w:r w:rsidR="00EC3BBE">
          <w:rPr>
            <w:noProof/>
            <w:webHidden/>
          </w:rPr>
          <w:instrText xml:space="preserve"> PAGEREF _Toc17725635 \h </w:instrText>
        </w:r>
        <w:r w:rsidR="00EC3BBE">
          <w:rPr>
            <w:noProof/>
            <w:webHidden/>
          </w:rPr>
        </w:r>
        <w:r w:rsidR="00EC3BBE">
          <w:rPr>
            <w:noProof/>
            <w:webHidden/>
          </w:rPr>
          <w:fldChar w:fldCharType="separate"/>
        </w:r>
        <w:r w:rsidR="00EC3BBE">
          <w:rPr>
            <w:noProof/>
            <w:webHidden/>
          </w:rPr>
          <w:t>46</w:t>
        </w:r>
        <w:r w:rsidR="00EC3BBE">
          <w:rPr>
            <w:noProof/>
            <w:webHidden/>
          </w:rPr>
          <w:fldChar w:fldCharType="end"/>
        </w:r>
      </w:hyperlink>
    </w:p>
    <w:p w:rsidR="00EC3BBE" w:rsidRPr="00B9502F" w:rsidRDefault="00161059">
      <w:pPr>
        <w:pStyle w:val="Spistreci2"/>
        <w:tabs>
          <w:tab w:val="right" w:leader="dot" w:pos="13992"/>
        </w:tabs>
        <w:rPr>
          <w:rFonts w:eastAsia="Times New Roman" w:cs="Times New Roman"/>
          <w:smallCaps w:val="0"/>
          <w:noProof/>
          <w:color w:val="auto"/>
          <w:sz w:val="22"/>
          <w:szCs w:val="22"/>
          <w:lang w:eastAsia="pl-PL"/>
        </w:rPr>
      </w:pPr>
      <w:hyperlink w:anchor="_Toc17725636" w:history="1">
        <w:r w:rsidR="00EC3BBE" w:rsidRPr="006C6B8B">
          <w:rPr>
            <w:rStyle w:val="Hipercze"/>
            <w:noProof/>
          </w:rPr>
          <w:t>JĘZYK OBCY ZAWODOWY – 30 godzin.</w:t>
        </w:r>
        <w:r w:rsidR="00EC3BBE">
          <w:rPr>
            <w:noProof/>
            <w:webHidden/>
          </w:rPr>
          <w:tab/>
        </w:r>
        <w:r w:rsidR="00EC3BBE">
          <w:rPr>
            <w:noProof/>
            <w:webHidden/>
          </w:rPr>
          <w:fldChar w:fldCharType="begin"/>
        </w:r>
        <w:r w:rsidR="00EC3BBE">
          <w:rPr>
            <w:noProof/>
            <w:webHidden/>
          </w:rPr>
          <w:instrText xml:space="preserve"> PAGEREF _Toc17725636 \h </w:instrText>
        </w:r>
        <w:r w:rsidR="00EC3BBE">
          <w:rPr>
            <w:noProof/>
            <w:webHidden/>
          </w:rPr>
        </w:r>
        <w:r w:rsidR="00EC3BBE">
          <w:rPr>
            <w:noProof/>
            <w:webHidden/>
          </w:rPr>
          <w:fldChar w:fldCharType="separate"/>
        </w:r>
        <w:r w:rsidR="00EC3BBE">
          <w:rPr>
            <w:noProof/>
            <w:webHidden/>
          </w:rPr>
          <w:t>68</w:t>
        </w:r>
        <w:r w:rsidR="00EC3BBE">
          <w:rPr>
            <w:noProof/>
            <w:webHidden/>
          </w:rPr>
          <w:fldChar w:fldCharType="end"/>
        </w:r>
      </w:hyperlink>
    </w:p>
    <w:p w:rsidR="00EC3BBE" w:rsidRPr="00B9502F" w:rsidRDefault="00161059">
      <w:pPr>
        <w:pStyle w:val="Spistreci2"/>
        <w:tabs>
          <w:tab w:val="right" w:leader="dot" w:pos="13992"/>
        </w:tabs>
        <w:rPr>
          <w:rFonts w:eastAsia="Times New Roman" w:cs="Times New Roman"/>
          <w:smallCaps w:val="0"/>
          <w:noProof/>
          <w:color w:val="auto"/>
          <w:sz w:val="22"/>
          <w:szCs w:val="22"/>
          <w:lang w:eastAsia="pl-PL"/>
        </w:rPr>
      </w:pPr>
      <w:hyperlink w:anchor="_Toc17725637" w:history="1">
        <w:r w:rsidR="00EC3BBE" w:rsidRPr="006C6B8B">
          <w:rPr>
            <w:rStyle w:val="Hipercze"/>
            <w:noProof/>
          </w:rPr>
          <w:t>PRAKTYKA ZAWODOWA - Wykonywanie robót zbrojarsko-betoniarskich. – 140 godzin.</w:t>
        </w:r>
        <w:r w:rsidR="00EC3BBE">
          <w:rPr>
            <w:noProof/>
            <w:webHidden/>
          </w:rPr>
          <w:tab/>
        </w:r>
        <w:r w:rsidR="00EC3BBE">
          <w:rPr>
            <w:noProof/>
            <w:webHidden/>
          </w:rPr>
          <w:fldChar w:fldCharType="begin"/>
        </w:r>
        <w:r w:rsidR="00EC3BBE">
          <w:rPr>
            <w:noProof/>
            <w:webHidden/>
          </w:rPr>
          <w:instrText xml:space="preserve"> PAGEREF _Toc17725637 \h </w:instrText>
        </w:r>
        <w:r w:rsidR="00EC3BBE">
          <w:rPr>
            <w:noProof/>
            <w:webHidden/>
          </w:rPr>
        </w:r>
        <w:r w:rsidR="00EC3BBE">
          <w:rPr>
            <w:noProof/>
            <w:webHidden/>
          </w:rPr>
          <w:fldChar w:fldCharType="separate"/>
        </w:r>
        <w:r w:rsidR="00EC3BBE">
          <w:rPr>
            <w:noProof/>
            <w:webHidden/>
          </w:rPr>
          <w:t>74</w:t>
        </w:r>
        <w:r w:rsidR="00EC3BBE">
          <w:rPr>
            <w:noProof/>
            <w:webHidden/>
          </w:rPr>
          <w:fldChar w:fldCharType="end"/>
        </w:r>
      </w:hyperlink>
    </w:p>
    <w:p w:rsidR="00EC3BBE" w:rsidRPr="00B9502F" w:rsidRDefault="00161059">
      <w:pPr>
        <w:pStyle w:val="Spistreci2"/>
        <w:tabs>
          <w:tab w:val="right" w:leader="dot" w:pos="13992"/>
        </w:tabs>
        <w:rPr>
          <w:rFonts w:eastAsia="Times New Roman" w:cs="Times New Roman"/>
          <w:smallCaps w:val="0"/>
          <w:noProof/>
          <w:color w:val="auto"/>
          <w:sz w:val="22"/>
          <w:szCs w:val="22"/>
          <w:lang w:eastAsia="pl-PL"/>
        </w:rPr>
      </w:pPr>
      <w:hyperlink w:anchor="_Toc17725638" w:history="1">
        <w:r w:rsidR="00EC3BBE" w:rsidRPr="006C6B8B">
          <w:rPr>
            <w:rStyle w:val="Hipercze"/>
            <w:noProof/>
          </w:rPr>
          <w:t>Kwalifikacja K 2 BUD.14. Organizacja i kontrola robót budowlanych oraz sporządzanie kosztorysów</w:t>
        </w:r>
        <w:r w:rsidR="00EC3BBE">
          <w:rPr>
            <w:noProof/>
            <w:webHidden/>
          </w:rPr>
          <w:tab/>
        </w:r>
        <w:r w:rsidR="00EC3BBE">
          <w:rPr>
            <w:noProof/>
            <w:webHidden/>
          </w:rPr>
          <w:fldChar w:fldCharType="begin"/>
        </w:r>
        <w:r w:rsidR="00EC3BBE">
          <w:rPr>
            <w:noProof/>
            <w:webHidden/>
          </w:rPr>
          <w:instrText xml:space="preserve"> PAGEREF _Toc17725638 \h </w:instrText>
        </w:r>
        <w:r w:rsidR="00EC3BBE">
          <w:rPr>
            <w:noProof/>
            <w:webHidden/>
          </w:rPr>
        </w:r>
        <w:r w:rsidR="00EC3BBE">
          <w:rPr>
            <w:noProof/>
            <w:webHidden/>
          </w:rPr>
          <w:fldChar w:fldCharType="separate"/>
        </w:r>
        <w:r w:rsidR="00EC3BBE">
          <w:rPr>
            <w:noProof/>
            <w:webHidden/>
          </w:rPr>
          <w:t>96</w:t>
        </w:r>
        <w:r w:rsidR="00EC3BBE">
          <w:rPr>
            <w:noProof/>
            <w:webHidden/>
          </w:rPr>
          <w:fldChar w:fldCharType="end"/>
        </w:r>
      </w:hyperlink>
    </w:p>
    <w:p w:rsidR="00EC3BBE" w:rsidRPr="00B9502F" w:rsidRDefault="00161059">
      <w:pPr>
        <w:pStyle w:val="Spistreci2"/>
        <w:tabs>
          <w:tab w:val="right" w:leader="dot" w:pos="13992"/>
        </w:tabs>
        <w:rPr>
          <w:rFonts w:eastAsia="Times New Roman" w:cs="Times New Roman"/>
          <w:smallCaps w:val="0"/>
          <w:noProof/>
          <w:color w:val="auto"/>
          <w:sz w:val="22"/>
          <w:szCs w:val="22"/>
          <w:lang w:eastAsia="pl-PL"/>
        </w:rPr>
      </w:pPr>
      <w:hyperlink w:anchor="_Toc17725639" w:history="1">
        <w:r w:rsidR="00EC3BBE" w:rsidRPr="006C6B8B">
          <w:rPr>
            <w:rStyle w:val="Hipercze"/>
            <w:noProof/>
          </w:rPr>
          <w:t>Konstrukcje budowlane - 150 godzin</w:t>
        </w:r>
        <w:r w:rsidR="00EC3BBE">
          <w:rPr>
            <w:noProof/>
            <w:webHidden/>
          </w:rPr>
          <w:tab/>
        </w:r>
        <w:r w:rsidR="00EC3BBE">
          <w:rPr>
            <w:noProof/>
            <w:webHidden/>
          </w:rPr>
          <w:fldChar w:fldCharType="begin"/>
        </w:r>
        <w:r w:rsidR="00EC3BBE">
          <w:rPr>
            <w:noProof/>
            <w:webHidden/>
          </w:rPr>
          <w:instrText xml:space="preserve"> PAGEREF _Toc17725639 \h </w:instrText>
        </w:r>
        <w:r w:rsidR="00EC3BBE">
          <w:rPr>
            <w:noProof/>
            <w:webHidden/>
          </w:rPr>
        </w:r>
        <w:r w:rsidR="00EC3BBE">
          <w:rPr>
            <w:noProof/>
            <w:webHidden/>
          </w:rPr>
          <w:fldChar w:fldCharType="separate"/>
        </w:r>
        <w:r w:rsidR="00EC3BBE">
          <w:rPr>
            <w:noProof/>
            <w:webHidden/>
          </w:rPr>
          <w:t>96</w:t>
        </w:r>
        <w:r w:rsidR="00EC3BBE">
          <w:rPr>
            <w:noProof/>
            <w:webHidden/>
          </w:rPr>
          <w:fldChar w:fldCharType="end"/>
        </w:r>
      </w:hyperlink>
    </w:p>
    <w:p w:rsidR="00EC3BBE" w:rsidRPr="00B9502F" w:rsidRDefault="00161059">
      <w:pPr>
        <w:pStyle w:val="Spistreci2"/>
        <w:tabs>
          <w:tab w:val="right" w:leader="dot" w:pos="13992"/>
        </w:tabs>
        <w:rPr>
          <w:rFonts w:eastAsia="Times New Roman" w:cs="Times New Roman"/>
          <w:smallCaps w:val="0"/>
          <w:noProof/>
          <w:color w:val="auto"/>
          <w:sz w:val="22"/>
          <w:szCs w:val="22"/>
          <w:lang w:eastAsia="pl-PL"/>
        </w:rPr>
      </w:pPr>
      <w:hyperlink w:anchor="_Toc17725640" w:history="1">
        <w:r w:rsidR="00EC3BBE" w:rsidRPr="006C6B8B">
          <w:rPr>
            <w:rStyle w:val="Hipercze"/>
            <w:noProof/>
          </w:rPr>
          <w:t>Organizacja i przygotowanie budowy - 120 godzin</w:t>
        </w:r>
        <w:r w:rsidR="00EC3BBE">
          <w:rPr>
            <w:noProof/>
            <w:webHidden/>
          </w:rPr>
          <w:tab/>
        </w:r>
        <w:r w:rsidR="00EC3BBE">
          <w:rPr>
            <w:noProof/>
            <w:webHidden/>
          </w:rPr>
          <w:fldChar w:fldCharType="begin"/>
        </w:r>
        <w:r w:rsidR="00EC3BBE">
          <w:rPr>
            <w:noProof/>
            <w:webHidden/>
          </w:rPr>
          <w:instrText xml:space="preserve"> PAGEREF _Toc17725640 \h </w:instrText>
        </w:r>
        <w:r w:rsidR="00EC3BBE">
          <w:rPr>
            <w:noProof/>
            <w:webHidden/>
          </w:rPr>
        </w:r>
        <w:r w:rsidR="00EC3BBE">
          <w:rPr>
            <w:noProof/>
            <w:webHidden/>
          </w:rPr>
          <w:fldChar w:fldCharType="separate"/>
        </w:r>
        <w:r w:rsidR="00EC3BBE">
          <w:rPr>
            <w:noProof/>
            <w:webHidden/>
          </w:rPr>
          <w:t>102</w:t>
        </w:r>
        <w:r w:rsidR="00EC3BBE">
          <w:rPr>
            <w:noProof/>
            <w:webHidden/>
          </w:rPr>
          <w:fldChar w:fldCharType="end"/>
        </w:r>
      </w:hyperlink>
    </w:p>
    <w:p w:rsidR="00EC3BBE" w:rsidRPr="00B9502F" w:rsidRDefault="00161059">
      <w:pPr>
        <w:pStyle w:val="Spistreci2"/>
        <w:tabs>
          <w:tab w:val="right" w:leader="dot" w:pos="13992"/>
        </w:tabs>
        <w:rPr>
          <w:rFonts w:eastAsia="Times New Roman" w:cs="Times New Roman"/>
          <w:smallCaps w:val="0"/>
          <w:noProof/>
          <w:color w:val="auto"/>
          <w:sz w:val="22"/>
          <w:szCs w:val="22"/>
          <w:lang w:eastAsia="pl-PL"/>
        </w:rPr>
      </w:pPr>
      <w:hyperlink w:anchor="_Toc17725641" w:history="1">
        <w:r w:rsidR="00EC3BBE" w:rsidRPr="006C6B8B">
          <w:rPr>
            <w:rStyle w:val="Hipercze"/>
            <w:noProof/>
          </w:rPr>
          <w:t>Podstawy kosztorysowania obiektów i robót budowlanych -  60 godzin</w:t>
        </w:r>
        <w:r w:rsidR="00EC3BBE">
          <w:rPr>
            <w:noProof/>
            <w:webHidden/>
          </w:rPr>
          <w:tab/>
        </w:r>
        <w:r w:rsidR="00EC3BBE">
          <w:rPr>
            <w:noProof/>
            <w:webHidden/>
          </w:rPr>
          <w:fldChar w:fldCharType="begin"/>
        </w:r>
        <w:r w:rsidR="00EC3BBE">
          <w:rPr>
            <w:noProof/>
            <w:webHidden/>
          </w:rPr>
          <w:instrText xml:space="preserve"> PAGEREF _Toc17725641 \h </w:instrText>
        </w:r>
        <w:r w:rsidR="00EC3BBE">
          <w:rPr>
            <w:noProof/>
            <w:webHidden/>
          </w:rPr>
        </w:r>
        <w:r w:rsidR="00EC3BBE">
          <w:rPr>
            <w:noProof/>
            <w:webHidden/>
          </w:rPr>
          <w:fldChar w:fldCharType="separate"/>
        </w:r>
        <w:r w:rsidR="00EC3BBE">
          <w:rPr>
            <w:noProof/>
            <w:webHidden/>
          </w:rPr>
          <w:t>114</w:t>
        </w:r>
        <w:r w:rsidR="00EC3BBE">
          <w:rPr>
            <w:noProof/>
            <w:webHidden/>
          </w:rPr>
          <w:fldChar w:fldCharType="end"/>
        </w:r>
      </w:hyperlink>
    </w:p>
    <w:p w:rsidR="00EC3BBE" w:rsidRPr="00B9502F" w:rsidRDefault="00161059">
      <w:pPr>
        <w:pStyle w:val="Spistreci2"/>
        <w:tabs>
          <w:tab w:val="right" w:leader="dot" w:pos="13992"/>
        </w:tabs>
        <w:rPr>
          <w:rFonts w:eastAsia="Times New Roman" w:cs="Times New Roman"/>
          <w:smallCaps w:val="0"/>
          <w:noProof/>
          <w:color w:val="auto"/>
          <w:sz w:val="22"/>
          <w:szCs w:val="22"/>
          <w:lang w:eastAsia="pl-PL"/>
        </w:rPr>
      </w:pPr>
      <w:hyperlink w:anchor="_Toc17725642" w:history="1">
        <w:r w:rsidR="00EC3BBE" w:rsidRPr="006C6B8B">
          <w:rPr>
            <w:rStyle w:val="Hipercze"/>
            <w:noProof/>
          </w:rPr>
          <w:t>Język obcy zawodowy - 30 godzin</w:t>
        </w:r>
        <w:r w:rsidR="00EC3BBE">
          <w:rPr>
            <w:noProof/>
            <w:webHidden/>
          </w:rPr>
          <w:tab/>
        </w:r>
        <w:r w:rsidR="00EC3BBE">
          <w:rPr>
            <w:noProof/>
            <w:webHidden/>
          </w:rPr>
          <w:fldChar w:fldCharType="begin"/>
        </w:r>
        <w:r w:rsidR="00EC3BBE">
          <w:rPr>
            <w:noProof/>
            <w:webHidden/>
          </w:rPr>
          <w:instrText xml:space="preserve"> PAGEREF _Toc17725642 \h </w:instrText>
        </w:r>
        <w:r w:rsidR="00EC3BBE">
          <w:rPr>
            <w:noProof/>
            <w:webHidden/>
          </w:rPr>
        </w:r>
        <w:r w:rsidR="00EC3BBE">
          <w:rPr>
            <w:noProof/>
            <w:webHidden/>
          </w:rPr>
          <w:fldChar w:fldCharType="separate"/>
        </w:r>
        <w:r w:rsidR="00EC3BBE">
          <w:rPr>
            <w:noProof/>
            <w:webHidden/>
          </w:rPr>
          <w:t>122</w:t>
        </w:r>
        <w:r w:rsidR="00EC3BBE">
          <w:rPr>
            <w:noProof/>
            <w:webHidden/>
          </w:rPr>
          <w:fldChar w:fldCharType="end"/>
        </w:r>
      </w:hyperlink>
    </w:p>
    <w:p w:rsidR="00EC3BBE" w:rsidRPr="00B9502F" w:rsidRDefault="00161059">
      <w:pPr>
        <w:pStyle w:val="Spistreci2"/>
        <w:tabs>
          <w:tab w:val="right" w:leader="dot" w:pos="13992"/>
        </w:tabs>
        <w:rPr>
          <w:rFonts w:eastAsia="Times New Roman" w:cs="Times New Roman"/>
          <w:smallCaps w:val="0"/>
          <w:noProof/>
          <w:color w:val="auto"/>
          <w:sz w:val="22"/>
          <w:szCs w:val="22"/>
          <w:lang w:eastAsia="pl-PL"/>
        </w:rPr>
      </w:pPr>
      <w:hyperlink w:anchor="_Toc17725643" w:history="1">
        <w:r w:rsidR="00EC3BBE" w:rsidRPr="006C6B8B">
          <w:rPr>
            <w:rStyle w:val="Hipercze"/>
            <w:noProof/>
          </w:rPr>
          <w:t>Organizacja i kontrola produkcji budowlanej - 210 godzin</w:t>
        </w:r>
        <w:r w:rsidR="00EC3BBE">
          <w:rPr>
            <w:noProof/>
            <w:webHidden/>
          </w:rPr>
          <w:tab/>
        </w:r>
        <w:r w:rsidR="00EC3BBE">
          <w:rPr>
            <w:noProof/>
            <w:webHidden/>
          </w:rPr>
          <w:fldChar w:fldCharType="begin"/>
        </w:r>
        <w:r w:rsidR="00EC3BBE">
          <w:rPr>
            <w:noProof/>
            <w:webHidden/>
          </w:rPr>
          <w:instrText xml:space="preserve"> PAGEREF _Toc17725643 \h </w:instrText>
        </w:r>
        <w:r w:rsidR="00EC3BBE">
          <w:rPr>
            <w:noProof/>
            <w:webHidden/>
          </w:rPr>
        </w:r>
        <w:r w:rsidR="00EC3BBE">
          <w:rPr>
            <w:noProof/>
            <w:webHidden/>
          </w:rPr>
          <w:fldChar w:fldCharType="separate"/>
        </w:r>
        <w:r w:rsidR="00EC3BBE">
          <w:rPr>
            <w:noProof/>
            <w:webHidden/>
          </w:rPr>
          <w:t>130</w:t>
        </w:r>
        <w:r w:rsidR="00EC3BBE">
          <w:rPr>
            <w:noProof/>
            <w:webHidden/>
          </w:rPr>
          <w:fldChar w:fldCharType="end"/>
        </w:r>
      </w:hyperlink>
    </w:p>
    <w:p w:rsidR="00EC3BBE" w:rsidRPr="00B9502F" w:rsidRDefault="00161059">
      <w:pPr>
        <w:pStyle w:val="Spistreci2"/>
        <w:tabs>
          <w:tab w:val="right" w:leader="dot" w:pos="13992"/>
        </w:tabs>
        <w:rPr>
          <w:rFonts w:eastAsia="Times New Roman" w:cs="Times New Roman"/>
          <w:smallCaps w:val="0"/>
          <w:noProof/>
          <w:color w:val="auto"/>
          <w:sz w:val="22"/>
          <w:szCs w:val="22"/>
          <w:lang w:eastAsia="pl-PL"/>
        </w:rPr>
      </w:pPr>
      <w:hyperlink w:anchor="_Toc17725644" w:history="1">
        <w:r w:rsidR="00EC3BBE" w:rsidRPr="006C6B8B">
          <w:rPr>
            <w:rStyle w:val="Hipercze"/>
            <w:noProof/>
          </w:rPr>
          <w:t>Kosztorysowanie obiektów i robót budowlanych - 180 godzin</w:t>
        </w:r>
        <w:r w:rsidR="00EC3BBE">
          <w:rPr>
            <w:noProof/>
            <w:webHidden/>
          </w:rPr>
          <w:tab/>
        </w:r>
        <w:r w:rsidR="00EC3BBE">
          <w:rPr>
            <w:noProof/>
            <w:webHidden/>
          </w:rPr>
          <w:fldChar w:fldCharType="begin"/>
        </w:r>
        <w:r w:rsidR="00EC3BBE">
          <w:rPr>
            <w:noProof/>
            <w:webHidden/>
          </w:rPr>
          <w:instrText xml:space="preserve"> PAGEREF _Toc17725644 \h </w:instrText>
        </w:r>
        <w:r w:rsidR="00EC3BBE">
          <w:rPr>
            <w:noProof/>
            <w:webHidden/>
          </w:rPr>
        </w:r>
        <w:r w:rsidR="00EC3BBE">
          <w:rPr>
            <w:noProof/>
            <w:webHidden/>
          </w:rPr>
          <w:fldChar w:fldCharType="separate"/>
        </w:r>
        <w:r w:rsidR="00EC3BBE">
          <w:rPr>
            <w:noProof/>
            <w:webHidden/>
          </w:rPr>
          <w:t>145</w:t>
        </w:r>
        <w:r w:rsidR="00EC3BBE">
          <w:rPr>
            <w:noProof/>
            <w:webHidden/>
          </w:rPr>
          <w:fldChar w:fldCharType="end"/>
        </w:r>
      </w:hyperlink>
    </w:p>
    <w:p w:rsidR="00EC3BBE" w:rsidRPr="00B9502F" w:rsidRDefault="00161059">
      <w:pPr>
        <w:pStyle w:val="Spistreci1"/>
        <w:tabs>
          <w:tab w:val="right" w:leader="dot" w:pos="13992"/>
        </w:tabs>
        <w:rPr>
          <w:rFonts w:eastAsia="Times New Roman" w:cs="Times New Roman"/>
          <w:b w:val="0"/>
          <w:bCs w:val="0"/>
          <w:caps w:val="0"/>
          <w:noProof/>
          <w:color w:val="auto"/>
          <w:sz w:val="22"/>
          <w:szCs w:val="22"/>
          <w:lang w:eastAsia="pl-PL"/>
        </w:rPr>
      </w:pPr>
      <w:hyperlink w:anchor="_Toc17725645" w:history="1">
        <w:r w:rsidR="00EC3BBE" w:rsidRPr="006C6B8B">
          <w:rPr>
            <w:rStyle w:val="Hipercze"/>
            <w:noProof/>
          </w:rPr>
          <w:t>PROJEKT EWALUACJI PROGRAMU NAUCZANIA TECHNIK BUDOWNICTWA.</w:t>
        </w:r>
        <w:r w:rsidR="00EC3BBE">
          <w:rPr>
            <w:noProof/>
            <w:webHidden/>
          </w:rPr>
          <w:tab/>
        </w:r>
        <w:r w:rsidR="00EC3BBE">
          <w:rPr>
            <w:noProof/>
            <w:webHidden/>
          </w:rPr>
          <w:fldChar w:fldCharType="begin"/>
        </w:r>
        <w:r w:rsidR="00EC3BBE">
          <w:rPr>
            <w:noProof/>
            <w:webHidden/>
          </w:rPr>
          <w:instrText xml:space="preserve"> PAGEREF _Toc17725645 \h </w:instrText>
        </w:r>
        <w:r w:rsidR="00EC3BBE">
          <w:rPr>
            <w:noProof/>
            <w:webHidden/>
          </w:rPr>
        </w:r>
        <w:r w:rsidR="00EC3BBE">
          <w:rPr>
            <w:noProof/>
            <w:webHidden/>
          </w:rPr>
          <w:fldChar w:fldCharType="separate"/>
        </w:r>
        <w:r w:rsidR="00EC3BBE">
          <w:rPr>
            <w:noProof/>
            <w:webHidden/>
          </w:rPr>
          <w:t>166</w:t>
        </w:r>
        <w:r w:rsidR="00EC3BBE">
          <w:rPr>
            <w:noProof/>
            <w:webHidden/>
          </w:rPr>
          <w:fldChar w:fldCharType="end"/>
        </w:r>
      </w:hyperlink>
    </w:p>
    <w:p w:rsidR="00EC3BBE" w:rsidRPr="00B9502F" w:rsidRDefault="00161059">
      <w:pPr>
        <w:pStyle w:val="Spistreci1"/>
        <w:tabs>
          <w:tab w:val="right" w:leader="dot" w:pos="13992"/>
        </w:tabs>
        <w:rPr>
          <w:rFonts w:eastAsia="Times New Roman" w:cs="Times New Roman"/>
          <w:b w:val="0"/>
          <w:bCs w:val="0"/>
          <w:caps w:val="0"/>
          <w:noProof/>
          <w:color w:val="auto"/>
          <w:sz w:val="22"/>
          <w:szCs w:val="22"/>
          <w:lang w:eastAsia="pl-PL"/>
        </w:rPr>
      </w:pPr>
      <w:hyperlink w:anchor="_Toc17725646" w:history="1">
        <w:r w:rsidR="00EC3BBE" w:rsidRPr="006C6B8B">
          <w:rPr>
            <w:rStyle w:val="Hipercze"/>
            <w:noProof/>
          </w:rPr>
          <w:t>ZALECANA LITERATURA DO ZAWODU</w:t>
        </w:r>
        <w:r w:rsidR="00EC3BBE">
          <w:rPr>
            <w:noProof/>
            <w:webHidden/>
          </w:rPr>
          <w:tab/>
        </w:r>
        <w:r w:rsidR="00EC3BBE">
          <w:rPr>
            <w:noProof/>
            <w:webHidden/>
          </w:rPr>
          <w:fldChar w:fldCharType="begin"/>
        </w:r>
        <w:r w:rsidR="00EC3BBE">
          <w:rPr>
            <w:noProof/>
            <w:webHidden/>
          </w:rPr>
          <w:instrText xml:space="preserve"> PAGEREF _Toc17725646 \h </w:instrText>
        </w:r>
        <w:r w:rsidR="00EC3BBE">
          <w:rPr>
            <w:noProof/>
            <w:webHidden/>
          </w:rPr>
        </w:r>
        <w:r w:rsidR="00EC3BBE">
          <w:rPr>
            <w:noProof/>
            <w:webHidden/>
          </w:rPr>
          <w:fldChar w:fldCharType="separate"/>
        </w:r>
        <w:r w:rsidR="00EC3BBE">
          <w:rPr>
            <w:noProof/>
            <w:webHidden/>
          </w:rPr>
          <w:t>175</w:t>
        </w:r>
        <w:r w:rsidR="00EC3BBE">
          <w:rPr>
            <w:noProof/>
            <w:webHidden/>
          </w:rPr>
          <w:fldChar w:fldCharType="end"/>
        </w:r>
      </w:hyperlink>
    </w:p>
    <w:p w:rsidR="006F29C3" w:rsidRDefault="0009535F" w:rsidP="00A34B89">
      <w:pPr>
        <w:spacing w:after="120"/>
        <w:jc w:val="both"/>
        <w:rPr>
          <w:rFonts w:cs="Arial"/>
          <w:szCs w:val="20"/>
        </w:rPr>
      </w:pPr>
      <w:r>
        <w:rPr>
          <w:rFonts w:ascii="Calibri" w:hAnsi="Calibri" w:cs="Arial"/>
          <w:szCs w:val="20"/>
        </w:rPr>
        <w:fldChar w:fldCharType="end"/>
      </w:r>
    </w:p>
    <w:p w:rsidR="003F4CA8" w:rsidRPr="00EC3BBE" w:rsidRDefault="006F29C3" w:rsidP="00EC3BBE">
      <w:pPr>
        <w:pStyle w:val="Nagwek1"/>
      </w:pPr>
      <w:r>
        <w:rPr>
          <w:rFonts w:cs="Arial"/>
          <w:szCs w:val="20"/>
        </w:rPr>
        <w:br w:type="page"/>
      </w:r>
      <w:bookmarkStart w:id="0" w:name="_Toc17289041"/>
      <w:bookmarkStart w:id="1" w:name="_Toc17455877"/>
      <w:bookmarkStart w:id="2" w:name="_Toc17715911"/>
      <w:bookmarkStart w:id="3" w:name="_Toc17725624"/>
      <w:r w:rsidR="00A5447B" w:rsidRPr="00714D4C">
        <w:t>PLAN NAUCZANIA ZAWODU</w:t>
      </w:r>
      <w:bookmarkEnd w:id="2"/>
      <w:bookmarkEnd w:id="3"/>
    </w:p>
    <w:p w:rsidR="009F2557" w:rsidRPr="00DE4C9C" w:rsidRDefault="009F2557" w:rsidP="009F2557">
      <w:pPr>
        <w:pStyle w:val="Nagwek1"/>
        <w:rPr>
          <w:rFonts w:cs="Arial"/>
          <w:lang w:val="pl-PL"/>
        </w:rPr>
      </w:pPr>
    </w:p>
    <w:tbl>
      <w:tblPr>
        <w:tblW w:w="14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6096"/>
        <w:gridCol w:w="850"/>
        <w:gridCol w:w="709"/>
        <w:gridCol w:w="709"/>
        <w:gridCol w:w="709"/>
        <w:gridCol w:w="709"/>
        <w:gridCol w:w="1133"/>
        <w:gridCol w:w="2680"/>
      </w:tblGrid>
      <w:tr w:rsidR="009F2557" w:rsidRPr="00155B99" w:rsidTr="00D57A8D">
        <w:trPr>
          <w:trHeight w:val="340"/>
        </w:trPr>
        <w:tc>
          <w:tcPr>
            <w:tcW w:w="5000" w:type="pct"/>
            <w:gridSpan w:val="9"/>
            <w:shd w:val="clear" w:color="auto" w:fill="auto"/>
          </w:tcPr>
          <w:p w:rsidR="009F2557" w:rsidRPr="00F73679" w:rsidRDefault="009F2557" w:rsidP="00D57A8D">
            <w:pPr>
              <w:shd w:val="clear" w:color="auto" w:fill="FFFFFF"/>
              <w:spacing w:before="20" w:after="20" w:line="240" w:lineRule="auto"/>
              <w:rPr>
                <w:rStyle w:val="Pogrubienie"/>
                <w:rFonts w:cs="Arial"/>
                <w:b w:val="0"/>
                <w:szCs w:val="20"/>
              </w:rPr>
            </w:pPr>
            <w:r w:rsidRPr="00F73679">
              <w:rPr>
                <w:rStyle w:val="Pogrubienie"/>
                <w:rFonts w:cs="Arial"/>
                <w:szCs w:val="20"/>
              </w:rPr>
              <w:t>Nazwa i symbol cyfrowy zawodu:</w:t>
            </w:r>
            <w:r w:rsidRPr="00F73679">
              <w:rPr>
                <w:rFonts w:cs="Arial"/>
                <w:b/>
                <w:bCs/>
                <w:szCs w:val="20"/>
                <w:u w:color="FF0000"/>
                <w:bdr w:val="nil"/>
              </w:rPr>
              <w:t xml:space="preserve"> </w:t>
            </w:r>
            <w:r w:rsidRPr="00F73679">
              <w:rPr>
                <w:rFonts w:cs="Arial"/>
                <w:b/>
                <w:bCs/>
                <w:szCs w:val="20"/>
              </w:rPr>
              <w:t>TECHNIK BUDOWNICTWA</w:t>
            </w:r>
            <w:r w:rsidRPr="00F73679">
              <w:rPr>
                <w:rFonts w:cs="Arial"/>
                <w:b/>
                <w:bCs/>
                <w:szCs w:val="20"/>
              </w:rPr>
              <w:tab/>
              <w:t>311204</w:t>
            </w:r>
          </w:p>
        </w:tc>
      </w:tr>
      <w:tr w:rsidR="009F2557" w:rsidRPr="00155B99" w:rsidTr="00D57A8D">
        <w:trPr>
          <w:trHeight w:val="340"/>
        </w:trPr>
        <w:tc>
          <w:tcPr>
            <w:tcW w:w="5000" w:type="pct"/>
            <w:gridSpan w:val="9"/>
            <w:shd w:val="clear" w:color="auto" w:fill="auto"/>
          </w:tcPr>
          <w:p w:rsidR="009F2557" w:rsidRPr="00F73679" w:rsidRDefault="009F2557" w:rsidP="00D57A8D">
            <w:pPr>
              <w:shd w:val="clear" w:color="auto" w:fill="FFFFFF"/>
              <w:spacing w:before="20" w:after="20" w:line="240" w:lineRule="auto"/>
              <w:rPr>
                <w:rStyle w:val="Pogrubienie"/>
                <w:rFonts w:cs="Arial"/>
                <w:b w:val="0"/>
                <w:szCs w:val="20"/>
              </w:rPr>
            </w:pPr>
            <w:r w:rsidRPr="00F73679">
              <w:rPr>
                <w:rStyle w:val="Pogrubienie"/>
                <w:rFonts w:cs="Arial"/>
                <w:szCs w:val="20"/>
              </w:rPr>
              <w:t>Nazwa i symbol kwalifikacji:</w:t>
            </w:r>
            <w:r w:rsidRPr="00F73679">
              <w:rPr>
                <w:rFonts w:cs="Arial"/>
                <w:bCs/>
                <w:szCs w:val="20"/>
                <w:u w:color="000000"/>
                <w:bdr w:val="nil"/>
              </w:rPr>
              <w:t xml:space="preserve"> </w:t>
            </w:r>
            <w:proofErr w:type="spellStart"/>
            <w:r w:rsidR="00DE4C9C" w:rsidRPr="00FF141E">
              <w:rPr>
                <w:rFonts w:cs="Arial"/>
                <w:b/>
                <w:bCs/>
                <w:szCs w:val="20"/>
              </w:rPr>
              <w:t>BUD.01</w:t>
            </w:r>
            <w:proofErr w:type="spellEnd"/>
            <w:r w:rsidR="00DE4C9C" w:rsidRPr="00FF141E">
              <w:rPr>
                <w:rFonts w:cs="Arial"/>
                <w:b/>
                <w:bCs/>
                <w:szCs w:val="20"/>
              </w:rPr>
              <w:t>. Wykonywanie robót zbrojarskich i betoniarskich</w:t>
            </w:r>
          </w:p>
        </w:tc>
      </w:tr>
      <w:tr w:rsidR="009F2557" w:rsidRPr="00155B99" w:rsidTr="00D57A8D">
        <w:trPr>
          <w:trHeight w:val="340"/>
        </w:trPr>
        <w:tc>
          <w:tcPr>
            <w:tcW w:w="5000" w:type="pct"/>
            <w:gridSpan w:val="9"/>
            <w:shd w:val="clear" w:color="auto" w:fill="auto"/>
          </w:tcPr>
          <w:p w:rsidR="009F2557" w:rsidRPr="00F73679" w:rsidRDefault="009F2557" w:rsidP="00D57A8D">
            <w:pPr>
              <w:shd w:val="clear" w:color="auto" w:fill="FFFFFF"/>
              <w:spacing w:before="20" w:after="20" w:line="240" w:lineRule="auto"/>
              <w:rPr>
                <w:rStyle w:val="Pogrubienie"/>
                <w:rFonts w:cs="Arial"/>
                <w:b w:val="0"/>
                <w:szCs w:val="20"/>
              </w:rPr>
            </w:pPr>
            <w:r w:rsidRPr="00F73679">
              <w:rPr>
                <w:rStyle w:val="Pogrubienie"/>
                <w:rFonts w:cs="Arial"/>
                <w:szCs w:val="20"/>
              </w:rPr>
              <w:t>Nazwa i symbol kwalifikacji:</w:t>
            </w:r>
            <w:r w:rsidRPr="00F73679">
              <w:rPr>
                <w:rFonts w:cs="Arial"/>
                <w:b/>
                <w:bCs/>
                <w:szCs w:val="20"/>
                <w:u w:color="000000"/>
                <w:bdr w:val="nil"/>
              </w:rPr>
              <w:t xml:space="preserve"> </w:t>
            </w:r>
            <w:proofErr w:type="spellStart"/>
            <w:r w:rsidRPr="00F73679">
              <w:rPr>
                <w:rFonts w:cs="Arial"/>
                <w:b/>
                <w:bCs/>
                <w:szCs w:val="20"/>
              </w:rPr>
              <w:t>BUD.14</w:t>
            </w:r>
            <w:proofErr w:type="spellEnd"/>
            <w:r w:rsidRPr="00F73679">
              <w:rPr>
                <w:rFonts w:cs="Arial"/>
                <w:b/>
                <w:bCs/>
                <w:szCs w:val="20"/>
              </w:rPr>
              <w:t>. Organizacja i kontrola robót budowlanych oraz sporządzanie kosztorysów</w:t>
            </w:r>
          </w:p>
        </w:tc>
      </w:tr>
      <w:tr w:rsidR="009F2557" w:rsidRPr="00155B99" w:rsidTr="00D57A8D">
        <w:trPr>
          <w:trHeight w:val="290"/>
        </w:trPr>
        <w:tc>
          <w:tcPr>
            <w:tcW w:w="283" w:type="pct"/>
            <w:vMerge w:val="restart"/>
            <w:shd w:val="clear" w:color="auto" w:fill="auto"/>
            <w:vAlign w:val="center"/>
          </w:tcPr>
          <w:p w:rsidR="009F2557" w:rsidRPr="00357819" w:rsidRDefault="009F2557" w:rsidP="00D57A8D">
            <w:pPr>
              <w:jc w:val="center"/>
              <w:rPr>
                <w:rStyle w:val="Pogrubienie"/>
                <w:rFonts w:cs="Arial"/>
                <w:b w:val="0"/>
                <w:szCs w:val="20"/>
              </w:rPr>
            </w:pPr>
            <w:r w:rsidRPr="00357819">
              <w:rPr>
                <w:rStyle w:val="Pogrubienie"/>
                <w:rFonts w:cs="Arial"/>
                <w:szCs w:val="20"/>
              </w:rPr>
              <w:t>Lp.</w:t>
            </w:r>
          </w:p>
        </w:tc>
        <w:tc>
          <w:tcPr>
            <w:tcW w:w="2115" w:type="pct"/>
            <w:vMerge w:val="restart"/>
            <w:shd w:val="clear" w:color="auto" w:fill="auto"/>
          </w:tcPr>
          <w:p w:rsidR="009F2557" w:rsidRPr="00357819" w:rsidRDefault="009F2557" w:rsidP="00D57A8D">
            <w:pPr>
              <w:rPr>
                <w:rStyle w:val="Pogrubienie"/>
                <w:rFonts w:cs="Arial"/>
                <w:b w:val="0"/>
                <w:szCs w:val="20"/>
              </w:rPr>
            </w:pPr>
            <w:r w:rsidRPr="006F1A77">
              <w:rPr>
                <w:rFonts w:cs="Arial"/>
                <w:b/>
                <w:bCs/>
                <w:szCs w:val="20"/>
              </w:rPr>
              <w:t>Kształcenie zawodowe</w:t>
            </w:r>
            <w:r w:rsidRPr="006F1A77">
              <w:rPr>
                <w:rFonts w:cs="Arial"/>
                <w:b/>
                <w:bCs/>
                <w:szCs w:val="20"/>
              </w:rPr>
              <w:br/>
              <w:t>Nazwa przedmiotu</w:t>
            </w:r>
            <w:r w:rsidRPr="00357819">
              <w:rPr>
                <w:rFonts w:cs="Arial"/>
                <w:bCs/>
                <w:szCs w:val="20"/>
              </w:rPr>
              <w:br/>
            </w:r>
            <w:r w:rsidRPr="006F1A77">
              <w:rPr>
                <w:rFonts w:cs="Arial"/>
                <w:szCs w:val="20"/>
              </w:rPr>
              <w:t>(Obowiązkowe zajęcia edukacyjne ustalone przez dyrektora)</w:t>
            </w:r>
          </w:p>
        </w:tc>
        <w:tc>
          <w:tcPr>
            <w:tcW w:w="1279" w:type="pct"/>
            <w:gridSpan w:val="5"/>
            <w:shd w:val="clear" w:color="auto" w:fill="auto"/>
          </w:tcPr>
          <w:p w:rsidR="009F2557" w:rsidRPr="00357819" w:rsidRDefault="009F2557" w:rsidP="00D57A8D">
            <w:pPr>
              <w:rPr>
                <w:rStyle w:val="Pogrubienie"/>
                <w:rFonts w:cs="Arial"/>
                <w:b w:val="0"/>
                <w:szCs w:val="20"/>
              </w:rPr>
            </w:pPr>
            <w:r w:rsidRPr="00357819">
              <w:rPr>
                <w:rFonts w:cs="Arial"/>
                <w:szCs w:val="20"/>
              </w:rPr>
              <w:t>Tygodniowy wymiar godzin w klasie</w:t>
            </w:r>
          </w:p>
        </w:tc>
        <w:tc>
          <w:tcPr>
            <w:tcW w:w="393" w:type="pct"/>
            <w:vMerge w:val="restart"/>
            <w:shd w:val="clear" w:color="auto" w:fill="auto"/>
            <w:vAlign w:val="center"/>
          </w:tcPr>
          <w:p w:rsidR="009F2557" w:rsidRPr="00DE4C9C" w:rsidRDefault="009F2557" w:rsidP="00D57A8D">
            <w:pPr>
              <w:spacing w:line="240" w:lineRule="auto"/>
              <w:jc w:val="center"/>
              <w:rPr>
                <w:rStyle w:val="Pogrubienie"/>
                <w:rFonts w:cs="Arial"/>
                <w:b w:val="0"/>
                <w:szCs w:val="20"/>
              </w:rPr>
            </w:pPr>
            <w:r w:rsidRPr="00DE4C9C">
              <w:rPr>
                <w:rStyle w:val="Pogrubienie"/>
                <w:rFonts w:cs="Arial"/>
                <w:b w:val="0"/>
                <w:szCs w:val="20"/>
              </w:rPr>
              <w:t xml:space="preserve">Razem </w:t>
            </w:r>
            <w:r w:rsidRPr="00DE4C9C">
              <w:rPr>
                <w:rStyle w:val="Pogrubienie"/>
                <w:rFonts w:cs="Arial"/>
                <w:b w:val="0"/>
                <w:szCs w:val="20"/>
              </w:rPr>
              <w:br/>
              <w:t>w 5-letnim okresie nauczania</w:t>
            </w:r>
          </w:p>
        </w:tc>
        <w:tc>
          <w:tcPr>
            <w:tcW w:w="930" w:type="pct"/>
            <w:vMerge w:val="restart"/>
            <w:shd w:val="clear" w:color="auto" w:fill="auto"/>
            <w:vAlign w:val="center"/>
          </w:tcPr>
          <w:p w:rsidR="009F2557" w:rsidRPr="006C769D" w:rsidRDefault="009F2557" w:rsidP="00D57A8D">
            <w:pPr>
              <w:jc w:val="center"/>
              <w:rPr>
                <w:rStyle w:val="Pogrubienie"/>
                <w:rFonts w:cs="Arial"/>
                <w:b w:val="0"/>
                <w:szCs w:val="20"/>
              </w:rPr>
            </w:pPr>
            <w:r w:rsidRPr="006C769D">
              <w:rPr>
                <w:rStyle w:val="Pogrubienie"/>
                <w:rFonts w:cs="Arial"/>
                <w:szCs w:val="20"/>
              </w:rPr>
              <w:t>Uwagi o realizacji*</w:t>
            </w:r>
          </w:p>
        </w:tc>
      </w:tr>
      <w:tr w:rsidR="009F2557" w:rsidRPr="00155B99" w:rsidTr="00D57A8D">
        <w:trPr>
          <w:trHeight w:val="387"/>
        </w:trPr>
        <w:tc>
          <w:tcPr>
            <w:tcW w:w="283" w:type="pct"/>
            <w:vMerge/>
            <w:tcBorders>
              <w:bottom w:val="single" w:sz="4" w:space="0" w:color="auto"/>
            </w:tcBorders>
            <w:shd w:val="clear" w:color="auto" w:fill="auto"/>
          </w:tcPr>
          <w:p w:rsidR="009F2557" w:rsidRPr="00155B99" w:rsidRDefault="009F2557" w:rsidP="00D57A8D">
            <w:pPr>
              <w:rPr>
                <w:rStyle w:val="Pogrubienie"/>
                <w:rFonts w:cs="Arial"/>
                <w:b w:val="0"/>
                <w:szCs w:val="20"/>
              </w:rPr>
            </w:pPr>
          </w:p>
        </w:tc>
        <w:tc>
          <w:tcPr>
            <w:tcW w:w="2115" w:type="pct"/>
            <w:vMerge/>
            <w:tcBorders>
              <w:bottom w:val="single" w:sz="4" w:space="0" w:color="auto"/>
            </w:tcBorders>
            <w:shd w:val="clear" w:color="auto" w:fill="auto"/>
          </w:tcPr>
          <w:p w:rsidR="009F2557" w:rsidRPr="00155B99" w:rsidRDefault="009F2557" w:rsidP="00D57A8D">
            <w:pPr>
              <w:rPr>
                <w:rStyle w:val="Pogrubienie"/>
                <w:rFonts w:cs="Arial"/>
                <w:b w:val="0"/>
                <w:szCs w:val="20"/>
              </w:rPr>
            </w:pPr>
          </w:p>
        </w:tc>
        <w:tc>
          <w:tcPr>
            <w:tcW w:w="295" w:type="pct"/>
            <w:tcBorders>
              <w:bottom w:val="single" w:sz="4" w:space="0" w:color="auto"/>
            </w:tcBorders>
            <w:shd w:val="clear" w:color="auto" w:fill="auto"/>
            <w:vAlign w:val="center"/>
          </w:tcPr>
          <w:p w:rsidR="009F2557" w:rsidRPr="00155B99" w:rsidRDefault="009F2557" w:rsidP="00D57A8D">
            <w:pPr>
              <w:jc w:val="center"/>
              <w:rPr>
                <w:rStyle w:val="Pogrubienie"/>
                <w:rFonts w:cs="Arial"/>
                <w:b w:val="0"/>
                <w:szCs w:val="20"/>
              </w:rPr>
            </w:pPr>
            <w:r w:rsidRPr="00155B99">
              <w:rPr>
                <w:rStyle w:val="Pogrubienie"/>
                <w:rFonts w:cs="Arial"/>
                <w:szCs w:val="20"/>
              </w:rPr>
              <w:t>I</w:t>
            </w:r>
          </w:p>
        </w:tc>
        <w:tc>
          <w:tcPr>
            <w:tcW w:w="246" w:type="pct"/>
            <w:tcBorders>
              <w:bottom w:val="single" w:sz="4" w:space="0" w:color="auto"/>
            </w:tcBorders>
            <w:shd w:val="clear" w:color="auto" w:fill="auto"/>
            <w:vAlign w:val="center"/>
          </w:tcPr>
          <w:p w:rsidR="009F2557" w:rsidRPr="00155B99" w:rsidRDefault="009F2557" w:rsidP="00D57A8D">
            <w:pPr>
              <w:jc w:val="center"/>
              <w:rPr>
                <w:rStyle w:val="Pogrubienie"/>
                <w:rFonts w:cs="Arial"/>
                <w:b w:val="0"/>
                <w:szCs w:val="20"/>
              </w:rPr>
            </w:pPr>
            <w:r w:rsidRPr="00155B99">
              <w:rPr>
                <w:rStyle w:val="Pogrubienie"/>
                <w:rFonts w:cs="Arial"/>
                <w:szCs w:val="20"/>
              </w:rPr>
              <w:t>II</w:t>
            </w:r>
          </w:p>
        </w:tc>
        <w:tc>
          <w:tcPr>
            <w:tcW w:w="246" w:type="pct"/>
            <w:tcBorders>
              <w:bottom w:val="single" w:sz="4" w:space="0" w:color="auto"/>
            </w:tcBorders>
            <w:shd w:val="clear" w:color="auto" w:fill="auto"/>
            <w:vAlign w:val="center"/>
          </w:tcPr>
          <w:p w:rsidR="009F2557" w:rsidRPr="00155B99" w:rsidRDefault="009F2557" w:rsidP="00D57A8D">
            <w:pPr>
              <w:jc w:val="center"/>
              <w:rPr>
                <w:rStyle w:val="Pogrubienie"/>
                <w:rFonts w:cs="Arial"/>
                <w:b w:val="0"/>
                <w:szCs w:val="20"/>
              </w:rPr>
            </w:pPr>
            <w:r w:rsidRPr="00155B99">
              <w:rPr>
                <w:rStyle w:val="Pogrubienie"/>
                <w:rFonts w:cs="Arial"/>
                <w:szCs w:val="20"/>
              </w:rPr>
              <w:t>III</w:t>
            </w:r>
          </w:p>
        </w:tc>
        <w:tc>
          <w:tcPr>
            <w:tcW w:w="246" w:type="pct"/>
            <w:tcBorders>
              <w:bottom w:val="single" w:sz="4" w:space="0" w:color="auto"/>
            </w:tcBorders>
            <w:shd w:val="clear" w:color="auto" w:fill="auto"/>
            <w:vAlign w:val="center"/>
          </w:tcPr>
          <w:p w:rsidR="009F2557" w:rsidRPr="00155B99" w:rsidRDefault="009F2557" w:rsidP="00D57A8D">
            <w:pPr>
              <w:jc w:val="center"/>
              <w:rPr>
                <w:rStyle w:val="Pogrubienie"/>
                <w:rFonts w:cs="Arial"/>
                <w:szCs w:val="20"/>
              </w:rPr>
            </w:pPr>
            <w:r w:rsidRPr="00155B99">
              <w:rPr>
                <w:rStyle w:val="Pogrubienie"/>
                <w:rFonts w:cs="Arial"/>
                <w:szCs w:val="20"/>
              </w:rPr>
              <w:t>IV</w:t>
            </w:r>
          </w:p>
        </w:tc>
        <w:tc>
          <w:tcPr>
            <w:tcW w:w="246" w:type="pct"/>
            <w:tcBorders>
              <w:bottom w:val="single" w:sz="4" w:space="0" w:color="auto"/>
            </w:tcBorders>
            <w:shd w:val="clear" w:color="auto" w:fill="auto"/>
            <w:vAlign w:val="center"/>
          </w:tcPr>
          <w:p w:rsidR="009F2557" w:rsidRPr="00155B99" w:rsidRDefault="009F2557" w:rsidP="00D57A8D">
            <w:pPr>
              <w:jc w:val="center"/>
              <w:rPr>
                <w:rStyle w:val="Pogrubienie"/>
                <w:rFonts w:cs="Arial"/>
                <w:szCs w:val="20"/>
              </w:rPr>
            </w:pPr>
            <w:r w:rsidRPr="00155B99">
              <w:rPr>
                <w:rStyle w:val="Pogrubienie"/>
                <w:rFonts w:cs="Arial"/>
                <w:szCs w:val="20"/>
              </w:rPr>
              <w:t>V</w:t>
            </w:r>
          </w:p>
        </w:tc>
        <w:tc>
          <w:tcPr>
            <w:tcW w:w="393" w:type="pct"/>
            <w:vMerge/>
            <w:tcBorders>
              <w:bottom w:val="single" w:sz="4" w:space="0" w:color="auto"/>
            </w:tcBorders>
            <w:shd w:val="clear" w:color="auto" w:fill="auto"/>
          </w:tcPr>
          <w:p w:rsidR="009F2557" w:rsidRPr="00155B99" w:rsidRDefault="009F2557" w:rsidP="00D57A8D">
            <w:pPr>
              <w:rPr>
                <w:rStyle w:val="Pogrubienie"/>
                <w:rFonts w:cs="Arial"/>
                <w:b w:val="0"/>
                <w:szCs w:val="20"/>
              </w:rPr>
            </w:pPr>
          </w:p>
        </w:tc>
        <w:tc>
          <w:tcPr>
            <w:tcW w:w="930" w:type="pct"/>
            <w:vMerge/>
            <w:tcBorders>
              <w:bottom w:val="single" w:sz="4" w:space="0" w:color="auto"/>
            </w:tcBorders>
            <w:shd w:val="clear" w:color="auto" w:fill="auto"/>
          </w:tcPr>
          <w:p w:rsidR="009F2557" w:rsidRPr="00155B99" w:rsidRDefault="009F2557" w:rsidP="00D57A8D">
            <w:pPr>
              <w:rPr>
                <w:rStyle w:val="Pogrubienie"/>
                <w:rFonts w:cs="Arial"/>
                <w:b w:val="0"/>
                <w:szCs w:val="20"/>
              </w:rPr>
            </w:pPr>
          </w:p>
        </w:tc>
      </w:tr>
      <w:tr w:rsidR="009F2557" w:rsidRPr="008503D4" w:rsidTr="00D57A8D">
        <w:trPr>
          <w:trHeight w:val="222"/>
        </w:trPr>
        <w:tc>
          <w:tcPr>
            <w:tcW w:w="283" w:type="pct"/>
            <w:shd w:val="clear" w:color="auto" w:fill="auto"/>
            <w:vAlign w:val="center"/>
          </w:tcPr>
          <w:p w:rsidR="009F2557" w:rsidRPr="008503D4" w:rsidRDefault="009F2557" w:rsidP="00D57A8D">
            <w:pPr>
              <w:spacing w:beforeLines="60" w:before="144" w:afterLines="60" w:after="144"/>
              <w:jc w:val="center"/>
              <w:rPr>
                <w:rStyle w:val="Pogrubienie"/>
                <w:rFonts w:cs="Arial"/>
                <w:szCs w:val="20"/>
              </w:rPr>
            </w:pPr>
          </w:p>
        </w:tc>
        <w:tc>
          <w:tcPr>
            <w:tcW w:w="4717" w:type="pct"/>
            <w:gridSpan w:val="8"/>
            <w:shd w:val="clear" w:color="auto" w:fill="auto"/>
            <w:vAlign w:val="center"/>
          </w:tcPr>
          <w:p w:rsidR="009F2557" w:rsidRPr="008503D4" w:rsidRDefault="009F2557" w:rsidP="00D57A8D">
            <w:pPr>
              <w:spacing w:beforeLines="60" w:before="144" w:afterLines="60" w:after="144"/>
              <w:jc w:val="center"/>
              <w:rPr>
                <w:rStyle w:val="Pogrubienie"/>
                <w:rFonts w:cs="Arial"/>
                <w:b w:val="0"/>
                <w:szCs w:val="20"/>
              </w:rPr>
            </w:pPr>
            <w:r w:rsidRPr="008503D4">
              <w:rPr>
                <w:rStyle w:val="Pogrubienie"/>
                <w:rFonts w:cs="Arial"/>
                <w:szCs w:val="20"/>
              </w:rPr>
              <w:t xml:space="preserve">Kwalifikacja: </w:t>
            </w:r>
            <w:proofErr w:type="spellStart"/>
            <w:r w:rsidR="00DE4C9C" w:rsidRPr="00FF141E">
              <w:rPr>
                <w:rFonts w:cs="Arial"/>
                <w:b/>
                <w:bCs/>
                <w:szCs w:val="20"/>
              </w:rPr>
              <w:t>BUD.01</w:t>
            </w:r>
            <w:proofErr w:type="spellEnd"/>
            <w:r w:rsidR="00DE4C9C" w:rsidRPr="00FF141E">
              <w:rPr>
                <w:rFonts w:cs="Arial"/>
                <w:b/>
                <w:bCs/>
                <w:szCs w:val="20"/>
              </w:rPr>
              <w:t>. Wykonywanie robót zbrojarskich i betoniarskich</w:t>
            </w:r>
          </w:p>
        </w:tc>
      </w:tr>
      <w:tr w:rsidR="009F2557" w:rsidRPr="00155B99" w:rsidTr="00D57A8D">
        <w:trPr>
          <w:trHeight w:val="237"/>
        </w:trPr>
        <w:tc>
          <w:tcPr>
            <w:tcW w:w="283" w:type="pct"/>
            <w:shd w:val="clear" w:color="auto" w:fill="auto"/>
            <w:vAlign w:val="center"/>
          </w:tcPr>
          <w:p w:rsidR="009F2557" w:rsidRPr="00A60BFD" w:rsidRDefault="009F2557" w:rsidP="009F2557">
            <w:pPr>
              <w:pStyle w:val="Akapitzlist"/>
              <w:numPr>
                <w:ilvl w:val="0"/>
                <w:numId w:val="76"/>
              </w:numPr>
              <w:pBdr>
                <w:top w:val="nil"/>
                <w:left w:val="nil"/>
                <w:bottom w:val="nil"/>
                <w:right w:val="nil"/>
                <w:between w:val="nil"/>
              </w:pBdr>
              <w:spacing w:line="240" w:lineRule="auto"/>
              <w:jc w:val="center"/>
              <w:rPr>
                <w:rStyle w:val="Pogrubienie"/>
                <w:rFonts w:cs="Arial"/>
                <w:b w:val="0"/>
              </w:rPr>
            </w:pPr>
          </w:p>
        </w:tc>
        <w:tc>
          <w:tcPr>
            <w:tcW w:w="2115" w:type="pct"/>
            <w:shd w:val="clear" w:color="auto" w:fill="auto"/>
            <w:vAlign w:val="center"/>
          </w:tcPr>
          <w:p w:rsidR="009F2557" w:rsidRPr="00943DEC" w:rsidRDefault="009F2557" w:rsidP="00D57A8D">
            <w:pPr>
              <w:ind w:left="35"/>
              <w:jc w:val="both"/>
              <w:rPr>
                <w:rFonts w:cs="Arial"/>
                <w:szCs w:val="20"/>
              </w:rPr>
            </w:pPr>
            <w:r w:rsidRPr="00945217">
              <w:rPr>
                <w:rFonts w:cs="Arial"/>
                <w:szCs w:val="20"/>
              </w:rPr>
              <w:t>Rysunek techniczny budowlany</w:t>
            </w:r>
          </w:p>
        </w:tc>
        <w:tc>
          <w:tcPr>
            <w:tcW w:w="295" w:type="pct"/>
            <w:shd w:val="clear" w:color="auto" w:fill="auto"/>
            <w:vAlign w:val="center"/>
          </w:tcPr>
          <w:p w:rsidR="009F2557" w:rsidRPr="00155B99" w:rsidRDefault="009F2557" w:rsidP="00D57A8D">
            <w:pPr>
              <w:jc w:val="center"/>
              <w:rPr>
                <w:rFonts w:cs="Arial"/>
                <w:szCs w:val="20"/>
              </w:rPr>
            </w:pPr>
          </w:p>
        </w:tc>
        <w:tc>
          <w:tcPr>
            <w:tcW w:w="246" w:type="pct"/>
            <w:shd w:val="clear" w:color="auto" w:fill="auto"/>
            <w:vAlign w:val="center"/>
          </w:tcPr>
          <w:p w:rsidR="009F2557" w:rsidRPr="00155B99" w:rsidRDefault="009F2557" w:rsidP="00D57A8D">
            <w:pPr>
              <w:jc w:val="center"/>
              <w:rPr>
                <w:rFonts w:cs="Arial"/>
                <w:szCs w:val="20"/>
              </w:rPr>
            </w:pPr>
          </w:p>
        </w:tc>
        <w:tc>
          <w:tcPr>
            <w:tcW w:w="246" w:type="pct"/>
            <w:shd w:val="clear" w:color="auto" w:fill="auto"/>
            <w:vAlign w:val="center"/>
          </w:tcPr>
          <w:p w:rsidR="009F2557" w:rsidRPr="00155B99" w:rsidRDefault="009F2557" w:rsidP="00D57A8D">
            <w:pPr>
              <w:jc w:val="center"/>
              <w:rPr>
                <w:rFonts w:cs="Arial"/>
                <w:szCs w:val="20"/>
              </w:rPr>
            </w:pPr>
          </w:p>
        </w:tc>
        <w:tc>
          <w:tcPr>
            <w:tcW w:w="246" w:type="pct"/>
            <w:shd w:val="clear" w:color="auto" w:fill="auto"/>
            <w:vAlign w:val="center"/>
          </w:tcPr>
          <w:p w:rsidR="009F2557" w:rsidRPr="00155B99" w:rsidRDefault="009F2557" w:rsidP="00D57A8D">
            <w:pPr>
              <w:jc w:val="center"/>
              <w:rPr>
                <w:rFonts w:cs="Arial"/>
                <w:szCs w:val="20"/>
              </w:rPr>
            </w:pPr>
          </w:p>
        </w:tc>
        <w:tc>
          <w:tcPr>
            <w:tcW w:w="246" w:type="pct"/>
            <w:shd w:val="clear" w:color="auto" w:fill="auto"/>
            <w:vAlign w:val="center"/>
          </w:tcPr>
          <w:p w:rsidR="009F2557" w:rsidRPr="00155B99" w:rsidRDefault="009F2557" w:rsidP="00D57A8D">
            <w:pPr>
              <w:jc w:val="center"/>
              <w:rPr>
                <w:rFonts w:cs="Arial"/>
                <w:szCs w:val="20"/>
              </w:rPr>
            </w:pPr>
          </w:p>
        </w:tc>
        <w:tc>
          <w:tcPr>
            <w:tcW w:w="393" w:type="pct"/>
            <w:shd w:val="clear" w:color="auto" w:fill="auto"/>
            <w:vAlign w:val="center"/>
          </w:tcPr>
          <w:p w:rsidR="009F2557" w:rsidRPr="00155B99" w:rsidRDefault="009F2557" w:rsidP="00D57A8D">
            <w:pPr>
              <w:jc w:val="center"/>
              <w:rPr>
                <w:rStyle w:val="Pogrubienie"/>
                <w:rFonts w:cs="Arial"/>
                <w:b w:val="0"/>
                <w:szCs w:val="20"/>
              </w:rPr>
            </w:pPr>
          </w:p>
        </w:tc>
        <w:tc>
          <w:tcPr>
            <w:tcW w:w="930" w:type="pct"/>
            <w:shd w:val="clear" w:color="auto" w:fill="auto"/>
            <w:vAlign w:val="center"/>
          </w:tcPr>
          <w:p w:rsidR="009F2557" w:rsidRPr="00D80C0E" w:rsidRDefault="009F2557" w:rsidP="00D57A8D">
            <w:pPr>
              <w:jc w:val="center"/>
              <w:rPr>
                <w:rStyle w:val="Pogrubienie"/>
                <w:rFonts w:cs="Arial"/>
                <w:szCs w:val="20"/>
              </w:rPr>
            </w:pPr>
            <w:r w:rsidRPr="00D80C0E">
              <w:rPr>
                <w:rStyle w:val="Pogrubienie"/>
                <w:rFonts w:cs="Arial"/>
                <w:szCs w:val="20"/>
              </w:rPr>
              <w:t>T</w:t>
            </w:r>
          </w:p>
        </w:tc>
      </w:tr>
      <w:tr w:rsidR="009F2557" w:rsidRPr="00155B99" w:rsidTr="00D57A8D">
        <w:trPr>
          <w:trHeight w:val="283"/>
        </w:trPr>
        <w:tc>
          <w:tcPr>
            <w:tcW w:w="283" w:type="pct"/>
            <w:shd w:val="clear" w:color="auto" w:fill="auto"/>
            <w:vAlign w:val="center"/>
          </w:tcPr>
          <w:p w:rsidR="009F2557" w:rsidRPr="00A60BFD" w:rsidRDefault="009F2557" w:rsidP="009F2557">
            <w:pPr>
              <w:pStyle w:val="Akapitzlist"/>
              <w:numPr>
                <w:ilvl w:val="0"/>
                <w:numId w:val="76"/>
              </w:numPr>
              <w:pBdr>
                <w:top w:val="nil"/>
                <w:left w:val="nil"/>
                <w:bottom w:val="nil"/>
                <w:right w:val="nil"/>
                <w:between w:val="nil"/>
              </w:pBdr>
              <w:spacing w:line="240" w:lineRule="auto"/>
              <w:jc w:val="center"/>
              <w:rPr>
                <w:rStyle w:val="Pogrubienie"/>
                <w:rFonts w:cs="Arial"/>
                <w:b w:val="0"/>
              </w:rPr>
            </w:pPr>
          </w:p>
        </w:tc>
        <w:tc>
          <w:tcPr>
            <w:tcW w:w="2115" w:type="pct"/>
            <w:shd w:val="clear" w:color="auto" w:fill="auto"/>
            <w:vAlign w:val="center"/>
          </w:tcPr>
          <w:p w:rsidR="009F2557" w:rsidRPr="00943DEC" w:rsidRDefault="009F2557" w:rsidP="00D57A8D">
            <w:pPr>
              <w:ind w:left="35"/>
              <w:jc w:val="both"/>
              <w:rPr>
                <w:rFonts w:cs="Arial"/>
                <w:szCs w:val="20"/>
              </w:rPr>
            </w:pPr>
            <w:r w:rsidRPr="00945217">
              <w:rPr>
                <w:rFonts w:cs="Arial"/>
                <w:szCs w:val="20"/>
              </w:rPr>
              <w:t>Budownictwo ogólne</w:t>
            </w:r>
          </w:p>
        </w:tc>
        <w:tc>
          <w:tcPr>
            <w:tcW w:w="295" w:type="pct"/>
            <w:shd w:val="clear" w:color="auto" w:fill="auto"/>
            <w:vAlign w:val="center"/>
          </w:tcPr>
          <w:p w:rsidR="009F2557" w:rsidRPr="00155B99" w:rsidRDefault="009F2557" w:rsidP="00D57A8D">
            <w:pPr>
              <w:jc w:val="center"/>
              <w:rPr>
                <w:rFonts w:cs="Arial"/>
                <w:szCs w:val="20"/>
              </w:rPr>
            </w:pPr>
          </w:p>
        </w:tc>
        <w:tc>
          <w:tcPr>
            <w:tcW w:w="246" w:type="pct"/>
            <w:shd w:val="clear" w:color="auto" w:fill="auto"/>
            <w:vAlign w:val="center"/>
          </w:tcPr>
          <w:p w:rsidR="009F2557" w:rsidRPr="00155B99" w:rsidRDefault="009F2557" w:rsidP="00D57A8D">
            <w:pPr>
              <w:jc w:val="center"/>
              <w:rPr>
                <w:rFonts w:cs="Arial"/>
                <w:szCs w:val="20"/>
              </w:rPr>
            </w:pPr>
          </w:p>
        </w:tc>
        <w:tc>
          <w:tcPr>
            <w:tcW w:w="246" w:type="pct"/>
            <w:shd w:val="clear" w:color="auto" w:fill="auto"/>
            <w:vAlign w:val="center"/>
          </w:tcPr>
          <w:p w:rsidR="009F2557" w:rsidRPr="00155B99" w:rsidRDefault="009F2557" w:rsidP="00D57A8D">
            <w:pPr>
              <w:jc w:val="center"/>
              <w:rPr>
                <w:rFonts w:cs="Arial"/>
                <w:szCs w:val="20"/>
              </w:rPr>
            </w:pPr>
          </w:p>
        </w:tc>
        <w:tc>
          <w:tcPr>
            <w:tcW w:w="246" w:type="pct"/>
            <w:shd w:val="clear" w:color="auto" w:fill="auto"/>
            <w:vAlign w:val="center"/>
          </w:tcPr>
          <w:p w:rsidR="009F2557" w:rsidRPr="00155B99" w:rsidRDefault="009F2557" w:rsidP="00D57A8D">
            <w:pPr>
              <w:jc w:val="center"/>
              <w:rPr>
                <w:rFonts w:cs="Arial"/>
                <w:szCs w:val="20"/>
              </w:rPr>
            </w:pPr>
          </w:p>
        </w:tc>
        <w:tc>
          <w:tcPr>
            <w:tcW w:w="246" w:type="pct"/>
            <w:shd w:val="clear" w:color="auto" w:fill="auto"/>
            <w:vAlign w:val="center"/>
          </w:tcPr>
          <w:p w:rsidR="009F2557" w:rsidRPr="00155B99" w:rsidRDefault="009F2557" w:rsidP="00D57A8D">
            <w:pPr>
              <w:jc w:val="center"/>
              <w:rPr>
                <w:rFonts w:cs="Arial"/>
                <w:szCs w:val="20"/>
              </w:rPr>
            </w:pPr>
          </w:p>
        </w:tc>
        <w:tc>
          <w:tcPr>
            <w:tcW w:w="393" w:type="pct"/>
            <w:shd w:val="clear" w:color="auto" w:fill="auto"/>
            <w:vAlign w:val="center"/>
          </w:tcPr>
          <w:p w:rsidR="009F2557" w:rsidRPr="00155B99" w:rsidRDefault="009F2557" w:rsidP="00D57A8D">
            <w:pPr>
              <w:jc w:val="center"/>
              <w:rPr>
                <w:rStyle w:val="Pogrubienie"/>
                <w:rFonts w:cs="Arial"/>
                <w:b w:val="0"/>
                <w:szCs w:val="20"/>
              </w:rPr>
            </w:pPr>
          </w:p>
        </w:tc>
        <w:tc>
          <w:tcPr>
            <w:tcW w:w="930" w:type="pct"/>
            <w:shd w:val="clear" w:color="auto" w:fill="auto"/>
            <w:vAlign w:val="center"/>
          </w:tcPr>
          <w:p w:rsidR="009F2557" w:rsidRPr="00D80C0E" w:rsidRDefault="009F2557" w:rsidP="00D57A8D">
            <w:pPr>
              <w:jc w:val="center"/>
              <w:rPr>
                <w:rStyle w:val="Pogrubienie"/>
                <w:rFonts w:cs="Arial"/>
                <w:szCs w:val="20"/>
              </w:rPr>
            </w:pPr>
            <w:r w:rsidRPr="00D80C0E">
              <w:rPr>
                <w:rStyle w:val="Pogrubienie"/>
                <w:rFonts w:cs="Arial"/>
                <w:szCs w:val="20"/>
              </w:rPr>
              <w:t>T</w:t>
            </w:r>
          </w:p>
        </w:tc>
      </w:tr>
      <w:tr w:rsidR="009F2557" w:rsidRPr="00155B99" w:rsidTr="00D57A8D">
        <w:trPr>
          <w:trHeight w:val="283"/>
        </w:trPr>
        <w:tc>
          <w:tcPr>
            <w:tcW w:w="283" w:type="pct"/>
            <w:shd w:val="clear" w:color="auto" w:fill="auto"/>
            <w:vAlign w:val="center"/>
          </w:tcPr>
          <w:p w:rsidR="009F2557" w:rsidRPr="00A60BFD" w:rsidRDefault="009F2557" w:rsidP="009F2557">
            <w:pPr>
              <w:pStyle w:val="Akapitzlist"/>
              <w:numPr>
                <w:ilvl w:val="0"/>
                <w:numId w:val="76"/>
              </w:numPr>
              <w:pBdr>
                <w:top w:val="nil"/>
                <w:left w:val="nil"/>
                <w:bottom w:val="nil"/>
                <w:right w:val="nil"/>
                <w:between w:val="nil"/>
              </w:pBdr>
              <w:spacing w:line="240" w:lineRule="auto"/>
              <w:jc w:val="center"/>
              <w:rPr>
                <w:rStyle w:val="Pogrubienie"/>
                <w:rFonts w:cs="Arial"/>
                <w:b w:val="0"/>
              </w:rPr>
            </w:pPr>
          </w:p>
        </w:tc>
        <w:tc>
          <w:tcPr>
            <w:tcW w:w="2115" w:type="pct"/>
            <w:shd w:val="clear" w:color="auto" w:fill="auto"/>
            <w:vAlign w:val="center"/>
          </w:tcPr>
          <w:p w:rsidR="009F2557" w:rsidRPr="009F2557" w:rsidRDefault="009F2557" w:rsidP="00144DDC">
            <w:r w:rsidRPr="00945217">
              <w:rPr>
                <w:rFonts w:cs="Arial"/>
                <w:szCs w:val="20"/>
              </w:rPr>
              <w:t xml:space="preserve">Technologia </w:t>
            </w:r>
            <w:r w:rsidRPr="003B3C1C">
              <w:t>robót z</w:t>
            </w:r>
            <w:bookmarkStart w:id="4" w:name="_GoBack"/>
            <w:bookmarkEnd w:id="4"/>
            <w:r w:rsidRPr="003B3C1C">
              <w:t>brojarskich i betoniarskich</w:t>
            </w:r>
          </w:p>
        </w:tc>
        <w:tc>
          <w:tcPr>
            <w:tcW w:w="295" w:type="pct"/>
            <w:shd w:val="clear" w:color="auto" w:fill="auto"/>
            <w:vAlign w:val="center"/>
          </w:tcPr>
          <w:p w:rsidR="009F2557" w:rsidRPr="00155B99" w:rsidRDefault="009F2557" w:rsidP="00D57A8D">
            <w:pPr>
              <w:jc w:val="center"/>
              <w:rPr>
                <w:rFonts w:cs="Arial"/>
                <w:szCs w:val="20"/>
              </w:rPr>
            </w:pPr>
          </w:p>
        </w:tc>
        <w:tc>
          <w:tcPr>
            <w:tcW w:w="246" w:type="pct"/>
            <w:shd w:val="clear" w:color="auto" w:fill="auto"/>
            <w:vAlign w:val="center"/>
          </w:tcPr>
          <w:p w:rsidR="009F2557" w:rsidRPr="00155B99" w:rsidRDefault="009F2557" w:rsidP="00D57A8D">
            <w:pPr>
              <w:jc w:val="center"/>
              <w:rPr>
                <w:rFonts w:cs="Arial"/>
                <w:szCs w:val="20"/>
              </w:rPr>
            </w:pPr>
          </w:p>
        </w:tc>
        <w:tc>
          <w:tcPr>
            <w:tcW w:w="246" w:type="pct"/>
            <w:shd w:val="clear" w:color="auto" w:fill="auto"/>
            <w:vAlign w:val="center"/>
          </w:tcPr>
          <w:p w:rsidR="009F2557" w:rsidRPr="00155B99" w:rsidRDefault="009F2557" w:rsidP="00D57A8D">
            <w:pPr>
              <w:jc w:val="center"/>
              <w:rPr>
                <w:rFonts w:cs="Arial"/>
                <w:szCs w:val="20"/>
              </w:rPr>
            </w:pPr>
          </w:p>
        </w:tc>
        <w:tc>
          <w:tcPr>
            <w:tcW w:w="246" w:type="pct"/>
            <w:shd w:val="clear" w:color="auto" w:fill="auto"/>
            <w:vAlign w:val="center"/>
          </w:tcPr>
          <w:p w:rsidR="009F2557" w:rsidRPr="00155B99" w:rsidRDefault="009F2557" w:rsidP="00D57A8D">
            <w:pPr>
              <w:jc w:val="center"/>
              <w:rPr>
                <w:rFonts w:cs="Arial"/>
                <w:szCs w:val="20"/>
              </w:rPr>
            </w:pPr>
          </w:p>
        </w:tc>
        <w:tc>
          <w:tcPr>
            <w:tcW w:w="246" w:type="pct"/>
            <w:shd w:val="clear" w:color="auto" w:fill="auto"/>
            <w:vAlign w:val="center"/>
          </w:tcPr>
          <w:p w:rsidR="009F2557" w:rsidRPr="00155B99" w:rsidRDefault="009F2557" w:rsidP="00D57A8D">
            <w:pPr>
              <w:jc w:val="center"/>
              <w:rPr>
                <w:rFonts w:cs="Arial"/>
                <w:szCs w:val="20"/>
              </w:rPr>
            </w:pPr>
          </w:p>
        </w:tc>
        <w:tc>
          <w:tcPr>
            <w:tcW w:w="393" w:type="pct"/>
            <w:shd w:val="clear" w:color="auto" w:fill="auto"/>
            <w:vAlign w:val="center"/>
          </w:tcPr>
          <w:p w:rsidR="009F2557" w:rsidRPr="00155B99" w:rsidRDefault="009F2557" w:rsidP="00D57A8D">
            <w:pPr>
              <w:jc w:val="center"/>
              <w:rPr>
                <w:rStyle w:val="Pogrubienie"/>
                <w:rFonts w:cs="Arial"/>
                <w:b w:val="0"/>
                <w:szCs w:val="20"/>
              </w:rPr>
            </w:pPr>
          </w:p>
        </w:tc>
        <w:tc>
          <w:tcPr>
            <w:tcW w:w="930" w:type="pct"/>
            <w:shd w:val="clear" w:color="auto" w:fill="auto"/>
            <w:vAlign w:val="center"/>
          </w:tcPr>
          <w:p w:rsidR="009F2557" w:rsidRPr="00D80C0E" w:rsidRDefault="009F2557" w:rsidP="00D57A8D">
            <w:pPr>
              <w:jc w:val="center"/>
              <w:rPr>
                <w:rStyle w:val="Pogrubienie"/>
                <w:rFonts w:cs="Arial"/>
                <w:szCs w:val="20"/>
              </w:rPr>
            </w:pPr>
            <w:r w:rsidRPr="00D80C0E">
              <w:rPr>
                <w:rStyle w:val="Pogrubienie"/>
                <w:rFonts w:cs="Arial"/>
                <w:szCs w:val="20"/>
              </w:rPr>
              <w:t>T</w:t>
            </w:r>
          </w:p>
        </w:tc>
      </w:tr>
      <w:tr w:rsidR="009F2557" w:rsidRPr="00155B99" w:rsidTr="00D57A8D">
        <w:trPr>
          <w:trHeight w:val="283"/>
        </w:trPr>
        <w:tc>
          <w:tcPr>
            <w:tcW w:w="283" w:type="pct"/>
            <w:shd w:val="clear" w:color="auto" w:fill="auto"/>
            <w:vAlign w:val="center"/>
          </w:tcPr>
          <w:p w:rsidR="009F2557" w:rsidRPr="00A60BFD" w:rsidRDefault="009F2557" w:rsidP="009F2557">
            <w:pPr>
              <w:pStyle w:val="Akapitzlist"/>
              <w:numPr>
                <w:ilvl w:val="0"/>
                <w:numId w:val="76"/>
              </w:numPr>
              <w:pBdr>
                <w:top w:val="nil"/>
                <w:left w:val="nil"/>
                <w:bottom w:val="nil"/>
                <w:right w:val="nil"/>
                <w:between w:val="nil"/>
              </w:pBdr>
              <w:spacing w:line="240" w:lineRule="auto"/>
              <w:jc w:val="center"/>
              <w:rPr>
                <w:rStyle w:val="Pogrubienie"/>
                <w:rFonts w:cs="Arial"/>
                <w:b w:val="0"/>
              </w:rPr>
            </w:pPr>
          </w:p>
        </w:tc>
        <w:tc>
          <w:tcPr>
            <w:tcW w:w="2115" w:type="pct"/>
            <w:shd w:val="clear" w:color="auto" w:fill="auto"/>
            <w:vAlign w:val="center"/>
          </w:tcPr>
          <w:p w:rsidR="009F2557" w:rsidRPr="00943DEC" w:rsidRDefault="009F2557" w:rsidP="00D57A8D">
            <w:pPr>
              <w:ind w:left="35"/>
              <w:jc w:val="both"/>
              <w:rPr>
                <w:rFonts w:cs="Arial"/>
                <w:szCs w:val="20"/>
              </w:rPr>
            </w:pPr>
            <w:r w:rsidRPr="00945217">
              <w:rPr>
                <w:rFonts w:cs="Arial"/>
                <w:szCs w:val="20"/>
              </w:rPr>
              <w:t>Język obcy zawodowy</w:t>
            </w:r>
          </w:p>
        </w:tc>
        <w:tc>
          <w:tcPr>
            <w:tcW w:w="295" w:type="pct"/>
            <w:shd w:val="clear" w:color="auto" w:fill="auto"/>
            <w:vAlign w:val="center"/>
          </w:tcPr>
          <w:p w:rsidR="009F2557" w:rsidRPr="00155B99" w:rsidRDefault="009F2557" w:rsidP="00D57A8D">
            <w:pPr>
              <w:jc w:val="center"/>
              <w:rPr>
                <w:rFonts w:cs="Arial"/>
                <w:szCs w:val="20"/>
              </w:rPr>
            </w:pPr>
          </w:p>
        </w:tc>
        <w:tc>
          <w:tcPr>
            <w:tcW w:w="246" w:type="pct"/>
            <w:shd w:val="clear" w:color="auto" w:fill="auto"/>
            <w:vAlign w:val="center"/>
          </w:tcPr>
          <w:p w:rsidR="009F2557" w:rsidRPr="00155B99" w:rsidRDefault="009F2557" w:rsidP="00D57A8D">
            <w:pPr>
              <w:jc w:val="center"/>
              <w:rPr>
                <w:rFonts w:cs="Arial"/>
                <w:szCs w:val="20"/>
              </w:rPr>
            </w:pPr>
          </w:p>
        </w:tc>
        <w:tc>
          <w:tcPr>
            <w:tcW w:w="246" w:type="pct"/>
            <w:shd w:val="clear" w:color="auto" w:fill="auto"/>
            <w:vAlign w:val="center"/>
          </w:tcPr>
          <w:p w:rsidR="009F2557" w:rsidRPr="00155B99" w:rsidRDefault="009F2557" w:rsidP="00D57A8D">
            <w:pPr>
              <w:jc w:val="center"/>
              <w:rPr>
                <w:rFonts w:cs="Arial"/>
                <w:szCs w:val="20"/>
              </w:rPr>
            </w:pPr>
          </w:p>
        </w:tc>
        <w:tc>
          <w:tcPr>
            <w:tcW w:w="246" w:type="pct"/>
            <w:shd w:val="clear" w:color="auto" w:fill="auto"/>
            <w:vAlign w:val="center"/>
          </w:tcPr>
          <w:p w:rsidR="009F2557" w:rsidRPr="00155B99" w:rsidRDefault="009F2557" w:rsidP="00D57A8D">
            <w:pPr>
              <w:jc w:val="center"/>
              <w:rPr>
                <w:rFonts w:cs="Arial"/>
                <w:szCs w:val="20"/>
              </w:rPr>
            </w:pPr>
          </w:p>
        </w:tc>
        <w:tc>
          <w:tcPr>
            <w:tcW w:w="246" w:type="pct"/>
            <w:shd w:val="clear" w:color="auto" w:fill="auto"/>
            <w:vAlign w:val="center"/>
          </w:tcPr>
          <w:p w:rsidR="009F2557" w:rsidRPr="00155B99" w:rsidRDefault="009F2557" w:rsidP="00D57A8D">
            <w:pPr>
              <w:jc w:val="center"/>
              <w:rPr>
                <w:rFonts w:cs="Arial"/>
                <w:szCs w:val="20"/>
              </w:rPr>
            </w:pPr>
          </w:p>
        </w:tc>
        <w:tc>
          <w:tcPr>
            <w:tcW w:w="393" w:type="pct"/>
            <w:shd w:val="clear" w:color="auto" w:fill="auto"/>
            <w:vAlign w:val="center"/>
          </w:tcPr>
          <w:p w:rsidR="009F2557" w:rsidRPr="00155B99" w:rsidRDefault="009F2557" w:rsidP="00D57A8D">
            <w:pPr>
              <w:jc w:val="center"/>
              <w:rPr>
                <w:rStyle w:val="Pogrubienie"/>
                <w:rFonts w:cs="Arial"/>
                <w:b w:val="0"/>
                <w:szCs w:val="20"/>
              </w:rPr>
            </w:pPr>
          </w:p>
        </w:tc>
        <w:tc>
          <w:tcPr>
            <w:tcW w:w="930" w:type="pct"/>
            <w:shd w:val="clear" w:color="auto" w:fill="auto"/>
            <w:vAlign w:val="center"/>
          </w:tcPr>
          <w:p w:rsidR="009F2557" w:rsidRPr="00D80C0E" w:rsidRDefault="009F2557" w:rsidP="00D57A8D">
            <w:pPr>
              <w:jc w:val="center"/>
              <w:rPr>
                <w:rStyle w:val="Pogrubienie"/>
                <w:rFonts w:cs="Arial"/>
                <w:szCs w:val="20"/>
              </w:rPr>
            </w:pPr>
            <w:r w:rsidRPr="00D80C0E">
              <w:rPr>
                <w:rStyle w:val="Pogrubienie"/>
                <w:rFonts w:cs="Arial"/>
                <w:szCs w:val="20"/>
              </w:rPr>
              <w:t>T</w:t>
            </w:r>
          </w:p>
        </w:tc>
      </w:tr>
      <w:tr w:rsidR="009F2557" w:rsidRPr="00155B99" w:rsidTr="00D57A8D">
        <w:trPr>
          <w:trHeight w:val="272"/>
        </w:trPr>
        <w:tc>
          <w:tcPr>
            <w:tcW w:w="283" w:type="pct"/>
            <w:shd w:val="clear" w:color="auto" w:fill="auto"/>
            <w:vAlign w:val="center"/>
          </w:tcPr>
          <w:p w:rsidR="009F2557" w:rsidRPr="00A60BFD" w:rsidRDefault="009F2557" w:rsidP="009F2557">
            <w:pPr>
              <w:pStyle w:val="Akapitzlist"/>
              <w:numPr>
                <w:ilvl w:val="0"/>
                <w:numId w:val="76"/>
              </w:numPr>
              <w:pBdr>
                <w:top w:val="nil"/>
                <w:left w:val="nil"/>
                <w:bottom w:val="nil"/>
                <w:right w:val="nil"/>
                <w:between w:val="nil"/>
              </w:pBdr>
              <w:spacing w:line="240" w:lineRule="auto"/>
              <w:jc w:val="center"/>
              <w:rPr>
                <w:rStyle w:val="Pogrubienie"/>
                <w:rFonts w:cs="Arial"/>
                <w:b w:val="0"/>
              </w:rPr>
            </w:pPr>
          </w:p>
        </w:tc>
        <w:tc>
          <w:tcPr>
            <w:tcW w:w="2115" w:type="pct"/>
            <w:shd w:val="clear" w:color="auto" w:fill="auto"/>
            <w:vAlign w:val="center"/>
          </w:tcPr>
          <w:p w:rsidR="009F2557" w:rsidRPr="00943DEC" w:rsidRDefault="009F2557" w:rsidP="009F2557">
            <w:pPr>
              <w:jc w:val="both"/>
              <w:rPr>
                <w:rFonts w:cs="Arial"/>
                <w:szCs w:val="20"/>
              </w:rPr>
            </w:pPr>
            <w:r w:rsidRPr="009F2557">
              <w:rPr>
                <w:rFonts w:cs="Arial"/>
                <w:szCs w:val="20"/>
              </w:rPr>
              <w:t>Roboty zbrojarsko-betoniarskie -zajęcia praktyczne</w:t>
            </w:r>
          </w:p>
        </w:tc>
        <w:tc>
          <w:tcPr>
            <w:tcW w:w="295" w:type="pct"/>
            <w:shd w:val="clear" w:color="auto" w:fill="auto"/>
            <w:vAlign w:val="center"/>
          </w:tcPr>
          <w:p w:rsidR="009F2557" w:rsidRPr="00155B99" w:rsidRDefault="009F2557" w:rsidP="00D57A8D">
            <w:pPr>
              <w:jc w:val="center"/>
              <w:rPr>
                <w:rFonts w:cs="Arial"/>
                <w:szCs w:val="20"/>
              </w:rPr>
            </w:pPr>
          </w:p>
        </w:tc>
        <w:tc>
          <w:tcPr>
            <w:tcW w:w="246" w:type="pct"/>
            <w:shd w:val="clear" w:color="auto" w:fill="auto"/>
            <w:vAlign w:val="center"/>
          </w:tcPr>
          <w:p w:rsidR="009F2557" w:rsidRPr="006A3562" w:rsidRDefault="009F2557" w:rsidP="00D57A8D">
            <w:pPr>
              <w:jc w:val="center"/>
              <w:rPr>
                <w:rFonts w:cs="Arial"/>
                <w:szCs w:val="20"/>
              </w:rPr>
            </w:pPr>
          </w:p>
        </w:tc>
        <w:tc>
          <w:tcPr>
            <w:tcW w:w="246" w:type="pct"/>
            <w:shd w:val="clear" w:color="auto" w:fill="auto"/>
            <w:vAlign w:val="center"/>
          </w:tcPr>
          <w:p w:rsidR="009F2557" w:rsidRPr="006A3562" w:rsidRDefault="009F2557" w:rsidP="00D57A8D">
            <w:pPr>
              <w:jc w:val="center"/>
              <w:rPr>
                <w:rFonts w:cs="Arial"/>
                <w:szCs w:val="20"/>
              </w:rPr>
            </w:pPr>
          </w:p>
        </w:tc>
        <w:tc>
          <w:tcPr>
            <w:tcW w:w="246" w:type="pct"/>
            <w:shd w:val="clear" w:color="auto" w:fill="auto"/>
            <w:vAlign w:val="center"/>
          </w:tcPr>
          <w:p w:rsidR="009F2557" w:rsidRPr="006A3562" w:rsidRDefault="009F2557" w:rsidP="00D57A8D">
            <w:pPr>
              <w:jc w:val="center"/>
              <w:rPr>
                <w:rFonts w:cs="Arial"/>
                <w:szCs w:val="20"/>
              </w:rPr>
            </w:pPr>
          </w:p>
        </w:tc>
        <w:tc>
          <w:tcPr>
            <w:tcW w:w="246" w:type="pct"/>
            <w:shd w:val="clear" w:color="auto" w:fill="auto"/>
            <w:vAlign w:val="center"/>
          </w:tcPr>
          <w:p w:rsidR="009F2557" w:rsidRPr="006A3562" w:rsidRDefault="009F2557" w:rsidP="00D57A8D">
            <w:pPr>
              <w:jc w:val="center"/>
              <w:rPr>
                <w:rFonts w:cs="Arial"/>
                <w:szCs w:val="20"/>
              </w:rPr>
            </w:pPr>
          </w:p>
        </w:tc>
        <w:tc>
          <w:tcPr>
            <w:tcW w:w="393" w:type="pct"/>
            <w:shd w:val="clear" w:color="auto" w:fill="auto"/>
            <w:vAlign w:val="center"/>
          </w:tcPr>
          <w:p w:rsidR="009F2557" w:rsidRPr="00155B99" w:rsidRDefault="009F2557" w:rsidP="00D57A8D">
            <w:pPr>
              <w:jc w:val="center"/>
              <w:rPr>
                <w:rStyle w:val="Pogrubienie"/>
                <w:rFonts w:cs="Arial"/>
                <w:b w:val="0"/>
                <w:szCs w:val="20"/>
              </w:rPr>
            </w:pPr>
          </w:p>
        </w:tc>
        <w:tc>
          <w:tcPr>
            <w:tcW w:w="930" w:type="pct"/>
            <w:shd w:val="clear" w:color="auto" w:fill="auto"/>
            <w:vAlign w:val="center"/>
          </w:tcPr>
          <w:p w:rsidR="009F2557" w:rsidRPr="00D80C0E" w:rsidRDefault="009F2557" w:rsidP="00D57A8D">
            <w:pPr>
              <w:jc w:val="center"/>
              <w:rPr>
                <w:rStyle w:val="Pogrubienie"/>
                <w:rFonts w:cs="Arial"/>
                <w:szCs w:val="20"/>
              </w:rPr>
            </w:pPr>
            <w:r w:rsidRPr="00D80C0E">
              <w:rPr>
                <w:rStyle w:val="Pogrubienie"/>
                <w:rFonts w:cs="Arial"/>
                <w:szCs w:val="20"/>
              </w:rPr>
              <w:t>P</w:t>
            </w:r>
          </w:p>
        </w:tc>
      </w:tr>
      <w:tr w:rsidR="009F2557" w:rsidRPr="00155B99" w:rsidTr="00D57A8D">
        <w:trPr>
          <w:trHeight w:val="226"/>
        </w:trPr>
        <w:tc>
          <w:tcPr>
            <w:tcW w:w="283" w:type="pct"/>
            <w:shd w:val="clear" w:color="auto" w:fill="auto"/>
          </w:tcPr>
          <w:p w:rsidR="009F2557" w:rsidRPr="00155B99" w:rsidRDefault="009F2557" w:rsidP="00D57A8D">
            <w:pPr>
              <w:rPr>
                <w:rFonts w:cs="Arial"/>
                <w:szCs w:val="20"/>
              </w:rPr>
            </w:pPr>
          </w:p>
        </w:tc>
        <w:tc>
          <w:tcPr>
            <w:tcW w:w="2115" w:type="pct"/>
            <w:shd w:val="clear" w:color="auto" w:fill="auto"/>
            <w:vAlign w:val="center"/>
          </w:tcPr>
          <w:p w:rsidR="009F2557" w:rsidRPr="00155B99" w:rsidRDefault="009F2557" w:rsidP="00DE4C9C">
            <w:pPr>
              <w:jc w:val="right"/>
              <w:rPr>
                <w:rFonts w:cs="Arial"/>
                <w:szCs w:val="20"/>
              </w:rPr>
            </w:pPr>
            <w:r w:rsidRPr="00155B99">
              <w:rPr>
                <w:rFonts w:cs="Arial"/>
                <w:szCs w:val="20"/>
              </w:rPr>
              <w:t xml:space="preserve">Razem </w:t>
            </w:r>
            <w:r>
              <w:rPr>
                <w:rFonts w:cs="Arial"/>
                <w:szCs w:val="20"/>
              </w:rPr>
              <w:t xml:space="preserve">liczba godzin w </w:t>
            </w:r>
            <w:r w:rsidRPr="00155B99">
              <w:rPr>
                <w:rFonts w:cs="Arial"/>
                <w:szCs w:val="20"/>
              </w:rPr>
              <w:t>kwalifikacj</w:t>
            </w:r>
            <w:r>
              <w:rPr>
                <w:rFonts w:cs="Arial"/>
                <w:szCs w:val="20"/>
              </w:rPr>
              <w:t xml:space="preserve">i </w:t>
            </w:r>
            <w:proofErr w:type="spellStart"/>
            <w:proofErr w:type="gramStart"/>
            <w:r w:rsidRPr="00943DEC">
              <w:rPr>
                <w:rFonts w:eastAsia="Arial" w:cs="Arial"/>
                <w:szCs w:val="20"/>
              </w:rPr>
              <w:t>BUD.</w:t>
            </w:r>
            <w:r>
              <w:rPr>
                <w:rFonts w:eastAsia="Arial" w:cs="Arial"/>
                <w:szCs w:val="20"/>
              </w:rPr>
              <w:t>0</w:t>
            </w:r>
            <w:r w:rsidR="00DE4C9C">
              <w:rPr>
                <w:rFonts w:eastAsia="Arial" w:cs="Arial"/>
                <w:szCs w:val="20"/>
              </w:rPr>
              <w:t>1</w:t>
            </w:r>
            <w:proofErr w:type="spellEnd"/>
            <w:r>
              <w:rPr>
                <w:rFonts w:cs="Arial"/>
                <w:szCs w:val="20"/>
              </w:rPr>
              <w:t xml:space="preserve">. : </w:t>
            </w:r>
            <w:proofErr w:type="gramEnd"/>
          </w:p>
        </w:tc>
        <w:tc>
          <w:tcPr>
            <w:tcW w:w="295" w:type="pct"/>
            <w:shd w:val="clear" w:color="auto" w:fill="auto"/>
            <w:vAlign w:val="center"/>
          </w:tcPr>
          <w:p w:rsidR="009F2557" w:rsidRPr="00155B99" w:rsidRDefault="009F2557" w:rsidP="00D57A8D">
            <w:pPr>
              <w:jc w:val="center"/>
              <w:rPr>
                <w:rFonts w:cs="Arial"/>
                <w:szCs w:val="20"/>
              </w:rPr>
            </w:pPr>
          </w:p>
        </w:tc>
        <w:tc>
          <w:tcPr>
            <w:tcW w:w="246" w:type="pct"/>
            <w:shd w:val="clear" w:color="auto" w:fill="auto"/>
            <w:vAlign w:val="center"/>
          </w:tcPr>
          <w:p w:rsidR="009F2557" w:rsidRPr="006A3562" w:rsidRDefault="009F2557" w:rsidP="00D57A8D">
            <w:pPr>
              <w:jc w:val="center"/>
              <w:rPr>
                <w:rFonts w:cs="Arial"/>
                <w:szCs w:val="20"/>
              </w:rPr>
            </w:pPr>
          </w:p>
        </w:tc>
        <w:tc>
          <w:tcPr>
            <w:tcW w:w="246" w:type="pct"/>
            <w:shd w:val="clear" w:color="auto" w:fill="auto"/>
            <w:vAlign w:val="center"/>
          </w:tcPr>
          <w:p w:rsidR="009F2557" w:rsidRPr="006A3562" w:rsidRDefault="009F2557" w:rsidP="00D57A8D">
            <w:pPr>
              <w:jc w:val="center"/>
              <w:rPr>
                <w:rFonts w:cs="Arial"/>
                <w:szCs w:val="20"/>
              </w:rPr>
            </w:pPr>
          </w:p>
        </w:tc>
        <w:tc>
          <w:tcPr>
            <w:tcW w:w="246" w:type="pct"/>
            <w:shd w:val="clear" w:color="auto" w:fill="auto"/>
            <w:vAlign w:val="center"/>
          </w:tcPr>
          <w:p w:rsidR="009F2557" w:rsidRPr="006A3562" w:rsidRDefault="009F2557" w:rsidP="00D57A8D">
            <w:pPr>
              <w:jc w:val="center"/>
              <w:rPr>
                <w:rFonts w:cs="Arial"/>
                <w:szCs w:val="20"/>
              </w:rPr>
            </w:pPr>
          </w:p>
        </w:tc>
        <w:tc>
          <w:tcPr>
            <w:tcW w:w="246" w:type="pct"/>
            <w:shd w:val="clear" w:color="auto" w:fill="auto"/>
            <w:vAlign w:val="center"/>
          </w:tcPr>
          <w:p w:rsidR="009F2557" w:rsidRPr="006A3562" w:rsidRDefault="009F2557" w:rsidP="00D57A8D">
            <w:pPr>
              <w:jc w:val="center"/>
              <w:rPr>
                <w:rFonts w:cs="Arial"/>
                <w:szCs w:val="20"/>
              </w:rPr>
            </w:pPr>
          </w:p>
        </w:tc>
        <w:tc>
          <w:tcPr>
            <w:tcW w:w="393" w:type="pct"/>
            <w:shd w:val="clear" w:color="auto" w:fill="auto"/>
            <w:vAlign w:val="center"/>
          </w:tcPr>
          <w:p w:rsidR="009F2557" w:rsidRPr="00155B99" w:rsidRDefault="009F2557" w:rsidP="00D57A8D">
            <w:pPr>
              <w:jc w:val="center"/>
              <w:rPr>
                <w:rStyle w:val="Pogrubienie"/>
                <w:rFonts w:cs="Arial"/>
                <w:b w:val="0"/>
                <w:szCs w:val="20"/>
              </w:rPr>
            </w:pPr>
          </w:p>
        </w:tc>
        <w:tc>
          <w:tcPr>
            <w:tcW w:w="930" w:type="pct"/>
            <w:shd w:val="clear" w:color="auto" w:fill="auto"/>
            <w:vAlign w:val="center"/>
          </w:tcPr>
          <w:p w:rsidR="009F2557" w:rsidRPr="00155B99" w:rsidRDefault="009F2557" w:rsidP="00D57A8D">
            <w:pPr>
              <w:jc w:val="center"/>
              <w:rPr>
                <w:rStyle w:val="Pogrubienie"/>
                <w:rFonts w:cs="Arial"/>
                <w:b w:val="0"/>
                <w:szCs w:val="20"/>
              </w:rPr>
            </w:pPr>
          </w:p>
        </w:tc>
      </w:tr>
      <w:tr w:rsidR="009F2557" w:rsidRPr="008503D4" w:rsidTr="00D57A8D">
        <w:trPr>
          <w:trHeight w:val="283"/>
        </w:trPr>
        <w:tc>
          <w:tcPr>
            <w:tcW w:w="283" w:type="pct"/>
            <w:shd w:val="clear" w:color="auto" w:fill="auto"/>
          </w:tcPr>
          <w:p w:rsidR="009F2557" w:rsidRPr="00155B99" w:rsidRDefault="009F2557" w:rsidP="00D57A8D">
            <w:pPr>
              <w:spacing w:beforeLines="60" w:before="144" w:afterLines="60" w:after="144"/>
              <w:jc w:val="center"/>
              <w:rPr>
                <w:rStyle w:val="Pogrubienie"/>
                <w:rFonts w:cs="Arial"/>
                <w:szCs w:val="20"/>
              </w:rPr>
            </w:pPr>
          </w:p>
        </w:tc>
        <w:tc>
          <w:tcPr>
            <w:tcW w:w="4717" w:type="pct"/>
            <w:gridSpan w:val="8"/>
            <w:shd w:val="clear" w:color="auto" w:fill="auto"/>
            <w:vAlign w:val="center"/>
          </w:tcPr>
          <w:p w:rsidR="009F2557" w:rsidRPr="008503D4" w:rsidRDefault="009F2557" w:rsidP="00D57A8D">
            <w:pPr>
              <w:spacing w:beforeLines="60" w:before="144" w:afterLines="60" w:after="144"/>
              <w:rPr>
                <w:rStyle w:val="Pogrubienie"/>
                <w:rFonts w:cs="Arial"/>
                <w:szCs w:val="20"/>
              </w:rPr>
            </w:pPr>
            <w:r>
              <w:rPr>
                <w:rStyle w:val="Pogrubienie"/>
                <w:rFonts w:cs="Arial"/>
                <w:szCs w:val="20"/>
              </w:rPr>
              <w:t xml:space="preserve">Kwalifikacja: </w:t>
            </w:r>
            <w:proofErr w:type="spellStart"/>
            <w:r w:rsidRPr="00EE1DFB">
              <w:rPr>
                <w:rFonts w:cs="Arial"/>
                <w:b/>
                <w:szCs w:val="20"/>
              </w:rPr>
              <w:t>BUD.14</w:t>
            </w:r>
            <w:proofErr w:type="spellEnd"/>
            <w:r w:rsidRPr="00EE1DFB">
              <w:rPr>
                <w:rFonts w:cs="Arial"/>
                <w:b/>
                <w:szCs w:val="20"/>
              </w:rPr>
              <w:t>. Organizacja i kontrola robót budowlanych oraz sporządzanie kosztorysów</w:t>
            </w:r>
          </w:p>
        </w:tc>
      </w:tr>
      <w:tr w:rsidR="009F2557" w:rsidRPr="00155B99" w:rsidTr="00D57A8D">
        <w:trPr>
          <w:trHeight w:val="329"/>
        </w:trPr>
        <w:tc>
          <w:tcPr>
            <w:tcW w:w="283" w:type="pct"/>
            <w:shd w:val="clear" w:color="auto" w:fill="auto"/>
            <w:vAlign w:val="center"/>
          </w:tcPr>
          <w:p w:rsidR="009F2557" w:rsidRPr="00A60BFD" w:rsidRDefault="009F2557" w:rsidP="009F2557">
            <w:pPr>
              <w:pStyle w:val="Akapitzlist"/>
              <w:numPr>
                <w:ilvl w:val="0"/>
                <w:numId w:val="77"/>
              </w:numPr>
              <w:pBdr>
                <w:top w:val="nil"/>
                <w:left w:val="nil"/>
                <w:bottom w:val="nil"/>
                <w:right w:val="nil"/>
                <w:between w:val="nil"/>
              </w:pBdr>
              <w:spacing w:line="240" w:lineRule="auto"/>
              <w:jc w:val="center"/>
              <w:rPr>
                <w:rStyle w:val="Pogrubienie"/>
                <w:rFonts w:cs="Arial"/>
                <w:b w:val="0"/>
              </w:rPr>
            </w:pPr>
          </w:p>
        </w:tc>
        <w:tc>
          <w:tcPr>
            <w:tcW w:w="2115" w:type="pct"/>
            <w:shd w:val="clear" w:color="auto" w:fill="auto"/>
            <w:vAlign w:val="center"/>
          </w:tcPr>
          <w:p w:rsidR="009F2557" w:rsidRPr="00943DEC" w:rsidRDefault="009F2557" w:rsidP="00D57A8D">
            <w:pPr>
              <w:rPr>
                <w:rStyle w:val="Pogrubienie"/>
                <w:rFonts w:cs="Arial"/>
                <w:b w:val="0"/>
                <w:szCs w:val="20"/>
              </w:rPr>
            </w:pPr>
            <w:r w:rsidRPr="00945217">
              <w:rPr>
                <w:rFonts w:cs="Arial"/>
                <w:szCs w:val="20"/>
              </w:rPr>
              <w:t>Konstrukcje budowlane</w:t>
            </w:r>
          </w:p>
        </w:tc>
        <w:tc>
          <w:tcPr>
            <w:tcW w:w="295" w:type="pct"/>
            <w:shd w:val="clear" w:color="auto" w:fill="auto"/>
            <w:vAlign w:val="center"/>
          </w:tcPr>
          <w:p w:rsidR="009F2557" w:rsidRPr="00155B99" w:rsidRDefault="009F2557" w:rsidP="00D57A8D">
            <w:pPr>
              <w:jc w:val="center"/>
              <w:rPr>
                <w:rFonts w:cs="Arial"/>
                <w:szCs w:val="20"/>
              </w:rPr>
            </w:pPr>
          </w:p>
        </w:tc>
        <w:tc>
          <w:tcPr>
            <w:tcW w:w="246" w:type="pct"/>
            <w:shd w:val="clear" w:color="auto" w:fill="auto"/>
            <w:vAlign w:val="center"/>
          </w:tcPr>
          <w:p w:rsidR="009F2557" w:rsidRPr="00155B99" w:rsidRDefault="009F2557" w:rsidP="00D57A8D">
            <w:pPr>
              <w:jc w:val="center"/>
              <w:rPr>
                <w:rFonts w:cs="Arial"/>
                <w:szCs w:val="20"/>
              </w:rPr>
            </w:pPr>
          </w:p>
        </w:tc>
        <w:tc>
          <w:tcPr>
            <w:tcW w:w="246" w:type="pct"/>
            <w:shd w:val="clear" w:color="auto" w:fill="auto"/>
            <w:vAlign w:val="center"/>
          </w:tcPr>
          <w:p w:rsidR="009F2557" w:rsidRPr="00155B99" w:rsidRDefault="009F2557" w:rsidP="00D57A8D">
            <w:pPr>
              <w:jc w:val="center"/>
              <w:rPr>
                <w:rFonts w:cs="Arial"/>
                <w:szCs w:val="20"/>
              </w:rPr>
            </w:pPr>
          </w:p>
        </w:tc>
        <w:tc>
          <w:tcPr>
            <w:tcW w:w="246" w:type="pct"/>
            <w:shd w:val="clear" w:color="auto" w:fill="auto"/>
            <w:vAlign w:val="center"/>
          </w:tcPr>
          <w:p w:rsidR="009F2557" w:rsidRPr="006A3562" w:rsidRDefault="009F2557" w:rsidP="00D57A8D">
            <w:pPr>
              <w:jc w:val="center"/>
              <w:rPr>
                <w:rFonts w:cs="Arial"/>
                <w:szCs w:val="20"/>
              </w:rPr>
            </w:pPr>
          </w:p>
        </w:tc>
        <w:tc>
          <w:tcPr>
            <w:tcW w:w="246" w:type="pct"/>
            <w:shd w:val="clear" w:color="auto" w:fill="auto"/>
            <w:vAlign w:val="center"/>
          </w:tcPr>
          <w:p w:rsidR="009F2557" w:rsidRPr="006A3562" w:rsidRDefault="009F2557" w:rsidP="00D57A8D">
            <w:pPr>
              <w:jc w:val="center"/>
              <w:rPr>
                <w:rFonts w:cs="Arial"/>
                <w:szCs w:val="20"/>
              </w:rPr>
            </w:pPr>
          </w:p>
        </w:tc>
        <w:tc>
          <w:tcPr>
            <w:tcW w:w="393" w:type="pct"/>
            <w:shd w:val="clear" w:color="auto" w:fill="auto"/>
            <w:vAlign w:val="center"/>
          </w:tcPr>
          <w:p w:rsidR="009F2557" w:rsidRPr="006A3562" w:rsidRDefault="009F2557" w:rsidP="00D57A8D">
            <w:pPr>
              <w:jc w:val="center"/>
              <w:rPr>
                <w:rStyle w:val="Pogrubienie"/>
                <w:rFonts w:cs="Arial"/>
                <w:b w:val="0"/>
                <w:szCs w:val="20"/>
              </w:rPr>
            </w:pPr>
          </w:p>
        </w:tc>
        <w:tc>
          <w:tcPr>
            <w:tcW w:w="930" w:type="pct"/>
            <w:shd w:val="clear" w:color="auto" w:fill="auto"/>
            <w:vAlign w:val="center"/>
          </w:tcPr>
          <w:p w:rsidR="009F2557" w:rsidRPr="00945B11" w:rsidRDefault="009F2557" w:rsidP="00D57A8D">
            <w:pPr>
              <w:jc w:val="center"/>
              <w:rPr>
                <w:rStyle w:val="Pogrubienie"/>
                <w:rFonts w:cs="Arial"/>
                <w:szCs w:val="20"/>
              </w:rPr>
            </w:pPr>
            <w:r w:rsidRPr="00945B11">
              <w:rPr>
                <w:rStyle w:val="Pogrubienie"/>
                <w:rFonts w:cs="Arial"/>
                <w:szCs w:val="20"/>
              </w:rPr>
              <w:t>T</w:t>
            </w:r>
          </w:p>
        </w:tc>
      </w:tr>
      <w:tr w:rsidR="009F2557" w:rsidRPr="00155B99" w:rsidTr="00D57A8D">
        <w:trPr>
          <w:trHeight w:val="283"/>
        </w:trPr>
        <w:tc>
          <w:tcPr>
            <w:tcW w:w="283" w:type="pct"/>
            <w:shd w:val="clear" w:color="auto" w:fill="auto"/>
            <w:vAlign w:val="center"/>
          </w:tcPr>
          <w:p w:rsidR="009F2557" w:rsidRPr="00A60BFD" w:rsidRDefault="009F2557" w:rsidP="009F2557">
            <w:pPr>
              <w:pStyle w:val="Akapitzlist"/>
              <w:numPr>
                <w:ilvl w:val="0"/>
                <w:numId w:val="77"/>
              </w:numPr>
              <w:pBdr>
                <w:top w:val="nil"/>
                <w:left w:val="nil"/>
                <w:bottom w:val="nil"/>
                <w:right w:val="nil"/>
                <w:between w:val="nil"/>
              </w:pBdr>
              <w:spacing w:line="240" w:lineRule="auto"/>
              <w:jc w:val="center"/>
              <w:rPr>
                <w:rStyle w:val="Pogrubienie"/>
                <w:rFonts w:cs="Arial"/>
                <w:b w:val="0"/>
              </w:rPr>
            </w:pPr>
          </w:p>
        </w:tc>
        <w:tc>
          <w:tcPr>
            <w:tcW w:w="2115" w:type="pct"/>
            <w:shd w:val="clear" w:color="auto" w:fill="auto"/>
            <w:vAlign w:val="center"/>
          </w:tcPr>
          <w:p w:rsidR="009F2557" w:rsidRPr="00943DEC" w:rsidRDefault="009F2557" w:rsidP="00D57A8D">
            <w:pPr>
              <w:rPr>
                <w:rStyle w:val="Pogrubienie"/>
                <w:rFonts w:cs="Arial"/>
                <w:b w:val="0"/>
                <w:szCs w:val="20"/>
              </w:rPr>
            </w:pPr>
            <w:r w:rsidRPr="00945217">
              <w:rPr>
                <w:rFonts w:cs="Arial"/>
                <w:szCs w:val="20"/>
              </w:rPr>
              <w:t>Organizacja i przygotowanie budowy</w:t>
            </w:r>
          </w:p>
        </w:tc>
        <w:tc>
          <w:tcPr>
            <w:tcW w:w="295" w:type="pct"/>
            <w:shd w:val="clear" w:color="auto" w:fill="auto"/>
            <w:vAlign w:val="center"/>
          </w:tcPr>
          <w:p w:rsidR="009F2557" w:rsidRPr="00155B99" w:rsidRDefault="009F2557" w:rsidP="00D57A8D">
            <w:pPr>
              <w:jc w:val="center"/>
              <w:rPr>
                <w:rStyle w:val="Pogrubienie"/>
                <w:rFonts w:cs="Arial"/>
                <w:b w:val="0"/>
                <w:szCs w:val="20"/>
              </w:rPr>
            </w:pPr>
          </w:p>
        </w:tc>
        <w:tc>
          <w:tcPr>
            <w:tcW w:w="246" w:type="pct"/>
            <w:shd w:val="clear" w:color="auto" w:fill="auto"/>
            <w:vAlign w:val="center"/>
          </w:tcPr>
          <w:p w:rsidR="009F2557" w:rsidRPr="00155B99" w:rsidRDefault="009F2557" w:rsidP="00D57A8D">
            <w:pPr>
              <w:jc w:val="center"/>
              <w:rPr>
                <w:rStyle w:val="Pogrubienie"/>
                <w:rFonts w:cs="Arial"/>
                <w:b w:val="0"/>
                <w:szCs w:val="20"/>
              </w:rPr>
            </w:pPr>
          </w:p>
        </w:tc>
        <w:tc>
          <w:tcPr>
            <w:tcW w:w="246" w:type="pct"/>
            <w:shd w:val="clear" w:color="auto" w:fill="auto"/>
            <w:vAlign w:val="center"/>
          </w:tcPr>
          <w:p w:rsidR="009F2557" w:rsidRPr="00155B99" w:rsidRDefault="009F2557" w:rsidP="00D57A8D">
            <w:pPr>
              <w:jc w:val="center"/>
              <w:rPr>
                <w:rFonts w:cs="Arial"/>
                <w:szCs w:val="20"/>
              </w:rPr>
            </w:pPr>
          </w:p>
        </w:tc>
        <w:tc>
          <w:tcPr>
            <w:tcW w:w="246" w:type="pct"/>
            <w:shd w:val="clear" w:color="auto" w:fill="auto"/>
            <w:vAlign w:val="center"/>
          </w:tcPr>
          <w:p w:rsidR="009F2557" w:rsidRPr="006A3562" w:rsidRDefault="009F2557" w:rsidP="00D57A8D">
            <w:pPr>
              <w:jc w:val="center"/>
              <w:rPr>
                <w:rFonts w:cs="Arial"/>
                <w:szCs w:val="20"/>
              </w:rPr>
            </w:pPr>
          </w:p>
        </w:tc>
        <w:tc>
          <w:tcPr>
            <w:tcW w:w="246" w:type="pct"/>
            <w:shd w:val="clear" w:color="auto" w:fill="auto"/>
            <w:vAlign w:val="center"/>
          </w:tcPr>
          <w:p w:rsidR="009F2557" w:rsidRPr="006A3562" w:rsidRDefault="009F2557" w:rsidP="00D57A8D">
            <w:pPr>
              <w:jc w:val="center"/>
              <w:rPr>
                <w:rFonts w:cs="Arial"/>
                <w:szCs w:val="20"/>
              </w:rPr>
            </w:pPr>
          </w:p>
        </w:tc>
        <w:tc>
          <w:tcPr>
            <w:tcW w:w="393" w:type="pct"/>
            <w:shd w:val="clear" w:color="auto" w:fill="auto"/>
            <w:vAlign w:val="center"/>
          </w:tcPr>
          <w:p w:rsidR="009F2557" w:rsidRPr="006A3562" w:rsidRDefault="009F2557" w:rsidP="00D57A8D">
            <w:pPr>
              <w:jc w:val="center"/>
              <w:rPr>
                <w:rStyle w:val="Pogrubienie"/>
                <w:rFonts w:cs="Arial"/>
                <w:b w:val="0"/>
                <w:szCs w:val="20"/>
              </w:rPr>
            </w:pPr>
          </w:p>
        </w:tc>
        <w:tc>
          <w:tcPr>
            <w:tcW w:w="930" w:type="pct"/>
            <w:shd w:val="clear" w:color="auto" w:fill="auto"/>
            <w:vAlign w:val="center"/>
          </w:tcPr>
          <w:p w:rsidR="009F2557" w:rsidRPr="00945B11" w:rsidRDefault="009F2557" w:rsidP="00D57A8D">
            <w:pPr>
              <w:jc w:val="center"/>
              <w:rPr>
                <w:rStyle w:val="Pogrubienie"/>
                <w:rFonts w:cs="Arial"/>
                <w:szCs w:val="20"/>
              </w:rPr>
            </w:pPr>
            <w:r w:rsidRPr="00945B11">
              <w:rPr>
                <w:rStyle w:val="Pogrubienie"/>
                <w:rFonts w:cs="Arial"/>
                <w:szCs w:val="20"/>
              </w:rPr>
              <w:t>T</w:t>
            </w:r>
          </w:p>
        </w:tc>
      </w:tr>
      <w:tr w:rsidR="009F2557" w:rsidRPr="00155B99" w:rsidTr="00D57A8D">
        <w:trPr>
          <w:trHeight w:val="283"/>
        </w:trPr>
        <w:tc>
          <w:tcPr>
            <w:tcW w:w="283" w:type="pct"/>
            <w:tcBorders>
              <w:bottom w:val="single" w:sz="4" w:space="0" w:color="auto"/>
            </w:tcBorders>
            <w:shd w:val="clear" w:color="auto" w:fill="auto"/>
            <w:vAlign w:val="center"/>
          </w:tcPr>
          <w:p w:rsidR="009F2557" w:rsidRPr="00A60BFD" w:rsidRDefault="009F2557" w:rsidP="009F2557">
            <w:pPr>
              <w:pStyle w:val="Akapitzlist"/>
              <w:numPr>
                <w:ilvl w:val="0"/>
                <w:numId w:val="77"/>
              </w:numPr>
              <w:pBdr>
                <w:top w:val="nil"/>
                <w:left w:val="nil"/>
                <w:bottom w:val="nil"/>
                <w:right w:val="nil"/>
                <w:between w:val="nil"/>
              </w:pBdr>
              <w:spacing w:line="240" w:lineRule="auto"/>
              <w:jc w:val="center"/>
              <w:rPr>
                <w:rStyle w:val="Pogrubienie"/>
                <w:rFonts w:cs="Arial"/>
                <w:b w:val="0"/>
              </w:rPr>
            </w:pPr>
          </w:p>
        </w:tc>
        <w:tc>
          <w:tcPr>
            <w:tcW w:w="2115" w:type="pct"/>
            <w:tcBorders>
              <w:bottom w:val="single" w:sz="4" w:space="0" w:color="auto"/>
            </w:tcBorders>
            <w:shd w:val="clear" w:color="auto" w:fill="auto"/>
            <w:vAlign w:val="center"/>
          </w:tcPr>
          <w:p w:rsidR="009F2557" w:rsidRPr="00943DEC" w:rsidRDefault="009F2557" w:rsidP="00D57A8D">
            <w:pPr>
              <w:rPr>
                <w:rStyle w:val="Pogrubienie"/>
                <w:rFonts w:cs="Arial"/>
                <w:b w:val="0"/>
                <w:szCs w:val="20"/>
              </w:rPr>
            </w:pPr>
            <w:r w:rsidRPr="00945217">
              <w:rPr>
                <w:rFonts w:cs="Arial"/>
                <w:szCs w:val="20"/>
              </w:rPr>
              <w:t>Podstawy kosztorysowania obiektów i robót budowlanych</w:t>
            </w:r>
          </w:p>
        </w:tc>
        <w:tc>
          <w:tcPr>
            <w:tcW w:w="295" w:type="pct"/>
            <w:tcBorders>
              <w:bottom w:val="single" w:sz="4" w:space="0" w:color="auto"/>
            </w:tcBorders>
            <w:shd w:val="clear" w:color="auto" w:fill="auto"/>
            <w:vAlign w:val="center"/>
          </w:tcPr>
          <w:p w:rsidR="009F2557" w:rsidRPr="00155B99" w:rsidRDefault="009F2557" w:rsidP="00D57A8D">
            <w:pPr>
              <w:jc w:val="center"/>
              <w:rPr>
                <w:rStyle w:val="Pogrubienie"/>
                <w:rFonts w:cs="Arial"/>
                <w:b w:val="0"/>
                <w:szCs w:val="20"/>
              </w:rPr>
            </w:pPr>
          </w:p>
        </w:tc>
        <w:tc>
          <w:tcPr>
            <w:tcW w:w="246" w:type="pct"/>
            <w:tcBorders>
              <w:bottom w:val="single" w:sz="4" w:space="0" w:color="auto"/>
            </w:tcBorders>
            <w:shd w:val="clear" w:color="auto" w:fill="auto"/>
            <w:vAlign w:val="center"/>
          </w:tcPr>
          <w:p w:rsidR="009F2557" w:rsidRPr="00155B99" w:rsidRDefault="009F2557" w:rsidP="00D57A8D">
            <w:pPr>
              <w:jc w:val="center"/>
              <w:rPr>
                <w:rStyle w:val="Pogrubienie"/>
                <w:rFonts w:cs="Arial"/>
                <w:b w:val="0"/>
                <w:szCs w:val="20"/>
              </w:rPr>
            </w:pPr>
          </w:p>
        </w:tc>
        <w:tc>
          <w:tcPr>
            <w:tcW w:w="246" w:type="pct"/>
            <w:tcBorders>
              <w:bottom w:val="single" w:sz="4" w:space="0" w:color="auto"/>
            </w:tcBorders>
            <w:shd w:val="clear" w:color="auto" w:fill="auto"/>
            <w:vAlign w:val="center"/>
          </w:tcPr>
          <w:p w:rsidR="009F2557" w:rsidRPr="00155B99" w:rsidRDefault="009F2557" w:rsidP="00D57A8D">
            <w:pPr>
              <w:jc w:val="center"/>
              <w:rPr>
                <w:rStyle w:val="Pogrubienie"/>
                <w:rFonts w:cs="Arial"/>
                <w:b w:val="0"/>
                <w:szCs w:val="20"/>
              </w:rPr>
            </w:pPr>
          </w:p>
        </w:tc>
        <w:tc>
          <w:tcPr>
            <w:tcW w:w="246" w:type="pct"/>
            <w:tcBorders>
              <w:bottom w:val="single" w:sz="4" w:space="0" w:color="auto"/>
            </w:tcBorders>
            <w:shd w:val="clear" w:color="auto" w:fill="auto"/>
            <w:vAlign w:val="center"/>
          </w:tcPr>
          <w:p w:rsidR="009F2557" w:rsidRPr="006A3562" w:rsidRDefault="009F2557" w:rsidP="00D57A8D">
            <w:pPr>
              <w:jc w:val="center"/>
              <w:rPr>
                <w:rStyle w:val="Pogrubienie"/>
                <w:rFonts w:cs="Arial"/>
                <w:b w:val="0"/>
                <w:szCs w:val="20"/>
              </w:rPr>
            </w:pPr>
          </w:p>
        </w:tc>
        <w:tc>
          <w:tcPr>
            <w:tcW w:w="246" w:type="pct"/>
            <w:tcBorders>
              <w:bottom w:val="single" w:sz="4" w:space="0" w:color="auto"/>
            </w:tcBorders>
            <w:shd w:val="clear" w:color="auto" w:fill="auto"/>
            <w:vAlign w:val="center"/>
          </w:tcPr>
          <w:p w:rsidR="009F2557" w:rsidRPr="006A3562" w:rsidRDefault="009F2557" w:rsidP="00D57A8D">
            <w:pPr>
              <w:jc w:val="center"/>
              <w:rPr>
                <w:rStyle w:val="Pogrubienie"/>
                <w:rFonts w:cs="Arial"/>
                <w:b w:val="0"/>
                <w:szCs w:val="20"/>
              </w:rPr>
            </w:pPr>
          </w:p>
        </w:tc>
        <w:tc>
          <w:tcPr>
            <w:tcW w:w="393" w:type="pct"/>
            <w:tcBorders>
              <w:bottom w:val="single" w:sz="4" w:space="0" w:color="auto"/>
            </w:tcBorders>
            <w:shd w:val="clear" w:color="auto" w:fill="auto"/>
            <w:vAlign w:val="center"/>
          </w:tcPr>
          <w:p w:rsidR="009F2557" w:rsidRPr="006A3562" w:rsidRDefault="009F2557" w:rsidP="00D57A8D">
            <w:pPr>
              <w:jc w:val="center"/>
              <w:rPr>
                <w:rStyle w:val="Pogrubienie"/>
                <w:rFonts w:cs="Arial"/>
                <w:b w:val="0"/>
                <w:szCs w:val="20"/>
              </w:rPr>
            </w:pPr>
          </w:p>
        </w:tc>
        <w:tc>
          <w:tcPr>
            <w:tcW w:w="930" w:type="pct"/>
            <w:tcBorders>
              <w:bottom w:val="single" w:sz="4" w:space="0" w:color="auto"/>
            </w:tcBorders>
            <w:shd w:val="clear" w:color="auto" w:fill="auto"/>
            <w:vAlign w:val="center"/>
          </w:tcPr>
          <w:p w:rsidR="009F2557" w:rsidRPr="00945B11" w:rsidRDefault="009F2557" w:rsidP="00D57A8D">
            <w:pPr>
              <w:jc w:val="center"/>
              <w:rPr>
                <w:rStyle w:val="Pogrubienie"/>
                <w:rFonts w:cs="Arial"/>
                <w:szCs w:val="20"/>
              </w:rPr>
            </w:pPr>
            <w:r w:rsidRPr="00945B11">
              <w:rPr>
                <w:rStyle w:val="Pogrubienie"/>
                <w:rFonts w:cs="Arial"/>
                <w:szCs w:val="20"/>
              </w:rPr>
              <w:t>T</w:t>
            </w:r>
          </w:p>
        </w:tc>
      </w:tr>
      <w:tr w:rsidR="009F2557" w:rsidRPr="00155B99" w:rsidTr="00D57A8D">
        <w:trPr>
          <w:trHeight w:val="283"/>
        </w:trPr>
        <w:tc>
          <w:tcPr>
            <w:tcW w:w="283" w:type="pct"/>
            <w:tcBorders>
              <w:bottom w:val="single" w:sz="4" w:space="0" w:color="auto"/>
            </w:tcBorders>
            <w:shd w:val="clear" w:color="auto" w:fill="auto"/>
            <w:vAlign w:val="center"/>
          </w:tcPr>
          <w:p w:rsidR="009F2557" w:rsidRPr="00A60BFD" w:rsidRDefault="009F2557" w:rsidP="009F2557">
            <w:pPr>
              <w:pStyle w:val="Akapitzlist"/>
              <w:numPr>
                <w:ilvl w:val="0"/>
                <w:numId w:val="77"/>
              </w:numPr>
              <w:pBdr>
                <w:top w:val="nil"/>
                <w:left w:val="nil"/>
                <w:bottom w:val="nil"/>
                <w:right w:val="nil"/>
                <w:between w:val="nil"/>
              </w:pBdr>
              <w:spacing w:line="240" w:lineRule="auto"/>
              <w:jc w:val="center"/>
              <w:rPr>
                <w:rStyle w:val="Pogrubienie"/>
                <w:rFonts w:cs="Arial"/>
                <w:b w:val="0"/>
              </w:rPr>
            </w:pPr>
          </w:p>
        </w:tc>
        <w:tc>
          <w:tcPr>
            <w:tcW w:w="2115" w:type="pct"/>
            <w:tcBorders>
              <w:bottom w:val="single" w:sz="4" w:space="0" w:color="auto"/>
            </w:tcBorders>
            <w:shd w:val="clear" w:color="auto" w:fill="auto"/>
            <w:vAlign w:val="center"/>
          </w:tcPr>
          <w:p w:rsidR="009F2557" w:rsidRPr="00943DEC" w:rsidRDefault="009F2557" w:rsidP="00D57A8D">
            <w:pPr>
              <w:rPr>
                <w:rStyle w:val="Pogrubienie"/>
                <w:rFonts w:cs="Arial"/>
                <w:b w:val="0"/>
                <w:szCs w:val="20"/>
              </w:rPr>
            </w:pPr>
            <w:r w:rsidRPr="00945217">
              <w:rPr>
                <w:rFonts w:cs="Arial"/>
                <w:szCs w:val="20"/>
              </w:rPr>
              <w:t>Język obcy zawodowy</w:t>
            </w:r>
          </w:p>
        </w:tc>
        <w:tc>
          <w:tcPr>
            <w:tcW w:w="295" w:type="pct"/>
            <w:tcBorders>
              <w:bottom w:val="single" w:sz="4" w:space="0" w:color="auto"/>
            </w:tcBorders>
            <w:shd w:val="clear" w:color="auto" w:fill="auto"/>
            <w:vAlign w:val="center"/>
          </w:tcPr>
          <w:p w:rsidR="009F2557" w:rsidRPr="00155B99" w:rsidRDefault="009F2557" w:rsidP="00D57A8D">
            <w:pPr>
              <w:jc w:val="center"/>
              <w:rPr>
                <w:rStyle w:val="Pogrubienie"/>
                <w:rFonts w:cs="Arial"/>
                <w:b w:val="0"/>
                <w:szCs w:val="20"/>
              </w:rPr>
            </w:pPr>
          </w:p>
        </w:tc>
        <w:tc>
          <w:tcPr>
            <w:tcW w:w="246" w:type="pct"/>
            <w:tcBorders>
              <w:bottom w:val="single" w:sz="4" w:space="0" w:color="auto"/>
            </w:tcBorders>
            <w:shd w:val="clear" w:color="auto" w:fill="auto"/>
            <w:vAlign w:val="center"/>
          </w:tcPr>
          <w:p w:rsidR="009F2557" w:rsidRPr="00155B99" w:rsidRDefault="009F2557" w:rsidP="00D57A8D">
            <w:pPr>
              <w:jc w:val="center"/>
              <w:rPr>
                <w:rStyle w:val="Pogrubienie"/>
                <w:rFonts w:cs="Arial"/>
                <w:b w:val="0"/>
                <w:szCs w:val="20"/>
              </w:rPr>
            </w:pPr>
          </w:p>
        </w:tc>
        <w:tc>
          <w:tcPr>
            <w:tcW w:w="246" w:type="pct"/>
            <w:tcBorders>
              <w:bottom w:val="single" w:sz="4" w:space="0" w:color="auto"/>
            </w:tcBorders>
            <w:shd w:val="clear" w:color="auto" w:fill="auto"/>
            <w:vAlign w:val="center"/>
          </w:tcPr>
          <w:p w:rsidR="009F2557" w:rsidRPr="00155B99" w:rsidRDefault="009F2557" w:rsidP="00D57A8D">
            <w:pPr>
              <w:jc w:val="center"/>
              <w:rPr>
                <w:rStyle w:val="Pogrubienie"/>
                <w:rFonts w:cs="Arial"/>
                <w:b w:val="0"/>
                <w:szCs w:val="20"/>
              </w:rPr>
            </w:pPr>
          </w:p>
        </w:tc>
        <w:tc>
          <w:tcPr>
            <w:tcW w:w="246" w:type="pct"/>
            <w:tcBorders>
              <w:bottom w:val="single" w:sz="4" w:space="0" w:color="auto"/>
            </w:tcBorders>
            <w:shd w:val="clear" w:color="auto" w:fill="auto"/>
            <w:vAlign w:val="center"/>
          </w:tcPr>
          <w:p w:rsidR="009F2557" w:rsidRPr="006A3562" w:rsidRDefault="009F2557" w:rsidP="00D57A8D">
            <w:pPr>
              <w:jc w:val="center"/>
              <w:rPr>
                <w:rStyle w:val="Pogrubienie"/>
                <w:rFonts w:cs="Arial"/>
                <w:b w:val="0"/>
                <w:szCs w:val="20"/>
              </w:rPr>
            </w:pPr>
          </w:p>
        </w:tc>
        <w:tc>
          <w:tcPr>
            <w:tcW w:w="246" w:type="pct"/>
            <w:tcBorders>
              <w:bottom w:val="single" w:sz="4" w:space="0" w:color="auto"/>
            </w:tcBorders>
            <w:shd w:val="clear" w:color="auto" w:fill="auto"/>
            <w:vAlign w:val="center"/>
          </w:tcPr>
          <w:p w:rsidR="009F2557" w:rsidRPr="006A3562" w:rsidRDefault="009F2557" w:rsidP="00D57A8D">
            <w:pPr>
              <w:jc w:val="center"/>
              <w:rPr>
                <w:rStyle w:val="Pogrubienie"/>
                <w:rFonts w:cs="Arial"/>
                <w:b w:val="0"/>
                <w:szCs w:val="20"/>
              </w:rPr>
            </w:pPr>
          </w:p>
        </w:tc>
        <w:tc>
          <w:tcPr>
            <w:tcW w:w="393" w:type="pct"/>
            <w:tcBorders>
              <w:bottom w:val="single" w:sz="4" w:space="0" w:color="auto"/>
            </w:tcBorders>
            <w:shd w:val="clear" w:color="auto" w:fill="auto"/>
            <w:vAlign w:val="center"/>
          </w:tcPr>
          <w:p w:rsidR="009F2557" w:rsidRPr="006A3562" w:rsidRDefault="009F2557" w:rsidP="00D57A8D">
            <w:pPr>
              <w:jc w:val="center"/>
              <w:rPr>
                <w:rStyle w:val="Pogrubienie"/>
                <w:rFonts w:cs="Arial"/>
                <w:b w:val="0"/>
                <w:szCs w:val="20"/>
              </w:rPr>
            </w:pPr>
          </w:p>
        </w:tc>
        <w:tc>
          <w:tcPr>
            <w:tcW w:w="930" w:type="pct"/>
            <w:tcBorders>
              <w:bottom w:val="single" w:sz="4" w:space="0" w:color="auto"/>
            </w:tcBorders>
            <w:shd w:val="clear" w:color="auto" w:fill="auto"/>
            <w:vAlign w:val="center"/>
          </w:tcPr>
          <w:p w:rsidR="009F2557" w:rsidRPr="00945B11" w:rsidRDefault="009F2557" w:rsidP="00D57A8D">
            <w:pPr>
              <w:jc w:val="center"/>
              <w:rPr>
                <w:rStyle w:val="Pogrubienie"/>
                <w:rFonts w:cs="Arial"/>
                <w:szCs w:val="20"/>
              </w:rPr>
            </w:pPr>
            <w:r w:rsidRPr="00945B11">
              <w:rPr>
                <w:rStyle w:val="Pogrubienie"/>
                <w:rFonts w:cs="Arial"/>
                <w:szCs w:val="20"/>
              </w:rPr>
              <w:t>T</w:t>
            </w:r>
          </w:p>
        </w:tc>
      </w:tr>
      <w:tr w:rsidR="009F2557" w:rsidRPr="00155B99" w:rsidTr="00D57A8D">
        <w:trPr>
          <w:trHeight w:val="283"/>
        </w:trPr>
        <w:tc>
          <w:tcPr>
            <w:tcW w:w="283" w:type="pct"/>
            <w:tcBorders>
              <w:bottom w:val="single" w:sz="4" w:space="0" w:color="auto"/>
            </w:tcBorders>
            <w:shd w:val="clear" w:color="auto" w:fill="auto"/>
            <w:vAlign w:val="center"/>
          </w:tcPr>
          <w:p w:rsidR="009F2557" w:rsidRPr="00A60BFD" w:rsidRDefault="009F2557" w:rsidP="009F2557">
            <w:pPr>
              <w:pStyle w:val="Akapitzlist"/>
              <w:numPr>
                <w:ilvl w:val="0"/>
                <w:numId w:val="77"/>
              </w:numPr>
              <w:pBdr>
                <w:top w:val="nil"/>
                <w:left w:val="nil"/>
                <w:bottom w:val="nil"/>
                <w:right w:val="nil"/>
                <w:between w:val="nil"/>
              </w:pBdr>
              <w:spacing w:line="240" w:lineRule="auto"/>
              <w:jc w:val="center"/>
              <w:rPr>
                <w:rStyle w:val="Pogrubienie"/>
                <w:rFonts w:cs="Arial"/>
                <w:b w:val="0"/>
              </w:rPr>
            </w:pPr>
          </w:p>
        </w:tc>
        <w:tc>
          <w:tcPr>
            <w:tcW w:w="2115" w:type="pct"/>
            <w:tcBorders>
              <w:bottom w:val="single" w:sz="4" w:space="0" w:color="auto"/>
            </w:tcBorders>
            <w:shd w:val="clear" w:color="auto" w:fill="auto"/>
            <w:vAlign w:val="center"/>
          </w:tcPr>
          <w:p w:rsidR="009F2557" w:rsidRPr="00943DEC" w:rsidRDefault="009F2557" w:rsidP="00D57A8D">
            <w:pPr>
              <w:rPr>
                <w:rStyle w:val="Pogrubienie"/>
                <w:rFonts w:cs="Arial"/>
                <w:b w:val="0"/>
                <w:szCs w:val="20"/>
              </w:rPr>
            </w:pPr>
            <w:r w:rsidRPr="00945217">
              <w:rPr>
                <w:rFonts w:cs="Arial"/>
                <w:szCs w:val="20"/>
              </w:rPr>
              <w:t>Organizacja kontrola produkcji budowlanej</w:t>
            </w:r>
          </w:p>
        </w:tc>
        <w:tc>
          <w:tcPr>
            <w:tcW w:w="295" w:type="pct"/>
            <w:tcBorders>
              <w:bottom w:val="single" w:sz="4" w:space="0" w:color="auto"/>
            </w:tcBorders>
            <w:shd w:val="clear" w:color="auto" w:fill="auto"/>
            <w:vAlign w:val="center"/>
          </w:tcPr>
          <w:p w:rsidR="009F2557" w:rsidRPr="00155B99" w:rsidRDefault="009F2557" w:rsidP="00D57A8D">
            <w:pPr>
              <w:jc w:val="center"/>
              <w:rPr>
                <w:rStyle w:val="Pogrubienie"/>
                <w:rFonts w:cs="Arial"/>
                <w:b w:val="0"/>
                <w:szCs w:val="20"/>
              </w:rPr>
            </w:pPr>
          </w:p>
        </w:tc>
        <w:tc>
          <w:tcPr>
            <w:tcW w:w="246" w:type="pct"/>
            <w:tcBorders>
              <w:bottom w:val="single" w:sz="4" w:space="0" w:color="auto"/>
            </w:tcBorders>
            <w:shd w:val="clear" w:color="auto" w:fill="auto"/>
            <w:vAlign w:val="center"/>
          </w:tcPr>
          <w:p w:rsidR="009F2557" w:rsidRPr="00155B99" w:rsidRDefault="009F2557" w:rsidP="00D57A8D">
            <w:pPr>
              <w:jc w:val="center"/>
              <w:rPr>
                <w:rStyle w:val="Pogrubienie"/>
                <w:rFonts w:cs="Arial"/>
                <w:b w:val="0"/>
                <w:szCs w:val="20"/>
              </w:rPr>
            </w:pPr>
          </w:p>
        </w:tc>
        <w:tc>
          <w:tcPr>
            <w:tcW w:w="246" w:type="pct"/>
            <w:tcBorders>
              <w:bottom w:val="single" w:sz="4" w:space="0" w:color="auto"/>
            </w:tcBorders>
            <w:shd w:val="clear" w:color="auto" w:fill="auto"/>
            <w:vAlign w:val="center"/>
          </w:tcPr>
          <w:p w:rsidR="009F2557" w:rsidRPr="00155B99" w:rsidRDefault="009F2557" w:rsidP="00D57A8D">
            <w:pPr>
              <w:jc w:val="center"/>
              <w:rPr>
                <w:rStyle w:val="Pogrubienie"/>
                <w:rFonts w:cs="Arial"/>
                <w:b w:val="0"/>
                <w:szCs w:val="20"/>
              </w:rPr>
            </w:pPr>
          </w:p>
        </w:tc>
        <w:tc>
          <w:tcPr>
            <w:tcW w:w="246" w:type="pct"/>
            <w:tcBorders>
              <w:bottom w:val="single" w:sz="4" w:space="0" w:color="auto"/>
            </w:tcBorders>
            <w:shd w:val="clear" w:color="auto" w:fill="auto"/>
            <w:vAlign w:val="center"/>
          </w:tcPr>
          <w:p w:rsidR="009F2557" w:rsidRPr="006A3562" w:rsidRDefault="009F2557" w:rsidP="00D57A8D">
            <w:pPr>
              <w:jc w:val="center"/>
              <w:rPr>
                <w:rStyle w:val="Pogrubienie"/>
                <w:rFonts w:cs="Arial"/>
                <w:b w:val="0"/>
                <w:szCs w:val="20"/>
              </w:rPr>
            </w:pPr>
          </w:p>
        </w:tc>
        <w:tc>
          <w:tcPr>
            <w:tcW w:w="246" w:type="pct"/>
            <w:tcBorders>
              <w:bottom w:val="single" w:sz="4" w:space="0" w:color="auto"/>
            </w:tcBorders>
            <w:shd w:val="clear" w:color="auto" w:fill="auto"/>
            <w:vAlign w:val="center"/>
          </w:tcPr>
          <w:p w:rsidR="009F2557" w:rsidRPr="006A3562" w:rsidRDefault="009F2557" w:rsidP="00D57A8D">
            <w:pPr>
              <w:jc w:val="center"/>
              <w:rPr>
                <w:rStyle w:val="Pogrubienie"/>
                <w:rFonts w:cs="Arial"/>
                <w:b w:val="0"/>
                <w:szCs w:val="20"/>
              </w:rPr>
            </w:pPr>
          </w:p>
        </w:tc>
        <w:tc>
          <w:tcPr>
            <w:tcW w:w="393" w:type="pct"/>
            <w:tcBorders>
              <w:bottom w:val="single" w:sz="4" w:space="0" w:color="auto"/>
            </w:tcBorders>
            <w:shd w:val="clear" w:color="auto" w:fill="auto"/>
            <w:vAlign w:val="center"/>
          </w:tcPr>
          <w:p w:rsidR="009F2557" w:rsidRPr="006A3562" w:rsidRDefault="009F2557" w:rsidP="00D57A8D">
            <w:pPr>
              <w:jc w:val="center"/>
              <w:rPr>
                <w:rStyle w:val="Pogrubienie"/>
                <w:rFonts w:cs="Arial"/>
                <w:b w:val="0"/>
                <w:szCs w:val="20"/>
              </w:rPr>
            </w:pPr>
          </w:p>
        </w:tc>
        <w:tc>
          <w:tcPr>
            <w:tcW w:w="930" w:type="pct"/>
            <w:tcBorders>
              <w:bottom w:val="single" w:sz="4" w:space="0" w:color="auto"/>
            </w:tcBorders>
            <w:shd w:val="clear" w:color="auto" w:fill="auto"/>
            <w:vAlign w:val="center"/>
          </w:tcPr>
          <w:p w:rsidR="009F2557" w:rsidRPr="00945B11" w:rsidRDefault="009F2557" w:rsidP="00D57A8D">
            <w:pPr>
              <w:jc w:val="center"/>
              <w:rPr>
                <w:rStyle w:val="Pogrubienie"/>
                <w:rFonts w:cs="Arial"/>
                <w:szCs w:val="20"/>
              </w:rPr>
            </w:pPr>
            <w:r w:rsidRPr="00945B11">
              <w:rPr>
                <w:rStyle w:val="Pogrubienie"/>
                <w:rFonts w:cs="Arial"/>
                <w:szCs w:val="20"/>
              </w:rPr>
              <w:t>P</w:t>
            </w:r>
          </w:p>
        </w:tc>
      </w:tr>
      <w:tr w:rsidR="009F2557" w:rsidRPr="00155B99" w:rsidTr="00D57A8D">
        <w:trPr>
          <w:trHeight w:val="283"/>
        </w:trPr>
        <w:tc>
          <w:tcPr>
            <w:tcW w:w="283" w:type="pct"/>
            <w:tcBorders>
              <w:bottom w:val="single" w:sz="4" w:space="0" w:color="auto"/>
            </w:tcBorders>
            <w:shd w:val="clear" w:color="auto" w:fill="auto"/>
            <w:vAlign w:val="center"/>
          </w:tcPr>
          <w:p w:rsidR="009F2557" w:rsidRPr="00A60BFD" w:rsidRDefault="009F2557" w:rsidP="009F2557">
            <w:pPr>
              <w:pStyle w:val="Akapitzlist"/>
              <w:numPr>
                <w:ilvl w:val="0"/>
                <w:numId w:val="77"/>
              </w:numPr>
              <w:pBdr>
                <w:top w:val="nil"/>
                <w:left w:val="nil"/>
                <w:bottom w:val="nil"/>
                <w:right w:val="nil"/>
                <w:between w:val="nil"/>
              </w:pBdr>
              <w:spacing w:line="240" w:lineRule="auto"/>
              <w:jc w:val="center"/>
              <w:rPr>
                <w:rStyle w:val="Pogrubienie"/>
                <w:rFonts w:cs="Arial"/>
                <w:b w:val="0"/>
              </w:rPr>
            </w:pPr>
          </w:p>
        </w:tc>
        <w:tc>
          <w:tcPr>
            <w:tcW w:w="2115" w:type="pct"/>
            <w:tcBorders>
              <w:bottom w:val="single" w:sz="4" w:space="0" w:color="auto"/>
            </w:tcBorders>
            <w:shd w:val="clear" w:color="auto" w:fill="auto"/>
            <w:vAlign w:val="center"/>
          </w:tcPr>
          <w:p w:rsidR="009F2557" w:rsidRPr="00943DEC" w:rsidRDefault="009F2557" w:rsidP="00D57A8D">
            <w:pPr>
              <w:rPr>
                <w:rStyle w:val="Pogrubienie"/>
                <w:rFonts w:cs="Arial"/>
                <w:b w:val="0"/>
                <w:szCs w:val="20"/>
              </w:rPr>
            </w:pPr>
            <w:r w:rsidRPr="00945217">
              <w:rPr>
                <w:rFonts w:cs="Arial"/>
                <w:szCs w:val="20"/>
              </w:rPr>
              <w:t>Kosztorysowanie obiektów i robót budowlanych</w:t>
            </w:r>
          </w:p>
        </w:tc>
        <w:tc>
          <w:tcPr>
            <w:tcW w:w="295" w:type="pct"/>
            <w:tcBorders>
              <w:bottom w:val="single" w:sz="4" w:space="0" w:color="auto"/>
            </w:tcBorders>
            <w:shd w:val="clear" w:color="auto" w:fill="auto"/>
            <w:vAlign w:val="center"/>
          </w:tcPr>
          <w:p w:rsidR="009F2557" w:rsidRPr="00155B99" w:rsidRDefault="009F2557" w:rsidP="00D57A8D">
            <w:pPr>
              <w:jc w:val="center"/>
              <w:rPr>
                <w:rStyle w:val="Pogrubienie"/>
                <w:rFonts w:cs="Arial"/>
                <w:b w:val="0"/>
                <w:szCs w:val="20"/>
              </w:rPr>
            </w:pPr>
          </w:p>
        </w:tc>
        <w:tc>
          <w:tcPr>
            <w:tcW w:w="246" w:type="pct"/>
            <w:tcBorders>
              <w:bottom w:val="single" w:sz="4" w:space="0" w:color="auto"/>
            </w:tcBorders>
            <w:shd w:val="clear" w:color="auto" w:fill="auto"/>
            <w:vAlign w:val="center"/>
          </w:tcPr>
          <w:p w:rsidR="009F2557" w:rsidRPr="00155B99" w:rsidRDefault="009F2557" w:rsidP="00D57A8D">
            <w:pPr>
              <w:jc w:val="center"/>
              <w:rPr>
                <w:rStyle w:val="Pogrubienie"/>
                <w:rFonts w:cs="Arial"/>
                <w:b w:val="0"/>
                <w:szCs w:val="20"/>
              </w:rPr>
            </w:pPr>
          </w:p>
        </w:tc>
        <w:tc>
          <w:tcPr>
            <w:tcW w:w="246" w:type="pct"/>
            <w:tcBorders>
              <w:bottom w:val="single" w:sz="4" w:space="0" w:color="auto"/>
            </w:tcBorders>
            <w:shd w:val="clear" w:color="auto" w:fill="auto"/>
            <w:vAlign w:val="center"/>
          </w:tcPr>
          <w:p w:rsidR="009F2557" w:rsidRPr="00155B99" w:rsidRDefault="009F2557" w:rsidP="00D57A8D">
            <w:pPr>
              <w:jc w:val="center"/>
              <w:rPr>
                <w:rStyle w:val="Pogrubienie"/>
                <w:rFonts w:cs="Arial"/>
                <w:b w:val="0"/>
                <w:szCs w:val="20"/>
              </w:rPr>
            </w:pPr>
          </w:p>
        </w:tc>
        <w:tc>
          <w:tcPr>
            <w:tcW w:w="246" w:type="pct"/>
            <w:tcBorders>
              <w:bottom w:val="single" w:sz="4" w:space="0" w:color="auto"/>
            </w:tcBorders>
            <w:shd w:val="clear" w:color="auto" w:fill="auto"/>
            <w:vAlign w:val="center"/>
          </w:tcPr>
          <w:p w:rsidR="009F2557" w:rsidRPr="006A3562" w:rsidRDefault="009F2557" w:rsidP="00D57A8D">
            <w:pPr>
              <w:jc w:val="center"/>
              <w:rPr>
                <w:rStyle w:val="Pogrubienie"/>
                <w:rFonts w:cs="Arial"/>
                <w:b w:val="0"/>
                <w:szCs w:val="20"/>
              </w:rPr>
            </w:pPr>
          </w:p>
        </w:tc>
        <w:tc>
          <w:tcPr>
            <w:tcW w:w="246" w:type="pct"/>
            <w:tcBorders>
              <w:bottom w:val="single" w:sz="4" w:space="0" w:color="auto"/>
            </w:tcBorders>
            <w:shd w:val="clear" w:color="auto" w:fill="auto"/>
            <w:vAlign w:val="center"/>
          </w:tcPr>
          <w:p w:rsidR="009F2557" w:rsidRPr="006A3562" w:rsidRDefault="009F2557" w:rsidP="00D57A8D">
            <w:pPr>
              <w:jc w:val="center"/>
              <w:rPr>
                <w:rStyle w:val="Pogrubienie"/>
                <w:rFonts w:cs="Arial"/>
                <w:b w:val="0"/>
                <w:szCs w:val="20"/>
              </w:rPr>
            </w:pPr>
          </w:p>
        </w:tc>
        <w:tc>
          <w:tcPr>
            <w:tcW w:w="393" w:type="pct"/>
            <w:tcBorders>
              <w:bottom w:val="single" w:sz="4" w:space="0" w:color="auto"/>
            </w:tcBorders>
            <w:shd w:val="clear" w:color="auto" w:fill="auto"/>
            <w:vAlign w:val="center"/>
          </w:tcPr>
          <w:p w:rsidR="009F2557" w:rsidRPr="006A3562" w:rsidRDefault="009F2557" w:rsidP="00D57A8D">
            <w:pPr>
              <w:jc w:val="center"/>
              <w:rPr>
                <w:rStyle w:val="Pogrubienie"/>
                <w:rFonts w:cs="Arial"/>
                <w:b w:val="0"/>
                <w:szCs w:val="20"/>
              </w:rPr>
            </w:pPr>
          </w:p>
        </w:tc>
        <w:tc>
          <w:tcPr>
            <w:tcW w:w="930" w:type="pct"/>
            <w:tcBorders>
              <w:bottom w:val="single" w:sz="4" w:space="0" w:color="auto"/>
            </w:tcBorders>
            <w:shd w:val="clear" w:color="auto" w:fill="auto"/>
            <w:vAlign w:val="center"/>
          </w:tcPr>
          <w:p w:rsidR="009F2557" w:rsidRPr="00945B11" w:rsidRDefault="009F2557" w:rsidP="00D57A8D">
            <w:pPr>
              <w:jc w:val="center"/>
              <w:rPr>
                <w:rStyle w:val="Pogrubienie"/>
                <w:rFonts w:cs="Arial"/>
                <w:szCs w:val="20"/>
              </w:rPr>
            </w:pPr>
            <w:r w:rsidRPr="00945B11">
              <w:rPr>
                <w:rStyle w:val="Pogrubienie"/>
                <w:rFonts w:cs="Arial"/>
                <w:szCs w:val="20"/>
              </w:rPr>
              <w:t>P</w:t>
            </w:r>
          </w:p>
        </w:tc>
      </w:tr>
      <w:tr w:rsidR="009F2557" w:rsidRPr="00155B99" w:rsidTr="00D57A8D">
        <w:trPr>
          <w:trHeight w:val="283"/>
        </w:trPr>
        <w:tc>
          <w:tcPr>
            <w:tcW w:w="283" w:type="pct"/>
            <w:tcBorders>
              <w:bottom w:val="single" w:sz="4" w:space="0" w:color="auto"/>
            </w:tcBorders>
            <w:shd w:val="clear" w:color="auto" w:fill="auto"/>
            <w:vAlign w:val="center"/>
          </w:tcPr>
          <w:p w:rsidR="009F2557" w:rsidRPr="00822703" w:rsidRDefault="009F2557" w:rsidP="00D57A8D">
            <w:pPr>
              <w:pBdr>
                <w:top w:val="nil"/>
                <w:left w:val="nil"/>
                <w:bottom w:val="nil"/>
                <w:right w:val="nil"/>
                <w:between w:val="nil"/>
              </w:pBdr>
              <w:spacing w:line="240" w:lineRule="auto"/>
              <w:ind w:left="360"/>
              <w:jc w:val="center"/>
              <w:rPr>
                <w:rStyle w:val="Pogrubienie"/>
                <w:rFonts w:cs="Arial"/>
                <w:b w:val="0"/>
                <w:szCs w:val="20"/>
              </w:rPr>
            </w:pPr>
          </w:p>
        </w:tc>
        <w:tc>
          <w:tcPr>
            <w:tcW w:w="2115" w:type="pct"/>
            <w:tcBorders>
              <w:bottom w:val="single" w:sz="4" w:space="0" w:color="auto"/>
            </w:tcBorders>
            <w:shd w:val="clear" w:color="auto" w:fill="auto"/>
            <w:vAlign w:val="center"/>
          </w:tcPr>
          <w:p w:rsidR="009F2557" w:rsidRPr="00155B99" w:rsidRDefault="009F2557" w:rsidP="00D57A8D">
            <w:pPr>
              <w:jc w:val="right"/>
              <w:rPr>
                <w:rStyle w:val="Pogrubienie"/>
                <w:rFonts w:cs="Arial"/>
                <w:b w:val="0"/>
                <w:szCs w:val="20"/>
              </w:rPr>
            </w:pPr>
            <w:r w:rsidRPr="006F1A77">
              <w:rPr>
                <w:rFonts w:cs="Arial"/>
                <w:szCs w:val="20"/>
              </w:rPr>
              <w:t>Razem liczba godzin w kwalifikacji</w:t>
            </w:r>
            <w:r>
              <w:rPr>
                <w:rFonts w:cs="Arial"/>
                <w:szCs w:val="20"/>
              </w:rPr>
              <w:t xml:space="preserve"> </w:t>
            </w:r>
            <w:proofErr w:type="spellStart"/>
            <w:proofErr w:type="gramStart"/>
            <w:r w:rsidRPr="00943DEC">
              <w:rPr>
                <w:rFonts w:eastAsia="Arial" w:cs="Arial"/>
                <w:szCs w:val="20"/>
              </w:rPr>
              <w:t>BUD.</w:t>
            </w:r>
            <w:r>
              <w:rPr>
                <w:rFonts w:eastAsia="Arial" w:cs="Arial"/>
                <w:szCs w:val="20"/>
              </w:rPr>
              <w:t>14</w:t>
            </w:r>
            <w:proofErr w:type="spellEnd"/>
            <w:r w:rsidRPr="00943DEC">
              <w:rPr>
                <w:rFonts w:eastAsia="Arial" w:cs="Arial"/>
                <w:szCs w:val="20"/>
              </w:rPr>
              <w:t xml:space="preserve">. </w:t>
            </w:r>
            <w:r>
              <w:rPr>
                <w:rFonts w:cs="Arial"/>
                <w:szCs w:val="20"/>
              </w:rPr>
              <w:t xml:space="preserve"> </w:t>
            </w:r>
            <w:r w:rsidRPr="006F1A77">
              <w:rPr>
                <w:rFonts w:cs="Arial"/>
                <w:szCs w:val="20"/>
              </w:rPr>
              <w:t>:</w:t>
            </w:r>
            <w:proofErr w:type="gramEnd"/>
          </w:p>
        </w:tc>
        <w:tc>
          <w:tcPr>
            <w:tcW w:w="295" w:type="pct"/>
            <w:tcBorders>
              <w:bottom w:val="single" w:sz="4" w:space="0" w:color="auto"/>
            </w:tcBorders>
            <w:shd w:val="clear" w:color="auto" w:fill="auto"/>
            <w:vAlign w:val="center"/>
          </w:tcPr>
          <w:p w:rsidR="009F2557" w:rsidRPr="00155B99" w:rsidRDefault="009F2557" w:rsidP="00D57A8D">
            <w:pPr>
              <w:jc w:val="center"/>
              <w:rPr>
                <w:rStyle w:val="Pogrubienie"/>
                <w:rFonts w:cs="Arial"/>
                <w:b w:val="0"/>
                <w:szCs w:val="20"/>
              </w:rPr>
            </w:pPr>
          </w:p>
        </w:tc>
        <w:tc>
          <w:tcPr>
            <w:tcW w:w="246" w:type="pct"/>
            <w:tcBorders>
              <w:bottom w:val="single" w:sz="4" w:space="0" w:color="auto"/>
            </w:tcBorders>
            <w:shd w:val="clear" w:color="auto" w:fill="auto"/>
            <w:vAlign w:val="center"/>
          </w:tcPr>
          <w:p w:rsidR="009F2557" w:rsidRPr="00155B99" w:rsidRDefault="009F2557" w:rsidP="00D57A8D">
            <w:pPr>
              <w:jc w:val="center"/>
              <w:rPr>
                <w:rStyle w:val="Pogrubienie"/>
                <w:rFonts w:cs="Arial"/>
                <w:b w:val="0"/>
                <w:szCs w:val="20"/>
              </w:rPr>
            </w:pPr>
          </w:p>
        </w:tc>
        <w:tc>
          <w:tcPr>
            <w:tcW w:w="246" w:type="pct"/>
            <w:tcBorders>
              <w:bottom w:val="single" w:sz="4" w:space="0" w:color="auto"/>
            </w:tcBorders>
            <w:shd w:val="clear" w:color="auto" w:fill="auto"/>
            <w:vAlign w:val="center"/>
          </w:tcPr>
          <w:p w:rsidR="009F2557" w:rsidRPr="00155B99" w:rsidRDefault="009F2557" w:rsidP="00D57A8D">
            <w:pPr>
              <w:jc w:val="center"/>
              <w:rPr>
                <w:rStyle w:val="Pogrubienie"/>
                <w:rFonts w:cs="Arial"/>
                <w:b w:val="0"/>
                <w:szCs w:val="20"/>
              </w:rPr>
            </w:pPr>
          </w:p>
        </w:tc>
        <w:tc>
          <w:tcPr>
            <w:tcW w:w="246" w:type="pct"/>
            <w:tcBorders>
              <w:bottom w:val="single" w:sz="4" w:space="0" w:color="auto"/>
            </w:tcBorders>
            <w:shd w:val="clear" w:color="auto" w:fill="auto"/>
            <w:vAlign w:val="center"/>
          </w:tcPr>
          <w:p w:rsidR="009F2557" w:rsidRPr="006A3562" w:rsidRDefault="009F2557" w:rsidP="00D57A8D">
            <w:pPr>
              <w:jc w:val="center"/>
              <w:rPr>
                <w:rStyle w:val="Pogrubienie"/>
                <w:rFonts w:cs="Arial"/>
                <w:b w:val="0"/>
                <w:szCs w:val="20"/>
              </w:rPr>
            </w:pPr>
          </w:p>
        </w:tc>
        <w:tc>
          <w:tcPr>
            <w:tcW w:w="246" w:type="pct"/>
            <w:tcBorders>
              <w:bottom w:val="single" w:sz="4" w:space="0" w:color="auto"/>
            </w:tcBorders>
            <w:shd w:val="clear" w:color="auto" w:fill="auto"/>
            <w:vAlign w:val="center"/>
          </w:tcPr>
          <w:p w:rsidR="009F2557" w:rsidRPr="006A3562" w:rsidRDefault="009F2557" w:rsidP="00D57A8D">
            <w:pPr>
              <w:jc w:val="center"/>
              <w:rPr>
                <w:rStyle w:val="Pogrubienie"/>
                <w:rFonts w:cs="Arial"/>
                <w:b w:val="0"/>
                <w:szCs w:val="20"/>
              </w:rPr>
            </w:pPr>
          </w:p>
        </w:tc>
        <w:tc>
          <w:tcPr>
            <w:tcW w:w="393" w:type="pct"/>
            <w:tcBorders>
              <w:bottom w:val="single" w:sz="4" w:space="0" w:color="auto"/>
            </w:tcBorders>
            <w:shd w:val="clear" w:color="auto" w:fill="auto"/>
            <w:vAlign w:val="center"/>
          </w:tcPr>
          <w:p w:rsidR="009F2557" w:rsidRPr="006A3562" w:rsidRDefault="009F2557" w:rsidP="00D57A8D">
            <w:pPr>
              <w:jc w:val="center"/>
              <w:rPr>
                <w:rStyle w:val="Pogrubienie"/>
                <w:rFonts w:cs="Arial"/>
                <w:b w:val="0"/>
                <w:szCs w:val="20"/>
              </w:rPr>
            </w:pPr>
          </w:p>
        </w:tc>
        <w:tc>
          <w:tcPr>
            <w:tcW w:w="930" w:type="pct"/>
            <w:tcBorders>
              <w:bottom w:val="single" w:sz="4" w:space="0" w:color="auto"/>
            </w:tcBorders>
            <w:shd w:val="clear" w:color="auto" w:fill="auto"/>
            <w:vAlign w:val="center"/>
          </w:tcPr>
          <w:p w:rsidR="009F2557" w:rsidRPr="00155B99" w:rsidRDefault="009F2557" w:rsidP="00D57A8D">
            <w:pPr>
              <w:jc w:val="center"/>
              <w:rPr>
                <w:rStyle w:val="Pogrubienie"/>
                <w:rFonts w:cs="Arial"/>
                <w:b w:val="0"/>
                <w:szCs w:val="20"/>
              </w:rPr>
            </w:pPr>
          </w:p>
        </w:tc>
      </w:tr>
      <w:tr w:rsidR="009F2557" w:rsidRPr="00155B99" w:rsidTr="00D57A8D">
        <w:trPr>
          <w:trHeight w:val="283"/>
        </w:trPr>
        <w:tc>
          <w:tcPr>
            <w:tcW w:w="283" w:type="pct"/>
            <w:shd w:val="clear" w:color="auto" w:fill="auto"/>
            <w:vAlign w:val="center"/>
          </w:tcPr>
          <w:p w:rsidR="009F2557" w:rsidRPr="00155B99" w:rsidRDefault="009F2557" w:rsidP="00D57A8D">
            <w:pPr>
              <w:shd w:val="clear" w:color="auto" w:fill="FFFFFF"/>
              <w:jc w:val="center"/>
              <w:rPr>
                <w:rStyle w:val="Pogrubienie"/>
                <w:rFonts w:cs="Arial"/>
                <w:b w:val="0"/>
                <w:szCs w:val="20"/>
              </w:rPr>
            </w:pPr>
          </w:p>
        </w:tc>
        <w:tc>
          <w:tcPr>
            <w:tcW w:w="2115" w:type="pct"/>
            <w:shd w:val="clear" w:color="auto" w:fill="auto"/>
            <w:vAlign w:val="center"/>
          </w:tcPr>
          <w:p w:rsidR="009F2557" w:rsidRPr="00155B99" w:rsidRDefault="009F2557" w:rsidP="00D57A8D">
            <w:pPr>
              <w:shd w:val="clear" w:color="auto" w:fill="FFFFFF"/>
              <w:jc w:val="right"/>
              <w:rPr>
                <w:rStyle w:val="Pogrubienie"/>
                <w:rFonts w:cs="Arial"/>
                <w:b w:val="0"/>
                <w:szCs w:val="20"/>
              </w:rPr>
            </w:pPr>
            <w:r w:rsidRPr="00155B99">
              <w:rPr>
                <w:rStyle w:val="Pogrubienie"/>
                <w:rFonts w:cs="Arial"/>
                <w:szCs w:val="20"/>
              </w:rPr>
              <w:t>Razem</w:t>
            </w:r>
            <w:r>
              <w:rPr>
                <w:rStyle w:val="Pogrubienie"/>
                <w:rFonts w:cs="Arial"/>
                <w:szCs w:val="20"/>
              </w:rPr>
              <w:t xml:space="preserve"> </w:t>
            </w:r>
            <w:r w:rsidRPr="006F1A77">
              <w:rPr>
                <w:rFonts w:cs="Arial"/>
                <w:szCs w:val="20"/>
              </w:rPr>
              <w:t>liczba godzin</w:t>
            </w:r>
            <w:r w:rsidRPr="00155B99">
              <w:rPr>
                <w:rStyle w:val="Pogrubienie"/>
                <w:rFonts w:cs="Arial"/>
                <w:szCs w:val="20"/>
              </w:rPr>
              <w:t xml:space="preserve"> </w:t>
            </w:r>
            <w:r>
              <w:rPr>
                <w:rStyle w:val="Pogrubienie"/>
                <w:rFonts w:cs="Arial"/>
                <w:szCs w:val="20"/>
              </w:rPr>
              <w:t>kształcenia w</w:t>
            </w:r>
            <w:r w:rsidRPr="00155B99">
              <w:rPr>
                <w:rStyle w:val="Pogrubienie"/>
                <w:rFonts w:cs="Arial"/>
                <w:szCs w:val="20"/>
              </w:rPr>
              <w:t xml:space="preserve"> zawod</w:t>
            </w:r>
            <w:r>
              <w:rPr>
                <w:rStyle w:val="Pogrubienie"/>
                <w:rFonts w:cs="Arial"/>
                <w:szCs w:val="20"/>
              </w:rPr>
              <w:t>zie:</w:t>
            </w:r>
          </w:p>
        </w:tc>
        <w:tc>
          <w:tcPr>
            <w:tcW w:w="295" w:type="pct"/>
            <w:shd w:val="clear" w:color="auto" w:fill="auto"/>
            <w:vAlign w:val="center"/>
          </w:tcPr>
          <w:p w:rsidR="009F2557" w:rsidRPr="00155B99" w:rsidRDefault="009F2557" w:rsidP="00D57A8D">
            <w:pPr>
              <w:jc w:val="center"/>
              <w:rPr>
                <w:rStyle w:val="Pogrubienie"/>
                <w:rFonts w:cs="Arial"/>
                <w:b w:val="0"/>
                <w:szCs w:val="20"/>
              </w:rPr>
            </w:pPr>
          </w:p>
        </w:tc>
        <w:tc>
          <w:tcPr>
            <w:tcW w:w="246" w:type="pct"/>
            <w:shd w:val="clear" w:color="auto" w:fill="auto"/>
            <w:vAlign w:val="center"/>
          </w:tcPr>
          <w:p w:rsidR="009F2557" w:rsidRPr="00155B99" w:rsidRDefault="009F2557" w:rsidP="00D57A8D">
            <w:pPr>
              <w:jc w:val="center"/>
              <w:rPr>
                <w:rStyle w:val="Pogrubienie"/>
                <w:rFonts w:cs="Arial"/>
                <w:b w:val="0"/>
                <w:szCs w:val="20"/>
              </w:rPr>
            </w:pPr>
          </w:p>
        </w:tc>
        <w:tc>
          <w:tcPr>
            <w:tcW w:w="246" w:type="pct"/>
            <w:shd w:val="clear" w:color="auto" w:fill="auto"/>
            <w:vAlign w:val="center"/>
          </w:tcPr>
          <w:p w:rsidR="009F2557" w:rsidRPr="00155B99" w:rsidRDefault="009F2557" w:rsidP="00D57A8D">
            <w:pPr>
              <w:jc w:val="center"/>
              <w:rPr>
                <w:rStyle w:val="Pogrubienie"/>
                <w:rFonts w:cs="Arial"/>
                <w:b w:val="0"/>
                <w:szCs w:val="20"/>
              </w:rPr>
            </w:pPr>
          </w:p>
        </w:tc>
        <w:tc>
          <w:tcPr>
            <w:tcW w:w="246" w:type="pct"/>
            <w:shd w:val="clear" w:color="auto" w:fill="auto"/>
            <w:vAlign w:val="center"/>
          </w:tcPr>
          <w:p w:rsidR="009F2557" w:rsidRPr="00155B99" w:rsidRDefault="009F2557" w:rsidP="00D57A8D">
            <w:pPr>
              <w:jc w:val="center"/>
              <w:rPr>
                <w:rStyle w:val="Pogrubienie"/>
                <w:rFonts w:cs="Arial"/>
                <w:b w:val="0"/>
                <w:szCs w:val="20"/>
              </w:rPr>
            </w:pPr>
          </w:p>
        </w:tc>
        <w:tc>
          <w:tcPr>
            <w:tcW w:w="246" w:type="pct"/>
            <w:shd w:val="clear" w:color="auto" w:fill="auto"/>
            <w:vAlign w:val="center"/>
          </w:tcPr>
          <w:p w:rsidR="009F2557" w:rsidRPr="0083686D" w:rsidRDefault="009F2557" w:rsidP="00D57A8D">
            <w:pPr>
              <w:jc w:val="center"/>
              <w:rPr>
                <w:rStyle w:val="Pogrubienie"/>
                <w:rFonts w:cs="Arial"/>
                <w:b w:val="0"/>
                <w:szCs w:val="20"/>
              </w:rPr>
            </w:pPr>
          </w:p>
        </w:tc>
        <w:tc>
          <w:tcPr>
            <w:tcW w:w="393" w:type="pct"/>
            <w:shd w:val="clear" w:color="auto" w:fill="auto"/>
            <w:vAlign w:val="center"/>
          </w:tcPr>
          <w:p w:rsidR="009F2557" w:rsidRPr="00155B99" w:rsidRDefault="009F2557" w:rsidP="00D57A8D">
            <w:pPr>
              <w:jc w:val="center"/>
              <w:rPr>
                <w:rStyle w:val="Pogrubienie"/>
                <w:rFonts w:cs="Arial"/>
                <w:b w:val="0"/>
                <w:szCs w:val="20"/>
              </w:rPr>
            </w:pPr>
          </w:p>
        </w:tc>
        <w:tc>
          <w:tcPr>
            <w:tcW w:w="930" w:type="pct"/>
            <w:shd w:val="clear" w:color="auto" w:fill="auto"/>
            <w:vAlign w:val="center"/>
          </w:tcPr>
          <w:p w:rsidR="009F2557" w:rsidRPr="00155B99" w:rsidRDefault="009F2557" w:rsidP="00D57A8D">
            <w:pPr>
              <w:jc w:val="center"/>
              <w:rPr>
                <w:rStyle w:val="Pogrubienie"/>
                <w:rFonts w:cs="Arial"/>
                <w:b w:val="0"/>
                <w:szCs w:val="20"/>
              </w:rPr>
            </w:pPr>
          </w:p>
        </w:tc>
      </w:tr>
      <w:tr w:rsidR="009F2557" w:rsidRPr="00155B99" w:rsidTr="00D57A8D">
        <w:trPr>
          <w:trHeight w:val="475"/>
        </w:trPr>
        <w:tc>
          <w:tcPr>
            <w:tcW w:w="283" w:type="pct"/>
            <w:shd w:val="clear" w:color="auto" w:fill="auto"/>
            <w:vAlign w:val="center"/>
          </w:tcPr>
          <w:p w:rsidR="009F2557" w:rsidRPr="00155B99" w:rsidRDefault="009F2557" w:rsidP="00D57A8D">
            <w:pPr>
              <w:shd w:val="clear" w:color="auto" w:fill="FFFFFF"/>
              <w:jc w:val="center"/>
              <w:rPr>
                <w:rStyle w:val="Pogrubienie"/>
                <w:rFonts w:cs="Arial"/>
                <w:b w:val="0"/>
                <w:szCs w:val="20"/>
              </w:rPr>
            </w:pPr>
          </w:p>
        </w:tc>
        <w:tc>
          <w:tcPr>
            <w:tcW w:w="2115" w:type="pct"/>
            <w:shd w:val="clear" w:color="auto" w:fill="auto"/>
            <w:vAlign w:val="center"/>
          </w:tcPr>
          <w:p w:rsidR="009F2557" w:rsidRPr="00155B99" w:rsidRDefault="009F2557" w:rsidP="00D57A8D">
            <w:pPr>
              <w:shd w:val="clear" w:color="auto" w:fill="FFFFFF"/>
              <w:rPr>
                <w:rStyle w:val="Pogrubienie"/>
                <w:rFonts w:cs="Arial"/>
                <w:b w:val="0"/>
                <w:szCs w:val="20"/>
              </w:rPr>
            </w:pPr>
            <w:r>
              <w:rPr>
                <w:rStyle w:val="Pogrubienie"/>
                <w:rFonts w:cs="Arial"/>
                <w:szCs w:val="20"/>
              </w:rPr>
              <w:t>Praktyka</w:t>
            </w:r>
            <w:r w:rsidRPr="00155B99">
              <w:rPr>
                <w:rStyle w:val="Pogrubienie"/>
                <w:rFonts w:cs="Arial"/>
                <w:szCs w:val="20"/>
              </w:rPr>
              <w:t xml:space="preserve"> zawodow</w:t>
            </w:r>
            <w:r>
              <w:rPr>
                <w:rStyle w:val="Pogrubienie"/>
                <w:rFonts w:cs="Arial"/>
                <w:szCs w:val="20"/>
              </w:rPr>
              <w:t xml:space="preserve">a </w:t>
            </w:r>
            <w:r w:rsidRPr="003B3C1C">
              <w:t>Wykonywanie robót zbrojarskich i betoniarskich</w:t>
            </w:r>
          </w:p>
        </w:tc>
        <w:tc>
          <w:tcPr>
            <w:tcW w:w="295" w:type="pct"/>
            <w:shd w:val="clear" w:color="auto" w:fill="auto"/>
            <w:vAlign w:val="center"/>
          </w:tcPr>
          <w:p w:rsidR="009F2557" w:rsidRPr="00155B99" w:rsidRDefault="009F2557" w:rsidP="00D57A8D">
            <w:pPr>
              <w:jc w:val="center"/>
              <w:rPr>
                <w:rStyle w:val="Pogrubienie"/>
                <w:rFonts w:cs="Arial"/>
                <w:b w:val="0"/>
                <w:szCs w:val="20"/>
              </w:rPr>
            </w:pPr>
          </w:p>
        </w:tc>
        <w:tc>
          <w:tcPr>
            <w:tcW w:w="246" w:type="pct"/>
            <w:shd w:val="clear" w:color="auto" w:fill="auto"/>
            <w:vAlign w:val="center"/>
          </w:tcPr>
          <w:p w:rsidR="009F2557" w:rsidRPr="00155B99" w:rsidRDefault="009F2557" w:rsidP="00D57A8D">
            <w:pPr>
              <w:jc w:val="center"/>
              <w:rPr>
                <w:rStyle w:val="Pogrubienie"/>
                <w:rFonts w:cs="Arial"/>
                <w:b w:val="0"/>
                <w:szCs w:val="20"/>
              </w:rPr>
            </w:pPr>
          </w:p>
        </w:tc>
        <w:tc>
          <w:tcPr>
            <w:tcW w:w="246" w:type="pct"/>
            <w:shd w:val="clear" w:color="auto" w:fill="auto"/>
            <w:vAlign w:val="center"/>
          </w:tcPr>
          <w:p w:rsidR="009F2557" w:rsidRPr="00155B99" w:rsidRDefault="009F2557" w:rsidP="00D57A8D">
            <w:pPr>
              <w:jc w:val="center"/>
              <w:rPr>
                <w:rStyle w:val="Pogrubienie"/>
                <w:rFonts w:cs="Arial"/>
                <w:b w:val="0"/>
                <w:szCs w:val="20"/>
              </w:rPr>
            </w:pPr>
          </w:p>
        </w:tc>
        <w:tc>
          <w:tcPr>
            <w:tcW w:w="246" w:type="pct"/>
            <w:shd w:val="clear" w:color="auto" w:fill="auto"/>
            <w:vAlign w:val="center"/>
          </w:tcPr>
          <w:p w:rsidR="009F2557" w:rsidRPr="00155B99" w:rsidRDefault="009F2557" w:rsidP="00D57A8D">
            <w:pPr>
              <w:jc w:val="center"/>
              <w:rPr>
                <w:rStyle w:val="Pogrubienie"/>
                <w:rFonts w:cs="Arial"/>
                <w:b w:val="0"/>
                <w:szCs w:val="20"/>
              </w:rPr>
            </w:pPr>
          </w:p>
        </w:tc>
        <w:tc>
          <w:tcPr>
            <w:tcW w:w="246" w:type="pct"/>
            <w:shd w:val="clear" w:color="auto" w:fill="auto"/>
            <w:vAlign w:val="center"/>
          </w:tcPr>
          <w:p w:rsidR="009F2557" w:rsidRPr="00155B99" w:rsidRDefault="009F2557" w:rsidP="00D57A8D">
            <w:pPr>
              <w:jc w:val="center"/>
              <w:rPr>
                <w:rStyle w:val="Pogrubienie"/>
                <w:rFonts w:cs="Arial"/>
                <w:b w:val="0"/>
                <w:szCs w:val="20"/>
              </w:rPr>
            </w:pPr>
          </w:p>
        </w:tc>
        <w:tc>
          <w:tcPr>
            <w:tcW w:w="393" w:type="pct"/>
            <w:shd w:val="clear" w:color="auto" w:fill="auto"/>
            <w:vAlign w:val="center"/>
          </w:tcPr>
          <w:p w:rsidR="009F2557" w:rsidRPr="00155B99" w:rsidRDefault="009F2557" w:rsidP="00D57A8D">
            <w:pPr>
              <w:jc w:val="center"/>
              <w:rPr>
                <w:rStyle w:val="Pogrubienie"/>
                <w:rFonts w:cs="Arial"/>
                <w:b w:val="0"/>
                <w:szCs w:val="20"/>
              </w:rPr>
            </w:pPr>
          </w:p>
        </w:tc>
        <w:tc>
          <w:tcPr>
            <w:tcW w:w="930" w:type="pct"/>
            <w:shd w:val="clear" w:color="auto" w:fill="auto"/>
            <w:vAlign w:val="center"/>
          </w:tcPr>
          <w:p w:rsidR="009F2557" w:rsidRPr="00155B99" w:rsidRDefault="009F2557" w:rsidP="00D57A8D">
            <w:pPr>
              <w:jc w:val="center"/>
              <w:rPr>
                <w:rStyle w:val="Pogrubienie"/>
                <w:rFonts w:cs="Arial"/>
                <w:b w:val="0"/>
                <w:szCs w:val="20"/>
              </w:rPr>
            </w:pPr>
          </w:p>
        </w:tc>
      </w:tr>
      <w:tr w:rsidR="009F2557" w:rsidRPr="00155B99" w:rsidTr="00D57A8D">
        <w:trPr>
          <w:trHeight w:val="547"/>
        </w:trPr>
        <w:tc>
          <w:tcPr>
            <w:tcW w:w="283" w:type="pct"/>
            <w:shd w:val="clear" w:color="auto" w:fill="auto"/>
            <w:vAlign w:val="center"/>
          </w:tcPr>
          <w:p w:rsidR="009F2557" w:rsidRPr="00155B99" w:rsidRDefault="009F2557" w:rsidP="00D57A8D">
            <w:pPr>
              <w:shd w:val="clear" w:color="auto" w:fill="FFFFFF"/>
              <w:jc w:val="center"/>
              <w:rPr>
                <w:rStyle w:val="Pogrubienie"/>
                <w:rFonts w:cs="Arial"/>
                <w:b w:val="0"/>
                <w:szCs w:val="20"/>
              </w:rPr>
            </w:pPr>
          </w:p>
        </w:tc>
        <w:tc>
          <w:tcPr>
            <w:tcW w:w="2115" w:type="pct"/>
            <w:shd w:val="clear" w:color="auto" w:fill="auto"/>
            <w:vAlign w:val="center"/>
          </w:tcPr>
          <w:p w:rsidR="009F2557" w:rsidRPr="00155B99" w:rsidRDefault="009F2557" w:rsidP="00D57A8D">
            <w:pPr>
              <w:shd w:val="clear" w:color="auto" w:fill="FFFFFF"/>
              <w:rPr>
                <w:rStyle w:val="Pogrubienie"/>
                <w:rFonts w:cs="Arial"/>
                <w:b w:val="0"/>
                <w:szCs w:val="20"/>
              </w:rPr>
            </w:pPr>
            <w:r>
              <w:rPr>
                <w:rStyle w:val="Pogrubienie"/>
                <w:rFonts w:cs="Arial"/>
                <w:szCs w:val="20"/>
              </w:rPr>
              <w:t>Praktyka</w:t>
            </w:r>
            <w:r w:rsidRPr="00155B99">
              <w:rPr>
                <w:rStyle w:val="Pogrubienie"/>
                <w:rFonts w:cs="Arial"/>
                <w:szCs w:val="20"/>
              </w:rPr>
              <w:t xml:space="preserve"> zawodow</w:t>
            </w:r>
            <w:r>
              <w:rPr>
                <w:rStyle w:val="Pogrubienie"/>
                <w:rFonts w:cs="Arial"/>
                <w:szCs w:val="20"/>
              </w:rPr>
              <w:t xml:space="preserve">a </w:t>
            </w:r>
            <w:r w:rsidRPr="00945217">
              <w:rPr>
                <w:rFonts w:cs="Arial"/>
                <w:szCs w:val="20"/>
              </w:rPr>
              <w:t>Organizacja i kontrola robót budowlanych oraz sporządzanie kosztorysów</w:t>
            </w:r>
          </w:p>
        </w:tc>
        <w:tc>
          <w:tcPr>
            <w:tcW w:w="295" w:type="pct"/>
            <w:shd w:val="clear" w:color="auto" w:fill="auto"/>
            <w:vAlign w:val="center"/>
          </w:tcPr>
          <w:p w:rsidR="009F2557" w:rsidRPr="00155B99" w:rsidRDefault="009F2557" w:rsidP="00D57A8D">
            <w:pPr>
              <w:jc w:val="center"/>
              <w:rPr>
                <w:rStyle w:val="Pogrubienie"/>
                <w:rFonts w:cs="Arial"/>
                <w:b w:val="0"/>
                <w:szCs w:val="20"/>
              </w:rPr>
            </w:pPr>
          </w:p>
        </w:tc>
        <w:tc>
          <w:tcPr>
            <w:tcW w:w="246" w:type="pct"/>
            <w:shd w:val="clear" w:color="auto" w:fill="auto"/>
            <w:vAlign w:val="center"/>
          </w:tcPr>
          <w:p w:rsidR="009F2557" w:rsidRPr="00155B99" w:rsidRDefault="009F2557" w:rsidP="00D57A8D">
            <w:pPr>
              <w:jc w:val="center"/>
              <w:rPr>
                <w:rStyle w:val="Pogrubienie"/>
                <w:rFonts w:cs="Arial"/>
                <w:b w:val="0"/>
                <w:szCs w:val="20"/>
              </w:rPr>
            </w:pPr>
          </w:p>
        </w:tc>
        <w:tc>
          <w:tcPr>
            <w:tcW w:w="246" w:type="pct"/>
            <w:shd w:val="clear" w:color="auto" w:fill="auto"/>
            <w:vAlign w:val="center"/>
          </w:tcPr>
          <w:p w:rsidR="009F2557" w:rsidRPr="00155B99" w:rsidRDefault="009F2557" w:rsidP="00D57A8D">
            <w:pPr>
              <w:jc w:val="center"/>
              <w:rPr>
                <w:rStyle w:val="Pogrubienie"/>
                <w:rFonts w:cs="Arial"/>
                <w:b w:val="0"/>
                <w:szCs w:val="20"/>
              </w:rPr>
            </w:pPr>
          </w:p>
        </w:tc>
        <w:tc>
          <w:tcPr>
            <w:tcW w:w="246" w:type="pct"/>
            <w:shd w:val="clear" w:color="auto" w:fill="auto"/>
            <w:vAlign w:val="center"/>
          </w:tcPr>
          <w:p w:rsidR="009F2557" w:rsidRPr="00155B99" w:rsidRDefault="009F2557" w:rsidP="00D57A8D">
            <w:pPr>
              <w:jc w:val="center"/>
              <w:rPr>
                <w:rStyle w:val="Pogrubienie"/>
                <w:rFonts w:cs="Arial"/>
                <w:b w:val="0"/>
                <w:szCs w:val="20"/>
              </w:rPr>
            </w:pPr>
          </w:p>
        </w:tc>
        <w:tc>
          <w:tcPr>
            <w:tcW w:w="246" w:type="pct"/>
            <w:shd w:val="clear" w:color="auto" w:fill="auto"/>
            <w:vAlign w:val="center"/>
          </w:tcPr>
          <w:p w:rsidR="009F2557" w:rsidRPr="00155B99" w:rsidRDefault="009F2557" w:rsidP="00D57A8D">
            <w:pPr>
              <w:jc w:val="center"/>
              <w:rPr>
                <w:rStyle w:val="Pogrubienie"/>
                <w:rFonts w:cs="Arial"/>
                <w:b w:val="0"/>
                <w:szCs w:val="20"/>
              </w:rPr>
            </w:pPr>
          </w:p>
        </w:tc>
        <w:tc>
          <w:tcPr>
            <w:tcW w:w="393" w:type="pct"/>
            <w:shd w:val="clear" w:color="auto" w:fill="auto"/>
            <w:vAlign w:val="center"/>
          </w:tcPr>
          <w:p w:rsidR="009F2557" w:rsidRPr="00155B99" w:rsidRDefault="009F2557" w:rsidP="00D57A8D">
            <w:pPr>
              <w:jc w:val="center"/>
              <w:rPr>
                <w:rStyle w:val="Pogrubienie"/>
                <w:rFonts w:cs="Arial"/>
                <w:b w:val="0"/>
                <w:szCs w:val="20"/>
              </w:rPr>
            </w:pPr>
          </w:p>
        </w:tc>
        <w:tc>
          <w:tcPr>
            <w:tcW w:w="930" w:type="pct"/>
            <w:shd w:val="clear" w:color="auto" w:fill="auto"/>
            <w:vAlign w:val="center"/>
          </w:tcPr>
          <w:p w:rsidR="009F2557" w:rsidRPr="00943DEC" w:rsidRDefault="009F2557" w:rsidP="00D57A8D">
            <w:pPr>
              <w:jc w:val="center"/>
              <w:rPr>
                <w:rStyle w:val="Pogrubienie"/>
                <w:rFonts w:cs="Arial"/>
                <w:b w:val="0"/>
                <w:szCs w:val="20"/>
              </w:rPr>
            </w:pPr>
          </w:p>
        </w:tc>
      </w:tr>
    </w:tbl>
    <w:p w:rsidR="009F2557" w:rsidRDefault="009F2557" w:rsidP="009F2557">
      <w:pPr>
        <w:rPr>
          <w:rFonts w:cs="Arial"/>
          <w:b/>
          <w:szCs w:val="20"/>
          <w:u w:val="single"/>
        </w:rPr>
      </w:pPr>
    </w:p>
    <w:p w:rsidR="009F2557" w:rsidRPr="00F15FA7" w:rsidRDefault="009F2557" w:rsidP="009F2557">
      <w:pPr>
        <w:rPr>
          <w:rFonts w:cs="Arial"/>
          <w:b/>
          <w:szCs w:val="20"/>
          <w:u w:val="single"/>
        </w:rPr>
      </w:pPr>
      <w:r>
        <w:rPr>
          <w:rFonts w:cs="Arial"/>
          <w:b/>
          <w:szCs w:val="20"/>
          <w:u w:val="single"/>
        </w:rPr>
        <w:t xml:space="preserve">*Uwagi </w:t>
      </w:r>
      <w:r w:rsidRPr="00F15FA7">
        <w:rPr>
          <w:rFonts w:cs="Arial"/>
          <w:b/>
          <w:szCs w:val="20"/>
          <w:u w:val="single"/>
        </w:rPr>
        <w:t>o realizacji:</w:t>
      </w:r>
    </w:p>
    <w:p w:rsidR="009F2557" w:rsidRPr="00882CC0" w:rsidRDefault="009F2557" w:rsidP="009F2557">
      <w:pPr>
        <w:spacing w:line="240" w:lineRule="auto"/>
        <w:rPr>
          <w:rFonts w:cs="Arial"/>
          <w:bCs/>
          <w:szCs w:val="20"/>
        </w:rPr>
      </w:pPr>
      <w:r w:rsidRPr="00882CC0">
        <w:rPr>
          <w:rFonts w:cs="Arial"/>
          <w:szCs w:val="20"/>
        </w:rPr>
        <w:t xml:space="preserve">T - </w:t>
      </w:r>
      <w:r w:rsidRPr="00882CC0">
        <w:rPr>
          <w:rFonts w:cs="Arial"/>
          <w:bCs/>
          <w:szCs w:val="20"/>
        </w:rPr>
        <w:t>przedmioty w kształceniu zawodowym teoretycznym</w:t>
      </w:r>
    </w:p>
    <w:p w:rsidR="009F2557" w:rsidRPr="00882CC0" w:rsidRDefault="009F2557" w:rsidP="009F2557">
      <w:pPr>
        <w:spacing w:line="240" w:lineRule="auto"/>
        <w:rPr>
          <w:rFonts w:cs="Arial"/>
          <w:szCs w:val="20"/>
        </w:rPr>
      </w:pPr>
      <w:r w:rsidRPr="00882CC0">
        <w:rPr>
          <w:rFonts w:cs="Arial"/>
          <w:bCs/>
          <w:szCs w:val="20"/>
        </w:rPr>
        <w:t>P - przedmioty w kształceniu zawodowym organizowane w formie zajęć praktycznych</w:t>
      </w:r>
    </w:p>
    <w:p w:rsidR="009F2557" w:rsidRPr="001A0635" w:rsidRDefault="009F2557" w:rsidP="009F2557">
      <w:pPr>
        <w:tabs>
          <w:tab w:val="left" w:pos="1114"/>
        </w:tabs>
        <w:jc w:val="both"/>
        <w:rPr>
          <w:rFonts w:cs="Arial"/>
          <w:i/>
          <w:szCs w:val="20"/>
        </w:rPr>
      </w:pPr>
      <w:r>
        <w:rPr>
          <w:rFonts w:cs="Arial"/>
          <w:i/>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1"/>
        <w:gridCol w:w="10567"/>
      </w:tblGrid>
      <w:tr w:rsidR="00161059" w:rsidRPr="001A0635" w:rsidTr="00161059">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rsidR="009F2557" w:rsidRPr="00161059" w:rsidRDefault="009F2557" w:rsidP="00161059">
            <w:pPr>
              <w:jc w:val="both"/>
              <w:rPr>
                <w:rFonts w:eastAsia="Arial" w:cs="Arial"/>
                <w:i/>
                <w:szCs w:val="20"/>
              </w:rPr>
            </w:pPr>
            <w:r w:rsidRPr="00161059">
              <w:rPr>
                <w:rStyle w:val="Pogrubienie"/>
                <w:rFonts w:eastAsia="Cambria" w:cs="Arial"/>
                <w:i/>
                <w:szCs w:val="20"/>
              </w:rPr>
              <w:t>W</w:t>
            </w:r>
            <w:r w:rsidRPr="00161059">
              <w:rPr>
                <w:rFonts w:eastAsia="Times New Roman" w:cs="Arial"/>
                <w:i/>
                <w:szCs w:val="20"/>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dodatkowych umiejętności zawodowych w danym zawodzie lub kwalifikacji rynkowych powiązanych z zawodem, lub przygotowanie do nabycia uprawnień zawodowych lub innych związanych z nauczanym zawodem – uzgodnionych z pracodawcą, a które podnoszą atrakcyjność tego zawodu na rynku pracy.</w:t>
            </w:r>
          </w:p>
        </w:tc>
      </w:tr>
      <w:tr w:rsidR="00161059" w:rsidRPr="003C14BE" w:rsidTr="00161059">
        <w:trPr>
          <w:trHeight w:val="223"/>
        </w:trPr>
        <w:tc>
          <w:tcPr>
            <w:tcW w:w="5000" w:type="pct"/>
            <w:gridSpan w:val="2"/>
            <w:tcBorders>
              <w:top w:val="single" w:sz="4" w:space="0" w:color="auto"/>
              <w:left w:val="nil"/>
              <w:bottom w:val="single" w:sz="4" w:space="0" w:color="auto"/>
              <w:right w:val="nil"/>
            </w:tcBorders>
            <w:shd w:val="clear" w:color="auto" w:fill="auto"/>
            <w:vAlign w:val="center"/>
          </w:tcPr>
          <w:p w:rsidR="009F2557" w:rsidRPr="00161059" w:rsidRDefault="009F2557" w:rsidP="00161059">
            <w:pPr>
              <w:jc w:val="center"/>
              <w:rPr>
                <w:rFonts w:eastAsia="Arial" w:cs="Arial"/>
                <w:i/>
                <w:sz w:val="18"/>
                <w:szCs w:val="20"/>
              </w:rPr>
            </w:pPr>
          </w:p>
        </w:tc>
      </w:tr>
      <w:tr w:rsidR="00161059" w:rsidRPr="001A0635" w:rsidTr="00161059">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9F2557" w:rsidRPr="00161059" w:rsidRDefault="009F2557" w:rsidP="00D57A8D">
            <w:pPr>
              <w:rPr>
                <w:rFonts w:eastAsia="Times New Roman" w:cs="Arial"/>
                <w:i/>
                <w:szCs w:val="20"/>
              </w:rPr>
            </w:pPr>
            <w:r w:rsidRPr="00161059">
              <w:rPr>
                <w:rFonts w:eastAsia="Arial" w:cs="Arial"/>
                <w:i/>
                <w:szCs w:val="20"/>
              </w:rPr>
              <w:t>Kompetencje personalne i społeczne</w:t>
            </w:r>
          </w:p>
        </w:tc>
        <w:tc>
          <w:tcPr>
            <w:tcW w:w="3716" w:type="pct"/>
            <w:tcBorders>
              <w:top w:val="single" w:sz="4" w:space="0" w:color="auto"/>
              <w:left w:val="single" w:sz="4" w:space="0" w:color="auto"/>
              <w:bottom w:val="single" w:sz="4" w:space="0" w:color="auto"/>
              <w:right w:val="single" w:sz="4" w:space="0" w:color="auto"/>
            </w:tcBorders>
            <w:shd w:val="clear" w:color="auto" w:fill="E7E6E6"/>
          </w:tcPr>
          <w:p w:rsidR="009F2557" w:rsidRPr="00161059" w:rsidRDefault="009F2557" w:rsidP="00D57A8D">
            <w:pPr>
              <w:rPr>
                <w:rFonts w:eastAsia="Arial" w:cs="Arial"/>
                <w:i/>
                <w:szCs w:val="20"/>
              </w:rPr>
            </w:pPr>
            <w:r w:rsidRPr="00161059">
              <w:rPr>
                <w:rFonts w:eastAsia="Arial" w:cs="Arial"/>
                <w:i/>
                <w:szCs w:val="20"/>
              </w:rPr>
              <w:t>Nauczyciele wszystkich obowiązkowych zajęć edukacyjnych z zakresu kształcenia zawodowego powinni stwarzać uczniom warunki do nabywania kompetencji personalnych i społecznych.</w:t>
            </w:r>
          </w:p>
          <w:p w:rsidR="009F2557" w:rsidRPr="00161059" w:rsidRDefault="009F2557" w:rsidP="00D57A8D">
            <w:pPr>
              <w:rPr>
                <w:rStyle w:val="Pogrubienie"/>
                <w:rFonts w:eastAsia="Arial" w:cs="Arial"/>
                <w:b w:val="0"/>
                <w:i/>
                <w:szCs w:val="20"/>
              </w:rPr>
            </w:pPr>
            <w:r w:rsidRPr="00161059">
              <w:rPr>
                <w:rFonts w:eastAsia="Times New Roman" w:cs="Arial"/>
                <w:i/>
                <w:szCs w:val="20"/>
              </w:rPr>
              <w:t xml:space="preserve">W programie nauczania zawodu muszą być uwzględnione wszystkie efekty kształcenia z zakresu </w:t>
            </w:r>
            <w:r w:rsidRPr="00161059">
              <w:rPr>
                <w:rFonts w:eastAsia="Arial" w:cs="Arial"/>
                <w:i/>
                <w:szCs w:val="20"/>
              </w:rPr>
              <w:t xml:space="preserve">Kompetencji personalnych i społecznych </w:t>
            </w:r>
          </w:p>
        </w:tc>
      </w:tr>
      <w:tr w:rsidR="00161059" w:rsidRPr="001A0635" w:rsidTr="00161059">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tcPr>
          <w:p w:rsidR="009F2557" w:rsidRPr="00161059" w:rsidRDefault="009F2557" w:rsidP="00D57A8D">
            <w:pPr>
              <w:rPr>
                <w:rFonts w:eastAsia="Arial" w:cs="Arial"/>
                <w:i/>
                <w:szCs w:val="20"/>
              </w:rPr>
            </w:pPr>
            <w:r w:rsidRPr="00161059">
              <w:rPr>
                <w:rFonts w:eastAsia="Arial" w:cs="Arial"/>
                <w:i/>
                <w:szCs w:val="20"/>
              </w:rPr>
              <w:t>Organizacja pracy małych zespołów</w:t>
            </w:r>
          </w:p>
        </w:tc>
        <w:tc>
          <w:tcPr>
            <w:tcW w:w="3716" w:type="pct"/>
            <w:tcBorders>
              <w:top w:val="single" w:sz="4" w:space="0" w:color="auto"/>
              <w:left w:val="single" w:sz="4" w:space="0" w:color="auto"/>
              <w:right w:val="single" w:sz="4" w:space="0" w:color="auto"/>
            </w:tcBorders>
            <w:shd w:val="clear" w:color="auto" w:fill="E7E6E6"/>
          </w:tcPr>
          <w:p w:rsidR="009F2557" w:rsidRPr="00161059" w:rsidRDefault="009F2557" w:rsidP="00D57A8D">
            <w:pPr>
              <w:rPr>
                <w:rFonts w:eastAsia="Arial" w:cs="Arial"/>
                <w:szCs w:val="20"/>
              </w:rPr>
            </w:pPr>
            <w:r w:rsidRPr="00161059">
              <w:rPr>
                <w:rFonts w:eastAsia="Arial" w:cs="Arial"/>
                <w:szCs w:val="20"/>
              </w:rPr>
              <w:t>Nauczyciele wszystkich obowiązkowych zajęć edukacyjnych z zakresu kształcenia zawodowego powinni stwarzać uczniom warunki do nabywania umiejętności w zakresie organizacji pracy małych zespołów.</w:t>
            </w:r>
          </w:p>
          <w:p w:rsidR="009F2557" w:rsidRPr="00161059" w:rsidRDefault="009F2557" w:rsidP="00D57A8D">
            <w:pPr>
              <w:rPr>
                <w:rStyle w:val="Pogrubienie"/>
                <w:rFonts w:eastAsia="Times New Roman" w:cs="Arial"/>
                <w:b w:val="0"/>
                <w:sz w:val="24"/>
              </w:rPr>
            </w:pPr>
            <w:r w:rsidRPr="00161059">
              <w:rPr>
                <w:rFonts w:eastAsia="Times New Roman" w:cs="Arial"/>
                <w:i/>
                <w:szCs w:val="20"/>
              </w:rPr>
              <w:t>W programie nauczania zawodu muszą być uwzględnione wszystkie efekty kształcenia z zakresu organizacji pracy małych zespołów.</w:t>
            </w:r>
          </w:p>
        </w:tc>
      </w:tr>
    </w:tbl>
    <w:p w:rsidR="009F2557" w:rsidRDefault="009F2557" w:rsidP="0009535F">
      <w:pPr>
        <w:pStyle w:val="Nagwek1"/>
        <w:rPr>
          <w:rFonts w:cs="Arial"/>
          <w:szCs w:val="20"/>
          <w:lang w:val="pl-PL"/>
        </w:rPr>
      </w:pPr>
      <w:r>
        <w:rPr>
          <w:rFonts w:cs="Arial"/>
        </w:rPr>
        <w:br w:type="page"/>
      </w:r>
    </w:p>
    <w:p w:rsidR="009F2557" w:rsidRDefault="009F2557" w:rsidP="0009535F">
      <w:pPr>
        <w:pStyle w:val="Nagwek1"/>
        <w:rPr>
          <w:rFonts w:cs="Arial"/>
          <w:szCs w:val="20"/>
          <w:lang w:val="pl-PL"/>
        </w:rPr>
      </w:pPr>
    </w:p>
    <w:p w:rsidR="009F2557" w:rsidRDefault="009F2557" w:rsidP="0009535F">
      <w:pPr>
        <w:pStyle w:val="Nagwek1"/>
        <w:rPr>
          <w:rFonts w:cs="Arial"/>
          <w:szCs w:val="20"/>
          <w:lang w:val="pl-PL"/>
        </w:rPr>
      </w:pPr>
    </w:p>
    <w:p w:rsidR="009F2557" w:rsidRDefault="009F2557" w:rsidP="0009535F">
      <w:pPr>
        <w:pStyle w:val="Nagwek1"/>
        <w:rPr>
          <w:rFonts w:cs="Arial"/>
          <w:szCs w:val="20"/>
          <w:lang w:val="pl-PL"/>
        </w:rPr>
      </w:pPr>
    </w:p>
    <w:p w:rsidR="006F29C3" w:rsidRPr="0009535F" w:rsidRDefault="00A5447B" w:rsidP="0009535F">
      <w:pPr>
        <w:pStyle w:val="Nagwek1"/>
      </w:pPr>
      <w:r>
        <w:rPr>
          <w:rFonts w:cs="Arial"/>
          <w:szCs w:val="20"/>
        </w:rPr>
        <w:br w:type="page"/>
      </w:r>
      <w:bookmarkStart w:id="5" w:name="_Toc17725625"/>
      <w:r w:rsidR="006F29C3" w:rsidRPr="0009535F">
        <w:t>WSTĘP DO PROGRAMU</w:t>
      </w:r>
      <w:bookmarkEnd w:id="0"/>
      <w:bookmarkEnd w:id="1"/>
      <w:bookmarkEnd w:id="5"/>
    </w:p>
    <w:p w:rsidR="006F29C3" w:rsidRPr="0009535F" w:rsidRDefault="0009535F" w:rsidP="0009535F">
      <w:pPr>
        <w:pStyle w:val="Nagwek2"/>
      </w:pPr>
      <w:bookmarkStart w:id="6" w:name="_Toc17455878"/>
      <w:bookmarkStart w:id="7" w:name="_Toc17725626"/>
      <w:r w:rsidRPr="003B3C1C">
        <w:t>Opis zawodu</w:t>
      </w:r>
      <w:bookmarkEnd w:id="6"/>
      <w:bookmarkEnd w:id="7"/>
    </w:p>
    <w:p w:rsidR="006F29C3" w:rsidRPr="00A5447B" w:rsidRDefault="006F29C3" w:rsidP="00A5447B">
      <w:pPr>
        <w:rPr>
          <w:rStyle w:val="Pogrubienie"/>
          <w:b w:val="0"/>
        </w:rPr>
      </w:pPr>
      <w:r w:rsidRPr="00A5447B">
        <w:rPr>
          <w:rStyle w:val="Pogrubienie"/>
          <w:b w:val="0"/>
        </w:rPr>
        <w:t>TECHNIK BUDOWNICTWA</w:t>
      </w:r>
      <w:r w:rsidRPr="00A5447B">
        <w:rPr>
          <w:rStyle w:val="Pogrubienie"/>
          <w:b w:val="0"/>
        </w:rPr>
        <w:tab/>
        <w:t>311204</w:t>
      </w:r>
    </w:p>
    <w:p w:rsidR="006F29C3" w:rsidRPr="003B3C1C" w:rsidRDefault="006F29C3" w:rsidP="006F29C3">
      <w:proofErr w:type="gramStart"/>
      <w:r w:rsidRPr="003B3C1C">
        <w:t>branża</w:t>
      </w:r>
      <w:proofErr w:type="gramEnd"/>
      <w:r w:rsidRPr="003B3C1C">
        <w:t xml:space="preserve"> budowlana (BUD)</w:t>
      </w:r>
    </w:p>
    <w:p w:rsidR="006F29C3" w:rsidRPr="003B3C1C" w:rsidRDefault="006F29C3" w:rsidP="006F29C3">
      <w:r w:rsidRPr="003B3C1C">
        <w:t>Poziom IV Polskiej Ramy Kwalifikacji, określony dla zawodu, jako kwalifikacji pełnej</w:t>
      </w:r>
    </w:p>
    <w:p w:rsidR="006F29C3" w:rsidRPr="003B3C1C" w:rsidRDefault="006F29C3" w:rsidP="006F29C3">
      <w:r w:rsidRPr="003B3C1C">
        <w:t>Kwalifikacje wyodrębnione w zawodzie:</w:t>
      </w:r>
    </w:p>
    <w:p w:rsidR="006F29C3" w:rsidRPr="003B3C1C" w:rsidRDefault="006F29C3" w:rsidP="006F29C3">
      <w:pPr>
        <w:rPr>
          <w:rStyle w:val="Pogrubienie"/>
        </w:rPr>
      </w:pPr>
      <w:proofErr w:type="spellStart"/>
      <w:r w:rsidRPr="003B3C1C">
        <w:rPr>
          <w:rStyle w:val="Pogrubienie"/>
        </w:rPr>
        <w:t>BUD.01</w:t>
      </w:r>
      <w:proofErr w:type="spellEnd"/>
      <w:r w:rsidRPr="003B3C1C">
        <w:rPr>
          <w:rStyle w:val="Pogrubienie"/>
        </w:rPr>
        <w:t>. Wykonywanie robót zbrojarskich i betoniarskich</w:t>
      </w:r>
    </w:p>
    <w:p w:rsidR="006F29C3" w:rsidRPr="003B3C1C" w:rsidRDefault="006F29C3" w:rsidP="006F29C3">
      <w:pPr>
        <w:rPr>
          <w:rStyle w:val="Pogrubienie"/>
        </w:rPr>
      </w:pPr>
      <w:proofErr w:type="spellStart"/>
      <w:r w:rsidRPr="003B3C1C">
        <w:rPr>
          <w:rStyle w:val="Pogrubienie"/>
        </w:rPr>
        <w:t>BUD.08</w:t>
      </w:r>
      <w:proofErr w:type="spellEnd"/>
      <w:r w:rsidRPr="003B3C1C">
        <w:rPr>
          <w:rStyle w:val="Pogrubienie"/>
        </w:rPr>
        <w:t>. Montaż konstrukcji budowlanych</w:t>
      </w:r>
    </w:p>
    <w:p w:rsidR="006F29C3" w:rsidRPr="003B3C1C" w:rsidRDefault="006F29C3" w:rsidP="006F29C3">
      <w:pPr>
        <w:rPr>
          <w:rStyle w:val="Pogrubienie"/>
        </w:rPr>
      </w:pPr>
      <w:proofErr w:type="spellStart"/>
      <w:r w:rsidRPr="003B3C1C">
        <w:rPr>
          <w:rStyle w:val="Pogrubienie"/>
        </w:rPr>
        <w:t>BUD.12</w:t>
      </w:r>
      <w:proofErr w:type="spellEnd"/>
      <w:r w:rsidRPr="003B3C1C">
        <w:rPr>
          <w:rStyle w:val="Pogrubienie"/>
        </w:rPr>
        <w:t>. Wykonywanie robót murarskich i tynkarskich</w:t>
      </w:r>
    </w:p>
    <w:p w:rsidR="006F29C3" w:rsidRPr="003B3C1C" w:rsidRDefault="006F29C3" w:rsidP="006F29C3">
      <w:r w:rsidRPr="003B3C1C">
        <w:t xml:space="preserve">Poziom 3 Polskiej Ramy Kwalifikacji, określony dla kwalifikacji </w:t>
      </w:r>
      <w:proofErr w:type="spellStart"/>
      <w:r w:rsidRPr="003B3C1C">
        <w:rPr>
          <w:rStyle w:val="Pogrubienie"/>
        </w:rPr>
        <w:t>BUD.01</w:t>
      </w:r>
      <w:proofErr w:type="spellEnd"/>
      <w:r w:rsidRPr="003B3C1C">
        <w:rPr>
          <w:rStyle w:val="Pogrubienie"/>
        </w:rPr>
        <w:t>.</w:t>
      </w:r>
      <w:r w:rsidRPr="003B3C1C">
        <w:t xml:space="preserve"> </w:t>
      </w:r>
      <w:proofErr w:type="gramStart"/>
      <w:r w:rsidRPr="003B3C1C">
        <w:t xml:space="preserve">lub  </w:t>
      </w:r>
      <w:proofErr w:type="spellStart"/>
      <w:r w:rsidRPr="003B3C1C">
        <w:rPr>
          <w:rStyle w:val="Pogrubienie"/>
        </w:rPr>
        <w:t>BUD</w:t>
      </w:r>
      <w:proofErr w:type="gramEnd"/>
      <w:r w:rsidRPr="003B3C1C">
        <w:rPr>
          <w:rStyle w:val="Pogrubienie"/>
        </w:rPr>
        <w:t>.08</w:t>
      </w:r>
      <w:proofErr w:type="spellEnd"/>
      <w:r w:rsidRPr="003B3C1C">
        <w:t xml:space="preserve">. </w:t>
      </w:r>
      <w:proofErr w:type="gramStart"/>
      <w:r w:rsidRPr="003B3C1C">
        <w:t>lub</w:t>
      </w:r>
      <w:proofErr w:type="gramEnd"/>
      <w:r w:rsidRPr="003B3C1C">
        <w:t xml:space="preserve"> </w:t>
      </w:r>
      <w:proofErr w:type="spellStart"/>
      <w:r w:rsidRPr="003B3C1C">
        <w:rPr>
          <w:rStyle w:val="Pogrubienie"/>
        </w:rPr>
        <w:t>BUD.12</w:t>
      </w:r>
      <w:proofErr w:type="spellEnd"/>
      <w:r w:rsidRPr="003B3C1C">
        <w:rPr>
          <w:rStyle w:val="Pogrubienie"/>
        </w:rPr>
        <w:t>.</w:t>
      </w:r>
      <w:r w:rsidRPr="003B3C1C">
        <w:t xml:space="preserve"> </w:t>
      </w:r>
      <w:proofErr w:type="gramStart"/>
      <w:r w:rsidRPr="003B3C1C">
        <w:t>jako</w:t>
      </w:r>
      <w:proofErr w:type="gramEnd"/>
      <w:r w:rsidRPr="003B3C1C">
        <w:t xml:space="preserve"> kwalifikacji cząstkowej</w:t>
      </w:r>
    </w:p>
    <w:p w:rsidR="006F29C3" w:rsidRPr="003B3C1C" w:rsidRDefault="006F29C3" w:rsidP="006F29C3">
      <w:pPr>
        <w:rPr>
          <w:rStyle w:val="Pogrubienie"/>
        </w:rPr>
      </w:pPr>
      <w:proofErr w:type="spellStart"/>
      <w:r w:rsidRPr="003B3C1C">
        <w:rPr>
          <w:rStyle w:val="Pogrubienie"/>
        </w:rPr>
        <w:t>BUD.14</w:t>
      </w:r>
      <w:proofErr w:type="spellEnd"/>
      <w:r w:rsidRPr="003B3C1C">
        <w:rPr>
          <w:rStyle w:val="Pogrubienie"/>
        </w:rPr>
        <w:t>. Organizacja i kontrola robót budowlanych oraz sporządzanie kosztorysów</w:t>
      </w:r>
    </w:p>
    <w:p w:rsidR="006F29C3" w:rsidRPr="003B3C1C" w:rsidRDefault="006F29C3" w:rsidP="006F29C3">
      <w:r w:rsidRPr="003B3C1C">
        <w:t>Poziom 4 Polskiej Ramy Kwalifikacji, określony dla kwalifikacji</w:t>
      </w:r>
      <w:r w:rsidRPr="003B3C1C">
        <w:rPr>
          <w:rStyle w:val="Pogrubienie"/>
        </w:rPr>
        <w:t xml:space="preserve"> </w:t>
      </w:r>
      <w:proofErr w:type="spellStart"/>
      <w:r w:rsidRPr="003B3C1C">
        <w:rPr>
          <w:rStyle w:val="Pogrubienie"/>
        </w:rPr>
        <w:t>BUD.14</w:t>
      </w:r>
      <w:proofErr w:type="spellEnd"/>
      <w:r w:rsidRPr="003B3C1C">
        <w:t xml:space="preserve">.  </w:t>
      </w:r>
      <w:proofErr w:type="gramStart"/>
      <w:r w:rsidRPr="003B3C1C">
        <w:t>jako</w:t>
      </w:r>
      <w:proofErr w:type="gramEnd"/>
      <w:r w:rsidRPr="003B3C1C">
        <w:t xml:space="preserve"> kwalifikacji cząstkowej</w:t>
      </w:r>
    </w:p>
    <w:p w:rsidR="006F29C3" w:rsidRPr="003B3C1C" w:rsidRDefault="006F29C3" w:rsidP="006F29C3">
      <w:r w:rsidRPr="003B3C1C">
        <w:t xml:space="preserve">Tytuł technika budownictwa może zdobyć osoba, kształcąc się w systemie szkolnym w szkole średniej </w:t>
      </w:r>
    </w:p>
    <w:p w:rsidR="006F29C3" w:rsidRPr="003B3C1C" w:rsidRDefault="006F29C3" w:rsidP="006F29C3">
      <w:pPr>
        <w:ind w:left="284"/>
      </w:pPr>
      <w:r w:rsidRPr="003B3C1C">
        <w:t xml:space="preserve">- od roku szkolnego 2019/2020 w 5-letnim technikum na podbudowie ośmioletniej szkoły podstawowej i w 4-letnim technikum na podbudowie gimnazjum, potwierdzając w toku nauki kwalifikacje wyodrębnione w zawodzie, przystępując do egzaminów prowadzonych przez Okręgowe Komisje Egzaminacyjne lub Cech Rzemiosł. Możliwe jest również przystąpienie do egzaminu eksternistycznego po spełnieniu określonych wymogów formalnych. </w:t>
      </w:r>
    </w:p>
    <w:p w:rsidR="006F29C3" w:rsidRPr="003B3C1C" w:rsidRDefault="006F29C3" w:rsidP="006F29C3">
      <w:r w:rsidRPr="003B3C1C">
        <w:t xml:space="preserve">Inną ścieżką kształcenia jest ukończenie szkoły branżowej I stopnia w zawodzie betoniarz zbrojarz, lub monter konstrukcji budowlanych, lub murarz </w:t>
      </w:r>
      <w:proofErr w:type="gramStart"/>
      <w:r w:rsidRPr="003B3C1C">
        <w:t>tynkarz który</w:t>
      </w:r>
      <w:proofErr w:type="gramEnd"/>
      <w:r w:rsidRPr="003B3C1C">
        <w:t xml:space="preserve"> może kontynuować naukę w szkole branżowej II stopnia i uzyskać tytuł technika budownictwa oraz wykształcenie średnie. W branżowej szkole II stopnia jest realizowana jedynie druga kwalifikacja cząstkowa wyodrębniona w danym zawodzie nauczanym na poziomie technika.</w:t>
      </w:r>
    </w:p>
    <w:p w:rsidR="006F29C3" w:rsidRPr="003B3C1C" w:rsidRDefault="006F29C3" w:rsidP="006F29C3">
      <w:r w:rsidRPr="003B3C1C">
        <w:t xml:space="preserve">Osoby, które mają świadectwo maturalne mogą rozwijać się zawodowo, podejmując naukę na wyższych uczelniach na kierunkach i w specjalnościach związanych z budownictwem. </w:t>
      </w:r>
    </w:p>
    <w:p w:rsidR="006F29C3" w:rsidRPr="003B3C1C" w:rsidRDefault="006F29C3" w:rsidP="006F29C3">
      <w:r w:rsidRPr="003B3C1C">
        <w:t>Kształcenie w zawodzie technik budownictwa może być prowadzone na Kwalifikacyjnych Kursach Zawodowych.</w:t>
      </w:r>
    </w:p>
    <w:p w:rsidR="006F29C3" w:rsidRPr="003B3C1C" w:rsidRDefault="006F29C3" w:rsidP="006F29C3">
      <w:r w:rsidRPr="003B3C1C">
        <w:rPr>
          <w:rStyle w:val="Pogrubienie"/>
        </w:rPr>
        <w:t>Technika budownictwa 311204</w:t>
      </w:r>
      <w:r w:rsidRPr="003B3C1C">
        <w:t xml:space="preserve"> po potwierdzeniu kwalifikacji w zawodzie technik </w:t>
      </w:r>
      <w:proofErr w:type="gramStart"/>
      <w:r w:rsidRPr="003B3C1C">
        <w:t>budownictwa w którym</w:t>
      </w:r>
      <w:proofErr w:type="gramEnd"/>
      <w:r w:rsidRPr="003B3C1C">
        <w:t xml:space="preserve"> wyodrębniono kwalifikacje: </w:t>
      </w:r>
      <w:r w:rsidRPr="003B3C1C">
        <w:br/>
      </w:r>
      <w:proofErr w:type="spellStart"/>
      <w:r w:rsidRPr="003B3C1C">
        <w:rPr>
          <w:rStyle w:val="Pogrubienie"/>
        </w:rPr>
        <w:t>BUD.01</w:t>
      </w:r>
      <w:proofErr w:type="spellEnd"/>
      <w:r w:rsidRPr="003B3C1C">
        <w:rPr>
          <w:rStyle w:val="Pogrubienie"/>
        </w:rPr>
        <w:t xml:space="preserve">. Wykonywanie robót zbrojarskich i betoniarskich </w:t>
      </w:r>
      <w:r w:rsidRPr="003B3C1C">
        <w:rPr>
          <w:rStyle w:val="Pogrubienie"/>
        </w:rPr>
        <w:br/>
        <w:t xml:space="preserve">lub </w:t>
      </w:r>
      <w:proofErr w:type="spellStart"/>
      <w:r w:rsidRPr="003B3C1C">
        <w:rPr>
          <w:rStyle w:val="Pogrubienie"/>
        </w:rPr>
        <w:t>BUD.08</w:t>
      </w:r>
      <w:proofErr w:type="spellEnd"/>
      <w:r w:rsidRPr="003B3C1C">
        <w:rPr>
          <w:rStyle w:val="Pogrubienie"/>
        </w:rPr>
        <w:t>. Montaż konstrukcji budowlanych</w:t>
      </w:r>
      <w:r w:rsidRPr="003B3C1C">
        <w:rPr>
          <w:rStyle w:val="Pogrubienie"/>
        </w:rPr>
        <w:br/>
        <w:t xml:space="preserve"> lub </w:t>
      </w:r>
      <w:proofErr w:type="spellStart"/>
      <w:r w:rsidRPr="003B3C1C">
        <w:rPr>
          <w:rStyle w:val="Pogrubienie"/>
        </w:rPr>
        <w:t>BUD.12</w:t>
      </w:r>
      <w:proofErr w:type="spellEnd"/>
      <w:r w:rsidRPr="003B3C1C">
        <w:rPr>
          <w:rStyle w:val="Pogrubienie"/>
        </w:rPr>
        <w:t xml:space="preserve">. Wykonywanie robót murarskich i tynkarskich </w:t>
      </w:r>
      <w:r w:rsidRPr="003B3C1C">
        <w:rPr>
          <w:rStyle w:val="Pogrubienie"/>
        </w:rPr>
        <w:br/>
        <w:t xml:space="preserve">i kwalifikację </w:t>
      </w:r>
      <w:proofErr w:type="spellStart"/>
      <w:r w:rsidRPr="003B3C1C">
        <w:rPr>
          <w:rStyle w:val="Pogrubienie"/>
        </w:rPr>
        <w:t>BUD.14</w:t>
      </w:r>
      <w:proofErr w:type="spellEnd"/>
      <w:r w:rsidRPr="003B3C1C">
        <w:rPr>
          <w:rStyle w:val="Pogrubienie"/>
        </w:rPr>
        <w:t>. Organizacja i kontrola robót budowlanych oraz sporządzanie kosztorysów</w:t>
      </w:r>
      <w:r w:rsidRPr="003B3C1C">
        <w:rPr>
          <w:rStyle w:val="Pogrubienie"/>
        </w:rPr>
        <w:br/>
      </w:r>
      <w:r w:rsidRPr="003B3C1C">
        <w:t>będzie potarł:</w:t>
      </w:r>
    </w:p>
    <w:p w:rsidR="006F29C3" w:rsidRPr="003B3C1C" w:rsidRDefault="006F29C3" w:rsidP="006F29C3">
      <w:pPr>
        <w:spacing w:after="120"/>
      </w:pPr>
      <w:r w:rsidRPr="003B3C1C">
        <w:t>- posługiwać się dokumentacją budowy, projektową, specyfikacjami technicznymi wykonania i odbioru robót budowlanych, normami, i instrukcjami dotyczącymi zagospodarowania terenu budowy, wykonywania robót ziemnych, robót konstrukcyjno-budowlanych stanu surowego, robót wykończeniowych oraz robót remontowych i rozbiórkowych obiektów budowlanych,</w:t>
      </w:r>
    </w:p>
    <w:p w:rsidR="006F29C3" w:rsidRPr="003B3C1C" w:rsidRDefault="006F29C3" w:rsidP="006F29C3">
      <w:pPr>
        <w:spacing w:after="120"/>
      </w:pPr>
      <w:r w:rsidRPr="003B3C1C">
        <w:t>- dobierać materiały, narzędzia, sprzęt, środki transportu, oraz sposoby do wykonywania robót związanych z zagospodarowaniem terenu budowy, robót ziemnych, robót konstrukcyjno-budowlanych stanu surowego, robót wykończeniowych, remontowych i rozbiórkowych obiektów budowlanych,</w:t>
      </w:r>
    </w:p>
    <w:p w:rsidR="006F29C3" w:rsidRPr="003B3C1C" w:rsidRDefault="006F29C3" w:rsidP="006F29C3">
      <w:pPr>
        <w:spacing w:after="120"/>
      </w:pPr>
      <w:r w:rsidRPr="003B3C1C">
        <w:t>- wykonywać zbrojenie elementów konstrukcji z betonu,</w:t>
      </w:r>
    </w:p>
    <w:p w:rsidR="006F29C3" w:rsidRPr="003B3C1C" w:rsidRDefault="006F29C3" w:rsidP="006F29C3">
      <w:pPr>
        <w:spacing w:after="120"/>
      </w:pPr>
      <w:r w:rsidRPr="003B3C1C">
        <w:t>- przygotowywać, układać i zagęszczać mieszankę betonową oraz pielęgnować świeży beton,</w:t>
      </w:r>
    </w:p>
    <w:p w:rsidR="006F29C3" w:rsidRPr="003B3C1C" w:rsidRDefault="006F29C3" w:rsidP="006F29C3">
      <w:pPr>
        <w:spacing w:after="120"/>
      </w:pPr>
      <w:r w:rsidRPr="003B3C1C">
        <w:t>- wykonywać murowe konstrukcje budowlane,</w:t>
      </w:r>
    </w:p>
    <w:p w:rsidR="006F29C3" w:rsidRPr="003B3C1C" w:rsidRDefault="006F29C3" w:rsidP="006F29C3">
      <w:pPr>
        <w:spacing w:after="120"/>
      </w:pPr>
      <w:r w:rsidRPr="003B3C1C">
        <w:t>- montować i konstrukcje stalowe, żelbetowe i drewniane,</w:t>
      </w:r>
    </w:p>
    <w:p w:rsidR="006F29C3" w:rsidRPr="003B3C1C" w:rsidRDefault="006F29C3" w:rsidP="006F29C3">
      <w:pPr>
        <w:spacing w:after="120"/>
      </w:pPr>
      <w:r w:rsidRPr="003B3C1C">
        <w:t>- wykonywać roboty remontowe i rozbiórkowe związane z konstrukcjami budowlanymi,</w:t>
      </w:r>
    </w:p>
    <w:p w:rsidR="006F29C3" w:rsidRPr="003B3C1C" w:rsidRDefault="006F29C3" w:rsidP="0048787C">
      <w:pPr>
        <w:spacing w:after="120"/>
        <w:jc w:val="both"/>
      </w:pPr>
      <w:r w:rsidRPr="003B3C1C">
        <w:t>- sporządzać harmonogramy oraz zapotrzebowanie na materiały, narzędzia i sprzęt do wykonywania robót związanych z zagospodarowaniem terenu budowy, robót ziemnych, robót konstrukcyjno-budowlanych stanu surowego, robót wykończeniowych, remontowych i rozbiórkowych obiektów budowlanych,</w:t>
      </w:r>
    </w:p>
    <w:p w:rsidR="006F29C3" w:rsidRPr="003B3C1C" w:rsidRDefault="006F29C3" w:rsidP="0048787C">
      <w:pPr>
        <w:spacing w:after="120"/>
        <w:jc w:val="both"/>
      </w:pPr>
      <w:r w:rsidRPr="003B3C1C">
        <w:t>- koordynować pracę zespołów roboczych oraz kontrolować wykonywanie robót związanych z zagospodarowaniem terenu budowy, robót ziemnych, robót konstrukcyjno-budowlanych stanu surowego, robót wykończeniowych, remontowych i rozbiórkowych obiektów budowlanych,</w:t>
      </w:r>
    </w:p>
    <w:p w:rsidR="006F29C3" w:rsidRPr="003B3C1C" w:rsidRDefault="006F29C3" w:rsidP="0048787C">
      <w:pPr>
        <w:spacing w:after="120"/>
        <w:jc w:val="both"/>
      </w:pPr>
      <w:r w:rsidRPr="003B3C1C">
        <w:t>- sporządzać plan zagospodarowania terenu budowy, wnioski o pozwolenie na remont, rozbiórkę obiektów budowlanych,</w:t>
      </w:r>
    </w:p>
    <w:p w:rsidR="006F29C3" w:rsidRPr="003B3C1C" w:rsidRDefault="006F29C3" w:rsidP="0048787C">
      <w:pPr>
        <w:spacing w:after="120"/>
        <w:jc w:val="both"/>
      </w:pPr>
      <w:r w:rsidRPr="003B3C1C">
        <w:t>- przestrzegać zasad sporządzania planu bezpieczeństwa i ochrony zdrowia, zasad prowadzenia książki obiektu budowlanego,</w:t>
      </w:r>
    </w:p>
    <w:p w:rsidR="006F29C3" w:rsidRPr="003B3C1C" w:rsidRDefault="006F29C3" w:rsidP="0048787C">
      <w:pPr>
        <w:spacing w:after="120"/>
        <w:jc w:val="both"/>
      </w:pPr>
      <w:r w:rsidRPr="003B3C1C">
        <w:t>- wykonywać inwentaryzację obiektów budowlanych przeznaczonych do remontu i rozbiórki,</w:t>
      </w:r>
    </w:p>
    <w:p w:rsidR="006F29C3" w:rsidRPr="003B3C1C" w:rsidRDefault="006F29C3" w:rsidP="0048787C">
      <w:pPr>
        <w:spacing w:after="120"/>
        <w:jc w:val="both"/>
      </w:pPr>
      <w:r w:rsidRPr="003B3C1C">
        <w:t>- sporządzać przedmiary i obmiary robót budowlanych oraz kosztorysy,</w:t>
      </w:r>
    </w:p>
    <w:p w:rsidR="006F29C3" w:rsidRPr="003B3C1C" w:rsidRDefault="006F29C3" w:rsidP="006F29C3">
      <w:pPr>
        <w:spacing w:after="120"/>
      </w:pPr>
      <w:r w:rsidRPr="003B3C1C">
        <w:t>- stosować programy komputerowe w zakresie realizacji zadań zawodowych,</w:t>
      </w:r>
    </w:p>
    <w:p w:rsidR="006F29C3" w:rsidRPr="003B3C1C" w:rsidRDefault="006F29C3" w:rsidP="006F29C3">
      <w:pPr>
        <w:spacing w:after="120"/>
      </w:pPr>
      <w:proofErr w:type="gramStart"/>
      <w:r w:rsidRPr="003B3C1C">
        <w:t>a</w:t>
      </w:r>
      <w:proofErr w:type="gramEnd"/>
      <w:r w:rsidRPr="003B3C1C">
        <w:t xml:space="preserve"> ponadto, w zakresie wykonywanych zadań zawodowych:</w:t>
      </w:r>
    </w:p>
    <w:p w:rsidR="006F29C3" w:rsidRPr="003B3C1C" w:rsidRDefault="006F29C3" w:rsidP="006F29C3">
      <w:pPr>
        <w:spacing w:after="120"/>
      </w:pPr>
      <w:r w:rsidRPr="003B3C1C">
        <w:t>- przestrzegać zasad bezpieczeństwa i higieny pracy oraz ergonomii i stosować przepisy prawa dotyczące ochrony przeciwpożarowej i ochrony środowiska,</w:t>
      </w:r>
    </w:p>
    <w:p w:rsidR="006F29C3" w:rsidRPr="003B3C1C" w:rsidRDefault="006F29C3" w:rsidP="006F29C3">
      <w:pPr>
        <w:spacing w:after="120"/>
      </w:pPr>
      <w:r w:rsidRPr="003B3C1C">
        <w:t>- udzielać pierwszej pomocy poszkodowanym w wypadkach przy pracy oraz w stanach zagrożenia zdrowia,</w:t>
      </w:r>
    </w:p>
    <w:p w:rsidR="006F29C3" w:rsidRPr="003B3C1C" w:rsidRDefault="006F29C3" w:rsidP="006F29C3">
      <w:pPr>
        <w:spacing w:after="120"/>
      </w:pPr>
      <w:r w:rsidRPr="003B3C1C">
        <w:t>- stosować przepisy prawa dotyczące prowadzenia działalności gospodarczej, prawa pracy oraz ochrony danych osobowych,</w:t>
      </w:r>
    </w:p>
    <w:p w:rsidR="006F29C3" w:rsidRPr="003B3C1C" w:rsidRDefault="006F29C3" w:rsidP="006F29C3">
      <w:pPr>
        <w:spacing w:after="120"/>
      </w:pPr>
      <w:r w:rsidRPr="003B3C1C">
        <w:t>- posługiwać się językiem obcym oraz korzystać z obcojęzycznych źródeł informacji w zakresie realizacji zadań zawodowych,</w:t>
      </w:r>
    </w:p>
    <w:p w:rsidR="006F29C3" w:rsidRPr="003B3C1C" w:rsidRDefault="006F29C3" w:rsidP="006F29C3">
      <w:pPr>
        <w:spacing w:after="120"/>
      </w:pPr>
      <w:r w:rsidRPr="003B3C1C">
        <w:t>- organizować pracę małego zespołu.</w:t>
      </w:r>
    </w:p>
    <w:p w:rsidR="006F29C3" w:rsidRPr="00A5447B" w:rsidRDefault="0009535F" w:rsidP="00A5447B">
      <w:pPr>
        <w:pStyle w:val="Nagwek2"/>
      </w:pPr>
      <w:bookmarkStart w:id="8" w:name="_Toc16428420"/>
      <w:bookmarkStart w:id="9" w:name="_Toc16464269"/>
      <w:bookmarkStart w:id="10" w:name="_Toc16464391"/>
      <w:bookmarkStart w:id="11" w:name="_Toc17455879"/>
      <w:bookmarkStart w:id="12" w:name="_Toc17725627"/>
      <w:r w:rsidRPr="00A5447B">
        <w:t>Charakterystyka programu</w:t>
      </w:r>
      <w:bookmarkEnd w:id="8"/>
      <w:bookmarkEnd w:id="9"/>
      <w:bookmarkEnd w:id="10"/>
      <w:bookmarkEnd w:id="11"/>
      <w:bookmarkEnd w:id="12"/>
    </w:p>
    <w:p w:rsidR="006F29C3" w:rsidRPr="003B3C1C" w:rsidRDefault="006F29C3" w:rsidP="0048787C">
      <w:pPr>
        <w:jc w:val="both"/>
      </w:pPr>
      <w:r w:rsidRPr="003B3C1C">
        <w:t>Program nauczania zawodu technik budownictwa 311204 uwzględnia aktualny stan wiedzy o zawodzie ze szczególnym zwróceniem uwagi na technologie stosowane w budownictwie oraz najnowsze koncepcje nauczania i uczenia się. Program nauczania o strukturze przedmiotowej i spiralnym układzie treści, gdzie materiał nauczania ułożony został od najprostszych treści po bardziej trudne, umożliwia powrót do treści zrealizowanych na początku edukacji w szkole, aby je poszerzyć w kolejnym roku nauki w celu kształtowania umiejętności wykonania czynności związanych z realizacją zadań zawodowych. Ponadto taki układ treści utrwala poznane wcześniej treści i ułatwia zdanie egzaminu zawodowego. Treści korelują ze sobą w ramach przedmiotów i są realizowane w postaci kształcenia teoretycznego oraz praktycznego.</w:t>
      </w:r>
    </w:p>
    <w:p w:rsidR="006F29C3" w:rsidRPr="003B3C1C" w:rsidRDefault="006F29C3" w:rsidP="0048787C">
      <w:pPr>
        <w:jc w:val="both"/>
      </w:pPr>
      <w:r w:rsidRPr="003B3C1C">
        <w:t>Program uwzględnia także zapisy zadań ogólnych szkoły i umiejętności zdobywanych w trakcie kształcenia w szkole ponadpodstawowej, umieszczonych w podstawach programowych kształcenia ogólnego, w tym:</w:t>
      </w:r>
    </w:p>
    <w:p w:rsidR="006F29C3" w:rsidRPr="003B3C1C" w:rsidRDefault="006F29C3" w:rsidP="0048787C">
      <w:pPr>
        <w:pStyle w:val="Akapitzlist"/>
        <w:numPr>
          <w:ilvl w:val="0"/>
          <w:numId w:val="1"/>
        </w:numPr>
        <w:jc w:val="both"/>
      </w:pPr>
      <w:r w:rsidRPr="003B3C1C">
        <w:t>umiejętność zrozumienia, wykorzystania i refleksyjnego przetworzenia tekstów, prowadząca do osiągnięcia własnych celów, rozwoju osobowego oraz aktywnego uczestnictwa w życiu społeczeństwa,</w:t>
      </w:r>
    </w:p>
    <w:p w:rsidR="006F29C3" w:rsidRPr="003B3C1C" w:rsidRDefault="006F29C3" w:rsidP="0048787C">
      <w:pPr>
        <w:pStyle w:val="Akapitzlist"/>
        <w:numPr>
          <w:ilvl w:val="0"/>
          <w:numId w:val="1"/>
        </w:numPr>
        <w:jc w:val="both"/>
      </w:pPr>
      <w:r w:rsidRPr="003B3C1C">
        <w:t>umiejętność wykorzystania narzędzi matematyki w życiu codziennym oraz formułowania sądów opartych na rozumowaniu matematycznym,</w:t>
      </w:r>
    </w:p>
    <w:p w:rsidR="006F29C3" w:rsidRPr="003B3C1C" w:rsidRDefault="006F29C3" w:rsidP="0048787C">
      <w:pPr>
        <w:pStyle w:val="Akapitzlist"/>
        <w:numPr>
          <w:ilvl w:val="0"/>
          <w:numId w:val="1"/>
        </w:numPr>
        <w:jc w:val="both"/>
      </w:pPr>
      <w:r w:rsidRPr="003B3C1C">
        <w:t>umiejętność wykorzystania wiedzy o charakterze naukowym do identyfikowania i rozwiązywania problemów, a także formułowania wniosków opartych na obserwacjach empirycznych dotyczących przyrody lub społeczeństwa umiejętność komunikowania się w języku ojczystym i w językach obcych,</w:t>
      </w:r>
    </w:p>
    <w:p w:rsidR="006F29C3" w:rsidRPr="003B3C1C" w:rsidRDefault="006F29C3" w:rsidP="0048787C">
      <w:pPr>
        <w:pStyle w:val="Akapitzlist"/>
        <w:numPr>
          <w:ilvl w:val="0"/>
          <w:numId w:val="1"/>
        </w:numPr>
        <w:jc w:val="both"/>
      </w:pPr>
      <w:r w:rsidRPr="003B3C1C">
        <w:t>umiejętność sprawnego posługiwania się nowoczesnymi technologiami informacyjnymi i komunikacyjnymi,</w:t>
      </w:r>
    </w:p>
    <w:p w:rsidR="006F29C3" w:rsidRPr="003B3C1C" w:rsidRDefault="006F29C3" w:rsidP="0048787C">
      <w:pPr>
        <w:pStyle w:val="Akapitzlist"/>
        <w:numPr>
          <w:ilvl w:val="0"/>
          <w:numId w:val="1"/>
        </w:numPr>
        <w:jc w:val="both"/>
      </w:pPr>
      <w:r w:rsidRPr="003B3C1C">
        <w:t>umiejętność wyszukiwania, selekcjonowania i krytycznej analizy informacji,</w:t>
      </w:r>
    </w:p>
    <w:p w:rsidR="006F29C3" w:rsidRPr="003B3C1C" w:rsidRDefault="006F29C3" w:rsidP="0048787C">
      <w:pPr>
        <w:pStyle w:val="Akapitzlist"/>
        <w:numPr>
          <w:ilvl w:val="0"/>
          <w:numId w:val="1"/>
        </w:numPr>
        <w:jc w:val="both"/>
      </w:pPr>
      <w:r w:rsidRPr="003B3C1C">
        <w:t>umiejętność rozpoznawania własnych potrzeb edukacyjnych oraz uczenia się umiejętność pracy zespołowej.</w:t>
      </w:r>
    </w:p>
    <w:p w:rsidR="006F29C3" w:rsidRPr="003B3C1C" w:rsidRDefault="006F29C3" w:rsidP="0048787C">
      <w:pPr>
        <w:jc w:val="both"/>
      </w:pPr>
      <w:r w:rsidRPr="003B3C1C">
        <w:t>W programie nauczania zawodu technik budownictwa uwzględniono powiązania z kształceniem ogólnym polegające na wcześniejszym osiąganiu efektów kształcenia w zakresie przedmiotów ogólnokształcących stanowiących podbudowę dla kształcenia w zawodzie. Dotyczy to przede wszystkim takich przedmiotów jak: matematyka, fizyka, a także podstawy przedsiębiorczości i edukację dla bezpieczeństwa. Program o strukturze przedmiotowej i spiralnym układzie treści, w którym materiał nauczania został ułożony od podstawowych po coraz trudniejsze i bardziej szczegółowe zagadnienia. Wykorzystuje treści zrealizowane w początkowym etapie kształcenia ponadpodstawowego i poszerza w kolejnych latach nauki. Umożliwia nabywanie umiejętności wykonywania czynności zadań zawodowych. Ponadto spiralny układ treści programu pozwala na ugruntowanie zdobytej wiedzy oraz umiejętności i umożliwia zdanie egzaminu potwierdzającego kwalifikacje zawodowe. Treści programu są skorelowane w obrębie przedmiotów i realizowane w ramach kształcenia teoretycznego i praktycznego. Zaleca się współpracę z lokalnymi pracodawcami w ramach kształcenia praktycznego, a zwłaszcza realizacji praktyk zawodowych.</w:t>
      </w:r>
    </w:p>
    <w:p w:rsidR="006F29C3" w:rsidRPr="003B3C1C" w:rsidRDefault="0009535F" w:rsidP="006F29C3">
      <w:pPr>
        <w:pStyle w:val="Nagwek2"/>
      </w:pPr>
      <w:bookmarkStart w:id="13" w:name="_Toc16428421"/>
      <w:bookmarkStart w:id="14" w:name="_Toc16464270"/>
      <w:bookmarkStart w:id="15" w:name="_Toc16464392"/>
      <w:bookmarkStart w:id="16" w:name="_Toc17455880"/>
      <w:bookmarkStart w:id="17" w:name="_Toc17725628"/>
      <w:r w:rsidRPr="003B3C1C">
        <w:t>Założenia programowe</w:t>
      </w:r>
      <w:bookmarkEnd w:id="13"/>
      <w:bookmarkEnd w:id="14"/>
      <w:bookmarkEnd w:id="15"/>
      <w:bookmarkEnd w:id="16"/>
      <w:bookmarkEnd w:id="17"/>
    </w:p>
    <w:p w:rsidR="006F29C3" w:rsidRPr="003B3C1C" w:rsidRDefault="006F29C3" w:rsidP="0048787C">
      <w:pPr>
        <w:jc w:val="both"/>
      </w:pPr>
      <w:r w:rsidRPr="003B3C1C">
        <w:t xml:space="preserve">Kształcenie w zawodzie technik budownictwa jest oczekiwane przez rynek pracy. Zapotrzebowanie na pracowników w tym zawodzie na terenie Polski występuje na stałym poziomie, w kilku województwach naszego kraju występują braki pracowników budowlanych. Badania prowadzone przez Barometr Zawodów przewidują deficyt pracowników chętnych do podjęcia zatrudnienia w zawodach </w:t>
      </w:r>
      <w:proofErr w:type="gramStart"/>
      <w:r w:rsidRPr="003B3C1C">
        <w:t>budowlanych  na</w:t>
      </w:r>
      <w:proofErr w:type="gramEnd"/>
      <w:r w:rsidRPr="003B3C1C">
        <w:t xml:space="preserve"> terenie Polski.</w:t>
      </w:r>
    </w:p>
    <w:p w:rsidR="006F29C3" w:rsidRPr="003B3C1C" w:rsidRDefault="006F29C3" w:rsidP="006F29C3">
      <w:r w:rsidRPr="003B3C1C">
        <w:t>Możliwości zatrudnienia technika budownictwa stwarzają przede wszystkim:</w:t>
      </w:r>
    </w:p>
    <w:p w:rsidR="006F29C3" w:rsidRPr="003B3C1C" w:rsidRDefault="006F29C3" w:rsidP="006F29C3">
      <w:pPr>
        <w:spacing w:after="120"/>
      </w:pPr>
      <w:r w:rsidRPr="003B3C1C">
        <w:t xml:space="preserve">- przedsiębiorstwa budowlane prowadzące duże budowy, </w:t>
      </w:r>
    </w:p>
    <w:p w:rsidR="006F29C3" w:rsidRPr="003B3C1C" w:rsidRDefault="006F29C3" w:rsidP="006F29C3">
      <w:pPr>
        <w:spacing w:after="120"/>
      </w:pPr>
      <w:r w:rsidRPr="003B3C1C">
        <w:t xml:space="preserve">- zakłady prefabrykacji konstrukcji </w:t>
      </w:r>
      <w:proofErr w:type="gramStart"/>
      <w:r w:rsidRPr="003B3C1C">
        <w:t>żelbetowych,  stalowych</w:t>
      </w:r>
      <w:proofErr w:type="gramEnd"/>
      <w:r w:rsidRPr="003B3C1C">
        <w:t xml:space="preserve"> i drewnianych </w:t>
      </w:r>
    </w:p>
    <w:p w:rsidR="006F29C3" w:rsidRPr="003B3C1C" w:rsidRDefault="006F29C3" w:rsidP="006F29C3">
      <w:pPr>
        <w:spacing w:after="120"/>
      </w:pPr>
      <w:r w:rsidRPr="003B3C1C">
        <w:t>- biura projektowo-budowlanym,</w:t>
      </w:r>
    </w:p>
    <w:p w:rsidR="006F29C3" w:rsidRPr="003B3C1C" w:rsidRDefault="006F29C3" w:rsidP="006F29C3">
      <w:pPr>
        <w:spacing w:after="120"/>
      </w:pPr>
      <w:r w:rsidRPr="003B3C1C">
        <w:t xml:space="preserve">- przedsiębiorstwie zajmującym się produkcją i dystrybucją materiałów budowlanych, </w:t>
      </w:r>
    </w:p>
    <w:p w:rsidR="006F29C3" w:rsidRPr="003B3C1C" w:rsidRDefault="006F29C3" w:rsidP="006F29C3">
      <w:pPr>
        <w:spacing w:after="120"/>
      </w:pPr>
      <w:r w:rsidRPr="003B3C1C">
        <w:t>- organy administracji państwowej i samorządowej w zakresie budownictwa,</w:t>
      </w:r>
    </w:p>
    <w:p w:rsidR="006F29C3" w:rsidRPr="003B3C1C" w:rsidRDefault="006F29C3" w:rsidP="006F29C3">
      <w:pPr>
        <w:spacing w:after="120"/>
      </w:pPr>
      <w:r w:rsidRPr="003B3C1C">
        <w:t>- laboratorium budowlanym,</w:t>
      </w:r>
    </w:p>
    <w:p w:rsidR="006F29C3" w:rsidRPr="003B3C1C" w:rsidRDefault="006F29C3" w:rsidP="006F29C3">
      <w:pPr>
        <w:spacing w:after="120"/>
      </w:pPr>
      <w:r w:rsidRPr="003B3C1C">
        <w:t>- administracje budynków,</w:t>
      </w:r>
    </w:p>
    <w:p w:rsidR="006F29C3" w:rsidRPr="003B3C1C" w:rsidRDefault="006F29C3" w:rsidP="006F29C3">
      <w:pPr>
        <w:spacing w:after="120"/>
      </w:pPr>
      <w:r w:rsidRPr="003B3C1C">
        <w:t>- firmy zarządzające nieruchomościami.</w:t>
      </w:r>
    </w:p>
    <w:p w:rsidR="006F29C3" w:rsidRPr="003B3C1C" w:rsidRDefault="006F29C3" w:rsidP="006F29C3">
      <w:r w:rsidRPr="003B3C1C">
        <w:t xml:space="preserve">Absolwenci szkoły mogą również prowadzić własną działalność gospodarczą, otwierać własne firmy budowlane, w których będą zatrudniali innych. </w:t>
      </w:r>
    </w:p>
    <w:p w:rsidR="006F29C3" w:rsidRPr="003B3C1C" w:rsidRDefault="006F29C3" w:rsidP="0009535F">
      <w:pPr>
        <w:pStyle w:val="Nagwek2"/>
      </w:pPr>
      <w:bookmarkStart w:id="18" w:name="_Toc17725629"/>
      <w:r w:rsidRPr="003B3C1C">
        <w:t>Wykaz przedmiotów z podziałem na kwalifikacje</w:t>
      </w:r>
      <w:bookmarkEnd w:id="18"/>
    </w:p>
    <w:p w:rsidR="006F29C3" w:rsidRPr="003B3C1C" w:rsidRDefault="006F29C3" w:rsidP="006F29C3">
      <w:pPr>
        <w:rPr>
          <w:rStyle w:val="Pogrubienie"/>
        </w:rPr>
      </w:pPr>
      <w:proofErr w:type="spellStart"/>
      <w:r w:rsidRPr="003B3C1C">
        <w:rPr>
          <w:rStyle w:val="Pogrubienie"/>
        </w:rPr>
        <w:t>BUD.01</w:t>
      </w:r>
      <w:proofErr w:type="spellEnd"/>
      <w:r w:rsidRPr="003B3C1C">
        <w:rPr>
          <w:rStyle w:val="Pogrubienie"/>
        </w:rPr>
        <w:t>. Wykonywanie robót zbrojarskich i betoniarskich.</w:t>
      </w:r>
    </w:p>
    <w:p w:rsidR="006F29C3" w:rsidRPr="003B3C1C" w:rsidRDefault="006F29C3" w:rsidP="0009535F">
      <w:pPr>
        <w:spacing w:after="120"/>
      </w:pPr>
      <w:proofErr w:type="gramStart"/>
      <w:r w:rsidRPr="003B3C1C">
        <w:t>przedmioty</w:t>
      </w:r>
      <w:proofErr w:type="gramEnd"/>
      <w:r w:rsidRPr="003B3C1C">
        <w:t xml:space="preserve"> teoretyczne</w:t>
      </w:r>
    </w:p>
    <w:p w:rsidR="006F29C3" w:rsidRPr="003B3C1C" w:rsidRDefault="006F29C3" w:rsidP="0009535F">
      <w:pPr>
        <w:numPr>
          <w:ilvl w:val="0"/>
          <w:numId w:val="70"/>
        </w:numPr>
        <w:spacing w:after="120"/>
      </w:pPr>
      <w:r w:rsidRPr="003B3C1C">
        <w:t>Rysunek techniczny budowlany</w:t>
      </w:r>
    </w:p>
    <w:p w:rsidR="006F29C3" w:rsidRPr="003B3C1C" w:rsidRDefault="006F29C3" w:rsidP="0009535F">
      <w:pPr>
        <w:numPr>
          <w:ilvl w:val="0"/>
          <w:numId w:val="70"/>
        </w:numPr>
        <w:spacing w:after="120"/>
      </w:pPr>
      <w:r w:rsidRPr="003B3C1C">
        <w:t>Budownictwo ogólne</w:t>
      </w:r>
    </w:p>
    <w:p w:rsidR="006F29C3" w:rsidRPr="003B3C1C" w:rsidRDefault="006F29C3" w:rsidP="0009535F">
      <w:pPr>
        <w:numPr>
          <w:ilvl w:val="0"/>
          <w:numId w:val="70"/>
        </w:numPr>
        <w:spacing w:after="120"/>
      </w:pPr>
      <w:r w:rsidRPr="003B3C1C">
        <w:t>Technologia robót zbrojarskich i betoniarskich</w:t>
      </w:r>
    </w:p>
    <w:p w:rsidR="006F29C3" w:rsidRPr="003B3C1C" w:rsidRDefault="006F29C3" w:rsidP="0009535F">
      <w:pPr>
        <w:numPr>
          <w:ilvl w:val="0"/>
          <w:numId w:val="70"/>
        </w:numPr>
        <w:spacing w:after="120"/>
      </w:pPr>
      <w:r w:rsidRPr="003B3C1C">
        <w:t>Język obcy zawodowy</w:t>
      </w:r>
    </w:p>
    <w:p w:rsidR="006F29C3" w:rsidRPr="003B3C1C" w:rsidRDefault="006F29C3" w:rsidP="0009535F">
      <w:pPr>
        <w:spacing w:after="120"/>
      </w:pPr>
      <w:proofErr w:type="gramStart"/>
      <w:r w:rsidRPr="003B3C1C">
        <w:t>zajęcia</w:t>
      </w:r>
      <w:proofErr w:type="gramEnd"/>
      <w:r w:rsidRPr="003B3C1C">
        <w:t xml:space="preserve"> organizowane w formie zajęć praktycznych oraz praktyka zawodowa</w:t>
      </w:r>
    </w:p>
    <w:p w:rsidR="006F29C3" w:rsidRPr="003B3C1C" w:rsidRDefault="006F29C3" w:rsidP="0009535F">
      <w:pPr>
        <w:numPr>
          <w:ilvl w:val="0"/>
          <w:numId w:val="73"/>
        </w:numPr>
        <w:spacing w:after="120"/>
      </w:pPr>
      <w:r w:rsidRPr="003B3C1C">
        <w:t>Roboty zbrojarsko-betoniarskie -zajęcia praktyczne</w:t>
      </w:r>
    </w:p>
    <w:p w:rsidR="006F29C3" w:rsidRPr="003B3C1C" w:rsidRDefault="006F29C3" w:rsidP="0009535F">
      <w:pPr>
        <w:numPr>
          <w:ilvl w:val="0"/>
          <w:numId w:val="73"/>
        </w:numPr>
        <w:spacing w:after="120"/>
      </w:pPr>
      <w:r w:rsidRPr="003B3C1C">
        <w:t xml:space="preserve">Wykonywanie robót zbrojarskich i betoniarskich.– </w:t>
      </w:r>
      <w:proofErr w:type="gramStart"/>
      <w:r w:rsidRPr="003B3C1C">
        <w:t>praktyka</w:t>
      </w:r>
      <w:proofErr w:type="gramEnd"/>
      <w:r w:rsidRPr="003B3C1C">
        <w:t xml:space="preserve"> zawodowa 4 tygodnie</w:t>
      </w:r>
    </w:p>
    <w:p w:rsidR="006F29C3" w:rsidRPr="003B3C1C" w:rsidRDefault="006F29C3" w:rsidP="0009535F">
      <w:pPr>
        <w:spacing w:after="120"/>
        <w:rPr>
          <w:rStyle w:val="Pogrubienie"/>
        </w:rPr>
      </w:pPr>
      <w:proofErr w:type="spellStart"/>
      <w:r w:rsidRPr="003B3C1C">
        <w:rPr>
          <w:rStyle w:val="Pogrubienie"/>
        </w:rPr>
        <w:t>BUD.14</w:t>
      </w:r>
      <w:proofErr w:type="spellEnd"/>
      <w:r w:rsidRPr="003B3C1C">
        <w:rPr>
          <w:rStyle w:val="Pogrubienie"/>
        </w:rPr>
        <w:t>. Organizacja i kontrola robót budowlanych oraz sporządzanie kosztorysów</w:t>
      </w:r>
    </w:p>
    <w:p w:rsidR="006F29C3" w:rsidRPr="003B3C1C" w:rsidRDefault="00777983" w:rsidP="0009535F">
      <w:pPr>
        <w:spacing w:after="120"/>
      </w:pPr>
      <w:r>
        <w:t>P</w:t>
      </w:r>
      <w:r w:rsidR="006F29C3" w:rsidRPr="003B3C1C">
        <w:t>rzedmioty teoretyczne</w:t>
      </w:r>
    </w:p>
    <w:p w:rsidR="006F29C3" w:rsidRPr="003B3C1C" w:rsidRDefault="006F29C3" w:rsidP="0009535F">
      <w:pPr>
        <w:numPr>
          <w:ilvl w:val="0"/>
          <w:numId w:val="74"/>
        </w:numPr>
        <w:spacing w:after="120"/>
      </w:pPr>
      <w:r w:rsidRPr="003B3C1C">
        <w:t>Konstrukcje budowlane</w:t>
      </w:r>
    </w:p>
    <w:p w:rsidR="006F29C3" w:rsidRPr="003B3C1C" w:rsidRDefault="006F29C3" w:rsidP="0009535F">
      <w:pPr>
        <w:numPr>
          <w:ilvl w:val="0"/>
          <w:numId w:val="74"/>
        </w:numPr>
        <w:spacing w:after="120"/>
      </w:pPr>
      <w:r w:rsidRPr="003B3C1C">
        <w:t>Organizacja i przygotowanie budowy</w:t>
      </w:r>
    </w:p>
    <w:p w:rsidR="006F29C3" w:rsidRPr="003B3C1C" w:rsidRDefault="006F29C3" w:rsidP="0009535F">
      <w:pPr>
        <w:numPr>
          <w:ilvl w:val="0"/>
          <w:numId w:val="74"/>
        </w:numPr>
        <w:spacing w:after="120"/>
      </w:pPr>
      <w:r w:rsidRPr="003B3C1C">
        <w:t>Podstawy kosztorysowania obiektów i robót budowlanych</w:t>
      </w:r>
    </w:p>
    <w:p w:rsidR="006F29C3" w:rsidRPr="003B3C1C" w:rsidRDefault="006F29C3" w:rsidP="0009535F">
      <w:pPr>
        <w:numPr>
          <w:ilvl w:val="0"/>
          <w:numId w:val="74"/>
        </w:numPr>
        <w:spacing w:after="120"/>
      </w:pPr>
      <w:r w:rsidRPr="003B3C1C">
        <w:t>Język obcy zawodowy</w:t>
      </w:r>
    </w:p>
    <w:p w:rsidR="006F29C3" w:rsidRPr="003B3C1C" w:rsidRDefault="00777983" w:rsidP="0009535F">
      <w:pPr>
        <w:spacing w:after="120"/>
      </w:pPr>
      <w:r>
        <w:t>Z</w:t>
      </w:r>
      <w:r w:rsidR="006F29C3" w:rsidRPr="003B3C1C">
        <w:t>ajęcia organizowane w formie zajęć praktycznych oraz praktyka zawodowa</w:t>
      </w:r>
    </w:p>
    <w:p w:rsidR="006F29C3" w:rsidRPr="003B3C1C" w:rsidRDefault="006F29C3" w:rsidP="0009535F">
      <w:pPr>
        <w:numPr>
          <w:ilvl w:val="0"/>
          <w:numId w:val="75"/>
        </w:numPr>
        <w:spacing w:after="120"/>
      </w:pPr>
      <w:r w:rsidRPr="003B3C1C">
        <w:t xml:space="preserve">Organizacja </w:t>
      </w:r>
      <w:proofErr w:type="gramStart"/>
      <w:r w:rsidRPr="003B3C1C">
        <w:t>kontrola  produkcji</w:t>
      </w:r>
      <w:proofErr w:type="gramEnd"/>
      <w:r w:rsidRPr="003B3C1C">
        <w:t xml:space="preserve"> budowlanej</w:t>
      </w:r>
    </w:p>
    <w:p w:rsidR="006F29C3" w:rsidRPr="003B3C1C" w:rsidRDefault="006F29C3" w:rsidP="0009535F">
      <w:pPr>
        <w:numPr>
          <w:ilvl w:val="0"/>
          <w:numId w:val="75"/>
        </w:numPr>
        <w:spacing w:after="120"/>
      </w:pPr>
      <w:r w:rsidRPr="003B3C1C">
        <w:t>Kosztorysowanie obiektów i robót budowlanych</w:t>
      </w:r>
    </w:p>
    <w:p w:rsidR="006F29C3" w:rsidRDefault="006F29C3" w:rsidP="0009535F">
      <w:pPr>
        <w:numPr>
          <w:ilvl w:val="0"/>
          <w:numId w:val="75"/>
        </w:numPr>
        <w:spacing w:after="120"/>
      </w:pPr>
      <w:r w:rsidRPr="003B3C1C">
        <w:t>Organizacja i kontrola robót budowlanych oraz sporządzanie kosztorysów – praktyka zawodowa 4 tygodnie</w:t>
      </w:r>
    </w:p>
    <w:p w:rsidR="0009535F" w:rsidRPr="003B3C1C" w:rsidRDefault="0009535F" w:rsidP="006F29C3">
      <w:pPr>
        <w:spacing w:after="120"/>
        <w:ind w:left="567"/>
      </w:pPr>
    </w:p>
    <w:p w:rsidR="006F29C3" w:rsidRPr="003B3C1C" w:rsidRDefault="006F29C3" w:rsidP="0009535F">
      <w:pPr>
        <w:pStyle w:val="Nagwek1"/>
      </w:pPr>
      <w:bookmarkStart w:id="19" w:name="_Toc16366497"/>
      <w:bookmarkStart w:id="20" w:name="_Toc16411666"/>
      <w:bookmarkStart w:id="21" w:name="_Toc17455881"/>
      <w:bookmarkStart w:id="22" w:name="_Toc17725630"/>
      <w:r w:rsidRPr="003B3C1C">
        <w:t>CELE KIERUNKOWE ZAWODU</w:t>
      </w:r>
      <w:bookmarkEnd w:id="19"/>
      <w:bookmarkEnd w:id="20"/>
      <w:bookmarkEnd w:id="21"/>
      <w:bookmarkEnd w:id="22"/>
    </w:p>
    <w:p w:rsidR="006F29C3" w:rsidRPr="003B3C1C" w:rsidRDefault="006F29C3" w:rsidP="006F29C3">
      <w:r w:rsidRPr="003B3C1C">
        <w:t xml:space="preserve">- w zakresie kwalifikacji </w:t>
      </w:r>
      <w:proofErr w:type="spellStart"/>
      <w:r w:rsidRPr="003B3C1C">
        <w:t>BUD.01</w:t>
      </w:r>
      <w:proofErr w:type="spellEnd"/>
      <w:r w:rsidRPr="003B3C1C">
        <w:t>. Wykonywanie robót zbrojarskich i betoniarskich:</w:t>
      </w:r>
    </w:p>
    <w:p w:rsidR="006F29C3" w:rsidRPr="003B3C1C" w:rsidRDefault="006F29C3" w:rsidP="006F29C3">
      <w:pPr>
        <w:spacing w:after="120"/>
        <w:ind w:left="567"/>
      </w:pPr>
      <w:r w:rsidRPr="003B3C1C">
        <w:t xml:space="preserve">1. </w:t>
      </w:r>
      <w:proofErr w:type="gramStart"/>
      <w:r w:rsidRPr="003B3C1C">
        <w:t>przygotowanie</w:t>
      </w:r>
      <w:proofErr w:type="gramEnd"/>
      <w:r w:rsidRPr="003B3C1C">
        <w:t xml:space="preserve"> i montaż zbrojenia oraz układania w deskowaniu lub formie;</w:t>
      </w:r>
    </w:p>
    <w:p w:rsidR="006F29C3" w:rsidRPr="003B3C1C" w:rsidRDefault="006F29C3" w:rsidP="006F29C3">
      <w:pPr>
        <w:spacing w:after="120"/>
        <w:ind w:left="567"/>
      </w:pPr>
      <w:r w:rsidRPr="003B3C1C">
        <w:t xml:space="preserve">2. </w:t>
      </w:r>
      <w:proofErr w:type="gramStart"/>
      <w:r w:rsidRPr="003B3C1C">
        <w:t>wykonywanie</w:t>
      </w:r>
      <w:proofErr w:type="gramEnd"/>
      <w:r w:rsidRPr="003B3C1C">
        <w:t xml:space="preserve"> mieszanek betonowych;</w:t>
      </w:r>
    </w:p>
    <w:p w:rsidR="006F29C3" w:rsidRPr="003B3C1C" w:rsidRDefault="006F29C3" w:rsidP="006F29C3">
      <w:pPr>
        <w:spacing w:after="120"/>
        <w:ind w:left="567"/>
      </w:pPr>
      <w:r w:rsidRPr="003B3C1C">
        <w:t xml:space="preserve">3. </w:t>
      </w:r>
      <w:proofErr w:type="gramStart"/>
      <w:r w:rsidRPr="003B3C1C">
        <w:t>układnie</w:t>
      </w:r>
      <w:proofErr w:type="gramEnd"/>
      <w:r w:rsidRPr="003B3C1C">
        <w:t xml:space="preserve"> i zagęszczanie mieszanki betonowej w deskowaniu lub formie oraz pielęgnacji świeżego betonu.</w:t>
      </w:r>
    </w:p>
    <w:p w:rsidR="006F29C3" w:rsidRPr="003B3C1C" w:rsidRDefault="006F29C3" w:rsidP="006F29C3">
      <w:pPr>
        <w:spacing w:after="120"/>
      </w:pPr>
      <w:r w:rsidRPr="003B3C1C">
        <w:t xml:space="preserve">- w zakresie kwalifikacji </w:t>
      </w:r>
      <w:proofErr w:type="spellStart"/>
      <w:r w:rsidRPr="003B3C1C">
        <w:t>BUD.14.Organizacja</w:t>
      </w:r>
      <w:proofErr w:type="spellEnd"/>
      <w:r w:rsidRPr="003B3C1C">
        <w:t xml:space="preserve"> i kontrola robót budowlanych oraz sporządzanie kosztorysów:</w:t>
      </w:r>
    </w:p>
    <w:p w:rsidR="006F29C3" w:rsidRPr="003B3C1C" w:rsidRDefault="006F29C3" w:rsidP="006F29C3">
      <w:pPr>
        <w:spacing w:after="120"/>
        <w:ind w:left="567"/>
      </w:pPr>
      <w:r w:rsidRPr="003B3C1C">
        <w:t xml:space="preserve">1. </w:t>
      </w:r>
      <w:proofErr w:type="gramStart"/>
      <w:r w:rsidRPr="003B3C1C">
        <w:t>organizowanie</w:t>
      </w:r>
      <w:proofErr w:type="gramEnd"/>
      <w:r w:rsidRPr="003B3C1C">
        <w:t xml:space="preserve"> i kontrolowanie robót związanych z zagospodarowaniem terenu budowy,</w:t>
      </w:r>
    </w:p>
    <w:p w:rsidR="006F29C3" w:rsidRPr="003B3C1C" w:rsidRDefault="006F29C3" w:rsidP="006F29C3">
      <w:pPr>
        <w:spacing w:after="120"/>
        <w:ind w:left="567"/>
      </w:pPr>
      <w:r w:rsidRPr="003B3C1C">
        <w:t xml:space="preserve">2. </w:t>
      </w:r>
      <w:proofErr w:type="gramStart"/>
      <w:r w:rsidRPr="003B3C1C">
        <w:t>organizowanie</w:t>
      </w:r>
      <w:proofErr w:type="gramEnd"/>
      <w:r w:rsidRPr="003B3C1C">
        <w:t xml:space="preserve"> i kontrolowanie robót konstrukcyjno-budowlanych stanu surowego,</w:t>
      </w:r>
    </w:p>
    <w:p w:rsidR="006F29C3" w:rsidRPr="003B3C1C" w:rsidRDefault="006F29C3" w:rsidP="006F29C3">
      <w:pPr>
        <w:spacing w:after="120"/>
        <w:ind w:left="567"/>
      </w:pPr>
      <w:r w:rsidRPr="003B3C1C">
        <w:t xml:space="preserve">3. </w:t>
      </w:r>
      <w:proofErr w:type="gramStart"/>
      <w:r w:rsidRPr="003B3C1C">
        <w:t>organizowanie</w:t>
      </w:r>
      <w:proofErr w:type="gramEnd"/>
      <w:r w:rsidRPr="003B3C1C">
        <w:t xml:space="preserve"> i kontrolowanie budowlanych robót wykończeniowych,</w:t>
      </w:r>
    </w:p>
    <w:p w:rsidR="006F29C3" w:rsidRPr="003B3C1C" w:rsidRDefault="006F29C3" w:rsidP="006F29C3">
      <w:pPr>
        <w:spacing w:after="120"/>
        <w:ind w:left="567"/>
      </w:pPr>
      <w:r w:rsidRPr="003B3C1C">
        <w:t xml:space="preserve">4. </w:t>
      </w:r>
      <w:proofErr w:type="gramStart"/>
      <w:r w:rsidRPr="003B3C1C">
        <w:t>organizowanie</w:t>
      </w:r>
      <w:proofErr w:type="gramEnd"/>
      <w:r w:rsidRPr="003B3C1C">
        <w:t xml:space="preserve"> i kontrolowanie robót związanych z utrzymaniem obiektów budowlanych w pełnej sprawności technicznej,</w:t>
      </w:r>
    </w:p>
    <w:p w:rsidR="006F29C3" w:rsidRPr="003B3C1C" w:rsidRDefault="006F29C3" w:rsidP="006F29C3">
      <w:pPr>
        <w:spacing w:after="120"/>
        <w:ind w:left="567"/>
      </w:pPr>
      <w:r w:rsidRPr="003B3C1C">
        <w:t xml:space="preserve">5. </w:t>
      </w:r>
      <w:proofErr w:type="gramStart"/>
      <w:r w:rsidRPr="003B3C1C">
        <w:t>sporządzanie</w:t>
      </w:r>
      <w:proofErr w:type="gramEnd"/>
      <w:r w:rsidRPr="003B3C1C">
        <w:t xml:space="preserve"> kosztorysów robót budowlanych.</w:t>
      </w:r>
    </w:p>
    <w:p w:rsidR="006F29C3" w:rsidRDefault="006F29C3" w:rsidP="00A34B89">
      <w:pPr>
        <w:spacing w:after="120"/>
        <w:jc w:val="both"/>
        <w:rPr>
          <w:rFonts w:cs="Arial"/>
          <w:szCs w:val="20"/>
        </w:rPr>
      </w:pPr>
    </w:p>
    <w:p w:rsidR="006F29C3" w:rsidRPr="003B3C1C" w:rsidRDefault="006F29C3" w:rsidP="00A34B89">
      <w:pPr>
        <w:spacing w:after="120"/>
        <w:jc w:val="both"/>
        <w:rPr>
          <w:rFonts w:cs="Arial"/>
          <w:szCs w:val="20"/>
        </w:rPr>
      </w:pPr>
      <w:r>
        <w:rPr>
          <w:rFonts w:cs="Arial"/>
          <w:szCs w:val="20"/>
        </w:rPr>
        <w:br w:type="page"/>
      </w:r>
    </w:p>
    <w:p w:rsidR="0009535F" w:rsidRDefault="0009535F" w:rsidP="0009535F">
      <w:pPr>
        <w:pStyle w:val="Nagwek1"/>
      </w:pPr>
      <w:bookmarkStart w:id="23" w:name="_Toc17712211"/>
      <w:bookmarkStart w:id="24" w:name="_Toc17715917"/>
      <w:bookmarkStart w:id="25" w:name="_Toc17725631"/>
      <w:bookmarkStart w:id="26" w:name="_Toc17455923"/>
      <w:r>
        <w:t>PROGRAMY NAUCZANIA DLA POSZCZEGÓLNYCH PRZ</w:t>
      </w:r>
      <w:r w:rsidRPr="00B711D2">
        <w:t>E</w:t>
      </w:r>
      <w:r>
        <w:t>DMIOTÓW</w:t>
      </w:r>
      <w:bookmarkEnd w:id="23"/>
      <w:bookmarkEnd w:id="24"/>
      <w:bookmarkEnd w:id="25"/>
      <w:r>
        <w:t xml:space="preserve"> </w:t>
      </w:r>
    </w:p>
    <w:p w:rsidR="00A34B89" w:rsidRPr="003B3C1C" w:rsidRDefault="00A34B89" w:rsidP="0009535F">
      <w:pPr>
        <w:pStyle w:val="Nagwek3"/>
      </w:pPr>
      <w:r w:rsidRPr="003B3C1C">
        <w:t xml:space="preserve">Kwalifikacja K 1 </w:t>
      </w:r>
      <w:proofErr w:type="spellStart"/>
      <w:r w:rsidRPr="003B3C1C">
        <w:t>BUD.01</w:t>
      </w:r>
      <w:proofErr w:type="spellEnd"/>
      <w:r w:rsidRPr="003B3C1C">
        <w:t>. Wykonywanie robót zbrojarskich i betoniarskich</w:t>
      </w:r>
      <w:bookmarkEnd w:id="26"/>
    </w:p>
    <w:p w:rsidR="00A34B89" w:rsidRPr="003B3C1C" w:rsidRDefault="00A34B89" w:rsidP="0009535F">
      <w:pPr>
        <w:pStyle w:val="Nagwek2"/>
      </w:pPr>
      <w:bookmarkStart w:id="27" w:name="_Toc17455924"/>
      <w:bookmarkStart w:id="28" w:name="_Toc17725632"/>
      <w:r w:rsidRPr="003B3C1C">
        <w:t>Budownictwo ogólne – 120 godzin.</w:t>
      </w:r>
      <w:bookmarkEnd w:id="27"/>
      <w:bookmarkEnd w:id="28"/>
    </w:p>
    <w:p w:rsidR="00A34B89" w:rsidRPr="003B3C1C" w:rsidRDefault="00A34B89" w:rsidP="00A34B89">
      <w:pPr>
        <w:spacing w:after="120"/>
        <w:jc w:val="both"/>
        <w:rPr>
          <w:rStyle w:val="Pogrubienie"/>
          <w:rFonts w:cs="Arial"/>
          <w:szCs w:val="20"/>
        </w:rPr>
      </w:pPr>
      <w:r w:rsidRPr="003B3C1C">
        <w:rPr>
          <w:rStyle w:val="Pogrubienie"/>
          <w:rFonts w:cs="Arial"/>
          <w:szCs w:val="20"/>
        </w:rPr>
        <w:t xml:space="preserve">Cele ogólne przedmiotu </w:t>
      </w:r>
    </w:p>
    <w:p w:rsidR="00A34B89" w:rsidRPr="003B3C1C" w:rsidRDefault="00A34B89" w:rsidP="00A34B89">
      <w:pPr>
        <w:spacing w:after="120"/>
        <w:ind w:left="284"/>
        <w:jc w:val="both"/>
        <w:rPr>
          <w:rFonts w:cs="Arial"/>
          <w:szCs w:val="20"/>
        </w:rPr>
      </w:pPr>
      <w:r w:rsidRPr="003B3C1C">
        <w:rPr>
          <w:rFonts w:cs="Arial"/>
          <w:szCs w:val="20"/>
        </w:rPr>
        <w:t>1. Poznanie obowiązków i uprawnień pracowników oraz pracodawców</w:t>
      </w:r>
    </w:p>
    <w:p w:rsidR="00A34B89" w:rsidRPr="003B3C1C" w:rsidRDefault="00A34B89" w:rsidP="00A34B89">
      <w:pPr>
        <w:spacing w:after="120"/>
        <w:ind w:left="284"/>
        <w:jc w:val="both"/>
        <w:rPr>
          <w:rFonts w:cs="Arial"/>
          <w:szCs w:val="20"/>
        </w:rPr>
      </w:pPr>
      <w:r w:rsidRPr="003B3C1C">
        <w:rPr>
          <w:rFonts w:cs="Arial"/>
          <w:szCs w:val="20"/>
        </w:rPr>
        <w:t>2. Poznanie środków ochrony indywidualnej i zbiorowej podczas wykonywania zadań zawodowych</w:t>
      </w:r>
    </w:p>
    <w:p w:rsidR="00A34B89" w:rsidRPr="003B3C1C" w:rsidRDefault="00A34B89" w:rsidP="00A34B89">
      <w:pPr>
        <w:spacing w:after="120"/>
        <w:ind w:left="284"/>
        <w:jc w:val="both"/>
        <w:rPr>
          <w:rFonts w:cs="Arial"/>
          <w:szCs w:val="20"/>
        </w:rPr>
      </w:pPr>
      <w:r w:rsidRPr="003B3C1C">
        <w:rPr>
          <w:rFonts w:cs="Arial"/>
          <w:szCs w:val="20"/>
        </w:rPr>
        <w:t>3. Poznanie wiadomości o obiektach budowlanych</w:t>
      </w:r>
    </w:p>
    <w:p w:rsidR="00A34B89" w:rsidRPr="003B3C1C" w:rsidRDefault="00A34B89" w:rsidP="00A34B89">
      <w:pPr>
        <w:spacing w:after="120"/>
        <w:ind w:left="284"/>
        <w:jc w:val="both"/>
        <w:rPr>
          <w:rFonts w:cs="Arial"/>
          <w:szCs w:val="20"/>
        </w:rPr>
      </w:pPr>
      <w:r w:rsidRPr="003B3C1C">
        <w:rPr>
          <w:rFonts w:cs="Arial"/>
          <w:szCs w:val="20"/>
        </w:rPr>
        <w:t>4. Nabycie umiejętności rozpoznawania i dobrania materiałów stosowanych do robót budowlanych;</w:t>
      </w:r>
    </w:p>
    <w:p w:rsidR="00A34B89" w:rsidRPr="003B3C1C" w:rsidRDefault="00A34B89" w:rsidP="00A34B89">
      <w:pPr>
        <w:spacing w:after="120"/>
        <w:ind w:left="284"/>
        <w:jc w:val="both"/>
        <w:rPr>
          <w:rFonts w:cs="Arial"/>
          <w:szCs w:val="20"/>
        </w:rPr>
      </w:pPr>
      <w:r w:rsidRPr="003B3C1C">
        <w:rPr>
          <w:rFonts w:cs="Arial"/>
          <w:szCs w:val="20"/>
        </w:rPr>
        <w:t>5. Rozwijanie umiejętności skutecznego porozumiewania się;</w:t>
      </w:r>
    </w:p>
    <w:p w:rsidR="00A34B89" w:rsidRPr="003B3C1C" w:rsidRDefault="00A34B89" w:rsidP="00A34B89">
      <w:pPr>
        <w:spacing w:after="120"/>
        <w:jc w:val="both"/>
        <w:rPr>
          <w:rStyle w:val="Pogrubienie"/>
          <w:rFonts w:cs="Arial"/>
          <w:szCs w:val="20"/>
        </w:rPr>
      </w:pPr>
      <w:r w:rsidRPr="003B3C1C">
        <w:rPr>
          <w:rStyle w:val="Pogrubienie"/>
          <w:rFonts w:cs="Arial"/>
          <w:szCs w:val="20"/>
        </w:rPr>
        <w:t xml:space="preserve">Cele operacyjne </w:t>
      </w:r>
    </w:p>
    <w:p w:rsidR="00A34B89" w:rsidRPr="003B3C1C" w:rsidRDefault="00A34B89" w:rsidP="00A34B89">
      <w:pPr>
        <w:spacing w:after="120"/>
        <w:jc w:val="both"/>
        <w:rPr>
          <w:rFonts w:cs="Arial"/>
          <w:szCs w:val="20"/>
        </w:rPr>
      </w:pPr>
      <w:r w:rsidRPr="003B3C1C">
        <w:rPr>
          <w:rFonts w:cs="Arial"/>
          <w:szCs w:val="20"/>
        </w:rPr>
        <w:t>Uczeń potrafi:</w:t>
      </w:r>
    </w:p>
    <w:p w:rsidR="00A34B89" w:rsidRPr="003B3C1C" w:rsidRDefault="00A34B89" w:rsidP="00A34B89">
      <w:pPr>
        <w:spacing w:after="120"/>
        <w:ind w:left="284"/>
        <w:jc w:val="both"/>
        <w:rPr>
          <w:rFonts w:cs="Arial"/>
          <w:szCs w:val="20"/>
        </w:rPr>
      </w:pPr>
      <w:r w:rsidRPr="003B3C1C">
        <w:rPr>
          <w:rFonts w:cs="Arial"/>
          <w:szCs w:val="20"/>
        </w:rPr>
        <w:t>1) nazwać obiekty budowlane i technologie ich wykonania,</w:t>
      </w:r>
    </w:p>
    <w:p w:rsidR="00A34B89" w:rsidRPr="003B3C1C" w:rsidRDefault="00A34B89" w:rsidP="00A34B89">
      <w:pPr>
        <w:spacing w:after="120"/>
        <w:ind w:left="284"/>
        <w:jc w:val="both"/>
        <w:rPr>
          <w:rFonts w:cs="Arial"/>
          <w:szCs w:val="20"/>
        </w:rPr>
      </w:pPr>
      <w:r w:rsidRPr="003B3C1C">
        <w:rPr>
          <w:rFonts w:cs="Arial"/>
          <w:szCs w:val="20"/>
        </w:rPr>
        <w:t>2) rozpoznać grunty budowlane i roboty ziemne,</w:t>
      </w:r>
    </w:p>
    <w:p w:rsidR="00A34B89" w:rsidRPr="003B3C1C" w:rsidRDefault="00A34B89" w:rsidP="00A34B89">
      <w:pPr>
        <w:spacing w:after="120"/>
        <w:ind w:left="284"/>
        <w:jc w:val="both"/>
        <w:rPr>
          <w:rFonts w:cs="Arial"/>
          <w:szCs w:val="20"/>
        </w:rPr>
      </w:pPr>
      <w:r w:rsidRPr="003B3C1C">
        <w:rPr>
          <w:rFonts w:cs="Arial"/>
          <w:szCs w:val="20"/>
        </w:rPr>
        <w:t>3) rozróżnić instalacje budowlane,</w:t>
      </w:r>
    </w:p>
    <w:p w:rsidR="00A34B89" w:rsidRPr="003B3C1C" w:rsidRDefault="00A34B89" w:rsidP="00A34B89">
      <w:pPr>
        <w:spacing w:after="120"/>
        <w:ind w:left="284"/>
        <w:jc w:val="both"/>
        <w:rPr>
          <w:rFonts w:cs="Arial"/>
          <w:szCs w:val="20"/>
        </w:rPr>
      </w:pPr>
      <w:r w:rsidRPr="003B3C1C">
        <w:rPr>
          <w:rFonts w:cs="Arial"/>
          <w:szCs w:val="20"/>
        </w:rPr>
        <w:t>4) rozpoznać elementy zagospodarowania placu budowy,</w:t>
      </w:r>
    </w:p>
    <w:p w:rsidR="00A34B89" w:rsidRPr="003B3C1C" w:rsidRDefault="00A34B89" w:rsidP="00A34B89">
      <w:pPr>
        <w:spacing w:after="120"/>
        <w:ind w:left="284"/>
        <w:jc w:val="both"/>
        <w:rPr>
          <w:rFonts w:cs="Arial"/>
          <w:szCs w:val="20"/>
        </w:rPr>
      </w:pPr>
      <w:r w:rsidRPr="003B3C1C">
        <w:rPr>
          <w:rFonts w:cs="Arial"/>
          <w:szCs w:val="20"/>
        </w:rPr>
        <w:t>5) wymienić właściwości materiałów i wyrobów budowlanych,</w:t>
      </w:r>
    </w:p>
    <w:p w:rsidR="00A34B89" w:rsidRPr="003B3C1C" w:rsidRDefault="00A34B89" w:rsidP="00A34B89">
      <w:pPr>
        <w:spacing w:after="120"/>
        <w:ind w:left="284"/>
        <w:jc w:val="both"/>
        <w:rPr>
          <w:rFonts w:cs="Arial"/>
          <w:szCs w:val="20"/>
        </w:rPr>
      </w:pPr>
      <w:r w:rsidRPr="003B3C1C">
        <w:rPr>
          <w:rFonts w:cs="Arial"/>
          <w:szCs w:val="20"/>
        </w:rPr>
        <w:t>6) dobrać materiały i wyroby budowlane do określonych robót,</w:t>
      </w:r>
    </w:p>
    <w:p w:rsidR="00A34B89" w:rsidRPr="003B3C1C" w:rsidRDefault="00A34B89" w:rsidP="00A34B89">
      <w:pPr>
        <w:spacing w:after="120"/>
        <w:ind w:left="284"/>
        <w:jc w:val="both"/>
        <w:rPr>
          <w:rFonts w:cs="Arial"/>
          <w:szCs w:val="20"/>
        </w:rPr>
      </w:pPr>
      <w:r w:rsidRPr="003B3C1C">
        <w:rPr>
          <w:rFonts w:cs="Arial"/>
          <w:szCs w:val="20"/>
        </w:rPr>
        <w:t>7) rozróżnić materiały stosowane do zbrojenia elementów żelbetowych,</w:t>
      </w:r>
    </w:p>
    <w:p w:rsidR="00A34B89" w:rsidRPr="003B3C1C" w:rsidRDefault="00A34B89" w:rsidP="00A34B89">
      <w:pPr>
        <w:spacing w:after="120"/>
        <w:ind w:left="284"/>
        <w:jc w:val="both"/>
        <w:rPr>
          <w:rFonts w:cs="Arial"/>
          <w:szCs w:val="20"/>
        </w:rPr>
      </w:pPr>
      <w:r w:rsidRPr="003B3C1C">
        <w:rPr>
          <w:rFonts w:cs="Arial"/>
          <w:szCs w:val="20"/>
        </w:rPr>
        <w:t>8) rozróżnić materiały do wytworzenia mieszanki betonowej,</w:t>
      </w:r>
    </w:p>
    <w:p w:rsidR="00A34B89" w:rsidRPr="003B3C1C" w:rsidRDefault="00A34B89" w:rsidP="00A34B89">
      <w:pPr>
        <w:spacing w:after="120"/>
        <w:ind w:left="284"/>
        <w:jc w:val="both"/>
        <w:rPr>
          <w:rFonts w:cs="Arial"/>
          <w:szCs w:val="20"/>
        </w:rPr>
      </w:pPr>
      <w:r w:rsidRPr="003B3C1C">
        <w:rPr>
          <w:rFonts w:cs="Arial"/>
          <w:szCs w:val="20"/>
        </w:rPr>
        <w:t>9) rozróżnić środki transportu w budownictwie,</w:t>
      </w:r>
    </w:p>
    <w:p w:rsidR="00A34B89" w:rsidRPr="003B3C1C" w:rsidRDefault="00A34B89" w:rsidP="00A34B89">
      <w:pPr>
        <w:spacing w:after="120"/>
        <w:ind w:left="284"/>
        <w:jc w:val="both"/>
        <w:rPr>
          <w:rFonts w:cs="Arial"/>
          <w:szCs w:val="20"/>
        </w:rPr>
      </w:pPr>
      <w:r w:rsidRPr="003B3C1C">
        <w:rPr>
          <w:rFonts w:cs="Arial"/>
          <w:szCs w:val="20"/>
        </w:rPr>
        <w:t xml:space="preserve">10) rozróżnić rodzaje rusztowań i </w:t>
      </w:r>
      <w:proofErr w:type="spellStart"/>
      <w:r w:rsidRPr="003B3C1C">
        <w:rPr>
          <w:rFonts w:cs="Arial"/>
          <w:szCs w:val="20"/>
        </w:rPr>
        <w:t>deskowań</w:t>
      </w:r>
      <w:proofErr w:type="spellEnd"/>
      <w:r w:rsidRPr="003B3C1C">
        <w:rPr>
          <w:rFonts w:cs="Arial"/>
          <w:szCs w:val="20"/>
        </w:rPr>
        <w:t xml:space="preserve"> stosowanych w budownictwie,</w:t>
      </w:r>
    </w:p>
    <w:p w:rsidR="00A34B89" w:rsidRPr="003B3C1C" w:rsidRDefault="00A34B89" w:rsidP="00A34B89">
      <w:pPr>
        <w:spacing w:after="120"/>
        <w:ind w:left="284"/>
        <w:jc w:val="both"/>
        <w:rPr>
          <w:rFonts w:cs="Arial"/>
          <w:szCs w:val="20"/>
        </w:rPr>
      </w:pPr>
      <w:r w:rsidRPr="003B3C1C">
        <w:rPr>
          <w:rFonts w:cs="Arial"/>
          <w:szCs w:val="20"/>
        </w:rPr>
        <w:t>11) wymienić środki ochrony indywidualnej i zbiorowej podczas wykonywania zadań zawodowych,</w:t>
      </w:r>
    </w:p>
    <w:p w:rsidR="00A34B89" w:rsidRPr="003B3C1C" w:rsidRDefault="00A34B89" w:rsidP="00A34B89">
      <w:pPr>
        <w:spacing w:after="120"/>
        <w:ind w:left="284"/>
        <w:jc w:val="both"/>
        <w:rPr>
          <w:rFonts w:cs="Arial"/>
          <w:szCs w:val="20"/>
        </w:rPr>
      </w:pPr>
      <w:r w:rsidRPr="003B3C1C">
        <w:rPr>
          <w:rFonts w:cs="Arial"/>
          <w:szCs w:val="20"/>
        </w:rPr>
        <w:t>12) zastosować przepisy bezpieczeństwa i higieny pracy podczas wykonywania prac zawodowych,</w:t>
      </w:r>
    </w:p>
    <w:p w:rsidR="00A34B89" w:rsidRPr="003B3C1C" w:rsidRDefault="00A34B89" w:rsidP="00A34B89">
      <w:pPr>
        <w:spacing w:after="120"/>
        <w:ind w:left="284"/>
        <w:jc w:val="both"/>
        <w:rPr>
          <w:rFonts w:cs="Arial"/>
          <w:szCs w:val="20"/>
        </w:rPr>
      </w:pPr>
      <w:r w:rsidRPr="003B3C1C">
        <w:rPr>
          <w:rFonts w:cs="Arial"/>
          <w:szCs w:val="20"/>
        </w:rPr>
        <w:t>13) udzielić pierwszej pomocy poszkodowanym w wypadkach przy pracy oraz w stanach zagrożenia zdrowia i życia.</w:t>
      </w:r>
    </w:p>
    <w:p w:rsidR="00A34B89" w:rsidRPr="003B3C1C" w:rsidRDefault="00A34B89" w:rsidP="00A34B89">
      <w:pPr>
        <w:pStyle w:val="Nagwek4"/>
        <w:spacing w:before="0" w:after="120"/>
        <w:jc w:val="both"/>
        <w:rPr>
          <w:rFonts w:cs="Arial"/>
          <w:szCs w:val="20"/>
        </w:rPr>
      </w:pPr>
      <w:bookmarkStart w:id="29" w:name="_Toc17455925"/>
      <w:r w:rsidRPr="003B3C1C">
        <w:rPr>
          <w:rFonts w:cs="Arial"/>
          <w:szCs w:val="20"/>
        </w:rPr>
        <w:t>MATERIAŁ NAUCZANIA Budownictwo ogólne</w:t>
      </w:r>
      <w:bookmarkEnd w:id="29"/>
    </w:p>
    <w:tbl>
      <w:tblPr>
        <w:tblW w:w="14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47"/>
        <w:gridCol w:w="2386"/>
        <w:gridCol w:w="1554"/>
        <w:gridCol w:w="3676"/>
        <w:gridCol w:w="3679"/>
        <w:gridCol w:w="1333"/>
      </w:tblGrid>
      <w:tr w:rsidR="00A34B89" w:rsidRPr="003B3C1C" w:rsidTr="00824236">
        <w:trPr>
          <w:trHeight w:val="567"/>
        </w:trPr>
        <w:tc>
          <w:tcPr>
            <w:tcW w:w="1747" w:type="dxa"/>
            <w:vMerge w:val="restart"/>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Dział programowy</w:t>
            </w:r>
          </w:p>
        </w:tc>
        <w:tc>
          <w:tcPr>
            <w:tcW w:w="2386" w:type="dxa"/>
            <w:vMerge w:val="restart"/>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Tematy jednostek metodycznych</w:t>
            </w:r>
          </w:p>
        </w:tc>
        <w:tc>
          <w:tcPr>
            <w:tcW w:w="1554" w:type="dxa"/>
            <w:vMerge w:val="restart"/>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Liczba godz.</w:t>
            </w:r>
          </w:p>
        </w:tc>
        <w:tc>
          <w:tcPr>
            <w:tcW w:w="7355" w:type="dxa"/>
            <w:gridSpan w:val="2"/>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Wymagania programowe</w:t>
            </w:r>
          </w:p>
        </w:tc>
        <w:tc>
          <w:tcPr>
            <w:tcW w:w="1333" w:type="dxa"/>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Uwagi o realizacji</w:t>
            </w:r>
          </w:p>
        </w:tc>
      </w:tr>
      <w:tr w:rsidR="00A34B89" w:rsidRPr="003B3C1C" w:rsidTr="00824236">
        <w:trPr>
          <w:trHeight w:val="567"/>
        </w:trPr>
        <w:tc>
          <w:tcPr>
            <w:tcW w:w="1747" w:type="dxa"/>
            <w:vMerge/>
            <w:shd w:val="clear" w:color="auto" w:fill="auto"/>
            <w:hideMark/>
          </w:tcPr>
          <w:p w:rsidR="00A34B89" w:rsidRPr="003B3C1C" w:rsidRDefault="00A34B89" w:rsidP="009A47E3">
            <w:pPr>
              <w:spacing w:after="60"/>
              <w:jc w:val="both"/>
              <w:rPr>
                <w:rFonts w:cs="Arial"/>
                <w:szCs w:val="20"/>
              </w:rPr>
            </w:pPr>
          </w:p>
        </w:tc>
        <w:tc>
          <w:tcPr>
            <w:tcW w:w="2386" w:type="dxa"/>
            <w:vMerge/>
            <w:shd w:val="clear" w:color="auto" w:fill="auto"/>
            <w:hideMark/>
          </w:tcPr>
          <w:p w:rsidR="00A34B89" w:rsidRPr="003B3C1C" w:rsidRDefault="00A34B89" w:rsidP="009A47E3">
            <w:pPr>
              <w:spacing w:after="60"/>
              <w:jc w:val="both"/>
              <w:rPr>
                <w:rFonts w:cs="Arial"/>
                <w:szCs w:val="20"/>
              </w:rPr>
            </w:pPr>
          </w:p>
        </w:tc>
        <w:tc>
          <w:tcPr>
            <w:tcW w:w="1554" w:type="dxa"/>
            <w:vMerge/>
            <w:shd w:val="clear" w:color="auto" w:fill="auto"/>
            <w:vAlign w:val="center"/>
            <w:hideMark/>
          </w:tcPr>
          <w:p w:rsidR="00A34B89" w:rsidRPr="003B3C1C" w:rsidRDefault="00A34B89" w:rsidP="009A47E3">
            <w:pPr>
              <w:spacing w:after="60"/>
              <w:jc w:val="both"/>
              <w:rPr>
                <w:rFonts w:cs="Arial"/>
                <w:szCs w:val="20"/>
              </w:rPr>
            </w:pPr>
          </w:p>
        </w:tc>
        <w:tc>
          <w:tcPr>
            <w:tcW w:w="3676" w:type="dxa"/>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Podstawowe</w:t>
            </w:r>
          </w:p>
          <w:p w:rsidR="00A34B89" w:rsidRPr="003B3C1C" w:rsidRDefault="00A34B89" w:rsidP="009A47E3">
            <w:pPr>
              <w:spacing w:after="60"/>
              <w:jc w:val="both"/>
              <w:rPr>
                <w:rFonts w:cs="Arial"/>
                <w:szCs w:val="20"/>
              </w:rPr>
            </w:pPr>
            <w:r w:rsidRPr="003B3C1C">
              <w:rPr>
                <w:rFonts w:cs="Arial"/>
                <w:szCs w:val="20"/>
              </w:rPr>
              <w:t>Uczeń potrafi:</w:t>
            </w:r>
          </w:p>
        </w:tc>
        <w:tc>
          <w:tcPr>
            <w:tcW w:w="3679" w:type="dxa"/>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Ponadpodstawowe</w:t>
            </w:r>
          </w:p>
          <w:p w:rsidR="00A34B89" w:rsidRPr="003B3C1C" w:rsidRDefault="00A34B89" w:rsidP="009A47E3">
            <w:pPr>
              <w:spacing w:after="60"/>
              <w:jc w:val="both"/>
              <w:rPr>
                <w:rFonts w:cs="Arial"/>
                <w:szCs w:val="20"/>
              </w:rPr>
            </w:pPr>
            <w:r w:rsidRPr="003B3C1C">
              <w:rPr>
                <w:rFonts w:cs="Arial"/>
                <w:szCs w:val="20"/>
              </w:rPr>
              <w:t>Uczeń potrafi:</w:t>
            </w:r>
          </w:p>
        </w:tc>
        <w:tc>
          <w:tcPr>
            <w:tcW w:w="1333" w:type="dxa"/>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Etap realizacji</w:t>
            </w:r>
          </w:p>
        </w:tc>
      </w:tr>
      <w:tr w:rsidR="00A34B89" w:rsidRPr="003B3C1C" w:rsidTr="00824236">
        <w:trPr>
          <w:trHeight w:val="1152"/>
        </w:trPr>
        <w:tc>
          <w:tcPr>
            <w:tcW w:w="1747" w:type="dxa"/>
            <w:vMerge w:val="restart"/>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I. Bezpieczeństwo i higiena pracy</w:t>
            </w:r>
          </w:p>
        </w:tc>
        <w:tc>
          <w:tcPr>
            <w:tcW w:w="2386" w:type="dxa"/>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1. Obowiązki i uprawnienia pracowników oraz pracodawców</w:t>
            </w:r>
          </w:p>
        </w:tc>
        <w:tc>
          <w:tcPr>
            <w:tcW w:w="1554" w:type="dxa"/>
            <w:shd w:val="clear" w:color="auto" w:fill="auto"/>
            <w:tcMar>
              <w:top w:w="15" w:type="dxa"/>
              <w:left w:w="101" w:type="dxa"/>
              <w:bottom w:w="0" w:type="dxa"/>
              <w:right w:w="101" w:type="dxa"/>
            </w:tcMar>
            <w:hideMark/>
          </w:tcPr>
          <w:p w:rsidR="00A34B89" w:rsidRPr="003B3C1C" w:rsidRDefault="00A34B89" w:rsidP="00824236">
            <w:pPr>
              <w:spacing w:after="60"/>
              <w:jc w:val="both"/>
              <w:rPr>
                <w:rFonts w:cs="Arial"/>
                <w:szCs w:val="20"/>
              </w:rPr>
            </w:pPr>
          </w:p>
        </w:tc>
        <w:tc>
          <w:tcPr>
            <w:tcW w:w="3676" w:type="dxa"/>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wymienić przepisy prawa określające wymagania w zakresie bezpieczeństwa i higieny pracy, ochrony przeciwpożarowej i ochrony środowiska;</w:t>
            </w:r>
          </w:p>
          <w:p w:rsidR="00A34B89" w:rsidRPr="003B3C1C" w:rsidRDefault="00A34B89" w:rsidP="009A47E3">
            <w:pPr>
              <w:spacing w:after="60"/>
              <w:jc w:val="both"/>
              <w:rPr>
                <w:rFonts w:cs="Arial"/>
                <w:szCs w:val="20"/>
              </w:rPr>
            </w:pPr>
            <w:r w:rsidRPr="003B3C1C">
              <w:rPr>
                <w:rFonts w:cs="Arial"/>
                <w:szCs w:val="20"/>
              </w:rPr>
              <w:t>• wyjaśnić znaczenie pojęć: bezpieczeństwo pracy, higiena pracy, ochrona pracy, ergonomia;</w:t>
            </w:r>
          </w:p>
          <w:p w:rsidR="00A34B89" w:rsidRPr="003B3C1C" w:rsidRDefault="00A34B89" w:rsidP="009A47E3">
            <w:pPr>
              <w:spacing w:after="60"/>
              <w:jc w:val="both"/>
              <w:rPr>
                <w:rFonts w:cs="Arial"/>
                <w:szCs w:val="20"/>
              </w:rPr>
            </w:pPr>
            <w:r w:rsidRPr="003B3C1C">
              <w:rPr>
                <w:rFonts w:cs="Arial"/>
                <w:szCs w:val="20"/>
              </w:rPr>
              <w:t>• wymienić instytucje oraz służby sprawujące nadzór nad warunkami pracy i ochrony środowiska;</w:t>
            </w:r>
          </w:p>
          <w:p w:rsidR="00A34B89" w:rsidRPr="003B3C1C" w:rsidRDefault="00A34B89" w:rsidP="009A47E3">
            <w:pPr>
              <w:spacing w:after="60"/>
              <w:jc w:val="both"/>
              <w:rPr>
                <w:rFonts w:cs="Arial"/>
                <w:szCs w:val="20"/>
              </w:rPr>
            </w:pPr>
            <w:r w:rsidRPr="003B3C1C">
              <w:rPr>
                <w:rFonts w:cs="Arial"/>
                <w:szCs w:val="20"/>
              </w:rPr>
              <w:t>• wymienić zadania i uprawnienia instytucji oraz służb działających w zakresie ochrony pracy i ochrony środowiska;</w:t>
            </w:r>
          </w:p>
          <w:p w:rsidR="00A34B89" w:rsidRPr="003B3C1C" w:rsidRDefault="00A34B89" w:rsidP="009A47E3">
            <w:pPr>
              <w:spacing w:after="60"/>
              <w:jc w:val="both"/>
              <w:rPr>
                <w:rFonts w:cs="Arial"/>
                <w:szCs w:val="20"/>
              </w:rPr>
            </w:pPr>
            <w:r w:rsidRPr="003B3C1C">
              <w:rPr>
                <w:rFonts w:cs="Arial"/>
                <w:szCs w:val="20"/>
              </w:rPr>
              <w:t>• wymienić prawa i obowiązki pracodawcy w zakresie bezpieczeństwa i higieny pracy;</w:t>
            </w:r>
          </w:p>
          <w:p w:rsidR="00A34B89" w:rsidRPr="003B3C1C" w:rsidRDefault="00A34B89" w:rsidP="009A47E3">
            <w:pPr>
              <w:spacing w:after="60"/>
              <w:jc w:val="both"/>
              <w:rPr>
                <w:rFonts w:cs="Arial"/>
                <w:szCs w:val="20"/>
              </w:rPr>
            </w:pPr>
            <w:r w:rsidRPr="003B3C1C">
              <w:rPr>
                <w:rFonts w:cs="Arial"/>
                <w:szCs w:val="20"/>
              </w:rPr>
              <w:t>• wymienić prawa i obowiązki pracownika w zakresie bezpieczeństwa i higieny pracy;</w:t>
            </w:r>
          </w:p>
        </w:tc>
        <w:tc>
          <w:tcPr>
            <w:tcW w:w="3679" w:type="dxa"/>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zakres i cel działań ochrony przeciwpożarowej oraz ochrony środowiska w środowisku pracy;</w:t>
            </w:r>
          </w:p>
          <w:p w:rsidR="00A34B89" w:rsidRPr="003B3C1C" w:rsidRDefault="00A34B89" w:rsidP="009A47E3">
            <w:pPr>
              <w:spacing w:after="60"/>
              <w:jc w:val="both"/>
              <w:rPr>
                <w:rFonts w:cs="Arial"/>
                <w:szCs w:val="20"/>
              </w:rPr>
            </w:pPr>
            <w:r w:rsidRPr="003B3C1C">
              <w:rPr>
                <w:rFonts w:cs="Arial"/>
                <w:szCs w:val="20"/>
              </w:rPr>
              <w:t>• opisać pojęcia związane z wypadkami przy pracy i chorobami zawodowymi;</w:t>
            </w:r>
          </w:p>
          <w:p w:rsidR="00A34B89" w:rsidRPr="003B3C1C" w:rsidRDefault="00A34B89" w:rsidP="009A47E3">
            <w:pPr>
              <w:spacing w:after="60"/>
              <w:jc w:val="both"/>
              <w:rPr>
                <w:rFonts w:cs="Arial"/>
                <w:szCs w:val="20"/>
              </w:rPr>
            </w:pPr>
            <w:r w:rsidRPr="003B3C1C">
              <w:rPr>
                <w:rFonts w:cs="Arial"/>
                <w:szCs w:val="20"/>
              </w:rPr>
              <w:t>• wymienić środki prawne możliwe do zastosowania w przypadku naruszenia przepisów prawa w zakresie bezpieczeństwa i higieny pracy;</w:t>
            </w:r>
          </w:p>
          <w:p w:rsidR="00A34B89" w:rsidRPr="003B3C1C" w:rsidRDefault="00A34B89" w:rsidP="009A47E3">
            <w:pPr>
              <w:spacing w:after="60"/>
              <w:jc w:val="both"/>
              <w:rPr>
                <w:rFonts w:cs="Arial"/>
                <w:szCs w:val="20"/>
              </w:rPr>
            </w:pPr>
            <w:r w:rsidRPr="003B3C1C">
              <w:rPr>
                <w:rFonts w:cs="Arial"/>
                <w:szCs w:val="20"/>
              </w:rPr>
              <w:t>• wymienić konsekwencje nieprzestrzegania obowiązków w zakresie bezpieczeństwa i higieny pracy przez pracownika i pracodawcę;</w:t>
            </w:r>
          </w:p>
          <w:p w:rsidR="00A34B89" w:rsidRPr="003B3C1C" w:rsidRDefault="00A34B89" w:rsidP="009A47E3">
            <w:pPr>
              <w:spacing w:after="60"/>
              <w:jc w:val="both"/>
              <w:rPr>
                <w:rFonts w:cs="Arial"/>
                <w:szCs w:val="20"/>
              </w:rPr>
            </w:pPr>
            <w:r w:rsidRPr="003B3C1C">
              <w:rPr>
                <w:rFonts w:cs="Arial"/>
                <w:szCs w:val="20"/>
              </w:rPr>
              <w:t>• wskazać rodzaje świadczeń przysługujących pracownikowi z tytułu wypadku przy pracy;</w:t>
            </w:r>
          </w:p>
          <w:p w:rsidR="00A34B89" w:rsidRPr="003B3C1C" w:rsidRDefault="00A34B89" w:rsidP="009A47E3">
            <w:pPr>
              <w:spacing w:after="60"/>
              <w:jc w:val="both"/>
              <w:rPr>
                <w:rFonts w:cs="Arial"/>
                <w:szCs w:val="20"/>
              </w:rPr>
            </w:pPr>
            <w:r w:rsidRPr="003B3C1C">
              <w:rPr>
                <w:rFonts w:cs="Arial"/>
                <w:szCs w:val="20"/>
              </w:rPr>
              <w:t>• wskazać prawa pracownika, który zachorował na chorobę zawodową;</w:t>
            </w:r>
          </w:p>
        </w:tc>
        <w:tc>
          <w:tcPr>
            <w:tcW w:w="1333" w:type="dxa"/>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 </w:t>
            </w:r>
          </w:p>
        </w:tc>
      </w:tr>
      <w:tr w:rsidR="00A34B89" w:rsidRPr="003B3C1C" w:rsidTr="00824236">
        <w:trPr>
          <w:trHeight w:val="259"/>
        </w:trPr>
        <w:tc>
          <w:tcPr>
            <w:tcW w:w="1747" w:type="dxa"/>
            <w:vMerge/>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386" w:type="dxa"/>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2. Środki ochrony indywidualnej i zbiorowej podczas wykonywania zadań zawodowych</w:t>
            </w:r>
          </w:p>
        </w:tc>
        <w:tc>
          <w:tcPr>
            <w:tcW w:w="1554" w:type="dxa"/>
            <w:shd w:val="clear" w:color="auto" w:fill="auto"/>
            <w:tcMar>
              <w:top w:w="15" w:type="dxa"/>
              <w:left w:w="101" w:type="dxa"/>
              <w:bottom w:w="0" w:type="dxa"/>
              <w:right w:w="101" w:type="dxa"/>
            </w:tcMar>
            <w:hideMark/>
          </w:tcPr>
          <w:p w:rsidR="00A34B89" w:rsidRPr="003B3C1C" w:rsidRDefault="00A34B89" w:rsidP="00824236">
            <w:pPr>
              <w:spacing w:after="60"/>
              <w:jc w:val="both"/>
              <w:rPr>
                <w:rFonts w:cs="Arial"/>
                <w:szCs w:val="20"/>
              </w:rPr>
            </w:pPr>
          </w:p>
        </w:tc>
        <w:tc>
          <w:tcPr>
            <w:tcW w:w="3676" w:type="dxa"/>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wymienić środki ochrony indywidualnej i zbiorowej stosowane podczas wykonywania zadań zawodowych;</w:t>
            </w:r>
          </w:p>
          <w:p w:rsidR="00A34B89" w:rsidRPr="003B3C1C" w:rsidRDefault="00A34B89" w:rsidP="009A47E3">
            <w:pPr>
              <w:spacing w:after="60"/>
              <w:jc w:val="both"/>
              <w:rPr>
                <w:rFonts w:cs="Arial"/>
                <w:szCs w:val="20"/>
              </w:rPr>
            </w:pPr>
            <w:r w:rsidRPr="003B3C1C">
              <w:rPr>
                <w:rFonts w:cs="Arial"/>
                <w:szCs w:val="20"/>
              </w:rPr>
              <w:t>• dobrać środki ochrony indywidualnej w zależności od rodzaju wykonywanych zadań na stanowisku pracy;</w:t>
            </w:r>
          </w:p>
          <w:p w:rsidR="00A34B89" w:rsidRPr="003B3C1C" w:rsidRDefault="00A34B89" w:rsidP="009A47E3">
            <w:pPr>
              <w:spacing w:after="60"/>
              <w:jc w:val="both"/>
              <w:rPr>
                <w:rFonts w:cs="Arial"/>
                <w:szCs w:val="20"/>
              </w:rPr>
            </w:pPr>
            <w:r w:rsidRPr="003B3C1C">
              <w:rPr>
                <w:rFonts w:cs="Arial"/>
                <w:szCs w:val="20"/>
              </w:rPr>
              <w:t>• użyć środków ochrony indywidualnej na stanowisku pracy zgodnie z ich przeznaczeniem;</w:t>
            </w:r>
          </w:p>
        </w:tc>
        <w:tc>
          <w:tcPr>
            <w:tcW w:w="3679" w:type="dxa"/>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informacje przedstawiane za pomocą znaków bezpieczeństwa i sygnalizowane za pomocą alarmów, które uzupełniają środki ochrony indywidualnej i zbiorowej;</w:t>
            </w:r>
          </w:p>
          <w:p w:rsidR="00A34B89" w:rsidRPr="003B3C1C" w:rsidRDefault="00A34B89" w:rsidP="009A47E3">
            <w:pPr>
              <w:spacing w:after="60"/>
              <w:jc w:val="both"/>
              <w:rPr>
                <w:rFonts w:cs="Arial"/>
                <w:szCs w:val="20"/>
              </w:rPr>
            </w:pPr>
            <w:r w:rsidRPr="003B3C1C">
              <w:rPr>
                <w:rFonts w:cs="Arial"/>
                <w:szCs w:val="20"/>
              </w:rPr>
              <w:t>• stosować się do znaków zakazu, nakazu, ostrzegawczych, ewakuacyjnych, ochrony przeciwpożarowej oraz sygnałów alarmowych, które uzupełniają środki ochrony indywidualnej i zbiorowej;</w:t>
            </w:r>
          </w:p>
        </w:tc>
        <w:tc>
          <w:tcPr>
            <w:tcW w:w="1333" w:type="dxa"/>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w:t>
            </w:r>
          </w:p>
          <w:p w:rsidR="00A34B89" w:rsidRPr="003B3C1C" w:rsidRDefault="00A34B89" w:rsidP="009A47E3">
            <w:pPr>
              <w:spacing w:after="60"/>
              <w:jc w:val="both"/>
              <w:rPr>
                <w:rFonts w:cs="Arial"/>
                <w:szCs w:val="20"/>
              </w:rPr>
            </w:pPr>
          </w:p>
        </w:tc>
      </w:tr>
      <w:tr w:rsidR="00A34B89" w:rsidRPr="003B3C1C" w:rsidTr="00824236">
        <w:trPr>
          <w:trHeight w:val="488"/>
        </w:trPr>
        <w:tc>
          <w:tcPr>
            <w:tcW w:w="1747" w:type="dxa"/>
            <w:vMerge/>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386" w:type="dxa"/>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3. Pierwsza pomoc w nagłych wypadkach</w:t>
            </w:r>
          </w:p>
        </w:tc>
        <w:tc>
          <w:tcPr>
            <w:tcW w:w="1554" w:type="dxa"/>
            <w:shd w:val="clear" w:color="auto" w:fill="auto"/>
            <w:tcMar>
              <w:top w:w="15" w:type="dxa"/>
              <w:left w:w="101" w:type="dxa"/>
              <w:bottom w:w="0" w:type="dxa"/>
              <w:right w:w="101" w:type="dxa"/>
            </w:tcMar>
            <w:hideMark/>
          </w:tcPr>
          <w:p w:rsidR="00A34B89" w:rsidRPr="003B3C1C" w:rsidRDefault="00A34B89" w:rsidP="00824236">
            <w:pPr>
              <w:spacing w:after="60"/>
              <w:jc w:val="both"/>
              <w:rPr>
                <w:rFonts w:cs="Arial"/>
                <w:szCs w:val="20"/>
              </w:rPr>
            </w:pPr>
          </w:p>
        </w:tc>
        <w:tc>
          <w:tcPr>
            <w:tcW w:w="3676" w:type="dxa"/>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podstawowe symptomy wskazujące na stany nagłego zagrożenia zdrowotnego;</w:t>
            </w:r>
          </w:p>
          <w:p w:rsidR="00A34B89" w:rsidRPr="003B3C1C" w:rsidRDefault="00A34B89" w:rsidP="009A47E3">
            <w:pPr>
              <w:spacing w:after="60"/>
              <w:jc w:val="both"/>
              <w:rPr>
                <w:rFonts w:cs="Arial"/>
                <w:szCs w:val="20"/>
              </w:rPr>
            </w:pPr>
            <w:r w:rsidRPr="003B3C1C">
              <w:rPr>
                <w:rFonts w:cs="Arial"/>
                <w:szCs w:val="20"/>
              </w:rPr>
              <w:t>• ocenić sytuację poszkodowanego na podstawie analizy objawów obserwowanych u poszkodowanego;</w:t>
            </w:r>
          </w:p>
          <w:p w:rsidR="00A34B89" w:rsidRPr="003B3C1C" w:rsidRDefault="00A34B89" w:rsidP="009A47E3">
            <w:pPr>
              <w:spacing w:after="60"/>
              <w:jc w:val="both"/>
              <w:rPr>
                <w:rFonts w:cs="Arial"/>
                <w:szCs w:val="20"/>
              </w:rPr>
            </w:pPr>
            <w:r w:rsidRPr="003B3C1C">
              <w:rPr>
                <w:rFonts w:cs="Arial"/>
                <w:szCs w:val="20"/>
              </w:rPr>
              <w:t>• zabezpieczyć siebie, poszkodowanego i miejsce wypadku;</w:t>
            </w:r>
          </w:p>
          <w:p w:rsidR="00A34B89" w:rsidRPr="003B3C1C" w:rsidRDefault="00A34B89" w:rsidP="009A47E3">
            <w:pPr>
              <w:spacing w:after="60"/>
              <w:jc w:val="both"/>
              <w:rPr>
                <w:rFonts w:cs="Arial"/>
                <w:szCs w:val="20"/>
              </w:rPr>
            </w:pPr>
            <w:r w:rsidRPr="003B3C1C">
              <w:rPr>
                <w:rFonts w:cs="Arial"/>
                <w:szCs w:val="20"/>
              </w:rPr>
              <w:t>• ułożyć poszkodowanego w pozycji bezpiecznej;</w:t>
            </w:r>
          </w:p>
          <w:p w:rsidR="00A34B89" w:rsidRPr="003B3C1C" w:rsidRDefault="00A34B89" w:rsidP="009A47E3">
            <w:pPr>
              <w:spacing w:after="60"/>
              <w:jc w:val="both"/>
              <w:rPr>
                <w:rFonts w:cs="Arial"/>
                <w:szCs w:val="20"/>
              </w:rPr>
            </w:pPr>
            <w:r w:rsidRPr="003B3C1C">
              <w:rPr>
                <w:rFonts w:cs="Arial"/>
                <w:szCs w:val="20"/>
              </w:rPr>
              <w:t>• powiadomić odpowiednie służby;</w:t>
            </w:r>
          </w:p>
        </w:tc>
        <w:tc>
          <w:tcPr>
            <w:tcW w:w="3679" w:type="dxa"/>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prezentować udzielanie pierwszej pomocy w urazowych stanach nagłego zagrożenia zdrowotnego, np. krwotok, zmiażdżenie, amputacja, złamanie, oparzenie;</w:t>
            </w:r>
          </w:p>
          <w:p w:rsidR="00A34B89" w:rsidRPr="003B3C1C" w:rsidRDefault="00A34B89" w:rsidP="009A47E3">
            <w:pPr>
              <w:spacing w:after="60"/>
              <w:jc w:val="both"/>
              <w:rPr>
                <w:rFonts w:cs="Arial"/>
                <w:szCs w:val="20"/>
              </w:rPr>
            </w:pPr>
            <w:r w:rsidRPr="003B3C1C">
              <w:rPr>
                <w:rFonts w:cs="Arial"/>
                <w:szCs w:val="20"/>
              </w:rPr>
              <w:t>• prezentować udzielanie pierwszej pomocy w nieurazowych stanach nagłego zagrożenia zdrowotnego, np. omdlenie, zawał, udar;</w:t>
            </w:r>
          </w:p>
          <w:p w:rsidR="00A34B89" w:rsidRPr="003B3C1C" w:rsidRDefault="00A34B89" w:rsidP="009A47E3">
            <w:pPr>
              <w:spacing w:after="60"/>
              <w:jc w:val="both"/>
              <w:rPr>
                <w:rFonts w:cs="Arial"/>
                <w:szCs w:val="20"/>
              </w:rPr>
            </w:pPr>
            <w:r w:rsidRPr="003B3C1C">
              <w:rPr>
                <w:rFonts w:cs="Arial"/>
                <w:szCs w:val="20"/>
              </w:rPr>
              <w:t xml:space="preserve">• wykonać resuscytację </w:t>
            </w:r>
            <w:proofErr w:type="gramStart"/>
            <w:r w:rsidRPr="003B3C1C">
              <w:rPr>
                <w:rFonts w:cs="Arial"/>
                <w:szCs w:val="20"/>
              </w:rPr>
              <w:t>krążeniowo-oddechową  na</w:t>
            </w:r>
            <w:proofErr w:type="gramEnd"/>
            <w:r w:rsidRPr="003B3C1C">
              <w:rPr>
                <w:rFonts w:cs="Arial"/>
                <w:szCs w:val="20"/>
              </w:rPr>
              <w:t xml:space="preserve"> fantomie zgodnie z wytycznymi Polskiej Rady Resuscytacji i Europejskiej Rady Resuscytacji;</w:t>
            </w:r>
          </w:p>
        </w:tc>
        <w:tc>
          <w:tcPr>
            <w:tcW w:w="1333" w:type="dxa"/>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w:t>
            </w:r>
          </w:p>
          <w:p w:rsidR="00A34B89" w:rsidRPr="003B3C1C" w:rsidRDefault="00A34B89" w:rsidP="009A47E3">
            <w:pPr>
              <w:spacing w:after="60"/>
              <w:jc w:val="both"/>
              <w:rPr>
                <w:rFonts w:cs="Arial"/>
                <w:szCs w:val="20"/>
              </w:rPr>
            </w:pPr>
          </w:p>
        </w:tc>
      </w:tr>
      <w:tr w:rsidR="00824236" w:rsidRPr="003B3C1C" w:rsidTr="00824236">
        <w:trPr>
          <w:trHeight w:val="259"/>
        </w:trPr>
        <w:tc>
          <w:tcPr>
            <w:tcW w:w="1747" w:type="dxa"/>
            <w:vMerge w:val="restart"/>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II. Ogólne wiadomości o obiektach budowlanych</w:t>
            </w:r>
          </w:p>
        </w:tc>
        <w:tc>
          <w:tcPr>
            <w:tcW w:w="238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1. Obiekty budowlane i technologie ich wykonania</w:t>
            </w:r>
          </w:p>
        </w:tc>
        <w:tc>
          <w:tcPr>
            <w:tcW w:w="1554" w:type="dxa"/>
            <w:shd w:val="clear" w:color="auto" w:fill="auto"/>
            <w:tcMar>
              <w:top w:w="15" w:type="dxa"/>
              <w:left w:w="101" w:type="dxa"/>
              <w:bottom w:w="0" w:type="dxa"/>
              <w:right w:w="101" w:type="dxa"/>
            </w:tcMar>
            <w:hideMark/>
          </w:tcPr>
          <w:p w:rsidR="00824236" w:rsidRPr="003B3C1C" w:rsidRDefault="00824236" w:rsidP="00824236">
            <w:pPr>
              <w:spacing w:after="60"/>
              <w:jc w:val="both"/>
              <w:rPr>
                <w:rFonts w:cs="Arial"/>
                <w:szCs w:val="20"/>
              </w:rPr>
            </w:pPr>
          </w:p>
        </w:tc>
        <w:tc>
          <w:tcPr>
            <w:tcW w:w="367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rozpoznać rodzaje obiektów budowlanych;</w:t>
            </w:r>
          </w:p>
          <w:p w:rsidR="00824236" w:rsidRPr="003B3C1C" w:rsidRDefault="00824236" w:rsidP="009A47E3">
            <w:pPr>
              <w:spacing w:after="60"/>
              <w:jc w:val="both"/>
              <w:rPr>
                <w:rFonts w:cs="Arial"/>
                <w:szCs w:val="20"/>
              </w:rPr>
            </w:pPr>
            <w:r w:rsidRPr="003B3C1C">
              <w:rPr>
                <w:rFonts w:cs="Arial"/>
                <w:szCs w:val="20"/>
              </w:rPr>
              <w:t>• wymienić i rozpoznać podstawowe elementy budynku;</w:t>
            </w:r>
          </w:p>
          <w:p w:rsidR="00824236" w:rsidRPr="003B3C1C" w:rsidRDefault="00824236" w:rsidP="009A47E3">
            <w:pPr>
              <w:spacing w:after="60"/>
              <w:jc w:val="both"/>
              <w:rPr>
                <w:rFonts w:cs="Arial"/>
                <w:szCs w:val="20"/>
              </w:rPr>
            </w:pPr>
            <w:r w:rsidRPr="003B3C1C">
              <w:rPr>
                <w:rFonts w:cs="Arial"/>
                <w:szCs w:val="20"/>
              </w:rPr>
              <w:t>• rozróżnić konstrukcyjne i niekonstrukcyjne elementy budynku;</w:t>
            </w:r>
          </w:p>
          <w:p w:rsidR="00824236" w:rsidRPr="003B3C1C" w:rsidRDefault="00824236" w:rsidP="009A47E3">
            <w:pPr>
              <w:spacing w:after="60"/>
              <w:jc w:val="both"/>
              <w:rPr>
                <w:rFonts w:cs="Arial"/>
                <w:szCs w:val="20"/>
              </w:rPr>
            </w:pPr>
            <w:r w:rsidRPr="003B3C1C">
              <w:rPr>
                <w:rFonts w:cs="Arial"/>
                <w:szCs w:val="20"/>
              </w:rPr>
              <w:t>• rozpoznać technologie wznoszenia konstrukcji budowlanych;</w:t>
            </w:r>
          </w:p>
          <w:p w:rsidR="00824236" w:rsidRPr="003B3C1C" w:rsidRDefault="00824236" w:rsidP="009A47E3">
            <w:pPr>
              <w:spacing w:after="60"/>
              <w:jc w:val="both"/>
              <w:rPr>
                <w:rFonts w:cs="Arial"/>
                <w:szCs w:val="20"/>
              </w:rPr>
            </w:pPr>
            <w:r w:rsidRPr="003B3C1C">
              <w:rPr>
                <w:rFonts w:cs="Arial"/>
                <w:szCs w:val="20"/>
              </w:rPr>
              <w:t>• rozróżnić etapy wykonania budynku;</w:t>
            </w:r>
          </w:p>
        </w:tc>
        <w:tc>
          <w:tcPr>
            <w:tcW w:w="3679"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klasyfikować obiekty budowlane;</w:t>
            </w:r>
          </w:p>
          <w:p w:rsidR="00824236" w:rsidRPr="003B3C1C" w:rsidRDefault="00824236" w:rsidP="009A47E3">
            <w:pPr>
              <w:spacing w:after="60"/>
              <w:jc w:val="both"/>
              <w:rPr>
                <w:rFonts w:cs="Arial"/>
                <w:szCs w:val="20"/>
              </w:rPr>
            </w:pPr>
            <w:r w:rsidRPr="003B3C1C">
              <w:rPr>
                <w:rFonts w:cs="Arial"/>
                <w:szCs w:val="20"/>
              </w:rPr>
              <w:t>• określić funkcje elementów konstrukcyjnych i niekonstrukcyjnych budynku;</w:t>
            </w:r>
          </w:p>
          <w:p w:rsidR="00824236" w:rsidRPr="003B3C1C" w:rsidRDefault="00824236" w:rsidP="009A47E3">
            <w:pPr>
              <w:spacing w:after="60"/>
              <w:jc w:val="both"/>
              <w:rPr>
                <w:rFonts w:cs="Arial"/>
                <w:szCs w:val="20"/>
              </w:rPr>
            </w:pPr>
            <w:r w:rsidRPr="003B3C1C">
              <w:rPr>
                <w:rFonts w:cs="Arial"/>
                <w:szCs w:val="20"/>
              </w:rPr>
              <w:t>• klasyfikować układy konstrukcyjne budynków;</w:t>
            </w:r>
          </w:p>
          <w:p w:rsidR="00824236" w:rsidRPr="003B3C1C" w:rsidRDefault="00824236" w:rsidP="009A47E3">
            <w:pPr>
              <w:spacing w:after="60"/>
              <w:jc w:val="both"/>
              <w:rPr>
                <w:rFonts w:cs="Arial"/>
                <w:szCs w:val="20"/>
              </w:rPr>
            </w:pPr>
            <w:r w:rsidRPr="003B3C1C">
              <w:rPr>
                <w:rFonts w:cs="Arial"/>
                <w:szCs w:val="20"/>
              </w:rPr>
              <w:t>• rozróżnić i opisać konstrukcje obiektów budowlanych;</w:t>
            </w:r>
          </w:p>
          <w:p w:rsidR="00824236" w:rsidRPr="003B3C1C" w:rsidRDefault="00824236" w:rsidP="009A47E3">
            <w:pPr>
              <w:spacing w:after="60"/>
              <w:jc w:val="both"/>
              <w:rPr>
                <w:rFonts w:cs="Arial"/>
                <w:szCs w:val="20"/>
              </w:rPr>
            </w:pPr>
            <w:r w:rsidRPr="003B3C1C">
              <w:rPr>
                <w:rFonts w:cs="Arial"/>
                <w:szCs w:val="20"/>
              </w:rPr>
              <w:t>• określić technologie wykonania konstrukcji budowlanych;</w:t>
            </w:r>
          </w:p>
        </w:tc>
        <w:tc>
          <w:tcPr>
            <w:tcW w:w="1333"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Klasa I</w:t>
            </w:r>
          </w:p>
        </w:tc>
      </w:tr>
      <w:tr w:rsidR="00824236" w:rsidRPr="003B3C1C" w:rsidTr="00824236">
        <w:trPr>
          <w:trHeight w:val="1152"/>
        </w:trPr>
        <w:tc>
          <w:tcPr>
            <w:tcW w:w="1747" w:type="dxa"/>
            <w:vMerge/>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p>
        </w:tc>
        <w:tc>
          <w:tcPr>
            <w:tcW w:w="238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2. Grunty budowlane i roboty ziemne</w:t>
            </w:r>
          </w:p>
        </w:tc>
        <w:tc>
          <w:tcPr>
            <w:tcW w:w="1554" w:type="dxa"/>
            <w:shd w:val="clear" w:color="auto" w:fill="auto"/>
            <w:tcMar>
              <w:top w:w="15" w:type="dxa"/>
              <w:left w:w="101" w:type="dxa"/>
              <w:bottom w:w="0" w:type="dxa"/>
              <w:right w:w="101" w:type="dxa"/>
            </w:tcMar>
            <w:hideMark/>
          </w:tcPr>
          <w:p w:rsidR="00824236" w:rsidRPr="003B3C1C" w:rsidRDefault="00824236" w:rsidP="00824236">
            <w:pPr>
              <w:spacing w:after="60"/>
              <w:jc w:val="both"/>
              <w:rPr>
                <w:rFonts w:cs="Arial"/>
                <w:szCs w:val="20"/>
              </w:rPr>
            </w:pPr>
          </w:p>
        </w:tc>
        <w:tc>
          <w:tcPr>
            <w:tcW w:w="367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klasyfikować grunty budowlane;</w:t>
            </w:r>
          </w:p>
          <w:p w:rsidR="00824236" w:rsidRPr="003B3C1C" w:rsidRDefault="00824236" w:rsidP="009A47E3">
            <w:pPr>
              <w:spacing w:after="60"/>
              <w:jc w:val="both"/>
              <w:rPr>
                <w:rFonts w:cs="Arial"/>
                <w:szCs w:val="20"/>
              </w:rPr>
            </w:pPr>
            <w:r w:rsidRPr="003B3C1C">
              <w:rPr>
                <w:rFonts w:cs="Arial"/>
                <w:szCs w:val="20"/>
              </w:rPr>
              <w:t>• rozpoznać rodzaje gruntów budowlanych na podstawie ich właściwości;</w:t>
            </w:r>
          </w:p>
          <w:p w:rsidR="00824236" w:rsidRPr="003B3C1C" w:rsidRDefault="00824236" w:rsidP="009A47E3">
            <w:pPr>
              <w:spacing w:after="60"/>
              <w:jc w:val="both"/>
              <w:rPr>
                <w:rFonts w:cs="Arial"/>
                <w:szCs w:val="20"/>
              </w:rPr>
            </w:pPr>
            <w:r w:rsidRPr="003B3C1C">
              <w:rPr>
                <w:rFonts w:cs="Arial"/>
                <w:szCs w:val="20"/>
              </w:rPr>
              <w:t>• rozróżnić rodzaje wykopów;</w:t>
            </w:r>
          </w:p>
          <w:p w:rsidR="00824236" w:rsidRPr="003B3C1C" w:rsidRDefault="00824236" w:rsidP="009A47E3">
            <w:pPr>
              <w:spacing w:after="60"/>
              <w:jc w:val="both"/>
              <w:rPr>
                <w:rFonts w:cs="Arial"/>
                <w:szCs w:val="20"/>
              </w:rPr>
            </w:pPr>
            <w:r w:rsidRPr="003B3C1C">
              <w:rPr>
                <w:rFonts w:cs="Arial"/>
                <w:szCs w:val="20"/>
              </w:rPr>
              <w:t>• rozróżnić maszyny stosowane w robotach ziemnych;</w:t>
            </w:r>
          </w:p>
        </w:tc>
        <w:tc>
          <w:tcPr>
            <w:tcW w:w="3679"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określić cechy gruntu budowlanego umożliwiające posadowienie na nim budynku;</w:t>
            </w:r>
          </w:p>
          <w:p w:rsidR="00824236" w:rsidRPr="003B3C1C" w:rsidRDefault="00824236" w:rsidP="009A47E3">
            <w:pPr>
              <w:spacing w:after="60"/>
              <w:jc w:val="both"/>
              <w:rPr>
                <w:rFonts w:cs="Arial"/>
                <w:szCs w:val="20"/>
              </w:rPr>
            </w:pPr>
            <w:r w:rsidRPr="003B3C1C">
              <w:rPr>
                <w:rFonts w:cs="Arial"/>
                <w:szCs w:val="20"/>
              </w:rPr>
              <w:t>• określić właściwości gruntów budowlanych;</w:t>
            </w:r>
          </w:p>
        </w:tc>
        <w:tc>
          <w:tcPr>
            <w:tcW w:w="1333"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Klasa I</w:t>
            </w:r>
          </w:p>
        </w:tc>
      </w:tr>
      <w:tr w:rsidR="00824236" w:rsidRPr="003B3C1C" w:rsidTr="00824236">
        <w:trPr>
          <w:trHeight w:val="1152"/>
        </w:trPr>
        <w:tc>
          <w:tcPr>
            <w:tcW w:w="1747" w:type="dxa"/>
            <w:vMerge/>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p>
        </w:tc>
        <w:tc>
          <w:tcPr>
            <w:tcW w:w="238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3. Instalacje budowlane</w:t>
            </w:r>
          </w:p>
        </w:tc>
        <w:tc>
          <w:tcPr>
            <w:tcW w:w="1554" w:type="dxa"/>
            <w:shd w:val="clear" w:color="auto" w:fill="auto"/>
            <w:tcMar>
              <w:top w:w="15" w:type="dxa"/>
              <w:left w:w="101" w:type="dxa"/>
              <w:bottom w:w="0" w:type="dxa"/>
              <w:right w:w="101" w:type="dxa"/>
            </w:tcMar>
            <w:hideMark/>
          </w:tcPr>
          <w:p w:rsidR="00824236" w:rsidRPr="003B3C1C" w:rsidRDefault="00824236" w:rsidP="00824236">
            <w:pPr>
              <w:spacing w:after="60"/>
              <w:jc w:val="both"/>
              <w:rPr>
                <w:rFonts w:cs="Arial"/>
                <w:szCs w:val="20"/>
              </w:rPr>
            </w:pPr>
          </w:p>
        </w:tc>
        <w:tc>
          <w:tcPr>
            <w:tcW w:w="367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wymienić rodzaje instalacji budowlanych;</w:t>
            </w:r>
          </w:p>
          <w:p w:rsidR="00824236" w:rsidRPr="003B3C1C" w:rsidRDefault="00824236" w:rsidP="009A47E3">
            <w:pPr>
              <w:spacing w:after="60"/>
              <w:jc w:val="both"/>
              <w:rPr>
                <w:rFonts w:cs="Arial"/>
                <w:szCs w:val="20"/>
              </w:rPr>
            </w:pPr>
            <w:r w:rsidRPr="003B3C1C">
              <w:rPr>
                <w:rFonts w:cs="Arial"/>
                <w:szCs w:val="20"/>
              </w:rPr>
              <w:t>• rozpoznać instalacje budowlane;</w:t>
            </w:r>
          </w:p>
        </w:tc>
        <w:tc>
          <w:tcPr>
            <w:tcW w:w="3679"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określić zastosowanie instalacji budowlanych;</w:t>
            </w:r>
          </w:p>
          <w:p w:rsidR="00824236" w:rsidRPr="003B3C1C" w:rsidRDefault="00824236" w:rsidP="009A47E3">
            <w:pPr>
              <w:spacing w:after="60"/>
              <w:jc w:val="both"/>
              <w:rPr>
                <w:rFonts w:cs="Arial"/>
                <w:szCs w:val="20"/>
              </w:rPr>
            </w:pPr>
            <w:r w:rsidRPr="003B3C1C">
              <w:rPr>
                <w:rFonts w:cs="Arial"/>
                <w:szCs w:val="20"/>
              </w:rPr>
              <w:t>• rozpoznać elementy instalacji budowlanych i • określić ich funkcje;</w:t>
            </w:r>
          </w:p>
        </w:tc>
        <w:tc>
          <w:tcPr>
            <w:tcW w:w="1333"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Klasa I</w:t>
            </w:r>
          </w:p>
        </w:tc>
      </w:tr>
      <w:tr w:rsidR="00824236" w:rsidRPr="003B3C1C" w:rsidTr="00824236">
        <w:trPr>
          <w:trHeight w:val="1152"/>
        </w:trPr>
        <w:tc>
          <w:tcPr>
            <w:tcW w:w="1747" w:type="dxa"/>
            <w:vMerge/>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p>
        </w:tc>
        <w:tc>
          <w:tcPr>
            <w:tcW w:w="238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4. Zagospodarowanie placu budowy.</w:t>
            </w:r>
          </w:p>
        </w:tc>
        <w:tc>
          <w:tcPr>
            <w:tcW w:w="1554" w:type="dxa"/>
            <w:shd w:val="clear" w:color="auto" w:fill="auto"/>
            <w:tcMar>
              <w:top w:w="15" w:type="dxa"/>
              <w:left w:w="101" w:type="dxa"/>
              <w:bottom w:w="0" w:type="dxa"/>
              <w:right w:w="101" w:type="dxa"/>
            </w:tcMar>
            <w:hideMark/>
          </w:tcPr>
          <w:p w:rsidR="00824236" w:rsidRPr="003B3C1C" w:rsidRDefault="00824236" w:rsidP="00824236">
            <w:pPr>
              <w:spacing w:after="60"/>
              <w:jc w:val="both"/>
              <w:rPr>
                <w:rFonts w:cs="Arial"/>
                <w:szCs w:val="20"/>
              </w:rPr>
            </w:pPr>
          </w:p>
        </w:tc>
        <w:tc>
          <w:tcPr>
            <w:tcW w:w="367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rozpoznać i wymienić elementy zagospodarowania terenu budowy;</w:t>
            </w:r>
          </w:p>
        </w:tc>
        <w:tc>
          <w:tcPr>
            <w:tcW w:w="3679"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określić usytuowanie poszczególnych elementów zagospodarowania terenu budowy;</w:t>
            </w:r>
          </w:p>
          <w:p w:rsidR="00824236" w:rsidRPr="003B3C1C" w:rsidRDefault="00824236" w:rsidP="009A47E3">
            <w:pPr>
              <w:spacing w:after="60"/>
              <w:jc w:val="both"/>
              <w:rPr>
                <w:rFonts w:cs="Arial"/>
                <w:szCs w:val="20"/>
              </w:rPr>
            </w:pPr>
            <w:r w:rsidRPr="003B3C1C">
              <w:rPr>
                <w:rFonts w:cs="Arial"/>
                <w:szCs w:val="20"/>
              </w:rPr>
              <w:t>• określić funkcje poszczególnych elementów zagospodarowania terenu budowy;</w:t>
            </w:r>
          </w:p>
        </w:tc>
        <w:tc>
          <w:tcPr>
            <w:tcW w:w="1333"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Klasa I</w:t>
            </w:r>
          </w:p>
        </w:tc>
      </w:tr>
      <w:tr w:rsidR="00824236" w:rsidRPr="003B3C1C" w:rsidTr="00824236">
        <w:trPr>
          <w:trHeight w:val="1152"/>
        </w:trPr>
        <w:tc>
          <w:tcPr>
            <w:tcW w:w="1747" w:type="dxa"/>
            <w:vMerge w:val="restart"/>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III. Materiały i wyroby budowlane</w:t>
            </w:r>
          </w:p>
        </w:tc>
        <w:tc>
          <w:tcPr>
            <w:tcW w:w="238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1. Właściwości materiałów i wyrobów budowlanych</w:t>
            </w:r>
          </w:p>
        </w:tc>
        <w:tc>
          <w:tcPr>
            <w:tcW w:w="1554" w:type="dxa"/>
            <w:shd w:val="clear" w:color="auto" w:fill="auto"/>
            <w:tcMar>
              <w:top w:w="15" w:type="dxa"/>
              <w:left w:w="101" w:type="dxa"/>
              <w:bottom w:w="0" w:type="dxa"/>
              <w:right w:w="101" w:type="dxa"/>
            </w:tcMar>
            <w:hideMark/>
          </w:tcPr>
          <w:p w:rsidR="00824236" w:rsidRPr="003B3C1C" w:rsidRDefault="00824236" w:rsidP="00824236">
            <w:pPr>
              <w:spacing w:after="60"/>
              <w:jc w:val="both"/>
              <w:rPr>
                <w:rFonts w:cs="Arial"/>
                <w:szCs w:val="20"/>
              </w:rPr>
            </w:pPr>
          </w:p>
        </w:tc>
        <w:tc>
          <w:tcPr>
            <w:tcW w:w="367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klasyfikować wyroby budowlane ze względu na ich zastosowanie;</w:t>
            </w:r>
          </w:p>
          <w:p w:rsidR="00824236" w:rsidRPr="003B3C1C" w:rsidRDefault="00824236" w:rsidP="009A47E3">
            <w:pPr>
              <w:spacing w:after="60"/>
              <w:jc w:val="both"/>
              <w:rPr>
                <w:rFonts w:cs="Arial"/>
                <w:szCs w:val="20"/>
              </w:rPr>
            </w:pPr>
            <w:r w:rsidRPr="003B3C1C">
              <w:rPr>
                <w:rFonts w:cs="Arial"/>
                <w:szCs w:val="20"/>
              </w:rPr>
              <w:t>• rozpoznać wyroby budowlane stosowane w robotach budowlanych;</w:t>
            </w:r>
          </w:p>
          <w:p w:rsidR="00824236" w:rsidRPr="003B3C1C" w:rsidRDefault="00824236" w:rsidP="009A47E3">
            <w:pPr>
              <w:spacing w:after="60"/>
              <w:jc w:val="both"/>
              <w:rPr>
                <w:rFonts w:cs="Arial"/>
                <w:szCs w:val="20"/>
              </w:rPr>
            </w:pPr>
            <w:r w:rsidRPr="003B3C1C">
              <w:rPr>
                <w:rFonts w:cs="Arial"/>
                <w:szCs w:val="20"/>
              </w:rPr>
              <w:t>• dobrać wyroby budowlane w zależności od zastosowanej technologii;</w:t>
            </w:r>
          </w:p>
          <w:p w:rsidR="00824236" w:rsidRPr="003B3C1C" w:rsidRDefault="00824236" w:rsidP="009A47E3">
            <w:pPr>
              <w:spacing w:after="60"/>
              <w:jc w:val="both"/>
              <w:rPr>
                <w:rFonts w:cs="Arial"/>
                <w:szCs w:val="20"/>
              </w:rPr>
            </w:pPr>
            <w:r w:rsidRPr="003B3C1C">
              <w:rPr>
                <w:rFonts w:cs="Arial"/>
                <w:szCs w:val="20"/>
              </w:rPr>
              <w:t>• rozpoznać naturalne materiały kamienne</w:t>
            </w:r>
          </w:p>
          <w:p w:rsidR="00824236" w:rsidRPr="003B3C1C" w:rsidRDefault="00824236" w:rsidP="009A47E3">
            <w:pPr>
              <w:spacing w:after="60"/>
              <w:jc w:val="both"/>
              <w:rPr>
                <w:rFonts w:cs="Arial"/>
                <w:szCs w:val="20"/>
              </w:rPr>
            </w:pPr>
            <w:r w:rsidRPr="003B3C1C">
              <w:rPr>
                <w:rFonts w:cs="Arial"/>
                <w:szCs w:val="20"/>
              </w:rPr>
              <w:t>• rozpoznać kruszywa budowlane</w:t>
            </w:r>
          </w:p>
          <w:p w:rsidR="00824236" w:rsidRPr="003B3C1C" w:rsidRDefault="00824236" w:rsidP="009A47E3">
            <w:pPr>
              <w:spacing w:after="60"/>
              <w:jc w:val="both"/>
              <w:rPr>
                <w:rFonts w:cs="Arial"/>
                <w:szCs w:val="20"/>
              </w:rPr>
            </w:pPr>
            <w:r w:rsidRPr="003B3C1C">
              <w:rPr>
                <w:rFonts w:cs="Arial"/>
                <w:szCs w:val="20"/>
              </w:rPr>
              <w:t>• rozpoznać mineralne spoiwa budowlane</w:t>
            </w:r>
          </w:p>
          <w:p w:rsidR="00824236" w:rsidRPr="003B3C1C" w:rsidRDefault="00824236" w:rsidP="009A47E3">
            <w:pPr>
              <w:spacing w:after="60"/>
              <w:jc w:val="both"/>
              <w:rPr>
                <w:rFonts w:cs="Arial"/>
                <w:szCs w:val="20"/>
              </w:rPr>
            </w:pPr>
            <w:r w:rsidRPr="003B3C1C">
              <w:rPr>
                <w:rFonts w:cs="Arial"/>
                <w:szCs w:val="20"/>
              </w:rPr>
              <w:t>• rozpoznać wodę do celów budowlanych</w:t>
            </w:r>
          </w:p>
          <w:p w:rsidR="00824236" w:rsidRPr="003B3C1C" w:rsidRDefault="00824236" w:rsidP="009A47E3">
            <w:pPr>
              <w:spacing w:after="60"/>
              <w:jc w:val="both"/>
              <w:rPr>
                <w:rFonts w:cs="Arial"/>
                <w:szCs w:val="20"/>
              </w:rPr>
            </w:pPr>
            <w:r w:rsidRPr="003B3C1C">
              <w:rPr>
                <w:rFonts w:cs="Arial"/>
                <w:szCs w:val="20"/>
              </w:rPr>
              <w:t>• rozpoznać wyroby z zaczynów, zapraw i betonów</w:t>
            </w:r>
          </w:p>
          <w:p w:rsidR="00824236" w:rsidRPr="003B3C1C" w:rsidRDefault="00824236" w:rsidP="009A47E3">
            <w:pPr>
              <w:spacing w:after="60"/>
              <w:jc w:val="both"/>
              <w:rPr>
                <w:rFonts w:cs="Arial"/>
                <w:szCs w:val="20"/>
              </w:rPr>
            </w:pPr>
            <w:r w:rsidRPr="003B3C1C">
              <w:rPr>
                <w:rFonts w:cs="Arial"/>
                <w:szCs w:val="20"/>
              </w:rPr>
              <w:t>• rozpoznać ceramiczne wyroby budowlane</w:t>
            </w:r>
          </w:p>
          <w:p w:rsidR="00824236" w:rsidRPr="003B3C1C" w:rsidRDefault="00824236" w:rsidP="009A47E3">
            <w:pPr>
              <w:spacing w:after="60"/>
              <w:jc w:val="both"/>
              <w:rPr>
                <w:rFonts w:cs="Arial"/>
                <w:szCs w:val="20"/>
              </w:rPr>
            </w:pPr>
            <w:r w:rsidRPr="003B3C1C">
              <w:rPr>
                <w:rFonts w:cs="Arial"/>
                <w:szCs w:val="20"/>
              </w:rPr>
              <w:t>• rozpoznać szkło budowlane</w:t>
            </w:r>
          </w:p>
          <w:p w:rsidR="00824236" w:rsidRPr="003B3C1C" w:rsidRDefault="00824236" w:rsidP="009A47E3">
            <w:pPr>
              <w:spacing w:after="60"/>
              <w:jc w:val="both"/>
              <w:rPr>
                <w:rFonts w:cs="Arial"/>
                <w:szCs w:val="20"/>
              </w:rPr>
            </w:pPr>
            <w:r w:rsidRPr="003B3C1C">
              <w:rPr>
                <w:rFonts w:cs="Arial"/>
                <w:szCs w:val="20"/>
              </w:rPr>
              <w:t>• rozpoznać drewno i materiały drewnopochodne</w:t>
            </w:r>
          </w:p>
          <w:p w:rsidR="00824236" w:rsidRPr="003B3C1C" w:rsidRDefault="00824236" w:rsidP="009A47E3">
            <w:pPr>
              <w:spacing w:after="60"/>
              <w:jc w:val="both"/>
              <w:rPr>
                <w:rFonts w:cs="Arial"/>
                <w:szCs w:val="20"/>
              </w:rPr>
            </w:pPr>
            <w:r w:rsidRPr="003B3C1C">
              <w:rPr>
                <w:rFonts w:cs="Arial"/>
                <w:szCs w:val="20"/>
              </w:rPr>
              <w:t>• rozpoznać metale i budowlane wyroby metalowe</w:t>
            </w:r>
          </w:p>
          <w:p w:rsidR="00824236" w:rsidRPr="003B3C1C" w:rsidRDefault="00824236" w:rsidP="009A47E3">
            <w:pPr>
              <w:spacing w:after="60"/>
              <w:jc w:val="both"/>
              <w:rPr>
                <w:rFonts w:cs="Arial"/>
                <w:szCs w:val="20"/>
              </w:rPr>
            </w:pPr>
            <w:r w:rsidRPr="003B3C1C">
              <w:rPr>
                <w:rFonts w:cs="Arial"/>
                <w:szCs w:val="20"/>
              </w:rPr>
              <w:t>• rozpoznać lepiszcza i wyroby bitumiczne</w:t>
            </w:r>
          </w:p>
          <w:p w:rsidR="00824236" w:rsidRPr="003B3C1C" w:rsidRDefault="00824236" w:rsidP="009A47E3">
            <w:pPr>
              <w:spacing w:after="60"/>
              <w:jc w:val="both"/>
              <w:rPr>
                <w:rFonts w:cs="Arial"/>
                <w:szCs w:val="20"/>
              </w:rPr>
            </w:pPr>
            <w:r w:rsidRPr="003B3C1C">
              <w:rPr>
                <w:rFonts w:cs="Arial"/>
                <w:szCs w:val="20"/>
              </w:rPr>
              <w:t>• rozpoznać materiały stosowane do izolacji</w:t>
            </w:r>
          </w:p>
          <w:p w:rsidR="00824236" w:rsidRPr="003B3C1C" w:rsidRDefault="00824236" w:rsidP="009A47E3">
            <w:pPr>
              <w:spacing w:after="60"/>
              <w:jc w:val="both"/>
              <w:rPr>
                <w:rFonts w:cs="Arial"/>
                <w:szCs w:val="20"/>
              </w:rPr>
            </w:pPr>
            <w:r w:rsidRPr="003B3C1C">
              <w:rPr>
                <w:rFonts w:cs="Arial"/>
                <w:szCs w:val="20"/>
              </w:rPr>
              <w:t>• rozpoznać wyroby z tworzyw sztucznych</w:t>
            </w:r>
          </w:p>
        </w:tc>
        <w:tc>
          <w:tcPr>
            <w:tcW w:w="3679"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wymienić i rozróżnić właściwości fizyczne, mechaniczne i chemiczne wyrobów budowlanych;</w:t>
            </w:r>
          </w:p>
          <w:p w:rsidR="00824236" w:rsidRPr="003B3C1C" w:rsidRDefault="00824236" w:rsidP="009A47E3">
            <w:pPr>
              <w:spacing w:after="60"/>
              <w:jc w:val="both"/>
              <w:rPr>
                <w:rFonts w:cs="Arial"/>
                <w:szCs w:val="20"/>
              </w:rPr>
            </w:pPr>
            <w:r w:rsidRPr="003B3C1C">
              <w:rPr>
                <w:rFonts w:cs="Arial"/>
                <w:szCs w:val="20"/>
              </w:rPr>
              <w:t>• określić zasady składowania i przechowywania wyrobów budowlanych;</w:t>
            </w:r>
          </w:p>
          <w:p w:rsidR="00824236" w:rsidRPr="003B3C1C" w:rsidRDefault="00824236" w:rsidP="009A47E3">
            <w:pPr>
              <w:spacing w:after="60"/>
              <w:jc w:val="both"/>
              <w:rPr>
                <w:rFonts w:cs="Arial"/>
                <w:szCs w:val="20"/>
              </w:rPr>
            </w:pPr>
            <w:r w:rsidRPr="003B3C1C">
              <w:rPr>
                <w:rFonts w:cs="Arial"/>
                <w:szCs w:val="20"/>
              </w:rPr>
              <w:t>• dobrać naturalne materiały kamienne w zależności od zastosowanej technologii</w:t>
            </w:r>
          </w:p>
          <w:p w:rsidR="00824236" w:rsidRPr="003B3C1C" w:rsidRDefault="00824236" w:rsidP="009A47E3">
            <w:pPr>
              <w:spacing w:after="60"/>
              <w:jc w:val="both"/>
              <w:rPr>
                <w:rFonts w:cs="Arial"/>
                <w:szCs w:val="20"/>
              </w:rPr>
            </w:pPr>
            <w:r w:rsidRPr="003B3C1C">
              <w:rPr>
                <w:rFonts w:cs="Arial"/>
                <w:szCs w:val="20"/>
              </w:rPr>
              <w:t>• dobrać kruszywa budowlane do zaczynów, zapraw, betonów</w:t>
            </w:r>
          </w:p>
          <w:p w:rsidR="00824236" w:rsidRPr="003B3C1C" w:rsidRDefault="00824236" w:rsidP="009A47E3">
            <w:pPr>
              <w:spacing w:after="60"/>
              <w:jc w:val="both"/>
              <w:rPr>
                <w:rFonts w:cs="Arial"/>
                <w:szCs w:val="20"/>
              </w:rPr>
            </w:pPr>
            <w:r w:rsidRPr="003B3C1C">
              <w:rPr>
                <w:rFonts w:cs="Arial"/>
                <w:szCs w:val="20"/>
              </w:rPr>
              <w:t>• dobrać mineralne spoiwa budowlane do zaczynów, zapraw, betonów</w:t>
            </w:r>
          </w:p>
          <w:p w:rsidR="00824236" w:rsidRPr="003B3C1C" w:rsidRDefault="00824236" w:rsidP="009A47E3">
            <w:pPr>
              <w:spacing w:after="60"/>
              <w:jc w:val="both"/>
              <w:rPr>
                <w:rFonts w:cs="Arial"/>
                <w:szCs w:val="20"/>
              </w:rPr>
            </w:pPr>
            <w:r w:rsidRPr="003B3C1C">
              <w:rPr>
                <w:rFonts w:cs="Arial"/>
                <w:szCs w:val="20"/>
              </w:rPr>
              <w:t>• dobrać wodę do celów budowlanych</w:t>
            </w:r>
          </w:p>
          <w:p w:rsidR="00824236" w:rsidRPr="003B3C1C" w:rsidRDefault="00824236" w:rsidP="009A47E3">
            <w:pPr>
              <w:spacing w:after="60"/>
              <w:jc w:val="both"/>
              <w:rPr>
                <w:rFonts w:cs="Arial"/>
                <w:szCs w:val="20"/>
              </w:rPr>
            </w:pPr>
            <w:r w:rsidRPr="003B3C1C">
              <w:rPr>
                <w:rFonts w:cs="Arial"/>
                <w:szCs w:val="20"/>
              </w:rPr>
              <w:t>• dobrać wyroby z zaczynów, zapraw i betonów w zależności od zastosowanej technologii</w:t>
            </w:r>
          </w:p>
          <w:p w:rsidR="00824236" w:rsidRPr="003B3C1C" w:rsidRDefault="00824236" w:rsidP="009A47E3">
            <w:pPr>
              <w:spacing w:after="60"/>
              <w:jc w:val="both"/>
              <w:rPr>
                <w:rFonts w:cs="Arial"/>
                <w:szCs w:val="20"/>
              </w:rPr>
            </w:pPr>
            <w:r w:rsidRPr="003B3C1C">
              <w:rPr>
                <w:rFonts w:cs="Arial"/>
                <w:szCs w:val="20"/>
              </w:rPr>
              <w:t>• dobrać ceramiczne wyroby budowlane w zależności od zastosowanej technologii</w:t>
            </w:r>
          </w:p>
          <w:p w:rsidR="00824236" w:rsidRPr="003B3C1C" w:rsidRDefault="00824236" w:rsidP="009A47E3">
            <w:pPr>
              <w:spacing w:after="60"/>
              <w:jc w:val="both"/>
              <w:rPr>
                <w:rFonts w:cs="Arial"/>
                <w:szCs w:val="20"/>
              </w:rPr>
            </w:pPr>
            <w:r w:rsidRPr="003B3C1C">
              <w:rPr>
                <w:rFonts w:cs="Arial"/>
                <w:szCs w:val="20"/>
              </w:rPr>
              <w:t>• dobrać szkło budowlane</w:t>
            </w:r>
          </w:p>
          <w:p w:rsidR="00824236" w:rsidRPr="003B3C1C" w:rsidRDefault="00824236" w:rsidP="009A47E3">
            <w:pPr>
              <w:spacing w:after="60"/>
              <w:jc w:val="both"/>
              <w:rPr>
                <w:rFonts w:cs="Arial"/>
                <w:szCs w:val="20"/>
              </w:rPr>
            </w:pPr>
            <w:r w:rsidRPr="003B3C1C">
              <w:rPr>
                <w:rFonts w:cs="Arial"/>
                <w:szCs w:val="20"/>
              </w:rPr>
              <w:t>• dobrać drewno i materiały drewnopochodne do robót budowlanych</w:t>
            </w:r>
          </w:p>
          <w:p w:rsidR="00824236" w:rsidRPr="003B3C1C" w:rsidRDefault="00824236" w:rsidP="009A47E3">
            <w:pPr>
              <w:spacing w:after="60"/>
              <w:jc w:val="both"/>
              <w:rPr>
                <w:rFonts w:cs="Arial"/>
                <w:szCs w:val="20"/>
              </w:rPr>
            </w:pPr>
            <w:r w:rsidRPr="003B3C1C">
              <w:rPr>
                <w:rFonts w:cs="Arial"/>
                <w:szCs w:val="20"/>
              </w:rPr>
              <w:t>• dobrać metale i budowlane wyroby metalowe do robót budowlanych</w:t>
            </w:r>
          </w:p>
          <w:p w:rsidR="00824236" w:rsidRPr="003B3C1C" w:rsidRDefault="00824236" w:rsidP="009A47E3">
            <w:pPr>
              <w:spacing w:after="60"/>
              <w:jc w:val="both"/>
              <w:rPr>
                <w:rFonts w:cs="Arial"/>
                <w:szCs w:val="20"/>
              </w:rPr>
            </w:pPr>
            <w:r w:rsidRPr="003B3C1C">
              <w:rPr>
                <w:rFonts w:cs="Arial"/>
                <w:szCs w:val="20"/>
              </w:rPr>
              <w:t>• dobrać lepiszcza i wyroby bitumiczne do robót budowlanych</w:t>
            </w:r>
          </w:p>
          <w:p w:rsidR="00824236" w:rsidRPr="003B3C1C" w:rsidRDefault="00824236" w:rsidP="009A47E3">
            <w:pPr>
              <w:spacing w:after="60"/>
              <w:jc w:val="both"/>
              <w:rPr>
                <w:rFonts w:cs="Arial"/>
                <w:szCs w:val="20"/>
              </w:rPr>
            </w:pPr>
            <w:r w:rsidRPr="003B3C1C">
              <w:rPr>
                <w:rFonts w:cs="Arial"/>
                <w:szCs w:val="20"/>
              </w:rPr>
              <w:t>• dobrać materiały stosowane do izolacji</w:t>
            </w:r>
          </w:p>
          <w:p w:rsidR="00824236" w:rsidRPr="003B3C1C" w:rsidRDefault="00824236" w:rsidP="009A47E3">
            <w:pPr>
              <w:spacing w:after="60"/>
              <w:jc w:val="both"/>
              <w:rPr>
                <w:rFonts w:cs="Arial"/>
                <w:szCs w:val="20"/>
              </w:rPr>
            </w:pPr>
            <w:r w:rsidRPr="003B3C1C">
              <w:rPr>
                <w:rFonts w:cs="Arial"/>
                <w:szCs w:val="20"/>
              </w:rPr>
              <w:t>• dobrać wyroby z tworzyw sztucznych do robót budowlanych</w:t>
            </w:r>
          </w:p>
        </w:tc>
        <w:tc>
          <w:tcPr>
            <w:tcW w:w="1333"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Klasa I</w:t>
            </w:r>
          </w:p>
          <w:p w:rsidR="00824236" w:rsidRPr="003B3C1C" w:rsidRDefault="00824236" w:rsidP="009A47E3">
            <w:pPr>
              <w:spacing w:after="60"/>
              <w:jc w:val="both"/>
              <w:rPr>
                <w:rFonts w:cs="Arial"/>
                <w:szCs w:val="20"/>
              </w:rPr>
            </w:pPr>
          </w:p>
        </w:tc>
      </w:tr>
      <w:tr w:rsidR="00824236" w:rsidRPr="003B3C1C" w:rsidTr="00824236">
        <w:trPr>
          <w:trHeight w:val="2796"/>
        </w:trPr>
        <w:tc>
          <w:tcPr>
            <w:tcW w:w="1747" w:type="dxa"/>
            <w:vMerge/>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p>
        </w:tc>
        <w:tc>
          <w:tcPr>
            <w:tcW w:w="238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2. Materiały stosowane do zbrojenia elementów żelbetowych</w:t>
            </w:r>
          </w:p>
          <w:p w:rsidR="00824236" w:rsidRPr="003B3C1C" w:rsidRDefault="00824236" w:rsidP="009A47E3">
            <w:pPr>
              <w:spacing w:after="60"/>
              <w:jc w:val="both"/>
              <w:rPr>
                <w:rFonts w:cs="Arial"/>
                <w:szCs w:val="20"/>
              </w:rPr>
            </w:pPr>
          </w:p>
        </w:tc>
        <w:tc>
          <w:tcPr>
            <w:tcW w:w="1554" w:type="dxa"/>
            <w:shd w:val="clear" w:color="auto" w:fill="auto"/>
            <w:tcMar>
              <w:top w:w="15" w:type="dxa"/>
              <w:left w:w="101" w:type="dxa"/>
              <w:bottom w:w="0" w:type="dxa"/>
              <w:right w:w="101" w:type="dxa"/>
            </w:tcMar>
            <w:hideMark/>
          </w:tcPr>
          <w:p w:rsidR="00824236" w:rsidRPr="003B3C1C" w:rsidRDefault="00824236" w:rsidP="00824236">
            <w:pPr>
              <w:spacing w:after="60"/>
              <w:jc w:val="both"/>
              <w:rPr>
                <w:rFonts w:cs="Arial"/>
                <w:szCs w:val="20"/>
              </w:rPr>
            </w:pPr>
          </w:p>
        </w:tc>
        <w:tc>
          <w:tcPr>
            <w:tcW w:w="367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stosować oznakowania stali zbrojeniowej i miejsc jej składowania;</w:t>
            </w:r>
          </w:p>
          <w:p w:rsidR="00824236" w:rsidRPr="003B3C1C" w:rsidRDefault="00824236" w:rsidP="009A47E3">
            <w:pPr>
              <w:spacing w:after="60"/>
              <w:jc w:val="both"/>
              <w:rPr>
                <w:rFonts w:cs="Arial"/>
                <w:szCs w:val="20"/>
              </w:rPr>
            </w:pPr>
            <w:r w:rsidRPr="003B3C1C">
              <w:rPr>
                <w:rFonts w:cs="Arial"/>
                <w:szCs w:val="20"/>
              </w:rPr>
              <w:t>• składować stal zbrojeniową zgodnie z zasadami magazynowania;</w:t>
            </w:r>
          </w:p>
          <w:p w:rsidR="00824236" w:rsidRPr="003B3C1C" w:rsidRDefault="00824236" w:rsidP="009A47E3">
            <w:pPr>
              <w:spacing w:after="60"/>
              <w:jc w:val="both"/>
              <w:rPr>
                <w:rFonts w:cs="Arial"/>
                <w:szCs w:val="20"/>
              </w:rPr>
            </w:pPr>
            <w:r w:rsidRPr="003B3C1C">
              <w:rPr>
                <w:rFonts w:cs="Arial"/>
                <w:szCs w:val="20"/>
              </w:rPr>
              <w:t>• rozróżnić rodzaje, gatunki i klasy stali zbrojeniowej;</w:t>
            </w:r>
          </w:p>
          <w:p w:rsidR="00824236" w:rsidRPr="003B3C1C" w:rsidRDefault="00824236" w:rsidP="009A47E3">
            <w:pPr>
              <w:spacing w:after="60"/>
              <w:jc w:val="both"/>
              <w:rPr>
                <w:rFonts w:cs="Arial"/>
                <w:szCs w:val="20"/>
              </w:rPr>
            </w:pPr>
            <w:r w:rsidRPr="003B3C1C">
              <w:rPr>
                <w:rFonts w:cs="Arial"/>
                <w:szCs w:val="20"/>
              </w:rPr>
              <w:t>• rozróżnić rodzaje prętów zbrojeniowych w zależności od ich kształtu i funkcji;</w:t>
            </w:r>
          </w:p>
          <w:p w:rsidR="00824236" w:rsidRPr="003B3C1C" w:rsidRDefault="00824236" w:rsidP="009A47E3">
            <w:pPr>
              <w:spacing w:after="60"/>
              <w:jc w:val="both"/>
              <w:rPr>
                <w:rFonts w:cs="Arial"/>
                <w:szCs w:val="20"/>
              </w:rPr>
            </w:pPr>
            <w:r w:rsidRPr="003B3C1C">
              <w:rPr>
                <w:rFonts w:cs="Arial"/>
                <w:szCs w:val="20"/>
              </w:rPr>
              <w:t>• rozróżnić materiały pomocnicze stosowane w transporcie, układaniu i montowaniu stali zbrojeniowej;</w:t>
            </w:r>
          </w:p>
        </w:tc>
        <w:tc>
          <w:tcPr>
            <w:tcW w:w="3679"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rozróżnić sposoby magazynowania stali zbrojeniowej w zależności od jej rodzaju, wymiarów i ilości;</w:t>
            </w:r>
          </w:p>
          <w:p w:rsidR="00824236" w:rsidRPr="003B3C1C" w:rsidRDefault="00824236" w:rsidP="009A47E3">
            <w:pPr>
              <w:spacing w:after="60"/>
              <w:jc w:val="both"/>
              <w:rPr>
                <w:rFonts w:cs="Arial"/>
                <w:szCs w:val="20"/>
              </w:rPr>
            </w:pPr>
            <w:r w:rsidRPr="003B3C1C">
              <w:rPr>
                <w:rFonts w:cs="Arial"/>
                <w:szCs w:val="20"/>
              </w:rPr>
              <w:t>• dobrać sposób magazynowania stali zbrojeniowej w zależności od jej wymiarów i ilości;</w:t>
            </w:r>
          </w:p>
          <w:p w:rsidR="00824236" w:rsidRPr="003B3C1C" w:rsidRDefault="00824236" w:rsidP="009A47E3">
            <w:pPr>
              <w:spacing w:after="60"/>
              <w:jc w:val="both"/>
              <w:rPr>
                <w:rFonts w:cs="Arial"/>
                <w:szCs w:val="20"/>
              </w:rPr>
            </w:pPr>
            <w:r w:rsidRPr="003B3C1C">
              <w:rPr>
                <w:rFonts w:cs="Arial"/>
                <w:szCs w:val="20"/>
              </w:rPr>
              <w:t>• dobrać stal zbrojeniową zgodnie z dokumentacją projektową w zależności od jej klasy, gatunku i średnicy;</w:t>
            </w:r>
          </w:p>
          <w:p w:rsidR="00824236" w:rsidRPr="003B3C1C" w:rsidRDefault="00824236" w:rsidP="009A47E3">
            <w:pPr>
              <w:spacing w:after="60"/>
              <w:jc w:val="both"/>
              <w:rPr>
                <w:rFonts w:cs="Arial"/>
                <w:szCs w:val="20"/>
              </w:rPr>
            </w:pPr>
            <w:r w:rsidRPr="003B3C1C">
              <w:rPr>
                <w:rFonts w:cs="Arial"/>
                <w:szCs w:val="20"/>
              </w:rPr>
              <w:t>• dobrać materiały pomocnicze do transportu, układania i montowania stali zbrojeniowej;</w:t>
            </w:r>
          </w:p>
        </w:tc>
        <w:tc>
          <w:tcPr>
            <w:tcW w:w="1333"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Klasa I</w:t>
            </w:r>
          </w:p>
          <w:p w:rsidR="00824236" w:rsidRPr="003B3C1C" w:rsidRDefault="00824236" w:rsidP="009A47E3">
            <w:pPr>
              <w:spacing w:after="60"/>
              <w:jc w:val="both"/>
              <w:rPr>
                <w:rFonts w:cs="Arial"/>
                <w:szCs w:val="20"/>
              </w:rPr>
            </w:pPr>
            <w:r w:rsidRPr="003B3C1C">
              <w:rPr>
                <w:rFonts w:cs="Arial"/>
                <w:szCs w:val="20"/>
              </w:rPr>
              <w:t>Klasa II</w:t>
            </w:r>
          </w:p>
          <w:p w:rsidR="00824236" w:rsidRPr="003B3C1C" w:rsidRDefault="00824236" w:rsidP="009A47E3">
            <w:pPr>
              <w:spacing w:after="60"/>
              <w:jc w:val="both"/>
              <w:rPr>
                <w:rFonts w:cs="Arial"/>
                <w:szCs w:val="20"/>
              </w:rPr>
            </w:pPr>
          </w:p>
        </w:tc>
      </w:tr>
      <w:tr w:rsidR="00824236" w:rsidRPr="003B3C1C" w:rsidTr="00824236">
        <w:trPr>
          <w:trHeight w:val="4862"/>
        </w:trPr>
        <w:tc>
          <w:tcPr>
            <w:tcW w:w="1747" w:type="dxa"/>
            <w:vMerge/>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p>
        </w:tc>
        <w:tc>
          <w:tcPr>
            <w:tcW w:w="238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3. Materiały do wytworzenia mieszanki betonowej</w:t>
            </w:r>
          </w:p>
        </w:tc>
        <w:tc>
          <w:tcPr>
            <w:tcW w:w="1554" w:type="dxa"/>
            <w:shd w:val="clear" w:color="auto" w:fill="auto"/>
            <w:tcMar>
              <w:top w:w="15" w:type="dxa"/>
              <w:left w:w="101" w:type="dxa"/>
              <w:bottom w:w="0" w:type="dxa"/>
              <w:right w:w="101" w:type="dxa"/>
            </w:tcMar>
            <w:hideMark/>
          </w:tcPr>
          <w:p w:rsidR="00824236" w:rsidRPr="003B3C1C" w:rsidRDefault="00824236" w:rsidP="00824236">
            <w:pPr>
              <w:spacing w:after="60"/>
              <w:jc w:val="both"/>
              <w:rPr>
                <w:rFonts w:cs="Arial"/>
                <w:szCs w:val="20"/>
              </w:rPr>
            </w:pPr>
          </w:p>
        </w:tc>
        <w:tc>
          <w:tcPr>
            <w:tcW w:w="367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dobrać miejsca magazynowania składników mieszanek betonowych</w:t>
            </w:r>
          </w:p>
          <w:p w:rsidR="00824236" w:rsidRPr="003B3C1C" w:rsidRDefault="00824236" w:rsidP="009A47E3">
            <w:pPr>
              <w:spacing w:after="60"/>
              <w:jc w:val="both"/>
              <w:rPr>
                <w:rFonts w:cs="Arial"/>
                <w:szCs w:val="20"/>
              </w:rPr>
            </w:pPr>
            <w:r w:rsidRPr="003B3C1C">
              <w:rPr>
                <w:rFonts w:cs="Arial"/>
                <w:szCs w:val="20"/>
              </w:rPr>
              <w:t>• dobrać miejsca magazynowania składników zapraw budowlanych</w:t>
            </w:r>
          </w:p>
          <w:p w:rsidR="00824236" w:rsidRPr="003B3C1C" w:rsidRDefault="00824236" w:rsidP="009A47E3">
            <w:pPr>
              <w:spacing w:after="60"/>
              <w:jc w:val="both"/>
              <w:rPr>
                <w:rFonts w:cs="Arial"/>
                <w:szCs w:val="20"/>
              </w:rPr>
            </w:pPr>
            <w:r w:rsidRPr="003B3C1C">
              <w:rPr>
                <w:rFonts w:cs="Arial"/>
                <w:szCs w:val="20"/>
              </w:rPr>
              <w:t>• dobrać rodzaje spoiw, kruszyw oraz domieszek i dodatków do mieszanek betonowych i zapraw budowlanych na podstawie receptur;</w:t>
            </w:r>
          </w:p>
          <w:p w:rsidR="00824236" w:rsidRPr="003B3C1C" w:rsidRDefault="00824236" w:rsidP="009A47E3">
            <w:pPr>
              <w:spacing w:after="60"/>
              <w:jc w:val="both"/>
              <w:rPr>
                <w:rFonts w:cs="Arial"/>
                <w:szCs w:val="20"/>
              </w:rPr>
            </w:pPr>
            <w:r w:rsidRPr="003B3C1C">
              <w:rPr>
                <w:rFonts w:cs="Arial"/>
                <w:szCs w:val="20"/>
              </w:rPr>
              <w:t>• dobrać wodę zarobową do mieszanek betonowych i zapraw budowlanych na podstawie receptur;</w:t>
            </w:r>
          </w:p>
          <w:p w:rsidR="00824236" w:rsidRPr="003B3C1C" w:rsidRDefault="00824236" w:rsidP="009A47E3">
            <w:pPr>
              <w:spacing w:after="60"/>
              <w:jc w:val="both"/>
              <w:rPr>
                <w:rFonts w:cs="Arial"/>
                <w:szCs w:val="20"/>
              </w:rPr>
            </w:pPr>
            <w:r w:rsidRPr="003B3C1C">
              <w:rPr>
                <w:rFonts w:cs="Arial"/>
                <w:szCs w:val="20"/>
              </w:rPr>
              <w:t>• określić kolejność dozowania składników mieszanek betonowych i zapraw budowlanych;</w:t>
            </w:r>
          </w:p>
          <w:p w:rsidR="00824236" w:rsidRPr="003B3C1C" w:rsidRDefault="00824236" w:rsidP="009A47E3">
            <w:pPr>
              <w:spacing w:after="60"/>
              <w:jc w:val="both"/>
              <w:rPr>
                <w:rFonts w:cs="Arial"/>
                <w:szCs w:val="20"/>
              </w:rPr>
            </w:pPr>
            <w:r w:rsidRPr="003B3C1C">
              <w:rPr>
                <w:rFonts w:cs="Arial"/>
                <w:szCs w:val="20"/>
              </w:rPr>
              <w:t>• dozować składniki mieszanek betonowych i zapraw budowlanych, na podstawie receptur;</w:t>
            </w:r>
          </w:p>
          <w:p w:rsidR="00824236" w:rsidRPr="003B3C1C" w:rsidRDefault="00824236" w:rsidP="009A47E3">
            <w:pPr>
              <w:spacing w:after="60"/>
              <w:jc w:val="both"/>
              <w:rPr>
                <w:rFonts w:cs="Arial"/>
                <w:szCs w:val="20"/>
              </w:rPr>
            </w:pPr>
            <w:r w:rsidRPr="003B3C1C">
              <w:rPr>
                <w:rFonts w:cs="Arial"/>
                <w:szCs w:val="20"/>
              </w:rPr>
              <w:t>• mieszać składniki mieszanek betonowych i zapraw budowlanych;</w:t>
            </w:r>
          </w:p>
        </w:tc>
        <w:tc>
          <w:tcPr>
            <w:tcW w:w="3679"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określić zasady i miejsca magazynowania składników mieszanek betonowych;</w:t>
            </w:r>
          </w:p>
          <w:p w:rsidR="00824236" w:rsidRPr="003B3C1C" w:rsidRDefault="00824236" w:rsidP="009A47E3">
            <w:pPr>
              <w:spacing w:after="60"/>
              <w:jc w:val="both"/>
              <w:rPr>
                <w:rFonts w:cs="Arial"/>
                <w:szCs w:val="20"/>
              </w:rPr>
            </w:pPr>
            <w:r w:rsidRPr="003B3C1C">
              <w:rPr>
                <w:rFonts w:cs="Arial"/>
                <w:szCs w:val="20"/>
              </w:rPr>
              <w:t>• określić zasady i miejsca magazynowania składników zapraw budowlanych;</w:t>
            </w:r>
          </w:p>
          <w:p w:rsidR="00824236" w:rsidRPr="003B3C1C" w:rsidRDefault="00824236" w:rsidP="009A47E3">
            <w:pPr>
              <w:spacing w:after="60"/>
              <w:jc w:val="both"/>
              <w:rPr>
                <w:rFonts w:cs="Arial"/>
                <w:szCs w:val="20"/>
              </w:rPr>
            </w:pPr>
            <w:r w:rsidRPr="003B3C1C">
              <w:rPr>
                <w:rFonts w:cs="Arial"/>
                <w:szCs w:val="20"/>
              </w:rPr>
              <w:t>• odczytać z receptury informacje dotyczące ilości składników mieszanki betonowej i zapraw budowlanych;</w:t>
            </w:r>
          </w:p>
          <w:p w:rsidR="00824236" w:rsidRPr="003B3C1C" w:rsidRDefault="00824236" w:rsidP="009A47E3">
            <w:pPr>
              <w:spacing w:after="60"/>
              <w:jc w:val="both"/>
              <w:rPr>
                <w:rFonts w:cs="Arial"/>
                <w:szCs w:val="20"/>
              </w:rPr>
            </w:pPr>
            <w:r w:rsidRPr="003B3C1C">
              <w:rPr>
                <w:rFonts w:cs="Arial"/>
                <w:szCs w:val="20"/>
              </w:rPr>
              <w:t>• określić czas mieszania składników mieszanek betonowych i zapraw budowlanych;</w:t>
            </w:r>
          </w:p>
          <w:p w:rsidR="00824236" w:rsidRPr="003B3C1C" w:rsidRDefault="00824236" w:rsidP="009A47E3">
            <w:pPr>
              <w:spacing w:after="60"/>
              <w:jc w:val="both"/>
              <w:rPr>
                <w:rFonts w:cs="Arial"/>
                <w:szCs w:val="20"/>
              </w:rPr>
            </w:pPr>
            <w:r w:rsidRPr="003B3C1C">
              <w:rPr>
                <w:rFonts w:cs="Arial"/>
                <w:szCs w:val="20"/>
              </w:rPr>
              <w:t>• określić zasady wykonywania mieszanek betonowych i zapraw budowlanych i wykonuje je, na podstawie receptur;</w:t>
            </w:r>
          </w:p>
        </w:tc>
        <w:tc>
          <w:tcPr>
            <w:tcW w:w="1333"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Klasa II</w:t>
            </w:r>
          </w:p>
          <w:p w:rsidR="00824236" w:rsidRPr="003B3C1C" w:rsidRDefault="00824236" w:rsidP="009A47E3">
            <w:pPr>
              <w:spacing w:after="60"/>
              <w:jc w:val="both"/>
              <w:rPr>
                <w:rFonts w:cs="Arial"/>
                <w:szCs w:val="20"/>
              </w:rPr>
            </w:pPr>
          </w:p>
        </w:tc>
      </w:tr>
      <w:tr w:rsidR="00824236" w:rsidRPr="003B3C1C" w:rsidTr="00824236">
        <w:trPr>
          <w:trHeight w:val="537"/>
        </w:trPr>
        <w:tc>
          <w:tcPr>
            <w:tcW w:w="1747" w:type="dxa"/>
            <w:vMerge/>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p>
        </w:tc>
        <w:tc>
          <w:tcPr>
            <w:tcW w:w="238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4. Betonowanie i pielęgnacja betonu</w:t>
            </w:r>
          </w:p>
        </w:tc>
        <w:tc>
          <w:tcPr>
            <w:tcW w:w="1554" w:type="dxa"/>
            <w:shd w:val="clear" w:color="auto" w:fill="auto"/>
            <w:tcMar>
              <w:top w:w="15" w:type="dxa"/>
              <w:left w:w="101" w:type="dxa"/>
              <w:bottom w:w="0" w:type="dxa"/>
              <w:right w:w="101" w:type="dxa"/>
            </w:tcMar>
            <w:hideMark/>
          </w:tcPr>
          <w:p w:rsidR="00824236" w:rsidRPr="003B3C1C" w:rsidRDefault="00824236" w:rsidP="00824236">
            <w:pPr>
              <w:spacing w:after="60"/>
              <w:jc w:val="both"/>
              <w:rPr>
                <w:rFonts w:cs="Arial"/>
                <w:szCs w:val="20"/>
              </w:rPr>
            </w:pPr>
          </w:p>
        </w:tc>
        <w:tc>
          <w:tcPr>
            <w:tcW w:w="367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układać mieszankę betonową o różnej konsystencji w </w:t>
            </w:r>
            <w:proofErr w:type="spellStart"/>
            <w:r w:rsidRPr="003B3C1C">
              <w:rPr>
                <w:rFonts w:cs="Arial"/>
                <w:szCs w:val="20"/>
              </w:rPr>
              <w:t>deskowaniach</w:t>
            </w:r>
            <w:proofErr w:type="spellEnd"/>
            <w:r w:rsidRPr="003B3C1C">
              <w:rPr>
                <w:rFonts w:cs="Arial"/>
                <w:szCs w:val="20"/>
              </w:rPr>
              <w:t xml:space="preserve"> i formach i o różnych kształtach z uwzględnieniem przerw roboczych;</w:t>
            </w:r>
          </w:p>
          <w:p w:rsidR="00824236" w:rsidRPr="003B3C1C" w:rsidRDefault="00824236" w:rsidP="009A47E3">
            <w:pPr>
              <w:spacing w:after="60"/>
              <w:jc w:val="both"/>
              <w:rPr>
                <w:rFonts w:cs="Arial"/>
                <w:szCs w:val="20"/>
              </w:rPr>
            </w:pPr>
            <w:r w:rsidRPr="003B3C1C">
              <w:rPr>
                <w:rFonts w:cs="Arial"/>
                <w:szCs w:val="20"/>
              </w:rPr>
              <w:t>• rozróżnić sposoby zagęszczania mieszanki betonowej;</w:t>
            </w:r>
          </w:p>
          <w:p w:rsidR="00824236" w:rsidRPr="003B3C1C" w:rsidRDefault="00824236" w:rsidP="009A47E3">
            <w:pPr>
              <w:spacing w:after="60"/>
              <w:jc w:val="both"/>
              <w:rPr>
                <w:rFonts w:cs="Arial"/>
                <w:szCs w:val="20"/>
              </w:rPr>
            </w:pPr>
            <w:r w:rsidRPr="003B3C1C">
              <w:rPr>
                <w:rFonts w:cs="Arial"/>
                <w:szCs w:val="20"/>
              </w:rPr>
              <w:t>• dobrać metodę zagęszczania mieszanki betonowej w zależności od jej konsystencji;</w:t>
            </w:r>
          </w:p>
          <w:p w:rsidR="00824236" w:rsidRPr="003B3C1C" w:rsidRDefault="00824236" w:rsidP="009A47E3">
            <w:pPr>
              <w:spacing w:after="60"/>
              <w:jc w:val="both"/>
              <w:rPr>
                <w:rFonts w:cs="Arial"/>
                <w:szCs w:val="20"/>
              </w:rPr>
            </w:pPr>
            <w:r w:rsidRPr="003B3C1C">
              <w:rPr>
                <w:rFonts w:cs="Arial"/>
                <w:szCs w:val="20"/>
              </w:rPr>
              <w:t>• zagęszczać mieszankę betonową ręcznie i mechanicznie;</w:t>
            </w:r>
          </w:p>
          <w:p w:rsidR="00824236" w:rsidRPr="003B3C1C" w:rsidRDefault="00824236" w:rsidP="009A47E3">
            <w:pPr>
              <w:spacing w:after="60"/>
              <w:jc w:val="both"/>
              <w:rPr>
                <w:rFonts w:cs="Arial"/>
                <w:szCs w:val="20"/>
              </w:rPr>
            </w:pPr>
            <w:r w:rsidRPr="003B3C1C">
              <w:rPr>
                <w:rFonts w:cs="Arial"/>
                <w:szCs w:val="20"/>
              </w:rPr>
              <w:t>• dobrać sposoby przyspieszania dojrzewania świeżego betonu;</w:t>
            </w:r>
          </w:p>
          <w:p w:rsidR="00824236" w:rsidRPr="003B3C1C" w:rsidRDefault="00824236" w:rsidP="009A47E3">
            <w:pPr>
              <w:spacing w:after="60"/>
              <w:jc w:val="both"/>
              <w:rPr>
                <w:rFonts w:cs="Arial"/>
                <w:szCs w:val="20"/>
              </w:rPr>
            </w:pPr>
            <w:r w:rsidRPr="003B3C1C">
              <w:rPr>
                <w:rFonts w:cs="Arial"/>
                <w:szCs w:val="20"/>
              </w:rPr>
              <w:t>• zabezpieczyć świeży beton przed działaniem panujących warunków atmosferycznych oraz przed uszkodzeniami mechanicznymi;</w:t>
            </w:r>
          </w:p>
        </w:tc>
        <w:tc>
          <w:tcPr>
            <w:tcW w:w="3679"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określić i dobrać sposoby układania mieszanki betonowej;</w:t>
            </w:r>
          </w:p>
          <w:p w:rsidR="00824236" w:rsidRPr="003B3C1C" w:rsidRDefault="00824236" w:rsidP="009A47E3">
            <w:pPr>
              <w:spacing w:after="60"/>
              <w:jc w:val="both"/>
              <w:rPr>
                <w:rFonts w:cs="Arial"/>
                <w:szCs w:val="20"/>
              </w:rPr>
            </w:pPr>
            <w:r w:rsidRPr="003B3C1C">
              <w:rPr>
                <w:rFonts w:cs="Arial"/>
                <w:szCs w:val="20"/>
              </w:rPr>
              <w:t xml:space="preserve">• określić zasady układania mieszanki betonowej w </w:t>
            </w:r>
            <w:proofErr w:type="spellStart"/>
            <w:r w:rsidRPr="003B3C1C">
              <w:rPr>
                <w:rFonts w:cs="Arial"/>
                <w:szCs w:val="20"/>
              </w:rPr>
              <w:t>deskowaniach</w:t>
            </w:r>
            <w:proofErr w:type="spellEnd"/>
            <w:r w:rsidRPr="003B3C1C">
              <w:rPr>
                <w:rFonts w:cs="Arial"/>
                <w:szCs w:val="20"/>
              </w:rPr>
              <w:t xml:space="preserve"> i formach;</w:t>
            </w:r>
          </w:p>
          <w:p w:rsidR="00824236" w:rsidRPr="003B3C1C" w:rsidRDefault="00824236" w:rsidP="009A47E3">
            <w:pPr>
              <w:spacing w:after="60"/>
              <w:jc w:val="both"/>
              <w:rPr>
                <w:rFonts w:cs="Arial"/>
                <w:szCs w:val="20"/>
              </w:rPr>
            </w:pPr>
            <w:r w:rsidRPr="003B3C1C">
              <w:rPr>
                <w:rFonts w:cs="Arial"/>
                <w:szCs w:val="20"/>
              </w:rPr>
              <w:t>• określić i dobrać sposoby pielęgnacji świeżego betonu w zależności od panujących warunków atmosferycznych i parametrów betonowanego elementu;</w:t>
            </w:r>
          </w:p>
          <w:p w:rsidR="00824236" w:rsidRPr="003B3C1C" w:rsidRDefault="00824236" w:rsidP="009A47E3">
            <w:pPr>
              <w:spacing w:after="60"/>
              <w:jc w:val="both"/>
              <w:rPr>
                <w:rFonts w:cs="Arial"/>
                <w:szCs w:val="20"/>
              </w:rPr>
            </w:pPr>
            <w:r w:rsidRPr="003B3C1C">
              <w:rPr>
                <w:rFonts w:cs="Arial"/>
                <w:szCs w:val="20"/>
              </w:rPr>
              <w:t>• rozróżnić metody mechaniczne i chemiczne przyspieszania dojrzewania świeżego betonu;</w:t>
            </w:r>
          </w:p>
          <w:p w:rsidR="00824236" w:rsidRPr="003B3C1C" w:rsidRDefault="00824236" w:rsidP="009A47E3">
            <w:pPr>
              <w:spacing w:after="60"/>
              <w:jc w:val="both"/>
              <w:rPr>
                <w:rFonts w:cs="Arial"/>
                <w:szCs w:val="20"/>
              </w:rPr>
            </w:pPr>
          </w:p>
        </w:tc>
        <w:tc>
          <w:tcPr>
            <w:tcW w:w="1333"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Klasa II</w:t>
            </w:r>
          </w:p>
          <w:p w:rsidR="00824236" w:rsidRPr="003B3C1C" w:rsidRDefault="00824236" w:rsidP="009A47E3">
            <w:pPr>
              <w:spacing w:after="60"/>
              <w:jc w:val="both"/>
              <w:rPr>
                <w:rFonts w:cs="Arial"/>
                <w:szCs w:val="20"/>
              </w:rPr>
            </w:pPr>
          </w:p>
        </w:tc>
      </w:tr>
      <w:tr w:rsidR="00824236" w:rsidRPr="003B3C1C" w:rsidTr="00824236">
        <w:trPr>
          <w:trHeight w:val="1152"/>
        </w:trPr>
        <w:tc>
          <w:tcPr>
            <w:tcW w:w="1747" w:type="dxa"/>
            <w:vMerge w:val="restart"/>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IV. Transport budowlany</w:t>
            </w:r>
          </w:p>
        </w:tc>
        <w:tc>
          <w:tcPr>
            <w:tcW w:w="238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1. Transport materiałów i wyrobów budowlanych</w:t>
            </w:r>
          </w:p>
        </w:tc>
        <w:tc>
          <w:tcPr>
            <w:tcW w:w="1554" w:type="dxa"/>
            <w:shd w:val="clear" w:color="auto" w:fill="auto"/>
            <w:tcMar>
              <w:top w:w="15" w:type="dxa"/>
              <w:left w:w="101" w:type="dxa"/>
              <w:bottom w:w="0" w:type="dxa"/>
              <w:right w:w="101" w:type="dxa"/>
            </w:tcMar>
            <w:hideMark/>
          </w:tcPr>
          <w:p w:rsidR="00824236" w:rsidRPr="003B3C1C" w:rsidRDefault="00824236" w:rsidP="00824236">
            <w:pPr>
              <w:spacing w:after="60"/>
              <w:jc w:val="both"/>
              <w:rPr>
                <w:rFonts w:cs="Arial"/>
                <w:szCs w:val="20"/>
              </w:rPr>
            </w:pPr>
          </w:p>
        </w:tc>
        <w:tc>
          <w:tcPr>
            <w:tcW w:w="367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wymienić i rozpoznać środki transportu wewnętrznego stosowane na terenie budowy;</w:t>
            </w:r>
          </w:p>
          <w:p w:rsidR="00824236" w:rsidRPr="003B3C1C" w:rsidRDefault="00824236" w:rsidP="009A47E3">
            <w:pPr>
              <w:spacing w:after="60"/>
              <w:jc w:val="both"/>
              <w:rPr>
                <w:rFonts w:cs="Arial"/>
                <w:szCs w:val="20"/>
              </w:rPr>
            </w:pPr>
            <w:r w:rsidRPr="003B3C1C">
              <w:rPr>
                <w:rFonts w:cs="Arial"/>
                <w:szCs w:val="20"/>
              </w:rPr>
              <w:t>• wymienić i rozpoznać środki transportu zewnętrznego stosowane w budownictwie;</w:t>
            </w:r>
          </w:p>
          <w:p w:rsidR="00824236" w:rsidRPr="003B3C1C" w:rsidRDefault="00824236" w:rsidP="009A47E3">
            <w:pPr>
              <w:spacing w:after="60"/>
              <w:jc w:val="both"/>
              <w:rPr>
                <w:rFonts w:cs="Arial"/>
                <w:szCs w:val="20"/>
              </w:rPr>
            </w:pPr>
            <w:r w:rsidRPr="003B3C1C">
              <w:rPr>
                <w:rFonts w:cs="Arial"/>
                <w:szCs w:val="20"/>
              </w:rPr>
              <w:t>• wymienić urządzenia do transportu pionowego i poziomego;</w:t>
            </w:r>
          </w:p>
        </w:tc>
        <w:tc>
          <w:tcPr>
            <w:tcW w:w="3679"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klasyfikować środki transportu stosowane w budownictwie;</w:t>
            </w:r>
          </w:p>
          <w:p w:rsidR="00824236" w:rsidRPr="003B3C1C" w:rsidRDefault="00824236" w:rsidP="009A47E3">
            <w:pPr>
              <w:spacing w:after="60"/>
              <w:jc w:val="both"/>
              <w:rPr>
                <w:rFonts w:cs="Arial"/>
                <w:szCs w:val="20"/>
              </w:rPr>
            </w:pPr>
            <w:r w:rsidRPr="003B3C1C">
              <w:rPr>
                <w:rFonts w:cs="Arial"/>
                <w:szCs w:val="20"/>
              </w:rPr>
              <w:t>• określić zasady transportu wewnętrznego na terenie budowy;</w:t>
            </w:r>
          </w:p>
        </w:tc>
        <w:tc>
          <w:tcPr>
            <w:tcW w:w="1333"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Klasa II</w:t>
            </w:r>
          </w:p>
          <w:p w:rsidR="00824236" w:rsidRPr="003B3C1C" w:rsidRDefault="00824236" w:rsidP="009A47E3">
            <w:pPr>
              <w:spacing w:after="60"/>
              <w:jc w:val="both"/>
              <w:rPr>
                <w:rFonts w:cs="Arial"/>
                <w:szCs w:val="20"/>
              </w:rPr>
            </w:pPr>
          </w:p>
        </w:tc>
      </w:tr>
      <w:tr w:rsidR="00824236" w:rsidRPr="003B3C1C" w:rsidTr="00824236">
        <w:trPr>
          <w:trHeight w:val="2640"/>
        </w:trPr>
        <w:tc>
          <w:tcPr>
            <w:tcW w:w="1747" w:type="dxa"/>
            <w:vMerge/>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p>
        </w:tc>
        <w:tc>
          <w:tcPr>
            <w:tcW w:w="238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2. Transport stali zbrojeniowej i mieszanek betonowych</w:t>
            </w:r>
          </w:p>
        </w:tc>
        <w:tc>
          <w:tcPr>
            <w:tcW w:w="1554" w:type="dxa"/>
            <w:shd w:val="clear" w:color="auto" w:fill="auto"/>
            <w:tcMar>
              <w:top w:w="15" w:type="dxa"/>
              <w:left w:w="101" w:type="dxa"/>
              <w:bottom w:w="0" w:type="dxa"/>
              <w:right w:w="101" w:type="dxa"/>
            </w:tcMar>
            <w:hideMark/>
          </w:tcPr>
          <w:p w:rsidR="00824236" w:rsidRPr="003B3C1C" w:rsidRDefault="00824236" w:rsidP="00824236">
            <w:pPr>
              <w:spacing w:after="60"/>
              <w:jc w:val="both"/>
              <w:rPr>
                <w:rFonts w:cs="Arial"/>
                <w:szCs w:val="20"/>
              </w:rPr>
            </w:pPr>
          </w:p>
        </w:tc>
        <w:tc>
          <w:tcPr>
            <w:tcW w:w="367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transportować stal zbrojeniową na teren budowy zgodnie z zasadami transportu stosowanymi w budownictwie;</w:t>
            </w:r>
          </w:p>
          <w:p w:rsidR="00824236" w:rsidRPr="003B3C1C" w:rsidRDefault="00824236" w:rsidP="009A47E3">
            <w:pPr>
              <w:spacing w:after="60"/>
              <w:jc w:val="both"/>
              <w:rPr>
                <w:rFonts w:cs="Arial"/>
                <w:szCs w:val="20"/>
              </w:rPr>
            </w:pPr>
            <w:r w:rsidRPr="003B3C1C">
              <w:rPr>
                <w:rFonts w:cs="Arial"/>
                <w:szCs w:val="20"/>
              </w:rPr>
              <w:t>• rozróżnić środki transportu prętów zbrojeniowych, siatek i szkieletów zbrojenia;</w:t>
            </w:r>
          </w:p>
          <w:p w:rsidR="00824236" w:rsidRPr="003B3C1C" w:rsidRDefault="00824236" w:rsidP="009A47E3">
            <w:pPr>
              <w:spacing w:after="60"/>
              <w:jc w:val="both"/>
              <w:rPr>
                <w:rFonts w:cs="Arial"/>
                <w:szCs w:val="20"/>
              </w:rPr>
            </w:pPr>
            <w:r w:rsidRPr="003B3C1C">
              <w:rPr>
                <w:rFonts w:cs="Arial"/>
                <w:szCs w:val="20"/>
              </w:rPr>
              <w:t>• opisać zasady transportu mieszanek betonowych i zapraw budowlanych;</w:t>
            </w:r>
          </w:p>
          <w:p w:rsidR="00824236" w:rsidRPr="003B3C1C" w:rsidRDefault="00824236" w:rsidP="009A47E3">
            <w:pPr>
              <w:spacing w:after="60"/>
              <w:jc w:val="both"/>
              <w:rPr>
                <w:rFonts w:cs="Arial"/>
                <w:szCs w:val="20"/>
              </w:rPr>
            </w:pPr>
          </w:p>
        </w:tc>
        <w:tc>
          <w:tcPr>
            <w:tcW w:w="3679"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rozróżnić i dobrać środki transportu stali zbrojeniowej;</w:t>
            </w:r>
          </w:p>
          <w:p w:rsidR="00824236" w:rsidRPr="003B3C1C" w:rsidRDefault="00824236" w:rsidP="009A47E3">
            <w:pPr>
              <w:spacing w:after="60"/>
              <w:jc w:val="both"/>
              <w:rPr>
                <w:rFonts w:cs="Arial"/>
                <w:szCs w:val="20"/>
              </w:rPr>
            </w:pPr>
            <w:r w:rsidRPr="003B3C1C">
              <w:rPr>
                <w:rFonts w:cs="Arial"/>
                <w:szCs w:val="20"/>
              </w:rPr>
              <w:t>• dobrać środki transportu prętów zbrojeniowych na miejsce montażu;</w:t>
            </w:r>
          </w:p>
          <w:p w:rsidR="00824236" w:rsidRPr="003B3C1C" w:rsidRDefault="00824236" w:rsidP="009A47E3">
            <w:pPr>
              <w:spacing w:after="60"/>
              <w:jc w:val="both"/>
              <w:rPr>
                <w:rFonts w:cs="Arial"/>
                <w:szCs w:val="20"/>
              </w:rPr>
            </w:pPr>
            <w:r w:rsidRPr="003B3C1C">
              <w:rPr>
                <w:rFonts w:cs="Arial"/>
                <w:szCs w:val="20"/>
              </w:rPr>
              <w:t>• dobrać środki transportu siatek i szkieletów zbrojenia na miejsce montażu w zależności od ich wymiarów;</w:t>
            </w:r>
          </w:p>
          <w:p w:rsidR="00824236" w:rsidRPr="003B3C1C" w:rsidRDefault="00824236" w:rsidP="009A47E3">
            <w:pPr>
              <w:spacing w:after="60"/>
              <w:jc w:val="both"/>
              <w:rPr>
                <w:rFonts w:cs="Arial"/>
                <w:szCs w:val="20"/>
              </w:rPr>
            </w:pPr>
            <w:r w:rsidRPr="003B3C1C">
              <w:rPr>
                <w:rFonts w:cs="Arial"/>
                <w:szCs w:val="20"/>
              </w:rPr>
              <w:t>• dobrać środki transportu mieszanki betonowej i zapraw budowlanych na miejsce ułożenia;</w:t>
            </w:r>
          </w:p>
        </w:tc>
        <w:tc>
          <w:tcPr>
            <w:tcW w:w="1333"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Klasa II</w:t>
            </w:r>
          </w:p>
          <w:p w:rsidR="00824236" w:rsidRPr="003B3C1C" w:rsidRDefault="00824236" w:rsidP="009A47E3">
            <w:pPr>
              <w:spacing w:after="60"/>
              <w:jc w:val="both"/>
              <w:rPr>
                <w:rFonts w:cs="Arial"/>
                <w:szCs w:val="20"/>
              </w:rPr>
            </w:pPr>
          </w:p>
        </w:tc>
      </w:tr>
      <w:tr w:rsidR="00824236" w:rsidRPr="003B3C1C" w:rsidTr="00824236">
        <w:trPr>
          <w:trHeight w:val="254"/>
        </w:trPr>
        <w:tc>
          <w:tcPr>
            <w:tcW w:w="1747" w:type="dxa"/>
            <w:vMerge w:val="restart"/>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V. Narzędzia i sprzęt w robotach zbrojarski i betoniarskich</w:t>
            </w:r>
          </w:p>
        </w:tc>
        <w:tc>
          <w:tcPr>
            <w:tcW w:w="238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1. Narzędzia i sprzęt do przygotowania i montażu zbrojenia</w:t>
            </w:r>
          </w:p>
        </w:tc>
        <w:tc>
          <w:tcPr>
            <w:tcW w:w="1554" w:type="dxa"/>
            <w:shd w:val="clear" w:color="auto" w:fill="auto"/>
            <w:tcMar>
              <w:top w:w="15" w:type="dxa"/>
              <w:left w:w="101" w:type="dxa"/>
              <w:bottom w:w="0" w:type="dxa"/>
              <w:right w:w="101" w:type="dxa"/>
            </w:tcMar>
            <w:hideMark/>
          </w:tcPr>
          <w:p w:rsidR="00824236" w:rsidRPr="003B3C1C" w:rsidRDefault="00824236" w:rsidP="00824236">
            <w:pPr>
              <w:spacing w:after="60"/>
              <w:jc w:val="both"/>
              <w:rPr>
                <w:rFonts w:cs="Arial"/>
                <w:szCs w:val="20"/>
              </w:rPr>
            </w:pPr>
          </w:p>
        </w:tc>
        <w:tc>
          <w:tcPr>
            <w:tcW w:w="367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xml:space="preserve">• rozpoznać narzędzia i sprzęt stosowany do montażu zbrojenia w </w:t>
            </w:r>
            <w:proofErr w:type="spellStart"/>
            <w:r w:rsidRPr="003B3C1C">
              <w:rPr>
                <w:rFonts w:cs="Arial"/>
                <w:szCs w:val="20"/>
              </w:rPr>
              <w:t>deskowaniach</w:t>
            </w:r>
            <w:proofErr w:type="spellEnd"/>
            <w:r w:rsidRPr="003B3C1C">
              <w:rPr>
                <w:rFonts w:cs="Arial"/>
                <w:szCs w:val="20"/>
              </w:rPr>
              <w:t xml:space="preserve"> i formach;</w:t>
            </w:r>
          </w:p>
          <w:p w:rsidR="00824236" w:rsidRPr="003B3C1C" w:rsidRDefault="00824236" w:rsidP="009A47E3">
            <w:pPr>
              <w:spacing w:after="60"/>
              <w:jc w:val="both"/>
              <w:rPr>
                <w:rFonts w:cs="Arial"/>
                <w:szCs w:val="20"/>
              </w:rPr>
            </w:pPr>
            <w:r w:rsidRPr="003B3C1C">
              <w:rPr>
                <w:rFonts w:cs="Arial"/>
                <w:szCs w:val="20"/>
              </w:rPr>
              <w:t xml:space="preserve">• określić zakres stosowania narzędzi i sprzętu do montażu zbrojenia w </w:t>
            </w:r>
            <w:proofErr w:type="spellStart"/>
            <w:r w:rsidRPr="003B3C1C">
              <w:rPr>
                <w:rFonts w:cs="Arial"/>
                <w:szCs w:val="20"/>
              </w:rPr>
              <w:t>deskowaniach</w:t>
            </w:r>
            <w:proofErr w:type="spellEnd"/>
            <w:r w:rsidRPr="003B3C1C">
              <w:rPr>
                <w:rFonts w:cs="Arial"/>
                <w:szCs w:val="20"/>
              </w:rPr>
              <w:t xml:space="preserve"> i formach; </w:t>
            </w:r>
          </w:p>
          <w:p w:rsidR="00824236" w:rsidRPr="003B3C1C" w:rsidRDefault="00824236" w:rsidP="009A47E3">
            <w:pPr>
              <w:spacing w:after="60"/>
              <w:jc w:val="both"/>
              <w:rPr>
                <w:rFonts w:cs="Arial"/>
                <w:szCs w:val="20"/>
              </w:rPr>
            </w:pPr>
            <w:r w:rsidRPr="003B3C1C">
              <w:rPr>
                <w:rFonts w:cs="Arial"/>
                <w:szCs w:val="20"/>
              </w:rPr>
              <w:t>• rozróżnić narzędzia i sprzęt używane do przygotowania i montażu siatek i szkieletów zbrojenia;</w:t>
            </w:r>
          </w:p>
          <w:p w:rsidR="00824236" w:rsidRPr="003B3C1C" w:rsidRDefault="00824236" w:rsidP="009A47E3">
            <w:pPr>
              <w:spacing w:after="60"/>
              <w:jc w:val="both"/>
              <w:rPr>
                <w:rFonts w:cs="Arial"/>
                <w:szCs w:val="20"/>
              </w:rPr>
            </w:pPr>
          </w:p>
        </w:tc>
        <w:tc>
          <w:tcPr>
            <w:tcW w:w="3679"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xml:space="preserve">• dobrać narzędzia do montażu zbrojenia w </w:t>
            </w:r>
            <w:proofErr w:type="spellStart"/>
            <w:r w:rsidRPr="003B3C1C">
              <w:rPr>
                <w:rFonts w:cs="Arial"/>
                <w:szCs w:val="20"/>
              </w:rPr>
              <w:t>deskowaniach</w:t>
            </w:r>
            <w:proofErr w:type="spellEnd"/>
            <w:r w:rsidRPr="003B3C1C">
              <w:rPr>
                <w:rFonts w:cs="Arial"/>
                <w:szCs w:val="20"/>
              </w:rPr>
              <w:t xml:space="preserve"> i formach w zależności od wymiarów i położenia zbrojonego elementu;</w:t>
            </w:r>
          </w:p>
          <w:p w:rsidR="00824236" w:rsidRPr="003B3C1C" w:rsidRDefault="00824236" w:rsidP="009A47E3">
            <w:pPr>
              <w:spacing w:after="60"/>
              <w:jc w:val="both"/>
              <w:rPr>
                <w:rFonts w:cs="Arial"/>
                <w:szCs w:val="20"/>
              </w:rPr>
            </w:pPr>
            <w:r w:rsidRPr="003B3C1C">
              <w:rPr>
                <w:rFonts w:cs="Arial"/>
                <w:szCs w:val="20"/>
              </w:rPr>
              <w:t>• dobrać sprzęt do montażu zbrojenia w </w:t>
            </w:r>
            <w:proofErr w:type="spellStart"/>
            <w:r w:rsidRPr="003B3C1C">
              <w:rPr>
                <w:rFonts w:cs="Arial"/>
                <w:szCs w:val="20"/>
              </w:rPr>
              <w:t>deskowaniach</w:t>
            </w:r>
            <w:proofErr w:type="spellEnd"/>
            <w:r w:rsidRPr="003B3C1C">
              <w:rPr>
                <w:rFonts w:cs="Arial"/>
                <w:szCs w:val="20"/>
              </w:rPr>
              <w:t xml:space="preserve"> i formach w zależności od wymiarów i położenia zbrojonego elementu;</w:t>
            </w:r>
          </w:p>
          <w:p w:rsidR="00824236" w:rsidRPr="003B3C1C" w:rsidRDefault="00824236" w:rsidP="009A47E3">
            <w:pPr>
              <w:spacing w:after="60"/>
              <w:jc w:val="both"/>
              <w:rPr>
                <w:rFonts w:cs="Arial"/>
                <w:szCs w:val="20"/>
              </w:rPr>
            </w:pPr>
            <w:r w:rsidRPr="003B3C1C">
              <w:rPr>
                <w:rFonts w:cs="Arial"/>
                <w:szCs w:val="20"/>
              </w:rPr>
              <w:t>• dobrać narzędzia i sprzęt do czyszczenia, prostowania, cięcia i gięcia stali zbrojeniowej oraz do montażu stali zbrojeniowej w siatki i szkielety zbrojenia;</w:t>
            </w:r>
          </w:p>
        </w:tc>
        <w:tc>
          <w:tcPr>
            <w:tcW w:w="1333"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Klasa II</w:t>
            </w:r>
          </w:p>
          <w:p w:rsidR="00824236" w:rsidRPr="003B3C1C" w:rsidRDefault="00824236" w:rsidP="009A47E3">
            <w:pPr>
              <w:spacing w:after="60"/>
              <w:jc w:val="both"/>
              <w:rPr>
                <w:rFonts w:cs="Arial"/>
                <w:szCs w:val="20"/>
              </w:rPr>
            </w:pPr>
          </w:p>
        </w:tc>
      </w:tr>
      <w:tr w:rsidR="00824236" w:rsidRPr="003B3C1C" w:rsidTr="00824236">
        <w:trPr>
          <w:trHeight w:val="2093"/>
        </w:trPr>
        <w:tc>
          <w:tcPr>
            <w:tcW w:w="1747" w:type="dxa"/>
            <w:vMerge/>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p>
        </w:tc>
        <w:tc>
          <w:tcPr>
            <w:tcW w:w="238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2. Narzędzia i sprzęt do wytwarzania, układania i zagęszczania mieszanki betonowej</w:t>
            </w:r>
          </w:p>
        </w:tc>
        <w:tc>
          <w:tcPr>
            <w:tcW w:w="1554" w:type="dxa"/>
            <w:shd w:val="clear" w:color="auto" w:fill="auto"/>
            <w:tcMar>
              <w:top w:w="15" w:type="dxa"/>
              <w:left w:w="101" w:type="dxa"/>
              <w:bottom w:w="0" w:type="dxa"/>
              <w:right w:w="101" w:type="dxa"/>
            </w:tcMar>
            <w:hideMark/>
          </w:tcPr>
          <w:p w:rsidR="00824236" w:rsidRPr="003B3C1C" w:rsidRDefault="00824236" w:rsidP="00824236">
            <w:pPr>
              <w:spacing w:after="60"/>
              <w:jc w:val="both"/>
              <w:rPr>
                <w:rFonts w:cs="Arial"/>
                <w:szCs w:val="20"/>
              </w:rPr>
            </w:pPr>
          </w:p>
        </w:tc>
        <w:tc>
          <w:tcPr>
            <w:tcW w:w="367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proofErr w:type="gramStart"/>
            <w:r w:rsidRPr="003B3C1C">
              <w:rPr>
                <w:rFonts w:cs="Arial"/>
                <w:szCs w:val="20"/>
              </w:rPr>
              <w:t>rozróżnić</w:t>
            </w:r>
            <w:proofErr w:type="gramEnd"/>
            <w:r w:rsidRPr="003B3C1C">
              <w:rPr>
                <w:rFonts w:cs="Arial"/>
                <w:szCs w:val="20"/>
              </w:rPr>
              <w:t xml:space="preserve"> narzędzia i sprzęt do wykonywania mieszanek betonowych i zapraw budowlanych</w:t>
            </w:r>
          </w:p>
          <w:p w:rsidR="00824236" w:rsidRPr="003B3C1C" w:rsidRDefault="00824236" w:rsidP="009A47E3">
            <w:pPr>
              <w:spacing w:after="60"/>
              <w:jc w:val="both"/>
              <w:rPr>
                <w:rFonts w:cs="Arial"/>
                <w:szCs w:val="20"/>
              </w:rPr>
            </w:pPr>
            <w:proofErr w:type="gramStart"/>
            <w:r w:rsidRPr="003B3C1C">
              <w:rPr>
                <w:rFonts w:cs="Arial"/>
                <w:szCs w:val="20"/>
              </w:rPr>
              <w:t>rozróżnić</w:t>
            </w:r>
            <w:proofErr w:type="gramEnd"/>
            <w:r w:rsidRPr="003B3C1C">
              <w:rPr>
                <w:rFonts w:cs="Arial"/>
                <w:szCs w:val="20"/>
              </w:rPr>
              <w:t xml:space="preserve"> narzędzia i sprzęt do układania i zagęszczania mieszanki betonowej</w:t>
            </w:r>
          </w:p>
          <w:p w:rsidR="00824236" w:rsidRPr="003B3C1C" w:rsidRDefault="00824236" w:rsidP="009A47E3">
            <w:pPr>
              <w:spacing w:after="60"/>
              <w:jc w:val="both"/>
              <w:rPr>
                <w:rFonts w:cs="Arial"/>
                <w:szCs w:val="20"/>
              </w:rPr>
            </w:pPr>
            <w:proofErr w:type="gramStart"/>
            <w:r w:rsidRPr="003B3C1C">
              <w:rPr>
                <w:rFonts w:cs="Arial"/>
                <w:szCs w:val="20"/>
              </w:rPr>
              <w:t>rozróżnić</w:t>
            </w:r>
            <w:proofErr w:type="gramEnd"/>
            <w:r w:rsidRPr="003B3C1C">
              <w:rPr>
                <w:rFonts w:cs="Arial"/>
                <w:szCs w:val="20"/>
              </w:rPr>
              <w:t xml:space="preserve"> narzędzia i sprzęt do zagęszczania mieszanki betonowej</w:t>
            </w:r>
          </w:p>
        </w:tc>
        <w:tc>
          <w:tcPr>
            <w:tcW w:w="3679"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dobrać narzędzia i sprzęt do wykonywania mieszanek betonowych i zapraw budowlanych;</w:t>
            </w:r>
          </w:p>
          <w:p w:rsidR="00824236" w:rsidRPr="003B3C1C" w:rsidRDefault="00824236" w:rsidP="009A47E3">
            <w:pPr>
              <w:spacing w:after="60"/>
              <w:jc w:val="both"/>
              <w:rPr>
                <w:rFonts w:cs="Arial"/>
                <w:szCs w:val="20"/>
              </w:rPr>
            </w:pPr>
            <w:r w:rsidRPr="003B3C1C">
              <w:rPr>
                <w:rFonts w:cs="Arial"/>
                <w:szCs w:val="20"/>
              </w:rPr>
              <w:t>• dobrać narzędzia i sprzęt do układania i zagęszczania mieszanki betonowej;</w:t>
            </w:r>
          </w:p>
          <w:p w:rsidR="00824236" w:rsidRPr="003B3C1C" w:rsidRDefault="00824236" w:rsidP="009A47E3">
            <w:pPr>
              <w:spacing w:after="60"/>
              <w:jc w:val="both"/>
              <w:rPr>
                <w:rFonts w:cs="Arial"/>
                <w:szCs w:val="20"/>
              </w:rPr>
            </w:pPr>
            <w:r w:rsidRPr="003B3C1C">
              <w:rPr>
                <w:rFonts w:cs="Arial"/>
                <w:szCs w:val="20"/>
              </w:rPr>
              <w:t>• dobrać narzędzia i sprzęt do zagęszczania mieszanki betonowej;</w:t>
            </w:r>
          </w:p>
        </w:tc>
        <w:tc>
          <w:tcPr>
            <w:tcW w:w="1333"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Klasa II</w:t>
            </w:r>
          </w:p>
          <w:p w:rsidR="00824236" w:rsidRPr="003B3C1C" w:rsidRDefault="00824236" w:rsidP="009A47E3">
            <w:pPr>
              <w:spacing w:after="60"/>
              <w:jc w:val="both"/>
              <w:rPr>
                <w:rFonts w:cs="Arial"/>
                <w:szCs w:val="20"/>
              </w:rPr>
            </w:pPr>
          </w:p>
        </w:tc>
      </w:tr>
      <w:tr w:rsidR="00824236" w:rsidRPr="003B3C1C" w:rsidTr="00824236">
        <w:trPr>
          <w:trHeight w:val="1152"/>
        </w:trPr>
        <w:tc>
          <w:tcPr>
            <w:tcW w:w="1747" w:type="dxa"/>
            <w:vMerge w:val="restart"/>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VI. Deskowania i formy konstrukcji betonowych</w:t>
            </w:r>
          </w:p>
        </w:tc>
        <w:tc>
          <w:tcPr>
            <w:tcW w:w="238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1. Deskowania i formy do układania mieszanek betonowych</w:t>
            </w:r>
          </w:p>
        </w:tc>
        <w:tc>
          <w:tcPr>
            <w:tcW w:w="1554" w:type="dxa"/>
            <w:shd w:val="clear" w:color="auto" w:fill="auto"/>
            <w:tcMar>
              <w:top w:w="15" w:type="dxa"/>
              <w:left w:w="101" w:type="dxa"/>
              <w:bottom w:w="0" w:type="dxa"/>
              <w:right w:w="101" w:type="dxa"/>
            </w:tcMar>
            <w:hideMark/>
          </w:tcPr>
          <w:p w:rsidR="00824236" w:rsidRPr="003B3C1C" w:rsidRDefault="00824236" w:rsidP="00824236">
            <w:pPr>
              <w:spacing w:after="60"/>
              <w:jc w:val="both"/>
              <w:rPr>
                <w:rFonts w:cs="Arial"/>
                <w:szCs w:val="20"/>
              </w:rPr>
            </w:pPr>
          </w:p>
        </w:tc>
        <w:tc>
          <w:tcPr>
            <w:tcW w:w="367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rozróżnić formy do układania mieszanek betonowych;</w:t>
            </w:r>
          </w:p>
          <w:p w:rsidR="00824236" w:rsidRPr="003B3C1C" w:rsidRDefault="00824236" w:rsidP="009A47E3">
            <w:pPr>
              <w:spacing w:after="60"/>
              <w:jc w:val="both"/>
              <w:rPr>
                <w:rFonts w:cs="Arial"/>
                <w:szCs w:val="20"/>
              </w:rPr>
            </w:pPr>
            <w:r w:rsidRPr="003B3C1C">
              <w:rPr>
                <w:rFonts w:cs="Arial"/>
                <w:szCs w:val="20"/>
              </w:rPr>
              <w:t>• układa zbrojenie zgodnie z zasadami;</w:t>
            </w:r>
          </w:p>
          <w:p w:rsidR="00824236" w:rsidRPr="003B3C1C" w:rsidRDefault="00824236" w:rsidP="009A47E3">
            <w:pPr>
              <w:spacing w:after="60"/>
              <w:jc w:val="both"/>
              <w:rPr>
                <w:rFonts w:cs="Arial"/>
                <w:szCs w:val="20"/>
              </w:rPr>
            </w:pPr>
            <w:r w:rsidRPr="003B3C1C">
              <w:rPr>
                <w:rFonts w:cs="Arial"/>
                <w:szCs w:val="20"/>
              </w:rPr>
              <w:t>• rozmieszcza elementy formujące kanały, przepony i inne otwory;</w:t>
            </w:r>
          </w:p>
        </w:tc>
        <w:tc>
          <w:tcPr>
            <w:tcW w:w="3679"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rozróżnić deskowania tradycyjne i systemowe do układania mieszanek betonowych;</w:t>
            </w:r>
          </w:p>
          <w:p w:rsidR="00824236" w:rsidRPr="003B3C1C" w:rsidRDefault="00824236" w:rsidP="009A47E3">
            <w:pPr>
              <w:spacing w:after="60"/>
              <w:jc w:val="both"/>
              <w:rPr>
                <w:rFonts w:cs="Arial"/>
                <w:szCs w:val="20"/>
              </w:rPr>
            </w:pPr>
          </w:p>
        </w:tc>
        <w:tc>
          <w:tcPr>
            <w:tcW w:w="1333"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Klasa II</w:t>
            </w:r>
          </w:p>
        </w:tc>
      </w:tr>
      <w:tr w:rsidR="00824236" w:rsidRPr="003B3C1C" w:rsidTr="00824236">
        <w:trPr>
          <w:trHeight w:val="1152"/>
        </w:trPr>
        <w:tc>
          <w:tcPr>
            <w:tcW w:w="1747" w:type="dxa"/>
            <w:vMerge/>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p>
        </w:tc>
        <w:tc>
          <w:tcPr>
            <w:tcW w:w="238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xml:space="preserve">2. Zabezpieczenia, demontaż i konserwacja </w:t>
            </w:r>
            <w:proofErr w:type="spellStart"/>
            <w:r w:rsidRPr="003B3C1C">
              <w:rPr>
                <w:rFonts w:cs="Arial"/>
                <w:szCs w:val="20"/>
              </w:rPr>
              <w:t>deskowań</w:t>
            </w:r>
            <w:proofErr w:type="spellEnd"/>
            <w:r w:rsidRPr="003B3C1C">
              <w:rPr>
                <w:rFonts w:cs="Arial"/>
                <w:szCs w:val="20"/>
              </w:rPr>
              <w:t xml:space="preserve"> i form</w:t>
            </w:r>
          </w:p>
        </w:tc>
        <w:tc>
          <w:tcPr>
            <w:tcW w:w="1554" w:type="dxa"/>
            <w:shd w:val="clear" w:color="auto" w:fill="auto"/>
            <w:tcMar>
              <w:top w:w="15" w:type="dxa"/>
              <w:left w:w="101" w:type="dxa"/>
              <w:bottom w:w="0" w:type="dxa"/>
              <w:right w:w="101" w:type="dxa"/>
            </w:tcMar>
            <w:hideMark/>
          </w:tcPr>
          <w:p w:rsidR="00824236" w:rsidRPr="003B3C1C" w:rsidRDefault="00824236" w:rsidP="00824236">
            <w:pPr>
              <w:spacing w:after="60"/>
              <w:jc w:val="both"/>
              <w:rPr>
                <w:rFonts w:cs="Arial"/>
                <w:szCs w:val="20"/>
              </w:rPr>
            </w:pPr>
          </w:p>
        </w:tc>
        <w:tc>
          <w:tcPr>
            <w:tcW w:w="367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zabezpieczyć deskowania i formy przed przywieraniem betonu;</w:t>
            </w:r>
          </w:p>
          <w:p w:rsidR="00824236" w:rsidRPr="003B3C1C" w:rsidRDefault="00824236" w:rsidP="009A47E3">
            <w:pPr>
              <w:spacing w:after="60"/>
              <w:jc w:val="both"/>
              <w:rPr>
                <w:rFonts w:cs="Arial"/>
                <w:szCs w:val="20"/>
              </w:rPr>
            </w:pPr>
            <w:r w:rsidRPr="003B3C1C">
              <w:rPr>
                <w:rFonts w:cs="Arial"/>
                <w:szCs w:val="20"/>
              </w:rPr>
              <w:t xml:space="preserve">• demontować deskowania i formy zgodnie z zasadami demontażu odpowiednimi dla danego rodzaje </w:t>
            </w:r>
            <w:proofErr w:type="spellStart"/>
            <w:r w:rsidRPr="003B3C1C">
              <w:rPr>
                <w:rFonts w:cs="Arial"/>
                <w:szCs w:val="20"/>
              </w:rPr>
              <w:t>deskowań</w:t>
            </w:r>
            <w:proofErr w:type="spellEnd"/>
            <w:r w:rsidRPr="003B3C1C">
              <w:rPr>
                <w:rFonts w:cs="Arial"/>
                <w:szCs w:val="20"/>
              </w:rPr>
              <w:t xml:space="preserve"> i form;</w:t>
            </w:r>
          </w:p>
        </w:tc>
        <w:tc>
          <w:tcPr>
            <w:tcW w:w="3679"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xml:space="preserve">• określić zasady demontażu różnych rodzajów </w:t>
            </w:r>
            <w:proofErr w:type="spellStart"/>
            <w:r w:rsidRPr="003B3C1C">
              <w:rPr>
                <w:rFonts w:cs="Arial"/>
                <w:szCs w:val="20"/>
              </w:rPr>
              <w:t>deskowań</w:t>
            </w:r>
            <w:proofErr w:type="spellEnd"/>
            <w:r w:rsidRPr="003B3C1C">
              <w:rPr>
                <w:rFonts w:cs="Arial"/>
                <w:szCs w:val="20"/>
              </w:rPr>
              <w:t xml:space="preserve"> i form;</w:t>
            </w:r>
          </w:p>
          <w:p w:rsidR="00824236" w:rsidRPr="003B3C1C" w:rsidRDefault="00824236" w:rsidP="009A47E3">
            <w:pPr>
              <w:spacing w:after="60"/>
              <w:jc w:val="both"/>
              <w:rPr>
                <w:rFonts w:cs="Arial"/>
                <w:szCs w:val="20"/>
              </w:rPr>
            </w:pPr>
          </w:p>
        </w:tc>
        <w:tc>
          <w:tcPr>
            <w:tcW w:w="1333"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Klasa II</w:t>
            </w:r>
          </w:p>
        </w:tc>
      </w:tr>
      <w:tr w:rsidR="00824236" w:rsidRPr="003B3C1C" w:rsidTr="00824236">
        <w:trPr>
          <w:trHeight w:val="1152"/>
        </w:trPr>
        <w:tc>
          <w:tcPr>
            <w:tcW w:w="1747" w:type="dxa"/>
            <w:vMerge w:val="restart"/>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VII.. Rusztowania</w:t>
            </w:r>
          </w:p>
        </w:tc>
        <w:tc>
          <w:tcPr>
            <w:tcW w:w="238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1. Rodzaje rusztowań i zasady eksploatacji</w:t>
            </w:r>
          </w:p>
        </w:tc>
        <w:tc>
          <w:tcPr>
            <w:tcW w:w="1554" w:type="dxa"/>
            <w:shd w:val="clear" w:color="auto" w:fill="auto"/>
            <w:tcMar>
              <w:top w:w="15" w:type="dxa"/>
              <w:left w:w="101" w:type="dxa"/>
              <w:bottom w:w="0" w:type="dxa"/>
              <w:right w:w="101" w:type="dxa"/>
            </w:tcMar>
            <w:hideMark/>
          </w:tcPr>
          <w:p w:rsidR="00824236" w:rsidRPr="003B3C1C" w:rsidRDefault="00824236" w:rsidP="00824236">
            <w:pPr>
              <w:spacing w:after="60"/>
              <w:jc w:val="both"/>
              <w:rPr>
                <w:rFonts w:cs="Arial"/>
                <w:szCs w:val="20"/>
              </w:rPr>
            </w:pPr>
          </w:p>
        </w:tc>
        <w:tc>
          <w:tcPr>
            <w:tcW w:w="367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klasyfikować rusztowania stosowane w budownictwie;</w:t>
            </w:r>
          </w:p>
          <w:p w:rsidR="00824236" w:rsidRPr="003B3C1C" w:rsidRDefault="00824236" w:rsidP="009A47E3">
            <w:pPr>
              <w:spacing w:after="60"/>
              <w:jc w:val="both"/>
              <w:rPr>
                <w:rFonts w:cs="Arial"/>
                <w:szCs w:val="20"/>
              </w:rPr>
            </w:pPr>
            <w:r w:rsidRPr="003B3C1C">
              <w:rPr>
                <w:rFonts w:cs="Arial"/>
                <w:szCs w:val="20"/>
              </w:rPr>
              <w:t xml:space="preserve">• rozpoznać rodzaje rusztowań stosowanych w robotach </w:t>
            </w:r>
            <w:proofErr w:type="gramStart"/>
            <w:r w:rsidRPr="003B3C1C">
              <w:rPr>
                <w:rFonts w:cs="Arial"/>
                <w:szCs w:val="20"/>
              </w:rPr>
              <w:t>budowlanych  (</w:t>
            </w:r>
            <w:proofErr w:type="spellStart"/>
            <w:r w:rsidRPr="003B3C1C">
              <w:rPr>
                <w:rFonts w:cs="Arial"/>
                <w:szCs w:val="20"/>
              </w:rPr>
              <w:t>kp</w:t>
            </w:r>
            <w:proofErr w:type="spellEnd"/>
            <w:proofErr w:type="gramEnd"/>
          </w:p>
          <w:p w:rsidR="00824236" w:rsidRPr="003B3C1C" w:rsidRDefault="00824236" w:rsidP="009A47E3">
            <w:pPr>
              <w:spacing w:after="60"/>
              <w:jc w:val="both"/>
              <w:rPr>
                <w:rFonts w:cs="Arial"/>
                <w:szCs w:val="20"/>
              </w:rPr>
            </w:pPr>
            <w:r w:rsidRPr="003B3C1C">
              <w:rPr>
                <w:rFonts w:cs="Arial"/>
                <w:szCs w:val="20"/>
              </w:rPr>
              <w:t>• rozpoznać elementy rusztowań;</w:t>
            </w:r>
          </w:p>
          <w:p w:rsidR="00824236" w:rsidRPr="003B3C1C" w:rsidRDefault="00824236" w:rsidP="009A47E3">
            <w:pPr>
              <w:spacing w:after="60"/>
              <w:jc w:val="both"/>
              <w:rPr>
                <w:rFonts w:cs="Arial"/>
                <w:szCs w:val="20"/>
              </w:rPr>
            </w:pPr>
            <w:r w:rsidRPr="003B3C1C">
              <w:rPr>
                <w:rFonts w:cs="Arial"/>
                <w:szCs w:val="20"/>
              </w:rPr>
              <w:t>• opisać i stosować zasady eksploatacji rusztowań;</w:t>
            </w:r>
          </w:p>
        </w:tc>
        <w:tc>
          <w:tcPr>
            <w:tcW w:w="3679"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określić zastosowanie rusztowań w robotach budowlanych;</w:t>
            </w:r>
          </w:p>
          <w:p w:rsidR="00824236" w:rsidRPr="003B3C1C" w:rsidRDefault="00824236" w:rsidP="009A47E3">
            <w:pPr>
              <w:spacing w:after="60"/>
              <w:jc w:val="both"/>
              <w:rPr>
                <w:rFonts w:cs="Arial"/>
                <w:szCs w:val="20"/>
              </w:rPr>
            </w:pPr>
            <w:r w:rsidRPr="003B3C1C">
              <w:rPr>
                <w:rFonts w:cs="Arial"/>
                <w:szCs w:val="20"/>
              </w:rPr>
              <w:t>• określić wymagania bezpieczeństwa i higieny pracy przy wykonywaniu prac szczególnie niebezpiecznych;</w:t>
            </w:r>
          </w:p>
          <w:p w:rsidR="00824236" w:rsidRPr="003B3C1C" w:rsidRDefault="00824236" w:rsidP="009A47E3">
            <w:pPr>
              <w:spacing w:after="60"/>
              <w:jc w:val="both"/>
              <w:rPr>
                <w:rFonts w:cs="Arial"/>
                <w:szCs w:val="20"/>
              </w:rPr>
            </w:pPr>
            <w:r w:rsidRPr="003B3C1C">
              <w:rPr>
                <w:rFonts w:cs="Arial"/>
                <w:szCs w:val="20"/>
              </w:rPr>
              <w:t>• określić środki zabezpieczające stosowane przy eksploatacji rusztowań;</w:t>
            </w:r>
          </w:p>
        </w:tc>
        <w:tc>
          <w:tcPr>
            <w:tcW w:w="1333"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Klasa II</w:t>
            </w:r>
          </w:p>
        </w:tc>
      </w:tr>
      <w:tr w:rsidR="00824236" w:rsidRPr="003B3C1C" w:rsidTr="00824236">
        <w:trPr>
          <w:trHeight w:val="346"/>
        </w:trPr>
        <w:tc>
          <w:tcPr>
            <w:tcW w:w="1747" w:type="dxa"/>
            <w:vMerge/>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p>
        </w:tc>
        <w:tc>
          <w:tcPr>
            <w:tcW w:w="238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2. Wytrzymałość konstrukcji rusztowań</w:t>
            </w:r>
          </w:p>
        </w:tc>
        <w:tc>
          <w:tcPr>
            <w:tcW w:w="1554" w:type="dxa"/>
            <w:shd w:val="clear" w:color="auto" w:fill="auto"/>
            <w:tcMar>
              <w:top w:w="15" w:type="dxa"/>
              <w:left w:w="101" w:type="dxa"/>
              <w:bottom w:w="0" w:type="dxa"/>
              <w:right w:w="101" w:type="dxa"/>
            </w:tcMar>
            <w:hideMark/>
          </w:tcPr>
          <w:p w:rsidR="00824236" w:rsidRPr="003B3C1C" w:rsidRDefault="00824236" w:rsidP="00824236">
            <w:pPr>
              <w:spacing w:after="60"/>
              <w:jc w:val="both"/>
              <w:rPr>
                <w:rFonts w:cs="Arial"/>
                <w:szCs w:val="20"/>
              </w:rPr>
            </w:pPr>
          </w:p>
        </w:tc>
        <w:tc>
          <w:tcPr>
            <w:tcW w:w="367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omówić rodzaje sił wewnętrznych występujących w elementach konstrukcji rusztowania;</w:t>
            </w:r>
          </w:p>
          <w:p w:rsidR="00824236" w:rsidRPr="003B3C1C" w:rsidRDefault="00824236" w:rsidP="009A47E3">
            <w:pPr>
              <w:spacing w:after="60"/>
              <w:jc w:val="both"/>
              <w:rPr>
                <w:rFonts w:cs="Arial"/>
                <w:szCs w:val="20"/>
              </w:rPr>
            </w:pPr>
            <w:r w:rsidRPr="003B3C1C">
              <w:rPr>
                <w:rFonts w:cs="Arial"/>
                <w:szCs w:val="20"/>
              </w:rPr>
              <w:t>• omówić zależność nośności elementów rusztowań od czynników wewnętrznych (np. geometria, wzmocnienia) i zewnętrznych (np. obciążenia);</w:t>
            </w:r>
          </w:p>
        </w:tc>
        <w:tc>
          <w:tcPr>
            <w:tcW w:w="3679"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określić i omówić zasady ustalania dopuszczalnych obciążeń użytkowych;</w:t>
            </w:r>
          </w:p>
          <w:p w:rsidR="00824236" w:rsidRPr="003B3C1C" w:rsidRDefault="00824236" w:rsidP="009A47E3">
            <w:pPr>
              <w:spacing w:after="60"/>
              <w:jc w:val="both"/>
              <w:rPr>
                <w:rFonts w:cs="Arial"/>
                <w:szCs w:val="20"/>
              </w:rPr>
            </w:pPr>
            <w:r w:rsidRPr="003B3C1C">
              <w:rPr>
                <w:rFonts w:cs="Arial"/>
                <w:szCs w:val="20"/>
              </w:rPr>
              <w:t>• wykonać i omówić szkic zabudowy rusztowań zawierający rzuty i widoki (plan montażu);</w:t>
            </w:r>
          </w:p>
          <w:p w:rsidR="00824236" w:rsidRPr="003B3C1C" w:rsidRDefault="00824236" w:rsidP="009A47E3">
            <w:pPr>
              <w:spacing w:after="60"/>
              <w:jc w:val="both"/>
              <w:rPr>
                <w:rFonts w:cs="Arial"/>
                <w:szCs w:val="20"/>
              </w:rPr>
            </w:pPr>
            <w:r w:rsidRPr="003B3C1C">
              <w:rPr>
                <w:rFonts w:cs="Arial"/>
                <w:szCs w:val="20"/>
              </w:rPr>
              <w:t>• wykonać szkic montażowy rusztowania;</w:t>
            </w:r>
          </w:p>
        </w:tc>
        <w:tc>
          <w:tcPr>
            <w:tcW w:w="1333"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Klasa II</w:t>
            </w:r>
          </w:p>
        </w:tc>
      </w:tr>
      <w:tr w:rsidR="00824236" w:rsidRPr="003B3C1C" w:rsidTr="00824236">
        <w:trPr>
          <w:trHeight w:val="4688"/>
        </w:trPr>
        <w:tc>
          <w:tcPr>
            <w:tcW w:w="4133" w:type="dxa"/>
            <w:gridSpan w:val="2"/>
            <w:shd w:val="clear" w:color="auto" w:fill="auto"/>
            <w:tcMar>
              <w:top w:w="15" w:type="dxa"/>
              <w:left w:w="101" w:type="dxa"/>
              <w:bottom w:w="0" w:type="dxa"/>
              <w:right w:w="101" w:type="dxa"/>
            </w:tcMar>
          </w:tcPr>
          <w:p w:rsidR="00824236" w:rsidRPr="003B3C1C" w:rsidRDefault="00824236" w:rsidP="009A47E3">
            <w:pPr>
              <w:spacing w:after="60"/>
              <w:jc w:val="both"/>
              <w:rPr>
                <w:rFonts w:cs="Arial"/>
                <w:szCs w:val="20"/>
              </w:rPr>
            </w:pPr>
            <w:r w:rsidRPr="003B3C1C">
              <w:rPr>
                <w:rFonts w:cs="Arial"/>
                <w:szCs w:val="20"/>
              </w:rPr>
              <w:t>Kompetencje personalne i społeczne</w:t>
            </w:r>
          </w:p>
        </w:tc>
        <w:tc>
          <w:tcPr>
            <w:tcW w:w="1554" w:type="dxa"/>
            <w:shd w:val="clear" w:color="auto" w:fill="auto"/>
            <w:tcMar>
              <w:top w:w="15" w:type="dxa"/>
              <w:left w:w="101" w:type="dxa"/>
              <w:bottom w:w="0" w:type="dxa"/>
              <w:right w:w="101" w:type="dxa"/>
            </w:tcMar>
            <w:hideMark/>
          </w:tcPr>
          <w:p w:rsidR="00824236" w:rsidRPr="003B3C1C" w:rsidRDefault="00824236" w:rsidP="00824236">
            <w:pPr>
              <w:spacing w:after="60"/>
              <w:jc w:val="both"/>
              <w:rPr>
                <w:rFonts w:cs="Arial"/>
                <w:szCs w:val="20"/>
              </w:rPr>
            </w:pPr>
          </w:p>
        </w:tc>
        <w:tc>
          <w:tcPr>
            <w:tcW w:w="3676"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określić zakres umiejętności i kompetencji niezbędnych do wykonywania zawodu;</w:t>
            </w:r>
          </w:p>
          <w:p w:rsidR="00824236" w:rsidRPr="003B3C1C" w:rsidRDefault="00824236" w:rsidP="009A47E3">
            <w:pPr>
              <w:spacing w:after="60"/>
              <w:jc w:val="both"/>
              <w:rPr>
                <w:rFonts w:cs="Arial"/>
                <w:szCs w:val="20"/>
              </w:rPr>
            </w:pPr>
            <w:r w:rsidRPr="003B3C1C">
              <w:rPr>
                <w:rFonts w:cs="Arial"/>
                <w:szCs w:val="20"/>
              </w:rPr>
              <w:t>• analizuje własne kompetencje;</w:t>
            </w:r>
          </w:p>
          <w:p w:rsidR="00824236" w:rsidRPr="003B3C1C" w:rsidRDefault="00824236" w:rsidP="009A47E3">
            <w:pPr>
              <w:spacing w:after="60"/>
              <w:jc w:val="both"/>
              <w:rPr>
                <w:rFonts w:cs="Arial"/>
                <w:szCs w:val="20"/>
              </w:rPr>
            </w:pPr>
            <w:r w:rsidRPr="003B3C1C">
              <w:rPr>
                <w:rFonts w:cs="Arial"/>
                <w:szCs w:val="20"/>
              </w:rPr>
              <w:t>• wyznaczyć własne cele rozwoju zawodowego;</w:t>
            </w:r>
          </w:p>
          <w:p w:rsidR="00824236" w:rsidRPr="003B3C1C" w:rsidRDefault="00824236" w:rsidP="009A47E3">
            <w:pPr>
              <w:spacing w:after="60"/>
              <w:jc w:val="both"/>
              <w:rPr>
                <w:rFonts w:cs="Arial"/>
                <w:szCs w:val="20"/>
              </w:rPr>
            </w:pPr>
            <w:r w:rsidRPr="003B3C1C">
              <w:rPr>
                <w:rFonts w:cs="Arial"/>
                <w:szCs w:val="20"/>
              </w:rPr>
              <w:t>• identyfikować sygnały werbalne i niewerbalne;</w:t>
            </w:r>
          </w:p>
          <w:p w:rsidR="00824236" w:rsidRPr="003B3C1C" w:rsidRDefault="00824236" w:rsidP="009A47E3">
            <w:pPr>
              <w:spacing w:after="60"/>
              <w:jc w:val="both"/>
              <w:rPr>
                <w:rFonts w:cs="Arial"/>
                <w:szCs w:val="20"/>
              </w:rPr>
            </w:pPr>
            <w:r w:rsidRPr="003B3C1C">
              <w:rPr>
                <w:rFonts w:cs="Arial"/>
                <w:szCs w:val="20"/>
              </w:rPr>
              <w:t>• stosować aktywne metody słuchania;</w:t>
            </w:r>
          </w:p>
          <w:p w:rsidR="00824236" w:rsidRPr="003B3C1C" w:rsidRDefault="00824236" w:rsidP="009A47E3">
            <w:pPr>
              <w:spacing w:after="60"/>
              <w:jc w:val="both"/>
              <w:rPr>
                <w:rFonts w:cs="Arial"/>
                <w:szCs w:val="20"/>
              </w:rPr>
            </w:pPr>
            <w:r w:rsidRPr="003B3C1C">
              <w:rPr>
                <w:rFonts w:cs="Arial"/>
                <w:szCs w:val="20"/>
              </w:rPr>
              <w:t>• opisać sposób przeciwdziałania problemom w zespole realizującym zadania;</w:t>
            </w:r>
          </w:p>
          <w:p w:rsidR="00824236" w:rsidRPr="003B3C1C" w:rsidRDefault="00824236" w:rsidP="009A47E3">
            <w:pPr>
              <w:spacing w:after="60"/>
              <w:jc w:val="both"/>
              <w:rPr>
                <w:rFonts w:cs="Arial"/>
                <w:szCs w:val="20"/>
              </w:rPr>
            </w:pPr>
            <w:r w:rsidRPr="003B3C1C">
              <w:rPr>
                <w:rFonts w:cs="Arial"/>
                <w:szCs w:val="20"/>
              </w:rPr>
              <w:t>• pracować w zespole, ponosząc odpowiedzialność za wspólnie realizowane zadania;</w:t>
            </w:r>
          </w:p>
          <w:p w:rsidR="00824236" w:rsidRPr="003B3C1C" w:rsidRDefault="00824236" w:rsidP="009A47E3">
            <w:pPr>
              <w:spacing w:after="60"/>
              <w:jc w:val="both"/>
              <w:rPr>
                <w:rFonts w:cs="Arial"/>
                <w:szCs w:val="20"/>
              </w:rPr>
            </w:pPr>
            <w:r w:rsidRPr="003B3C1C">
              <w:rPr>
                <w:rFonts w:cs="Arial"/>
                <w:szCs w:val="20"/>
              </w:rPr>
              <w:t>• przestrzegać podziału ról, zadań i odpowiedzialności w zespole</w:t>
            </w:r>
            <w:proofErr w:type="gramStart"/>
            <w:r w:rsidRPr="003B3C1C">
              <w:rPr>
                <w:rFonts w:cs="Arial"/>
                <w:szCs w:val="20"/>
              </w:rPr>
              <w:t>;</w:t>
            </w:r>
            <w:r w:rsidRPr="003B3C1C">
              <w:rPr>
                <w:rFonts w:cs="Arial"/>
                <w:szCs w:val="20"/>
              </w:rPr>
              <w:tab/>
              <w:t>• planować</w:t>
            </w:r>
            <w:proofErr w:type="gramEnd"/>
            <w:r w:rsidRPr="003B3C1C">
              <w:rPr>
                <w:rFonts w:cs="Arial"/>
                <w:szCs w:val="20"/>
              </w:rPr>
              <w:t xml:space="preserve"> drogę rozwoju zawodowego;</w:t>
            </w:r>
          </w:p>
        </w:tc>
        <w:tc>
          <w:tcPr>
            <w:tcW w:w="3679"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r w:rsidRPr="003B3C1C">
              <w:rPr>
                <w:rFonts w:cs="Arial"/>
                <w:szCs w:val="20"/>
              </w:rPr>
              <w:t>• wskazać możliwości podnoszenia kompetencji zawodowych, osobistych i społecznych;</w:t>
            </w:r>
          </w:p>
          <w:p w:rsidR="00824236" w:rsidRPr="003B3C1C" w:rsidRDefault="00824236" w:rsidP="009A47E3">
            <w:pPr>
              <w:spacing w:after="60"/>
              <w:jc w:val="both"/>
              <w:rPr>
                <w:rFonts w:cs="Arial"/>
                <w:szCs w:val="20"/>
              </w:rPr>
            </w:pPr>
            <w:r w:rsidRPr="003B3C1C">
              <w:rPr>
                <w:rFonts w:cs="Arial"/>
                <w:szCs w:val="20"/>
              </w:rPr>
              <w:t>• prowadzić dyskusje;</w:t>
            </w:r>
          </w:p>
          <w:p w:rsidR="00824236" w:rsidRPr="003B3C1C" w:rsidRDefault="00824236" w:rsidP="009A47E3">
            <w:pPr>
              <w:spacing w:after="60"/>
              <w:jc w:val="both"/>
              <w:rPr>
                <w:rFonts w:cs="Arial"/>
                <w:szCs w:val="20"/>
              </w:rPr>
            </w:pPr>
            <w:r w:rsidRPr="003B3C1C">
              <w:rPr>
                <w:rFonts w:cs="Arial"/>
                <w:szCs w:val="20"/>
              </w:rPr>
              <w:t>• udzielać informacji zwrotnej;</w:t>
            </w:r>
          </w:p>
          <w:p w:rsidR="00824236" w:rsidRPr="003B3C1C" w:rsidRDefault="00824236" w:rsidP="009A47E3">
            <w:pPr>
              <w:spacing w:after="60"/>
              <w:jc w:val="both"/>
              <w:rPr>
                <w:rFonts w:cs="Arial"/>
                <w:szCs w:val="20"/>
              </w:rPr>
            </w:pPr>
            <w:r w:rsidRPr="003B3C1C">
              <w:rPr>
                <w:rFonts w:cs="Arial"/>
                <w:szCs w:val="20"/>
              </w:rPr>
              <w:t>• opisać techniki rozwiązywania problemów;</w:t>
            </w:r>
          </w:p>
          <w:p w:rsidR="00824236" w:rsidRPr="003B3C1C" w:rsidRDefault="00824236" w:rsidP="009A47E3">
            <w:pPr>
              <w:spacing w:after="60"/>
              <w:jc w:val="both"/>
              <w:rPr>
                <w:rFonts w:cs="Arial"/>
                <w:szCs w:val="20"/>
              </w:rPr>
            </w:pPr>
            <w:r w:rsidRPr="003B3C1C">
              <w:rPr>
                <w:rFonts w:cs="Arial"/>
                <w:szCs w:val="20"/>
              </w:rPr>
              <w:t>• wskazać, na wybranym przykładzie, metody i techniki rozwiązywania problemu;</w:t>
            </w:r>
          </w:p>
          <w:p w:rsidR="00824236" w:rsidRPr="003B3C1C" w:rsidRDefault="00824236" w:rsidP="009A47E3">
            <w:pPr>
              <w:spacing w:after="60"/>
              <w:jc w:val="both"/>
              <w:rPr>
                <w:rFonts w:cs="Arial"/>
                <w:szCs w:val="20"/>
              </w:rPr>
            </w:pPr>
            <w:r w:rsidRPr="003B3C1C">
              <w:rPr>
                <w:rFonts w:cs="Arial"/>
                <w:szCs w:val="20"/>
              </w:rPr>
              <w:t>• angażować się w realizację wspólnych działań zespołu;</w:t>
            </w:r>
          </w:p>
          <w:p w:rsidR="00824236" w:rsidRPr="003B3C1C" w:rsidRDefault="00824236" w:rsidP="009A47E3">
            <w:pPr>
              <w:spacing w:after="60"/>
              <w:jc w:val="both"/>
              <w:rPr>
                <w:rFonts w:cs="Arial"/>
                <w:szCs w:val="20"/>
              </w:rPr>
            </w:pPr>
            <w:r w:rsidRPr="003B3C1C">
              <w:rPr>
                <w:rFonts w:cs="Arial"/>
                <w:szCs w:val="20"/>
              </w:rPr>
              <w:t>• modyfikować sposób zachowania, uwzględniając stanowisko wypracowane wspólnie z innymi członkami zespołu;</w:t>
            </w:r>
          </w:p>
        </w:tc>
        <w:tc>
          <w:tcPr>
            <w:tcW w:w="1333" w:type="dxa"/>
            <w:shd w:val="clear" w:color="auto" w:fill="auto"/>
            <w:tcMar>
              <w:top w:w="15" w:type="dxa"/>
              <w:left w:w="101" w:type="dxa"/>
              <w:bottom w:w="0" w:type="dxa"/>
              <w:right w:w="101" w:type="dxa"/>
            </w:tcMar>
            <w:hideMark/>
          </w:tcPr>
          <w:p w:rsidR="00824236" w:rsidRPr="003B3C1C" w:rsidRDefault="00824236" w:rsidP="009A47E3">
            <w:pPr>
              <w:spacing w:after="60"/>
              <w:jc w:val="both"/>
              <w:rPr>
                <w:rFonts w:cs="Arial"/>
                <w:szCs w:val="20"/>
              </w:rPr>
            </w:pPr>
          </w:p>
        </w:tc>
      </w:tr>
    </w:tbl>
    <w:p w:rsidR="00A34B89" w:rsidRPr="003B3C1C" w:rsidRDefault="00A34B89" w:rsidP="00A34B89">
      <w:pPr>
        <w:pStyle w:val="Nagwek4"/>
        <w:spacing w:before="0" w:after="120"/>
        <w:jc w:val="both"/>
        <w:rPr>
          <w:rFonts w:cs="Arial"/>
          <w:szCs w:val="20"/>
        </w:rPr>
      </w:pPr>
      <w:bookmarkStart w:id="30" w:name="_Toc17455926"/>
      <w:r w:rsidRPr="003B3C1C">
        <w:rPr>
          <w:rFonts w:cs="Arial"/>
          <w:szCs w:val="20"/>
        </w:rPr>
        <w:t>PROCEDURY OSIĄGANIA CELÓW KSZTAŁCENIA PRZEDMIOTU Budownictwo ogólne</w:t>
      </w:r>
      <w:bookmarkEnd w:id="30"/>
    </w:p>
    <w:p w:rsidR="00A34B89" w:rsidRPr="003B3C1C" w:rsidRDefault="00A34B89" w:rsidP="00A34B89">
      <w:pPr>
        <w:pStyle w:val="Styl1"/>
        <w:spacing w:before="0"/>
        <w:jc w:val="both"/>
        <w:rPr>
          <w:rFonts w:cs="Arial"/>
          <w:szCs w:val="20"/>
        </w:rPr>
      </w:pPr>
      <w:proofErr w:type="gramStart"/>
      <w:r w:rsidRPr="003B3C1C">
        <w:rPr>
          <w:rFonts w:cs="Arial"/>
          <w:szCs w:val="20"/>
        </w:rPr>
        <w:t>propozycje</w:t>
      </w:r>
      <w:proofErr w:type="gramEnd"/>
      <w:r w:rsidRPr="003B3C1C">
        <w:rPr>
          <w:rFonts w:cs="Arial"/>
          <w:szCs w:val="20"/>
        </w:rPr>
        <w:t xml:space="preserve"> metod nauczania</w:t>
      </w:r>
    </w:p>
    <w:p w:rsidR="00A34B89" w:rsidRPr="003B3C1C" w:rsidRDefault="00A34B89" w:rsidP="00A34B89">
      <w:pPr>
        <w:spacing w:after="120"/>
        <w:jc w:val="both"/>
        <w:rPr>
          <w:rFonts w:cs="Arial"/>
          <w:szCs w:val="20"/>
        </w:rPr>
      </w:pPr>
      <w:proofErr w:type="gramStart"/>
      <w:r w:rsidRPr="003B3C1C">
        <w:rPr>
          <w:rFonts w:cs="Arial"/>
          <w:szCs w:val="20"/>
        </w:rPr>
        <w:t>metoda</w:t>
      </w:r>
      <w:proofErr w:type="gramEnd"/>
      <w:r w:rsidRPr="003B3C1C">
        <w:rPr>
          <w:rFonts w:cs="Arial"/>
          <w:szCs w:val="20"/>
        </w:rPr>
        <w:t xml:space="preserve"> przypadków, metoda tekstu przewodniego, ćwiczenia, metoda projektu edukacyjnego,</w:t>
      </w:r>
    </w:p>
    <w:p w:rsidR="00A34B89" w:rsidRPr="003B3C1C" w:rsidRDefault="00A34B89" w:rsidP="00A34B89">
      <w:pPr>
        <w:pStyle w:val="Styl1"/>
        <w:spacing w:before="0"/>
        <w:jc w:val="both"/>
        <w:rPr>
          <w:rFonts w:cs="Arial"/>
          <w:szCs w:val="20"/>
        </w:rPr>
      </w:pPr>
      <w:proofErr w:type="gramStart"/>
      <w:r w:rsidRPr="003B3C1C">
        <w:rPr>
          <w:rFonts w:cs="Arial"/>
          <w:szCs w:val="20"/>
        </w:rPr>
        <w:t>środki</w:t>
      </w:r>
      <w:proofErr w:type="gramEnd"/>
      <w:r w:rsidRPr="003B3C1C">
        <w:rPr>
          <w:rFonts w:cs="Arial"/>
          <w:szCs w:val="20"/>
        </w:rPr>
        <w:t xml:space="preserve"> dydaktyczne do przedmiotu</w:t>
      </w:r>
    </w:p>
    <w:p w:rsidR="00A34B89" w:rsidRPr="003B3C1C" w:rsidRDefault="00A34B89" w:rsidP="00A34B89">
      <w:pPr>
        <w:spacing w:after="120"/>
        <w:jc w:val="both"/>
        <w:rPr>
          <w:rFonts w:cs="Arial"/>
          <w:szCs w:val="20"/>
        </w:rPr>
      </w:pPr>
      <w:r w:rsidRPr="003B3C1C">
        <w:rPr>
          <w:rFonts w:cs="Arial"/>
          <w:szCs w:val="20"/>
        </w:rPr>
        <w:t xml:space="preserve">zeszyty z tekstem przewodnim, zestawy ćwiczeń, instrukcje do ćwiczeń, makiety oraz schematy i dokumentacja różnych obiektów i instalacji budowlanych, modele i rysunki konstrukcji budowlanych i ich elementów, plansze, schematy i filmy instruktażowe dotyczące robót betoniarskich i zbrojarskich, normy, aprobaty techniczne i certyfikaty </w:t>
      </w:r>
      <w:proofErr w:type="gramStart"/>
      <w:r w:rsidRPr="003B3C1C">
        <w:rPr>
          <w:rFonts w:cs="Arial"/>
          <w:szCs w:val="20"/>
        </w:rPr>
        <w:t>dotyczące jakości</w:t>
      </w:r>
      <w:proofErr w:type="gramEnd"/>
      <w:r w:rsidRPr="003B3C1C">
        <w:rPr>
          <w:rFonts w:cs="Arial"/>
          <w:szCs w:val="20"/>
        </w:rPr>
        <w:t xml:space="preserve"> materiałów budowlanych, przykładowe dokumentacje projektowe, specyfikacje techniczne wykonania i odbioru robót betoniarskich i zbrojarskich filmy i prezentacje multimedialne przedstawiające: różne rodzaje rusztowań i </w:t>
      </w:r>
      <w:proofErr w:type="spellStart"/>
      <w:r w:rsidRPr="003B3C1C">
        <w:rPr>
          <w:rFonts w:cs="Arial"/>
          <w:szCs w:val="20"/>
        </w:rPr>
        <w:t>deskowań</w:t>
      </w:r>
      <w:proofErr w:type="spellEnd"/>
      <w:r w:rsidRPr="003B3C1C">
        <w:rPr>
          <w:rFonts w:cs="Arial"/>
          <w:szCs w:val="20"/>
        </w:rPr>
        <w:t xml:space="preserve">, środków transportu, narzędzia i sprzęt używany do robót betoniarskich i zbrojarskich, przepisy prawne dotyczące obiektów, normy dotyczące obiektów, próbki wyrobów hutniczych i łączeniowych, próbki materiałów budowlanych, aprobaty techniczne i certyfikaty jakości materiałów, </w:t>
      </w:r>
      <w:proofErr w:type="gramStart"/>
      <w:r w:rsidRPr="003B3C1C">
        <w:rPr>
          <w:rFonts w:cs="Arial"/>
          <w:szCs w:val="20"/>
        </w:rPr>
        <w:t>katalogi</w:t>
      </w:r>
      <w:proofErr w:type="gramEnd"/>
      <w:r w:rsidRPr="003B3C1C">
        <w:rPr>
          <w:rFonts w:cs="Arial"/>
          <w:szCs w:val="20"/>
        </w:rPr>
        <w:t xml:space="preserve"> rusztowań, katalogi </w:t>
      </w:r>
      <w:proofErr w:type="spellStart"/>
      <w:r w:rsidRPr="003B3C1C">
        <w:rPr>
          <w:rFonts w:cs="Arial"/>
          <w:szCs w:val="20"/>
        </w:rPr>
        <w:t>deskowań</w:t>
      </w:r>
      <w:proofErr w:type="spellEnd"/>
      <w:r w:rsidRPr="003B3C1C">
        <w:rPr>
          <w:rFonts w:cs="Arial"/>
          <w:szCs w:val="20"/>
        </w:rPr>
        <w:t>, filmy i prezentacje multimedialne związane z bezpieczeństwem i higieną pracy środków ochrony indywidualnej i zbiorowej oraz udzielania pierwsze pomocy w stanach nagłego zagrożenia życia, stanowiska komputerowe z dostępem do Internetu</w:t>
      </w:r>
    </w:p>
    <w:p w:rsidR="00A34B89" w:rsidRPr="003B3C1C" w:rsidRDefault="00A34B89" w:rsidP="00A34B89">
      <w:pPr>
        <w:pStyle w:val="Styl1"/>
        <w:spacing w:before="0"/>
        <w:jc w:val="both"/>
        <w:rPr>
          <w:rFonts w:cs="Arial"/>
          <w:szCs w:val="20"/>
        </w:rPr>
      </w:pPr>
      <w:proofErr w:type="gramStart"/>
      <w:r w:rsidRPr="003B3C1C">
        <w:rPr>
          <w:rFonts w:cs="Arial"/>
          <w:szCs w:val="20"/>
        </w:rPr>
        <w:t>warunki</w:t>
      </w:r>
      <w:proofErr w:type="gramEnd"/>
      <w:r w:rsidRPr="003B3C1C">
        <w:rPr>
          <w:rFonts w:cs="Arial"/>
          <w:szCs w:val="20"/>
        </w:rPr>
        <w:t xml:space="preserve"> realizacji programu przedmiotu</w:t>
      </w:r>
    </w:p>
    <w:p w:rsidR="00A34B89" w:rsidRPr="003B3C1C" w:rsidRDefault="00A34B89" w:rsidP="00A34B89">
      <w:pPr>
        <w:spacing w:after="120"/>
        <w:jc w:val="both"/>
        <w:rPr>
          <w:rFonts w:cs="Arial"/>
          <w:szCs w:val="20"/>
        </w:rPr>
      </w:pPr>
      <w:r w:rsidRPr="003B3C1C">
        <w:rPr>
          <w:rFonts w:cs="Arial"/>
          <w:szCs w:val="20"/>
        </w:rPr>
        <w:t>Zajęcia powinny być prowadzone formie klasowo-lekcyjnej, liczba uczniów do 15 osób, z wykorzystaniem zróżnicowanych form organizacyjnych: pracy w zespole oraz indywidualnej.</w:t>
      </w:r>
    </w:p>
    <w:p w:rsidR="00A34B89" w:rsidRPr="003B3C1C" w:rsidRDefault="00A34B89" w:rsidP="00A34B89">
      <w:pPr>
        <w:pStyle w:val="Styl1"/>
        <w:spacing w:before="0"/>
        <w:jc w:val="both"/>
        <w:rPr>
          <w:rFonts w:cs="Arial"/>
          <w:szCs w:val="20"/>
        </w:rPr>
      </w:pPr>
      <w:proofErr w:type="gramStart"/>
      <w:r w:rsidRPr="003B3C1C">
        <w:rPr>
          <w:rFonts w:cs="Arial"/>
          <w:szCs w:val="20"/>
        </w:rPr>
        <w:t>indywidualizacja</w:t>
      </w:r>
      <w:proofErr w:type="gramEnd"/>
    </w:p>
    <w:p w:rsidR="00A34B89" w:rsidRPr="003B3C1C" w:rsidRDefault="00A34B89" w:rsidP="00A34B89">
      <w:pPr>
        <w:spacing w:after="120"/>
        <w:jc w:val="both"/>
        <w:rPr>
          <w:rFonts w:cs="Arial"/>
          <w:szCs w:val="20"/>
        </w:rPr>
      </w:pPr>
      <w:r w:rsidRPr="003B3C1C">
        <w:rPr>
          <w:rFonts w:cs="Arial"/>
          <w:szCs w:val="20"/>
        </w:rPr>
        <w:t>Formy indywidualizacji pracy uczniów powinny uwzględniać:</w:t>
      </w:r>
    </w:p>
    <w:p w:rsidR="00A34B89" w:rsidRPr="003B3C1C" w:rsidRDefault="00A34B89" w:rsidP="009A47E3">
      <w:pPr>
        <w:numPr>
          <w:ilvl w:val="0"/>
          <w:numId w:val="3"/>
        </w:numPr>
        <w:spacing w:after="120"/>
        <w:jc w:val="both"/>
        <w:rPr>
          <w:rFonts w:cs="Arial"/>
          <w:szCs w:val="20"/>
        </w:rPr>
      </w:pPr>
      <w:proofErr w:type="gramStart"/>
      <w:r w:rsidRPr="003B3C1C">
        <w:rPr>
          <w:rFonts w:cs="Arial"/>
          <w:szCs w:val="20"/>
        </w:rPr>
        <w:t>dostosowanie</w:t>
      </w:r>
      <w:proofErr w:type="gramEnd"/>
      <w:r w:rsidRPr="003B3C1C">
        <w:rPr>
          <w:rFonts w:cs="Arial"/>
          <w:szCs w:val="20"/>
        </w:rPr>
        <w:t xml:space="preserve"> warunków, środków, metod i form kształcenia do potrzeb ucznia,</w:t>
      </w:r>
    </w:p>
    <w:p w:rsidR="00A34B89" w:rsidRPr="003B3C1C" w:rsidRDefault="00A34B89" w:rsidP="009A47E3">
      <w:pPr>
        <w:numPr>
          <w:ilvl w:val="0"/>
          <w:numId w:val="3"/>
        </w:numPr>
        <w:spacing w:after="120"/>
        <w:jc w:val="both"/>
        <w:rPr>
          <w:rFonts w:cs="Arial"/>
          <w:szCs w:val="20"/>
        </w:rPr>
      </w:pPr>
      <w:proofErr w:type="gramStart"/>
      <w:r w:rsidRPr="003B3C1C">
        <w:rPr>
          <w:rFonts w:cs="Arial"/>
          <w:szCs w:val="20"/>
        </w:rPr>
        <w:t>dostosowanie</w:t>
      </w:r>
      <w:proofErr w:type="gramEnd"/>
      <w:r w:rsidRPr="003B3C1C">
        <w:rPr>
          <w:rFonts w:cs="Arial"/>
          <w:szCs w:val="20"/>
        </w:rPr>
        <w:t xml:space="preserve"> warunków, środków, metod i form kształcenia do możliwości ucznia.</w:t>
      </w:r>
    </w:p>
    <w:p w:rsidR="00A34B89" w:rsidRPr="003B3C1C" w:rsidRDefault="00A34B89" w:rsidP="00A34B89">
      <w:pPr>
        <w:spacing w:after="120"/>
        <w:jc w:val="both"/>
        <w:rPr>
          <w:rFonts w:cs="Arial"/>
          <w:szCs w:val="20"/>
        </w:rPr>
      </w:pPr>
      <w:r w:rsidRPr="003B3C1C">
        <w:rPr>
          <w:rFonts w:cs="Arial"/>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r w:rsidRPr="003B3C1C">
        <w:rPr>
          <w:rFonts w:cs="Arial"/>
          <w:szCs w:val="20"/>
        </w:rPr>
        <w:br/>
        <w:t xml:space="preserve">Każdy uczeń posiadający szczególne potrzeby i możliwości powinien mieć określone właściwe dla siebie tempo i zakres pracy w obszarze przedmiotu nauczania z zachowaniem realizacji podstawy programowej. </w:t>
      </w:r>
    </w:p>
    <w:p w:rsidR="00A34B89" w:rsidRPr="003B3C1C" w:rsidRDefault="00A34B89" w:rsidP="00A34B89">
      <w:pPr>
        <w:spacing w:after="120"/>
        <w:jc w:val="both"/>
        <w:rPr>
          <w:rFonts w:cs="Arial"/>
          <w:szCs w:val="20"/>
        </w:rPr>
      </w:pPr>
      <w:r w:rsidRPr="003B3C1C">
        <w:rPr>
          <w:rFonts w:cs="Arial"/>
          <w:szCs w:val="20"/>
        </w:rPr>
        <w:t>Przykładowe formy indywidualizacji pracy uczniów:</w:t>
      </w:r>
    </w:p>
    <w:p w:rsidR="00A34B89" w:rsidRPr="003B3C1C" w:rsidRDefault="00A34B89" w:rsidP="009A47E3">
      <w:pPr>
        <w:numPr>
          <w:ilvl w:val="0"/>
          <w:numId w:val="4"/>
        </w:numPr>
        <w:spacing w:after="120"/>
        <w:jc w:val="both"/>
        <w:rPr>
          <w:rFonts w:cs="Arial"/>
          <w:szCs w:val="20"/>
        </w:rPr>
      </w:pPr>
      <w:proofErr w:type="gramStart"/>
      <w:r w:rsidRPr="003B3C1C">
        <w:rPr>
          <w:rFonts w:cs="Arial"/>
          <w:szCs w:val="20"/>
        </w:rPr>
        <w:t>zastosowanie</w:t>
      </w:r>
      <w:proofErr w:type="gramEnd"/>
      <w:r w:rsidRPr="003B3C1C">
        <w:rPr>
          <w:rFonts w:cs="Arial"/>
          <w:szCs w:val="20"/>
        </w:rPr>
        <w:t xml:space="preserve"> zindywidualizowanych form pracy z uczniem,</w:t>
      </w:r>
    </w:p>
    <w:p w:rsidR="00A34B89" w:rsidRPr="003B3C1C" w:rsidRDefault="00A34B89" w:rsidP="009A47E3">
      <w:pPr>
        <w:numPr>
          <w:ilvl w:val="0"/>
          <w:numId w:val="4"/>
        </w:numPr>
        <w:spacing w:after="120"/>
        <w:jc w:val="both"/>
        <w:rPr>
          <w:rFonts w:cs="Arial"/>
          <w:szCs w:val="20"/>
        </w:rPr>
      </w:pPr>
      <w:proofErr w:type="gramStart"/>
      <w:r w:rsidRPr="003B3C1C">
        <w:rPr>
          <w:rFonts w:cs="Arial"/>
          <w:szCs w:val="20"/>
        </w:rPr>
        <w:t>organizowanie</w:t>
      </w:r>
      <w:proofErr w:type="gramEnd"/>
      <w:r w:rsidRPr="003B3C1C">
        <w:rPr>
          <w:rFonts w:cs="Arial"/>
          <w:szCs w:val="20"/>
        </w:rPr>
        <w:t xml:space="preserve"> wzajemnego uczenia się w zespołach o zróżnicowanym potencjale intelektualnym bądź w grupach jednorodnych, wykonujących zadania o odpowiednim poziomie trudności i złożoności,</w:t>
      </w:r>
    </w:p>
    <w:p w:rsidR="00A34B89" w:rsidRPr="003B3C1C" w:rsidRDefault="00A34B89" w:rsidP="009A47E3">
      <w:pPr>
        <w:numPr>
          <w:ilvl w:val="0"/>
          <w:numId w:val="4"/>
        </w:numPr>
        <w:spacing w:after="120"/>
        <w:jc w:val="both"/>
        <w:rPr>
          <w:rFonts w:cs="Arial"/>
          <w:szCs w:val="20"/>
        </w:rPr>
      </w:pPr>
      <w:proofErr w:type="gramStart"/>
      <w:r w:rsidRPr="003B3C1C">
        <w:rPr>
          <w:rFonts w:cs="Arial"/>
          <w:szCs w:val="20"/>
        </w:rPr>
        <w:t>zorganizowanie</w:t>
      </w:r>
      <w:proofErr w:type="gramEnd"/>
      <w:r w:rsidRPr="003B3C1C">
        <w:rPr>
          <w:rFonts w:cs="Arial"/>
          <w:szCs w:val="20"/>
        </w:rPr>
        <w:t xml:space="preserve"> wsparcia przez innych uczestników procesu edukacyjnego, m.in. rodziców, innych nauczycieli, pracowników poradni psychologiczno-pedagogicznej, specjalistów,</w:t>
      </w:r>
    </w:p>
    <w:p w:rsidR="00A34B89" w:rsidRPr="003B3C1C" w:rsidRDefault="00A34B89" w:rsidP="009A47E3">
      <w:pPr>
        <w:numPr>
          <w:ilvl w:val="0"/>
          <w:numId w:val="4"/>
        </w:numPr>
        <w:spacing w:after="120"/>
        <w:jc w:val="both"/>
        <w:rPr>
          <w:rFonts w:cs="Arial"/>
          <w:szCs w:val="20"/>
        </w:rPr>
      </w:pPr>
      <w:proofErr w:type="gramStart"/>
      <w:r w:rsidRPr="003B3C1C">
        <w:rPr>
          <w:rFonts w:cs="Arial"/>
          <w:szCs w:val="20"/>
        </w:rPr>
        <w:t>wykorzystanie</w:t>
      </w:r>
      <w:proofErr w:type="gramEnd"/>
      <w:r w:rsidRPr="003B3C1C">
        <w:rPr>
          <w:rFonts w:cs="Arial"/>
          <w:szCs w:val="20"/>
        </w:rPr>
        <w:t xml:space="preserve"> technologii informacyjnych i form samokształcenia ucznia do odpowiedniego ukierunkowania jego rozwoju.</w:t>
      </w:r>
    </w:p>
    <w:p w:rsidR="00A34B89" w:rsidRPr="003B3C1C" w:rsidRDefault="00A34B89" w:rsidP="00A34B89">
      <w:pPr>
        <w:spacing w:after="120"/>
        <w:jc w:val="both"/>
        <w:rPr>
          <w:rFonts w:cs="Arial"/>
          <w:szCs w:val="20"/>
        </w:rPr>
      </w:pPr>
      <w:r w:rsidRPr="003B3C1C">
        <w:rPr>
          <w:rFonts w:cs="Arial"/>
          <w:szCs w:val="20"/>
        </w:rPr>
        <w:t>Nauczyciel powinien:</w:t>
      </w:r>
    </w:p>
    <w:p w:rsidR="00A34B89" w:rsidRPr="003B3C1C" w:rsidRDefault="00A34B89" w:rsidP="009A47E3">
      <w:pPr>
        <w:numPr>
          <w:ilvl w:val="0"/>
          <w:numId w:val="5"/>
        </w:numPr>
        <w:spacing w:after="120"/>
        <w:jc w:val="both"/>
        <w:rPr>
          <w:rFonts w:cs="Arial"/>
          <w:szCs w:val="20"/>
        </w:rPr>
      </w:pPr>
      <w:proofErr w:type="gramStart"/>
      <w:r w:rsidRPr="003B3C1C">
        <w:rPr>
          <w:rFonts w:cs="Arial"/>
          <w:szCs w:val="20"/>
        </w:rPr>
        <w:t>zainteresować</w:t>
      </w:r>
      <w:proofErr w:type="gramEnd"/>
      <w:r w:rsidRPr="003B3C1C">
        <w:rPr>
          <w:rFonts w:cs="Arial"/>
          <w:szCs w:val="20"/>
        </w:rPr>
        <w:t xml:space="preserve"> ucznia przedmiotem nauczania i kształceniem w zawodzie,</w:t>
      </w:r>
    </w:p>
    <w:p w:rsidR="00A34B89" w:rsidRPr="003B3C1C" w:rsidRDefault="00A34B89" w:rsidP="009A47E3">
      <w:pPr>
        <w:numPr>
          <w:ilvl w:val="0"/>
          <w:numId w:val="5"/>
        </w:numPr>
        <w:spacing w:after="120"/>
        <w:jc w:val="both"/>
        <w:rPr>
          <w:rFonts w:cs="Arial"/>
          <w:szCs w:val="20"/>
        </w:rPr>
      </w:pPr>
      <w:proofErr w:type="gramStart"/>
      <w:r w:rsidRPr="003B3C1C">
        <w:rPr>
          <w:rFonts w:cs="Arial"/>
          <w:szCs w:val="20"/>
        </w:rPr>
        <w:t>motywować</w:t>
      </w:r>
      <w:proofErr w:type="gramEnd"/>
      <w:r w:rsidRPr="003B3C1C">
        <w:rPr>
          <w:rFonts w:cs="Arial"/>
          <w:szCs w:val="20"/>
        </w:rPr>
        <w:t xml:space="preserve"> ucznia do systematycznego uczenia się,</w:t>
      </w:r>
    </w:p>
    <w:p w:rsidR="00A34B89" w:rsidRPr="003B3C1C" w:rsidRDefault="00A34B89" w:rsidP="009A47E3">
      <w:pPr>
        <w:numPr>
          <w:ilvl w:val="0"/>
          <w:numId w:val="5"/>
        </w:numPr>
        <w:spacing w:after="120"/>
        <w:jc w:val="both"/>
        <w:rPr>
          <w:rFonts w:cs="Arial"/>
          <w:szCs w:val="20"/>
        </w:rPr>
      </w:pPr>
      <w:proofErr w:type="gramStart"/>
      <w:r w:rsidRPr="003B3C1C">
        <w:rPr>
          <w:rFonts w:cs="Arial"/>
          <w:szCs w:val="20"/>
        </w:rPr>
        <w:t>dostosowywać</w:t>
      </w:r>
      <w:proofErr w:type="gramEnd"/>
      <w:r w:rsidRPr="003B3C1C">
        <w:rPr>
          <w:rFonts w:cs="Arial"/>
          <w:szCs w:val="20"/>
        </w:rPr>
        <w:t xml:space="preserve"> stopień trudności planowanych ćwiczeń do możliwości ucznia,</w:t>
      </w:r>
    </w:p>
    <w:p w:rsidR="00A34B89" w:rsidRPr="003B3C1C" w:rsidRDefault="00A34B89" w:rsidP="009A47E3">
      <w:pPr>
        <w:numPr>
          <w:ilvl w:val="0"/>
          <w:numId w:val="5"/>
        </w:numPr>
        <w:spacing w:after="120"/>
        <w:jc w:val="both"/>
        <w:rPr>
          <w:rFonts w:cs="Arial"/>
          <w:szCs w:val="20"/>
        </w:rPr>
      </w:pPr>
      <w:proofErr w:type="gramStart"/>
      <w:r w:rsidRPr="003B3C1C">
        <w:rPr>
          <w:rFonts w:cs="Arial"/>
          <w:szCs w:val="20"/>
        </w:rPr>
        <w:t>uwzględniać</w:t>
      </w:r>
      <w:proofErr w:type="gramEnd"/>
      <w:r w:rsidRPr="003B3C1C">
        <w:rPr>
          <w:rFonts w:cs="Arial"/>
          <w:szCs w:val="20"/>
        </w:rPr>
        <w:t xml:space="preserve"> zainteresowania ucznia,</w:t>
      </w:r>
    </w:p>
    <w:p w:rsidR="00A34B89" w:rsidRPr="003B3C1C" w:rsidRDefault="00A34B89" w:rsidP="009A47E3">
      <w:pPr>
        <w:numPr>
          <w:ilvl w:val="0"/>
          <w:numId w:val="5"/>
        </w:numPr>
        <w:spacing w:after="120"/>
        <w:jc w:val="both"/>
        <w:rPr>
          <w:rFonts w:cs="Arial"/>
          <w:szCs w:val="20"/>
        </w:rPr>
      </w:pPr>
      <w:proofErr w:type="gramStart"/>
      <w:r w:rsidRPr="003B3C1C">
        <w:rPr>
          <w:rFonts w:cs="Arial"/>
          <w:szCs w:val="20"/>
        </w:rPr>
        <w:t>zachęcać</w:t>
      </w:r>
      <w:proofErr w:type="gramEnd"/>
      <w:r w:rsidRPr="003B3C1C">
        <w:rPr>
          <w:rFonts w:cs="Arial"/>
          <w:szCs w:val="20"/>
        </w:rPr>
        <w:t xml:space="preserve"> ucznia do korzystania z różnych źródeł informacji,</w:t>
      </w:r>
    </w:p>
    <w:p w:rsidR="00A34B89" w:rsidRPr="003B3C1C" w:rsidRDefault="00A34B89" w:rsidP="009A47E3">
      <w:pPr>
        <w:numPr>
          <w:ilvl w:val="0"/>
          <w:numId w:val="5"/>
        </w:numPr>
        <w:spacing w:after="120"/>
        <w:jc w:val="both"/>
        <w:rPr>
          <w:rFonts w:cs="Arial"/>
          <w:szCs w:val="20"/>
        </w:rPr>
      </w:pPr>
      <w:proofErr w:type="gramStart"/>
      <w:r w:rsidRPr="003B3C1C">
        <w:rPr>
          <w:rFonts w:cs="Arial"/>
          <w:szCs w:val="20"/>
        </w:rPr>
        <w:t>udzielać</w:t>
      </w:r>
      <w:proofErr w:type="gramEnd"/>
      <w:r w:rsidRPr="003B3C1C">
        <w:rPr>
          <w:rFonts w:cs="Arial"/>
          <w:szCs w:val="20"/>
        </w:rPr>
        <w:t xml:space="preserve"> wskazówek, jak wykonać trudne elementy zadań oraz wspomagać w trakcie ich wykonywania,</w:t>
      </w:r>
    </w:p>
    <w:p w:rsidR="00A34B89" w:rsidRPr="003B3C1C" w:rsidRDefault="00A34B89" w:rsidP="009A47E3">
      <w:pPr>
        <w:numPr>
          <w:ilvl w:val="0"/>
          <w:numId w:val="5"/>
        </w:numPr>
        <w:spacing w:after="120"/>
        <w:jc w:val="both"/>
        <w:rPr>
          <w:rFonts w:cs="Arial"/>
          <w:szCs w:val="20"/>
        </w:rPr>
      </w:pPr>
      <w:proofErr w:type="gramStart"/>
      <w:r w:rsidRPr="003B3C1C">
        <w:rPr>
          <w:rFonts w:cs="Arial"/>
          <w:szCs w:val="20"/>
        </w:rPr>
        <w:t>ustalać</w:t>
      </w:r>
      <w:proofErr w:type="gramEnd"/>
      <w:r w:rsidRPr="003B3C1C">
        <w:rPr>
          <w:rFonts w:cs="Arial"/>
          <w:szCs w:val="20"/>
        </w:rPr>
        <w:t xml:space="preserve"> realne cele dydaktyczne zajęć, umożliwiające osiągnięcie przez uczniów zakładanych efektów kształcenia,</w:t>
      </w:r>
    </w:p>
    <w:p w:rsidR="00A34B89" w:rsidRPr="003B3C1C" w:rsidRDefault="00A34B89" w:rsidP="009A47E3">
      <w:pPr>
        <w:numPr>
          <w:ilvl w:val="0"/>
          <w:numId w:val="5"/>
        </w:numPr>
        <w:spacing w:after="120"/>
        <w:jc w:val="both"/>
        <w:rPr>
          <w:rFonts w:cs="Arial"/>
          <w:szCs w:val="20"/>
        </w:rPr>
      </w:pPr>
      <w:proofErr w:type="gramStart"/>
      <w:r w:rsidRPr="003B3C1C">
        <w:rPr>
          <w:rFonts w:cs="Arial"/>
          <w:szCs w:val="20"/>
        </w:rPr>
        <w:t>na</w:t>
      </w:r>
      <w:proofErr w:type="gramEnd"/>
      <w:r w:rsidRPr="003B3C1C">
        <w:rPr>
          <w:rFonts w:cs="Arial"/>
          <w:szCs w:val="20"/>
        </w:rPr>
        <w:t xml:space="preserve"> bieżąco monitorować i oceniać postępy uczniów,</w:t>
      </w:r>
    </w:p>
    <w:p w:rsidR="00A34B89" w:rsidRPr="003B3C1C" w:rsidRDefault="00A34B89" w:rsidP="009A47E3">
      <w:pPr>
        <w:numPr>
          <w:ilvl w:val="0"/>
          <w:numId w:val="5"/>
        </w:numPr>
        <w:spacing w:after="120"/>
        <w:jc w:val="both"/>
        <w:rPr>
          <w:rFonts w:cs="Arial"/>
          <w:szCs w:val="20"/>
        </w:rPr>
      </w:pPr>
      <w:proofErr w:type="gramStart"/>
      <w:r w:rsidRPr="003B3C1C">
        <w:rPr>
          <w:rFonts w:cs="Arial"/>
          <w:szCs w:val="20"/>
        </w:rPr>
        <w:t>kształtować</w:t>
      </w:r>
      <w:proofErr w:type="gramEnd"/>
      <w:r w:rsidRPr="003B3C1C">
        <w:rPr>
          <w:rFonts w:cs="Arial"/>
          <w:szCs w:val="20"/>
        </w:rPr>
        <w:t xml:space="preserve"> poczucie odpowiedzialności za powierzone materiały i środki dydaktyczne.</w:t>
      </w:r>
    </w:p>
    <w:p w:rsidR="00A34B89" w:rsidRPr="003B3C1C" w:rsidRDefault="00A34B89" w:rsidP="00A34B89">
      <w:pPr>
        <w:pStyle w:val="Styl1"/>
        <w:spacing w:before="0"/>
        <w:jc w:val="both"/>
        <w:rPr>
          <w:rStyle w:val="Pogrubienie"/>
          <w:rFonts w:cs="Arial"/>
          <w:b/>
          <w:szCs w:val="20"/>
        </w:rPr>
      </w:pPr>
      <w:r w:rsidRPr="003B3C1C">
        <w:rPr>
          <w:rStyle w:val="Pogrubienie"/>
          <w:rFonts w:cs="Arial"/>
          <w:b/>
          <w:szCs w:val="20"/>
        </w:rPr>
        <w:t>PROPONOWANE METODY SPRAWDZANIA OSIĄGNIĘĆ EDUKACYJNYCH UCZNIA</w:t>
      </w:r>
    </w:p>
    <w:p w:rsidR="00A34B89" w:rsidRPr="003B3C1C" w:rsidRDefault="00A34B89" w:rsidP="00A34B89">
      <w:pPr>
        <w:spacing w:after="120"/>
        <w:jc w:val="both"/>
        <w:rPr>
          <w:rFonts w:cs="Arial"/>
          <w:szCs w:val="20"/>
        </w:rPr>
      </w:pPr>
      <w:r w:rsidRPr="003B3C1C">
        <w:rPr>
          <w:rFonts w:cs="Arial"/>
          <w:szCs w:val="20"/>
        </w:rPr>
        <w:t xml:space="preserve">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edukacyjnego. </w:t>
      </w:r>
      <w:r w:rsidRPr="003B3C1C">
        <w:rPr>
          <w:rFonts w:cs="Arial"/>
          <w:szCs w:val="20"/>
        </w:rPr>
        <w:br/>
        <w:t>Kryteria oceniania powinny być czytelnie określone na początku nauki w przedmiocie oraz uszczegółowiane w odniesieniu do bieżących form sprawdzania i kontroli wiedzy i umiejętności.</w:t>
      </w:r>
    </w:p>
    <w:p w:rsidR="00A34B89" w:rsidRPr="003B3C1C" w:rsidRDefault="00A34B89" w:rsidP="00A34B89">
      <w:pPr>
        <w:pStyle w:val="Styl1"/>
        <w:spacing w:before="0"/>
        <w:jc w:val="both"/>
        <w:rPr>
          <w:rStyle w:val="Pogrubienie"/>
          <w:rFonts w:cs="Arial"/>
          <w:b/>
          <w:szCs w:val="20"/>
        </w:rPr>
      </w:pPr>
      <w:r w:rsidRPr="003B3C1C">
        <w:rPr>
          <w:rStyle w:val="Pogrubienie"/>
          <w:rFonts w:cs="Arial"/>
          <w:b/>
          <w:szCs w:val="20"/>
        </w:rPr>
        <w:t xml:space="preserve">PROPONOWANE METODY EWALUACJI PRZEDMIOTU </w:t>
      </w:r>
    </w:p>
    <w:p w:rsidR="00A34B89" w:rsidRPr="003B3C1C" w:rsidRDefault="00A34B89" w:rsidP="00A34B89">
      <w:pPr>
        <w:spacing w:after="120"/>
        <w:jc w:val="both"/>
        <w:rPr>
          <w:rFonts w:cs="Arial"/>
          <w:szCs w:val="20"/>
        </w:rPr>
      </w:pPr>
      <w:r w:rsidRPr="003B3C1C">
        <w:rPr>
          <w:rFonts w:cs="Arial"/>
          <w:szCs w:val="20"/>
        </w:rPr>
        <w:t>Ewaluacja przedmiotu powinna odbywać się systematycznie. Nauczyciel za każdym razem, gdy bada osiągnięcia swoich uczniów, dokonuje pośrednio ewaluacji programu przedmiotu.</w:t>
      </w:r>
    </w:p>
    <w:p w:rsidR="00A34B89" w:rsidRPr="003B3C1C" w:rsidRDefault="00A34B89" w:rsidP="00A34B89">
      <w:pPr>
        <w:spacing w:after="120"/>
        <w:jc w:val="both"/>
        <w:rPr>
          <w:rFonts w:cs="Arial"/>
          <w:szCs w:val="20"/>
        </w:rPr>
      </w:pPr>
      <w:r w:rsidRPr="003B3C1C">
        <w:rPr>
          <w:rFonts w:cs="Arial"/>
          <w:szCs w:val="20"/>
        </w:rPr>
        <w:t xml:space="preserve">Do pozyskania danych od uczniów warto zastosować testy standaryzowane i </w:t>
      </w:r>
      <w:proofErr w:type="gramStart"/>
      <w:r w:rsidRPr="003B3C1C">
        <w:rPr>
          <w:rFonts w:cs="Arial"/>
          <w:szCs w:val="20"/>
        </w:rPr>
        <w:t>nie standaryzowane</w:t>
      </w:r>
      <w:proofErr w:type="gramEnd"/>
      <w:r w:rsidRPr="003B3C1C">
        <w:rPr>
          <w:rFonts w:cs="Arial"/>
          <w:szCs w:val="20"/>
        </w:rPr>
        <w:t>, np.:</w:t>
      </w:r>
    </w:p>
    <w:p w:rsidR="00A34B89" w:rsidRPr="003B3C1C" w:rsidRDefault="00A34B89" w:rsidP="009A47E3">
      <w:pPr>
        <w:numPr>
          <w:ilvl w:val="0"/>
          <w:numId w:val="10"/>
        </w:numPr>
        <w:spacing w:after="120"/>
        <w:jc w:val="both"/>
        <w:rPr>
          <w:rFonts w:cs="Arial"/>
          <w:szCs w:val="20"/>
        </w:rPr>
      </w:pPr>
      <w:proofErr w:type="gramStart"/>
      <w:r w:rsidRPr="003B3C1C">
        <w:rPr>
          <w:rFonts w:cs="Arial"/>
          <w:szCs w:val="20"/>
        </w:rPr>
        <w:t>test</w:t>
      </w:r>
      <w:proofErr w:type="gramEnd"/>
      <w:r w:rsidRPr="003B3C1C">
        <w:rPr>
          <w:rFonts w:cs="Arial"/>
          <w:szCs w:val="20"/>
        </w:rPr>
        <w:t xml:space="preserve"> pisemny dla uczniów - ilu uczniów uzyska wyniki testu pisemnego powyżej 50%</w:t>
      </w:r>
    </w:p>
    <w:p w:rsidR="00A34B89" w:rsidRPr="003B3C1C" w:rsidRDefault="00A34B89" w:rsidP="009A47E3">
      <w:pPr>
        <w:numPr>
          <w:ilvl w:val="0"/>
          <w:numId w:val="10"/>
        </w:numPr>
        <w:spacing w:after="120"/>
        <w:jc w:val="both"/>
        <w:rPr>
          <w:rFonts w:cs="Arial"/>
          <w:szCs w:val="20"/>
        </w:rPr>
      </w:pPr>
      <w:proofErr w:type="gramStart"/>
      <w:r w:rsidRPr="003B3C1C">
        <w:rPr>
          <w:rFonts w:cs="Arial"/>
          <w:szCs w:val="20"/>
        </w:rPr>
        <w:t>test</w:t>
      </w:r>
      <w:proofErr w:type="gramEnd"/>
      <w:r w:rsidRPr="003B3C1C">
        <w:rPr>
          <w:rFonts w:cs="Arial"/>
          <w:szCs w:val="20"/>
        </w:rPr>
        <w:t xml:space="preserve"> praktyczny dla uczniów - ilu uczniów uzyska wynik testu praktycznego powyżej 75%</w:t>
      </w:r>
    </w:p>
    <w:p w:rsidR="00A34B89" w:rsidRDefault="00A34B89" w:rsidP="00A34B89">
      <w:pPr>
        <w:spacing w:after="120"/>
        <w:jc w:val="both"/>
        <w:rPr>
          <w:rFonts w:cs="Arial"/>
          <w:szCs w:val="20"/>
        </w:rPr>
      </w:pPr>
      <w:r w:rsidRPr="003B3C1C">
        <w:rPr>
          <w:rFonts w:cs="Arial"/>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A34B89" w:rsidRPr="003B3C1C" w:rsidRDefault="00A34B89" w:rsidP="00A34B89">
      <w:pPr>
        <w:spacing w:after="120"/>
        <w:jc w:val="both"/>
        <w:rPr>
          <w:rFonts w:cs="Arial"/>
          <w:szCs w:val="20"/>
        </w:rPr>
      </w:pPr>
      <w:r>
        <w:rPr>
          <w:rFonts w:cs="Arial"/>
          <w:szCs w:val="20"/>
        </w:rPr>
        <w:br w:type="page"/>
      </w:r>
    </w:p>
    <w:p w:rsidR="00A34B89" w:rsidRPr="003B3C1C" w:rsidRDefault="00A34B89" w:rsidP="0009535F">
      <w:pPr>
        <w:pStyle w:val="Nagwek2"/>
      </w:pPr>
      <w:bookmarkStart w:id="31" w:name="_Toc17455927"/>
      <w:bookmarkStart w:id="32" w:name="_Toc17725633"/>
      <w:r w:rsidRPr="003B3C1C">
        <w:t>Rysunek techniczny budowlany -  60 godzin.</w:t>
      </w:r>
      <w:bookmarkEnd w:id="31"/>
      <w:bookmarkEnd w:id="32"/>
    </w:p>
    <w:p w:rsidR="00A34B89" w:rsidRPr="003B3C1C" w:rsidRDefault="00A34B89" w:rsidP="00A34B89">
      <w:pPr>
        <w:spacing w:after="120"/>
        <w:jc w:val="both"/>
        <w:rPr>
          <w:rStyle w:val="Pogrubienie"/>
          <w:rFonts w:cs="Arial"/>
          <w:szCs w:val="20"/>
        </w:rPr>
      </w:pPr>
      <w:r w:rsidRPr="003B3C1C">
        <w:rPr>
          <w:rStyle w:val="Pogrubienie"/>
          <w:rFonts w:cs="Arial"/>
          <w:szCs w:val="20"/>
        </w:rPr>
        <w:t>Cele ogólne przedmiotu</w:t>
      </w:r>
    </w:p>
    <w:p w:rsidR="00A34B89" w:rsidRPr="003B3C1C" w:rsidRDefault="00A34B89" w:rsidP="00A34B89">
      <w:pPr>
        <w:spacing w:after="120"/>
        <w:ind w:left="284"/>
        <w:jc w:val="both"/>
        <w:rPr>
          <w:rFonts w:cs="Arial"/>
          <w:szCs w:val="20"/>
        </w:rPr>
      </w:pPr>
      <w:r w:rsidRPr="003B3C1C">
        <w:rPr>
          <w:rFonts w:cs="Arial"/>
          <w:szCs w:val="20"/>
        </w:rPr>
        <w:t>1. Poznanie zasad sporządzania rysunków technicznych budowlanych;</w:t>
      </w:r>
    </w:p>
    <w:p w:rsidR="00A34B89" w:rsidRPr="003B3C1C" w:rsidRDefault="00A34B89" w:rsidP="00A34B89">
      <w:pPr>
        <w:spacing w:after="120"/>
        <w:ind w:left="284"/>
        <w:jc w:val="both"/>
        <w:rPr>
          <w:rFonts w:cs="Arial"/>
          <w:szCs w:val="20"/>
        </w:rPr>
      </w:pPr>
      <w:r w:rsidRPr="003B3C1C">
        <w:rPr>
          <w:rFonts w:cs="Arial"/>
          <w:szCs w:val="20"/>
        </w:rPr>
        <w:t>2. Posługiwanie się dokumentacją techniczną wykonywania robót zbrojarskich i betoniarskich;</w:t>
      </w:r>
    </w:p>
    <w:p w:rsidR="00A34B89" w:rsidRPr="003B3C1C" w:rsidRDefault="00A34B89" w:rsidP="00A34B89">
      <w:pPr>
        <w:spacing w:after="120"/>
        <w:ind w:left="284"/>
        <w:jc w:val="both"/>
        <w:rPr>
          <w:rFonts w:cs="Arial"/>
          <w:szCs w:val="20"/>
        </w:rPr>
      </w:pPr>
      <w:r w:rsidRPr="003B3C1C">
        <w:rPr>
          <w:rFonts w:cs="Arial"/>
          <w:szCs w:val="20"/>
        </w:rPr>
        <w:t xml:space="preserve">3. Nabycie umiejętności korzystania z norm i specyfikacji technicznych wykonania i odbioru robót </w:t>
      </w:r>
      <w:proofErr w:type="spellStart"/>
      <w:r w:rsidRPr="003B3C1C">
        <w:rPr>
          <w:rFonts w:cs="Arial"/>
          <w:szCs w:val="20"/>
        </w:rPr>
        <w:t>robót</w:t>
      </w:r>
      <w:proofErr w:type="spellEnd"/>
      <w:r w:rsidRPr="003B3C1C">
        <w:rPr>
          <w:rFonts w:cs="Arial"/>
          <w:szCs w:val="20"/>
        </w:rPr>
        <w:t xml:space="preserve"> zbrojarskich i betoniarskich;</w:t>
      </w:r>
    </w:p>
    <w:p w:rsidR="00A34B89" w:rsidRPr="003B3C1C" w:rsidRDefault="00A34B89" w:rsidP="00A34B89">
      <w:pPr>
        <w:spacing w:after="120"/>
        <w:ind w:left="284"/>
        <w:jc w:val="both"/>
        <w:rPr>
          <w:rFonts w:cs="Arial"/>
          <w:szCs w:val="20"/>
        </w:rPr>
      </w:pPr>
      <w:r w:rsidRPr="003B3C1C">
        <w:rPr>
          <w:rFonts w:cs="Arial"/>
          <w:szCs w:val="20"/>
        </w:rPr>
        <w:t>4. Sporządzenie przedmiaru i obmiaru robót związanych z wykonywaniem robót zbrojarskich i betoniarskich;</w:t>
      </w:r>
    </w:p>
    <w:p w:rsidR="00A34B89" w:rsidRPr="003B3C1C" w:rsidRDefault="00A34B89" w:rsidP="00A34B89">
      <w:pPr>
        <w:spacing w:after="120"/>
        <w:ind w:left="284"/>
        <w:jc w:val="both"/>
        <w:rPr>
          <w:rFonts w:cs="Arial"/>
          <w:szCs w:val="20"/>
        </w:rPr>
      </w:pPr>
      <w:r w:rsidRPr="003B3C1C">
        <w:rPr>
          <w:rFonts w:cs="Arial"/>
          <w:szCs w:val="20"/>
        </w:rPr>
        <w:t>5. Współpraca w zespole podczas wykonywania pomiarów;</w:t>
      </w:r>
    </w:p>
    <w:p w:rsidR="00A34B89" w:rsidRPr="003B3C1C" w:rsidRDefault="00A34B89" w:rsidP="00A34B89">
      <w:pPr>
        <w:spacing w:after="120"/>
        <w:jc w:val="both"/>
        <w:rPr>
          <w:rStyle w:val="Pogrubienie"/>
          <w:rFonts w:cs="Arial"/>
          <w:szCs w:val="20"/>
        </w:rPr>
      </w:pPr>
      <w:r w:rsidRPr="003B3C1C">
        <w:rPr>
          <w:rStyle w:val="Pogrubienie"/>
          <w:rFonts w:cs="Arial"/>
          <w:szCs w:val="20"/>
        </w:rPr>
        <w:t xml:space="preserve">Cele operacyjne </w:t>
      </w:r>
    </w:p>
    <w:p w:rsidR="00A34B89" w:rsidRPr="003B3C1C" w:rsidRDefault="00A34B89" w:rsidP="00A34B89">
      <w:pPr>
        <w:spacing w:after="120"/>
        <w:jc w:val="both"/>
        <w:rPr>
          <w:rFonts w:cs="Arial"/>
          <w:szCs w:val="20"/>
        </w:rPr>
      </w:pPr>
      <w:r w:rsidRPr="003B3C1C">
        <w:rPr>
          <w:rFonts w:cs="Arial"/>
          <w:szCs w:val="20"/>
        </w:rPr>
        <w:t>Uczeń potrafi:</w:t>
      </w:r>
    </w:p>
    <w:p w:rsidR="00A34B89" w:rsidRPr="003B3C1C" w:rsidRDefault="00A34B89" w:rsidP="00A34B89">
      <w:pPr>
        <w:spacing w:after="120"/>
        <w:ind w:left="284"/>
        <w:jc w:val="both"/>
        <w:rPr>
          <w:rFonts w:cs="Arial"/>
          <w:szCs w:val="20"/>
        </w:rPr>
      </w:pPr>
      <w:r w:rsidRPr="003B3C1C">
        <w:rPr>
          <w:rFonts w:cs="Arial"/>
          <w:szCs w:val="20"/>
        </w:rPr>
        <w:t>1) stosować zasady dotyczące sporządzania rysunków technicznych,</w:t>
      </w:r>
    </w:p>
    <w:p w:rsidR="00A34B89" w:rsidRPr="003B3C1C" w:rsidRDefault="00A34B89" w:rsidP="00A34B89">
      <w:pPr>
        <w:spacing w:after="120"/>
        <w:ind w:left="284"/>
        <w:jc w:val="both"/>
        <w:rPr>
          <w:rFonts w:cs="Arial"/>
          <w:szCs w:val="20"/>
        </w:rPr>
      </w:pPr>
      <w:r w:rsidRPr="003B3C1C">
        <w:rPr>
          <w:rFonts w:cs="Arial"/>
          <w:szCs w:val="20"/>
        </w:rPr>
        <w:t>2) rozróżnić rodzaje i elementy składowe dokumentacji technicznej stosowanej w robotach zbrojarskich i betoniarskich,</w:t>
      </w:r>
    </w:p>
    <w:p w:rsidR="00A34B89" w:rsidRPr="003B3C1C" w:rsidRDefault="00A34B89" w:rsidP="00A34B89">
      <w:pPr>
        <w:spacing w:after="120"/>
        <w:ind w:left="284"/>
        <w:jc w:val="both"/>
        <w:rPr>
          <w:rFonts w:cs="Arial"/>
          <w:szCs w:val="20"/>
        </w:rPr>
      </w:pPr>
      <w:r w:rsidRPr="003B3C1C">
        <w:rPr>
          <w:rFonts w:cs="Arial"/>
          <w:szCs w:val="20"/>
        </w:rPr>
        <w:t>3) posługiwać się dokumentacją techniczną wykonywania robót zbrojarskich i betoniarskich,</w:t>
      </w:r>
    </w:p>
    <w:p w:rsidR="00A34B89" w:rsidRPr="003B3C1C" w:rsidRDefault="00A34B89" w:rsidP="00A34B89">
      <w:pPr>
        <w:spacing w:after="120"/>
        <w:ind w:left="284"/>
        <w:jc w:val="both"/>
        <w:rPr>
          <w:rFonts w:cs="Arial"/>
          <w:szCs w:val="20"/>
        </w:rPr>
      </w:pPr>
      <w:r w:rsidRPr="003B3C1C">
        <w:rPr>
          <w:rFonts w:cs="Arial"/>
          <w:szCs w:val="20"/>
        </w:rPr>
        <w:t>4) wykonać przedmiar i obmiar robót zbrojarskich i betoniarskich.</w:t>
      </w:r>
    </w:p>
    <w:p w:rsidR="00A34B89" w:rsidRPr="003B3C1C" w:rsidRDefault="00A34B89" w:rsidP="00A34B89">
      <w:pPr>
        <w:pStyle w:val="Nagwek4"/>
        <w:spacing w:before="0" w:after="120"/>
        <w:jc w:val="both"/>
        <w:rPr>
          <w:rFonts w:cs="Arial"/>
          <w:szCs w:val="20"/>
        </w:rPr>
      </w:pPr>
      <w:bookmarkStart w:id="33" w:name="_Toc17455928"/>
      <w:r w:rsidRPr="003B3C1C">
        <w:rPr>
          <w:rFonts w:cs="Arial"/>
          <w:szCs w:val="20"/>
        </w:rPr>
        <w:t>MATERIAŁ NAUCZANIA Rysunek techniczny budowlany</w:t>
      </w:r>
      <w:bookmarkEnd w:id="33"/>
    </w:p>
    <w:tbl>
      <w:tblPr>
        <w:tblW w:w="14552" w:type="dxa"/>
        <w:tblInd w:w="-152" w:type="dxa"/>
        <w:tblCellMar>
          <w:left w:w="0" w:type="dxa"/>
          <w:right w:w="0" w:type="dxa"/>
        </w:tblCellMar>
        <w:tblLook w:val="04A0" w:firstRow="1" w:lastRow="0" w:firstColumn="1" w:lastColumn="0" w:noHBand="0" w:noVBand="1"/>
      </w:tblPr>
      <w:tblGrid>
        <w:gridCol w:w="1937"/>
        <w:gridCol w:w="2577"/>
        <w:gridCol w:w="981"/>
        <w:gridCol w:w="3750"/>
        <w:gridCol w:w="3767"/>
        <w:gridCol w:w="1540"/>
      </w:tblGrid>
      <w:tr w:rsidR="00A34B89" w:rsidRPr="003B3C1C" w:rsidTr="009A47E3">
        <w:trPr>
          <w:trHeight w:val="567"/>
        </w:trPr>
        <w:tc>
          <w:tcPr>
            <w:tcW w:w="193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Dział programowy</w:t>
            </w:r>
          </w:p>
        </w:tc>
        <w:tc>
          <w:tcPr>
            <w:tcW w:w="257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Tematy jednostek metodycznych</w:t>
            </w:r>
          </w:p>
        </w:tc>
        <w:tc>
          <w:tcPr>
            <w:tcW w:w="98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Liczba godz.</w:t>
            </w:r>
          </w:p>
        </w:tc>
        <w:tc>
          <w:tcPr>
            <w:tcW w:w="751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Wymagania programowe</w:t>
            </w:r>
          </w:p>
        </w:tc>
        <w:tc>
          <w:tcPr>
            <w:tcW w:w="154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Uwagi o realizacji</w:t>
            </w:r>
          </w:p>
        </w:tc>
      </w:tr>
      <w:tr w:rsidR="00A34B89" w:rsidRPr="003B3C1C" w:rsidTr="009A47E3">
        <w:trPr>
          <w:trHeight w:val="567"/>
        </w:trPr>
        <w:tc>
          <w:tcPr>
            <w:tcW w:w="19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4B89" w:rsidRPr="003B3C1C" w:rsidRDefault="00A34B89" w:rsidP="009A47E3">
            <w:pPr>
              <w:spacing w:after="60"/>
              <w:jc w:val="both"/>
              <w:rPr>
                <w:rFonts w:cs="Arial"/>
                <w:szCs w:val="20"/>
              </w:rPr>
            </w:pPr>
          </w:p>
        </w:tc>
        <w:tc>
          <w:tcPr>
            <w:tcW w:w="25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4B89" w:rsidRPr="003B3C1C" w:rsidRDefault="00A34B89" w:rsidP="009A47E3">
            <w:pPr>
              <w:spacing w:after="60"/>
              <w:jc w:val="both"/>
              <w:rPr>
                <w:rFonts w:cs="Arial"/>
                <w:szCs w:val="20"/>
              </w:rPr>
            </w:pPr>
          </w:p>
        </w:tc>
        <w:tc>
          <w:tcPr>
            <w:tcW w:w="9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4B89" w:rsidRPr="003B3C1C" w:rsidRDefault="00A34B89" w:rsidP="009A47E3">
            <w:pPr>
              <w:spacing w:after="60"/>
              <w:jc w:val="both"/>
              <w:rPr>
                <w:rFonts w:cs="Arial"/>
                <w:szCs w:val="20"/>
              </w:rPr>
            </w:pPr>
          </w:p>
        </w:tc>
        <w:tc>
          <w:tcPr>
            <w:tcW w:w="37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Podstawowe</w:t>
            </w:r>
          </w:p>
          <w:p w:rsidR="00A34B89" w:rsidRPr="003B3C1C" w:rsidRDefault="00A34B89" w:rsidP="009A47E3">
            <w:pPr>
              <w:spacing w:after="60"/>
              <w:jc w:val="both"/>
              <w:rPr>
                <w:rFonts w:cs="Arial"/>
                <w:szCs w:val="20"/>
              </w:rPr>
            </w:pPr>
            <w:r w:rsidRPr="003B3C1C">
              <w:rPr>
                <w:rFonts w:cs="Arial"/>
                <w:szCs w:val="20"/>
              </w:rPr>
              <w:t>Uczeń potrafi:</w:t>
            </w:r>
          </w:p>
        </w:tc>
        <w:tc>
          <w:tcPr>
            <w:tcW w:w="376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Ponadpodstawowe</w:t>
            </w:r>
          </w:p>
          <w:p w:rsidR="00A34B89" w:rsidRPr="003B3C1C" w:rsidRDefault="00A34B89" w:rsidP="009A47E3">
            <w:pPr>
              <w:spacing w:after="60"/>
              <w:jc w:val="both"/>
              <w:rPr>
                <w:rFonts w:cs="Arial"/>
                <w:szCs w:val="20"/>
              </w:rPr>
            </w:pPr>
            <w:r w:rsidRPr="003B3C1C">
              <w:rPr>
                <w:rFonts w:cs="Arial"/>
                <w:szCs w:val="20"/>
              </w:rPr>
              <w:t>Uczeń potrafi:</w:t>
            </w:r>
          </w:p>
        </w:tc>
        <w:tc>
          <w:tcPr>
            <w:tcW w:w="154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Etap realizacji</w:t>
            </w:r>
          </w:p>
        </w:tc>
      </w:tr>
      <w:tr w:rsidR="00A34B89" w:rsidRPr="003B3C1C" w:rsidTr="00824236">
        <w:trPr>
          <w:trHeight w:val="1152"/>
        </w:trPr>
        <w:tc>
          <w:tcPr>
            <w:tcW w:w="193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I. Zasady • sporządzania rysunków budowlanych (</w:t>
            </w:r>
            <w:proofErr w:type="spellStart"/>
            <w:r w:rsidRPr="003B3C1C">
              <w:rPr>
                <w:rFonts w:cs="Arial"/>
                <w:szCs w:val="20"/>
              </w:rPr>
              <w:t>ew</w:t>
            </w:r>
            <w:proofErr w:type="spellEnd"/>
            <w:r w:rsidRPr="003B3C1C">
              <w:rPr>
                <w:rFonts w:cs="Arial"/>
                <w:szCs w:val="20"/>
              </w:rPr>
              <w:t>)</w:t>
            </w:r>
          </w:p>
        </w:tc>
        <w:tc>
          <w:tcPr>
            <w:tcW w:w="257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proofErr w:type="spellStart"/>
            <w:r w:rsidRPr="003B3C1C">
              <w:rPr>
                <w:rFonts w:cs="Arial"/>
                <w:szCs w:val="20"/>
              </w:rPr>
              <w:t>1.Normalizacja</w:t>
            </w:r>
            <w:proofErr w:type="spellEnd"/>
            <w:r w:rsidRPr="003B3C1C">
              <w:rPr>
                <w:rFonts w:cs="Arial"/>
                <w:szCs w:val="20"/>
              </w:rPr>
              <w:t xml:space="preserve"> w rysunku technicznym, konstrukcje geometryczne, rzuty prostokątne.</w:t>
            </w:r>
          </w:p>
        </w:tc>
        <w:tc>
          <w:tcPr>
            <w:tcW w:w="98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824236">
            <w:pPr>
              <w:spacing w:after="60"/>
              <w:jc w:val="both"/>
              <w:rPr>
                <w:rFonts w:cs="Arial"/>
                <w:szCs w:val="20"/>
              </w:rPr>
            </w:pPr>
          </w:p>
        </w:tc>
        <w:tc>
          <w:tcPr>
            <w:tcW w:w="37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podać definicje i cechy normy;</w:t>
            </w:r>
          </w:p>
          <w:p w:rsidR="00A34B89" w:rsidRPr="003B3C1C" w:rsidRDefault="00A34B89" w:rsidP="009A47E3">
            <w:pPr>
              <w:spacing w:after="60"/>
              <w:jc w:val="both"/>
              <w:rPr>
                <w:rFonts w:cs="Arial"/>
                <w:szCs w:val="20"/>
              </w:rPr>
            </w:pPr>
            <w:r w:rsidRPr="003B3C1C">
              <w:rPr>
                <w:rFonts w:cs="Arial"/>
                <w:szCs w:val="20"/>
              </w:rPr>
              <w:t xml:space="preserve">• rozpoznać oznaczenie normy międzynarodowej, europejskiej i </w:t>
            </w:r>
            <w:proofErr w:type="gramStart"/>
            <w:r w:rsidRPr="003B3C1C">
              <w:rPr>
                <w:rFonts w:cs="Arial"/>
                <w:szCs w:val="20"/>
              </w:rPr>
              <w:t>krajowej ;</w:t>
            </w:r>
            <w:proofErr w:type="gramEnd"/>
          </w:p>
          <w:p w:rsidR="00A34B89" w:rsidRPr="003B3C1C" w:rsidRDefault="00A34B89" w:rsidP="009A47E3">
            <w:pPr>
              <w:spacing w:after="60"/>
              <w:jc w:val="both"/>
              <w:rPr>
                <w:rFonts w:cs="Arial"/>
                <w:szCs w:val="20"/>
              </w:rPr>
            </w:pPr>
            <w:r w:rsidRPr="003B3C1C">
              <w:rPr>
                <w:rFonts w:cs="Arial"/>
                <w:szCs w:val="20"/>
              </w:rPr>
              <w:t>• korzystać ze źródeł informacji dotyczących norm i procedur oceny zgodności;</w:t>
            </w:r>
          </w:p>
          <w:p w:rsidR="00A34B89" w:rsidRPr="003B3C1C" w:rsidRDefault="00A34B89" w:rsidP="009A47E3">
            <w:pPr>
              <w:spacing w:after="60"/>
              <w:jc w:val="both"/>
              <w:rPr>
                <w:rFonts w:cs="Arial"/>
                <w:szCs w:val="20"/>
              </w:rPr>
            </w:pPr>
            <w:r w:rsidRPr="003B3C1C">
              <w:rPr>
                <w:rFonts w:cs="Arial"/>
                <w:szCs w:val="20"/>
              </w:rPr>
              <w:t>• wymienić rodzaje norm stosowanych w rysunku technicznym;</w:t>
            </w:r>
          </w:p>
          <w:p w:rsidR="00A34B89" w:rsidRPr="003B3C1C" w:rsidRDefault="00A34B89" w:rsidP="009A47E3">
            <w:pPr>
              <w:spacing w:after="60"/>
              <w:jc w:val="both"/>
              <w:rPr>
                <w:rFonts w:cs="Arial"/>
                <w:szCs w:val="20"/>
              </w:rPr>
            </w:pPr>
            <w:r w:rsidRPr="003B3C1C">
              <w:rPr>
                <w:rFonts w:cs="Arial"/>
                <w:szCs w:val="20"/>
              </w:rPr>
              <w:t>• przestrzegać norm stosowanych w rysunku technicznym;</w:t>
            </w:r>
          </w:p>
          <w:p w:rsidR="00A34B89" w:rsidRPr="003B3C1C" w:rsidRDefault="00A34B89" w:rsidP="009A47E3">
            <w:pPr>
              <w:spacing w:after="60"/>
              <w:jc w:val="both"/>
              <w:rPr>
                <w:rFonts w:cs="Arial"/>
                <w:szCs w:val="20"/>
              </w:rPr>
            </w:pPr>
            <w:r w:rsidRPr="003B3C1C">
              <w:rPr>
                <w:rFonts w:cs="Arial"/>
                <w:szCs w:val="20"/>
              </w:rPr>
              <w:t>• wykreślić figury płaskie w różnych skalach;</w:t>
            </w:r>
          </w:p>
          <w:p w:rsidR="00A34B89" w:rsidRPr="003B3C1C" w:rsidRDefault="00A34B89" w:rsidP="009A47E3">
            <w:pPr>
              <w:spacing w:after="60"/>
              <w:jc w:val="both"/>
              <w:rPr>
                <w:rFonts w:cs="Arial"/>
                <w:szCs w:val="20"/>
              </w:rPr>
            </w:pPr>
            <w:r w:rsidRPr="003B3C1C">
              <w:rPr>
                <w:rFonts w:cs="Arial"/>
                <w:szCs w:val="20"/>
              </w:rPr>
              <w:t xml:space="preserve">• wykonać rzuty prostokątne figur </w:t>
            </w:r>
            <w:proofErr w:type="gramStart"/>
            <w:r w:rsidRPr="003B3C1C">
              <w:rPr>
                <w:rFonts w:cs="Arial"/>
                <w:szCs w:val="20"/>
              </w:rPr>
              <w:t>geometrycznych  na</w:t>
            </w:r>
            <w:proofErr w:type="gramEnd"/>
            <w:r w:rsidRPr="003B3C1C">
              <w:rPr>
                <w:rFonts w:cs="Arial"/>
                <w:szCs w:val="20"/>
              </w:rPr>
              <w:t xml:space="preserve"> trzy płaszczyzny;</w:t>
            </w:r>
          </w:p>
        </w:tc>
        <w:tc>
          <w:tcPr>
            <w:tcW w:w="376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wymienić cele normalizacji krajowej;</w:t>
            </w:r>
          </w:p>
          <w:p w:rsidR="00A34B89" w:rsidRPr="003B3C1C" w:rsidRDefault="00A34B89" w:rsidP="009A47E3">
            <w:pPr>
              <w:spacing w:after="60"/>
              <w:jc w:val="both"/>
              <w:rPr>
                <w:rFonts w:cs="Arial"/>
                <w:szCs w:val="20"/>
              </w:rPr>
            </w:pPr>
            <w:r w:rsidRPr="003B3C1C">
              <w:rPr>
                <w:rFonts w:cs="Arial"/>
                <w:szCs w:val="20"/>
              </w:rPr>
              <w:t xml:space="preserve">• </w:t>
            </w:r>
            <w:proofErr w:type="gramStart"/>
            <w:r w:rsidRPr="003B3C1C">
              <w:rPr>
                <w:rFonts w:cs="Arial"/>
                <w:szCs w:val="20"/>
              </w:rPr>
              <w:t>wyjaśnić  rodzaje</w:t>
            </w:r>
            <w:proofErr w:type="gramEnd"/>
            <w:r w:rsidRPr="003B3C1C">
              <w:rPr>
                <w:rFonts w:cs="Arial"/>
                <w:szCs w:val="20"/>
              </w:rPr>
              <w:t xml:space="preserve"> rysunków technicznych;</w:t>
            </w:r>
          </w:p>
          <w:p w:rsidR="00A34B89" w:rsidRPr="003B3C1C" w:rsidRDefault="00A34B89" w:rsidP="009A47E3">
            <w:pPr>
              <w:spacing w:after="60"/>
              <w:jc w:val="both"/>
              <w:rPr>
                <w:rFonts w:cs="Arial"/>
                <w:szCs w:val="20"/>
              </w:rPr>
            </w:pPr>
            <w:r w:rsidRPr="003B3C1C">
              <w:rPr>
                <w:rFonts w:cs="Arial"/>
                <w:szCs w:val="20"/>
              </w:rPr>
              <w:t>• określić wymiary i formę graficzną arkuszy rysunkowych;</w:t>
            </w:r>
          </w:p>
          <w:p w:rsidR="00A34B89" w:rsidRPr="003B3C1C" w:rsidRDefault="00A34B89" w:rsidP="009A47E3">
            <w:pPr>
              <w:spacing w:after="60"/>
              <w:jc w:val="both"/>
              <w:rPr>
                <w:rFonts w:cs="Arial"/>
                <w:szCs w:val="20"/>
              </w:rPr>
            </w:pPr>
            <w:r w:rsidRPr="003B3C1C">
              <w:rPr>
                <w:rFonts w:cs="Arial"/>
                <w:szCs w:val="20"/>
              </w:rPr>
              <w:t>• odczytać tabliczki rysunkowe;</w:t>
            </w:r>
          </w:p>
          <w:p w:rsidR="00A34B89" w:rsidRPr="003B3C1C" w:rsidRDefault="00A34B89" w:rsidP="009A47E3">
            <w:pPr>
              <w:spacing w:after="60"/>
              <w:jc w:val="both"/>
              <w:rPr>
                <w:rFonts w:cs="Arial"/>
                <w:szCs w:val="20"/>
              </w:rPr>
            </w:pPr>
            <w:r w:rsidRPr="003B3C1C">
              <w:rPr>
                <w:rFonts w:cs="Arial"/>
                <w:szCs w:val="20"/>
              </w:rPr>
              <w:t>• wykonać rysunki techniczne stosując skale rysunkowe;</w:t>
            </w:r>
          </w:p>
          <w:p w:rsidR="00A34B89" w:rsidRPr="003B3C1C" w:rsidRDefault="00A34B89" w:rsidP="009A47E3">
            <w:pPr>
              <w:spacing w:after="60"/>
              <w:jc w:val="both"/>
              <w:rPr>
                <w:rFonts w:cs="Arial"/>
                <w:szCs w:val="20"/>
              </w:rPr>
            </w:pPr>
            <w:r w:rsidRPr="003B3C1C">
              <w:rPr>
                <w:rFonts w:cs="Arial"/>
                <w:szCs w:val="20"/>
              </w:rPr>
              <w:t>• wykreślić podział katów i okręgu;</w:t>
            </w:r>
          </w:p>
          <w:p w:rsidR="00A34B89" w:rsidRPr="003B3C1C" w:rsidRDefault="00A34B89" w:rsidP="009A47E3">
            <w:pPr>
              <w:spacing w:after="60"/>
              <w:jc w:val="both"/>
              <w:rPr>
                <w:rFonts w:cs="Arial"/>
                <w:szCs w:val="20"/>
              </w:rPr>
            </w:pPr>
            <w:r w:rsidRPr="003B3C1C">
              <w:rPr>
                <w:rFonts w:cs="Arial"/>
                <w:szCs w:val="20"/>
              </w:rPr>
              <w:t>• wykreślić konstrukcje łuków i stycznych do okręgu;</w:t>
            </w:r>
          </w:p>
          <w:p w:rsidR="00A34B89" w:rsidRPr="003B3C1C" w:rsidRDefault="00A34B89" w:rsidP="009A47E3">
            <w:pPr>
              <w:spacing w:after="60"/>
              <w:jc w:val="both"/>
              <w:rPr>
                <w:rFonts w:cs="Arial"/>
                <w:szCs w:val="20"/>
              </w:rPr>
            </w:pPr>
            <w:r w:rsidRPr="003B3C1C">
              <w:rPr>
                <w:rFonts w:cs="Arial"/>
                <w:szCs w:val="20"/>
              </w:rPr>
              <w:t>• wykonać rzuty prostokątne figur i brył geometrycznych na trzy płaszczyzny;</w:t>
            </w:r>
          </w:p>
        </w:tc>
        <w:tc>
          <w:tcPr>
            <w:tcW w:w="154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824236">
        <w:trPr>
          <w:trHeight w:val="1152"/>
        </w:trPr>
        <w:tc>
          <w:tcPr>
            <w:tcW w:w="1937"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57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2. Rysunki aksonometryczne, przekroje, rozwinięcia i kłady brył</w:t>
            </w:r>
          </w:p>
        </w:tc>
        <w:tc>
          <w:tcPr>
            <w:tcW w:w="98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824236">
            <w:pPr>
              <w:spacing w:after="60"/>
              <w:jc w:val="both"/>
              <w:rPr>
                <w:rFonts w:cs="Arial"/>
                <w:szCs w:val="20"/>
              </w:rPr>
            </w:pPr>
          </w:p>
        </w:tc>
        <w:tc>
          <w:tcPr>
            <w:tcW w:w="37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proofErr w:type="gramStart"/>
            <w:r w:rsidRPr="003B3C1C">
              <w:rPr>
                <w:rFonts w:cs="Arial"/>
                <w:szCs w:val="20"/>
              </w:rPr>
              <w:t>wykreślić</w:t>
            </w:r>
            <w:proofErr w:type="gramEnd"/>
            <w:r w:rsidRPr="003B3C1C">
              <w:rPr>
                <w:rFonts w:cs="Arial"/>
                <w:szCs w:val="20"/>
              </w:rPr>
              <w:t xml:space="preserve"> figury płaskie w izometrii;</w:t>
            </w:r>
          </w:p>
          <w:p w:rsidR="00A34B89" w:rsidRPr="003B3C1C" w:rsidRDefault="00A34B89" w:rsidP="009A47E3">
            <w:pPr>
              <w:spacing w:after="60"/>
              <w:jc w:val="both"/>
              <w:rPr>
                <w:rFonts w:cs="Arial"/>
                <w:szCs w:val="20"/>
              </w:rPr>
            </w:pPr>
            <w:proofErr w:type="gramStart"/>
            <w:r w:rsidRPr="003B3C1C">
              <w:rPr>
                <w:rFonts w:cs="Arial"/>
                <w:szCs w:val="20"/>
              </w:rPr>
              <w:t>wykreślić</w:t>
            </w:r>
            <w:proofErr w:type="gramEnd"/>
            <w:r w:rsidRPr="003B3C1C">
              <w:rPr>
                <w:rFonts w:cs="Arial"/>
                <w:szCs w:val="20"/>
              </w:rPr>
              <w:t xml:space="preserve"> figury płaskie w dimetrii ukośnej;</w:t>
            </w:r>
          </w:p>
          <w:p w:rsidR="00A34B89" w:rsidRPr="003B3C1C" w:rsidRDefault="00A34B89" w:rsidP="009A47E3">
            <w:pPr>
              <w:spacing w:after="60"/>
              <w:jc w:val="both"/>
              <w:rPr>
                <w:rFonts w:cs="Arial"/>
                <w:szCs w:val="20"/>
              </w:rPr>
            </w:pPr>
            <w:r w:rsidRPr="003B3C1C">
              <w:rPr>
                <w:rFonts w:cs="Arial"/>
                <w:szCs w:val="20"/>
              </w:rPr>
              <w:t>• wykonać rysunki przekrojów, rozwinięć i kładów prostych brył geometrycznych: sześcian, prostopadłościan, walec, stożek, ostrosłup, ostrosłup ścięty;</w:t>
            </w:r>
          </w:p>
        </w:tc>
        <w:tc>
          <w:tcPr>
            <w:tcW w:w="376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proofErr w:type="gramStart"/>
            <w:r w:rsidRPr="003B3C1C">
              <w:rPr>
                <w:rFonts w:cs="Arial"/>
                <w:szCs w:val="20"/>
              </w:rPr>
              <w:t>wykreślić</w:t>
            </w:r>
            <w:proofErr w:type="gramEnd"/>
            <w:r w:rsidRPr="003B3C1C">
              <w:rPr>
                <w:rFonts w:cs="Arial"/>
                <w:szCs w:val="20"/>
              </w:rPr>
              <w:t xml:space="preserve"> bryły w izometrii;</w:t>
            </w:r>
          </w:p>
          <w:p w:rsidR="00A34B89" w:rsidRPr="003B3C1C" w:rsidRDefault="00A34B89" w:rsidP="009A47E3">
            <w:pPr>
              <w:spacing w:after="60"/>
              <w:jc w:val="both"/>
              <w:rPr>
                <w:rFonts w:cs="Arial"/>
                <w:szCs w:val="20"/>
              </w:rPr>
            </w:pPr>
            <w:proofErr w:type="gramStart"/>
            <w:r w:rsidRPr="003B3C1C">
              <w:rPr>
                <w:rFonts w:cs="Arial"/>
                <w:szCs w:val="20"/>
              </w:rPr>
              <w:t>wykreślić</w:t>
            </w:r>
            <w:proofErr w:type="gramEnd"/>
            <w:r w:rsidRPr="003B3C1C">
              <w:rPr>
                <w:rFonts w:cs="Arial"/>
                <w:szCs w:val="20"/>
              </w:rPr>
              <w:t xml:space="preserve"> bryły w dimetrii ukośnej;</w:t>
            </w:r>
          </w:p>
          <w:p w:rsidR="00A34B89" w:rsidRPr="003B3C1C" w:rsidRDefault="00A34B89" w:rsidP="009A47E3">
            <w:pPr>
              <w:spacing w:after="60"/>
              <w:jc w:val="both"/>
              <w:rPr>
                <w:rFonts w:cs="Arial"/>
                <w:szCs w:val="20"/>
              </w:rPr>
            </w:pPr>
            <w:r w:rsidRPr="003B3C1C">
              <w:rPr>
                <w:rFonts w:cs="Arial"/>
                <w:szCs w:val="20"/>
              </w:rPr>
              <w:t>• wykonać rysunki przekrojów, rozwinięć i kładów brył geometrycznych:</w:t>
            </w:r>
          </w:p>
        </w:tc>
        <w:tc>
          <w:tcPr>
            <w:tcW w:w="154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824236">
        <w:trPr>
          <w:trHeight w:val="351"/>
        </w:trPr>
        <w:tc>
          <w:tcPr>
            <w:tcW w:w="1937"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57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3. Wymiarowanie i oznaczenia na rysunkach architektoniczno-budowlanych</w:t>
            </w:r>
          </w:p>
        </w:tc>
        <w:tc>
          <w:tcPr>
            <w:tcW w:w="98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824236">
            <w:pPr>
              <w:spacing w:after="60"/>
              <w:jc w:val="both"/>
              <w:rPr>
                <w:rFonts w:cs="Arial"/>
                <w:szCs w:val="20"/>
              </w:rPr>
            </w:pPr>
          </w:p>
        </w:tc>
        <w:tc>
          <w:tcPr>
            <w:tcW w:w="37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zwymiarować rysunki figur płaskich i brył</w:t>
            </w:r>
          </w:p>
          <w:p w:rsidR="00A34B89" w:rsidRPr="003B3C1C" w:rsidRDefault="00A34B89" w:rsidP="009A47E3">
            <w:pPr>
              <w:spacing w:after="60"/>
              <w:jc w:val="both"/>
              <w:rPr>
                <w:rFonts w:cs="Arial"/>
                <w:szCs w:val="20"/>
              </w:rPr>
            </w:pPr>
            <w:r w:rsidRPr="003B3C1C">
              <w:rPr>
                <w:rFonts w:cs="Arial"/>
                <w:szCs w:val="20"/>
              </w:rPr>
              <w:t>• zwymiarować rysunki szczegółów elementów budynku</w:t>
            </w:r>
          </w:p>
          <w:p w:rsidR="00A34B89" w:rsidRPr="003B3C1C" w:rsidRDefault="00A34B89" w:rsidP="009A47E3">
            <w:pPr>
              <w:spacing w:after="60"/>
              <w:jc w:val="both"/>
              <w:rPr>
                <w:rFonts w:cs="Arial"/>
                <w:szCs w:val="20"/>
              </w:rPr>
            </w:pPr>
            <w:r w:rsidRPr="003B3C1C">
              <w:rPr>
                <w:rFonts w:cs="Arial"/>
                <w:szCs w:val="20"/>
              </w:rPr>
              <w:t>• wykonać rysunki techniczne stosując graficzne oznaczenia na rysunkach budowlanych, maszynowych;</w:t>
            </w:r>
          </w:p>
          <w:p w:rsidR="00A34B89" w:rsidRPr="003B3C1C" w:rsidRDefault="00A34B89" w:rsidP="009A47E3">
            <w:pPr>
              <w:spacing w:after="60"/>
              <w:jc w:val="both"/>
              <w:rPr>
                <w:rFonts w:cs="Arial"/>
                <w:szCs w:val="20"/>
              </w:rPr>
            </w:pPr>
            <w:r w:rsidRPr="003B3C1C">
              <w:rPr>
                <w:rFonts w:cs="Arial"/>
                <w:szCs w:val="20"/>
              </w:rPr>
              <w:t>• wykonać rysunki techniczne stosując stopnie uproszczenia;</w:t>
            </w:r>
          </w:p>
          <w:p w:rsidR="00A34B89" w:rsidRPr="003B3C1C" w:rsidRDefault="00A34B89" w:rsidP="009A47E3">
            <w:pPr>
              <w:spacing w:after="60"/>
              <w:jc w:val="both"/>
              <w:rPr>
                <w:rFonts w:cs="Arial"/>
                <w:szCs w:val="20"/>
              </w:rPr>
            </w:pPr>
            <w:r w:rsidRPr="003B3C1C">
              <w:rPr>
                <w:rFonts w:cs="Arial"/>
                <w:szCs w:val="20"/>
              </w:rPr>
              <w:t>• rozróżnić rodzaje rysunków budowlanych;</w:t>
            </w:r>
          </w:p>
          <w:p w:rsidR="00A34B89" w:rsidRPr="003B3C1C" w:rsidRDefault="00A34B89" w:rsidP="009A47E3">
            <w:pPr>
              <w:spacing w:after="60"/>
              <w:jc w:val="both"/>
              <w:rPr>
                <w:rFonts w:cs="Arial"/>
                <w:szCs w:val="20"/>
              </w:rPr>
            </w:pPr>
            <w:r w:rsidRPr="003B3C1C">
              <w:rPr>
                <w:rFonts w:cs="Arial"/>
                <w:szCs w:val="20"/>
              </w:rPr>
              <w:t xml:space="preserve">• sporządzić szkice i proste rysunki </w:t>
            </w:r>
            <w:proofErr w:type="gramStart"/>
            <w:r w:rsidRPr="003B3C1C">
              <w:rPr>
                <w:rFonts w:cs="Arial"/>
                <w:szCs w:val="20"/>
              </w:rPr>
              <w:t>techniczne ;</w:t>
            </w:r>
            <w:proofErr w:type="gramEnd"/>
          </w:p>
          <w:p w:rsidR="00A34B89" w:rsidRPr="003B3C1C" w:rsidRDefault="00A34B89" w:rsidP="009A47E3">
            <w:pPr>
              <w:spacing w:after="60"/>
              <w:jc w:val="both"/>
              <w:rPr>
                <w:rFonts w:cs="Arial"/>
                <w:szCs w:val="20"/>
              </w:rPr>
            </w:pPr>
            <w:r w:rsidRPr="003B3C1C">
              <w:rPr>
                <w:rFonts w:cs="Arial"/>
                <w:szCs w:val="20"/>
              </w:rPr>
              <w:t>• rozróżnić oznaczenia graficzne stosowane na rysunkach budowlanych i stosować je;</w:t>
            </w:r>
          </w:p>
          <w:p w:rsidR="00A34B89" w:rsidRPr="003B3C1C" w:rsidRDefault="00A34B89" w:rsidP="009A47E3">
            <w:pPr>
              <w:spacing w:after="60"/>
              <w:jc w:val="both"/>
              <w:rPr>
                <w:rFonts w:cs="Arial"/>
                <w:szCs w:val="20"/>
              </w:rPr>
            </w:pPr>
            <w:r w:rsidRPr="003B3C1C">
              <w:rPr>
                <w:rFonts w:cs="Arial"/>
                <w:szCs w:val="20"/>
              </w:rPr>
              <w:t>• opisać zasady wykonania rysunków inwentaryzacyjnych;</w:t>
            </w:r>
          </w:p>
        </w:tc>
        <w:tc>
          <w:tcPr>
            <w:tcW w:w="376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zwymiarować rzuty kondygnacji</w:t>
            </w:r>
          </w:p>
          <w:p w:rsidR="00A34B89" w:rsidRPr="003B3C1C" w:rsidRDefault="00A34B89" w:rsidP="009A47E3">
            <w:pPr>
              <w:spacing w:after="60"/>
              <w:jc w:val="both"/>
              <w:rPr>
                <w:rFonts w:cs="Arial"/>
                <w:szCs w:val="20"/>
              </w:rPr>
            </w:pPr>
            <w:r w:rsidRPr="003B3C1C">
              <w:rPr>
                <w:rFonts w:cs="Arial"/>
                <w:szCs w:val="20"/>
              </w:rPr>
              <w:t>• zwymiarować przekroje budynku</w:t>
            </w:r>
          </w:p>
          <w:p w:rsidR="00A34B89" w:rsidRPr="003B3C1C" w:rsidRDefault="00A34B89" w:rsidP="009A47E3">
            <w:pPr>
              <w:spacing w:after="60"/>
              <w:jc w:val="both"/>
              <w:rPr>
                <w:rFonts w:cs="Arial"/>
                <w:szCs w:val="20"/>
              </w:rPr>
            </w:pPr>
            <w:r w:rsidRPr="003B3C1C">
              <w:rPr>
                <w:rFonts w:cs="Arial"/>
                <w:szCs w:val="20"/>
              </w:rPr>
              <w:t>• odczytać rysunki techniczne z zastosowaniem stopni uproszczenia</w:t>
            </w:r>
          </w:p>
          <w:p w:rsidR="00A34B89" w:rsidRPr="003B3C1C" w:rsidRDefault="00A34B89" w:rsidP="009A47E3">
            <w:pPr>
              <w:spacing w:after="60"/>
              <w:jc w:val="both"/>
              <w:rPr>
                <w:rFonts w:cs="Arial"/>
                <w:szCs w:val="20"/>
              </w:rPr>
            </w:pPr>
            <w:r w:rsidRPr="003B3C1C">
              <w:rPr>
                <w:rFonts w:cs="Arial"/>
                <w:szCs w:val="20"/>
              </w:rPr>
              <w:t>• odczytać znaczenie oznaczeń graficznych na rysunkach: budowlanych, maszynowych;</w:t>
            </w:r>
          </w:p>
          <w:p w:rsidR="00A34B89" w:rsidRPr="003B3C1C" w:rsidRDefault="00A34B89" w:rsidP="009A47E3">
            <w:pPr>
              <w:spacing w:after="60"/>
              <w:jc w:val="both"/>
              <w:rPr>
                <w:rFonts w:cs="Arial"/>
                <w:szCs w:val="20"/>
              </w:rPr>
            </w:pPr>
            <w:r w:rsidRPr="003B3C1C">
              <w:rPr>
                <w:rFonts w:cs="Arial"/>
                <w:szCs w:val="20"/>
              </w:rPr>
              <w:t>• stosować zasady wykonywania rysunków technicznych;</w:t>
            </w:r>
          </w:p>
          <w:p w:rsidR="00A34B89" w:rsidRPr="003B3C1C" w:rsidRDefault="00A34B89" w:rsidP="009A47E3">
            <w:pPr>
              <w:spacing w:after="60"/>
              <w:jc w:val="both"/>
              <w:rPr>
                <w:rFonts w:cs="Arial"/>
                <w:szCs w:val="20"/>
              </w:rPr>
            </w:pPr>
            <w:r w:rsidRPr="003B3C1C">
              <w:rPr>
                <w:rFonts w:cs="Arial"/>
                <w:szCs w:val="20"/>
              </w:rPr>
              <w:t>• wykonać rzuty i przekroje obiektów oraz elementów budowlanych;</w:t>
            </w:r>
          </w:p>
          <w:p w:rsidR="00A34B89" w:rsidRPr="003B3C1C" w:rsidRDefault="00A34B89" w:rsidP="009A47E3">
            <w:pPr>
              <w:spacing w:after="60"/>
              <w:jc w:val="both"/>
              <w:rPr>
                <w:rFonts w:cs="Arial"/>
                <w:szCs w:val="20"/>
              </w:rPr>
            </w:pPr>
            <w:r w:rsidRPr="003B3C1C">
              <w:rPr>
                <w:rFonts w:cs="Arial"/>
                <w:szCs w:val="20"/>
              </w:rPr>
              <w:t>• wykonać inwentaryzację</w:t>
            </w:r>
          </w:p>
        </w:tc>
        <w:tc>
          <w:tcPr>
            <w:tcW w:w="154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824236">
        <w:trPr>
          <w:trHeight w:val="1152"/>
        </w:trPr>
        <w:tc>
          <w:tcPr>
            <w:tcW w:w="193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II. Dokumentacja budowlana</w:t>
            </w:r>
          </w:p>
        </w:tc>
        <w:tc>
          <w:tcPr>
            <w:tcW w:w="257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1. Dokumentacja stosowana w budownictwie</w:t>
            </w:r>
          </w:p>
        </w:tc>
        <w:tc>
          <w:tcPr>
            <w:tcW w:w="98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824236">
            <w:pPr>
              <w:spacing w:after="60"/>
              <w:jc w:val="both"/>
              <w:rPr>
                <w:rFonts w:cs="Arial"/>
                <w:szCs w:val="20"/>
              </w:rPr>
            </w:pPr>
          </w:p>
        </w:tc>
        <w:tc>
          <w:tcPr>
            <w:tcW w:w="37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rozpoznać rodzaje dokumentacji budowlanej i wymienić jej elementy;</w:t>
            </w:r>
          </w:p>
          <w:p w:rsidR="00A34B89" w:rsidRPr="003B3C1C" w:rsidRDefault="00A34B89" w:rsidP="009A47E3">
            <w:pPr>
              <w:spacing w:after="60"/>
              <w:jc w:val="both"/>
              <w:rPr>
                <w:rFonts w:cs="Arial"/>
                <w:szCs w:val="20"/>
              </w:rPr>
            </w:pPr>
            <w:r w:rsidRPr="003B3C1C">
              <w:rPr>
                <w:rFonts w:cs="Arial"/>
                <w:szCs w:val="20"/>
              </w:rPr>
              <w:t>• rozróżnić rysunki rzutów, przekrojów obiektów i  elementów budowlanych;</w:t>
            </w:r>
          </w:p>
          <w:p w:rsidR="00A34B89" w:rsidRPr="003B3C1C" w:rsidRDefault="00A34B89" w:rsidP="009A47E3">
            <w:pPr>
              <w:spacing w:after="60"/>
              <w:jc w:val="both"/>
              <w:rPr>
                <w:rFonts w:cs="Arial"/>
                <w:szCs w:val="20"/>
              </w:rPr>
            </w:pPr>
            <w:r w:rsidRPr="003B3C1C">
              <w:rPr>
                <w:rFonts w:cs="Arial"/>
                <w:szCs w:val="20"/>
              </w:rPr>
              <w:t>• rozpoznać elementy projektu budowlanego</w:t>
            </w:r>
          </w:p>
          <w:p w:rsidR="00A34B89" w:rsidRPr="003B3C1C" w:rsidRDefault="00A34B89" w:rsidP="009A47E3">
            <w:pPr>
              <w:spacing w:after="60"/>
              <w:jc w:val="both"/>
              <w:rPr>
                <w:rFonts w:cs="Arial"/>
                <w:szCs w:val="20"/>
              </w:rPr>
            </w:pPr>
            <w:r w:rsidRPr="003B3C1C">
              <w:rPr>
                <w:rFonts w:cs="Arial"/>
                <w:szCs w:val="20"/>
              </w:rPr>
              <w:t>• odczytać informacje zawarte w projekcie zagospodarowania działki</w:t>
            </w:r>
          </w:p>
          <w:p w:rsidR="00A34B89" w:rsidRPr="003B3C1C" w:rsidRDefault="00A34B89" w:rsidP="009A47E3">
            <w:pPr>
              <w:spacing w:after="60"/>
              <w:jc w:val="both"/>
              <w:rPr>
                <w:rFonts w:cs="Arial"/>
                <w:szCs w:val="20"/>
              </w:rPr>
            </w:pPr>
            <w:r w:rsidRPr="003B3C1C">
              <w:rPr>
                <w:rFonts w:cs="Arial"/>
                <w:szCs w:val="20"/>
              </w:rPr>
              <w:t xml:space="preserve">• odczytać informacje zawarte w projekcie </w:t>
            </w:r>
            <w:proofErr w:type="spellStart"/>
            <w:r w:rsidRPr="003B3C1C">
              <w:rPr>
                <w:rFonts w:cs="Arial"/>
                <w:szCs w:val="20"/>
              </w:rPr>
              <w:t>architektoniczno</w:t>
            </w:r>
            <w:proofErr w:type="spellEnd"/>
            <w:r w:rsidRPr="003B3C1C">
              <w:rPr>
                <w:rFonts w:cs="Arial"/>
                <w:szCs w:val="20"/>
              </w:rPr>
              <w:t>--budowlanym</w:t>
            </w:r>
          </w:p>
          <w:p w:rsidR="00A34B89" w:rsidRPr="003B3C1C" w:rsidRDefault="00A34B89" w:rsidP="009A47E3">
            <w:pPr>
              <w:spacing w:after="60"/>
              <w:jc w:val="both"/>
              <w:rPr>
                <w:rFonts w:cs="Arial"/>
                <w:szCs w:val="20"/>
              </w:rPr>
            </w:pPr>
            <w:r w:rsidRPr="003B3C1C">
              <w:rPr>
                <w:rFonts w:cs="Arial"/>
                <w:szCs w:val="20"/>
              </w:rPr>
              <w:t>• odczytać informacje zawarte w rysunkach konstrukcyjnych</w:t>
            </w:r>
          </w:p>
          <w:p w:rsidR="00A34B89" w:rsidRPr="003B3C1C" w:rsidRDefault="00A34B89" w:rsidP="009A47E3">
            <w:pPr>
              <w:spacing w:after="60"/>
              <w:jc w:val="both"/>
              <w:rPr>
                <w:rFonts w:cs="Arial"/>
                <w:szCs w:val="20"/>
              </w:rPr>
            </w:pPr>
            <w:r w:rsidRPr="003B3C1C">
              <w:rPr>
                <w:rFonts w:cs="Arial"/>
                <w:szCs w:val="20"/>
              </w:rPr>
              <w:t>• odczytać informacje zawarte w rysunkach instalacyjnych</w:t>
            </w:r>
          </w:p>
        </w:tc>
        <w:tc>
          <w:tcPr>
            <w:tcW w:w="376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zawartość części opisowej dokumentacji budowlanej;</w:t>
            </w:r>
          </w:p>
          <w:p w:rsidR="00A34B89" w:rsidRPr="003B3C1C" w:rsidRDefault="00A34B89" w:rsidP="009A47E3">
            <w:pPr>
              <w:spacing w:after="60"/>
              <w:jc w:val="both"/>
              <w:rPr>
                <w:rFonts w:cs="Arial"/>
                <w:szCs w:val="20"/>
              </w:rPr>
            </w:pPr>
            <w:r w:rsidRPr="003B3C1C">
              <w:rPr>
                <w:rFonts w:cs="Arial"/>
                <w:szCs w:val="20"/>
              </w:rPr>
              <w:t>• określić zawartość części rysunkowej dokumentacji budowlanej;</w:t>
            </w:r>
          </w:p>
          <w:p w:rsidR="00A34B89" w:rsidRPr="003B3C1C" w:rsidRDefault="00A34B89" w:rsidP="009A47E3">
            <w:pPr>
              <w:spacing w:after="60"/>
              <w:jc w:val="both"/>
              <w:rPr>
                <w:rFonts w:cs="Arial"/>
                <w:szCs w:val="20"/>
              </w:rPr>
            </w:pPr>
          </w:p>
        </w:tc>
        <w:tc>
          <w:tcPr>
            <w:tcW w:w="154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824236">
        <w:trPr>
          <w:trHeight w:val="4036"/>
        </w:trPr>
        <w:tc>
          <w:tcPr>
            <w:tcW w:w="1937"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57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2) Dokumentacja stosowana do przygotowania prętów zbrojeniowych i montażu zbrojenia w </w:t>
            </w:r>
            <w:proofErr w:type="spellStart"/>
            <w:r w:rsidRPr="003B3C1C">
              <w:rPr>
                <w:rFonts w:cs="Arial"/>
                <w:szCs w:val="20"/>
              </w:rPr>
              <w:t>deskowaniach</w:t>
            </w:r>
            <w:proofErr w:type="spellEnd"/>
            <w:r w:rsidRPr="003B3C1C">
              <w:rPr>
                <w:rFonts w:cs="Arial"/>
                <w:szCs w:val="20"/>
              </w:rPr>
              <w:t xml:space="preserve"> i formach</w:t>
            </w:r>
          </w:p>
        </w:tc>
        <w:tc>
          <w:tcPr>
            <w:tcW w:w="98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824236">
            <w:pPr>
              <w:spacing w:after="60"/>
              <w:jc w:val="both"/>
              <w:rPr>
                <w:rFonts w:cs="Arial"/>
                <w:szCs w:val="20"/>
              </w:rPr>
            </w:pPr>
          </w:p>
        </w:tc>
        <w:tc>
          <w:tcPr>
            <w:tcW w:w="375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xml:space="preserve">• odczytać i wykorzystuje informacje zawarte w dokumentacji projektowej dotyczące przygotowania prętów zbrojeniowych i ich </w:t>
            </w:r>
            <w:proofErr w:type="gramStart"/>
            <w:r w:rsidRPr="003B3C1C">
              <w:rPr>
                <w:rFonts w:cs="Arial"/>
                <w:szCs w:val="20"/>
              </w:rPr>
              <w:t>montażu  w</w:t>
            </w:r>
            <w:proofErr w:type="gramEnd"/>
            <w:r w:rsidRPr="003B3C1C">
              <w:rPr>
                <w:rFonts w:cs="Arial"/>
                <w:szCs w:val="20"/>
              </w:rPr>
              <w:t xml:space="preserve"> siatki i szkielety zbrojenia;</w:t>
            </w:r>
          </w:p>
          <w:p w:rsidR="00A34B89" w:rsidRPr="003B3C1C" w:rsidRDefault="00A34B89" w:rsidP="009A47E3">
            <w:pPr>
              <w:spacing w:after="60"/>
              <w:jc w:val="both"/>
              <w:rPr>
                <w:rFonts w:cs="Arial"/>
                <w:szCs w:val="20"/>
              </w:rPr>
            </w:pPr>
            <w:r w:rsidRPr="003B3C1C">
              <w:rPr>
                <w:rFonts w:cs="Arial"/>
                <w:szCs w:val="20"/>
              </w:rPr>
              <w:t>• odczytać ze specyfikacji technicznych wykonania i odbioru robót budowlanych i norm informacje o wymaganiach dotyczących przygotowania prętów zbrojeniowych i ich montażu w siatki i szkielety zbrojenia;</w:t>
            </w:r>
          </w:p>
          <w:p w:rsidR="00A34B89" w:rsidRPr="003B3C1C" w:rsidRDefault="00A34B89" w:rsidP="009A47E3">
            <w:pPr>
              <w:spacing w:after="60"/>
              <w:jc w:val="both"/>
              <w:rPr>
                <w:rFonts w:cs="Arial"/>
                <w:szCs w:val="20"/>
              </w:rPr>
            </w:pPr>
            <w:r w:rsidRPr="003B3C1C">
              <w:rPr>
                <w:rFonts w:cs="Arial"/>
                <w:szCs w:val="20"/>
              </w:rPr>
              <w:t>• odczytać z instrukcji i katalogów informacje o zaleceniach dotyczących przygotowania prętów zbrojeniowych i ich montażu w siatki i szkielety zbrojenia oraz • stosować te zalecenia;</w:t>
            </w:r>
          </w:p>
          <w:p w:rsidR="00A34B89" w:rsidRPr="003B3C1C" w:rsidRDefault="00A34B89" w:rsidP="009A47E3">
            <w:pPr>
              <w:spacing w:after="60"/>
              <w:jc w:val="both"/>
              <w:rPr>
                <w:rFonts w:cs="Arial"/>
                <w:szCs w:val="20"/>
              </w:rPr>
            </w:pPr>
            <w:r w:rsidRPr="003B3C1C">
              <w:rPr>
                <w:rFonts w:cs="Arial"/>
                <w:szCs w:val="20"/>
              </w:rPr>
              <w:t>• interpretować oznaczenia techniczne dotyczące układania i montażu zbrojenia w </w:t>
            </w:r>
            <w:proofErr w:type="spellStart"/>
            <w:r w:rsidRPr="003B3C1C">
              <w:rPr>
                <w:rFonts w:cs="Arial"/>
                <w:szCs w:val="20"/>
              </w:rPr>
              <w:t>deskowaniach</w:t>
            </w:r>
            <w:proofErr w:type="spellEnd"/>
            <w:r w:rsidRPr="003B3C1C">
              <w:rPr>
                <w:rFonts w:cs="Arial"/>
                <w:szCs w:val="20"/>
              </w:rPr>
              <w:t xml:space="preserve"> i formach;</w:t>
            </w:r>
          </w:p>
        </w:tc>
        <w:tc>
          <w:tcPr>
            <w:tcW w:w="376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rodzaje dokumentacji projektowej;</w:t>
            </w:r>
          </w:p>
          <w:p w:rsidR="00A34B89" w:rsidRPr="003B3C1C" w:rsidRDefault="00A34B89" w:rsidP="009A47E3">
            <w:pPr>
              <w:spacing w:after="60"/>
              <w:jc w:val="both"/>
              <w:rPr>
                <w:rFonts w:cs="Arial"/>
                <w:szCs w:val="20"/>
              </w:rPr>
            </w:pPr>
            <w:r w:rsidRPr="003B3C1C">
              <w:rPr>
                <w:rFonts w:cs="Arial"/>
                <w:szCs w:val="20"/>
              </w:rPr>
              <w:t>• stosować wymagania zawarte w specyfikacjach technicznych wykonania i odbioru robót budowlanych i normach w celu przygotowania prętów zbrojeniowych i ich montażu w siatki i szkielety zbrojenia;</w:t>
            </w:r>
          </w:p>
          <w:p w:rsidR="00A34B89" w:rsidRPr="003B3C1C" w:rsidRDefault="00A34B89" w:rsidP="009A47E3">
            <w:pPr>
              <w:spacing w:after="60"/>
              <w:jc w:val="both"/>
              <w:rPr>
                <w:rFonts w:cs="Arial"/>
                <w:szCs w:val="20"/>
              </w:rPr>
            </w:pPr>
            <w:r w:rsidRPr="003B3C1C">
              <w:rPr>
                <w:rFonts w:cs="Arial"/>
                <w:szCs w:val="20"/>
              </w:rPr>
              <w:t>• odczytać informacje;</w:t>
            </w:r>
          </w:p>
          <w:p w:rsidR="00A34B89" w:rsidRPr="003B3C1C" w:rsidRDefault="00A34B89" w:rsidP="009A47E3">
            <w:pPr>
              <w:spacing w:after="60"/>
              <w:jc w:val="both"/>
              <w:rPr>
                <w:rFonts w:cs="Arial"/>
                <w:szCs w:val="20"/>
              </w:rPr>
            </w:pPr>
            <w:proofErr w:type="gramStart"/>
            <w:r w:rsidRPr="003B3C1C">
              <w:rPr>
                <w:rFonts w:cs="Arial"/>
                <w:szCs w:val="20"/>
              </w:rPr>
              <w:t>a</w:t>
            </w:r>
            <w:proofErr w:type="gramEnd"/>
            <w:r w:rsidRPr="003B3C1C">
              <w:rPr>
                <w:rFonts w:cs="Arial"/>
                <w:szCs w:val="20"/>
              </w:rPr>
              <w:t>) dotyczące układania i montażu zbrojenia w </w:t>
            </w:r>
            <w:proofErr w:type="spellStart"/>
            <w:r w:rsidRPr="003B3C1C">
              <w:rPr>
                <w:rFonts w:cs="Arial"/>
                <w:szCs w:val="20"/>
              </w:rPr>
              <w:t>deskowaniach</w:t>
            </w:r>
            <w:proofErr w:type="spellEnd"/>
            <w:r w:rsidRPr="003B3C1C">
              <w:rPr>
                <w:rFonts w:cs="Arial"/>
                <w:szCs w:val="20"/>
              </w:rPr>
              <w:t xml:space="preserve"> i formach z dokumentacji projektowej</w:t>
            </w:r>
          </w:p>
          <w:p w:rsidR="00A34B89" w:rsidRPr="003B3C1C" w:rsidRDefault="00A34B89" w:rsidP="009A47E3">
            <w:pPr>
              <w:spacing w:after="60"/>
              <w:jc w:val="both"/>
              <w:rPr>
                <w:rFonts w:cs="Arial"/>
                <w:szCs w:val="20"/>
              </w:rPr>
            </w:pPr>
            <w:proofErr w:type="gramStart"/>
            <w:r w:rsidRPr="003B3C1C">
              <w:rPr>
                <w:rFonts w:cs="Arial"/>
                <w:szCs w:val="20"/>
              </w:rPr>
              <w:t>b</w:t>
            </w:r>
            <w:proofErr w:type="gramEnd"/>
            <w:r w:rsidRPr="003B3C1C">
              <w:rPr>
                <w:rFonts w:cs="Arial"/>
                <w:szCs w:val="20"/>
              </w:rPr>
              <w:t xml:space="preserve">) o wymaganiach dotyczących układania i montażu zbrojenia w </w:t>
            </w:r>
            <w:proofErr w:type="spellStart"/>
            <w:r w:rsidRPr="003B3C1C">
              <w:rPr>
                <w:rFonts w:cs="Arial"/>
                <w:szCs w:val="20"/>
              </w:rPr>
              <w:t>deskowaniach</w:t>
            </w:r>
            <w:proofErr w:type="spellEnd"/>
            <w:r w:rsidRPr="003B3C1C">
              <w:rPr>
                <w:rFonts w:cs="Arial"/>
                <w:szCs w:val="20"/>
              </w:rPr>
              <w:t xml:space="preserve"> i formach zawarte w specyfikacjach technicznych wykonania i odbioru robót budowlanych oraz normach</w:t>
            </w:r>
          </w:p>
          <w:p w:rsidR="00A34B89" w:rsidRPr="003B3C1C" w:rsidRDefault="00A34B89" w:rsidP="009A47E3">
            <w:pPr>
              <w:spacing w:after="60"/>
              <w:jc w:val="both"/>
              <w:rPr>
                <w:rFonts w:cs="Arial"/>
                <w:szCs w:val="20"/>
              </w:rPr>
            </w:pPr>
            <w:proofErr w:type="gramStart"/>
            <w:r w:rsidRPr="003B3C1C">
              <w:rPr>
                <w:rFonts w:cs="Arial"/>
                <w:szCs w:val="20"/>
              </w:rPr>
              <w:t>c</w:t>
            </w:r>
            <w:proofErr w:type="gramEnd"/>
            <w:r w:rsidRPr="003B3C1C">
              <w:rPr>
                <w:rFonts w:cs="Arial"/>
                <w:szCs w:val="20"/>
              </w:rPr>
              <w:t xml:space="preserve">) o zaleceniach dotyczących układania i montażu zbrojenia w </w:t>
            </w:r>
            <w:proofErr w:type="spellStart"/>
            <w:r w:rsidRPr="003B3C1C">
              <w:rPr>
                <w:rFonts w:cs="Arial"/>
                <w:szCs w:val="20"/>
              </w:rPr>
              <w:t>deskowaniach</w:t>
            </w:r>
            <w:proofErr w:type="spellEnd"/>
            <w:r w:rsidRPr="003B3C1C">
              <w:rPr>
                <w:rFonts w:cs="Arial"/>
                <w:szCs w:val="20"/>
              </w:rPr>
              <w:t xml:space="preserve"> i formach zawarte w instrukcjach i katalogach</w:t>
            </w:r>
          </w:p>
        </w:tc>
        <w:tc>
          <w:tcPr>
            <w:tcW w:w="154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 </w:t>
            </w:r>
          </w:p>
        </w:tc>
      </w:tr>
      <w:tr w:rsidR="00A34B89" w:rsidRPr="003B3C1C" w:rsidTr="009A47E3">
        <w:trPr>
          <w:trHeight w:val="492"/>
        </w:trPr>
        <w:tc>
          <w:tcPr>
            <w:tcW w:w="1937"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577"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1"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p>
        </w:tc>
        <w:tc>
          <w:tcPr>
            <w:tcW w:w="3750"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67"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4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824236">
        <w:trPr>
          <w:trHeight w:val="918"/>
        </w:trPr>
        <w:tc>
          <w:tcPr>
            <w:tcW w:w="1937"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57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3) Dokumentacja stosowana do wykonania i układania mieszanek betonowych i zapraw budowlanych</w:t>
            </w:r>
          </w:p>
        </w:tc>
        <w:tc>
          <w:tcPr>
            <w:tcW w:w="98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824236">
            <w:pPr>
              <w:spacing w:after="60"/>
              <w:jc w:val="both"/>
              <w:rPr>
                <w:rFonts w:cs="Arial"/>
                <w:szCs w:val="20"/>
              </w:rPr>
            </w:pPr>
          </w:p>
        </w:tc>
        <w:tc>
          <w:tcPr>
            <w:tcW w:w="37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odczytać informacje dotyczące wykonania mieszanek betonowych i zapraw budowlanych zawarte w dokumentacji projektowej;</w:t>
            </w:r>
          </w:p>
          <w:p w:rsidR="00A34B89" w:rsidRPr="003B3C1C" w:rsidRDefault="00A34B89" w:rsidP="009A47E3">
            <w:pPr>
              <w:spacing w:after="60"/>
              <w:jc w:val="both"/>
              <w:rPr>
                <w:rFonts w:cs="Arial"/>
                <w:szCs w:val="20"/>
              </w:rPr>
            </w:pPr>
            <w:r w:rsidRPr="003B3C1C">
              <w:rPr>
                <w:rFonts w:cs="Arial"/>
                <w:szCs w:val="20"/>
              </w:rPr>
              <w:t>• odczytać informacje o zaleceniach dotyczących wykonania mieszanek betonowych i zapraw budowlanych zawarte w instrukcjach i katalogach;</w:t>
            </w:r>
          </w:p>
          <w:p w:rsidR="00A34B89" w:rsidRPr="003B3C1C" w:rsidRDefault="00A34B89" w:rsidP="009A47E3">
            <w:pPr>
              <w:spacing w:after="60"/>
              <w:jc w:val="both"/>
              <w:rPr>
                <w:rFonts w:cs="Arial"/>
                <w:szCs w:val="20"/>
              </w:rPr>
            </w:pPr>
            <w:r w:rsidRPr="003B3C1C">
              <w:rPr>
                <w:rFonts w:cs="Arial"/>
                <w:szCs w:val="20"/>
              </w:rPr>
              <w:t>• odczytać i stosować wymagania dotyczące, układania i zagęszczania mieszanki betonowej oraz pielęgnacji świeżego betonu zawarte w specyfikacjach technicznych wykonania i odbioru robót budowlanych;</w:t>
            </w:r>
          </w:p>
          <w:p w:rsidR="00A34B89" w:rsidRPr="003B3C1C" w:rsidRDefault="00A34B89" w:rsidP="009A47E3">
            <w:pPr>
              <w:spacing w:after="60"/>
              <w:jc w:val="both"/>
              <w:rPr>
                <w:rFonts w:cs="Arial"/>
                <w:szCs w:val="20"/>
              </w:rPr>
            </w:pPr>
            <w:r w:rsidRPr="003B3C1C">
              <w:rPr>
                <w:rFonts w:cs="Arial"/>
                <w:szCs w:val="20"/>
              </w:rPr>
              <w:t>• odczytać i stosować informacje o zaleceniach dotyczących układania i zagęszczania mieszanki betonowej oraz pielęgnacji świeżego betonu zawarte w instrukcjach i katalogach;</w:t>
            </w:r>
          </w:p>
        </w:tc>
        <w:tc>
          <w:tcPr>
            <w:tcW w:w="376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odczytać informacje o wymaganiach dotyczących wykonania mieszanek betonowych i zapraw budowlanych zawarte w specyfikacjach technicznych wykonania i odbioru robót budowlanych oraz normach;</w:t>
            </w:r>
          </w:p>
          <w:p w:rsidR="00A34B89" w:rsidRPr="003B3C1C" w:rsidRDefault="00A34B89" w:rsidP="009A47E3">
            <w:pPr>
              <w:spacing w:after="60"/>
              <w:jc w:val="both"/>
              <w:rPr>
                <w:rFonts w:cs="Arial"/>
                <w:szCs w:val="20"/>
              </w:rPr>
            </w:pPr>
            <w:r w:rsidRPr="003B3C1C">
              <w:rPr>
                <w:rFonts w:cs="Arial"/>
                <w:szCs w:val="20"/>
              </w:rPr>
              <w:t>• odczytać i stosować informacje dotyczące układania i zagęszczania mieszanki betonowej oraz pielęgnacji świeżego betonu zawarte w dokumentacji projektowej;</w:t>
            </w:r>
          </w:p>
        </w:tc>
        <w:tc>
          <w:tcPr>
            <w:tcW w:w="154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824236">
        <w:trPr>
          <w:trHeight w:val="1152"/>
        </w:trPr>
        <w:tc>
          <w:tcPr>
            <w:tcW w:w="193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xml:space="preserve">III. Przedmiar i obmiar robót zbrojarskich i betoniarskich </w:t>
            </w:r>
          </w:p>
        </w:tc>
        <w:tc>
          <w:tcPr>
            <w:tcW w:w="257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1) Przedmiar i obmiar robót związanych z przygotowania prętów zbrojeniowych i montażu zbrojenia w </w:t>
            </w:r>
            <w:proofErr w:type="spellStart"/>
            <w:r w:rsidRPr="003B3C1C">
              <w:rPr>
                <w:rFonts w:cs="Arial"/>
                <w:szCs w:val="20"/>
              </w:rPr>
              <w:t>deskowaniach</w:t>
            </w:r>
            <w:proofErr w:type="spellEnd"/>
            <w:r w:rsidRPr="003B3C1C">
              <w:rPr>
                <w:rFonts w:cs="Arial"/>
                <w:szCs w:val="20"/>
              </w:rPr>
              <w:t xml:space="preserve"> i formach </w:t>
            </w:r>
          </w:p>
        </w:tc>
        <w:tc>
          <w:tcPr>
            <w:tcW w:w="98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824236">
            <w:pPr>
              <w:spacing w:after="60"/>
              <w:jc w:val="both"/>
              <w:rPr>
                <w:rFonts w:cs="Arial"/>
                <w:szCs w:val="20"/>
              </w:rPr>
            </w:pPr>
          </w:p>
        </w:tc>
        <w:tc>
          <w:tcPr>
            <w:tcW w:w="375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obliczyć ilość materiałów, narzędzi, sprzętu i robocizny na podstawie przedmiaru robót;</w:t>
            </w:r>
          </w:p>
          <w:p w:rsidR="00A34B89" w:rsidRPr="003B3C1C" w:rsidRDefault="00A34B89" w:rsidP="009A47E3">
            <w:pPr>
              <w:spacing w:after="60"/>
              <w:jc w:val="both"/>
              <w:rPr>
                <w:rFonts w:cs="Arial"/>
                <w:szCs w:val="20"/>
              </w:rPr>
            </w:pPr>
            <w:r w:rsidRPr="003B3C1C">
              <w:rPr>
                <w:rFonts w:cs="Arial"/>
                <w:szCs w:val="20"/>
              </w:rPr>
              <w:t>• sporządzić przedmiar i obmiar robót związanych z przygotowaniem i montażem siatek i szkieletów zbrojenia;</w:t>
            </w:r>
          </w:p>
          <w:p w:rsidR="00A34B89" w:rsidRPr="003B3C1C" w:rsidRDefault="00A34B89" w:rsidP="009A47E3">
            <w:pPr>
              <w:spacing w:after="60"/>
              <w:jc w:val="both"/>
              <w:rPr>
                <w:rFonts w:cs="Arial"/>
                <w:szCs w:val="20"/>
              </w:rPr>
            </w:pPr>
            <w:r w:rsidRPr="003B3C1C">
              <w:rPr>
                <w:rFonts w:cs="Arial"/>
                <w:szCs w:val="20"/>
              </w:rPr>
              <w:t>• obliczyć ilość materiałów potrzebnych do przygotowania i montażu siatek i szkieletów zbrojenia;</w:t>
            </w:r>
          </w:p>
          <w:p w:rsidR="00A34B89" w:rsidRPr="003B3C1C" w:rsidRDefault="00A34B89" w:rsidP="009A47E3">
            <w:pPr>
              <w:spacing w:after="60"/>
              <w:jc w:val="both"/>
              <w:rPr>
                <w:rFonts w:cs="Arial"/>
                <w:szCs w:val="20"/>
              </w:rPr>
            </w:pPr>
            <w:r w:rsidRPr="003B3C1C">
              <w:rPr>
                <w:rFonts w:cs="Arial"/>
                <w:szCs w:val="20"/>
              </w:rPr>
              <w:t>• obliczyć koszt robót związanych z przygotowywaniem i montażem siatek i szkieletów zbrojenia;</w:t>
            </w:r>
          </w:p>
          <w:p w:rsidR="00A34B89" w:rsidRPr="003B3C1C" w:rsidRDefault="00A34B89" w:rsidP="009A47E3">
            <w:pPr>
              <w:spacing w:after="60"/>
              <w:jc w:val="both"/>
              <w:rPr>
                <w:rFonts w:cs="Arial"/>
                <w:szCs w:val="20"/>
              </w:rPr>
            </w:pPr>
            <w:r w:rsidRPr="003B3C1C">
              <w:rPr>
                <w:rFonts w:cs="Arial"/>
                <w:szCs w:val="20"/>
              </w:rPr>
              <w:t>• sporządzić przedmiar i obmiar robót związanych z układaniem i montażem zbrojenia w </w:t>
            </w:r>
            <w:proofErr w:type="spellStart"/>
            <w:r w:rsidRPr="003B3C1C">
              <w:rPr>
                <w:rFonts w:cs="Arial"/>
                <w:szCs w:val="20"/>
              </w:rPr>
              <w:t>deskowaniach</w:t>
            </w:r>
            <w:proofErr w:type="spellEnd"/>
            <w:r w:rsidRPr="003B3C1C">
              <w:rPr>
                <w:rFonts w:cs="Arial"/>
                <w:szCs w:val="20"/>
              </w:rPr>
              <w:t xml:space="preserve"> i formach;</w:t>
            </w:r>
          </w:p>
          <w:p w:rsidR="00A34B89" w:rsidRPr="003B3C1C" w:rsidRDefault="00A34B89" w:rsidP="009A47E3">
            <w:pPr>
              <w:spacing w:after="60"/>
              <w:jc w:val="both"/>
              <w:rPr>
                <w:rFonts w:cs="Arial"/>
                <w:szCs w:val="20"/>
              </w:rPr>
            </w:pPr>
            <w:r w:rsidRPr="003B3C1C">
              <w:rPr>
                <w:rFonts w:cs="Arial"/>
                <w:szCs w:val="20"/>
              </w:rPr>
              <w:t xml:space="preserve">• obliczyć ilość materiałów potrzebnych do ułożenia i montażu zbrojenia w </w:t>
            </w:r>
            <w:proofErr w:type="spellStart"/>
            <w:r w:rsidRPr="003B3C1C">
              <w:rPr>
                <w:rFonts w:cs="Arial"/>
                <w:szCs w:val="20"/>
              </w:rPr>
              <w:t>deskowaniach</w:t>
            </w:r>
            <w:proofErr w:type="spellEnd"/>
            <w:r w:rsidRPr="003B3C1C">
              <w:rPr>
                <w:rFonts w:cs="Arial"/>
                <w:szCs w:val="20"/>
              </w:rPr>
              <w:t xml:space="preserve"> i formach;</w:t>
            </w:r>
          </w:p>
          <w:p w:rsidR="00A34B89" w:rsidRPr="003B3C1C" w:rsidRDefault="00A34B89" w:rsidP="009A47E3">
            <w:pPr>
              <w:spacing w:after="60"/>
              <w:jc w:val="both"/>
              <w:rPr>
                <w:rFonts w:cs="Arial"/>
                <w:szCs w:val="20"/>
              </w:rPr>
            </w:pPr>
            <w:r w:rsidRPr="003B3C1C">
              <w:rPr>
                <w:rFonts w:cs="Arial"/>
                <w:szCs w:val="20"/>
              </w:rPr>
              <w:t>• obliczyć koszt robót związanych z układaniem i montażem zbrojenia w </w:t>
            </w:r>
            <w:proofErr w:type="spellStart"/>
            <w:r w:rsidRPr="003B3C1C">
              <w:rPr>
                <w:rFonts w:cs="Arial"/>
                <w:szCs w:val="20"/>
              </w:rPr>
              <w:t>deskowaniach</w:t>
            </w:r>
            <w:proofErr w:type="spellEnd"/>
            <w:r w:rsidRPr="003B3C1C">
              <w:rPr>
                <w:rFonts w:cs="Arial"/>
                <w:szCs w:val="20"/>
              </w:rPr>
              <w:t xml:space="preserve"> i formach;</w:t>
            </w:r>
          </w:p>
        </w:tc>
        <w:tc>
          <w:tcPr>
            <w:tcW w:w="376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xml:space="preserve">• określić zasady sporządzania przedmiaru i obmiaru </w:t>
            </w:r>
            <w:proofErr w:type="gramStart"/>
            <w:r w:rsidRPr="003B3C1C">
              <w:rPr>
                <w:rFonts w:cs="Arial"/>
                <w:szCs w:val="20"/>
              </w:rPr>
              <w:t>robót ;</w:t>
            </w:r>
            <w:proofErr w:type="gramEnd"/>
          </w:p>
          <w:p w:rsidR="00A34B89" w:rsidRPr="003B3C1C" w:rsidRDefault="00A34B89" w:rsidP="009A47E3">
            <w:pPr>
              <w:spacing w:after="60"/>
              <w:jc w:val="both"/>
              <w:rPr>
                <w:rFonts w:cs="Arial"/>
                <w:szCs w:val="20"/>
              </w:rPr>
            </w:pPr>
            <w:r w:rsidRPr="003B3C1C">
              <w:rPr>
                <w:rFonts w:cs="Arial"/>
                <w:szCs w:val="20"/>
              </w:rPr>
              <w:t xml:space="preserve">• sporządzić przedmiar robót na podstawie </w:t>
            </w:r>
            <w:proofErr w:type="gramStart"/>
            <w:r w:rsidRPr="003B3C1C">
              <w:rPr>
                <w:rFonts w:cs="Arial"/>
                <w:szCs w:val="20"/>
              </w:rPr>
              <w:t>dokumentacji ;</w:t>
            </w:r>
            <w:proofErr w:type="gramEnd"/>
          </w:p>
          <w:p w:rsidR="00A34B89" w:rsidRPr="003B3C1C" w:rsidRDefault="00A34B89" w:rsidP="009A47E3">
            <w:pPr>
              <w:spacing w:after="60"/>
              <w:jc w:val="both"/>
              <w:rPr>
                <w:rFonts w:cs="Arial"/>
                <w:szCs w:val="20"/>
              </w:rPr>
            </w:pPr>
            <w:r w:rsidRPr="003B3C1C">
              <w:rPr>
                <w:rFonts w:cs="Arial"/>
                <w:szCs w:val="20"/>
              </w:rPr>
              <w:t>• wykonać obmiar robót i ich kosztorys;</w:t>
            </w:r>
          </w:p>
          <w:p w:rsidR="00A34B89" w:rsidRPr="003B3C1C" w:rsidRDefault="00A34B89" w:rsidP="009A47E3">
            <w:pPr>
              <w:spacing w:after="60"/>
              <w:jc w:val="both"/>
              <w:rPr>
                <w:rFonts w:cs="Arial"/>
                <w:szCs w:val="20"/>
              </w:rPr>
            </w:pPr>
            <w:r w:rsidRPr="003B3C1C">
              <w:rPr>
                <w:rFonts w:cs="Arial"/>
                <w:szCs w:val="20"/>
              </w:rPr>
              <w:t>• określić zasady wykonywania obmiaru robót związanych z przygotowaniem i montażem siatek i szkieletów zbrojenia;</w:t>
            </w:r>
          </w:p>
          <w:p w:rsidR="00A34B89" w:rsidRPr="003B3C1C" w:rsidRDefault="00A34B89" w:rsidP="009A47E3">
            <w:pPr>
              <w:spacing w:after="60"/>
              <w:jc w:val="both"/>
              <w:rPr>
                <w:rFonts w:cs="Arial"/>
                <w:szCs w:val="20"/>
              </w:rPr>
            </w:pPr>
            <w:r w:rsidRPr="003B3C1C">
              <w:rPr>
                <w:rFonts w:cs="Arial"/>
                <w:szCs w:val="20"/>
              </w:rPr>
              <w:t>• określić zasady sporządzania przedmiaru robót zbrojarskich;</w:t>
            </w:r>
          </w:p>
          <w:p w:rsidR="00A34B89" w:rsidRPr="003B3C1C" w:rsidRDefault="00A34B89" w:rsidP="009A47E3">
            <w:pPr>
              <w:spacing w:after="60"/>
              <w:jc w:val="both"/>
              <w:rPr>
                <w:rFonts w:cs="Arial"/>
                <w:szCs w:val="20"/>
              </w:rPr>
            </w:pPr>
            <w:r w:rsidRPr="003B3C1C">
              <w:rPr>
                <w:rFonts w:cs="Arial"/>
                <w:szCs w:val="20"/>
              </w:rPr>
              <w:t xml:space="preserve">• wyjaśnić zasady wykonywania obmiaru robót związanych z układaniem oraz montażem zbrojenia w </w:t>
            </w:r>
            <w:proofErr w:type="spellStart"/>
            <w:r w:rsidRPr="003B3C1C">
              <w:rPr>
                <w:rFonts w:cs="Arial"/>
                <w:szCs w:val="20"/>
              </w:rPr>
              <w:t>deskowaniach</w:t>
            </w:r>
            <w:proofErr w:type="spellEnd"/>
            <w:r w:rsidRPr="003B3C1C">
              <w:rPr>
                <w:rFonts w:cs="Arial"/>
                <w:szCs w:val="20"/>
              </w:rPr>
              <w:t xml:space="preserve"> i formach;</w:t>
            </w:r>
          </w:p>
          <w:p w:rsidR="00A34B89" w:rsidRPr="003B3C1C" w:rsidRDefault="00A34B89" w:rsidP="009A47E3">
            <w:pPr>
              <w:spacing w:after="60"/>
              <w:jc w:val="both"/>
              <w:rPr>
                <w:rFonts w:cs="Arial"/>
                <w:szCs w:val="20"/>
              </w:rPr>
            </w:pPr>
          </w:p>
        </w:tc>
        <w:tc>
          <w:tcPr>
            <w:tcW w:w="154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824236">
        <w:trPr>
          <w:trHeight w:val="1152"/>
        </w:trPr>
        <w:tc>
          <w:tcPr>
            <w:tcW w:w="1937"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577"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1"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824236">
            <w:pPr>
              <w:spacing w:after="60"/>
              <w:jc w:val="both"/>
              <w:rPr>
                <w:rFonts w:cs="Arial"/>
                <w:szCs w:val="20"/>
              </w:rPr>
            </w:pPr>
          </w:p>
        </w:tc>
        <w:tc>
          <w:tcPr>
            <w:tcW w:w="3750"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67"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4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824236">
        <w:trPr>
          <w:trHeight w:val="1152"/>
        </w:trPr>
        <w:tc>
          <w:tcPr>
            <w:tcW w:w="1937"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57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xml:space="preserve">2) Przedmiar i obmiar robót związanych z wykonaniem i układaniem mieszanek betonowych i zapraw budowlanych </w:t>
            </w:r>
          </w:p>
        </w:tc>
        <w:tc>
          <w:tcPr>
            <w:tcW w:w="98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824236">
            <w:pPr>
              <w:spacing w:after="60"/>
              <w:jc w:val="both"/>
              <w:rPr>
                <w:rFonts w:cs="Arial"/>
                <w:szCs w:val="20"/>
              </w:rPr>
            </w:pPr>
          </w:p>
        </w:tc>
        <w:tc>
          <w:tcPr>
            <w:tcW w:w="37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sporządzić przedmiar robót związanych z przygotowaniem mieszanek betonowych i zapraw budowlanych;</w:t>
            </w:r>
          </w:p>
          <w:p w:rsidR="00A34B89" w:rsidRPr="003B3C1C" w:rsidRDefault="00A34B89" w:rsidP="009A47E3">
            <w:pPr>
              <w:spacing w:after="60"/>
              <w:jc w:val="both"/>
              <w:rPr>
                <w:rFonts w:cs="Arial"/>
                <w:szCs w:val="20"/>
              </w:rPr>
            </w:pPr>
            <w:r w:rsidRPr="003B3C1C">
              <w:rPr>
                <w:rFonts w:cs="Arial"/>
                <w:szCs w:val="20"/>
              </w:rPr>
              <w:t>• obliczyć ilość materiałów potrzebnych do przygotowania zapraw budowlanych i mieszanek betonowych na podstawie przedmiaru robót betoniarskich;</w:t>
            </w:r>
          </w:p>
          <w:p w:rsidR="00A34B89" w:rsidRPr="003B3C1C" w:rsidRDefault="00A34B89" w:rsidP="009A47E3">
            <w:pPr>
              <w:spacing w:after="60"/>
              <w:jc w:val="both"/>
              <w:rPr>
                <w:rFonts w:cs="Arial"/>
                <w:szCs w:val="20"/>
              </w:rPr>
            </w:pPr>
            <w:r w:rsidRPr="003B3C1C">
              <w:rPr>
                <w:rFonts w:cs="Arial"/>
                <w:szCs w:val="20"/>
              </w:rPr>
              <w:t>• wykonać obmiar robót związanych z wykonywaniem mieszanek betonowych i zapraw budowlanych;</w:t>
            </w:r>
          </w:p>
          <w:p w:rsidR="00A34B89" w:rsidRPr="003B3C1C" w:rsidRDefault="00A34B89" w:rsidP="009A47E3">
            <w:pPr>
              <w:spacing w:after="60"/>
              <w:jc w:val="both"/>
              <w:rPr>
                <w:rFonts w:cs="Arial"/>
                <w:szCs w:val="20"/>
              </w:rPr>
            </w:pPr>
            <w:r w:rsidRPr="003B3C1C">
              <w:rPr>
                <w:rFonts w:cs="Arial"/>
                <w:szCs w:val="20"/>
              </w:rPr>
              <w:t>• obliczyć koszt robót związanych z wykonywaniem mieszanek betonowych i zapraw budowlanych;</w:t>
            </w:r>
          </w:p>
          <w:p w:rsidR="00A34B89" w:rsidRPr="003B3C1C" w:rsidRDefault="00A34B89" w:rsidP="009A47E3">
            <w:pPr>
              <w:spacing w:after="60"/>
              <w:jc w:val="both"/>
              <w:rPr>
                <w:rFonts w:cs="Arial"/>
                <w:szCs w:val="20"/>
              </w:rPr>
            </w:pPr>
            <w:r w:rsidRPr="003B3C1C">
              <w:rPr>
                <w:rFonts w:cs="Arial"/>
                <w:szCs w:val="20"/>
              </w:rPr>
              <w:t>• sporządzić przedmiar robót związanych z betonowaniem i pielęgnacją świeżego betonu;</w:t>
            </w:r>
          </w:p>
          <w:p w:rsidR="00A34B89" w:rsidRPr="003B3C1C" w:rsidRDefault="00A34B89" w:rsidP="009A47E3">
            <w:pPr>
              <w:spacing w:after="60"/>
              <w:jc w:val="both"/>
              <w:rPr>
                <w:rFonts w:cs="Arial"/>
                <w:szCs w:val="20"/>
              </w:rPr>
            </w:pPr>
            <w:r w:rsidRPr="003B3C1C">
              <w:rPr>
                <w:rFonts w:cs="Arial"/>
                <w:szCs w:val="20"/>
              </w:rPr>
              <w:t>• sporządzić obmiar robót związanych z układaniem i zagęszczaniem mieszanek betonowych oraz pielęgnacją świeżego betonu;</w:t>
            </w:r>
          </w:p>
          <w:p w:rsidR="00A34B89" w:rsidRPr="003B3C1C" w:rsidRDefault="00A34B89" w:rsidP="009A47E3">
            <w:pPr>
              <w:spacing w:after="60"/>
              <w:jc w:val="both"/>
              <w:rPr>
                <w:rFonts w:cs="Arial"/>
                <w:szCs w:val="20"/>
              </w:rPr>
            </w:pPr>
            <w:r w:rsidRPr="003B3C1C">
              <w:rPr>
                <w:rFonts w:cs="Arial"/>
                <w:szCs w:val="20"/>
              </w:rPr>
              <w:t>• obliczyć koszt robót związanych z układaniem i zagęszczaniem mieszanek betonowych oraz pielęgnacją świeżego betonu;</w:t>
            </w:r>
          </w:p>
        </w:tc>
        <w:tc>
          <w:tcPr>
            <w:tcW w:w="376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zasady sporządzania przedmiaru robót betoniarskich;</w:t>
            </w:r>
          </w:p>
          <w:p w:rsidR="00A34B89" w:rsidRPr="003B3C1C" w:rsidRDefault="00A34B89" w:rsidP="009A47E3">
            <w:pPr>
              <w:spacing w:after="60"/>
              <w:jc w:val="both"/>
              <w:rPr>
                <w:rFonts w:cs="Arial"/>
                <w:szCs w:val="20"/>
              </w:rPr>
            </w:pPr>
            <w:r w:rsidRPr="003B3C1C">
              <w:rPr>
                <w:rFonts w:cs="Arial"/>
                <w:szCs w:val="20"/>
              </w:rPr>
              <w:t>• wyjaśnić zasady obmiaru robót związanych z wykonywaniem mieszanek betonowych i zapraw budowlanych;</w:t>
            </w:r>
          </w:p>
          <w:p w:rsidR="00A34B89" w:rsidRPr="003B3C1C" w:rsidRDefault="00A34B89" w:rsidP="009A47E3">
            <w:pPr>
              <w:spacing w:after="60"/>
              <w:jc w:val="both"/>
              <w:rPr>
                <w:rFonts w:cs="Arial"/>
                <w:szCs w:val="20"/>
              </w:rPr>
            </w:pPr>
            <w:r w:rsidRPr="003B3C1C">
              <w:rPr>
                <w:rFonts w:cs="Arial"/>
                <w:szCs w:val="20"/>
              </w:rPr>
              <w:t>• określić zasady sporządzania przedmiaru robót betoniarskich;</w:t>
            </w:r>
          </w:p>
          <w:p w:rsidR="00A34B89" w:rsidRPr="003B3C1C" w:rsidRDefault="00A34B89" w:rsidP="009A47E3">
            <w:pPr>
              <w:spacing w:after="60"/>
              <w:jc w:val="both"/>
              <w:rPr>
                <w:rFonts w:cs="Arial"/>
                <w:szCs w:val="20"/>
              </w:rPr>
            </w:pPr>
            <w:r w:rsidRPr="003B3C1C">
              <w:rPr>
                <w:rFonts w:cs="Arial"/>
                <w:szCs w:val="20"/>
              </w:rPr>
              <w:t>• wyjaśnić zasady wykonywania obmiaru robót związanych z układaniem i zagęszczaniem mieszanek betonowych oraz pielęgnacją świeżego betonu;</w:t>
            </w:r>
          </w:p>
        </w:tc>
        <w:tc>
          <w:tcPr>
            <w:tcW w:w="154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824236">
        <w:trPr>
          <w:trHeight w:val="792"/>
        </w:trPr>
        <w:tc>
          <w:tcPr>
            <w:tcW w:w="1937" w:type="dxa"/>
            <w:vMerge/>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57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3) Programy komputerowe wspomagające wykonywanie zadań zawodowych.</w:t>
            </w:r>
          </w:p>
        </w:tc>
        <w:tc>
          <w:tcPr>
            <w:tcW w:w="98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824236">
            <w:pPr>
              <w:spacing w:after="60"/>
              <w:jc w:val="both"/>
              <w:rPr>
                <w:rFonts w:cs="Arial"/>
                <w:szCs w:val="20"/>
              </w:rPr>
            </w:pPr>
          </w:p>
        </w:tc>
        <w:tc>
          <w:tcPr>
            <w:tcW w:w="37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rozpoznać programy komputerowe wspomagające wykonywanie zadań zawodowych;</w:t>
            </w:r>
          </w:p>
        </w:tc>
        <w:tc>
          <w:tcPr>
            <w:tcW w:w="376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wykorzystać programy komputerowe wspomagające wykonywanie zadań zawodowych;</w:t>
            </w:r>
          </w:p>
        </w:tc>
        <w:tc>
          <w:tcPr>
            <w:tcW w:w="154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824236">
        <w:trPr>
          <w:trHeight w:val="284"/>
        </w:trPr>
        <w:tc>
          <w:tcPr>
            <w:tcW w:w="4514"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Kompetencje personalne i społeczne</w:t>
            </w:r>
          </w:p>
        </w:tc>
        <w:tc>
          <w:tcPr>
            <w:tcW w:w="98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824236">
            <w:pPr>
              <w:spacing w:after="60"/>
              <w:jc w:val="both"/>
              <w:rPr>
                <w:rFonts w:cs="Arial"/>
                <w:szCs w:val="20"/>
              </w:rPr>
            </w:pPr>
          </w:p>
        </w:tc>
        <w:tc>
          <w:tcPr>
            <w:tcW w:w="375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zakres umiejętności i kompetencji niezbędnych do wykonywania zawodu;</w:t>
            </w:r>
          </w:p>
          <w:p w:rsidR="00A34B89" w:rsidRPr="003B3C1C" w:rsidRDefault="00A34B89" w:rsidP="009A47E3">
            <w:pPr>
              <w:spacing w:after="60"/>
              <w:jc w:val="both"/>
              <w:rPr>
                <w:rFonts w:cs="Arial"/>
                <w:szCs w:val="20"/>
              </w:rPr>
            </w:pPr>
            <w:r w:rsidRPr="003B3C1C">
              <w:rPr>
                <w:rFonts w:cs="Arial"/>
                <w:szCs w:val="20"/>
              </w:rPr>
              <w:t>• analizuje własne kompetencje;</w:t>
            </w:r>
          </w:p>
          <w:p w:rsidR="00A34B89" w:rsidRPr="003B3C1C" w:rsidRDefault="00A34B89" w:rsidP="009A47E3">
            <w:pPr>
              <w:spacing w:after="60"/>
              <w:jc w:val="both"/>
              <w:rPr>
                <w:rFonts w:cs="Arial"/>
                <w:szCs w:val="20"/>
              </w:rPr>
            </w:pPr>
            <w:r w:rsidRPr="003B3C1C">
              <w:rPr>
                <w:rFonts w:cs="Arial"/>
                <w:szCs w:val="20"/>
              </w:rPr>
              <w:t>• wyznaczyć własne cele rozwoju zawodowego;</w:t>
            </w:r>
          </w:p>
          <w:p w:rsidR="00A34B89" w:rsidRPr="003B3C1C" w:rsidRDefault="00A34B89" w:rsidP="009A47E3">
            <w:pPr>
              <w:spacing w:after="60"/>
              <w:jc w:val="both"/>
              <w:rPr>
                <w:rFonts w:cs="Arial"/>
                <w:szCs w:val="20"/>
              </w:rPr>
            </w:pPr>
            <w:r w:rsidRPr="003B3C1C">
              <w:rPr>
                <w:rFonts w:cs="Arial"/>
                <w:szCs w:val="20"/>
              </w:rPr>
              <w:t>• identyfikować sygnały werbalne i niewerbalne;</w:t>
            </w:r>
          </w:p>
          <w:p w:rsidR="00A34B89" w:rsidRPr="003B3C1C" w:rsidRDefault="00A34B89" w:rsidP="009A47E3">
            <w:pPr>
              <w:spacing w:after="60"/>
              <w:jc w:val="both"/>
              <w:rPr>
                <w:rFonts w:cs="Arial"/>
                <w:szCs w:val="20"/>
              </w:rPr>
            </w:pPr>
            <w:r w:rsidRPr="003B3C1C">
              <w:rPr>
                <w:rFonts w:cs="Arial"/>
                <w:szCs w:val="20"/>
              </w:rPr>
              <w:t>• stosować aktywne metody słuchania;</w:t>
            </w:r>
          </w:p>
          <w:p w:rsidR="00A34B89" w:rsidRPr="003B3C1C" w:rsidRDefault="00A34B89" w:rsidP="009A47E3">
            <w:pPr>
              <w:spacing w:after="60"/>
              <w:jc w:val="both"/>
              <w:rPr>
                <w:rFonts w:cs="Arial"/>
                <w:szCs w:val="20"/>
              </w:rPr>
            </w:pPr>
            <w:r w:rsidRPr="003B3C1C">
              <w:rPr>
                <w:rFonts w:cs="Arial"/>
                <w:szCs w:val="20"/>
              </w:rPr>
              <w:t>• opisać sposób przeciwdziałania problemom w zespole realizującym zadania;</w:t>
            </w:r>
          </w:p>
          <w:p w:rsidR="00A34B89" w:rsidRPr="003B3C1C" w:rsidRDefault="00A34B89" w:rsidP="009A47E3">
            <w:pPr>
              <w:spacing w:after="60"/>
              <w:jc w:val="both"/>
              <w:rPr>
                <w:rFonts w:cs="Arial"/>
                <w:szCs w:val="20"/>
              </w:rPr>
            </w:pPr>
            <w:r w:rsidRPr="003B3C1C">
              <w:rPr>
                <w:rFonts w:cs="Arial"/>
                <w:szCs w:val="20"/>
              </w:rPr>
              <w:t>• pracować w zespole, ponosząc odpowiedzialność za wspólnie realizowane zadania;</w:t>
            </w:r>
          </w:p>
          <w:p w:rsidR="00A34B89" w:rsidRPr="003B3C1C" w:rsidRDefault="00A34B89" w:rsidP="009A47E3">
            <w:pPr>
              <w:spacing w:after="60"/>
              <w:jc w:val="both"/>
              <w:rPr>
                <w:rFonts w:cs="Arial"/>
                <w:szCs w:val="20"/>
              </w:rPr>
            </w:pPr>
            <w:r w:rsidRPr="003B3C1C">
              <w:rPr>
                <w:rFonts w:cs="Arial"/>
                <w:szCs w:val="20"/>
              </w:rPr>
              <w:t>• przestrzegać podziału ról, zadań i odpowiedzialności w zespole;</w:t>
            </w:r>
          </w:p>
        </w:tc>
        <w:tc>
          <w:tcPr>
            <w:tcW w:w="3767"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wskazać możliwości podnoszenia kompetencji zawodowych, osobistych i społecznych;</w:t>
            </w:r>
          </w:p>
          <w:p w:rsidR="00A34B89" w:rsidRPr="003B3C1C" w:rsidRDefault="00A34B89" w:rsidP="009A47E3">
            <w:pPr>
              <w:spacing w:after="60"/>
              <w:jc w:val="both"/>
              <w:rPr>
                <w:rFonts w:cs="Arial"/>
                <w:szCs w:val="20"/>
              </w:rPr>
            </w:pPr>
            <w:r w:rsidRPr="003B3C1C">
              <w:rPr>
                <w:rFonts w:cs="Arial"/>
                <w:szCs w:val="20"/>
              </w:rPr>
              <w:t>• prowadzić dyskusje;</w:t>
            </w:r>
          </w:p>
          <w:p w:rsidR="00A34B89" w:rsidRPr="003B3C1C" w:rsidRDefault="00A34B89" w:rsidP="009A47E3">
            <w:pPr>
              <w:spacing w:after="60"/>
              <w:jc w:val="both"/>
              <w:rPr>
                <w:rFonts w:cs="Arial"/>
                <w:szCs w:val="20"/>
              </w:rPr>
            </w:pPr>
            <w:r w:rsidRPr="003B3C1C">
              <w:rPr>
                <w:rFonts w:cs="Arial"/>
                <w:szCs w:val="20"/>
              </w:rPr>
              <w:t>• udzielać informacji zwrotnej;</w:t>
            </w:r>
          </w:p>
          <w:p w:rsidR="00A34B89" w:rsidRPr="003B3C1C" w:rsidRDefault="00A34B89" w:rsidP="009A47E3">
            <w:pPr>
              <w:spacing w:after="60"/>
              <w:jc w:val="both"/>
              <w:rPr>
                <w:rFonts w:cs="Arial"/>
                <w:szCs w:val="20"/>
              </w:rPr>
            </w:pPr>
            <w:r w:rsidRPr="003B3C1C">
              <w:rPr>
                <w:rFonts w:cs="Arial"/>
                <w:szCs w:val="20"/>
              </w:rPr>
              <w:t>• opisać techniki rozwiązywania problemów;</w:t>
            </w:r>
          </w:p>
          <w:p w:rsidR="00A34B89" w:rsidRPr="003B3C1C" w:rsidRDefault="00A34B89" w:rsidP="009A47E3">
            <w:pPr>
              <w:spacing w:after="60"/>
              <w:jc w:val="both"/>
              <w:rPr>
                <w:rFonts w:cs="Arial"/>
                <w:szCs w:val="20"/>
              </w:rPr>
            </w:pPr>
            <w:r w:rsidRPr="003B3C1C">
              <w:rPr>
                <w:rFonts w:cs="Arial"/>
                <w:szCs w:val="20"/>
              </w:rPr>
              <w:t>• wskazać, na wybranym przykładzie, metody i techniki rozwiązywania problemu;</w:t>
            </w:r>
          </w:p>
          <w:p w:rsidR="00A34B89" w:rsidRPr="003B3C1C" w:rsidRDefault="00A34B89" w:rsidP="009A47E3">
            <w:pPr>
              <w:spacing w:after="60"/>
              <w:jc w:val="both"/>
              <w:rPr>
                <w:rFonts w:cs="Arial"/>
                <w:szCs w:val="20"/>
              </w:rPr>
            </w:pPr>
            <w:r w:rsidRPr="003B3C1C">
              <w:rPr>
                <w:rFonts w:cs="Arial"/>
                <w:szCs w:val="20"/>
              </w:rPr>
              <w:t>• angażować się w realizację wspólnych działań zespołu;</w:t>
            </w:r>
          </w:p>
          <w:p w:rsidR="00A34B89" w:rsidRPr="003B3C1C" w:rsidRDefault="00A34B89" w:rsidP="009A47E3">
            <w:pPr>
              <w:spacing w:after="60"/>
              <w:jc w:val="both"/>
              <w:rPr>
                <w:rFonts w:cs="Arial"/>
                <w:szCs w:val="20"/>
              </w:rPr>
            </w:pPr>
            <w:r w:rsidRPr="003B3C1C">
              <w:rPr>
                <w:rFonts w:cs="Arial"/>
                <w:szCs w:val="20"/>
              </w:rPr>
              <w:t>• modyfikować sposób zachowania, uwzględniając stanowisko wypracowane wspólnie z innymi członkami zespołu;</w:t>
            </w:r>
          </w:p>
          <w:p w:rsidR="00A34B89" w:rsidRPr="003B3C1C" w:rsidRDefault="00A34B89" w:rsidP="009A47E3">
            <w:pPr>
              <w:spacing w:after="60"/>
              <w:jc w:val="both"/>
              <w:rPr>
                <w:rFonts w:cs="Arial"/>
                <w:szCs w:val="20"/>
              </w:rPr>
            </w:pPr>
            <w:r w:rsidRPr="003B3C1C">
              <w:rPr>
                <w:rFonts w:cs="Arial"/>
                <w:szCs w:val="20"/>
              </w:rPr>
              <w:t>• planować drogę rozwoju zawodowego;</w:t>
            </w:r>
          </w:p>
        </w:tc>
        <w:tc>
          <w:tcPr>
            <w:tcW w:w="1540"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bl>
    <w:p w:rsidR="00A34B89" w:rsidRPr="003B3C1C" w:rsidRDefault="00A34B89" w:rsidP="00A34B89">
      <w:pPr>
        <w:pStyle w:val="Nagwek4"/>
        <w:spacing w:before="0" w:after="120"/>
        <w:jc w:val="both"/>
        <w:rPr>
          <w:rFonts w:cs="Arial"/>
          <w:szCs w:val="20"/>
        </w:rPr>
      </w:pPr>
      <w:bookmarkStart w:id="34" w:name="_Toc17455929"/>
      <w:r w:rsidRPr="003B3C1C">
        <w:rPr>
          <w:rFonts w:cs="Arial"/>
          <w:szCs w:val="20"/>
        </w:rPr>
        <w:t>PROCEDURY OSIĄGANIA CELÓW KSZTAŁCENIA PRZEDMIOTU Rysunek techniczny budowlany</w:t>
      </w:r>
      <w:bookmarkEnd w:id="34"/>
    </w:p>
    <w:p w:rsidR="00A34B89" w:rsidRPr="003B3C1C" w:rsidRDefault="00A34B89" w:rsidP="00A34B89">
      <w:pPr>
        <w:pStyle w:val="Styl1"/>
        <w:spacing w:before="0"/>
        <w:jc w:val="both"/>
        <w:rPr>
          <w:rStyle w:val="Pogrubienie"/>
          <w:rFonts w:cs="Arial"/>
          <w:b/>
          <w:bCs w:val="0"/>
          <w:szCs w:val="20"/>
        </w:rPr>
      </w:pPr>
      <w:proofErr w:type="gramStart"/>
      <w:r w:rsidRPr="003B3C1C">
        <w:rPr>
          <w:rStyle w:val="Pogrubienie"/>
          <w:rFonts w:cs="Arial"/>
          <w:b/>
          <w:bCs w:val="0"/>
          <w:szCs w:val="20"/>
        </w:rPr>
        <w:t>propozycje</w:t>
      </w:r>
      <w:proofErr w:type="gramEnd"/>
      <w:r w:rsidRPr="003B3C1C">
        <w:rPr>
          <w:rStyle w:val="Pogrubienie"/>
          <w:rFonts w:cs="Arial"/>
          <w:b/>
          <w:bCs w:val="0"/>
          <w:szCs w:val="20"/>
        </w:rPr>
        <w:t xml:space="preserve"> metod nauczania</w:t>
      </w:r>
    </w:p>
    <w:p w:rsidR="00A34B89" w:rsidRPr="003B3C1C" w:rsidRDefault="00A34B89" w:rsidP="00A34B89">
      <w:pPr>
        <w:spacing w:after="120"/>
        <w:jc w:val="both"/>
        <w:rPr>
          <w:rFonts w:cs="Arial"/>
          <w:szCs w:val="20"/>
        </w:rPr>
      </w:pPr>
      <w:proofErr w:type="gramStart"/>
      <w:r w:rsidRPr="003B3C1C">
        <w:rPr>
          <w:rFonts w:cs="Arial"/>
          <w:szCs w:val="20"/>
        </w:rPr>
        <w:t>metoda</w:t>
      </w:r>
      <w:proofErr w:type="gramEnd"/>
      <w:r w:rsidRPr="003B3C1C">
        <w:rPr>
          <w:rFonts w:cs="Arial"/>
          <w:szCs w:val="20"/>
        </w:rPr>
        <w:t xml:space="preserve"> przypadków, metoda tekstu przewodniego, ćwiczenia, metoda projektu edukacyjnego,</w:t>
      </w:r>
    </w:p>
    <w:p w:rsidR="00A34B89" w:rsidRPr="003B3C1C" w:rsidRDefault="00A34B89" w:rsidP="00A34B89">
      <w:pPr>
        <w:pStyle w:val="Styl1"/>
        <w:spacing w:before="0"/>
        <w:jc w:val="both"/>
        <w:rPr>
          <w:rFonts w:cs="Arial"/>
          <w:szCs w:val="20"/>
        </w:rPr>
      </w:pPr>
      <w:proofErr w:type="gramStart"/>
      <w:r w:rsidRPr="003B3C1C">
        <w:rPr>
          <w:rFonts w:cs="Arial"/>
          <w:szCs w:val="20"/>
        </w:rPr>
        <w:t>środki</w:t>
      </w:r>
      <w:proofErr w:type="gramEnd"/>
      <w:r w:rsidRPr="003B3C1C">
        <w:rPr>
          <w:rFonts w:cs="Arial"/>
          <w:szCs w:val="20"/>
        </w:rPr>
        <w:t xml:space="preserve"> dydaktyczne do przedmiotu</w:t>
      </w:r>
    </w:p>
    <w:p w:rsidR="00A34B89" w:rsidRPr="003B3C1C" w:rsidRDefault="00A34B89" w:rsidP="009A47E3">
      <w:pPr>
        <w:numPr>
          <w:ilvl w:val="0"/>
          <w:numId w:val="2"/>
        </w:numPr>
        <w:spacing w:after="120"/>
        <w:jc w:val="both"/>
        <w:rPr>
          <w:rFonts w:cs="Arial"/>
          <w:szCs w:val="20"/>
        </w:rPr>
      </w:pPr>
      <w:proofErr w:type="gramStart"/>
      <w:r w:rsidRPr="003B3C1C">
        <w:rPr>
          <w:rFonts w:cs="Arial"/>
          <w:szCs w:val="20"/>
        </w:rPr>
        <w:t>zeszyty</w:t>
      </w:r>
      <w:proofErr w:type="gramEnd"/>
      <w:r w:rsidRPr="003B3C1C">
        <w:rPr>
          <w:rFonts w:cs="Arial"/>
          <w:szCs w:val="20"/>
        </w:rPr>
        <w:t xml:space="preserve"> z tekstem przewodnim, zestawy ćwiczeń, instrukcje do ćwiczeń, </w:t>
      </w:r>
    </w:p>
    <w:p w:rsidR="00A34B89" w:rsidRPr="003B3C1C" w:rsidRDefault="00A34B89" w:rsidP="009A47E3">
      <w:pPr>
        <w:numPr>
          <w:ilvl w:val="0"/>
          <w:numId w:val="2"/>
        </w:numPr>
        <w:spacing w:after="120"/>
        <w:jc w:val="both"/>
        <w:rPr>
          <w:rFonts w:cs="Arial"/>
          <w:szCs w:val="20"/>
        </w:rPr>
      </w:pPr>
      <w:proofErr w:type="gramStart"/>
      <w:r w:rsidRPr="003B3C1C">
        <w:rPr>
          <w:rFonts w:cs="Arial"/>
          <w:szCs w:val="20"/>
        </w:rPr>
        <w:t>stanowisko</w:t>
      </w:r>
      <w:proofErr w:type="gramEnd"/>
      <w:r w:rsidRPr="003B3C1C">
        <w:rPr>
          <w:rFonts w:cs="Arial"/>
          <w:szCs w:val="20"/>
        </w:rPr>
        <w:t xml:space="preserve"> komputerowe dla nauczyciela podłączone do sieci lokalnej z dostępem do </w:t>
      </w:r>
      <w:proofErr w:type="spellStart"/>
      <w:r w:rsidRPr="003B3C1C">
        <w:rPr>
          <w:rFonts w:cs="Arial"/>
          <w:szCs w:val="20"/>
        </w:rPr>
        <w:t>internetu</w:t>
      </w:r>
      <w:proofErr w:type="spellEnd"/>
      <w:r w:rsidRPr="003B3C1C">
        <w:rPr>
          <w:rFonts w:cs="Arial"/>
          <w:szCs w:val="20"/>
        </w:rPr>
        <w:t>, z drukarką, ploterem, skanerem oraz projektorem multimedialnym, tablicą typu flipchart,</w:t>
      </w:r>
    </w:p>
    <w:p w:rsidR="00A34B89" w:rsidRPr="003B3C1C" w:rsidRDefault="00A34B89" w:rsidP="009A47E3">
      <w:pPr>
        <w:numPr>
          <w:ilvl w:val="0"/>
          <w:numId w:val="2"/>
        </w:numPr>
        <w:spacing w:after="120"/>
        <w:jc w:val="both"/>
        <w:rPr>
          <w:rFonts w:cs="Arial"/>
          <w:szCs w:val="20"/>
        </w:rPr>
      </w:pPr>
      <w:proofErr w:type="gramStart"/>
      <w:r w:rsidRPr="003B3C1C">
        <w:rPr>
          <w:rFonts w:cs="Arial"/>
          <w:szCs w:val="20"/>
        </w:rPr>
        <w:t>stanowiska</w:t>
      </w:r>
      <w:proofErr w:type="gramEnd"/>
      <w:r w:rsidRPr="003B3C1C">
        <w:rPr>
          <w:rFonts w:cs="Arial"/>
          <w:szCs w:val="20"/>
        </w:rPr>
        <w:t xml:space="preserve"> rysunkowe (jedno stanowisko dla jednego ucznia) umożliwiające wykonywanie rysunków odręcznych, </w:t>
      </w:r>
    </w:p>
    <w:p w:rsidR="00A34B89" w:rsidRPr="003B3C1C" w:rsidRDefault="00A34B89" w:rsidP="009A47E3">
      <w:pPr>
        <w:numPr>
          <w:ilvl w:val="0"/>
          <w:numId w:val="2"/>
        </w:numPr>
        <w:spacing w:after="120"/>
        <w:jc w:val="both"/>
        <w:rPr>
          <w:rFonts w:cs="Arial"/>
          <w:szCs w:val="20"/>
        </w:rPr>
      </w:pPr>
      <w:proofErr w:type="gramStart"/>
      <w:r w:rsidRPr="003B3C1C">
        <w:rPr>
          <w:rFonts w:cs="Arial"/>
          <w:szCs w:val="20"/>
        </w:rPr>
        <w:t>stanowisko</w:t>
      </w:r>
      <w:proofErr w:type="gramEnd"/>
      <w:r w:rsidRPr="003B3C1C">
        <w:rPr>
          <w:rFonts w:cs="Arial"/>
          <w:szCs w:val="20"/>
        </w:rPr>
        <w:t xml:space="preserve"> komputerowe (jedno stanowisko dla jednego ucznia) podłączone do sieci lokalnej z dostępem do </w:t>
      </w:r>
      <w:proofErr w:type="spellStart"/>
      <w:r w:rsidRPr="003B3C1C">
        <w:rPr>
          <w:rFonts w:cs="Arial"/>
          <w:szCs w:val="20"/>
        </w:rPr>
        <w:t>internetu</w:t>
      </w:r>
      <w:proofErr w:type="spellEnd"/>
      <w:r w:rsidRPr="003B3C1C">
        <w:rPr>
          <w:rFonts w:cs="Arial"/>
          <w:szCs w:val="20"/>
        </w:rPr>
        <w:t xml:space="preserve">, z pakietem programów biurowych, programami do rysunku technicznego, </w:t>
      </w:r>
    </w:p>
    <w:p w:rsidR="00A34B89" w:rsidRPr="003B3C1C" w:rsidRDefault="00A34B89" w:rsidP="009A47E3">
      <w:pPr>
        <w:numPr>
          <w:ilvl w:val="0"/>
          <w:numId w:val="2"/>
        </w:numPr>
        <w:spacing w:after="120"/>
        <w:jc w:val="both"/>
        <w:rPr>
          <w:rFonts w:cs="Arial"/>
          <w:szCs w:val="20"/>
        </w:rPr>
      </w:pPr>
      <w:proofErr w:type="gramStart"/>
      <w:r w:rsidRPr="003B3C1C">
        <w:rPr>
          <w:rFonts w:cs="Arial"/>
          <w:szCs w:val="20"/>
        </w:rPr>
        <w:t>pomoce</w:t>
      </w:r>
      <w:proofErr w:type="gramEnd"/>
      <w:r w:rsidRPr="003B3C1C">
        <w:rPr>
          <w:rFonts w:cs="Arial"/>
          <w:szCs w:val="20"/>
        </w:rPr>
        <w:t xml:space="preserve"> dydaktyczne do kształtowania wyobraźni przestrzennej, </w:t>
      </w:r>
    </w:p>
    <w:p w:rsidR="00A34B89" w:rsidRPr="003B3C1C" w:rsidRDefault="00A34B89" w:rsidP="009A47E3">
      <w:pPr>
        <w:numPr>
          <w:ilvl w:val="0"/>
          <w:numId w:val="2"/>
        </w:numPr>
        <w:spacing w:after="120"/>
        <w:jc w:val="both"/>
        <w:rPr>
          <w:rFonts w:cs="Arial"/>
          <w:szCs w:val="20"/>
        </w:rPr>
      </w:pPr>
      <w:proofErr w:type="gramStart"/>
      <w:r w:rsidRPr="003B3C1C">
        <w:rPr>
          <w:rFonts w:cs="Arial"/>
          <w:szCs w:val="20"/>
        </w:rPr>
        <w:t>normy</w:t>
      </w:r>
      <w:proofErr w:type="gramEnd"/>
      <w:r w:rsidRPr="003B3C1C">
        <w:rPr>
          <w:rFonts w:cs="Arial"/>
          <w:szCs w:val="20"/>
        </w:rPr>
        <w:t xml:space="preserve"> dotyczące zasad wykonywania rysunków, </w:t>
      </w:r>
    </w:p>
    <w:p w:rsidR="00A34B89" w:rsidRPr="003B3C1C" w:rsidRDefault="00A34B89" w:rsidP="009A47E3">
      <w:pPr>
        <w:numPr>
          <w:ilvl w:val="0"/>
          <w:numId w:val="2"/>
        </w:numPr>
        <w:spacing w:after="120"/>
        <w:jc w:val="both"/>
        <w:rPr>
          <w:rFonts w:cs="Arial"/>
          <w:szCs w:val="20"/>
        </w:rPr>
      </w:pPr>
      <w:proofErr w:type="gramStart"/>
      <w:r w:rsidRPr="003B3C1C">
        <w:rPr>
          <w:rFonts w:cs="Arial"/>
          <w:szCs w:val="20"/>
        </w:rPr>
        <w:t>przykładowe</w:t>
      </w:r>
      <w:proofErr w:type="gramEnd"/>
      <w:r w:rsidRPr="003B3C1C">
        <w:rPr>
          <w:rFonts w:cs="Arial"/>
          <w:szCs w:val="20"/>
        </w:rPr>
        <w:t xml:space="preserve"> dokumentacje projektowe.</w:t>
      </w:r>
    </w:p>
    <w:p w:rsidR="00A34B89" w:rsidRPr="003B3C1C" w:rsidRDefault="00A34B89" w:rsidP="009A47E3">
      <w:pPr>
        <w:numPr>
          <w:ilvl w:val="0"/>
          <w:numId w:val="2"/>
        </w:numPr>
        <w:spacing w:after="120"/>
        <w:jc w:val="both"/>
        <w:rPr>
          <w:rFonts w:cs="Arial"/>
          <w:szCs w:val="20"/>
        </w:rPr>
      </w:pPr>
      <w:proofErr w:type="gramStart"/>
      <w:r w:rsidRPr="003B3C1C">
        <w:rPr>
          <w:rFonts w:cs="Arial"/>
          <w:szCs w:val="20"/>
        </w:rPr>
        <w:t>katalogi</w:t>
      </w:r>
      <w:proofErr w:type="gramEnd"/>
      <w:r w:rsidRPr="003B3C1C">
        <w:rPr>
          <w:rFonts w:cs="Arial"/>
          <w:szCs w:val="20"/>
        </w:rPr>
        <w:t xml:space="preserve"> nakładów rzeczowych, cenniki do kosztorysowania robót budowlanych.</w:t>
      </w:r>
    </w:p>
    <w:p w:rsidR="00A34B89" w:rsidRPr="003B3C1C" w:rsidRDefault="00A34B89" w:rsidP="00A34B89">
      <w:pPr>
        <w:pStyle w:val="Styl1"/>
        <w:spacing w:before="0"/>
        <w:jc w:val="both"/>
        <w:rPr>
          <w:rFonts w:cs="Arial"/>
          <w:szCs w:val="20"/>
        </w:rPr>
      </w:pPr>
      <w:proofErr w:type="gramStart"/>
      <w:r w:rsidRPr="003B3C1C">
        <w:rPr>
          <w:rFonts w:cs="Arial"/>
          <w:szCs w:val="20"/>
        </w:rPr>
        <w:t>warunki</w:t>
      </w:r>
      <w:proofErr w:type="gramEnd"/>
      <w:r w:rsidRPr="003B3C1C">
        <w:rPr>
          <w:rFonts w:cs="Arial"/>
          <w:szCs w:val="20"/>
        </w:rPr>
        <w:t xml:space="preserve"> realizacji programu przedmiotu</w:t>
      </w:r>
    </w:p>
    <w:p w:rsidR="00A34B89" w:rsidRPr="003B3C1C" w:rsidRDefault="00A34B89" w:rsidP="00A34B89">
      <w:pPr>
        <w:spacing w:after="120"/>
        <w:jc w:val="both"/>
        <w:rPr>
          <w:rFonts w:cs="Arial"/>
          <w:szCs w:val="20"/>
        </w:rPr>
      </w:pPr>
      <w:r w:rsidRPr="003B3C1C">
        <w:rPr>
          <w:rFonts w:cs="Arial"/>
          <w:szCs w:val="20"/>
        </w:rPr>
        <w:t>Zajęcia powinny być prowadzone formie klasowo-lekcyjnej, liczba uczniów do 15 osób, z wykorzystaniem zróżnicowanych form organizacyjnych: pracy w zespole oraz indywidualnej.</w:t>
      </w:r>
    </w:p>
    <w:p w:rsidR="00A34B89" w:rsidRPr="003B3C1C" w:rsidRDefault="00A34B89" w:rsidP="00A34B89">
      <w:pPr>
        <w:pStyle w:val="Styl1"/>
        <w:spacing w:before="0"/>
        <w:jc w:val="both"/>
        <w:rPr>
          <w:rFonts w:cs="Arial"/>
          <w:szCs w:val="20"/>
        </w:rPr>
      </w:pPr>
      <w:proofErr w:type="gramStart"/>
      <w:r w:rsidRPr="003B3C1C">
        <w:rPr>
          <w:rFonts w:cs="Arial"/>
          <w:szCs w:val="20"/>
        </w:rPr>
        <w:t>indywidualizacja</w:t>
      </w:r>
      <w:proofErr w:type="gramEnd"/>
    </w:p>
    <w:p w:rsidR="00A34B89" w:rsidRPr="003B3C1C" w:rsidRDefault="00A34B89" w:rsidP="00A34B89">
      <w:pPr>
        <w:spacing w:after="120"/>
        <w:jc w:val="both"/>
        <w:rPr>
          <w:rFonts w:cs="Arial"/>
          <w:szCs w:val="20"/>
        </w:rPr>
      </w:pPr>
      <w:r w:rsidRPr="003B3C1C">
        <w:rPr>
          <w:rFonts w:cs="Arial"/>
          <w:szCs w:val="20"/>
        </w:rPr>
        <w:t>Formy indywidualizacji pracy uczniów powinny uwzględniać:</w:t>
      </w:r>
    </w:p>
    <w:p w:rsidR="00A34B89" w:rsidRPr="003B3C1C" w:rsidRDefault="00A34B89" w:rsidP="009A47E3">
      <w:pPr>
        <w:numPr>
          <w:ilvl w:val="0"/>
          <w:numId w:val="6"/>
        </w:numPr>
        <w:spacing w:after="120"/>
        <w:jc w:val="both"/>
        <w:rPr>
          <w:rFonts w:cs="Arial"/>
          <w:szCs w:val="20"/>
        </w:rPr>
      </w:pPr>
      <w:proofErr w:type="gramStart"/>
      <w:r w:rsidRPr="003B3C1C">
        <w:rPr>
          <w:rFonts w:cs="Arial"/>
          <w:szCs w:val="20"/>
        </w:rPr>
        <w:t>dostosowanie</w:t>
      </w:r>
      <w:proofErr w:type="gramEnd"/>
      <w:r w:rsidRPr="003B3C1C">
        <w:rPr>
          <w:rFonts w:cs="Arial"/>
          <w:szCs w:val="20"/>
        </w:rPr>
        <w:t xml:space="preserve"> warunków, środków, metod i form kształcenia do potrzeb ucznia,</w:t>
      </w:r>
    </w:p>
    <w:p w:rsidR="00A34B89" w:rsidRPr="003B3C1C" w:rsidRDefault="00A34B89" w:rsidP="009A47E3">
      <w:pPr>
        <w:numPr>
          <w:ilvl w:val="0"/>
          <w:numId w:val="6"/>
        </w:numPr>
        <w:spacing w:after="120"/>
        <w:jc w:val="both"/>
        <w:rPr>
          <w:rFonts w:cs="Arial"/>
          <w:szCs w:val="20"/>
        </w:rPr>
      </w:pPr>
      <w:proofErr w:type="gramStart"/>
      <w:r w:rsidRPr="003B3C1C">
        <w:rPr>
          <w:rFonts w:cs="Arial"/>
          <w:szCs w:val="20"/>
        </w:rPr>
        <w:t>dostosowanie</w:t>
      </w:r>
      <w:proofErr w:type="gramEnd"/>
      <w:r w:rsidRPr="003B3C1C">
        <w:rPr>
          <w:rFonts w:cs="Arial"/>
          <w:szCs w:val="20"/>
        </w:rPr>
        <w:t xml:space="preserve"> warunków, środków, metod i form kształcenia do możliwości ucznia.</w:t>
      </w:r>
    </w:p>
    <w:p w:rsidR="00A34B89" w:rsidRPr="003B3C1C" w:rsidRDefault="00A34B89" w:rsidP="00A34B89">
      <w:pPr>
        <w:spacing w:after="120"/>
        <w:jc w:val="both"/>
        <w:rPr>
          <w:rFonts w:cs="Arial"/>
          <w:szCs w:val="20"/>
        </w:rPr>
      </w:pPr>
      <w:r w:rsidRPr="003B3C1C">
        <w:rPr>
          <w:rFonts w:cs="Arial"/>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Każdy uczeń posiadający szczególne potrzeby i możliwości powinien mieć określone właściwe dla siebie tempo i zakres pracy w obszarze przedmiotu nauczania z zachowaniem realizacji podstawy programowej. </w:t>
      </w:r>
    </w:p>
    <w:p w:rsidR="00A34B89" w:rsidRPr="003B3C1C" w:rsidRDefault="00A34B89" w:rsidP="00A34B89">
      <w:pPr>
        <w:spacing w:after="120"/>
        <w:jc w:val="both"/>
        <w:rPr>
          <w:rFonts w:cs="Arial"/>
          <w:szCs w:val="20"/>
        </w:rPr>
      </w:pPr>
      <w:r w:rsidRPr="003B3C1C">
        <w:rPr>
          <w:rFonts w:cs="Arial"/>
          <w:szCs w:val="20"/>
        </w:rPr>
        <w:t>Przykładowe formy indywidualizacji pracy uczniów:</w:t>
      </w:r>
    </w:p>
    <w:p w:rsidR="00A34B89" w:rsidRPr="003B3C1C" w:rsidRDefault="00A34B89" w:rsidP="009A47E3">
      <w:pPr>
        <w:numPr>
          <w:ilvl w:val="0"/>
          <w:numId w:val="7"/>
        </w:numPr>
        <w:spacing w:after="120"/>
        <w:jc w:val="both"/>
        <w:rPr>
          <w:rFonts w:cs="Arial"/>
          <w:szCs w:val="20"/>
        </w:rPr>
      </w:pPr>
      <w:proofErr w:type="gramStart"/>
      <w:r w:rsidRPr="003B3C1C">
        <w:rPr>
          <w:rFonts w:cs="Arial"/>
          <w:szCs w:val="20"/>
        </w:rPr>
        <w:t>zastosowanie</w:t>
      </w:r>
      <w:proofErr w:type="gramEnd"/>
      <w:r w:rsidRPr="003B3C1C">
        <w:rPr>
          <w:rFonts w:cs="Arial"/>
          <w:szCs w:val="20"/>
        </w:rPr>
        <w:t xml:space="preserve"> zindywidualizowanych form pracy z uczniem,</w:t>
      </w:r>
    </w:p>
    <w:p w:rsidR="00A34B89" w:rsidRPr="003B3C1C" w:rsidRDefault="00A34B89" w:rsidP="009A47E3">
      <w:pPr>
        <w:numPr>
          <w:ilvl w:val="0"/>
          <w:numId w:val="7"/>
        </w:numPr>
        <w:spacing w:after="120"/>
        <w:jc w:val="both"/>
        <w:rPr>
          <w:rFonts w:cs="Arial"/>
          <w:szCs w:val="20"/>
        </w:rPr>
      </w:pPr>
      <w:proofErr w:type="gramStart"/>
      <w:r w:rsidRPr="003B3C1C">
        <w:rPr>
          <w:rFonts w:cs="Arial"/>
          <w:szCs w:val="20"/>
        </w:rPr>
        <w:t>organizowanie</w:t>
      </w:r>
      <w:proofErr w:type="gramEnd"/>
      <w:r w:rsidRPr="003B3C1C">
        <w:rPr>
          <w:rFonts w:cs="Arial"/>
          <w:szCs w:val="20"/>
        </w:rPr>
        <w:t xml:space="preserve"> wzajemnego uczenia się w zespołach o zróżnicowanym potencjale intelektualnym bądź w grupach jednorodnych, wykonujących zadania o odpowiednim poziomie trudności i złożoności,</w:t>
      </w:r>
    </w:p>
    <w:p w:rsidR="00A34B89" w:rsidRPr="003B3C1C" w:rsidRDefault="00A34B89" w:rsidP="009A47E3">
      <w:pPr>
        <w:numPr>
          <w:ilvl w:val="0"/>
          <w:numId w:val="7"/>
        </w:numPr>
        <w:spacing w:after="120"/>
        <w:jc w:val="both"/>
        <w:rPr>
          <w:rFonts w:cs="Arial"/>
          <w:szCs w:val="20"/>
        </w:rPr>
      </w:pPr>
      <w:proofErr w:type="gramStart"/>
      <w:r w:rsidRPr="003B3C1C">
        <w:rPr>
          <w:rFonts w:cs="Arial"/>
          <w:szCs w:val="20"/>
        </w:rPr>
        <w:t>zorganizowanie</w:t>
      </w:r>
      <w:proofErr w:type="gramEnd"/>
      <w:r w:rsidRPr="003B3C1C">
        <w:rPr>
          <w:rFonts w:cs="Arial"/>
          <w:szCs w:val="20"/>
        </w:rPr>
        <w:t xml:space="preserve"> wsparcia przez innych uczestników procesu edukacyjnego, m.in. rodziców, innych nauczycieli, pracowników poradni psychologiczno-pedagogicznej, specjalistów,</w:t>
      </w:r>
    </w:p>
    <w:p w:rsidR="00A34B89" w:rsidRPr="003B3C1C" w:rsidRDefault="00A34B89" w:rsidP="009A47E3">
      <w:pPr>
        <w:numPr>
          <w:ilvl w:val="0"/>
          <w:numId w:val="7"/>
        </w:numPr>
        <w:spacing w:after="120"/>
        <w:jc w:val="both"/>
        <w:rPr>
          <w:rFonts w:cs="Arial"/>
          <w:szCs w:val="20"/>
        </w:rPr>
      </w:pPr>
      <w:proofErr w:type="gramStart"/>
      <w:r w:rsidRPr="003B3C1C">
        <w:rPr>
          <w:rFonts w:cs="Arial"/>
          <w:szCs w:val="20"/>
        </w:rPr>
        <w:t>wykorzystanie</w:t>
      </w:r>
      <w:proofErr w:type="gramEnd"/>
      <w:r w:rsidRPr="003B3C1C">
        <w:rPr>
          <w:rFonts w:cs="Arial"/>
          <w:szCs w:val="20"/>
        </w:rPr>
        <w:t xml:space="preserve"> technologii informacyjnych i form samokształcenia ucznia do odpowiedniego ukierunkowania jego rozwoju.</w:t>
      </w:r>
    </w:p>
    <w:p w:rsidR="00A34B89" w:rsidRPr="003B3C1C" w:rsidRDefault="00A34B89" w:rsidP="00A34B89">
      <w:pPr>
        <w:spacing w:after="120"/>
        <w:jc w:val="both"/>
        <w:rPr>
          <w:rFonts w:cs="Arial"/>
          <w:szCs w:val="20"/>
        </w:rPr>
      </w:pPr>
      <w:r w:rsidRPr="003B3C1C">
        <w:rPr>
          <w:rFonts w:cs="Arial"/>
          <w:szCs w:val="20"/>
        </w:rPr>
        <w:t>Nauczyciel powinien:</w:t>
      </w:r>
    </w:p>
    <w:p w:rsidR="00A34B89" w:rsidRPr="003B3C1C" w:rsidRDefault="00A34B89" w:rsidP="009A47E3">
      <w:pPr>
        <w:numPr>
          <w:ilvl w:val="0"/>
          <w:numId w:val="8"/>
        </w:numPr>
        <w:spacing w:after="120"/>
        <w:jc w:val="both"/>
        <w:rPr>
          <w:rFonts w:cs="Arial"/>
          <w:szCs w:val="20"/>
        </w:rPr>
      </w:pPr>
      <w:proofErr w:type="gramStart"/>
      <w:r w:rsidRPr="003B3C1C">
        <w:rPr>
          <w:rFonts w:cs="Arial"/>
          <w:szCs w:val="20"/>
        </w:rPr>
        <w:t>zainteresować</w:t>
      </w:r>
      <w:proofErr w:type="gramEnd"/>
      <w:r w:rsidRPr="003B3C1C">
        <w:rPr>
          <w:rFonts w:cs="Arial"/>
          <w:szCs w:val="20"/>
        </w:rPr>
        <w:t xml:space="preserve"> ucznia przedmiotem nauczania i kształceniem w zawodzie,</w:t>
      </w:r>
    </w:p>
    <w:p w:rsidR="00A34B89" w:rsidRPr="003B3C1C" w:rsidRDefault="00A34B89" w:rsidP="009A47E3">
      <w:pPr>
        <w:numPr>
          <w:ilvl w:val="0"/>
          <w:numId w:val="8"/>
        </w:numPr>
        <w:spacing w:after="120"/>
        <w:jc w:val="both"/>
        <w:rPr>
          <w:rFonts w:cs="Arial"/>
          <w:szCs w:val="20"/>
        </w:rPr>
      </w:pPr>
      <w:proofErr w:type="gramStart"/>
      <w:r w:rsidRPr="003B3C1C">
        <w:rPr>
          <w:rFonts w:cs="Arial"/>
          <w:szCs w:val="20"/>
        </w:rPr>
        <w:t>motywować</w:t>
      </w:r>
      <w:proofErr w:type="gramEnd"/>
      <w:r w:rsidRPr="003B3C1C">
        <w:rPr>
          <w:rFonts w:cs="Arial"/>
          <w:szCs w:val="20"/>
        </w:rPr>
        <w:t xml:space="preserve"> ucznia do systematycznego uczenia się,</w:t>
      </w:r>
    </w:p>
    <w:p w:rsidR="00A34B89" w:rsidRPr="003B3C1C" w:rsidRDefault="00A34B89" w:rsidP="009A47E3">
      <w:pPr>
        <w:numPr>
          <w:ilvl w:val="0"/>
          <w:numId w:val="8"/>
        </w:numPr>
        <w:spacing w:after="120"/>
        <w:jc w:val="both"/>
        <w:rPr>
          <w:rFonts w:cs="Arial"/>
          <w:szCs w:val="20"/>
        </w:rPr>
      </w:pPr>
      <w:proofErr w:type="gramStart"/>
      <w:r w:rsidRPr="003B3C1C">
        <w:rPr>
          <w:rFonts w:cs="Arial"/>
          <w:szCs w:val="20"/>
        </w:rPr>
        <w:t>dostosowywać</w:t>
      </w:r>
      <w:proofErr w:type="gramEnd"/>
      <w:r w:rsidRPr="003B3C1C">
        <w:rPr>
          <w:rFonts w:cs="Arial"/>
          <w:szCs w:val="20"/>
        </w:rPr>
        <w:t xml:space="preserve"> stopień trudności planowanych ćwiczeń do możliwości ucznia,</w:t>
      </w:r>
    </w:p>
    <w:p w:rsidR="00A34B89" w:rsidRPr="003B3C1C" w:rsidRDefault="00A34B89" w:rsidP="009A47E3">
      <w:pPr>
        <w:numPr>
          <w:ilvl w:val="0"/>
          <w:numId w:val="8"/>
        </w:numPr>
        <w:spacing w:after="120"/>
        <w:jc w:val="both"/>
        <w:rPr>
          <w:rFonts w:cs="Arial"/>
          <w:szCs w:val="20"/>
        </w:rPr>
      </w:pPr>
      <w:proofErr w:type="gramStart"/>
      <w:r w:rsidRPr="003B3C1C">
        <w:rPr>
          <w:rFonts w:cs="Arial"/>
          <w:szCs w:val="20"/>
        </w:rPr>
        <w:t>uwzględniać</w:t>
      </w:r>
      <w:proofErr w:type="gramEnd"/>
      <w:r w:rsidRPr="003B3C1C">
        <w:rPr>
          <w:rFonts w:cs="Arial"/>
          <w:szCs w:val="20"/>
        </w:rPr>
        <w:t xml:space="preserve"> zainteresowania ucznia,</w:t>
      </w:r>
    </w:p>
    <w:p w:rsidR="00A34B89" w:rsidRPr="003B3C1C" w:rsidRDefault="00A34B89" w:rsidP="009A47E3">
      <w:pPr>
        <w:numPr>
          <w:ilvl w:val="0"/>
          <w:numId w:val="8"/>
        </w:numPr>
        <w:spacing w:after="120"/>
        <w:jc w:val="both"/>
        <w:rPr>
          <w:rFonts w:cs="Arial"/>
          <w:szCs w:val="20"/>
        </w:rPr>
      </w:pPr>
      <w:proofErr w:type="gramStart"/>
      <w:r w:rsidRPr="003B3C1C">
        <w:rPr>
          <w:rFonts w:cs="Arial"/>
          <w:szCs w:val="20"/>
        </w:rPr>
        <w:t>zachęcać</w:t>
      </w:r>
      <w:proofErr w:type="gramEnd"/>
      <w:r w:rsidRPr="003B3C1C">
        <w:rPr>
          <w:rFonts w:cs="Arial"/>
          <w:szCs w:val="20"/>
        </w:rPr>
        <w:t xml:space="preserve"> ucznia do korzystania z różnych źródeł informacji,</w:t>
      </w:r>
    </w:p>
    <w:p w:rsidR="00A34B89" w:rsidRPr="003B3C1C" w:rsidRDefault="00A34B89" w:rsidP="009A47E3">
      <w:pPr>
        <w:numPr>
          <w:ilvl w:val="0"/>
          <w:numId w:val="8"/>
        </w:numPr>
        <w:spacing w:after="120"/>
        <w:jc w:val="both"/>
        <w:rPr>
          <w:rFonts w:cs="Arial"/>
          <w:szCs w:val="20"/>
        </w:rPr>
      </w:pPr>
      <w:proofErr w:type="gramStart"/>
      <w:r w:rsidRPr="003B3C1C">
        <w:rPr>
          <w:rFonts w:cs="Arial"/>
          <w:szCs w:val="20"/>
        </w:rPr>
        <w:t>udzielać</w:t>
      </w:r>
      <w:proofErr w:type="gramEnd"/>
      <w:r w:rsidRPr="003B3C1C">
        <w:rPr>
          <w:rFonts w:cs="Arial"/>
          <w:szCs w:val="20"/>
        </w:rPr>
        <w:t xml:space="preserve"> wskazówek, jak wykonać trudne elementy zadań oraz wspomagać w trakcie ich wykonywania,</w:t>
      </w:r>
    </w:p>
    <w:p w:rsidR="00A34B89" w:rsidRPr="003B3C1C" w:rsidRDefault="00A34B89" w:rsidP="009A47E3">
      <w:pPr>
        <w:numPr>
          <w:ilvl w:val="0"/>
          <w:numId w:val="8"/>
        </w:numPr>
        <w:spacing w:after="120"/>
        <w:jc w:val="both"/>
        <w:rPr>
          <w:rFonts w:cs="Arial"/>
          <w:szCs w:val="20"/>
        </w:rPr>
      </w:pPr>
      <w:proofErr w:type="gramStart"/>
      <w:r w:rsidRPr="003B3C1C">
        <w:rPr>
          <w:rFonts w:cs="Arial"/>
          <w:szCs w:val="20"/>
        </w:rPr>
        <w:t>ustalać</w:t>
      </w:r>
      <w:proofErr w:type="gramEnd"/>
      <w:r w:rsidRPr="003B3C1C">
        <w:rPr>
          <w:rFonts w:cs="Arial"/>
          <w:szCs w:val="20"/>
        </w:rPr>
        <w:t xml:space="preserve"> realne cele dydaktyczne zajęć, umożliwiające osiągnięcie przez uczniów zakładanych efektów kształcenia,</w:t>
      </w:r>
    </w:p>
    <w:p w:rsidR="00A34B89" w:rsidRPr="003B3C1C" w:rsidRDefault="00A34B89" w:rsidP="009A47E3">
      <w:pPr>
        <w:numPr>
          <w:ilvl w:val="0"/>
          <w:numId w:val="8"/>
        </w:numPr>
        <w:spacing w:after="120"/>
        <w:jc w:val="both"/>
        <w:rPr>
          <w:rFonts w:cs="Arial"/>
          <w:szCs w:val="20"/>
        </w:rPr>
      </w:pPr>
      <w:proofErr w:type="gramStart"/>
      <w:r w:rsidRPr="003B3C1C">
        <w:rPr>
          <w:rFonts w:cs="Arial"/>
          <w:szCs w:val="20"/>
        </w:rPr>
        <w:t>na</w:t>
      </w:r>
      <w:proofErr w:type="gramEnd"/>
      <w:r w:rsidRPr="003B3C1C">
        <w:rPr>
          <w:rFonts w:cs="Arial"/>
          <w:szCs w:val="20"/>
        </w:rPr>
        <w:t xml:space="preserve"> bieżąco monitorować i oceniać postępy uczniów,</w:t>
      </w:r>
    </w:p>
    <w:p w:rsidR="00A34B89" w:rsidRPr="003B3C1C" w:rsidRDefault="00A34B89" w:rsidP="009A47E3">
      <w:pPr>
        <w:numPr>
          <w:ilvl w:val="0"/>
          <w:numId w:val="8"/>
        </w:numPr>
        <w:spacing w:after="120"/>
        <w:jc w:val="both"/>
        <w:rPr>
          <w:rFonts w:cs="Arial"/>
          <w:szCs w:val="20"/>
        </w:rPr>
      </w:pPr>
      <w:proofErr w:type="gramStart"/>
      <w:r w:rsidRPr="003B3C1C">
        <w:rPr>
          <w:rFonts w:cs="Arial"/>
          <w:szCs w:val="20"/>
        </w:rPr>
        <w:t>kształtować</w:t>
      </w:r>
      <w:proofErr w:type="gramEnd"/>
      <w:r w:rsidRPr="003B3C1C">
        <w:rPr>
          <w:rFonts w:cs="Arial"/>
          <w:szCs w:val="20"/>
        </w:rPr>
        <w:t xml:space="preserve"> poczucie odpowiedzialności za powierzone materiały i środki dydaktyczne.</w:t>
      </w:r>
    </w:p>
    <w:p w:rsidR="00A34B89" w:rsidRPr="003B3C1C" w:rsidRDefault="00A34B89" w:rsidP="00A34B89">
      <w:pPr>
        <w:pStyle w:val="Styl1"/>
        <w:spacing w:before="0"/>
        <w:jc w:val="both"/>
        <w:rPr>
          <w:rFonts w:cs="Arial"/>
          <w:szCs w:val="20"/>
        </w:rPr>
      </w:pPr>
      <w:r w:rsidRPr="003B3C1C">
        <w:rPr>
          <w:rFonts w:cs="Arial"/>
          <w:szCs w:val="20"/>
        </w:rPr>
        <w:t>PROPONOWANE METODY SPRAWDZANIA OSIĄGNIĘĆ EDUKACYJNYCH UCZNIA</w:t>
      </w:r>
    </w:p>
    <w:p w:rsidR="00A34B89" w:rsidRPr="003B3C1C" w:rsidRDefault="00A34B89" w:rsidP="00A34B89">
      <w:pPr>
        <w:spacing w:after="120"/>
        <w:jc w:val="both"/>
        <w:rPr>
          <w:rFonts w:cs="Arial"/>
          <w:szCs w:val="20"/>
        </w:rPr>
      </w:pPr>
      <w:r w:rsidRPr="003B3C1C">
        <w:rPr>
          <w:rFonts w:cs="Arial"/>
          <w:szCs w:val="20"/>
        </w:rPr>
        <w:t>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edukacyjnego. Kryteria oceniania powinny być czytelnie określone na początku nauki w przedmiocie oraz uszczegółowiane w odniesieniu do bieżących form sprawdzania i kontroli wiedzy i umiejętności.</w:t>
      </w:r>
    </w:p>
    <w:p w:rsidR="00A34B89" w:rsidRPr="003B3C1C" w:rsidRDefault="00A34B89" w:rsidP="00A34B89">
      <w:pPr>
        <w:pStyle w:val="Styl1"/>
        <w:spacing w:before="0"/>
        <w:jc w:val="both"/>
        <w:rPr>
          <w:rFonts w:cs="Arial"/>
          <w:szCs w:val="20"/>
        </w:rPr>
      </w:pPr>
      <w:r w:rsidRPr="003B3C1C">
        <w:rPr>
          <w:rFonts w:cs="Arial"/>
          <w:szCs w:val="20"/>
        </w:rPr>
        <w:t xml:space="preserve">PROPONOWANE METODY EWALUACJI PRZEDMIOTU </w:t>
      </w:r>
    </w:p>
    <w:p w:rsidR="00A34B89" w:rsidRPr="003B3C1C" w:rsidRDefault="00A34B89" w:rsidP="00A34B89">
      <w:pPr>
        <w:spacing w:after="120"/>
        <w:jc w:val="both"/>
        <w:rPr>
          <w:rFonts w:cs="Arial"/>
          <w:szCs w:val="20"/>
        </w:rPr>
      </w:pPr>
      <w:r w:rsidRPr="003B3C1C">
        <w:rPr>
          <w:rFonts w:cs="Arial"/>
          <w:szCs w:val="20"/>
        </w:rPr>
        <w:t>Ewaluacja przedmiotu powinna odbywać się systematycznie. Nauczyciel za każdym razem, gdy bada osiągnięcia swoich uczniów, dokonuje pośrednio ewaluacji programu przedmiotu.</w:t>
      </w:r>
    </w:p>
    <w:p w:rsidR="00A34B89" w:rsidRPr="003B3C1C" w:rsidRDefault="00A34B89" w:rsidP="00A34B89">
      <w:pPr>
        <w:spacing w:after="120"/>
        <w:jc w:val="both"/>
        <w:rPr>
          <w:rFonts w:cs="Arial"/>
          <w:szCs w:val="20"/>
        </w:rPr>
      </w:pPr>
      <w:r w:rsidRPr="003B3C1C">
        <w:rPr>
          <w:rFonts w:cs="Arial"/>
          <w:szCs w:val="20"/>
        </w:rPr>
        <w:t xml:space="preserve">Do pozyskania danych od uczniów warto zastosować testy standaryzowane i </w:t>
      </w:r>
      <w:proofErr w:type="gramStart"/>
      <w:r w:rsidRPr="003B3C1C">
        <w:rPr>
          <w:rFonts w:cs="Arial"/>
          <w:szCs w:val="20"/>
        </w:rPr>
        <w:t>nie standaryzowane</w:t>
      </w:r>
      <w:proofErr w:type="gramEnd"/>
      <w:r w:rsidRPr="003B3C1C">
        <w:rPr>
          <w:rFonts w:cs="Arial"/>
          <w:szCs w:val="20"/>
        </w:rPr>
        <w:t>, np.:</w:t>
      </w:r>
    </w:p>
    <w:p w:rsidR="00A34B89" w:rsidRPr="003B3C1C" w:rsidRDefault="00A34B89" w:rsidP="009A47E3">
      <w:pPr>
        <w:numPr>
          <w:ilvl w:val="0"/>
          <w:numId w:val="9"/>
        </w:numPr>
        <w:spacing w:after="120"/>
        <w:jc w:val="both"/>
        <w:rPr>
          <w:rFonts w:cs="Arial"/>
          <w:szCs w:val="20"/>
        </w:rPr>
      </w:pPr>
      <w:proofErr w:type="gramStart"/>
      <w:r w:rsidRPr="003B3C1C">
        <w:rPr>
          <w:rFonts w:cs="Arial"/>
          <w:szCs w:val="20"/>
        </w:rPr>
        <w:t>test</w:t>
      </w:r>
      <w:proofErr w:type="gramEnd"/>
      <w:r w:rsidRPr="003B3C1C">
        <w:rPr>
          <w:rFonts w:cs="Arial"/>
          <w:szCs w:val="20"/>
        </w:rPr>
        <w:t xml:space="preserve"> pisemny dla uczniów - ilu uczniów uzyska wyniki testu pisemnego powyżej 50%</w:t>
      </w:r>
    </w:p>
    <w:p w:rsidR="00A34B89" w:rsidRPr="003B3C1C" w:rsidRDefault="00A34B89" w:rsidP="009A47E3">
      <w:pPr>
        <w:numPr>
          <w:ilvl w:val="0"/>
          <w:numId w:val="9"/>
        </w:numPr>
        <w:spacing w:after="120"/>
        <w:jc w:val="both"/>
        <w:rPr>
          <w:rFonts w:cs="Arial"/>
          <w:szCs w:val="20"/>
        </w:rPr>
      </w:pPr>
      <w:proofErr w:type="gramStart"/>
      <w:r w:rsidRPr="003B3C1C">
        <w:rPr>
          <w:rFonts w:cs="Arial"/>
          <w:szCs w:val="20"/>
        </w:rPr>
        <w:t>test</w:t>
      </w:r>
      <w:proofErr w:type="gramEnd"/>
      <w:r w:rsidRPr="003B3C1C">
        <w:rPr>
          <w:rFonts w:cs="Arial"/>
          <w:szCs w:val="20"/>
        </w:rPr>
        <w:t xml:space="preserve"> praktyczny dla uczniów - ilu uczniów uzyska wynik testu praktycznego powyżej 75%</w:t>
      </w:r>
    </w:p>
    <w:p w:rsidR="00A34B89" w:rsidRPr="003B3C1C" w:rsidRDefault="00A34B89" w:rsidP="00A34B89">
      <w:pPr>
        <w:spacing w:after="120"/>
        <w:jc w:val="both"/>
        <w:rPr>
          <w:rFonts w:cs="Arial"/>
          <w:szCs w:val="20"/>
        </w:rPr>
      </w:pPr>
      <w:r w:rsidRPr="003B3C1C">
        <w:rPr>
          <w:rFonts w:cs="Arial"/>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A34B89" w:rsidRPr="003B3C1C" w:rsidRDefault="00A34B89" w:rsidP="00A34B89">
      <w:pPr>
        <w:spacing w:after="120"/>
        <w:jc w:val="both"/>
        <w:rPr>
          <w:rFonts w:cs="Arial"/>
          <w:szCs w:val="20"/>
        </w:rPr>
      </w:pPr>
    </w:p>
    <w:p w:rsidR="00A34B89" w:rsidRPr="003B3C1C" w:rsidRDefault="00A34B89" w:rsidP="00A34B89">
      <w:pPr>
        <w:spacing w:after="120"/>
        <w:jc w:val="both"/>
        <w:rPr>
          <w:rFonts w:cs="Arial"/>
          <w:szCs w:val="20"/>
        </w:rPr>
      </w:pPr>
      <w:r>
        <w:rPr>
          <w:rFonts w:cs="Arial"/>
          <w:szCs w:val="20"/>
        </w:rPr>
        <w:br w:type="page"/>
      </w:r>
    </w:p>
    <w:p w:rsidR="00A34B89" w:rsidRPr="003B3C1C" w:rsidRDefault="00A34B89" w:rsidP="0009535F">
      <w:pPr>
        <w:pStyle w:val="Nagwek2"/>
      </w:pPr>
      <w:bookmarkStart w:id="35" w:name="_Toc17455930"/>
      <w:bookmarkStart w:id="36" w:name="_Toc17725634"/>
      <w:r w:rsidRPr="003B3C1C">
        <w:t>Technologia robót zbrojarskich i betoniarsk</w:t>
      </w:r>
      <w:r w:rsidR="00824236">
        <w:rPr>
          <w:lang w:val="pl-PL"/>
        </w:rPr>
        <w:t>i</w:t>
      </w:r>
      <w:proofErr w:type="spellStart"/>
      <w:r w:rsidRPr="003B3C1C">
        <w:t>ch</w:t>
      </w:r>
      <w:proofErr w:type="spellEnd"/>
      <w:r w:rsidRPr="003B3C1C">
        <w:t xml:space="preserve"> – 270 godzin.</w:t>
      </w:r>
      <w:bookmarkEnd w:id="35"/>
      <w:bookmarkEnd w:id="36"/>
    </w:p>
    <w:p w:rsidR="00A34B89" w:rsidRPr="003B3C1C" w:rsidRDefault="00A34B89" w:rsidP="00A34B89">
      <w:pPr>
        <w:pStyle w:val="Styl1"/>
        <w:spacing w:before="0"/>
        <w:jc w:val="both"/>
        <w:rPr>
          <w:rFonts w:cs="Arial"/>
          <w:szCs w:val="20"/>
        </w:rPr>
      </w:pPr>
      <w:r w:rsidRPr="003B3C1C">
        <w:rPr>
          <w:rFonts w:cs="Arial"/>
          <w:szCs w:val="20"/>
        </w:rPr>
        <w:t xml:space="preserve">Cele ogólne przedmiotu </w:t>
      </w:r>
    </w:p>
    <w:p w:rsidR="00A34B89" w:rsidRPr="003B3C1C" w:rsidRDefault="00A34B89" w:rsidP="00A34B89">
      <w:pPr>
        <w:spacing w:after="120"/>
        <w:ind w:left="284"/>
        <w:jc w:val="both"/>
        <w:rPr>
          <w:rFonts w:cs="Arial"/>
          <w:szCs w:val="20"/>
        </w:rPr>
      </w:pPr>
      <w:r w:rsidRPr="003B3C1C">
        <w:rPr>
          <w:rFonts w:cs="Arial"/>
          <w:szCs w:val="20"/>
        </w:rPr>
        <w:t>1. Poznanie obowiązków i uprawnień pracowników oraz pracodawców;</w:t>
      </w:r>
    </w:p>
    <w:p w:rsidR="00A34B89" w:rsidRPr="003B3C1C" w:rsidRDefault="00A34B89" w:rsidP="00A34B89">
      <w:pPr>
        <w:spacing w:after="120"/>
        <w:ind w:left="284"/>
        <w:jc w:val="both"/>
        <w:rPr>
          <w:rFonts w:cs="Arial"/>
          <w:szCs w:val="20"/>
        </w:rPr>
      </w:pPr>
      <w:r w:rsidRPr="003B3C1C">
        <w:rPr>
          <w:rFonts w:cs="Arial"/>
          <w:szCs w:val="20"/>
        </w:rPr>
        <w:t>2. Poznanie środków ochrony indywidualnej i zbiorowej podczas wykonywania zadań zawodowych;</w:t>
      </w:r>
    </w:p>
    <w:p w:rsidR="00A34B89" w:rsidRPr="003B3C1C" w:rsidRDefault="00A34B89" w:rsidP="00A34B89">
      <w:pPr>
        <w:spacing w:after="120"/>
        <w:ind w:left="284"/>
        <w:jc w:val="both"/>
        <w:rPr>
          <w:rFonts w:cs="Arial"/>
          <w:szCs w:val="20"/>
        </w:rPr>
      </w:pPr>
      <w:r w:rsidRPr="003B3C1C">
        <w:rPr>
          <w:rFonts w:cs="Arial"/>
          <w:szCs w:val="20"/>
        </w:rPr>
        <w:t>3. Rozpoznawanie narzędzi, elektronarzędzi oraz maszyn stosowanych w robotach zbrojarskich i betoniarskich;</w:t>
      </w:r>
    </w:p>
    <w:p w:rsidR="00A34B89" w:rsidRPr="003B3C1C" w:rsidRDefault="00A34B89" w:rsidP="00A34B89">
      <w:pPr>
        <w:spacing w:after="120"/>
        <w:ind w:left="284"/>
        <w:jc w:val="both"/>
        <w:rPr>
          <w:rFonts w:cs="Arial"/>
          <w:szCs w:val="20"/>
        </w:rPr>
      </w:pPr>
      <w:r w:rsidRPr="003B3C1C">
        <w:rPr>
          <w:rFonts w:cs="Arial"/>
          <w:szCs w:val="20"/>
        </w:rPr>
        <w:t>4. Nabycie umiejętności rozpoznawania i dobrania materiałów stosowanych w robotach zbrojarskich i betoniarskich;</w:t>
      </w:r>
    </w:p>
    <w:p w:rsidR="00A34B89" w:rsidRPr="003B3C1C" w:rsidRDefault="00A34B89" w:rsidP="00A34B89">
      <w:pPr>
        <w:spacing w:after="120"/>
        <w:ind w:left="284"/>
        <w:jc w:val="both"/>
        <w:rPr>
          <w:rFonts w:cs="Arial"/>
          <w:szCs w:val="20"/>
        </w:rPr>
      </w:pPr>
      <w:proofErr w:type="spellStart"/>
      <w:r w:rsidRPr="003B3C1C">
        <w:rPr>
          <w:rFonts w:cs="Arial"/>
          <w:szCs w:val="20"/>
        </w:rPr>
        <w:t>5.Rozwijanie</w:t>
      </w:r>
      <w:proofErr w:type="spellEnd"/>
      <w:r w:rsidRPr="003B3C1C">
        <w:rPr>
          <w:rFonts w:cs="Arial"/>
          <w:szCs w:val="20"/>
        </w:rPr>
        <w:t xml:space="preserve"> umiejętności skutecznego porozumiewania się.</w:t>
      </w:r>
    </w:p>
    <w:p w:rsidR="00A34B89" w:rsidRPr="003B3C1C" w:rsidRDefault="00A34B89" w:rsidP="00A34B89">
      <w:pPr>
        <w:pStyle w:val="Styl1"/>
        <w:spacing w:before="0"/>
        <w:jc w:val="both"/>
        <w:rPr>
          <w:rFonts w:cs="Arial"/>
          <w:szCs w:val="20"/>
        </w:rPr>
      </w:pPr>
      <w:r w:rsidRPr="003B3C1C">
        <w:rPr>
          <w:rFonts w:cs="Arial"/>
          <w:szCs w:val="20"/>
        </w:rPr>
        <w:t xml:space="preserve">Cele operacyjne </w:t>
      </w:r>
    </w:p>
    <w:p w:rsidR="00A34B89" w:rsidRPr="003B3C1C" w:rsidRDefault="00A34B89" w:rsidP="00A34B89">
      <w:pPr>
        <w:spacing w:after="120"/>
        <w:jc w:val="both"/>
        <w:rPr>
          <w:rFonts w:cs="Arial"/>
          <w:szCs w:val="20"/>
        </w:rPr>
      </w:pPr>
      <w:r w:rsidRPr="003B3C1C">
        <w:rPr>
          <w:rFonts w:cs="Arial"/>
          <w:szCs w:val="20"/>
        </w:rPr>
        <w:t>Uczeń potrafi:</w:t>
      </w:r>
    </w:p>
    <w:p w:rsidR="00A34B89" w:rsidRPr="003B3C1C" w:rsidRDefault="00A34B89" w:rsidP="00A34B89">
      <w:pPr>
        <w:spacing w:after="120"/>
        <w:ind w:left="284"/>
        <w:jc w:val="both"/>
        <w:rPr>
          <w:rFonts w:cs="Arial"/>
          <w:szCs w:val="20"/>
        </w:rPr>
      </w:pPr>
      <w:r w:rsidRPr="003B3C1C">
        <w:rPr>
          <w:rFonts w:cs="Arial"/>
          <w:szCs w:val="20"/>
        </w:rPr>
        <w:t>1) posługiwać się dokumentacją projektową, specyfikacjami technicznymi, wykonania i odbioru robót budowlanych, normami, katalogami oraz instrukcjami dotyczącymi wykonania poszczególnych robót,</w:t>
      </w:r>
    </w:p>
    <w:p w:rsidR="00A34B89" w:rsidRPr="003B3C1C" w:rsidRDefault="00A34B89" w:rsidP="00A34B89">
      <w:pPr>
        <w:spacing w:after="120"/>
        <w:ind w:left="284"/>
        <w:jc w:val="both"/>
        <w:rPr>
          <w:rFonts w:cs="Arial"/>
          <w:szCs w:val="20"/>
        </w:rPr>
      </w:pPr>
      <w:r w:rsidRPr="003B3C1C">
        <w:rPr>
          <w:rFonts w:cs="Arial"/>
          <w:szCs w:val="20"/>
        </w:rPr>
        <w:t>2) dobierać materiały budowlane, narzędzia, urządzenia i sprzęt do robót zbrojarskich i betoniarskich,</w:t>
      </w:r>
    </w:p>
    <w:p w:rsidR="00A34B89" w:rsidRPr="003B3C1C" w:rsidRDefault="00A34B89" w:rsidP="00A34B89">
      <w:pPr>
        <w:spacing w:after="120"/>
        <w:ind w:left="284"/>
        <w:jc w:val="both"/>
        <w:rPr>
          <w:rFonts w:cs="Arial"/>
          <w:szCs w:val="20"/>
        </w:rPr>
      </w:pPr>
      <w:r w:rsidRPr="003B3C1C">
        <w:rPr>
          <w:rFonts w:cs="Arial"/>
          <w:szCs w:val="20"/>
        </w:rPr>
        <w:t>3) posługiwać się narzędziami, urządzeniami i sprzętem stosowanym w robotach zbrojarskich i betoniarskich,</w:t>
      </w:r>
    </w:p>
    <w:p w:rsidR="00A34B89" w:rsidRPr="003B3C1C" w:rsidRDefault="00A34B89" w:rsidP="00A34B89">
      <w:pPr>
        <w:spacing w:after="120"/>
        <w:ind w:left="284"/>
        <w:jc w:val="both"/>
        <w:rPr>
          <w:rFonts w:cs="Arial"/>
          <w:szCs w:val="20"/>
        </w:rPr>
      </w:pPr>
      <w:r w:rsidRPr="003B3C1C">
        <w:rPr>
          <w:rFonts w:cs="Arial"/>
          <w:szCs w:val="20"/>
        </w:rPr>
        <w:t>4) wykonywać zbrojenie podstawowych elementów konstrukcji monolitycznych,</w:t>
      </w:r>
    </w:p>
    <w:p w:rsidR="00A34B89" w:rsidRPr="003B3C1C" w:rsidRDefault="00A34B89" w:rsidP="00A34B89">
      <w:pPr>
        <w:spacing w:after="120"/>
        <w:ind w:left="284"/>
        <w:jc w:val="both"/>
        <w:rPr>
          <w:rFonts w:cs="Arial"/>
          <w:szCs w:val="20"/>
        </w:rPr>
      </w:pPr>
      <w:r w:rsidRPr="003B3C1C">
        <w:rPr>
          <w:rFonts w:cs="Arial"/>
          <w:szCs w:val="20"/>
        </w:rPr>
        <w:t>5) przygotowywać, układać i zagęszczać mieszankę betonową oraz pielęgnować świeży beton,</w:t>
      </w:r>
    </w:p>
    <w:p w:rsidR="00A34B89" w:rsidRPr="003B3C1C" w:rsidRDefault="00A34B89" w:rsidP="00A34B89">
      <w:pPr>
        <w:spacing w:after="120"/>
        <w:ind w:left="284"/>
        <w:jc w:val="both"/>
        <w:rPr>
          <w:rFonts w:cs="Arial"/>
          <w:szCs w:val="20"/>
        </w:rPr>
      </w:pPr>
      <w:r w:rsidRPr="003B3C1C">
        <w:rPr>
          <w:rFonts w:cs="Arial"/>
          <w:szCs w:val="20"/>
        </w:rPr>
        <w:t xml:space="preserve">6) montować i demontować </w:t>
      </w:r>
      <w:proofErr w:type="gramStart"/>
      <w:r w:rsidRPr="003B3C1C">
        <w:rPr>
          <w:rFonts w:cs="Arial"/>
          <w:szCs w:val="20"/>
        </w:rPr>
        <w:t>proste  deskowania</w:t>
      </w:r>
      <w:proofErr w:type="gramEnd"/>
      <w:r w:rsidRPr="003B3C1C">
        <w:rPr>
          <w:rFonts w:cs="Arial"/>
          <w:szCs w:val="20"/>
        </w:rPr>
        <w:t xml:space="preserve"> do robót betoniarskich,</w:t>
      </w:r>
    </w:p>
    <w:p w:rsidR="00A34B89" w:rsidRPr="003B3C1C" w:rsidRDefault="00A34B89" w:rsidP="00A34B89">
      <w:pPr>
        <w:spacing w:after="120"/>
        <w:ind w:left="284"/>
        <w:jc w:val="both"/>
        <w:rPr>
          <w:rFonts w:cs="Arial"/>
          <w:szCs w:val="20"/>
        </w:rPr>
      </w:pPr>
      <w:r w:rsidRPr="003B3C1C">
        <w:rPr>
          <w:rFonts w:cs="Arial"/>
          <w:szCs w:val="20"/>
        </w:rPr>
        <w:t>7) wykonywać przedmiary i obmiary robót zbrojarskich i betoniarskich,</w:t>
      </w:r>
    </w:p>
    <w:p w:rsidR="00A34B89" w:rsidRPr="003B3C1C" w:rsidRDefault="00A34B89" w:rsidP="00A34B89">
      <w:pPr>
        <w:spacing w:after="120"/>
        <w:ind w:left="284"/>
        <w:jc w:val="both"/>
        <w:rPr>
          <w:rFonts w:cs="Arial"/>
          <w:szCs w:val="20"/>
        </w:rPr>
      </w:pPr>
      <w:r w:rsidRPr="003B3C1C">
        <w:rPr>
          <w:rFonts w:cs="Arial"/>
          <w:szCs w:val="20"/>
        </w:rPr>
        <w:t>8) przestrzegać zasad magazynowania, składowania i transportu materiałów oraz wyrobów stosowanych w robotach betoniarskich i zbrojarskich,</w:t>
      </w:r>
    </w:p>
    <w:p w:rsidR="00A34B89" w:rsidRPr="003B3C1C" w:rsidRDefault="00A34B89" w:rsidP="00A34B89">
      <w:pPr>
        <w:spacing w:after="120"/>
        <w:ind w:left="284"/>
        <w:jc w:val="both"/>
        <w:rPr>
          <w:rFonts w:cs="Arial"/>
          <w:szCs w:val="20"/>
        </w:rPr>
      </w:pPr>
      <w:r w:rsidRPr="003B3C1C">
        <w:rPr>
          <w:rFonts w:cs="Arial"/>
          <w:szCs w:val="20"/>
        </w:rPr>
        <w:t xml:space="preserve">9) </w:t>
      </w:r>
      <w:proofErr w:type="gramStart"/>
      <w:r w:rsidRPr="003B3C1C">
        <w:rPr>
          <w:rFonts w:cs="Arial"/>
          <w:szCs w:val="20"/>
        </w:rPr>
        <w:t>oceniać jakość</w:t>
      </w:r>
      <w:proofErr w:type="gramEnd"/>
      <w:r w:rsidRPr="003B3C1C">
        <w:rPr>
          <w:rFonts w:cs="Arial"/>
          <w:szCs w:val="20"/>
        </w:rPr>
        <w:t xml:space="preserve"> wykonywanych robót,</w:t>
      </w:r>
    </w:p>
    <w:p w:rsidR="00A34B89" w:rsidRPr="003B3C1C" w:rsidRDefault="00A34B89" w:rsidP="00A34B89">
      <w:pPr>
        <w:spacing w:after="120"/>
        <w:ind w:left="284"/>
        <w:jc w:val="both"/>
        <w:rPr>
          <w:rFonts w:cs="Arial"/>
          <w:szCs w:val="20"/>
        </w:rPr>
      </w:pPr>
      <w:r w:rsidRPr="003B3C1C">
        <w:rPr>
          <w:rFonts w:cs="Arial"/>
          <w:szCs w:val="20"/>
        </w:rPr>
        <w:t>10) przestrzegać przepisów bezpieczeństwa i higieny pracy, ochrony przeciwpożarowej oraz ochrony środowiska podczas wykonywania zadań zawodowych,</w:t>
      </w:r>
    </w:p>
    <w:p w:rsidR="00A34B89" w:rsidRPr="003B3C1C" w:rsidRDefault="00A34B89" w:rsidP="00A34B89">
      <w:pPr>
        <w:spacing w:after="120"/>
        <w:ind w:left="284"/>
        <w:jc w:val="both"/>
        <w:rPr>
          <w:rFonts w:cs="Arial"/>
          <w:szCs w:val="20"/>
        </w:rPr>
      </w:pPr>
      <w:r w:rsidRPr="003B3C1C">
        <w:rPr>
          <w:rFonts w:cs="Arial"/>
          <w:szCs w:val="20"/>
        </w:rPr>
        <w:t xml:space="preserve">11) udzielać pierwszej pomocy poszkodowanym w wypadkach przy pracy, </w:t>
      </w:r>
    </w:p>
    <w:p w:rsidR="00A34B89" w:rsidRPr="003B3C1C" w:rsidRDefault="00A34B89" w:rsidP="00A34B89">
      <w:pPr>
        <w:spacing w:after="120"/>
        <w:ind w:left="284"/>
        <w:jc w:val="both"/>
        <w:rPr>
          <w:rFonts w:cs="Arial"/>
          <w:szCs w:val="20"/>
        </w:rPr>
      </w:pPr>
      <w:r w:rsidRPr="003B3C1C">
        <w:rPr>
          <w:rFonts w:cs="Arial"/>
          <w:szCs w:val="20"/>
        </w:rPr>
        <w:t>12) posługiwać się językiem obcym oraz korzystać z obcojęzycznych źródeł informacji.</w:t>
      </w:r>
    </w:p>
    <w:p w:rsidR="00A34B89" w:rsidRPr="003B3C1C" w:rsidRDefault="00A34B89" w:rsidP="00A34B89">
      <w:pPr>
        <w:pStyle w:val="Nagwek4"/>
        <w:spacing w:before="0" w:after="120"/>
        <w:jc w:val="both"/>
        <w:rPr>
          <w:rFonts w:cs="Arial"/>
          <w:szCs w:val="20"/>
        </w:rPr>
      </w:pPr>
      <w:bookmarkStart w:id="37" w:name="_Toc17455931"/>
      <w:r w:rsidRPr="003B3C1C">
        <w:rPr>
          <w:rFonts w:cs="Arial"/>
          <w:szCs w:val="20"/>
        </w:rPr>
        <w:t>MATERIAŁ NAUCZANIA Technologia robót zbrojarskich i betoniarskich</w:t>
      </w:r>
      <w:bookmarkEnd w:id="37"/>
    </w:p>
    <w:tbl>
      <w:tblPr>
        <w:tblW w:w="14317"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5"/>
        <w:gridCol w:w="2923"/>
        <w:gridCol w:w="1266"/>
        <w:gridCol w:w="3777"/>
        <w:gridCol w:w="3093"/>
        <w:gridCol w:w="1273"/>
      </w:tblGrid>
      <w:tr w:rsidR="00A34B89" w:rsidRPr="003B3C1C" w:rsidTr="009A47E3">
        <w:trPr>
          <w:trHeight w:val="1152"/>
        </w:trPr>
        <w:tc>
          <w:tcPr>
            <w:tcW w:w="1985" w:type="dxa"/>
            <w:vMerge w:val="restart"/>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Dział programowy</w:t>
            </w:r>
          </w:p>
        </w:tc>
        <w:tc>
          <w:tcPr>
            <w:tcW w:w="2923" w:type="dxa"/>
            <w:vMerge w:val="restart"/>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Tematy jednostek metodycznych</w:t>
            </w:r>
          </w:p>
        </w:tc>
        <w:tc>
          <w:tcPr>
            <w:tcW w:w="1266" w:type="dxa"/>
            <w:vMerge w:val="restart"/>
            <w:shd w:val="clear" w:color="auto" w:fill="auto"/>
            <w:tcMar>
              <w:top w:w="15" w:type="dxa"/>
              <w:left w:w="101" w:type="dxa"/>
              <w:bottom w:w="0" w:type="dxa"/>
              <w:right w:w="101" w:type="dxa"/>
            </w:tcMar>
            <w:vAlign w:val="center"/>
          </w:tcPr>
          <w:p w:rsidR="00A34B89" w:rsidRPr="003B3C1C" w:rsidRDefault="00A34B89" w:rsidP="009A47E3">
            <w:pPr>
              <w:spacing w:after="60"/>
              <w:jc w:val="both"/>
              <w:rPr>
                <w:rFonts w:cs="Arial"/>
                <w:szCs w:val="20"/>
              </w:rPr>
            </w:pPr>
            <w:r w:rsidRPr="003B3C1C">
              <w:rPr>
                <w:rFonts w:cs="Arial"/>
                <w:szCs w:val="20"/>
              </w:rPr>
              <w:t>Liczba godzin</w:t>
            </w:r>
          </w:p>
        </w:tc>
        <w:tc>
          <w:tcPr>
            <w:tcW w:w="6870" w:type="dxa"/>
            <w:gridSpan w:val="2"/>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Wymagania programowe</w:t>
            </w:r>
          </w:p>
        </w:tc>
        <w:tc>
          <w:tcPr>
            <w:tcW w:w="1273" w:type="dxa"/>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Uwagi o realizacji</w:t>
            </w:r>
          </w:p>
        </w:tc>
      </w:tr>
      <w:tr w:rsidR="00A34B89" w:rsidRPr="003B3C1C" w:rsidTr="009A47E3">
        <w:trPr>
          <w:trHeight w:val="117"/>
        </w:trPr>
        <w:tc>
          <w:tcPr>
            <w:tcW w:w="1985" w:type="dxa"/>
            <w:vMerge/>
            <w:shd w:val="clear" w:color="auto" w:fill="auto"/>
            <w:vAlign w:val="center"/>
            <w:hideMark/>
          </w:tcPr>
          <w:p w:rsidR="00A34B89" w:rsidRPr="003B3C1C" w:rsidRDefault="00A34B89" w:rsidP="009A47E3">
            <w:pPr>
              <w:spacing w:after="60"/>
              <w:jc w:val="both"/>
              <w:rPr>
                <w:rFonts w:cs="Arial"/>
                <w:szCs w:val="20"/>
              </w:rPr>
            </w:pPr>
          </w:p>
        </w:tc>
        <w:tc>
          <w:tcPr>
            <w:tcW w:w="2923" w:type="dxa"/>
            <w:vMerge/>
            <w:shd w:val="clear" w:color="auto" w:fill="auto"/>
            <w:vAlign w:val="center"/>
            <w:hideMark/>
          </w:tcPr>
          <w:p w:rsidR="00A34B89" w:rsidRPr="003B3C1C" w:rsidRDefault="00A34B89" w:rsidP="009A47E3">
            <w:pPr>
              <w:spacing w:after="60"/>
              <w:jc w:val="both"/>
              <w:rPr>
                <w:rFonts w:cs="Arial"/>
                <w:szCs w:val="20"/>
              </w:rPr>
            </w:pPr>
          </w:p>
        </w:tc>
        <w:tc>
          <w:tcPr>
            <w:tcW w:w="1266" w:type="dxa"/>
            <w:vMerge/>
            <w:shd w:val="clear" w:color="auto" w:fill="auto"/>
            <w:vAlign w:val="center"/>
          </w:tcPr>
          <w:p w:rsidR="00A34B89" w:rsidRPr="003B3C1C" w:rsidRDefault="00A34B89" w:rsidP="009A47E3">
            <w:pPr>
              <w:spacing w:after="60"/>
              <w:jc w:val="both"/>
              <w:rPr>
                <w:rFonts w:cs="Arial"/>
                <w:szCs w:val="20"/>
              </w:rPr>
            </w:pPr>
          </w:p>
        </w:tc>
        <w:tc>
          <w:tcPr>
            <w:tcW w:w="3777" w:type="dxa"/>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Podstawowe</w:t>
            </w:r>
          </w:p>
          <w:p w:rsidR="00A34B89" w:rsidRPr="003B3C1C" w:rsidRDefault="00A34B89" w:rsidP="009A47E3">
            <w:pPr>
              <w:spacing w:after="60"/>
              <w:jc w:val="both"/>
              <w:rPr>
                <w:rFonts w:cs="Arial"/>
                <w:szCs w:val="20"/>
              </w:rPr>
            </w:pPr>
            <w:r w:rsidRPr="003B3C1C">
              <w:rPr>
                <w:rFonts w:cs="Arial"/>
                <w:szCs w:val="20"/>
              </w:rPr>
              <w:t>Uczeń potrafi:</w:t>
            </w:r>
          </w:p>
        </w:tc>
        <w:tc>
          <w:tcPr>
            <w:tcW w:w="3093" w:type="dxa"/>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Ponadpodstawowe</w:t>
            </w:r>
          </w:p>
          <w:p w:rsidR="00A34B89" w:rsidRPr="003B3C1C" w:rsidRDefault="00A34B89" w:rsidP="009A47E3">
            <w:pPr>
              <w:spacing w:after="60"/>
              <w:jc w:val="both"/>
              <w:rPr>
                <w:rFonts w:cs="Arial"/>
                <w:szCs w:val="20"/>
              </w:rPr>
            </w:pPr>
            <w:r w:rsidRPr="003B3C1C">
              <w:rPr>
                <w:rFonts w:cs="Arial"/>
                <w:szCs w:val="20"/>
              </w:rPr>
              <w:t>Uczeń potrafi:</w:t>
            </w:r>
          </w:p>
        </w:tc>
        <w:tc>
          <w:tcPr>
            <w:tcW w:w="1273" w:type="dxa"/>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Etap realizacji</w:t>
            </w:r>
          </w:p>
        </w:tc>
      </w:tr>
      <w:tr w:rsidR="00A34B89" w:rsidRPr="003B3C1C" w:rsidTr="00824236">
        <w:trPr>
          <w:trHeight w:val="1152"/>
        </w:trPr>
        <w:tc>
          <w:tcPr>
            <w:tcW w:w="1985" w:type="dxa"/>
            <w:vMerge w:val="restart"/>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xml:space="preserve">I. Bezpieczeństwo i Higiena Pracy oraz ppoż. </w:t>
            </w:r>
          </w:p>
          <w:p w:rsidR="00A34B89" w:rsidRPr="003B3C1C" w:rsidRDefault="00A34B89" w:rsidP="009A47E3">
            <w:pPr>
              <w:spacing w:after="60"/>
              <w:jc w:val="both"/>
              <w:rPr>
                <w:rFonts w:cs="Arial"/>
                <w:szCs w:val="20"/>
              </w:rPr>
            </w:pPr>
            <w:proofErr w:type="gramStart"/>
            <w:r w:rsidRPr="003B3C1C">
              <w:rPr>
                <w:rFonts w:cs="Arial"/>
                <w:szCs w:val="20"/>
              </w:rPr>
              <w:t>w</w:t>
            </w:r>
            <w:proofErr w:type="gramEnd"/>
            <w:r w:rsidRPr="003B3C1C">
              <w:rPr>
                <w:rFonts w:cs="Arial"/>
                <w:szCs w:val="20"/>
              </w:rPr>
              <w:t xml:space="preserve"> robotach zbrojarskich </w:t>
            </w:r>
            <w:r w:rsidRPr="003B3C1C">
              <w:rPr>
                <w:rFonts w:cs="Arial"/>
                <w:szCs w:val="20"/>
              </w:rPr>
              <w:br/>
              <w:t>i betoniarskich</w:t>
            </w:r>
          </w:p>
        </w:tc>
        <w:tc>
          <w:tcPr>
            <w:tcW w:w="292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1. Zagrożenia zawodowe w budownictwie oraz metody ich eliminowania i redukcji.</w:t>
            </w:r>
          </w:p>
        </w:tc>
        <w:tc>
          <w:tcPr>
            <w:tcW w:w="1266" w:type="dxa"/>
            <w:shd w:val="clear" w:color="auto" w:fill="auto"/>
            <w:tcMar>
              <w:top w:w="15" w:type="dxa"/>
              <w:left w:w="101" w:type="dxa"/>
              <w:bottom w:w="0" w:type="dxa"/>
              <w:right w:w="101" w:type="dxa"/>
            </w:tcMar>
          </w:tcPr>
          <w:p w:rsidR="00A34B89" w:rsidRPr="003B3C1C" w:rsidRDefault="00A34B89" w:rsidP="00824236">
            <w:pPr>
              <w:spacing w:after="60"/>
              <w:jc w:val="both"/>
              <w:rPr>
                <w:rFonts w:cs="Arial"/>
                <w:szCs w:val="20"/>
              </w:rPr>
            </w:pPr>
          </w:p>
        </w:tc>
        <w:tc>
          <w:tcPr>
            <w:tcW w:w="377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wymienić</w:t>
            </w:r>
            <w:r w:rsidRPr="003B3C1C">
              <w:rPr>
                <w:rFonts w:cs="Arial"/>
                <w:szCs w:val="20"/>
              </w:rPr>
              <w:t xml:space="preserve"> zagrożenia związane z występowaniem czynników szkodliwych w środowisku pracy  </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wymienić</w:t>
            </w:r>
            <w:r w:rsidRPr="003B3C1C">
              <w:rPr>
                <w:rFonts w:cs="Arial"/>
                <w:szCs w:val="20"/>
              </w:rPr>
              <w:t xml:space="preserve"> i </w:t>
            </w:r>
            <w:r>
              <w:rPr>
                <w:rFonts w:cs="Arial"/>
                <w:szCs w:val="20"/>
              </w:rPr>
              <w:t>opisać</w:t>
            </w:r>
            <w:r w:rsidRPr="003B3C1C">
              <w:rPr>
                <w:rFonts w:cs="Arial"/>
                <w:szCs w:val="20"/>
              </w:rPr>
              <w:t xml:space="preserve"> szkodliwe czynniki występujące w środowisku pracy  </w:t>
            </w:r>
          </w:p>
          <w:p w:rsidR="00A34B89" w:rsidRPr="003B3C1C" w:rsidRDefault="00A34B89" w:rsidP="009A47E3">
            <w:pPr>
              <w:spacing w:after="60"/>
              <w:jc w:val="both"/>
              <w:rPr>
                <w:rFonts w:cs="Arial"/>
                <w:szCs w:val="20"/>
              </w:rPr>
            </w:pPr>
            <w:r w:rsidRPr="003B3C1C">
              <w:rPr>
                <w:rFonts w:cs="Arial"/>
                <w:szCs w:val="20"/>
              </w:rPr>
              <w:t xml:space="preserve">- rozpoznać rodzaje i stopnie zagrożenia spowodowane działaniem czynników szkodliwych w środowisku pracy  </w:t>
            </w:r>
          </w:p>
          <w:p w:rsidR="00A34B89" w:rsidRPr="003B3C1C" w:rsidRDefault="00A34B89" w:rsidP="009A47E3">
            <w:pPr>
              <w:spacing w:after="60"/>
              <w:jc w:val="both"/>
              <w:rPr>
                <w:rFonts w:cs="Arial"/>
                <w:szCs w:val="20"/>
              </w:rPr>
            </w:pPr>
            <w:r w:rsidRPr="003B3C1C">
              <w:rPr>
                <w:rFonts w:cs="Arial"/>
                <w:szCs w:val="20"/>
              </w:rPr>
              <w:t xml:space="preserve">- rozróżnić źródła czynników szkodliwych występujących w środowisku pracy </w:t>
            </w:r>
          </w:p>
        </w:tc>
        <w:tc>
          <w:tcPr>
            <w:tcW w:w="309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opisać</w:t>
            </w:r>
            <w:r w:rsidRPr="003B3C1C">
              <w:rPr>
                <w:rFonts w:cs="Arial"/>
                <w:szCs w:val="20"/>
              </w:rPr>
              <w:t xml:space="preserve"> skutki oddziaływania czynników szkodliwych występujących w środowisku pracy </w:t>
            </w:r>
            <w:proofErr w:type="gramStart"/>
            <w:r w:rsidRPr="003B3C1C">
              <w:rPr>
                <w:rFonts w:cs="Arial"/>
                <w:szCs w:val="20"/>
              </w:rPr>
              <w:t>na  organizm</w:t>
            </w:r>
            <w:proofErr w:type="gramEnd"/>
            <w:r w:rsidRPr="003B3C1C">
              <w:rPr>
                <w:rFonts w:cs="Arial"/>
                <w:szCs w:val="20"/>
              </w:rPr>
              <w:t xml:space="preserve"> człowieka </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wskazać</w:t>
            </w:r>
            <w:r w:rsidRPr="003B3C1C">
              <w:rPr>
                <w:rFonts w:cs="Arial"/>
                <w:szCs w:val="20"/>
              </w:rPr>
              <w:t xml:space="preserve"> zagrożenia występujące w procesie pracy związane z pracami szczególnie niebezpiecznymi  </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opisać</w:t>
            </w:r>
            <w:r w:rsidRPr="003B3C1C">
              <w:rPr>
                <w:rFonts w:cs="Arial"/>
                <w:szCs w:val="20"/>
              </w:rPr>
              <w:t xml:space="preserve"> objawy typowych chorób zawodowych występujących w zawodzie  </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wskazać</w:t>
            </w:r>
            <w:r w:rsidRPr="003B3C1C">
              <w:rPr>
                <w:rFonts w:cs="Arial"/>
                <w:szCs w:val="20"/>
              </w:rPr>
              <w:t xml:space="preserve"> sposoby przeciwdziałania zagrożeniom dla zdrowia i życia pracownika oraz mienia i środowiska związanym z wykonywaniem zadań zawodowych </w:t>
            </w:r>
          </w:p>
        </w:tc>
        <w:tc>
          <w:tcPr>
            <w:tcW w:w="127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1</w:t>
            </w:r>
          </w:p>
        </w:tc>
      </w:tr>
      <w:tr w:rsidR="00A34B89" w:rsidRPr="003B3C1C" w:rsidTr="00824236">
        <w:trPr>
          <w:trHeight w:val="538"/>
        </w:trPr>
        <w:tc>
          <w:tcPr>
            <w:tcW w:w="1985"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c>
          <w:tcPr>
            <w:tcW w:w="292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2. Kształtowanie bezpiecznych i higienicznych warunków pracy.</w:t>
            </w:r>
          </w:p>
        </w:tc>
        <w:tc>
          <w:tcPr>
            <w:tcW w:w="1266" w:type="dxa"/>
            <w:shd w:val="clear" w:color="auto" w:fill="auto"/>
            <w:tcMar>
              <w:top w:w="15" w:type="dxa"/>
              <w:left w:w="101" w:type="dxa"/>
              <w:bottom w:w="0" w:type="dxa"/>
              <w:right w:w="101" w:type="dxa"/>
            </w:tcMar>
          </w:tcPr>
          <w:p w:rsidR="00A34B89" w:rsidRPr="003B3C1C" w:rsidRDefault="00A34B89" w:rsidP="00824236">
            <w:pPr>
              <w:spacing w:after="60"/>
              <w:jc w:val="both"/>
              <w:rPr>
                <w:rFonts w:cs="Arial"/>
                <w:szCs w:val="20"/>
              </w:rPr>
            </w:pPr>
          </w:p>
        </w:tc>
        <w:tc>
          <w:tcPr>
            <w:tcW w:w="377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identyfikować wymagania wynikające z ergonomii, przepisów bezpieczeństwa i higieny pracy, ochrony przeciwpożarowej i ochrony środowiska obowiązujące na stanowisku pracy  </w:t>
            </w:r>
          </w:p>
          <w:p w:rsidR="00A34B89" w:rsidRPr="003B3C1C" w:rsidRDefault="00A34B89" w:rsidP="009A47E3">
            <w:pPr>
              <w:spacing w:after="60"/>
              <w:jc w:val="both"/>
              <w:rPr>
                <w:rFonts w:cs="Arial"/>
                <w:szCs w:val="20"/>
              </w:rPr>
            </w:pPr>
            <w:r w:rsidRPr="003B3C1C">
              <w:rPr>
                <w:rFonts w:cs="Arial"/>
                <w:szCs w:val="20"/>
              </w:rPr>
              <w:t xml:space="preserve">- dobrać wyposażenie i sprzęt w zależności od rodzaju stanowiska pracy zgodnie z przepisami bezpieczeństwa i higieny pracy, ochrony przeciwpożarowej i ochrony środowiska </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opisać</w:t>
            </w:r>
            <w:r w:rsidRPr="003B3C1C">
              <w:rPr>
                <w:rFonts w:cs="Arial"/>
                <w:szCs w:val="20"/>
              </w:rPr>
              <w:t xml:space="preserve"> zasady bezpieczeństwa i higieny pracy obowiązujące podczas wykonywania zadań zawodowych  </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opisać</w:t>
            </w:r>
            <w:r w:rsidRPr="003B3C1C">
              <w:rPr>
                <w:rFonts w:cs="Arial"/>
                <w:szCs w:val="20"/>
              </w:rPr>
              <w:t xml:space="preserve"> zasady ochrony środowiska obowiązujące podczas wykonywania zadań zawodowych  </w:t>
            </w:r>
          </w:p>
          <w:p w:rsidR="00A34B89" w:rsidRPr="003B3C1C" w:rsidRDefault="00A34B89" w:rsidP="009A47E3">
            <w:pPr>
              <w:spacing w:after="60"/>
              <w:jc w:val="both"/>
              <w:rPr>
                <w:rFonts w:cs="Arial"/>
                <w:szCs w:val="20"/>
              </w:rPr>
            </w:pPr>
            <w:r w:rsidRPr="003B3C1C">
              <w:rPr>
                <w:rFonts w:cs="Arial"/>
                <w:szCs w:val="20"/>
              </w:rPr>
              <w:t xml:space="preserve">- rozróżnić środki gaśnicze ze względu na zakres ich stosowania  </w:t>
            </w:r>
          </w:p>
        </w:tc>
        <w:tc>
          <w:tcPr>
            <w:tcW w:w="309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stosować zasady organizacji stanowiska pracy wynikające z ergonomii, przepisów bezpieczeństwa i higieny pracy, ochrony przeciwpożarowej i ochrony środowiska </w:t>
            </w:r>
          </w:p>
          <w:p w:rsidR="00A34B89" w:rsidRPr="003B3C1C" w:rsidRDefault="00A34B89" w:rsidP="009A47E3">
            <w:pPr>
              <w:spacing w:after="60"/>
              <w:jc w:val="both"/>
              <w:rPr>
                <w:rFonts w:cs="Arial"/>
                <w:szCs w:val="20"/>
              </w:rPr>
            </w:pPr>
            <w:r w:rsidRPr="003B3C1C">
              <w:rPr>
                <w:rFonts w:cs="Arial"/>
                <w:szCs w:val="20"/>
              </w:rPr>
              <w:t xml:space="preserve">- dostosować stanowisko pracy do wymagań określonych w przepisach bezpieczeństwa i higieny pracy, ochrony przeciwpożarowej i ochrony środowiska  </w:t>
            </w:r>
          </w:p>
          <w:p w:rsidR="00A34B89" w:rsidRPr="003B3C1C" w:rsidRDefault="00A34B89" w:rsidP="009A47E3">
            <w:pPr>
              <w:spacing w:after="60"/>
              <w:jc w:val="both"/>
              <w:rPr>
                <w:rFonts w:cs="Arial"/>
                <w:szCs w:val="20"/>
              </w:rPr>
            </w:pPr>
            <w:r w:rsidRPr="003B3C1C">
              <w:rPr>
                <w:rFonts w:cs="Arial"/>
                <w:szCs w:val="20"/>
              </w:rPr>
              <w:t>- rozmieszczać materiały, narzędzia i sprzęt zgodnie z wymaganiami ergonomii, przepisami bezpieczeństwa i higieny pracy oraz ochrony przeciwpożarowej na określonym stanowisku pracy</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postępowania w przypadku pożaru na terenie budowy </w:t>
            </w:r>
          </w:p>
          <w:p w:rsidR="00A34B89" w:rsidRPr="003B3C1C" w:rsidRDefault="00A34B89" w:rsidP="009A47E3">
            <w:pPr>
              <w:spacing w:after="60"/>
              <w:jc w:val="both"/>
              <w:rPr>
                <w:rFonts w:cs="Arial"/>
                <w:szCs w:val="20"/>
              </w:rPr>
            </w:pPr>
            <w:r w:rsidRPr="003B3C1C">
              <w:rPr>
                <w:rFonts w:cs="Arial"/>
                <w:szCs w:val="20"/>
              </w:rPr>
              <w:t xml:space="preserve">- stosować zasady i przepisy bezpieczeństwa i higieny pracy, ochrony przeciwpożarowej i ochrony środowiska obowiązujące na terenie budowy </w:t>
            </w:r>
          </w:p>
          <w:p w:rsidR="00A34B89" w:rsidRPr="003B3C1C" w:rsidRDefault="00A34B89" w:rsidP="009A47E3">
            <w:pPr>
              <w:spacing w:after="60"/>
              <w:jc w:val="both"/>
              <w:rPr>
                <w:rFonts w:cs="Arial"/>
                <w:szCs w:val="20"/>
              </w:rPr>
            </w:pPr>
            <w:r w:rsidRPr="003B3C1C">
              <w:rPr>
                <w:rFonts w:cs="Arial"/>
                <w:szCs w:val="20"/>
              </w:rPr>
              <w:t xml:space="preserve">- obsługiwać maszyny </w:t>
            </w:r>
            <w:r w:rsidRPr="003B3C1C">
              <w:rPr>
                <w:rFonts w:cs="Arial"/>
                <w:szCs w:val="20"/>
              </w:rPr>
              <w:br/>
              <w:t xml:space="preserve">i urządzenia na stanowiskach pracy zgodnie z zasadami </w:t>
            </w:r>
            <w:r w:rsidRPr="003B3C1C">
              <w:rPr>
                <w:rFonts w:cs="Arial"/>
                <w:szCs w:val="20"/>
              </w:rPr>
              <w:br/>
              <w:t xml:space="preserve">i przepisami bezpieczeństwa </w:t>
            </w:r>
            <w:r w:rsidRPr="003B3C1C">
              <w:rPr>
                <w:rFonts w:cs="Arial"/>
                <w:szCs w:val="20"/>
              </w:rPr>
              <w:br/>
              <w:t>i higieny pracy, ochrony przeciwpożarowej i ochrony środowiska</w:t>
            </w:r>
          </w:p>
        </w:tc>
        <w:tc>
          <w:tcPr>
            <w:tcW w:w="127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1</w:t>
            </w:r>
          </w:p>
        </w:tc>
      </w:tr>
      <w:tr w:rsidR="00A34B89" w:rsidRPr="003B3C1C" w:rsidTr="00824236">
        <w:trPr>
          <w:trHeight w:val="538"/>
        </w:trPr>
        <w:tc>
          <w:tcPr>
            <w:tcW w:w="1985" w:type="dxa"/>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II. Siatki i szkielety zbrojenia.</w:t>
            </w:r>
          </w:p>
        </w:tc>
        <w:tc>
          <w:tcPr>
            <w:tcW w:w="292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1. Prace pomiarowe </w:t>
            </w:r>
            <w:r w:rsidRPr="003B3C1C">
              <w:rPr>
                <w:rFonts w:cs="Arial"/>
                <w:szCs w:val="20"/>
              </w:rPr>
              <w:br/>
              <w:t>w budownictwie.</w:t>
            </w:r>
          </w:p>
        </w:tc>
        <w:tc>
          <w:tcPr>
            <w:tcW w:w="1266" w:type="dxa"/>
            <w:shd w:val="clear" w:color="auto" w:fill="auto"/>
            <w:tcMar>
              <w:top w:w="15" w:type="dxa"/>
              <w:left w:w="101" w:type="dxa"/>
              <w:bottom w:w="0" w:type="dxa"/>
              <w:right w:w="101" w:type="dxa"/>
            </w:tcMar>
          </w:tcPr>
          <w:p w:rsidR="00A34B89" w:rsidRPr="003B3C1C" w:rsidRDefault="00A34B89" w:rsidP="00824236">
            <w:pPr>
              <w:spacing w:after="60"/>
              <w:jc w:val="both"/>
              <w:rPr>
                <w:rFonts w:cs="Arial"/>
                <w:szCs w:val="20"/>
              </w:rPr>
            </w:pPr>
          </w:p>
        </w:tc>
        <w:tc>
          <w:tcPr>
            <w:tcW w:w="3777" w:type="dxa"/>
            <w:shd w:val="clear" w:color="auto" w:fill="auto"/>
            <w:tcMar>
              <w:top w:w="15" w:type="dxa"/>
              <w:left w:w="101" w:type="dxa"/>
              <w:bottom w:w="0" w:type="dxa"/>
              <w:right w:w="101" w:type="dxa"/>
            </w:tcMar>
          </w:tcPr>
          <w:p w:rsidR="00A34B89" w:rsidRPr="003B3C1C" w:rsidRDefault="00A34B89" w:rsidP="00824236">
            <w:pPr>
              <w:spacing w:after="60"/>
              <w:jc w:val="both"/>
              <w:rPr>
                <w:rFonts w:cs="Arial"/>
                <w:szCs w:val="20"/>
              </w:rPr>
            </w:pPr>
            <w:r w:rsidRPr="003B3C1C">
              <w:rPr>
                <w:rFonts w:cs="Arial"/>
                <w:szCs w:val="20"/>
              </w:rPr>
              <w:t xml:space="preserve">- wykonywać pomiary związane z określonymi robotami budowlanymi z zastosowaniem odpowiednich przyrządów </w:t>
            </w:r>
          </w:p>
        </w:tc>
        <w:tc>
          <w:tcPr>
            <w:tcW w:w="309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wymienić</w:t>
            </w:r>
            <w:r w:rsidRPr="003B3C1C">
              <w:rPr>
                <w:rFonts w:cs="Arial"/>
                <w:szCs w:val="20"/>
              </w:rPr>
              <w:t xml:space="preserve"> i rozróżnić przyrządy pomiarowe stosowane w robotach budowlanych </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wyjaśnić</w:t>
            </w:r>
            <w:r w:rsidRPr="003B3C1C">
              <w:rPr>
                <w:rFonts w:cs="Arial"/>
                <w:szCs w:val="20"/>
              </w:rPr>
              <w:t xml:space="preserve"> zastosowanie poszczególnych przyrządów pomiarowych</w:t>
            </w:r>
          </w:p>
        </w:tc>
        <w:tc>
          <w:tcPr>
            <w:tcW w:w="127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1</w:t>
            </w:r>
          </w:p>
        </w:tc>
      </w:tr>
      <w:tr w:rsidR="00A34B89" w:rsidRPr="003B3C1C" w:rsidTr="00824236">
        <w:trPr>
          <w:trHeight w:val="3221"/>
        </w:trPr>
        <w:tc>
          <w:tcPr>
            <w:tcW w:w="198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c>
          <w:tcPr>
            <w:tcW w:w="292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2. Magazynowanie i transport stali zbrojeniowej.</w:t>
            </w:r>
          </w:p>
        </w:tc>
        <w:tc>
          <w:tcPr>
            <w:tcW w:w="1266" w:type="dxa"/>
            <w:shd w:val="clear" w:color="auto" w:fill="auto"/>
            <w:tcMar>
              <w:top w:w="15" w:type="dxa"/>
              <w:left w:w="101" w:type="dxa"/>
              <w:bottom w:w="0" w:type="dxa"/>
              <w:right w:w="101" w:type="dxa"/>
            </w:tcMar>
          </w:tcPr>
          <w:p w:rsidR="00A34B89" w:rsidRPr="003B3C1C" w:rsidRDefault="00A34B89" w:rsidP="00824236">
            <w:pPr>
              <w:spacing w:after="60"/>
              <w:jc w:val="both"/>
              <w:rPr>
                <w:rFonts w:cs="Arial"/>
                <w:szCs w:val="20"/>
              </w:rPr>
            </w:pPr>
          </w:p>
        </w:tc>
        <w:tc>
          <w:tcPr>
            <w:tcW w:w="377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formułować definicje i cechy normy </w:t>
            </w:r>
          </w:p>
          <w:p w:rsidR="00A34B89" w:rsidRPr="003B3C1C" w:rsidRDefault="00A34B89" w:rsidP="009A47E3">
            <w:pPr>
              <w:spacing w:after="60"/>
              <w:jc w:val="both"/>
              <w:rPr>
                <w:rFonts w:cs="Arial"/>
                <w:szCs w:val="20"/>
              </w:rPr>
            </w:pPr>
            <w:r w:rsidRPr="003B3C1C">
              <w:rPr>
                <w:rFonts w:cs="Arial"/>
                <w:szCs w:val="20"/>
              </w:rPr>
              <w:t xml:space="preserve">- rozpoznać oznaczenie normy międzynarodowej, europejskiej i krajowej  </w:t>
            </w:r>
          </w:p>
          <w:p w:rsidR="00A34B89" w:rsidRPr="003B3C1C" w:rsidRDefault="00A34B89" w:rsidP="009A47E3">
            <w:pPr>
              <w:spacing w:after="60"/>
              <w:jc w:val="both"/>
              <w:rPr>
                <w:rFonts w:cs="Arial"/>
                <w:szCs w:val="20"/>
              </w:rPr>
            </w:pPr>
            <w:r w:rsidRPr="003B3C1C">
              <w:rPr>
                <w:rFonts w:cs="Arial"/>
                <w:szCs w:val="20"/>
              </w:rPr>
              <w:t>- korzystać ze źródeł informacji dotyczących norm i procedur oceny zgodności</w:t>
            </w:r>
          </w:p>
          <w:p w:rsidR="00A34B89" w:rsidRPr="003B3C1C" w:rsidRDefault="00A34B89" w:rsidP="009A47E3">
            <w:pPr>
              <w:spacing w:after="60"/>
              <w:jc w:val="both"/>
              <w:rPr>
                <w:rFonts w:cs="Arial"/>
                <w:szCs w:val="20"/>
              </w:rPr>
            </w:pPr>
            <w:r w:rsidRPr="003B3C1C">
              <w:rPr>
                <w:rFonts w:cs="Arial"/>
                <w:szCs w:val="20"/>
              </w:rPr>
              <w:t xml:space="preserve">- stosować oznakowania stali zbrojeniowej i miejsc jej składowania </w:t>
            </w:r>
          </w:p>
          <w:p w:rsidR="00A34B89" w:rsidRPr="003B3C1C" w:rsidRDefault="00A34B89" w:rsidP="009A47E3">
            <w:pPr>
              <w:spacing w:after="60"/>
              <w:jc w:val="both"/>
              <w:rPr>
                <w:rFonts w:cs="Arial"/>
                <w:szCs w:val="20"/>
              </w:rPr>
            </w:pPr>
            <w:r w:rsidRPr="003B3C1C">
              <w:rPr>
                <w:rFonts w:cs="Arial"/>
                <w:szCs w:val="20"/>
              </w:rPr>
              <w:t>- składować stal zbrojeniową zgodnie z zasadami magazynowania</w:t>
            </w:r>
          </w:p>
          <w:p w:rsidR="00A34B89" w:rsidRPr="003B3C1C" w:rsidRDefault="00A34B89" w:rsidP="009A47E3">
            <w:pPr>
              <w:spacing w:after="60"/>
              <w:jc w:val="both"/>
              <w:rPr>
                <w:rFonts w:cs="Arial"/>
                <w:szCs w:val="20"/>
              </w:rPr>
            </w:pPr>
            <w:r w:rsidRPr="003B3C1C">
              <w:rPr>
                <w:rFonts w:cs="Arial"/>
                <w:szCs w:val="20"/>
              </w:rPr>
              <w:t>- transportować stal zbrojeniową na teren budowy zgodnie z zasadami transportu stosowanymi w budownictwie</w:t>
            </w:r>
          </w:p>
        </w:tc>
        <w:tc>
          <w:tcPr>
            <w:tcW w:w="309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wymienić</w:t>
            </w:r>
            <w:r w:rsidRPr="003B3C1C">
              <w:rPr>
                <w:rFonts w:cs="Arial"/>
                <w:szCs w:val="20"/>
              </w:rPr>
              <w:t xml:space="preserve"> cele normalizacji krajowej (</w:t>
            </w:r>
            <w:proofErr w:type="spellStart"/>
            <w:r w:rsidRPr="003B3C1C">
              <w:rPr>
                <w:rFonts w:cs="Arial"/>
                <w:szCs w:val="20"/>
              </w:rPr>
              <w:t>kpp</w:t>
            </w:r>
            <w:proofErr w:type="spellEnd"/>
            <w:r w:rsidRPr="003B3C1C">
              <w:rPr>
                <w:rFonts w:cs="Arial"/>
                <w:szCs w:val="20"/>
              </w:rPr>
              <w:t>)</w:t>
            </w:r>
          </w:p>
          <w:p w:rsidR="00A34B89" w:rsidRPr="003B3C1C" w:rsidRDefault="00A34B89" w:rsidP="009A47E3">
            <w:pPr>
              <w:spacing w:after="60"/>
              <w:jc w:val="both"/>
              <w:rPr>
                <w:rFonts w:cs="Arial"/>
                <w:szCs w:val="20"/>
              </w:rPr>
            </w:pPr>
            <w:r w:rsidRPr="003B3C1C">
              <w:rPr>
                <w:rFonts w:cs="Arial"/>
                <w:szCs w:val="20"/>
              </w:rPr>
              <w:t>- rozróżnić sposoby magazynowania stali zbrojeniowej w zależności od jej rodzaju, wymiarów i ilości</w:t>
            </w:r>
          </w:p>
          <w:p w:rsidR="00A34B89" w:rsidRPr="003B3C1C" w:rsidRDefault="00A34B89" w:rsidP="009A47E3">
            <w:pPr>
              <w:spacing w:after="60"/>
              <w:jc w:val="both"/>
              <w:rPr>
                <w:rFonts w:cs="Arial"/>
                <w:szCs w:val="20"/>
              </w:rPr>
            </w:pPr>
            <w:r w:rsidRPr="003B3C1C">
              <w:rPr>
                <w:rFonts w:cs="Arial"/>
                <w:szCs w:val="20"/>
              </w:rPr>
              <w:t>- dobrać sposób magazynowania stali zbrojeniowej w zależności od jej wymiarów i ilości</w:t>
            </w:r>
          </w:p>
          <w:p w:rsidR="00A34B89" w:rsidRPr="003B3C1C" w:rsidRDefault="00A34B89" w:rsidP="009A47E3">
            <w:pPr>
              <w:spacing w:after="60"/>
              <w:jc w:val="both"/>
              <w:rPr>
                <w:rFonts w:cs="Arial"/>
                <w:szCs w:val="20"/>
              </w:rPr>
            </w:pPr>
            <w:r w:rsidRPr="003B3C1C">
              <w:rPr>
                <w:rFonts w:cs="Arial"/>
                <w:szCs w:val="20"/>
              </w:rPr>
              <w:t xml:space="preserve">- </w:t>
            </w:r>
            <w:proofErr w:type="gramStart"/>
            <w:r w:rsidRPr="003B3C1C">
              <w:rPr>
                <w:rFonts w:cs="Arial"/>
                <w:szCs w:val="20"/>
              </w:rPr>
              <w:t>rozróżnić  i</w:t>
            </w:r>
            <w:proofErr w:type="gramEnd"/>
            <w:r w:rsidRPr="003B3C1C">
              <w:rPr>
                <w:rFonts w:cs="Arial"/>
                <w:szCs w:val="20"/>
              </w:rPr>
              <w:t xml:space="preserve"> dobrać środki transportu stali zbrojeniowej</w:t>
            </w:r>
          </w:p>
        </w:tc>
        <w:tc>
          <w:tcPr>
            <w:tcW w:w="127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824236">
        <w:trPr>
          <w:trHeight w:val="2729"/>
        </w:trPr>
        <w:tc>
          <w:tcPr>
            <w:tcW w:w="198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c>
          <w:tcPr>
            <w:tcW w:w="292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3. Zasady doboru i dostawy stali zbrojeniowej.</w:t>
            </w:r>
          </w:p>
          <w:p w:rsidR="00A34B89" w:rsidRPr="003B3C1C" w:rsidRDefault="00A34B89" w:rsidP="009A47E3">
            <w:pPr>
              <w:spacing w:after="60"/>
              <w:jc w:val="both"/>
              <w:rPr>
                <w:rFonts w:cs="Arial"/>
                <w:szCs w:val="20"/>
              </w:rPr>
            </w:pPr>
          </w:p>
        </w:tc>
        <w:tc>
          <w:tcPr>
            <w:tcW w:w="1266" w:type="dxa"/>
            <w:shd w:val="clear" w:color="auto" w:fill="auto"/>
            <w:tcMar>
              <w:top w:w="15" w:type="dxa"/>
              <w:left w:w="101" w:type="dxa"/>
              <w:bottom w:w="0" w:type="dxa"/>
              <w:right w:w="101" w:type="dxa"/>
            </w:tcMar>
          </w:tcPr>
          <w:p w:rsidR="00A34B89" w:rsidRPr="003B3C1C" w:rsidRDefault="00A34B89" w:rsidP="00824236">
            <w:pPr>
              <w:spacing w:after="60"/>
              <w:jc w:val="both"/>
              <w:rPr>
                <w:rFonts w:cs="Arial"/>
                <w:szCs w:val="20"/>
              </w:rPr>
            </w:pPr>
          </w:p>
        </w:tc>
        <w:tc>
          <w:tcPr>
            <w:tcW w:w="377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rozróżnić rodzaje, gatunki i klasy stali zbrojeniowej</w:t>
            </w:r>
          </w:p>
          <w:p w:rsidR="00A34B89" w:rsidRPr="003B3C1C" w:rsidRDefault="00A34B89" w:rsidP="009A47E3">
            <w:pPr>
              <w:spacing w:after="60"/>
              <w:jc w:val="both"/>
              <w:rPr>
                <w:rFonts w:cs="Arial"/>
                <w:szCs w:val="20"/>
              </w:rPr>
            </w:pPr>
            <w:r w:rsidRPr="003B3C1C">
              <w:rPr>
                <w:rFonts w:cs="Arial"/>
                <w:szCs w:val="20"/>
              </w:rPr>
              <w:t xml:space="preserve">- rozróżnić rodzaje prętów zbrojeniowych w zależności od ich kształtu i funkcji </w:t>
            </w:r>
          </w:p>
          <w:p w:rsidR="00A34B89" w:rsidRPr="003B3C1C" w:rsidRDefault="00A34B89" w:rsidP="009A47E3">
            <w:pPr>
              <w:spacing w:after="60"/>
              <w:jc w:val="both"/>
              <w:rPr>
                <w:rFonts w:cs="Arial"/>
                <w:szCs w:val="20"/>
              </w:rPr>
            </w:pPr>
            <w:r w:rsidRPr="003B3C1C">
              <w:rPr>
                <w:rFonts w:cs="Arial"/>
                <w:szCs w:val="20"/>
              </w:rPr>
              <w:t>- rozróżnić materiały pomocnicze stosowane w transporcie, układaniu i montowaniu stali zbrojeniowej</w:t>
            </w:r>
          </w:p>
          <w:p w:rsidR="00A34B89" w:rsidRPr="003B3C1C" w:rsidRDefault="00A34B89" w:rsidP="009A47E3">
            <w:pPr>
              <w:spacing w:after="60"/>
              <w:jc w:val="both"/>
              <w:rPr>
                <w:rFonts w:cs="Arial"/>
                <w:szCs w:val="20"/>
              </w:rPr>
            </w:pPr>
            <w:r w:rsidRPr="003B3C1C">
              <w:rPr>
                <w:rFonts w:cs="Arial"/>
                <w:szCs w:val="20"/>
              </w:rPr>
              <w:t xml:space="preserve">- rozróżnić narzędzia i sprzęt używane do przygotowania i montażu siatek i szkieletów zbrojenia </w:t>
            </w:r>
          </w:p>
        </w:tc>
        <w:tc>
          <w:tcPr>
            <w:tcW w:w="309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dobrać stal zbrojeniową zgodnie z dokumentacją projektową w zależności od jej klasy, gatunku i średnicy</w:t>
            </w:r>
          </w:p>
          <w:p w:rsidR="00A34B89" w:rsidRPr="003B3C1C" w:rsidRDefault="00A34B89" w:rsidP="009A47E3">
            <w:pPr>
              <w:spacing w:after="60"/>
              <w:jc w:val="both"/>
              <w:rPr>
                <w:rFonts w:cs="Arial"/>
                <w:szCs w:val="20"/>
              </w:rPr>
            </w:pPr>
            <w:r w:rsidRPr="003B3C1C">
              <w:rPr>
                <w:rFonts w:cs="Arial"/>
                <w:szCs w:val="20"/>
              </w:rPr>
              <w:t>- dobrać materiały pomocnicze do transportu, układania i montowania stali zbrojeniowej</w:t>
            </w:r>
          </w:p>
          <w:p w:rsidR="00A34B89" w:rsidRPr="003B3C1C" w:rsidRDefault="00A34B89" w:rsidP="009A47E3">
            <w:pPr>
              <w:spacing w:after="60"/>
              <w:jc w:val="both"/>
              <w:rPr>
                <w:rFonts w:cs="Arial"/>
                <w:szCs w:val="20"/>
              </w:rPr>
            </w:pPr>
            <w:r w:rsidRPr="003B3C1C">
              <w:rPr>
                <w:rFonts w:cs="Arial"/>
                <w:szCs w:val="20"/>
              </w:rPr>
              <w:t>- dobrać narzędzia i sprzęt do czyszczenia, prostowania, cięcia i gięcia stali zbrojeniowej oraz do montażu stali zbrojeniowej w siatki i szkielety zbrojenia</w:t>
            </w:r>
          </w:p>
        </w:tc>
        <w:tc>
          <w:tcPr>
            <w:tcW w:w="127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1 – 24 godziny</w:t>
            </w:r>
          </w:p>
          <w:p w:rsidR="00A34B89" w:rsidRPr="003B3C1C" w:rsidRDefault="00A34B89" w:rsidP="009A47E3">
            <w:pPr>
              <w:spacing w:after="60"/>
              <w:jc w:val="both"/>
              <w:rPr>
                <w:rFonts w:cs="Arial"/>
                <w:szCs w:val="20"/>
              </w:rPr>
            </w:pPr>
          </w:p>
          <w:p w:rsidR="00A34B89" w:rsidRPr="003B3C1C" w:rsidRDefault="00A34B89" w:rsidP="009A47E3">
            <w:pPr>
              <w:spacing w:after="60"/>
              <w:jc w:val="both"/>
              <w:rPr>
                <w:rFonts w:cs="Arial"/>
                <w:szCs w:val="20"/>
              </w:rPr>
            </w:pPr>
            <w:r w:rsidRPr="003B3C1C">
              <w:rPr>
                <w:rFonts w:cs="Arial"/>
                <w:szCs w:val="20"/>
              </w:rPr>
              <w:t xml:space="preserve">Klasa 2 – </w:t>
            </w:r>
          </w:p>
          <w:p w:rsidR="00A34B89" w:rsidRPr="003B3C1C" w:rsidRDefault="00A34B89" w:rsidP="009A47E3">
            <w:pPr>
              <w:spacing w:after="60"/>
              <w:jc w:val="both"/>
              <w:rPr>
                <w:rFonts w:cs="Arial"/>
                <w:szCs w:val="20"/>
              </w:rPr>
            </w:pPr>
            <w:r w:rsidRPr="003B3C1C">
              <w:rPr>
                <w:rFonts w:cs="Arial"/>
                <w:szCs w:val="20"/>
              </w:rPr>
              <w:t>2 godziny</w:t>
            </w:r>
          </w:p>
        </w:tc>
      </w:tr>
      <w:tr w:rsidR="00A34B89" w:rsidRPr="003B3C1C" w:rsidTr="00824236">
        <w:trPr>
          <w:trHeight w:val="112"/>
        </w:trPr>
        <w:tc>
          <w:tcPr>
            <w:tcW w:w="1985" w:type="dxa"/>
            <w:vMerge w:val="restart"/>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c>
          <w:tcPr>
            <w:tcW w:w="292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4. Czyszczenie i prostowanie prętów zbrojeniowych.</w:t>
            </w:r>
          </w:p>
        </w:tc>
        <w:tc>
          <w:tcPr>
            <w:tcW w:w="1266" w:type="dxa"/>
            <w:shd w:val="clear" w:color="auto" w:fill="auto"/>
            <w:tcMar>
              <w:top w:w="15" w:type="dxa"/>
              <w:left w:w="101" w:type="dxa"/>
              <w:bottom w:w="0" w:type="dxa"/>
              <w:right w:w="101" w:type="dxa"/>
            </w:tcMar>
          </w:tcPr>
          <w:p w:rsidR="00A34B89" w:rsidRPr="003B3C1C" w:rsidRDefault="00A34B89" w:rsidP="00824236">
            <w:pPr>
              <w:spacing w:after="60"/>
              <w:jc w:val="both"/>
              <w:rPr>
                <w:rFonts w:cs="Arial"/>
                <w:szCs w:val="20"/>
              </w:rPr>
            </w:pPr>
          </w:p>
        </w:tc>
        <w:tc>
          <w:tcPr>
            <w:tcW w:w="377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rozróżnić rodzaje zanieczyszczeń i sposoby czyszczenia stali zbrojeniowej</w:t>
            </w:r>
          </w:p>
          <w:p w:rsidR="00A34B89" w:rsidRPr="003B3C1C" w:rsidRDefault="00A34B89" w:rsidP="009A47E3">
            <w:pPr>
              <w:spacing w:after="60"/>
              <w:jc w:val="both"/>
              <w:rPr>
                <w:rFonts w:cs="Arial"/>
                <w:szCs w:val="20"/>
              </w:rPr>
            </w:pPr>
            <w:r w:rsidRPr="003B3C1C">
              <w:rPr>
                <w:rFonts w:cs="Arial"/>
                <w:szCs w:val="20"/>
              </w:rPr>
              <w:t>- czyść pręty zbrojeniowe przeznaczone do montażu</w:t>
            </w:r>
          </w:p>
          <w:p w:rsidR="00A34B89" w:rsidRPr="003B3C1C" w:rsidRDefault="00A34B89" w:rsidP="009A47E3">
            <w:pPr>
              <w:spacing w:after="60"/>
              <w:jc w:val="both"/>
              <w:rPr>
                <w:rFonts w:cs="Arial"/>
                <w:szCs w:val="20"/>
              </w:rPr>
            </w:pPr>
            <w:r w:rsidRPr="003B3C1C">
              <w:rPr>
                <w:rFonts w:cs="Arial"/>
                <w:szCs w:val="20"/>
              </w:rPr>
              <w:t>- stosować zasady prostowania prętów zbrojeniowych</w:t>
            </w:r>
          </w:p>
        </w:tc>
        <w:tc>
          <w:tcPr>
            <w:tcW w:w="309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proofErr w:type="gramStart"/>
            <w:r w:rsidRPr="003B3C1C">
              <w:rPr>
                <w:rFonts w:cs="Arial"/>
                <w:szCs w:val="20"/>
              </w:rPr>
              <w:t>ocenia jakość</w:t>
            </w:r>
            <w:proofErr w:type="gramEnd"/>
            <w:r w:rsidRPr="003B3C1C">
              <w:rPr>
                <w:rFonts w:cs="Arial"/>
                <w:szCs w:val="20"/>
              </w:rPr>
              <w:t xml:space="preserve"> prętów zbrojeniowych </w:t>
            </w:r>
          </w:p>
          <w:p w:rsidR="00A34B89" w:rsidRPr="003B3C1C" w:rsidRDefault="00A34B89" w:rsidP="009A47E3">
            <w:pPr>
              <w:spacing w:after="60"/>
              <w:jc w:val="both"/>
              <w:rPr>
                <w:rFonts w:cs="Arial"/>
                <w:szCs w:val="20"/>
              </w:rPr>
            </w:pPr>
            <w:r w:rsidRPr="003B3C1C">
              <w:rPr>
                <w:rFonts w:cs="Arial"/>
                <w:szCs w:val="20"/>
              </w:rPr>
              <w:t>- dobiera sposoby czyszczenia stali zbrojeniowej w zależności od rodzaju jej zanieczyszczenia</w:t>
            </w:r>
          </w:p>
        </w:tc>
        <w:tc>
          <w:tcPr>
            <w:tcW w:w="127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2</w:t>
            </w:r>
          </w:p>
        </w:tc>
      </w:tr>
      <w:tr w:rsidR="00A34B89" w:rsidRPr="003B3C1C" w:rsidTr="00824236">
        <w:trPr>
          <w:trHeight w:val="953"/>
        </w:trPr>
        <w:tc>
          <w:tcPr>
            <w:tcW w:w="1985"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c>
          <w:tcPr>
            <w:tcW w:w="292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5. Cięcie i gięcie prętów zbrojeniowych</w:t>
            </w:r>
          </w:p>
        </w:tc>
        <w:tc>
          <w:tcPr>
            <w:tcW w:w="1266" w:type="dxa"/>
            <w:shd w:val="clear" w:color="auto" w:fill="auto"/>
            <w:tcMar>
              <w:top w:w="15" w:type="dxa"/>
              <w:left w:w="101" w:type="dxa"/>
              <w:bottom w:w="0" w:type="dxa"/>
              <w:right w:w="101" w:type="dxa"/>
            </w:tcMar>
          </w:tcPr>
          <w:p w:rsidR="00A34B89" w:rsidRPr="003B3C1C" w:rsidRDefault="00A34B89" w:rsidP="00824236">
            <w:pPr>
              <w:spacing w:after="60"/>
              <w:jc w:val="both"/>
              <w:rPr>
                <w:rFonts w:cs="Arial"/>
                <w:szCs w:val="20"/>
              </w:rPr>
            </w:pPr>
          </w:p>
        </w:tc>
        <w:tc>
          <w:tcPr>
            <w:tcW w:w="377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przecinać ręcznie pręty zbrojeniowe przeznaczone do montażu</w:t>
            </w:r>
          </w:p>
          <w:p w:rsidR="00A34B89" w:rsidRPr="003B3C1C" w:rsidRDefault="00A34B89" w:rsidP="009A47E3">
            <w:pPr>
              <w:spacing w:after="60"/>
              <w:jc w:val="both"/>
              <w:rPr>
                <w:rFonts w:cs="Arial"/>
                <w:szCs w:val="20"/>
              </w:rPr>
            </w:pPr>
            <w:r w:rsidRPr="003B3C1C">
              <w:rPr>
                <w:rFonts w:cs="Arial"/>
                <w:szCs w:val="20"/>
              </w:rPr>
              <w:t>- przecinać mechanicznie pręty zbrojeniowe przeznaczone do montażu</w:t>
            </w:r>
          </w:p>
          <w:p w:rsidR="00A34B89" w:rsidRPr="003B3C1C" w:rsidRDefault="00A34B89" w:rsidP="009A47E3">
            <w:pPr>
              <w:spacing w:after="60"/>
              <w:jc w:val="both"/>
              <w:rPr>
                <w:rFonts w:cs="Arial"/>
                <w:szCs w:val="20"/>
              </w:rPr>
            </w:pPr>
            <w:r w:rsidRPr="003B3C1C">
              <w:rPr>
                <w:rFonts w:cs="Arial"/>
                <w:szCs w:val="20"/>
              </w:rPr>
              <w:t>- giąć ręcznie i mechanicznie pręty zbrojeniowe przeznaczone do montażu</w:t>
            </w:r>
          </w:p>
          <w:p w:rsidR="00A34B89" w:rsidRPr="003B3C1C" w:rsidRDefault="00A34B89" w:rsidP="009A47E3">
            <w:pPr>
              <w:spacing w:after="60"/>
              <w:jc w:val="both"/>
              <w:rPr>
                <w:rFonts w:cs="Arial"/>
                <w:szCs w:val="20"/>
              </w:rPr>
            </w:pPr>
            <w:r w:rsidRPr="003B3C1C">
              <w:rPr>
                <w:rFonts w:cs="Arial"/>
                <w:szCs w:val="20"/>
              </w:rPr>
              <w:t>- stosować zasady gięcia prętów zbrojeniowych</w:t>
            </w:r>
          </w:p>
        </w:tc>
        <w:tc>
          <w:tcPr>
            <w:tcW w:w="309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odczytać z dokumentacji projektowej wymiary i kształt prętów zbrojeniowych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i dobrać sposoby cięcia i gięcia prętów zbrojeniowych</w:t>
            </w:r>
          </w:p>
          <w:p w:rsidR="00A34B89" w:rsidRPr="003B3C1C" w:rsidRDefault="00A34B89" w:rsidP="009A47E3">
            <w:pPr>
              <w:spacing w:after="60"/>
              <w:jc w:val="both"/>
              <w:rPr>
                <w:rFonts w:cs="Arial"/>
                <w:szCs w:val="20"/>
              </w:rPr>
            </w:pPr>
            <w:r w:rsidRPr="003B3C1C">
              <w:rPr>
                <w:rFonts w:cs="Arial"/>
                <w:szCs w:val="20"/>
              </w:rPr>
              <w:t>- stosować zasady cięcia prętów zbrojeniowych</w:t>
            </w:r>
          </w:p>
          <w:p w:rsidR="00A34B89" w:rsidRPr="003B3C1C" w:rsidRDefault="00A34B89" w:rsidP="009A47E3">
            <w:pPr>
              <w:spacing w:after="60"/>
              <w:jc w:val="both"/>
              <w:rPr>
                <w:rFonts w:cs="Arial"/>
                <w:szCs w:val="20"/>
              </w:rPr>
            </w:pPr>
            <w:r w:rsidRPr="003B3C1C">
              <w:rPr>
                <w:rFonts w:cs="Arial"/>
                <w:szCs w:val="20"/>
              </w:rPr>
              <w:t>- stosować zasady gięcia prętów zbrojeniowych</w:t>
            </w:r>
          </w:p>
        </w:tc>
        <w:tc>
          <w:tcPr>
            <w:tcW w:w="127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2</w:t>
            </w:r>
          </w:p>
        </w:tc>
      </w:tr>
      <w:tr w:rsidR="00A34B89" w:rsidRPr="003B3C1C" w:rsidTr="00824236">
        <w:trPr>
          <w:trHeight w:val="254"/>
        </w:trPr>
        <w:tc>
          <w:tcPr>
            <w:tcW w:w="198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c>
          <w:tcPr>
            <w:tcW w:w="292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6. Czynności związane z łączeniem prętów zbrojeniowych.</w:t>
            </w:r>
          </w:p>
        </w:tc>
        <w:tc>
          <w:tcPr>
            <w:tcW w:w="1266" w:type="dxa"/>
            <w:shd w:val="clear" w:color="auto" w:fill="auto"/>
            <w:tcMar>
              <w:top w:w="15" w:type="dxa"/>
              <w:left w:w="101" w:type="dxa"/>
              <w:bottom w:w="0" w:type="dxa"/>
              <w:right w:w="101" w:type="dxa"/>
            </w:tcMar>
          </w:tcPr>
          <w:p w:rsidR="00A34B89" w:rsidRPr="003B3C1C" w:rsidRDefault="00A34B89" w:rsidP="00824236">
            <w:pPr>
              <w:spacing w:after="60"/>
              <w:jc w:val="both"/>
              <w:rPr>
                <w:rFonts w:cs="Arial"/>
                <w:szCs w:val="20"/>
              </w:rPr>
            </w:pPr>
          </w:p>
        </w:tc>
        <w:tc>
          <w:tcPr>
            <w:tcW w:w="377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odczytać z dokumentacji projektowej informacje dotyczące rozmieszczenia prętów zbrojeniowych</w:t>
            </w:r>
          </w:p>
          <w:p w:rsidR="00A34B89" w:rsidRPr="003B3C1C" w:rsidRDefault="00A34B89" w:rsidP="009A47E3">
            <w:pPr>
              <w:spacing w:after="60"/>
              <w:jc w:val="both"/>
              <w:rPr>
                <w:rFonts w:cs="Arial"/>
                <w:szCs w:val="20"/>
              </w:rPr>
            </w:pPr>
            <w:r w:rsidRPr="003B3C1C">
              <w:rPr>
                <w:rFonts w:cs="Arial"/>
                <w:szCs w:val="20"/>
              </w:rPr>
              <w:t>- rozróżnić sposoby łączenia prętów zbrojeniowych w siatki i szkielety</w:t>
            </w:r>
          </w:p>
          <w:p w:rsidR="00A34B89" w:rsidRPr="003B3C1C" w:rsidRDefault="00A34B89" w:rsidP="009A47E3">
            <w:pPr>
              <w:spacing w:after="60"/>
              <w:jc w:val="both"/>
              <w:rPr>
                <w:rFonts w:cs="Arial"/>
                <w:szCs w:val="20"/>
              </w:rPr>
            </w:pPr>
            <w:r w:rsidRPr="003B3C1C">
              <w:rPr>
                <w:rFonts w:cs="Arial"/>
                <w:szCs w:val="20"/>
              </w:rPr>
              <w:t>- rozmieszczać pręty zbrojeniowe zgodnie z dokumentacją projektową</w:t>
            </w:r>
          </w:p>
          <w:p w:rsidR="00A34B89" w:rsidRPr="003B3C1C" w:rsidRDefault="00A34B89" w:rsidP="009A47E3">
            <w:pPr>
              <w:spacing w:after="60"/>
              <w:jc w:val="both"/>
              <w:rPr>
                <w:rFonts w:cs="Arial"/>
                <w:szCs w:val="20"/>
              </w:rPr>
            </w:pPr>
            <w:r w:rsidRPr="003B3C1C">
              <w:rPr>
                <w:rFonts w:cs="Arial"/>
                <w:szCs w:val="20"/>
              </w:rPr>
              <w:t>- łączyć pręty zbrojeniowe w siatki i szkielety zgodnie z dokumentacją projektową</w:t>
            </w:r>
          </w:p>
          <w:p w:rsidR="00A34B89" w:rsidRPr="003B3C1C" w:rsidRDefault="00A34B89" w:rsidP="009A47E3">
            <w:pPr>
              <w:spacing w:after="60"/>
              <w:jc w:val="both"/>
              <w:rPr>
                <w:rFonts w:cs="Arial"/>
                <w:szCs w:val="20"/>
              </w:rPr>
            </w:pPr>
            <w:r w:rsidRPr="003B3C1C">
              <w:rPr>
                <w:rFonts w:cs="Arial"/>
                <w:szCs w:val="20"/>
              </w:rPr>
              <w:t>- przedłużać pręty zbrojeniowe zgodnie z dokumentacja projektową i normą</w:t>
            </w:r>
          </w:p>
          <w:p w:rsidR="00A34B89" w:rsidRPr="003B3C1C" w:rsidRDefault="00A34B89" w:rsidP="009A47E3">
            <w:pPr>
              <w:spacing w:after="60"/>
              <w:jc w:val="both"/>
              <w:rPr>
                <w:rFonts w:cs="Arial"/>
                <w:szCs w:val="20"/>
              </w:rPr>
            </w:pPr>
            <w:r w:rsidRPr="003B3C1C">
              <w:rPr>
                <w:rFonts w:cs="Arial"/>
                <w:szCs w:val="20"/>
              </w:rPr>
              <w:t>- oceniać zgodności sposobu łączenia prętów zbrojeniowych z dokumentacją projektową i normą</w:t>
            </w:r>
          </w:p>
          <w:p w:rsidR="00A34B89" w:rsidRPr="003B3C1C" w:rsidRDefault="00A34B89" w:rsidP="009A47E3">
            <w:pPr>
              <w:spacing w:after="60"/>
              <w:jc w:val="both"/>
              <w:rPr>
                <w:rFonts w:cs="Arial"/>
                <w:szCs w:val="20"/>
              </w:rPr>
            </w:pPr>
            <w:r w:rsidRPr="003B3C1C">
              <w:rPr>
                <w:rFonts w:cs="Arial"/>
                <w:szCs w:val="20"/>
              </w:rPr>
              <w:t xml:space="preserve">- oceniać zgodność wymiarów siatek </w:t>
            </w:r>
          </w:p>
          <w:p w:rsidR="00A34B89" w:rsidRPr="003B3C1C" w:rsidRDefault="00A34B89" w:rsidP="009A47E3">
            <w:pPr>
              <w:spacing w:after="60"/>
              <w:jc w:val="both"/>
              <w:rPr>
                <w:rFonts w:cs="Arial"/>
                <w:szCs w:val="20"/>
              </w:rPr>
            </w:pPr>
            <w:proofErr w:type="gramStart"/>
            <w:r w:rsidRPr="003B3C1C">
              <w:rPr>
                <w:rFonts w:cs="Arial"/>
                <w:szCs w:val="20"/>
              </w:rPr>
              <w:t>i</w:t>
            </w:r>
            <w:proofErr w:type="gramEnd"/>
            <w:r w:rsidRPr="003B3C1C">
              <w:rPr>
                <w:rFonts w:cs="Arial"/>
                <w:szCs w:val="20"/>
              </w:rPr>
              <w:t xml:space="preserve"> szkieletów zbrojenia z dokumentacją projektową</w:t>
            </w:r>
          </w:p>
        </w:tc>
        <w:tc>
          <w:tcPr>
            <w:tcW w:w="309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warunki i dobrać sposoby przedłużania prętów zbrojeniowych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łączenia prętów zbrojeniowych</w:t>
            </w:r>
          </w:p>
          <w:p w:rsidR="00A34B89" w:rsidRPr="003B3C1C" w:rsidRDefault="00A34B89" w:rsidP="009A47E3">
            <w:pPr>
              <w:spacing w:after="60"/>
              <w:jc w:val="both"/>
              <w:rPr>
                <w:rFonts w:cs="Arial"/>
                <w:szCs w:val="20"/>
              </w:rPr>
            </w:pPr>
            <w:r w:rsidRPr="003B3C1C">
              <w:rPr>
                <w:rFonts w:cs="Arial"/>
                <w:szCs w:val="20"/>
              </w:rPr>
              <w:t>- sprawdza klasę i jakość przygotowanej stali zbrojeniowej</w:t>
            </w:r>
          </w:p>
          <w:p w:rsidR="00A34B89" w:rsidRPr="003B3C1C" w:rsidRDefault="00A34B89" w:rsidP="009A47E3">
            <w:pPr>
              <w:spacing w:after="60"/>
              <w:jc w:val="both"/>
              <w:rPr>
                <w:rFonts w:cs="Arial"/>
                <w:szCs w:val="20"/>
              </w:rPr>
            </w:pPr>
            <w:r w:rsidRPr="003B3C1C">
              <w:rPr>
                <w:rFonts w:cs="Arial"/>
                <w:szCs w:val="20"/>
              </w:rPr>
              <w:t xml:space="preserve">- wyjaśnia zasady dokonywania bieżącej </w:t>
            </w:r>
            <w:proofErr w:type="gramStart"/>
            <w:r w:rsidRPr="003B3C1C">
              <w:rPr>
                <w:rFonts w:cs="Arial"/>
                <w:szCs w:val="20"/>
              </w:rPr>
              <w:t>kontroli jakości</w:t>
            </w:r>
            <w:proofErr w:type="gramEnd"/>
            <w:r w:rsidRPr="003B3C1C">
              <w:rPr>
                <w:rFonts w:cs="Arial"/>
                <w:szCs w:val="20"/>
              </w:rPr>
              <w:t xml:space="preserve"> robót zbrojarskich związanych z przygotowaniem i montażem siatek i szkieletów zbrojenia, kontroluje na bieżąco jakość robót związanych z montażem siatek i szkieletów zbrojenia</w:t>
            </w:r>
          </w:p>
        </w:tc>
        <w:tc>
          <w:tcPr>
            <w:tcW w:w="127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2 – 22 godziny</w:t>
            </w:r>
          </w:p>
          <w:p w:rsidR="00A34B89" w:rsidRPr="003B3C1C" w:rsidRDefault="00A34B89" w:rsidP="009A47E3">
            <w:pPr>
              <w:spacing w:after="60"/>
              <w:jc w:val="both"/>
              <w:rPr>
                <w:rFonts w:cs="Arial"/>
                <w:szCs w:val="20"/>
              </w:rPr>
            </w:pPr>
          </w:p>
          <w:p w:rsidR="00A34B89" w:rsidRPr="003B3C1C" w:rsidRDefault="00A34B89" w:rsidP="009A47E3">
            <w:pPr>
              <w:spacing w:after="60"/>
              <w:jc w:val="both"/>
              <w:rPr>
                <w:rFonts w:cs="Arial"/>
                <w:szCs w:val="20"/>
              </w:rPr>
            </w:pPr>
          </w:p>
          <w:p w:rsidR="00A34B89" w:rsidRPr="003B3C1C" w:rsidRDefault="00A34B89" w:rsidP="009A47E3">
            <w:pPr>
              <w:spacing w:after="60"/>
              <w:jc w:val="both"/>
              <w:rPr>
                <w:rFonts w:cs="Arial"/>
                <w:szCs w:val="20"/>
              </w:rPr>
            </w:pPr>
            <w:r w:rsidRPr="003B3C1C">
              <w:rPr>
                <w:rFonts w:cs="Arial"/>
                <w:szCs w:val="20"/>
              </w:rPr>
              <w:t>Klasa 3 – 13 godzin</w:t>
            </w:r>
          </w:p>
        </w:tc>
      </w:tr>
      <w:tr w:rsidR="00A34B89" w:rsidRPr="003B3C1C" w:rsidTr="00824236">
        <w:trPr>
          <w:trHeight w:val="254"/>
        </w:trPr>
        <w:tc>
          <w:tcPr>
            <w:tcW w:w="198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III. Montaż zbrojenia w </w:t>
            </w:r>
            <w:proofErr w:type="spellStart"/>
            <w:r w:rsidRPr="003B3C1C">
              <w:rPr>
                <w:rFonts w:cs="Arial"/>
                <w:szCs w:val="20"/>
              </w:rPr>
              <w:t>deskowaniach</w:t>
            </w:r>
            <w:proofErr w:type="spellEnd"/>
            <w:r w:rsidRPr="003B3C1C">
              <w:rPr>
                <w:rFonts w:cs="Arial"/>
                <w:szCs w:val="20"/>
              </w:rPr>
              <w:t xml:space="preserve"> </w:t>
            </w:r>
            <w:r w:rsidRPr="003B3C1C">
              <w:rPr>
                <w:rFonts w:cs="Arial"/>
                <w:szCs w:val="20"/>
              </w:rPr>
              <w:br/>
              <w:t>i formach.</w:t>
            </w:r>
          </w:p>
        </w:tc>
        <w:tc>
          <w:tcPr>
            <w:tcW w:w="292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1. Środki transportu zbrojenia.</w:t>
            </w:r>
          </w:p>
        </w:tc>
        <w:tc>
          <w:tcPr>
            <w:tcW w:w="1266" w:type="dxa"/>
            <w:shd w:val="clear" w:color="auto" w:fill="auto"/>
            <w:tcMar>
              <w:top w:w="15" w:type="dxa"/>
              <w:left w:w="101" w:type="dxa"/>
              <w:bottom w:w="0" w:type="dxa"/>
              <w:right w:w="101" w:type="dxa"/>
            </w:tcMar>
          </w:tcPr>
          <w:p w:rsidR="00A34B89" w:rsidRPr="003B3C1C" w:rsidRDefault="00A34B89" w:rsidP="00824236">
            <w:pPr>
              <w:spacing w:after="60"/>
              <w:jc w:val="both"/>
              <w:rPr>
                <w:rFonts w:cs="Arial"/>
                <w:szCs w:val="20"/>
              </w:rPr>
            </w:pPr>
          </w:p>
        </w:tc>
        <w:tc>
          <w:tcPr>
            <w:tcW w:w="377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dobrać środki transportu prętów zbrojeniowych na miejsce montażu</w:t>
            </w:r>
          </w:p>
          <w:p w:rsidR="00A34B89" w:rsidRPr="003B3C1C" w:rsidRDefault="00A34B89" w:rsidP="009A47E3">
            <w:pPr>
              <w:spacing w:after="60"/>
              <w:jc w:val="both"/>
              <w:rPr>
                <w:rFonts w:cs="Arial"/>
                <w:szCs w:val="20"/>
              </w:rPr>
            </w:pPr>
            <w:r w:rsidRPr="003B3C1C">
              <w:rPr>
                <w:rFonts w:cs="Arial"/>
                <w:szCs w:val="20"/>
              </w:rPr>
              <w:t>- dobrać środki transportu siatek i szkieletów zbrojenia na miejsce montażu w zależności od ich wymiarów</w:t>
            </w:r>
          </w:p>
        </w:tc>
        <w:tc>
          <w:tcPr>
            <w:tcW w:w="309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rozróżnić środki transportu prętów zbrojeniowych, siatek i szkieletów zbrojenia </w:t>
            </w:r>
          </w:p>
        </w:tc>
        <w:tc>
          <w:tcPr>
            <w:tcW w:w="127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3</w:t>
            </w:r>
          </w:p>
        </w:tc>
      </w:tr>
      <w:tr w:rsidR="00A34B89" w:rsidRPr="003B3C1C" w:rsidTr="00824236">
        <w:trPr>
          <w:trHeight w:val="708"/>
        </w:trPr>
        <w:tc>
          <w:tcPr>
            <w:tcW w:w="198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c>
          <w:tcPr>
            <w:tcW w:w="292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2. Narzędzia i sprzęt do montażu zbrojenia.</w:t>
            </w:r>
          </w:p>
        </w:tc>
        <w:tc>
          <w:tcPr>
            <w:tcW w:w="1266" w:type="dxa"/>
            <w:shd w:val="clear" w:color="auto" w:fill="auto"/>
            <w:tcMar>
              <w:top w:w="15" w:type="dxa"/>
              <w:left w:w="101" w:type="dxa"/>
              <w:bottom w:w="0" w:type="dxa"/>
              <w:right w:w="101" w:type="dxa"/>
            </w:tcMar>
          </w:tcPr>
          <w:p w:rsidR="00A34B89" w:rsidRPr="003B3C1C" w:rsidRDefault="00A34B89" w:rsidP="00824236">
            <w:pPr>
              <w:spacing w:after="60"/>
              <w:jc w:val="both"/>
              <w:rPr>
                <w:rFonts w:cs="Arial"/>
                <w:szCs w:val="20"/>
              </w:rPr>
            </w:pPr>
          </w:p>
        </w:tc>
        <w:tc>
          <w:tcPr>
            <w:tcW w:w="377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dobrać narzędzia i sprzęt do montażu zbrojenia w </w:t>
            </w:r>
            <w:proofErr w:type="spellStart"/>
            <w:r w:rsidRPr="003B3C1C">
              <w:rPr>
                <w:rFonts w:cs="Arial"/>
                <w:szCs w:val="20"/>
              </w:rPr>
              <w:t>deskowaniach</w:t>
            </w:r>
            <w:proofErr w:type="spellEnd"/>
            <w:r w:rsidRPr="003B3C1C">
              <w:rPr>
                <w:rFonts w:cs="Arial"/>
                <w:szCs w:val="20"/>
              </w:rPr>
              <w:t xml:space="preserve"> i formach </w:t>
            </w:r>
          </w:p>
          <w:p w:rsidR="00A34B89" w:rsidRPr="003B3C1C" w:rsidRDefault="00A34B89" w:rsidP="009A47E3">
            <w:pPr>
              <w:spacing w:after="60"/>
              <w:jc w:val="both"/>
              <w:rPr>
                <w:rFonts w:cs="Arial"/>
                <w:szCs w:val="20"/>
              </w:rPr>
            </w:pPr>
            <w:proofErr w:type="gramStart"/>
            <w:r w:rsidRPr="003B3C1C">
              <w:rPr>
                <w:rFonts w:cs="Arial"/>
                <w:szCs w:val="20"/>
              </w:rPr>
              <w:t>w</w:t>
            </w:r>
            <w:proofErr w:type="gramEnd"/>
            <w:r w:rsidRPr="003B3C1C">
              <w:rPr>
                <w:rFonts w:cs="Arial"/>
                <w:szCs w:val="20"/>
              </w:rPr>
              <w:t xml:space="preserve"> zależności od wymiarów i położenia zbrojonego elementu</w:t>
            </w:r>
          </w:p>
          <w:p w:rsidR="00A34B89" w:rsidRPr="003B3C1C" w:rsidRDefault="00A34B89" w:rsidP="009A47E3">
            <w:pPr>
              <w:spacing w:after="60"/>
              <w:jc w:val="both"/>
              <w:rPr>
                <w:rFonts w:cs="Arial"/>
                <w:szCs w:val="20"/>
              </w:rPr>
            </w:pPr>
            <w:r w:rsidRPr="003B3C1C">
              <w:rPr>
                <w:rFonts w:cs="Arial"/>
                <w:szCs w:val="20"/>
              </w:rPr>
              <w:t xml:space="preserve">- dobrać sprzęt do montażu zbrojenia </w:t>
            </w:r>
          </w:p>
          <w:p w:rsidR="00A34B89" w:rsidRPr="003B3C1C" w:rsidRDefault="00A34B89" w:rsidP="009A47E3">
            <w:pPr>
              <w:spacing w:after="60"/>
              <w:jc w:val="both"/>
              <w:rPr>
                <w:rFonts w:cs="Arial"/>
                <w:szCs w:val="20"/>
              </w:rPr>
            </w:pPr>
            <w:proofErr w:type="gramStart"/>
            <w:r w:rsidRPr="003B3C1C">
              <w:rPr>
                <w:rFonts w:cs="Arial"/>
                <w:szCs w:val="20"/>
              </w:rPr>
              <w:t>w</w:t>
            </w:r>
            <w:proofErr w:type="gramEnd"/>
            <w:r w:rsidRPr="003B3C1C">
              <w:rPr>
                <w:rFonts w:cs="Arial"/>
                <w:szCs w:val="20"/>
              </w:rPr>
              <w:t xml:space="preserve"> </w:t>
            </w:r>
            <w:proofErr w:type="spellStart"/>
            <w:r w:rsidRPr="003B3C1C">
              <w:rPr>
                <w:rFonts w:cs="Arial"/>
                <w:szCs w:val="20"/>
              </w:rPr>
              <w:t>deskowaniach</w:t>
            </w:r>
            <w:proofErr w:type="spellEnd"/>
            <w:r w:rsidRPr="003B3C1C">
              <w:rPr>
                <w:rFonts w:cs="Arial"/>
                <w:szCs w:val="20"/>
              </w:rPr>
              <w:t xml:space="preserve"> i formach w zależności od wymiarów i położenia zbrojonego elementu</w:t>
            </w:r>
          </w:p>
        </w:tc>
        <w:tc>
          <w:tcPr>
            <w:tcW w:w="309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rozpoznać narzędzia i sprzęt stosowany do montażu zbrojenia w </w:t>
            </w:r>
            <w:proofErr w:type="spellStart"/>
            <w:r w:rsidRPr="003B3C1C">
              <w:rPr>
                <w:rFonts w:cs="Arial"/>
                <w:szCs w:val="20"/>
              </w:rPr>
              <w:t>deskowaniach</w:t>
            </w:r>
            <w:proofErr w:type="spellEnd"/>
            <w:r w:rsidRPr="003B3C1C">
              <w:rPr>
                <w:rFonts w:cs="Arial"/>
                <w:szCs w:val="20"/>
              </w:rPr>
              <w:t xml:space="preserve"> i formach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zakres stosowania narzędzi i sprzętu do montażu zbrojenia w </w:t>
            </w:r>
            <w:proofErr w:type="spellStart"/>
            <w:r w:rsidRPr="003B3C1C">
              <w:rPr>
                <w:rFonts w:cs="Arial"/>
                <w:szCs w:val="20"/>
              </w:rPr>
              <w:t>deskowaniach</w:t>
            </w:r>
            <w:proofErr w:type="spellEnd"/>
            <w:r w:rsidRPr="003B3C1C">
              <w:rPr>
                <w:rFonts w:cs="Arial"/>
                <w:szCs w:val="20"/>
              </w:rPr>
              <w:t xml:space="preserve"> i formach</w:t>
            </w:r>
          </w:p>
        </w:tc>
        <w:tc>
          <w:tcPr>
            <w:tcW w:w="127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3</w:t>
            </w:r>
          </w:p>
        </w:tc>
      </w:tr>
      <w:tr w:rsidR="00A34B89" w:rsidRPr="003B3C1C" w:rsidTr="00824236">
        <w:trPr>
          <w:trHeight w:val="708"/>
        </w:trPr>
        <w:tc>
          <w:tcPr>
            <w:tcW w:w="198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c>
          <w:tcPr>
            <w:tcW w:w="292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3. Układanie prętów zbrojenia.</w:t>
            </w:r>
          </w:p>
        </w:tc>
        <w:tc>
          <w:tcPr>
            <w:tcW w:w="1266" w:type="dxa"/>
            <w:shd w:val="clear" w:color="auto" w:fill="auto"/>
            <w:tcMar>
              <w:top w:w="15" w:type="dxa"/>
              <w:left w:w="101" w:type="dxa"/>
              <w:bottom w:w="0" w:type="dxa"/>
              <w:right w:w="101" w:type="dxa"/>
            </w:tcMar>
          </w:tcPr>
          <w:p w:rsidR="00A34B89" w:rsidRPr="003B3C1C" w:rsidRDefault="00A34B89" w:rsidP="00824236">
            <w:pPr>
              <w:spacing w:after="60"/>
              <w:jc w:val="both"/>
              <w:rPr>
                <w:rFonts w:cs="Arial"/>
                <w:szCs w:val="20"/>
              </w:rPr>
            </w:pPr>
          </w:p>
        </w:tc>
        <w:tc>
          <w:tcPr>
            <w:tcW w:w="377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kolejność czynności związanych z układaniem prętów, siatek i szkieletów zbrojenia w </w:t>
            </w:r>
            <w:proofErr w:type="spellStart"/>
            <w:r w:rsidRPr="003B3C1C">
              <w:rPr>
                <w:rFonts w:cs="Arial"/>
                <w:szCs w:val="20"/>
              </w:rPr>
              <w:t>deskowaniach</w:t>
            </w:r>
            <w:proofErr w:type="spellEnd"/>
            <w:r w:rsidRPr="003B3C1C">
              <w:rPr>
                <w:rFonts w:cs="Arial"/>
                <w:szCs w:val="20"/>
              </w:rPr>
              <w:t xml:space="preserve"> i formach</w:t>
            </w:r>
          </w:p>
          <w:p w:rsidR="00A34B89" w:rsidRPr="003B3C1C" w:rsidRDefault="00A34B89" w:rsidP="009A47E3">
            <w:pPr>
              <w:spacing w:after="60"/>
              <w:jc w:val="both"/>
              <w:rPr>
                <w:rFonts w:cs="Arial"/>
                <w:szCs w:val="20"/>
              </w:rPr>
            </w:pPr>
            <w:r w:rsidRPr="003B3C1C">
              <w:rPr>
                <w:rFonts w:cs="Arial"/>
                <w:szCs w:val="20"/>
              </w:rPr>
              <w:t xml:space="preserve">- stosować zasady układania prętów zbrojeniowych oraz siatek i szkieletów zbrojenia w </w:t>
            </w:r>
            <w:proofErr w:type="spellStart"/>
            <w:r w:rsidRPr="003B3C1C">
              <w:rPr>
                <w:rFonts w:cs="Arial"/>
                <w:szCs w:val="20"/>
              </w:rPr>
              <w:t>deskowaniach</w:t>
            </w:r>
            <w:proofErr w:type="spellEnd"/>
            <w:r w:rsidRPr="003B3C1C">
              <w:rPr>
                <w:rFonts w:cs="Arial"/>
                <w:szCs w:val="20"/>
              </w:rPr>
              <w:t xml:space="preserve"> i formach</w:t>
            </w:r>
          </w:p>
        </w:tc>
        <w:tc>
          <w:tcPr>
            <w:tcW w:w="309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układania prętów zbrojeniowych oraz siatek i szkieletów zbrojenia w </w:t>
            </w:r>
            <w:proofErr w:type="spellStart"/>
            <w:r w:rsidRPr="003B3C1C">
              <w:rPr>
                <w:rFonts w:cs="Arial"/>
                <w:szCs w:val="20"/>
              </w:rPr>
              <w:t>deskowaniach</w:t>
            </w:r>
            <w:proofErr w:type="spellEnd"/>
            <w:r w:rsidRPr="003B3C1C">
              <w:rPr>
                <w:rFonts w:cs="Arial"/>
                <w:szCs w:val="20"/>
              </w:rPr>
              <w:t xml:space="preserve"> i formach</w:t>
            </w:r>
          </w:p>
        </w:tc>
        <w:tc>
          <w:tcPr>
            <w:tcW w:w="127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3</w:t>
            </w:r>
          </w:p>
        </w:tc>
      </w:tr>
      <w:tr w:rsidR="00A34B89" w:rsidRPr="003B3C1C" w:rsidTr="00824236">
        <w:trPr>
          <w:trHeight w:val="3220"/>
        </w:trPr>
        <w:tc>
          <w:tcPr>
            <w:tcW w:w="198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c>
          <w:tcPr>
            <w:tcW w:w="292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4. Połączenia prętów zbrojenia w </w:t>
            </w:r>
            <w:proofErr w:type="spellStart"/>
            <w:r w:rsidRPr="003B3C1C">
              <w:rPr>
                <w:rFonts w:cs="Arial"/>
                <w:szCs w:val="20"/>
              </w:rPr>
              <w:t>deskowaniach</w:t>
            </w:r>
            <w:proofErr w:type="spellEnd"/>
            <w:r w:rsidRPr="003B3C1C">
              <w:rPr>
                <w:rFonts w:cs="Arial"/>
                <w:szCs w:val="20"/>
              </w:rPr>
              <w:t xml:space="preserve"> i formach.</w:t>
            </w:r>
          </w:p>
          <w:p w:rsidR="00A34B89" w:rsidRPr="003B3C1C" w:rsidRDefault="00A34B89" w:rsidP="009A47E3">
            <w:pPr>
              <w:spacing w:after="60"/>
              <w:jc w:val="both"/>
              <w:rPr>
                <w:rFonts w:cs="Arial"/>
                <w:szCs w:val="20"/>
              </w:rPr>
            </w:pPr>
          </w:p>
        </w:tc>
        <w:tc>
          <w:tcPr>
            <w:tcW w:w="1266" w:type="dxa"/>
            <w:shd w:val="clear" w:color="auto" w:fill="auto"/>
            <w:tcMar>
              <w:top w:w="15" w:type="dxa"/>
              <w:left w:w="101" w:type="dxa"/>
              <w:bottom w:w="0" w:type="dxa"/>
              <w:right w:w="101" w:type="dxa"/>
            </w:tcMar>
          </w:tcPr>
          <w:p w:rsidR="00A34B89" w:rsidRPr="003B3C1C" w:rsidRDefault="00A34B89" w:rsidP="00824236">
            <w:pPr>
              <w:spacing w:after="60"/>
              <w:jc w:val="both"/>
              <w:rPr>
                <w:rFonts w:cs="Arial"/>
                <w:szCs w:val="20"/>
              </w:rPr>
            </w:pPr>
          </w:p>
        </w:tc>
        <w:tc>
          <w:tcPr>
            <w:tcW w:w="377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dobrać materiały do łączenia prętów zbrojeniowych, siatek i szkieletów zbrojenia</w:t>
            </w:r>
          </w:p>
          <w:p w:rsidR="00A34B89" w:rsidRPr="003B3C1C" w:rsidRDefault="00A34B89" w:rsidP="009A47E3">
            <w:pPr>
              <w:spacing w:after="60"/>
              <w:jc w:val="both"/>
              <w:rPr>
                <w:rFonts w:cs="Arial"/>
                <w:szCs w:val="20"/>
              </w:rPr>
            </w:pPr>
            <w:r w:rsidRPr="003B3C1C">
              <w:rPr>
                <w:rFonts w:cs="Arial"/>
                <w:szCs w:val="20"/>
              </w:rPr>
              <w:t xml:space="preserve">- łączyć pręty zbrojeniowe, siatki i elementy szkieletów w </w:t>
            </w:r>
            <w:proofErr w:type="spellStart"/>
            <w:r w:rsidRPr="003B3C1C">
              <w:rPr>
                <w:rFonts w:cs="Arial"/>
                <w:szCs w:val="20"/>
              </w:rPr>
              <w:t>deskowaniach</w:t>
            </w:r>
            <w:proofErr w:type="spellEnd"/>
            <w:r w:rsidRPr="003B3C1C">
              <w:rPr>
                <w:rFonts w:cs="Arial"/>
                <w:szCs w:val="20"/>
              </w:rPr>
              <w:t xml:space="preserve"> i formach</w:t>
            </w:r>
          </w:p>
          <w:p w:rsidR="00A34B89" w:rsidRPr="003B3C1C" w:rsidRDefault="00A34B89" w:rsidP="009A47E3">
            <w:pPr>
              <w:spacing w:after="60"/>
              <w:jc w:val="both"/>
              <w:rPr>
                <w:rFonts w:cs="Arial"/>
                <w:szCs w:val="20"/>
              </w:rPr>
            </w:pPr>
            <w:r w:rsidRPr="003B3C1C">
              <w:rPr>
                <w:rFonts w:cs="Arial"/>
                <w:szCs w:val="20"/>
              </w:rPr>
              <w:t xml:space="preserve">- kontrolować na </w:t>
            </w:r>
            <w:proofErr w:type="gramStart"/>
            <w:r w:rsidRPr="003B3C1C">
              <w:rPr>
                <w:rFonts w:cs="Arial"/>
                <w:szCs w:val="20"/>
              </w:rPr>
              <w:t>bieżąco jakość</w:t>
            </w:r>
            <w:proofErr w:type="gramEnd"/>
            <w:r w:rsidRPr="003B3C1C">
              <w:rPr>
                <w:rFonts w:cs="Arial"/>
                <w:szCs w:val="20"/>
              </w:rPr>
              <w:t xml:space="preserve"> robót związanych z układaniem i montażem zbrojenia</w:t>
            </w:r>
          </w:p>
          <w:p w:rsidR="00A34B89" w:rsidRPr="003B3C1C" w:rsidRDefault="00A34B89" w:rsidP="009A47E3">
            <w:pPr>
              <w:spacing w:after="60"/>
              <w:jc w:val="both"/>
              <w:rPr>
                <w:rFonts w:cs="Arial"/>
                <w:szCs w:val="20"/>
              </w:rPr>
            </w:pPr>
            <w:r w:rsidRPr="003B3C1C">
              <w:rPr>
                <w:rFonts w:cs="Arial"/>
                <w:szCs w:val="20"/>
              </w:rPr>
              <w:t xml:space="preserve">- oceniać zgodność położenia zbrojenia w </w:t>
            </w:r>
            <w:proofErr w:type="spellStart"/>
            <w:r w:rsidRPr="003B3C1C">
              <w:rPr>
                <w:rFonts w:cs="Arial"/>
                <w:szCs w:val="20"/>
              </w:rPr>
              <w:t>deskowaniach</w:t>
            </w:r>
            <w:proofErr w:type="spellEnd"/>
            <w:r w:rsidRPr="003B3C1C">
              <w:rPr>
                <w:rFonts w:cs="Arial"/>
                <w:szCs w:val="20"/>
              </w:rPr>
              <w:t xml:space="preserve"> i formach z dokumentacją projektową</w:t>
            </w:r>
          </w:p>
        </w:tc>
        <w:tc>
          <w:tcPr>
            <w:tcW w:w="309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rozróżnić sposoby łączenia prętów zbrojeniowych, siatek i szkieletów zbrojenia</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łączenia prętów zbrojeniowych, siatek i szkieletów zbrojenia </w:t>
            </w:r>
          </w:p>
          <w:p w:rsidR="00A34B89" w:rsidRPr="003B3C1C" w:rsidRDefault="00A34B89" w:rsidP="009A47E3">
            <w:pPr>
              <w:spacing w:after="60"/>
              <w:jc w:val="both"/>
              <w:rPr>
                <w:rFonts w:cs="Arial"/>
                <w:szCs w:val="20"/>
              </w:rPr>
            </w:pPr>
            <w:proofErr w:type="gramStart"/>
            <w:r w:rsidRPr="003B3C1C">
              <w:rPr>
                <w:rFonts w:cs="Arial"/>
                <w:szCs w:val="20"/>
              </w:rPr>
              <w:t>w</w:t>
            </w:r>
            <w:proofErr w:type="gramEnd"/>
            <w:r w:rsidRPr="003B3C1C">
              <w:rPr>
                <w:rFonts w:cs="Arial"/>
                <w:szCs w:val="20"/>
              </w:rPr>
              <w:t xml:space="preserve"> </w:t>
            </w:r>
            <w:proofErr w:type="spellStart"/>
            <w:r w:rsidRPr="003B3C1C">
              <w:rPr>
                <w:rFonts w:cs="Arial"/>
                <w:szCs w:val="20"/>
              </w:rPr>
              <w:t>deskowaniach</w:t>
            </w:r>
            <w:proofErr w:type="spellEnd"/>
            <w:r w:rsidRPr="003B3C1C">
              <w:rPr>
                <w:rFonts w:cs="Arial"/>
                <w:szCs w:val="20"/>
              </w:rPr>
              <w:t xml:space="preserve"> i formach </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wyjaśnić</w:t>
            </w:r>
            <w:r w:rsidRPr="003B3C1C">
              <w:rPr>
                <w:rFonts w:cs="Arial"/>
                <w:szCs w:val="20"/>
              </w:rPr>
              <w:t xml:space="preserve"> zasady bieżącej </w:t>
            </w:r>
            <w:proofErr w:type="gramStart"/>
            <w:r w:rsidRPr="003B3C1C">
              <w:rPr>
                <w:rFonts w:cs="Arial"/>
                <w:szCs w:val="20"/>
              </w:rPr>
              <w:t>kontroli jakości</w:t>
            </w:r>
            <w:proofErr w:type="gramEnd"/>
            <w:r w:rsidRPr="003B3C1C">
              <w:rPr>
                <w:rFonts w:cs="Arial"/>
                <w:szCs w:val="20"/>
              </w:rPr>
              <w:t xml:space="preserve"> układania </w:t>
            </w:r>
            <w:r w:rsidRPr="003B3C1C">
              <w:rPr>
                <w:rFonts w:cs="Arial"/>
                <w:szCs w:val="20"/>
              </w:rPr>
              <w:br/>
              <w:t xml:space="preserve">i montażu zbrojenia w </w:t>
            </w:r>
            <w:proofErr w:type="spellStart"/>
            <w:r w:rsidRPr="003B3C1C">
              <w:rPr>
                <w:rFonts w:cs="Arial"/>
                <w:szCs w:val="20"/>
              </w:rPr>
              <w:t>deskowaniach</w:t>
            </w:r>
            <w:proofErr w:type="spellEnd"/>
            <w:r w:rsidRPr="003B3C1C">
              <w:rPr>
                <w:rFonts w:cs="Arial"/>
                <w:szCs w:val="20"/>
              </w:rPr>
              <w:t xml:space="preserve"> i formach oraz</w:t>
            </w:r>
          </w:p>
          <w:p w:rsidR="00A34B89" w:rsidRPr="003B3C1C" w:rsidRDefault="00A34B89" w:rsidP="009A47E3">
            <w:pPr>
              <w:spacing w:after="60"/>
              <w:jc w:val="both"/>
              <w:rPr>
                <w:rFonts w:cs="Arial"/>
                <w:szCs w:val="20"/>
              </w:rPr>
            </w:pPr>
            <w:proofErr w:type="gramStart"/>
            <w:r w:rsidRPr="003B3C1C">
              <w:rPr>
                <w:rFonts w:cs="Arial"/>
                <w:szCs w:val="20"/>
              </w:rPr>
              <w:t>kontroluje</w:t>
            </w:r>
            <w:proofErr w:type="gramEnd"/>
            <w:r w:rsidRPr="003B3C1C">
              <w:rPr>
                <w:rFonts w:cs="Arial"/>
                <w:szCs w:val="20"/>
              </w:rPr>
              <w:t xml:space="preserve"> zgodność układania i montażu zbrojenia z dokumentacją projektową</w:t>
            </w:r>
          </w:p>
        </w:tc>
        <w:tc>
          <w:tcPr>
            <w:tcW w:w="127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3</w:t>
            </w:r>
          </w:p>
        </w:tc>
      </w:tr>
      <w:tr w:rsidR="00A34B89" w:rsidRPr="003B3C1C" w:rsidTr="00824236">
        <w:trPr>
          <w:trHeight w:val="708"/>
        </w:trPr>
        <w:tc>
          <w:tcPr>
            <w:tcW w:w="198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IV. Zaprawy budowlane i mieszanki betonowe.</w:t>
            </w:r>
          </w:p>
        </w:tc>
        <w:tc>
          <w:tcPr>
            <w:tcW w:w="292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1. Magazynowanie składników mieszanek betonowych i zapraw budowlanych</w:t>
            </w:r>
          </w:p>
        </w:tc>
        <w:tc>
          <w:tcPr>
            <w:tcW w:w="1266" w:type="dxa"/>
            <w:shd w:val="clear" w:color="auto" w:fill="auto"/>
            <w:tcMar>
              <w:top w:w="15" w:type="dxa"/>
              <w:left w:w="101" w:type="dxa"/>
              <w:bottom w:w="0" w:type="dxa"/>
              <w:right w:w="101" w:type="dxa"/>
            </w:tcMar>
          </w:tcPr>
          <w:p w:rsidR="00A34B89" w:rsidRPr="003B3C1C" w:rsidRDefault="00A34B89" w:rsidP="00824236">
            <w:pPr>
              <w:spacing w:after="60"/>
              <w:jc w:val="both"/>
              <w:rPr>
                <w:rFonts w:cs="Arial"/>
                <w:szCs w:val="20"/>
              </w:rPr>
            </w:pPr>
          </w:p>
        </w:tc>
        <w:tc>
          <w:tcPr>
            <w:tcW w:w="377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magazynowania składników mieszanek betonowych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magazynowania składników zapraw budowlanych</w:t>
            </w:r>
          </w:p>
        </w:tc>
        <w:tc>
          <w:tcPr>
            <w:tcW w:w="309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miejsca magazynowania składników mieszanek betonowych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miejsca magazynowania składników zapraw budowlanych</w:t>
            </w:r>
          </w:p>
        </w:tc>
        <w:tc>
          <w:tcPr>
            <w:tcW w:w="127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3</w:t>
            </w:r>
          </w:p>
        </w:tc>
      </w:tr>
      <w:tr w:rsidR="00A34B89" w:rsidRPr="003B3C1C" w:rsidTr="00824236">
        <w:trPr>
          <w:trHeight w:val="708"/>
        </w:trPr>
        <w:tc>
          <w:tcPr>
            <w:tcW w:w="198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c>
          <w:tcPr>
            <w:tcW w:w="292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2. Środek transportu mieszanki betonowej.</w:t>
            </w:r>
          </w:p>
        </w:tc>
        <w:tc>
          <w:tcPr>
            <w:tcW w:w="1266" w:type="dxa"/>
            <w:shd w:val="clear" w:color="auto" w:fill="auto"/>
            <w:tcMar>
              <w:top w:w="15" w:type="dxa"/>
              <w:left w:w="101" w:type="dxa"/>
              <w:bottom w:w="0" w:type="dxa"/>
              <w:right w:w="101" w:type="dxa"/>
            </w:tcMar>
          </w:tcPr>
          <w:p w:rsidR="00A34B89" w:rsidRPr="003B3C1C" w:rsidRDefault="00A34B89" w:rsidP="00824236">
            <w:pPr>
              <w:spacing w:after="60"/>
              <w:jc w:val="both"/>
              <w:rPr>
                <w:rFonts w:cs="Arial"/>
                <w:szCs w:val="20"/>
              </w:rPr>
            </w:pPr>
          </w:p>
        </w:tc>
        <w:tc>
          <w:tcPr>
            <w:tcW w:w="377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opisać zasady transportu mieszanek betonowych i zapraw budowlanych</w:t>
            </w:r>
          </w:p>
          <w:p w:rsidR="00A34B89" w:rsidRPr="003B3C1C" w:rsidRDefault="00A34B89" w:rsidP="009A47E3">
            <w:pPr>
              <w:spacing w:after="60"/>
              <w:jc w:val="both"/>
              <w:rPr>
                <w:rFonts w:cs="Arial"/>
                <w:szCs w:val="20"/>
              </w:rPr>
            </w:pPr>
            <w:r w:rsidRPr="003B3C1C">
              <w:rPr>
                <w:rFonts w:cs="Arial"/>
                <w:szCs w:val="20"/>
              </w:rPr>
              <w:t>- dobrać środki transportu mieszanki betonowej i zapraw budowlanych na miejsce ułożenia</w:t>
            </w:r>
          </w:p>
        </w:tc>
        <w:tc>
          <w:tcPr>
            <w:tcW w:w="309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rozróżnia zasady transportu mieszanek betonowych i zapraw budowlanych</w:t>
            </w:r>
          </w:p>
        </w:tc>
        <w:tc>
          <w:tcPr>
            <w:tcW w:w="127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3</w:t>
            </w:r>
          </w:p>
        </w:tc>
      </w:tr>
      <w:tr w:rsidR="00A34B89" w:rsidRPr="003B3C1C" w:rsidTr="00824236">
        <w:trPr>
          <w:trHeight w:val="538"/>
        </w:trPr>
        <w:tc>
          <w:tcPr>
            <w:tcW w:w="198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c>
          <w:tcPr>
            <w:tcW w:w="292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3. Wykonanie mieszanki betonowe i zaprawy budowlane na podstawie receptur.</w:t>
            </w:r>
          </w:p>
          <w:p w:rsidR="00A34B89" w:rsidRPr="003B3C1C" w:rsidRDefault="00A34B89" w:rsidP="009A47E3">
            <w:pPr>
              <w:spacing w:after="60"/>
              <w:jc w:val="both"/>
              <w:rPr>
                <w:rFonts w:cs="Arial"/>
                <w:szCs w:val="20"/>
              </w:rPr>
            </w:pPr>
          </w:p>
        </w:tc>
        <w:tc>
          <w:tcPr>
            <w:tcW w:w="1266" w:type="dxa"/>
            <w:shd w:val="clear" w:color="auto" w:fill="auto"/>
            <w:tcMar>
              <w:top w:w="15" w:type="dxa"/>
              <w:left w:w="101" w:type="dxa"/>
              <w:bottom w:w="0" w:type="dxa"/>
              <w:right w:w="101" w:type="dxa"/>
            </w:tcMar>
          </w:tcPr>
          <w:p w:rsidR="00A34B89" w:rsidRPr="003B3C1C" w:rsidRDefault="00A34B89" w:rsidP="00824236">
            <w:pPr>
              <w:spacing w:after="60"/>
              <w:jc w:val="both"/>
              <w:rPr>
                <w:rFonts w:cs="Arial"/>
                <w:szCs w:val="20"/>
              </w:rPr>
            </w:pPr>
          </w:p>
        </w:tc>
        <w:tc>
          <w:tcPr>
            <w:tcW w:w="377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dobrać rodzaje spoiw, kruszyw oraz domieszek i dodatków do mieszanek betonowych i zapraw budowlanych na podstawie receptur</w:t>
            </w:r>
          </w:p>
          <w:p w:rsidR="00A34B89" w:rsidRPr="003B3C1C" w:rsidRDefault="00A34B89" w:rsidP="009A47E3">
            <w:pPr>
              <w:spacing w:after="60"/>
              <w:jc w:val="both"/>
              <w:rPr>
                <w:rFonts w:cs="Arial"/>
                <w:szCs w:val="20"/>
              </w:rPr>
            </w:pPr>
            <w:r w:rsidRPr="003B3C1C">
              <w:rPr>
                <w:rFonts w:cs="Arial"/>
                <w:szCs w:val="20"/>
              </w:rPr>
              <w:t>- dobrać narzędzia i sprzęt do wykonywania mieszanek betonowych i zapraw budowlanych</w:t>
            </w:r>
          </w:p>
          <w:p w:rsidR="00A34B89" w:rsidRPr="003B3C1C" w:rsidRDefault="00A34B89" w:rsidP="009A47E3">
            <w:pPr>
              <w:spacing w:after="60"/>
              <w:jc w:val="both"/>
              <w:rPr>
                <w:rFonts w:cs="Arial"/>
                <w:szCs w:val="20"/>
              </w:rPr>
            </w:pPr>
            <w:r w:rsidRPr="003B3C1C">
              <w:rPr>
                <w:rFonts w:cs="Arial"/>
                <w:szCs w:val="20"/>
              </w:rPr>
              <w:t>- dobrać wodę zarobową do mieszanek betonowych i zapraw budowlanych na podstawie receptur</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kolejność dozowania składników mieszanek betonowych i zapraw budowlanych</w:t>
            </w:r>
          </w:p>
          <w:p w:rsidR="00A34B89" w:rsidRPr="003B3C1C" w:rsidRDefault="00A34B89" w:rsidP="009A47E3">
            <w:pPr>
              <w:spacing w:after="60"/>
              <w:jc w:val="both"/>
              <w:rPr>
                <w:rFonts w:cs="Arial"/>
                <w:szCs w:val="20"/>
              </w:rPr>
            </w:pPr>
            <w:r w:rsidRPr="003B3C1C">
              <w:rPr>
                <w:rFonts w:cs="Arial"/>
                <w:szCs w:val="20"/>
              </w:rPr>
              <w:t>- dozować składniki mieszanek betonowych i zapraw budowlanych, na podstawie receptur</w:t>
            </w:r>
          </w:p>
          <w:p w:rsidR="00A34B89" w:rsidRPr="003B3C1C" w:rsidRDefault="00A34B89" w:rsidP="009A47E3">
            <w:pPr>
              <w:spacing w:after="60"/>
              <w:jc w:val="both"/>
              <w:rPr>
                <w:rFonts w:cs="Arial"/>
                <w:szCs w:val="20"/>
              </w:rPr>
            </w:pPr>
            <w:r w:rsidRPr="003B3C1C">
              <w:rPr>
                <w:rFonts w:cs="Arial"/>
                <w:szCs w:val="20"/>
              </w:rPr>
              <w:t>- kontrolować na bieżąco konsystencję, czas wiązania i twardnienia mieszanek betonowych i zapraw budowlanych</w:t>
            </w:r>
          </w:p>
          <w:p w:rsidR="00A34B89" w:rsidRPr="003B3C1C" w:rsidRDefault="00A34B89" w:rsidP="009A47E3">
            <w:pPr>
              <w:spacing w:after="60"/>
              <w:jc w:val="both"/>
              <w:rPr>
                <w:rFonts w:cs="Arial"/>
                <w:szCs w:val="20"/>
              </w:rPr>
            </w:pPr>
            <w:r w:rsidRPr="003B3C1C">
              <w:rPr>
                <w:rFonts w:cs="Arial"/>
                <w:szCs w:val="20"/>
              </w:rPr>
              <w:t>- oceniać właściwości wykonanych mieszanek betonowych i zapraw budowlanych, m.in. konsystencję, jednorodność, urabialność</w:t>
            </w:r>
          </w:p>
          <w:p w:rsidR="00A34B89" w:rsidRPr="003B3C1C" w:rsidRDefault="00A34B89" w:rsidP="009A47E3">
            <w:pPr>
              <w:spacing w:after="60"/>
              <w:jc w:val="both"/>
              <w:rPr>
                <w:rFonts w:cs="Arial"/>
                <w:szCs w:val="20"/>
              </w:rPr>
            </w:pPr>
          </w:p>
        </w:tc>
        <w:tc>
          <w:tcPr>
            <w:tcW w:w="309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odczytać z receptury informacje dotyczące ilości składników mieszanki betonowej i zapraw budowlanych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czas mieszania składników mieszanek betonowych i zapraw budowlanych</w:t>
            </w:r>
          </w:p>
          <w:p w:rsidR="00A34B89" w:rsidRPr="003B3C1C" w:rsidRDefault="00A34B89" w:rsidP="009A47E3">
            <w:pPr>
              <w:spacing w:after="60"/>
              <w:jc w:val="both"/>
              <w:rPr>
                <w:rFonts w:cs="Arial"/>
                <w:szCs w:val="20"/>
              </w:rPr>
            </w:pPr>
            <w:r w:rsidRPr="003B3C1C">
              <w:rPr>
                <w:rFonts w:cs="Arial"/>
                <w:szCs w:val="20"/>
              </w:rPr>
              <w:t>- miesza składniki mieszanek betonowych i zapraw budowlanych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wykonywania mieszanek betonowych i zapraw budowlanych i wykonywać je, na podstawie receptur</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wyjaśnić</w:t>
            </w:r>
            <w:r w:rsidRPr="003B3C1C">
              <w:rPr>
                <w:rFonts w:cs="Arial"/>
                <w:szCs w:val="20"/>
              </w:rPr>
              <w:t xml:space="preserve"> kryteria </w:t>
            </w:r>
            <w:proofErr w:type="gramStart"/>
            <w:r w:rsidRPr="003B3C1C">
              <w:rPr>
                <w:rFonts w:cs="Arial"/>
                <w:szCs w:val="20"/>
              </w:rPr>
              <w:t>kontroli jakości</w:t>
            </w:r>
            <w:proofErr w:type="gramEnd"/>
            <w:r w:rsidRPr="003B3C1C">
              <w:rPr>
                <w:rFonts w:cs="Arial"/>
                <w:szCs w:val="20"/>
              </w:rPr>
              <w:t xml:space="preserve"> wykonania mieszanek betonowych i zapraw budowlanych</w:t>
            </w:r>
          </w:p>
          <w:p w:rsidR="00A34B89" w:rsidRPr="003B3C1C" w:rsidRDefault="00A34B89" w:rsidP="009A47E3">
            <w:pPr>
              <w:spacing w:after="60"/>
              <w:jc w:val="both"/>
              <w:rPr>
                <w:rFonts w:cs="Arial"/>
                <w:szCs w:val="20"/>
              </w:rPr>
            </w:pPr>
            <w:r w:rsidRPr="003B3C1C">
              <w:rPr>
                <w:rFonts w:cs="Arial"/>
                <w:szCs w:val="20"/>
              </w:rPr>
              <w:t>- oceniać zgodność czasu wiązania i twardnienia mieszanek betonowych i zapraw budowlanych z dokumentacją projektową</w:t>
            </w:r>
          </w:p>
          <w:p w:rsidR="00A34B89" w:rsidRPr="003B3C1C" w:rsidRDefault="00A34B89" w:rsidP="009A47E3">
            <w:pPr>
              <w:spacing w:after="60"/>
              <w:jc w:val="both"/>
              <w:rPr>
                <w:rFonts w:cs="Arial"/>
                <w:szCs w:val="20"/>
              </w:rPr>
            </w:pPr>
            <w:r w:rsidRPr="003B3C1C">
              <w:rPr>
                <w:rFonts w:cs="Arial"/>
                <w:szCs w:val="20"/>
              </w:rPr>
              <w:t xml:space="preserve">- oceniać </w:t>
            </w:r>
            <w:proofErr w:type="gramStart"/>
            <w:r w:rsidRPr="003B3C1C">
              <w:rPr>
                <w:rFonts w:cs="Arial"/>
                <w:szCs w:val="20"/>
              </w:rPr>
              <w:t>makroskopowo jakość</w:t>
            </w:r>
            <w:proofErr w:type="gramEnd"/>
            <w:r w:rsidRPr="003B3C1C">
              <w:rPr>
                <w:rFonts w:cs="Arial"/>
                <w:szCs w:val="20"/>
              </w:rPr>
              <w:t xml:space="preserve"> mieszanek betonowych i zapraw budowlanych</w:t>
            </w:r>
          </w:p>
        </w:tc>
        <w:tc>
          <w:tcPr>
            <w:tcW w:w="127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3</w:t>
            </w:r>
          </w:p>
        </w:tc>
      </w:tr>
      <w:tr w:rsidR="00A34B89" w:rsidRPr="003B3C1C" w:rsidTr="00824236">
        <w:trPr>
          <w:trHeight w:val="708"/>
        </w:trPr>
        <w:tc>
          <w:tcPr>
            <w:tcW w:w="198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V. Betonowanie i pielęgnacja świeżego betonu oraz naprawa elementów betonowych i żelbetowych. </w:t>
            </w:r>
          </w:p>
        </w:tc>
        <w:tc>
          <w:tcPr>
            <w:tcW w:w="292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1. Deskowania i formy do układania mieszanki betonowej.</w:t>
            </w:r>
          </w:p>
        </w:tc>
        <w:tc>
          <w:tcPr>
            <w:tcW w:w="1266" w:type="dxa"/>
            <w:shd w:val="clear" w:color="auto" w:fill="auto"/>
            <w:tcMar>
              <w:top w:w="15" w:type="dxa"/>
              <w:left w:w="101" w:type="dxa"/>
              <w:bottom w:w="0" w:type="dxa"/>
              <w:right w:w="101" w:type="dxa"/>
            </w:tcMar>
          </w:tcPr>
          <w:p w:rsidR="00A34B89" w:rsidRPr="003B3C1C" w:rsidRDefault="00A34B89" w:rsidP="00824236">
            <w:pPr>
              <w:spacing w:after="60"/>
              <w:jc w:val="both"/>
              <w:rPr>
                <w:rFonts w:cs="Arial"/>
                <w:szCs w:val="20"/>
              </w:rPr>
            </w:pPr>
          </w:p>
        </w:tc>
        <w:tc>
          <w:tcPr>
            <w:tcW w:w="377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rozróżnić formy do układania mieszanek betonowych</w:t>
            </w:r>
          </w:p>
          <w:p w:rsidR="00A34B89" w:rsidRPr="003B3C1C" w:rsidRDefault="00A34B89" w:rsidP="009A47E3">
            <w:pPr>
              <w:spacing w:after="60"/>
              <w:jc w:val="both"/>
              <w:rPr>
                <w:rFonts w:cs="Arial"/>
                <w:szCs w:val="20"/>
              </w:rPr>
            </w:pPr>
            <w:r w:rsidRPr="003B3C1C">
              <w:rPr>
                <w:rFonts w:cs="Arial"/>
                <w:szCs w:val="20"/>
              </w:rPr>
              <w:t xml:space="preserve">- zabezpieczać deskowania i formy przed przywieraniem betonu </w:t>
            </w:r>
          </w:p>
          <w:p w:rsidR="00A34B89" w:rsidRPr="003B3C1C" w:rsidRDefault="00A34B89" w:rsidP="009A47E3">
            <w:pPr>
              <w:spacing w:after="60"/>
              <w:jc w:val="both"/>
              <w:rPr>
                <w:rFonts w:cs="Arial"/>
                <w:szCs w:val="20"/>
              </w:rPr>
            </w:pPr>
            <w:r w:rsidRPr="003B3C1C">
              <w:rPr>
                <w:rFonts w:cs="Arial"/>
                <w:szCs w:val="20"/>
              </w:rPr>
              <w:t xml:space="preserve">- układać zbrojenie zgodnie z zasadami </w:t>
            </w:r>
          </w:p>
          <w:p w:rsidR="00A34B89" w:rsidRPr="003B3C1C" w:rsidRDefault="00A34B89" w:rsidP="009A47E3">
            <w:pPr>
              <w:spacing w:after="60"/>
              <w:jc w:val="both"/>
              <w:rPr>
                <w:rFonts w:cs="Arial"/>
                <w:szCs w:val="20"/>
              </w:rPr>
            </w:pPr>
            <w:r w:rsidRPr="003B3C1C">
              <w:rPr>
                <w:rFonts w:cs="Arial"/>
                <w:szCs w:val="20"/>
              </w:rPr>
              <w:t>- rozmieszczać elementy formujące kanały, przepony i inne otwory</w:t>
            </w:r>
          </w:p>
        </w:tc>
        <w:tc>
          <w:tcPr>
            <w:tcW w:w="309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rozróżnić deskowania tradycyjne i systemowe do układania mieszanek betonowych</w:t>
            </w:r>
          </w:p>
        </w:tc>
        <w:tc>
          <w:tcPr>
            <w:tcW w:w="127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3</w:t>
            </w:r>
          </w:p>
        </w:tc>
      </w:tr>
      <w:tr w:rsidR="00A34B89" w:rsidRPr="003B3C1C" w:rsidTr="00824236">
        <w:trPr>
          <w:trHeight w:val="708"/>
        </w:trPr>
        <w:tc>
          <w:tcPr>
            <w:tcW w:w="198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c>
          <w:tcPr>
            <w:tcW w:w="292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2. Układanie i zagęszczanie mieszanki betonowej w </w:t>
            </w:r>
            <w:proofErr w:type="spellStart"/>
            <w:r w:rsidRPr="003B3C1C">
              <w:rPr>
                <w:rFonts w:cs="Arial"/>
                <w:szCs w:val="20"/>
              </w:rPr>
              <w:t>deskowaniach</w:t>
            </w:r>
            <w:proofErr w:type="spellEnd"/>
            <w:r w:rsidRPr="003B3C1C">
              <w:rPr>
                <w:rFonts w:cs="Arial"/>
                <w:szCs w:val="20"/>
              </w:rPr>
              <w:t xml:space="preserve"> i formach.</w:t>
            </w:r>
          </w:p>
        </w:tc>
        <w:tc>
          <w:tcPr>
            <w:tcW w:w="1266" w:type="dxa"/>
            <w:shd w:val="clear" w:color="auto" w:fill="auto"/>
            <w:tcMar>
              <w:top w:w="15" w:type="dxa"/>
              <w:left w:w="101" w:type="dxa"/>
              <w:bottom w:w="0" w:type="dxa"/>
              <w:right w:w="101" w:type="dxa"/>
            </w:tcMar>
          </w:tcPr>
          <w:p w:rsidR="00A34B89" w:rsidRPr="003B3C1C" w:rsidRDefault="00A34B89" w:rsidP="00824236">
            <w:pPr>
              <w:spacing w:after="60"/>
              <w:jc w:val="both"/>
              <w:rPr>
                <w:rFonts w:cs="Arial"/>
                <w:szCs w:val="20"/>
              </w:rPr>
            </w:pPr>
          </w:p>
        </w:tc>
        <w:tc>
          <w:tcPr>
            <w:tcW w:w="377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dobrać narzędzia i sprzęt do układania i zagęszczania mieszanki betonowej</w:t>
            </w:r>
          </w:p>
          <w:p w:rsidR="00A34B89" w:rsidRPr="003B3C1C" w:rsidRDefault="00A34B89" w:rsidP="009A47E3">
            <w:pPr>
              <w:spacing w:after="60"/>
              <w:jc w:val="both"/>
              <w:rPr>
                <w:rFonts w:cs="Arial"/>
                <w:szCs w:val="20"/>
              </w:rPr>
            </w:pPr>
            <w:r w:rsidRPr="003B3C1C">
              <w:rPr>
                <w:rFonts w:cs="Arial"/>
                <w:szCs w:val="20"/>
              </w:rPr>
              <w:t xml:space="preserve">- układać mieszankę betonową o różnej konsystencji w </w:t>
            </w:r>
            <w:proofErr w:type="spellStart"/>
            <w:r w:rsidRPr="003B3C1C">
              <w:rPr>
                <w:rFonts w:cs="Arial"/>
                <w:szCs w:val="20"/>
              </w:rPr>
              <w:t>deskowaniach</w:t>
            </w:r>
            <w:proofErr w:type="spellEnd"/>
            <w:r w:rsidRPr="003B3C1C">
              <w:rPr>
                <w:rFonts w:cs="Arial"/>
                <w:szCs w:val="20"/>
              </w:rPr>
              <w:t xml:space="preserve"> i formach i o różnych kształtach z uwzględnieniem przerw roboczych</w:t>
            </w:r>
          </w:p>
          <w:p w:rsidR="00A34B89" w:rsidRPr="003B3C1C" w:rsidRDefault="00A34B89" w:rsidP="009A47E3">
            <w:pPr>
              <w:spacing w:after="60"/>
              <w:jc w:val="both"/>
              <w:rPr>
                <w:rFonts w:cs="Arial"/>
                <w:szCs w:val="20"/>
              </w:rPr>
            </w:pPr>
            <w:r w:rsidRPr="003B3C1C">
              <w:rPr>
                <w:rFonts w:cs="Arial"/>
                <w:szCs w:val="20"/>
              </w:rPr>
              <w:t>- rozróżnić sposoby zagęszczania mieszanki betonowej</w:t>
            </w:r>
          </w:p>
          <w:p w:rsidR="00A34B89" w:rsidRPr="003B3C1C" w:rsidRDefault="00A34B89" w:rsidP="009A47E3">
            <w:pPr>
              <w:spacing w:after="60"/>
              <w:jc w:val="both"/>
              <w:rPr>
                <w:rFonts w:cs="Arial"/>
                <w:szCs w:val="20"/>
              </w:rPr>
            </w:pPr>
            <w:r w:rsidRPr="003B3C1C">
              <w:rPr>
                <w:rFonts w:cs="Arial"/>
                <w:szCs w:val="20"/>
              </w:rPr>
              <w:t>- dobrać metodę zagęszczania mieszanki betonowej w zależności od jej konsystencji</w:t>
            </w:r>
          </w:p>
          <w:p w:rsidR="00A34B89" w:rsidRPr="003B3C1C" w:rsidRDefault="00A34B89" w:rsidP="009A47E3">
            <w:pPr>
              <w:spacing w:after="60"/>
              <w:jc w:val="both"/>
              <w:rPr>
                <w:rFonts w:cs="Arial"/>
                <w:szCs w:val="20"/>
              </w:rPr>
            </w:pPr>
            <w:r w:rsidRPr="003B3C1C">
              <w:rPr>
                <w:rFonts w:cs="Arial"/>
                <w:szCs w:val="20"/>
              </w:rPr>
              <w:t>- dobrać narzędzia i sprzęt do zagęszczania mieszanki betonowej</w:t>
            </w:r>
          </w:p>
          <w:p w:rsidR="00A34B89" w:rsidRPr="003B3C1C" w:rsidRDefault="00A34B89" w:rsidP="009A47E3">
            <w:pPr>
              <w:spacing w:after="60"/>
              <w:jc w:val="both"/>
              <w:rPr>
                <w:rFonts w:cs="Arial"/>
                <w:szCs w:val="20"/>
              </w:rPr>
            </w:pPr>
            <w:r w:rsidRPr="003B3C1C">
              <w:rPr>
                <w:rFonts w:cs="Arial"/>
                <w:szCs w:val="20"/>
              </w:rPr>
              <w:t>- zagęszcza mieszankę betonową ręcznie i mechanicznie</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wyjaśnić</w:t>
            </w:r>
            <w:r w:rsidRPr="003B3C1C">
              <w:rPr>
                <w:rFonts w:cs="Arial"/>
                <w:szCs w:val="20"/>
              </w:rPr>
              <w:t xml:space="preserve"> zasady bieżącej </w:t>
            </w:r>
            <w:proofErr w:type="gramStart"/>
            <w:r w:rsidRPr="003B3C1C">
              <w:rPr>
                <w:rFonts w:cs="Arial"/>
                <w:szCs w:val="20"/>
              </w:rPr>
              <w:t>kontroli jakości</w:t>
            </w:r>
            <w:proofErr w:type="gramEnd"/>
            <w:r w:rsidRPr="003B3C1C">
              <w:rPr>
                <w:rFonts w:cs="Arial"/>
                <w:szCs w:val="20"/>
              </w:rPr>
              <w:t xml:space="preserve"> wykonanych robót betoniarskich i kontroluje ich poprawność zgodnie z dokumentacją projektową</w:t>
            </w:r>
          </w:p>
        </w:tc>
        <w:tc>
          <w:tcPr>
            <w:tcW w:w="309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i dobrać sposoby układania mieszanki betonowej</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układania mieszanki betonowej w </w:t>
            </w:r>
            <w:proofErr w:type="spellStart"/>
            <w:r w:rsidRPr="003B3C1C">
              <w:rPr>
                <w:rFonts w:cs="Arial"/>
                <w:szCs w:val="20"/>
              </w:rPr>
              <w:t>deskowaniach</w:t>
            </w:r>
            <w:proofErr w:type="spellEnd"/>
            <w:r w:rsidRPr="003B3C1C">
              <w:rPr>
                <w:rFonts w:cs="Arial"/>
                <w:szCs w:val="20"/>
              </w:rPr>
              <w:t xml:space="preserve"> i formach</w:t>
            </w:r>
          </w:p>
          <w:p w:rsidR="00A34B89" w:rsidRPr="003B3C1C" w:rsidRDefault="00A34B89" w:rsidP="009A47E3">
            <w:pPr>
              <w:spacing w:after="60"/>
              <w:jc w:val="both"/>
              <w:rPr>
                <w:rFonts w:cs="Arial"/>
                <w:szCs w:val="20"/>
              </w:rPr>
            </w:pPr>
          </w:p>
        </w:tc>
        <w:tc>
          <w:tcPr>
            <w:tcW w:w="127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3</w:t>
            </w:r>
          </w:p>
        </w:tc>
      </w:tr>
      <w:tr w:rsidR="00A34B89" w:rsidRPr="003B3C1C" w:rsidTr="002C7075">
        <w:trPr>
          <w:trHeight w:val="708"/>
        </w:trPr>
        <w:tc>
          <w:tcPr>
            <w:tcW w:w="198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c>
          <w:tcPr>
            <w:tcW w:w="292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3. Pielęgnacja świeżego betonu.</w:t>
            </w:r>
          </w:p>
        </w:tc>
        <w:tc>
          <w:tcPr>
            <w:tcW w:w="1266"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77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dobrać sposoby przyspieszania dojrzewania świeżego betonu </w:t>
            </w:r>
          </w:p>
          <w:p w:rsidR="00A34B89" w:rsidRPr="003B3C1C" w:rsidRDefault="00A34B89" w:rsidP="009A47E3">
            <w:pPr>
              <w:spacing w:after="60"/>
              <w:jc w:val="both"/>
              <w:rPr>
                <w:rFonts w:cs="Arial"/>
                <w:szCs w:val="20"/>
              </w:rPr>
            </w:pPr>
            <w:r w:rsidRPr="003B3C1C">
              <w:rPr>
                <w:rFonts w:cs="Arial"/>
                <w:szCs w:val="20"/>
              </w:rPr>
              <w:t xml:space="preserve">- zabezpieczać świeży beton przed działaniem panujących warunków </w:t>
            </w:r>
            <w:proofErr w:type="spellStart"/>
            <w:r w:rsidRPr="003B3C1C">
              <w:rPr>
                <w:rFonts w:cs="Arial"/>
                <w:szCs w:val="20"/>
              </w:rPr>
              <w:t>8atmosferycznych</w:t>
            </w:r>
            <w:proofErr w:type="spellEnd"/>
            <w:r w:rsidRPr="003B3C1C">
              <w:rPr>
                <w:rFonts w:cs="Arial"/>
                <w:szCs w:val="20"/>
              </w:rPr>
              <w:t xml:space="preserve"> oraz przed uszkodzeniami mechanicznymi</w:t>
            </w:r>
          </w:p>
          <w:p w:rsidR="00A34B89" w:rsidRPr="003B3C1C" w:rsidRDefault="00A34B89" w:rsidP="009A47E3">
            <w:pPr>
              <w:spacing w:after="60"/>
              <w:jc w:val="both"/>
              <w:rPr>
                <w:rFonts w:cs="Arial"/>
                <w:szCs w:val="20"/>
              </w:rPr>
            </w:pPr>
            <w:r w:rsidRPr="003B3C1C">
              <w:rPr>
                <w:rFonts w:cs="Arial"/>
                <w:szCs w:val="20"/>
              </w:rPr>
              <w:t>- oceniać dokładność wykonania elementów betonowych i żelbetowych i ich zgodność z dokumentacją projektową</w:t>
            </w:r>
          </w:p>
        </w:tc>
        <w:tc>
          <w:tcPr>
            <w:tcW w:w="309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i dobrać sposoby pielęgnacji świeżego betonu w zależności od panujących warunków atmosferycznych i parametrów betonowanego elementu</w:t>
            </w:r>
          </w:p>
          <w:p w:rsidR="00A34B89" w:rsidRPr="003B3C1C" w:rsidRDefault="00A34B89" w:rsidP="009A47E3">
            <w:pPr>
              <w:spacing w:after="60"/>
              <w:jc w:val="both"/>
              <w:rPr>
                <w:rFonts w:cs="Arial"/>
                <w:szCs w:val="20"/>
              </w:rPr>
            </w:pPr>
            <w:r w:rsidRPr="003B3C1C">
              <w:rPr>
                <w:rFonts w:cs="Arial"/>
                <w:szCs w:val="20"/>
              </w:rPr>
              <w:t>- rozróżnić metody mechaniczne i chemiczne przyspieszania dojrzewania świeżego betonu</w:t>
            </w:r>
          </w:p>
        </w:tc>
        <w:tc>
          <w:tcPr>
            <w:tcW w:w="127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3</w:t>
            </w:r>
          </w:p>
        </w:tc>
      </w:tr>
      <w:tr w:rsidR="00A34B89" w:rsidRPr="003B3C1C" w:rsidTr="002C7075">
        <w:trPr>
          <w:trHeight w:val="708"/>
        </w:trPr>
        <w:tc>
          <w:tcPr>
            <w:tcW w:w="198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c>
          <w:tcPr>
            <w:tcW w:w="292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4. Demontaż </w:t>
            </w:r>
            <w:proofErr w:type="spellStart"/>
            <w:r w:rsidRPr="003B3C1C">
              <w:rPr>
                <w:rFonts w:cs="Arial"/>
                <w:szCs w:val="20"/>
              </w:rPr>
              <w:t>deskowań</w:t>
            </w:r>
            <w:proofErr w:type="spellEnd"/>
            <w:r w:rsidRPr="003B3C1C">
              <w:rPr>
                <w:rFonts w:cs="Arial"/>
                <w:szCs w:val="20"/>
              </w:rPr>
              <w:t xml:space="preserve"> i form.</w:t>
            </w:r>
          </w:p>
        </w:tc>
        <w:tc>
          <w:tcPr>
            <w:tcW w:w="1266"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77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dobrać sposoby demontażu </w:t>
            </w:r>
            <w:proofErr w:type="spellStart"/>
            <w:r w:rsidRPr="003B3C1C">
              <w:rPr>
                <w:rFonts w:cs="Arial"/>
                <w:szCs w:val="20"/>
              </w:rPr>
              <w:t>deskowań</w:t>
            </w:r>
            <w:proofErr w:type="spellEnd"/>
            <w:r w:rsidRPr="003B3C1C">
              <w:rPr>
                <w:rFonts w:cs="Arial"/>
                <w:szCs w:val="20"/>
              </w:rPr>
              <w:t xml:space="preserve"> i form</w:t>
            </w:r>
          </w:p>
        </w:tc>
        <w:tc>
          <w:tcPr>
            <w:tcW w:w="309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demontażu różnych rodzajów </w:t>
            </w:r>
            <w:proofErr w:type="spellStart"/>
            <w:r w:rsidRPr="003B3C1C">
              <w:rPr>
                <w:rFonts w:cs="Arial"/>
                <w:szCs w:val="20"/>
              </w:rPr>
              <w:t>deskowań</w:t>
            </w:r>
            <w:proofErr w:type="spellEnd"/>
            <w:r w:rsidRPr="003B3C1C">
              <w:rPr>
                <w:rFonts w:cs="Arial"/>
                <w:szCs w:val="20"/>
              </w:rPr>
              <w:t xml:space="preserve"> i form </w:t>
            </w:r>
          </w:p>
        </w:tc>
        <w:tc>
          <w:tcPr>
            <w:tcW w:w="127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3</w:t>
            </w:r>
          </w:p>
        </w:tc>
      </w:tr>
      <w:tr w:rsidR="00A34B89" w:rsidRPr="003B3C1C" w:rsidTr="002C7075">
        <w:trPr>
          <w:trHeight w:val="708"/>
        </w:trPr>
        <w:tc>
          <w:tcPr>
            <w:tcW w:w="198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c>
          <w:tcPr>
            <w:tcW w:w="292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5. Naprawa typowych elementów betonowych i żelbetowych.</w:t>
            </w:r>
          </w:p>
        </w:tc>
        <w:tc>
          <w:tcPr>
            <w:tcW w:w="1266" w:type="dxa"/>
            <w:shd w:val="clear" w:color="auto" w:fill="auto"/>
            <w:tcMar>
              <w:top w:w="15" w:type="dxa"/>
              <w:left w:w="101" w:type="dxa"/>
              <w:bottom w:w="0" w:type="dxa"/>
              <w:right w:w="101" w:type="dxa"/>
            </w:tcMar>
          </w:tcPr>
          <w:p w:rsidR="00A34B89" w:rsidRPr="003B3C1C" w:rsidRDefault="00A34B89" w:rsidP="002C7075">
            <w:pPr>
              <w:spacing w:after="60"/>
              <w:rPr>
                <w:rFonts w:cs="Arial"/>
                <w:szCs w:val="20"/>
              </w:rPr>
            </w:pPr>
          </w:p>
        </w:tc>
        <w:tc>
          <w:tcPr>
            <w:tcW w:w="377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naprawiać typowe elementy betonowe i żelbetowe</w:t>
            </w:r>
          </w:p>
          <w:p w:rsidR="00A34B89" w:rsidRPr="003B3C1C" w:rsidRDefault="00A34B89" w:rsidP="009A47E3">
            <w:pPr>
              <w:spacing w:after="60"/>
              <w:jc w:val="both"/>
              <w:rPr>
                <w:rFonts w:cs="Arial"/>
                <w:szCs w:val="20"/>
              </w:rPr>
            </w:pPr>
            <w:r w:rsidRPr="003B3C1C">
              <w:rPr>
                <w:rFonts w:cs="Arial"/>
                <w:szCs w:val="20"/>
              </w:rPr>
              <w:t>- zabezpieczać typowe elementy betonowe i żelbetowe przed korozją</w:t>
            </w:r>
          </w:p>
          <w:p w:rsidR="00A34B89" w:rsidRPr="003B3C1C" w:rsidRDefault="00A34B89" w:rsidP="009A47E3">
            <w:pPr>
              <w:spacing w:after="60"/>
              <w:jc w:val="both"/>
              <w:rPr>
                <w:rFonts w:cs="Arial"/>
                <w:szCs w:val="20"/>
              </w:rPr>
            </w:pPr>
            <w:r w:rsidRPr="003B3C1C">
              <w:rPr>
                <w:rFonts w:cs="Arial"/>
                <w:szCs w:val="20"/>
              </w:rPr>
              <w:t>- wykonywać prace wzmacniające konstrukcje betonowe i żelbetowe</w:t>
            </w:r>
          </w:p>
        </w:tc>
        <w:tc>
          <w:tcPr>
            <w:tcW w:w="309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rozpoznać rodzaje uszkodzeń typowych elementów betonowych i żelbetowych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sposoby zabezpieczania typowych elementów betonowych i żelbetowych przed korozją oraz sposoby ich wzmacniania</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sposoby naprawy typowych elementów betonowych i żelbetowych oraz dobrać właściwe materiały, narzędzia i sprzęt do ich naprawy</w:t>
            </w:r>
          </w:p>
        </w:tc>
        <w:tc>
          <w:tcPr>
            <w:tcW w:w="127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3</w:t>
            </w:r>
          </w:p>
        </w:tc>
      </w:tr>
      <w:tr w:rsidR="002C7075" w:rsidRPr="003B3C1C" w:rsidTr="002C7075">
        <w:trPr>
          <w:trHeight w:val="284"/>
        </w:trPr>
        <w:tc>
          <w:tcPr>
            <w:tcW w:w="1985" w:type="dxa"/>
            <w:shd w:val="clear" w:color="auto" w:fill="auto"/>
            <w:tcMar>
              <w:top w:w="15" w:type="dxa"/>
              <w:left w:w="101" w:type="dxa"/>
              <w:bottom w:w="0" w:type="dxa"/>
              <w:right w:w="101" w:type="dxa"/>
            </w:tcMar>
          </w:tcPr>
          <w:p w:rsidR="002C7075" w:rsidRPr="003B3C1C" w:rsidRDefault="002C7075" w:rsidP="009A47E3">
            <w:pPr>
              <w:spacing w:after="60"/>
              <w:jc w:val="both"/>
              <w:rPr>
                <w:rFonts w:cs="Arial"/>
                <w:szCs w:val="20"/>
              </w:rPr>
            </w:pPr>
          </w:p>
        </w:tc>
        <w:tc>
          <w:tcPr>
            <w:tcW w:w="2923" w:type="dxa"/>
            <w:shd w:val="clear" w:color="auto" w:fill="auto"/>
            <w:tcMar>
              <w:top w:w="15" w:type="dxa"/>
              <w:left w:w="101" w:type="dxa"/>
              <w:bottom w:w="0" w:type="dxa"/>
              <w:right w:w="101" w:type="dxa"/>
            </w:tcMar>
          </w:tcPr>
          <w:p w:rsidR="002C7075" w:rsidRPr="003B3C1C" w:rsidRDefault="002C7075" w:rsidP="009A47E3">
            <w:pPr>
              <w:spacing w:after="60"/>
              <w:jc w:val="both"/>
              <w:rPr>
                <w:rFonts w:cs="Arial"/>
                <w:szCs w:val="20"/>
              </w:rPr>
            </w:pPr>
          </w:p>
        </w:tc>
        <w:tc>
          <w:tcPr>
            <w:tcW w:w="1266" w:type="dxa"/>
            <w:shd w:val="clear" w:color="auto" w:fill="auto"/>
            <w:tcMar>
              <w:top w:w="15" w:type="dxa"/>
              <w:left w:w="101" w:type="dxa"/>
              <w:bottom w:w="0" w:type="dxa"/>
              <w:right w:w="101" w:type="dxa"/>
            </w:tcMar>
          </w:tcPr>
          <w:p w:rsidR="002C7075" w:rsidRPr="003B3C1C" w:rsidRDefault="002C7075" w:rsidP="002C7075">
            <w:pPr>
              <w:spacing w:after="60"/>
              <w:rPr>
                <w:rFonts w:cs="Arial"/>
                <w:szCs w:val="20"/>
              </w:rPr>
            </w:pPr>
          </w:p>
        </w:tc>
        <w:tc>
          <w:tcPr>
            <w:tcW w:w="3777" w:type="dxa"/>
            <w:shd w:val="clear" w:color="auto" w:fill="auto"/>
            <w:tcMar>
              <w:top w:w="15" w:type="dxa"/>
              <w:left w:w="101" w:type="dxa"/>
              <w:bottom w:w="0" w:type="dxa"/>
              <w:right w:w="101" w:type="dxa"/>
            </w:tcMar>
          </w:tcPr>
          <w:p w:rsidR="002C7075" w:rsidRPr="003B3C1C" w:rsidRDefault="002C7075" w:rsidP="009A47E3">
            <w:pPr>
              <w:spacing w:after="60"/>
              <w:jc w:val="both"/>
              <w:rPr>
                <w:rFonts w:cs="Arial"/>
                <w:szCs w:val="20"/>
              </w:rPr>
            </w:pPr>
          </w:p>
        </w:tc>
        <w:tc>
          <w:tcPr>
            <w:tcW w:w="3093" w:type="dxa"/>
            <w:shd w:val="clear" w:color="auto" w:fill="auto"/>
            <w:tcMar>
              <w:top w:w="15" w:type="dxa"/>
              <w:left w:w="101" w:type="dxa"/>
              <w:bottom w:w="0" w:type="dxa"/>
              <w:right w:w="101" w:type="dxa"/>
            </w:tcMar>
          </w:tcPr>
          <w:p w:rsidR="002C7075" w:rsidRPr="003B3C1C" w:rsidRDefault="002C7075" w:rsidP="009A47E3">
            <w:pPr>
              <w:spacing w:after="60"/>
              <w:jc w:val="both"/>
              <w:rPr>
                <w:rFonts w:cs="Arial"/>
                <w:szCs w:val="20"/>
              </w:rPr>
            </w:pPr>
          </w:p>
        </w:tc>
        <w:tc>
          <w:tcPr>
            <w:tcW w:w="1273" w:type="dxa"/>
            <w:shd w:val="clear" w:color="auto" w:fill="auto"/>
            <w:tcMar>
              <w:top w:w="15" w:type="dxa"/>
              <w:left w:w="101" w:type="dxa"/>
              <w:bottom w:w="0" w:type="dxa"/>
              <w:right w:w="101" w:type="dxa"/>
            </w:tcMar>
          </w:tcPr>
          <w:p w:rsidR="002C7075" w:rsidRPr="003B3C1C" w:rsidRDefault="002C7075" w:rsidP="009A47E3">
            <w:pPr>
              <w:spacing w:after="60"/>
              <w:jc w:val="both"/>
              <w:rPr>
                <w:rFonts w:cs="Arial"/>
                <w:szCs w:val="20"/>
              </w:rPr>
            </w:pPr>
          </w:p>
        </w:tc>
      </w:tr>
      <w:tr w:rsidR="00A34B89" w:rsidRPr="003B3C1C" w:rsidTr="002C7075">
        <w:trPr>
          <w:trHeight w:val="339"/>
        </w:trPr>
        <w:tc>
          <w:tcPr>
            <w:tcW w:w="4908" w:type="dxa"/>
            <w:gridSpan w:val="2"/>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Kompetencje personalne i społeczne</w:t>
            </w:r>
          </w:p>
        </w:tc>
        <w:tc>
          <w:tcPr>
            <w:tcW w:w="1266" w:type="dxa"/>
            <w:shd w:val="clear" w:color="auto" w:fill="auto"/>
            <w:tcMar>
              <w:top w:w="15" w:type="dxa"/>
              <w:left w:w="101" w:type="dxa"/>
              <w:bottom w:w="0" w:type="dxa"/>
              <w:right w:w="101" w:type="dxa"/>
            </w:tcMar>
          </w:tcPr>
          <w:p w:rsidR="00A34B89" w:rsidRPr="003B3C1C" w:rsidRDefault="00A34B89" w:rsidP="002C7075">
            <w:pPr>
              <w:spacing w:after="60"/>
              <w:rPr>
                <w:rFonts w:cs="Arial"/>
                <w:szCs w:val="20"/>
              </w:rPr>
            </w:pPr>
          </w:p>
        </w:tc>
        <w:tc>
          <w:tcPr>
            <w:tcW w:w="377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stosować zasady kultury osobistej i ogólnie przyjęte normy zachowania w środowisku pracy;</w:t>
            </w:r>
          </w:p>
          <w:p w:rsidR="00A34B89" w:rsidRPr="003B3C1C" w:rsidRDefault="00A34B89" w:rsidP="009A47E3">
            <w:pPr>
              <w:spacing w:after="60"/>
              <w:jc w:val="both"/>
              <w:rPr>
                <w:rFonts w:cs="Arial"/>
                <w:szCs w:val="20"/>
              </w:rPr>
            </w:pPr>
            <w:r w:rsidRPr="003B3C1C">
              <w:rPr>
                <w:rFonts w:cs="Arial"/>
                <w:szCs w:val="20"/>
              </w:rPr>
              <w:t>• respektować zasady dotyczące przestrzegania tajemnicy związanej z wykonywanym zawodem i miejscem pracy;</w:t>
            </w:r>
          </w:p>
          <w:p w:rsidR="00A34B89" w:rsidRPr="003B3C1C" w:rsidRDefault="00A34B89" w:rsidP="009A47E3">
            <w:pPr>
              <w:spacing w:after="60"/>
              <w:jc w:val="both"/>
              <w:rPr>
                <w:rFonts w:cs="Arial"/>
                <w:szCs w:val="20"/>
              </w:rPr>
            </w:pPr>
            <w:r w:rsidRPr="003B3C1C">
              <w:rPr>
                <w:rFonts w:cs="Arial"/>
                <w:szCs w:val="20"/>
              </w:rPr>
              <w:t>• omówić czynności realizowane w ramach czasu pracy;</w:t>
            </w:r>
          </w:p>
          <w:p w:rsidR="00A34B89" w:rsidRPr="003B3C1C" w:rsidRDefault="00A34B89" w:rsidP="009A47E3">
            <w:pPr>
              <w:spacing w:after="60"/>
              <w:jc w:val="both"/>
              <w:rPr>
                <w:rFonts w:cs="Arial"/>
                <w:szCs w:val="20"/>
              </w:rPr>
            </w:pPr>
            <w:r w:rsidRPr="003B3C1C">
              <w:rPr>
                <w:rFonts w:cs="Arial"/>
                <w:szCs w:val="20"/>
              </w:rPr>
              <w:t>• określić czas realizacji zadań;</w:t>
            </w:r>
          </w:p>
          <w:p w:rsidR="00A34B89" w:rsidRPr="003B3C1C" w:rsidRDefault="00A34B89" w:rsidP="009A47E3">
            <w:pPr>
              <w:spacing w:after="60"/>
              <w:jc w:val="both"/>
              <w:rPr>
                <w:rFonts w:cs="Arial"/>
                <w:szCs w:val="20"/>
              </w:rPr>
            </w:pPr>
            <w:r w:rsidRPr="003B3C1C">
              <w:rPr>
                <w:rFonts w:cs="Arial"/>
                <w:szCs w:val="20"/>
              </w:rPr>
              <w:t>• realizować działania w wyznaczonym czasie;</w:t>
            </w:r>
          </w:p>
          <w:p w:rsidR="00A34B89" w:rsidRPr="003B3C1C" w:rsidRDefault="00A34B89" w:rsidP="009A47E3">
            <w:pPr>
              <w:spacing w:after="60"/>
              <w:jc w:val="both"/>
              <w:rPr>
                <w:rFonts w:cs="Arial"/>
                <w:szCs w:val="20"/>
              </w:rPr>
            </w:pPr>
            <w:r w:rsidRPr="003B3C1C">
              <w:rPr>
                <w:rFonts w:cs="Arial"/>
                <w:szCs w:val="20"/>
              </w:rPr>
              <w:t>• przewidzieć skutki podejmowanych działań, w tym skutki prawne;</w:t>
            </w:r>
          </w:p>
          <w:p w:rsidR="00A34B89" w:rsidRPr="003B3C1C" w:rsidRDefault="00A34B89" w:rsidP="009A47E3">
            <w:pPr>
              <w:spacing w:after="60"/>
              <w:jc w:val="both"/>
              <w:rPr>
                <w:rFonts w:cs="Arial"/>
                <w:szCs w:val="20"/>
              </w:rPr>
            </w:pPr>
            <w:r w:rsidRPr="003B3C1C">
              <w:rPr>
                <w:rFonts w:cs="Arial"/>
                <w:szCs w:val="20"/>
              </w:rPr>
              <w:t>• wskazać świadomość odpowiedzialności za wykonywaną pracę;</w:t>
            </w:r>
          </w:p>
          <w:p w:rsidR="00A34B89" w:rsidRPr="003B3C1C" w:rsidRDefault="00A34B89" w:rsidP="009A47E3">
            <w:pPr>
              <w:spacing w:after="60"/>
              <w:jc w:val="both"/>
              <w:rPr>
                <w:rFonts w:cs="Arial"/>
                <w:szCs w:val="20"/>
              </w:rPr>
            </w:pPr>
            <w:r w:rsidRPr="003B3C1C">
              <w:rPr>
                <w:rFonts w:cs="Arial"/>
                <w:szCs w:val="20"/>
              </w:rPr>
              <w:t>• podać przykłady wpływu zmiany na różne sytuacje życia społecznego i gospodarczego;</w:t>
            </w:r>
          </w:p>
          <w:p w:rsidR="00A34B89" w:rsidRPr="003B3C1C" w:rsidRDefault="00A34B89" w:rsidP="009A47E3">
            <w:pPr>
              <w:spacing w:after="60"/>
              <w:jc w:val="both"/>
              <w:rPr>
                <w:rFonts w:cs="Arial"/>
                <w:szCs w:val="20"/>
              </w:rPr>
            </w:pPr>
            <w:r w:rsidRPr="003B3C1C">
              <w:rPr>
                <w:rFonts w:cs="Arial"/>
                <w:szCs w:val="20"/>
              </w:rPr>
              <w:t>• wskazać przykłady wprowadzenia zmiany i ocenia skutki jej wprowadzenia;</w:t>
            </w:r>
          </w:p>
          <w:p w:rsidR="00A34B89" w:rsidRPr="003B3C1C" w:rsidRDefault="00A34B89" w:rsidP="009A47E3">
            <w:pPr>
              <w:spacing w:after="60"/>
              <w:jc w:val="both"/>
              <w:rPr>
                <w:rFonts w:cs="Arial"/>
                <w:szCs w:val="20"/>
              </w:rPr>
            </w:pPr>
            <w:r w:rsidRPr="003B3C1C">
              <w:rPr>
                <w:rFonts w:cs="Arial"/>
                <w:szCs w:val="20"/>
              </w:rPr>
              <w:t>• rozpoznać źródła stresu podczas wykonywania zadań zawodowych;</w:t>
            </w:r>
          </w:p>
          <w:p w:rsidR="00A34B89" w:rsidRPr="003B3C1C" w:rsidRDefault="00A34B89" w:rsidP="009A47E3">
            <w:pPr>
              <w:spacing w:after="60"/>
              <w:jc w:val="both"/>
              <w:rPr>
                <w:rFonts w:cs="Arial"/>
                <w:szCs w:val="20"/>
              </w:rPr>
            </w:pPr>
            <w:r w:rsidRPr="003B3C1C">
              <w:rPr>
                <w:rFonts w:cs="Arial"/>
                <w:szCs w:val="20"/>
              </w:rPr>
              <w:t>• wybrać techniki radzenia sobie ze stresem odpowiednio do sytuacji;</w:t>
            </w:r>
          </w:p>
          <w:p w:rsidR="00A34B89" w:rsidRPr="003B3C1C" w:rsidRDefault="00A34B89" w:rsidP="009A47E3">
            <w:pPr>
              <w:spacing w:after="60"/>
              <w:jc w:val="both"/>
              <w:rPr>
                <w:rFonts w:cs="Arial"/>
                <w:szCs w:val="20"/>
              </w:rPr>
            </w:pPr>
            <w:r w:rsidRPr="003B3C1C">
              <w:rPr>
                <w:rFonts w:cs="Arial"/>
                <w:szCs w:val="20"/>
              </w:rPr>
              <w:t>• wskazać najczęstsze przyczyny sytuacji stresowych w pracy zawodowej;</w:t>
            </w:r>
          </w:p>
          <w:p w:rsidR="00A34B89" w:rsidRPr="003B3C1C" w:rsidRDefault="00A34B89" w:rsidP="009A47E3">
            <w:pPr>
              <w:spacing w:after="60"/>
              <w:jc w:val="both"/>
              <w:rPr>
                <w:rFonts w:cs="Arial"/>
                <w:szCs w:val="20"/>
              </w:rPr>
            </w:pPr>
            <w:r w:rsidRPr="003B3C1C">
              <w:rPr>
                <w:rFonts w:cs="Arial"/>
                <w:szCs w:val="20"/>
              </w:rPr>
              <w:t>• określić zakres umiejętności i kompetencji niezbędnych do wykonywania zawodu;</w:t>
            </w:r>
          </w:p>
          <w:p w:rsidR="00A34B89" w:rsidRPr="003B3C1C" w:rsidRDefault="00A34B89" w:rsidP="009A47E3">
            <w:pPr>
              <w:spacing w:after="60"/>
              <w:jc w:val="both"/>
              <w:rPr>
                <w:rFonts w:cs="Arial"/>
                <w:szCs w:val="20"/>
              </w:rPr>
            </w:pPr>
            <w:r w:rsidRPr="003B3C1C">
              <w:rPr>
                <w:rFonts w:cs="Arial"/>
                <w:szCs w:val="20"/>
              </w:rPr>
              <w:t>• analizuje własne kompetencje;</w:t>
            </w:r>
          </w:p>
          <w:p w:rsidR="00A34B89" w:rsidRPr="003B3C1C" w:rsidRDefault="00A34B89" w:rsidP="009A47E3">
            <w:pPr>
              <w:spacing w:after="60"/>
              <w:jc w:val="both"/>
              <w:rPr>
                <w:rFonts w:cs="Arial"/>
                <w:szCs w:val="20"/>
              </w:rPr>
            </w:pPr>
            <w:r w:rsidRPr="003B3C1C">
              <w:rPr>
                <w:rFonts w:cs="Arial"/>
                <w:szCs w:val="20"/>
              </w:rPr>
              <w:t>• wyznaczyć własne cele rozwoju zawodowego;</w:t>
            </w:r>
          </w:p>
          <w:p w:rsidR="00A34B89" w:rsidRPr="003B3C1C" w:rsidRDefault="00A34B89" w:rsidP="009A47E3">
            <w:pPr>
              <w:spacing w:after="60"/>
              <w:jc w:val="both"/>
              <w:rPr>
                <w:rFonts w:cs="Arial"/>
                <w:szCs w:val="20"/>
              </w:rPr>
            </w:pPr>
            <w:r w:rsidRPr="003B3C1C">
              <w:rPr>
                <w:rFonts w:cs="Arial"/>
                <w:szCs w:val="20"/>
              </w:rPr>
              <w:t>• identyfikować sygnały werbalne i niewerbalne;</w:t>
            </w:r>
          </w:p>
          <w:p w:rsidR="00A34B89" w:rsidRPr="003B3C1C" w:rsidRDefault="00A34B89" w:rsidP="009A47E3">
            <w:pPr>
              <w:spacing w:after="60"/>
              <w:jc w:val="both"/>
              <w:rPr>
                <w:rFonts w:cs="Arial"/>
                <w:szCs w:val="20"/>
              </w:rPr>
            </w:pPr>
            <w:r w:rsidRPr="003B3C1C">
              <w:rPr>
                <w:rFonts w:cs="Arial"/>
                <w:szCs w:val="20"/>
              </w:rPr>
              <w:t>• stosować aktywne metody słuchania;</w:t>
            </w:r>
          </w:p>
          <w:p w:rsidR="00A34B89" w:rsidRPr="003B3C1C" w:rsidRDefault="00A34B89" w:rsidP="009A47E3">
            <w:pPr>
              <w:spacing w:after="60"/>
              <w:jc w:val="both"/>
              <w:rPr>
                <w:rFonts w:cs="Arial"/>
                <w:szCs w:val="20"/>
              </w:rPr>
            </w:pPr>
            <w:r w:rsidRPr="003B3C1C">
              <w:rPr>
                <w:rFonts w:cs="Arial"/>
                <w:szCs w:val="20"/>
              </w:rPr>
              <w:t>• opisać sposób przeciwdziałania problemom w zespole realizującym zadania;</w:t>
            </w:r>
          </w:p>
          <w:p w:rsidR="00A34B89" w:rsidRPr="003B3C1C" w:rsidRDefault="00A34B89" w:rsidP="009A47E3">
            <w:pPr>
              <w:spacing w:after="60"/>
              <w:jc w:val="both"/>
              <w:rPr>
                <w:rFonts w:cs="Arial"/>
                <w:szCs w:val="20"/>
              </w:rPr>
            </w:pPr>
            <w:r w:rsidRPr="003B3C1C">
              <w:rPr>
                <w:rFonts w:cs="Arial"/>
                <w:szCs w:val="20"/>
              </w:rPr>
              <w:t>• pracować w zespole, ponosząc odpowiedzialność za wspólnie realizowane zadania;</w:t>
            </w:r>
          </w:p>
          <w:p w:rsidR="00A34B89" w:rsidRPr="003B3C1C" w:rsidRDefault="00A34B89" w:rsidP="009A47E3">
            <w:pPr>
              <w:spacing w:after="60"/>
              <w:jc w:val="both"/>
              <w:rPr>
                <w:rFonts w:cs="Arial"/>
                <w:szCs w:val="20"/>
              </w:rPr>
            </w:pPr>
            <w:r w:rsidRPr="003B3C1C">
              <w:rPr>
                <w:rFonts w:cs="Arial"/>
                <w:szCs w:val="20"/>
              </w:rPr>
              <w:t>• przestrzegać podziału ról, zadań i odpowiedzialności w zespole;</w:t>
            </w:r>
          </w:p>
        </w:tc>
        <w:tc>
          <w:tcPr>
            <w:tcW w:w="309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wyjaśnić, na czym polega zachowanie etyczne w zawodzie;</w:t>
            </w:r>
          </w:p>
          <w:p w:rsidR="00A34B89" w:rsidRPr="003B3C1C" w:rsidRDefault="00A34B89" w:rsidP="009A47E3">
            <w:pPr>
              <w:spacing w:after="60"/>
              <w:jc w:val="both"/>
              <w:rPr>
                <w:rFonts w:cs="Arial"/>
                <w:szCs w:val="20"/>
              </w:rPr>
            </w:pPr>
            <w:r w:rsidRPr="003B3C1C">
              <w:rPr>
                <w:rFonts w:cs="Arial"/>
                <w:szCs w:val="20"/>
              </w:rPr>
              <w:t xml:space="preserve">• wskazać przykłady </w:t>
            </w:r>
            <w:proofErr w:type="spellStart"/>
            <w:r w:rsidRPr="003B3C1C">
              <w:rPr>
                <w:rFonts w:cs="Arial"/>
                <w:szCs w:val="20"/>
              </w:rPr>
              <w:t>zachowań</w:t>
            </w:r>
            <w:proofErr w:type="spellEnd"/>
            <w:r w:rsidRPr="003B3C1C">
              <w:rPr>
                <w:rFonts w:cs="Arial"/>
                <w:szCs w:val="20"/>
              </w:rPr>
              <w:t xml:space="preserve"> etycznych w zawodzie;</w:t>
            </w:r>
          </w:p>
          <w:p w:rsidR="00A34B89" w:rsidRPr="003B3C1C" w:rsidRDefault="00A34B89" w:rsidP="009A47E3">
            <w:pPr>
              <w:spacing w:after="60"/>
              <w:jc w:val="both"/>
              <w:rPr>
                <w:rFonts w:cs="Arial"/>
                <w:szCs w:val="20"/>
              </w:rPr>
            </w:pPr>
            <w:r w:rsidRPr="003B3C1C">
              <w:rPr>
                <w:rFonts w:cs="Arial"/>
                <w:szCs w:val="20"/>
              </w:rPr>
              <w:t>• przyjąć odpowiedzialność za powierzone informacje zawodowe;</w:t>
            </w:r>
          </w:p>
          <w:p w:rsidR="00A34B89" w:rsidRPr="003B3C1C" w:rsidRDefault="00A34B89" w:rsidP="009A47E3">
            <w:pPr>
              <w:spacing w:after="60"/>
              <w:jc w:val="both"/>
              <w:rPr>
                <w:rFonts w:cs="Arial"/>
                <w:szCs w:val="20"/>
              </w:rPr>
            </w:pPr>
            <w:r w:rsidRPr="003B3C1C">
              <w:rPr>
                <w:rFonts w:cs="Arial"/>
                <w:szCs w:val="20"/>
              </w:rPr>
              <w:t>• monitoruje realizację zaplanowanych działań;</w:t>
            </w:r>
          </w:p>
          <w:p w:rsidR="00A34B89" w:rsidRPr="003B3C1C" w:rsidRDefault="00A34B89" w:rsidP="009A47E3">
            <w:pPr>
              <w:spacing w:after="60"/>
              <w:jc w:val="both"/>
              <w:rPr>
                <w:rFonts w:cs="Arial"/>
                <w:szCs w:val="20"/>
              </w:rPr>
            </w:pPr>
            <w:r w:rsidRPr="003B3C1C">
              <w:rPr>
                <w:rFonts w:cs="Arial"/>
                <w:szCs w:val="20"/>
              </w:rPr>
              <w:t>• dokonać modyfikacji zaplanowanych działań;</w:t>
            </w:r>
          </w:p>
          <w:p w:rsidR="00A34B89" w:rsidRPr="003B3C1C" w:rsidRDefault="00A34B89" w:rsidP="009A47E3">
            <w:pPr>
              <w:spacing w:after="60"/>
              <w:jc w:val="both"/>
              <w:rPr>
                <w:rFonts w:cs="Arial"/>
                <w:szCs w:val="20"/>
              </w:rPr>
            </w:pPr>
            <w:r w:rsidRPr="003B3C1C">
              <w:rPr>
                <w:rFonts w:cs="Arial"/>
                <w:szCs w:val="20"/>
              </w:rPr>
              <w:t>• dokonać samooceny wykonanej pracy;</w:t>
            </w:r>
          </w:p>
          <w:p w:rsidR="00A34B89" w:rsidRPr="003B3C1C" w:rsidRDefault="00A34B89" w:rsidP="009A47E3">
            <w:pPr>
              <w:spacing w:after="60"/>
              <w:jc w:val="both"/>
              <w:rPr>
                <w:rFonts w:cs="Arial"/>
                <w:szCs w:val="20"/>
              </w:rPr>
            </w:pPr>
            <w:r w:rsidRPr="003B3C1C">
              <w:rPr>
                <w:rFonts w:cs="Arial"/>
                <w:szCs w:val="20"/>
              </w:rPr>
              <w:t>• ocenia podejmowane działania;</w:t>
            </w:r>
          </w:p>
          <w:p w:rsidR="00A34B89" w:rsidRPr="003B3C1C" w:rsidRDefault="00A34B89" w:rsidP="009A47E3">
            <w:pPr>
              <w:spacing w:after="60"/>
              <w:jc w:val="both"/>
              <w:rPr>
                <w:rFonts w:cs="Arial"/>
                <w:szCs w:val="20"/>
              </w:rPr>
            </w:pPr>
            <w:r w:rsidRPr="003B3C1C">
              <w:rPr>
                <w:rFonts w:cs="Arial"/>
                <w:szCs w:val="20"/>
              </w:rPr>
              <w:t>• przewidzieć konsekwencje niewłaściwej eksploatacji maszyn i urządzeń w środowisku pracy;</w:t>
            </w:r>
          </w:p>
          <w:p w:rsidR="00A34B89" w:rsidRPr="003B3C1C" w:rsidRDefault="00A34B89" w:rsidP="009A47E3">
            <w:pPr>
              <w:spacing w:after="60"/>
              <w:jc w:val="both"/>
              <w:rPr>
                <w:rFonts w:cs="Arial"/>
                <w:szCs w:val="20"/>
              </w:rPr>
            </w:pPr>
            <w:r w:rsidRPr="003B3C1C">
              <w:rPr>
                <w:rFonts w:cs="Arial"/>
                <w:szCs w:val="20"/>
              </w:rPr>
              <w:t>• proponować sposoby rozwiązywania problemów związanych z wykonywaniem zadań zawodowych w nieprzewidywalnych warunkach;</w:t>
            </w:r>
          </w:p>
          <w:p w:rsidR="00A34B89" w:rsidRPr="003B3C1C" w:rsidRDefault="00A34B89" w:rsidP="009A47E3">
            <w:pPr>
              <w:spacing w:after="60"/>
              <w:jc w:val="both"/>
              <w:rPr>
                <w:rFonts w:cs="Arial"/>
                <w:szCs w:val="20"/>
              </w:rPr>
            </w:pPr>
            <w:r w:rsidRPr="003B3C1C">
              <w:rPr>
                <w:rFonts w:cs="Arial"/>
                <w:szCs w:val="20"/>
              </w:rPr>
              <w:t xml:space="preserve">• przedstawić różne formy </w:t>
            </w:r>
            <w:proofErr w:type="spellStart"/>
            <w:r w:rsidRPr="003B3C1C">
              <w:rPr>
                <w:rFonts w:cs="Arial"/>
                <w:szCs w:val="20"/>
              </w:rPr>
              <w:t>zachowań</w:t>
            </w:r>
            <w:proofErr w:type="spellEnd"/>
            <w:r w:rsidRPr="003B3C1C">
              <w:rPr>
                <w:rFonts w:cs="Arial"/>
                <w:szCs w:val="20"/>
              </w:rPr>
              <w:t xml:space="preserve"> asertywnych, jako sposobów radzenia sobie ze stresem;</w:t>
            </w:r>
          </w:p>
          <w:p w:rsidR="00A34B89" w:rsidRPr="003B3C1C" w:rsidRDefault="00A34B89" w:rsidP="009A47E3">
            <w:pPr>
              <w:spacing w:after="60"/>
              <w:jc w:val="both"/>
              <w:rPr>
                <w:rFonts w:cs="Arial"/>
                <w:szCs w:val="20"/>
              </w:rPr>
            </w:pPr>
            <w:r w:rsidRPr="003B3C1C">
              <w:rPr>
                <w:rFonts w:cs="Arial"/>
                <w:szCs w:val="20"/>
              </w:rPr>
              <w:t>• rozróżnić techniki rozwiązywania konfliktów związanych z wykonywaniem zadań zawodowych;</w:t>
            </w:r>
          </w:p>
          <w:p w:rsidR="00A34B89" w:rsidRPr="003B3C1C" w:rsidRDefault="00A34B89" w:rsidP="009A47E3">
            <w:pPr>
              <w:spacing w:after="60"/>
              <w:jc w:val="both"/>
              <w:rPr>
                <w:rFonts w:cs="Arial"/>
                <w:szCs w:val="20"/>
              </w:rPr>
            </w:pPr>
            <w:r w:rsidRPr="003B3C1C">
              <w:rPr>
                <w:rFonts w:cs="Arial"/>
                <w:szCs w:val="20"/>
              </w:rPr>
              <w:t>• określić skutki stresu</w:t>
            </w:r>
          </w:p>
          <w:p w:rsidR="00A34B89" w:rsidRPr="003B3C1C" w:rsidRDefault="00A34B89" w:rsidP="009A47E3">
            <w:pPr>
              <w:spacing w:after="60"/>
              <w:jc w:val="both"/>
              <w:rPr>
                <w:rFonts w:cs="Arial"/>
                <w:szCs w:val="20"/>
              </w:rPr>
            </w:pPr>
            <w:r w:rsidRPr="003B3C1C">
              <w:rPr>
                <w:rFonts w:cs="Arial"/>
                <w:szCs w:val="20"/>
              </w:rPr>
              <w:t>• planować drogę rozwoju zawodowego;</w:t>
            </w:r>
          </w:p>
          <w:p w:rsidR="00A34B89" w:rsidRPr="003B3C1C" w:rsidRDefault="00A34B89" w:rsidP="009A47E3">
            <w:pPr>
              <w:spacing w:after="60"/>
              <w:jc w:val="both"/>
              <w:rPr>
                <w:rFonts w:cs="Arial"/>
                <w:szCs w:val="20"/>
              </w:rPr>
            </w:pPr>
            <w:r w:rsidRPr="003B3C1C">
              <w:rPr>
                <w:rFonts w:cs="Arial"/>
                <w:szCs w:val="20"/>
              </w:rPr>
              <w:t>• wskazać możliwości podnoszenia kompetencji zawodowych, osobistych i społecznych;</w:t>
            </w:r>
          </w:p>
          <w:p w:rsidR="00A34B89" w:rsidRPr="003B3C1C" w:rsidRDefault="00A34B89" w:rsidP="009A47E3">
            <w:pPr>
              <w:spacing w:after="60"/>
              <w:jc w:val="both"/>
              <w:rPr>
                <w:rFonts w:cs="Arial"/>
                <w:szCs w:val="20"/>
              </w:rPr>
            </w:pPr>
            <w:r w:rsidRPr="003B3C1C">
              <w:rPr>
                <w:rFonts w:cs="Arial"/>
                <w:szCs w:val="20"/>
              </w:rPr>
              <w:t>• prowadzić dyskusje;</w:t>
            </w:r>
          </w:p>
          <w:p w:rsidR="00A34B89" w:rsidRPr="003B3C1C" w:rsidRDefault="00A34B89" w:rsidP="009A47E3">
            <w:pPr>
              <w:spacing w:after="60"/>
              <w:jc w:val="both"/>
              <w:rPr>
                <w:rFonts w:cs="Arial"/>
                <w:szCs w:val="20"/>
              </w:rPr>
            </w:pPr>
            <w:r w:rsidRPr="003B3C1C">
              <w:rPr>
                <w:rFonts w:cs="Arial"/>
                <w:szCs w:val="20"/>
              </w:rPr>
              <w:t>• udzielać informacji zwrotnej;</w:t>
            </w:r>
          </w:p>
          <w:p w:rsidR="00A34B89" w:rsidRPr="003B3C1C" w:rsidRDefault="00A34B89" w:rsidP="009A47E3">
            <w:pPr>
              <w:spacing w:after="60"/>
              <w:jc w:val="both"/>
              <w:rPr>
                <w:rFonts w:cs="Arial"/>
                <w:szCs w:val="20"/>
              </w:rPr>
            </w:pPr>
            <w:r w:rsidRPr="003B3C1C">
              <w:rPr>
                <w:rFonts w:cs="Arial"/>
                <w:szCs w:val="20"/>
              </w:rPr>
              <w:t>• opisać techniki rozwiązywania problemów;</w:t>
            </w:r>
          </w:p>
          <w:p w:rsidR="00A34B89" w:rsidRPr="003B3C1C" w:rsidRDefault="00A34B89" w:rsidP="009A47E3">
            <w:pPr>
              <w:spacing w:after="60"/>
              <w:jc w:val="both"/>
              <w:rPr>
                <w:rFonts w:cs="Arial"/>
                <w:szCs w:val="20"/>
              </w:rPr>
            </w:pPr>
            <w:r w:rsidRPr="003B3C1C">
              <w:rPr>
                <w:rFonts w:cs="Arial"/>
                <w:szCs w:val="20"/>
              </w:rPr>
              <w:t>• wskazać, na wybranym przykładzie, metody i techniki rozwiązywania problemu;</w:t>
            </w:r>
          </w:p>
          <w:p w:rsidR="00A34B89" w:rsidRPr="003B3C1C" w:rsidRDefault="00A34B89" w:rsidP="009A47E3">
            <w:pPr>
              <w:spacing w:after="60"/>
              <w:jc w:val="both"/>
              <w:rPr>
                <w:rFonts w:cs="Arial"/>
                <w:szCs w:val="20"/>
              </w:rPr>
            </w:pPr>
            <w:r w:rsidRPr="003B3C1C">
              <w:rPr>
                <w:rFonts w:cs="Arial"/>
                <w:szCs w:val="20"/>
              </w:rPr>
              <w:t>• angażować się w realizację wspólnych działań zespołu;</w:t>
            </w:r>
          </w:p>
          <w:p w:rsidR="00A34B89" w:rsidRPr="003B3C1C" w:rsidRDefault="00A34B89" w:rsidP="009A47E3">
            <w:pPr>
              <w:spacing w:after="60"/>
              <w:jc w:val="both"/>
              <w:rPr>
                <w:rFonts w:cs="Arial"/>
                <w:szCs w:val="20"/>
              </w:rPr>
            </w:pPr>
            <w:r w:rsidRPr="003B3C1C">
              <w:rPr>
                <w:rFonts w:cs="Arial"/>
                <w:szCs w:val="20"/>
              </w:rPr>
              <w:t>• modyfikować sposób zachowania, uwzględniając stanowisko wypracowane wspólnie z innymi członkami zespołu;</w:t>
            </w:r>
          </w:p>
        </w:tc>
        <w:tc>
          <w:tcPr>
            <w:tcW w:w="127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bl>
    <w:p w:rsidR="00A34B89" w:rsidRPr="003B3C1C" w:rsidRDefault="00A34B89" w:rsidP="002C7075">
      <w:pPr>
        <w:pStyle w:val="Nagwek4"/>
      </w:pPr>
      <w:bookmarkStart w:id="38" w:name="_Toc17455932"/>
      <w:r w:rsidRPr="003B3C1C">
        <w:t>PROCEDURY OSIĄGANIA CELÓW KSZTAŁCENIA PRZEDMIOTU Technologia robót zbrojarskich i betoniarskich</w:t>
      </w:r>
      <w:bookmarkEnd w:id="38"/>
    </w:p>
    <w:p w:rsidR="00A34B89" w:rsidRPr="003B3C1C" w:rsidRDefault="00A34B89" w:rsidP="00A34B89">
      <w:pPr>
        <w:pStyle w:val="Styl1"/>
        <w:spacing w:before="0"/>
        <w:jc w:val="both"/>
        <w:rPr>
          <w:rFonts w:cs="Arial"/>
          <w:szCs w:val="20"/>
        </w:rPr>
      </w:pPr>
      <w:proofErr w:type="gramStart"/>
      <w:r w:rsidRPr="003B3C1C">
        <w:rPr>
          <w:rFonts w:cs="Arial"/>
          <w:szCs w:val="20"/>
        </w:rPr>
        <w:t>propozycje</w:t>
      </w:r>
      <w:proofErr w:type="gramEnd"/>
      <w:r w:rsidRPr="003B3C1C">
        <w:rPr>
          <w:rFonts w:cs="Arial"/>
          <w:szCs w:val="20"/>
        </w:rPr>
        <w:t xml:space="preserve"> metod nauczania</w:t>
      </w:r>
    </w:p>
    <w:p w:rsidR="00A34B89" w:rsidRPr="003B3C1C" w:rsidRDefault="00A34B89" w:rsidP="00A34B89">
      <w:pPr>
        <w:spacing w:after="120"/>
        <w:jc w:val="both"/>
        <w:rPr>
          <w:rFonts w:cs="Arial"/>
          <w:szCs w:val="20"/>
        </w:rPr>
      </w:pPr>
      <w:proofErr w:type="gramStart"/>
      <w:r w:rsidRPr="003B3C1C">
        <w:rPr>
          <w:rFonts w:cs="Arial"/>
          <w:szCs w:val="20"/>
        </w:rPr>
        <w:t>metoda</w:t>
      </w:r>
      <w:proofErr w:type="gramEnd"/>
      <w:r w:rsidRPr="003B3C1C">
        <w:rPr>
          <w:rFonts w:cs="Arial"/>
          <w:szCs w:val="20"/>
        </w:rPr>
        <w:t xml:space="preserve"> przypadków, metoda tekstu przewodniego, ćwiczenia, metoda projektu edukacyjnego,</w:t>
      </w:r>
    </w:p>
    <w:p w:rsidR="00A34B89" w:rsidRPr="003B3C1C" w:rsidRDefault="00A34B89" w:rsidP="00A34B89">
      <w:pPr>
        <w:pStyle w:val="Styl1"/>
        <w:spacing w:before="0"/>
        <w:jc w:val="both"/>
        <w:rPr>
          <w:rFonts w:cs="Arial"/>
          <w:szCs w:val="20"/>
        </w:rPr>
      </w:pPr>
      <w:proofErr w:type="gramStart"/>
      <w:r w:rsidRPr="003B3C1C">
        <w:rPr>
          <w:rFonts w:cs="Arial"/>
          <w:szCs w:val="20"/>
        </w:rPr>
        <w:t>środki</w:t>
      </w:r>
      <w:proofErr w:type="gramEnd"/>
      <w:r w:rsidRPr="003B3C1C">
        <w:rPr>
          <w:rFonts w:cs="Arial"/>
          <w:szCs w:val="20"/>
        </w:rPr>
        <w:t xml:space="preserve"> dydaktyczne do przedmiotu</w:t>
      </w:r>
    </w:p>
    <w:p w:rsidR="00A34B89" w:rsidRPr="003B3C1C" w:rsidRDefault="00A34B89" w:rsidP="009A47E3">
      <w:pPr>
        <w:numPr>
          <w:ilvl w:val="0"/>
          <w:numId w:val="11"/>
        </w:numPr>
        <w:spacing w:after="120"/>
        <w:jc w:val="both"/>
        <w:rPr>
          <w:rFonts w:cs="Arial"/>
          <w:szCs w:val="20"/>
        </w:rPr>
      </w:pPr>
      <w:proofErr w:type="gramStart"/>
      <w:r w:rsidRPr="003B3C1C">
        <w:rPr>
          <w:rFonts w:cs="Arial"/>
          <w:szCs w:val="20"/>
        </w:rPr>
        <w:t>zeszyty</w:t>
      </w:r>
      <w:proofErr w:type="gramEnd"/>
      <w:r w:rsidRPr="003B3C1C">
        <w:rPr>
          <w:rFonts w:cs="Arial"/>
          <w:szCs w:val="20"/>
        </w:rPr>
        <w:t xml:space="preserve"> z tekstem przewodnim, zestawy ćwiczeń, instrukcje do ćwiczeń, makiety oraz schematy i dokumentacja różnych obiektów i instalacji budowlanych, modele i rysunki konstrukcji budowlanych i ich elementów, plansze, schematy i filmy instruktażowe dotyczące robót betoniarskich i zbrojarskich, </w:t>
      </w:r>
    </w:p>
    <w:p w:rsidR="00A34B89" w:rsidRPr="003B3C1C" w:rsidRDefault="00A34B89" w:rsidP="009A47E3">
      <w:pPr>
        <w:numPr>
          <w:ilvl w:val="0"/>
          <w:numId w:val="11"/>
        </w:numPr>
        <w:spacing w:after="120"/>
        <w:jc w:val="both"/>
        <w:rPr>
          <w:rFonts w:cs="Arial"/>
          <w:szCs w:val="20"/>
        </w:rPr>
      </w:pPr>
      <w:r w:rsidRPr="003B3C1C">
        <w:rPr>
          <w:rFonts w:cs="Arial"/>
          <w:szCs w:val="20"/>
        </w:rPr>
        <w:t xml:space="preserve">normy, aprobaty techniczne i certyfikaty </w:t>
      </w:r>
      <w:proofErr w:type="gramStart"/>
      <w:r w:rsidRPr="003B3C1C">
        <w:rPr>
          <w:rFonts w:cs="Arial"/>
          <w:szCs w:val="20"/>
        </w:rPr>
        <w:t>dotyczące jakości</w:t>
      </w:r>
      <w:proofErr w:type="gramEnd"/>
      <w:r w:rsidRPr="003B3C1C">
        <w:rPr>
          <w:rFonts w:cs="Arial"/>
          <w:szCs w:val="20"/>
        </w:rPr>
        <w:t xml:space="preserve"> materiałów budowlanych, przykładowe dokumentacje projektowe, specyfikacje techniczne wykonania i odbioru robót betoniarskich i zbrojarskich</w:t>
      </w:r>
    </w:p>
    <w:p w:rsidR="00A34B89" w:rsidRPr="003B3C1C" w:rsidRDefault="00A34B89" w:rsidP="009A47E3">
      <w:pPr>
        <w:numPr>
          <w:ilvl w:val="0"/>
          <w:numId w:val="11"/>
        </w:numPr>
        <w:spacing w:after="120"/>
        <w:jc w:val="both"/>
        <w:rPr>
          <w:rFonts w:cs="Arial"/>
          <w:szCs w:val="20"/>
        </w:rPr>
      </w:pPr>
      <w:proofErr w:type="gramStart"/>
      <w:r w:rsidRPr="003B3C1C">
        <w:rPr>
          <w:rFonts w:cs="Arial"/>
          <w:szCs w:val="20"/>
        </w:rPr>
        <w:t>filmy</w:t>
      </w:r>
      <w:proofErr w:type="gramEnd"/>
      <w:r w:rsidRPr="003B3C1C">
        <w:rPr>
          <w:rFonts w:cs="Arial"/>
          <w:szCs w:val="20"/>
        </w:rPr>
        <w:t xml:space="preserve"> i prezentacje multimedialne przedstawiające: różne rodzaje rusztowań i </w:t>
      </w:r>
      <w:proofErr w:type="spellStart"/>
      <w:r w:rsidRPr="003B3C1C">
        <w:rPr>
          <w:rFonts w:cs="Arial"/>
          <w:szCs w:val="20"/>
        </w:rPr>
        <w:t>deskowań</w:t>
      </w:r>
      <w:proofErr w:type="spellEnd"/>
      <w:r w:rsidRPr="003B3C1C">
        <w:rPr>
          <w:rFonts w:cs="Arial"/>
          <w:szCs w:val="20"/>
        </w:rPr>
        <w:t xml:space="preserve">, środków transportu, narzędzia i sprzęt używany do robót betoniarskich i zbrojarskich, </w:t>
      </w:r>
    </w:p>
    <w:p w:rsidR="00A34B89" w:rsidRPr="003B3C1C" w:rsidRDefault="00A34B89" w:rsidP="009A47E3">
      <w:pPr>
        <w:numPr>
          <w:ilvl w:val="0"/>
          <w:numId w:val="11"/>
        </w:numPr>
        <w:spacing w:after="120"/>
        <w:jc w:val="both"/>
        <w:rPr>
          <w:rFonts w:cs="Arial"/>
          <w:szCs w:val="20"/>
        </w:rPr>
      </w:pPr>
      <w:r w:rsidRPr="003B3C1C">
        <w:rPr>
          <w:rFonts w:cs="Arial"/>
          <w:szCs w:val="20"/>
        </w:rPr>
        <w:t>przepisy prawne dotyczące obiektów, normy dotyczące obiektów, próbki wyrobów hutniczych i łączeniowych, próbki materiałów budowlanych, aprobaty techniczne i </w:t>
      </w:r>
      <w:proofErr w:type="gramStart"/>
      <w:r w:rsidRPr="003B3C1C">
        <w:rPr>
          <w:rFonts w:cs="Arial"/>
          <w:szCs w:val="20"/>
        </w:rPr>
        <w:t>certyfikaty jakości</w:t>
      </w:r>
      <w:proofErr w:type="gramEnd"/>
      <w:r w:rsidRPr="003B3C1C">
        <w:rPr>
          <w:rFonts w:cs="Arial"/>
          <w:szCs w:val="20"/>
        </w:rPr>
        <w:t xml:space="preserve"> materiałów, katalogi rusztowań, katalogi </w:t>
      </w:r>
      <w:proofErr w:type="spellStart"/>
      <w:r w:rsidRPr="003B3C1C">
        <w:rPr>
          <w:rFonts w:cs="Arial"/>
          <w:szCs w:val="20"/>
        </w:rPr>
        <w:t>deskowań</w:t>
      </w:r>
      <w:proofErr w:type="spellEnd"/>
      <w:r w:rsidRPr="003B3C1C">
        <w:rPr>
          <w:rFonts w:cs="Arial"/>
          <w:szCs w:val="20"/>
        </w:rPr>
        <w:t>, filmy i prezentacje multimedialne związane z bezpieczeństwem i higieną pracy środków ochrony indywidualnej i zbiorowej oraz udzielania pierwsze pomocy w stanach nagłego zagrożenia życia, stanowiska komputerowe z dostępem do Internetu</w:t>
      </w:r>
    </w:p>
    <w:p w:rsidR="00A34B89" w:rsidRPr="003B3C1C" w:rsidRDefault="00A34B89" w:rsidP="00A34B89">
      <w:pPr>
        <w:pStyle w:val="Styl1"/>
        <w:spacing w:before="0"/>
        <w:jc w:val="both"/>
        <w:rPr>
          <w:rFonts w:cs="Arial"/>
          <w:szCs w:val="20"/>
        </w:rPr>
      </w:pPr>
      <w:proofErr w:type="gramStart"/>
      <w:r w:rsidRPr="003B3C1C">
        <w:rPr>
          <w:rFonts w:cs="Arial"/>
          <w:szCs w:val="20"/>
        </w:rPr>
        <w:t>warunki</w:t>
      </w:r>
      <w:proofErr w:type="gramEnd"/>
      <w:r w:rsidRPr="003B3C1C">
        <w:rPr>
          <w:rFonts w:cs="Arial"/>
          <w:szCs w:val="20"/>
        </w:rPr>
        <w:t xml:space="preserve"> realizacji programu przedmiotu</w:t>
      </w:r>
    </w:p>
    <w:p w:rsidR="00A34B89" w:rsidRPr="003B3C1C" w:rsidRDefault="00A34B89" w:rsidP="00A34B89">
      <w:pPr>
        <w:spacing w:after="120"/>
        <w:jc w:val="both"/>
        <w:rPr>
          <w:rFonts w:cs="Arial"/>
          <w:szCs w:val="20"/>
        </w:rPr>
      </w:pPr>
      <w:r w:rsidRPr="003B3C1C">
        <w:rPr>
          <w:rFonts w:cs="Arial"/>
          <w:szCs w:val="20"/>
        </w:rPr>
        <w:t>Zajęcia powinny być prowadzone formie klasowo-lekcyjnej, liczba uczniów do 15 osób, z wykorzystaniem zróżnicowanych form organizacyjnych: pracy w zespole oraz indywidualnej.</w:t>
      </w:r>
    </w:p>
    <w:p w:rsidR="00A34B89" w:rsidRPr="003B3C1C" w:rsidRDefault="00A34B89" w:rsidP="00A34B89">
      <w:pPr>
        <w:pStyle w:val="Styl1"/>
        <w:spacing w:before="0"/>
        <w:jc w:val="both"/>
        <w:rPr>
          <w:rFonts w:cs="Arial"/>
          <w:szCs w:val="20"/>
        </w:rPr>
      </w:pPr>
      <w:proofErr w:type="gramStart"/>
      <w:r w:rsidRPr="003B3C1C">
        <w:rPr>
          <w:rFonts w:cs="Arial"/>
          <w:szCs w:val="20"/>
        </w:rPr>
        <w:t>indywidualizacja</w:t>
      </w:r>
      <w:proofErr w:type="gramEnd"/>
    </w:p>
    <w:p w:rsidR="00A34B89" w:rsidRPr="003B3C1C" w:rsidRDefault="00A34B89" w:rsidP="00A34B89">
      <w:pPr>
        <w:spacing w:after="120"/>
        <w:jc w:val="both"/>
        <w:rPr>
          <w:rFonts w:cs="Arial"/>
          <w:szCs w:val="20"/>
        </w:rPr>
      </w:pPr>
      <w:r w:rsidRPr="003B3C1C">
        <w:rPr>
          <w:rFonts w:cs="Arial"/>
          <w:szCs w:val="20"/>
        </w:rPr>
        <w:t>Formy indywidualizacji pracy uczniów powinny uwzględniać:</w:t>
      </w:r>
    </w:p>
    <w:p w:rsidR="00A34B89" w:rsidRPr="003B3C1C" w:rsidRDefault="00A34B89" w:rsidP="009A47E3">
      <w:pPr>
        <w:numPr>
          <w:ilvl w:val="0"/>
          <w:numId w:val="13"/>
        </w:numPr>
        <w:spacing w:after="120"/>
        <w:jc w:val="both"/>
        <w:rPr>
          <w:rFonts w:cs="Arial"/>
          <w:szCs w:val="20"/>
        </w:rPr>
      </w:pPr>
      <w:proofErr w:type="gramStart"/>
      <w:r w:rsidRPr="003B3C1C">
        <w:rPr>
          <w:rFonts w:cs="Arial"/>
          <w:szCs w:val="20"/>
        </w:rPr>
        <w:t>dostosowanie</w:t>
      </w:r>
      <w:proofErr w:type="gramEnd"/>
      <w:r w:rsidRPr="003B3C1C">
        <w:rPr>
          <w:rFonts w:cs="Arial"/>
          <w:szCs w:val="20"/>
        </w:rPr>
        <w:t xml:space="preserve"> warunków, środków, metod i form kształcenia do potrzeb ucznia,</w:t>
      </w:r>
    </w:p>
    <w:p w:rsidR="00A34B89" w:rsidRPr="003B3C1C" w:rsidRDefault="00A34B89" w:rsidP="009A47E3">
      <w:pPr>
        <w:numPr>
          <w:ilvl w:val="0"/>
          <w:numId w:val="13"/>
        </w:numPr>
        <w:spacing w:after="120"/>
        <w:jc w:val="both"/>
        <w:rPr>
          <w:rFonts w:cs="Arial"/>
          <w:szCs w:val="20"/>
        </w:rPr>
      </w:pPr>
      <w:proofErr w:type="gramStart"/>
      <w:r w:rsidRPr="003B3C1C">
        <w:rPr>
          <w:rFonts w:cs="Arial"/>
          <w:szCs w:val="20"/>
        </w:rPr>
        <w:t>dostosowanie</w:t>
      </w:r>
      <w:proofErr w:type="gramEnd"/>
      <w:r w:rsidRPr="003B3C1C">
        <w:rPr>
          <w:rFonts w:cs="Arial"/>
          <w:szCs w:val="20"/>
        </w:rPr>
        <w:t xml:space="preserve"> warunków, środków, metod i form kształcenia do możliwości ucznia.</w:t>
      </w:r>
    </w:p>
    <w:p w:rsidR="00A34B89" w:rsidRPr="003B3C1C" w:rsidRDefault="00A34B89" w:rsidP="00A34B89">
      <w:pPr>
        <w:spacing w:after="120"/>
        <w:jc w:val="both"/>
        <w:rPr>
          <w:rFonts w:cs="Arial"/>
          <w:szCs w:val="20"/>
        </w:rPr>
      </w:pPr>
      <w:r w:rsidRPr="003B3C1C">
        <w:rPr>
          <w:rFonts w:cs="Arial"/>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A34B89" w:rsidRPr="003B3C1C" w:rsidRDefault="00A34B89" w:rsidP="00A34B89">
      <w:pPr>
        <w:spacing w:after="120"/>
        <w:jc w:val="both"/>
        <w:rPr>
          <w:rFonts w:cs="Arial"/>
          <w:szCs w:val="20"/>
        </w:rPr>
      </w:pPr>
      <w:r w:rsidRPr="003B3C1C">
        <w:rPr>
          <w:rFonts w:cs="Arial"/>
          <w:szCs w:val="20"/>
        </w:rPr>
        <w:t xml:space="preserve">Każdy uczeń posiadający szczególne potrzeby i możliwości powinien mieć określone właściwe dla siebie tempo i zakres pracy w obszarze przedmiotu nauczania z zachowaniem realizacji podstawy programowej. </w:t>
      </w:r>
    </w:p>
    <w:p w:rsidR="00A34B89" w:rsidRPr="003B3C1C" w:rsidRDefault="00A34B89" w:rsidP="00A34B89">
      <w:pPr>
        <w:spacing w:after="120"/>
        <w:jc w:val="both"/>
        <w:rPr>
          <w:rFonts w:cs="Arial"/>
          <w:szCs w:val="20"/>
        </w:rPr>
      </w:pPr>
      <w:r w:rsidRPr="003B3C1C">
        <w:rPr>
          <w:rFonts w:cs="Arial"/>
          <w:szCs w:val="20"/>
        </w:rPr>
        <w:t>Przykładowe formy indywidualizacji pracy uczniów:</w:t>
      </w:r>
    </w:p>
    <w:p w:rsidR="00A34B89" w:rsidRPr="003B3C1C" w:rsidRDefault="00A34B89" w:rsidP="009A47E3">
      <w:pPr>
        <w:numPr>
          <w:ilvl w:val="0"/>
          <w:numId w:val="12"/>
        </w:numPr>
        <w:spacing w:after="120"/>
        <w:jc w:val="both"/>
        <w:rPr>
          <w:rFonts w:cs="Arial"/>
          <w:szCs w:val="20"/>
        </w:rPr>
      </w:pPr>
      <w:proofErr w:type="gramStart"/>
      <w:r w:rsidRPr="003B3C1C">
        <w:rPr>
          <w:rFonts w:cs="Arial"/>
          <w:szCs w:val="20"/>
        </w:rPr>
        <w:t>zastosowanie</w:t>
      </w:r>
      <w:proofErr w:type="gramEnd"/>
      <w:r w:rsidRPr="003B3C1C">
        <w:rPr>
          <w:rFonts w:cs="Arial"/>
          <w:szCs w:val="20"/>
        </w:rPr>
        <w:t xml:space="preserve"> zindywidualizowanych form pracy z uczniem,</w:t>
      </w:r>
    </w:p>
    <w:p w:rsidR="00A34B89" w:rsidRPr="003B3C1C" w:rsidRDefault="00A34B89" w:rsidP="009A47E3">
      <w:pPr>
        <w:numPr>
          <w:ilvl w:val="0"/>
          <w:numId w:val="12"/>
        </w:numPr>
        <w:spacing w:after="120"/>
        <w:jc w:val="both"/>
        <w:rPr>
          <w:rFonts w:cs="Arial"/>
          <w:szCs w:val="20"/>
        </w:rPr>
      </w:pPr>
      <w:proofErr w:type="gramStart"/>
      <w:r w:rsidRPr="003B3C1C">
        <w:rPr>
          <w:rFonts w:cs="Arial"/>
          <w:szCs w:val="20"/>
        </w:rPr>
        <w:t>organizowanie</w:t>
      </w:r>
      <w:proofErr w:type="gramEnd"/>
      <w:r w:rsidRPr="003B3C1C">
        <w:rPr>
          <w:rFonts w:cs="Arial"/>
          <w:szCs w:val="20"/>
        </w:rPr>
        <w:t xml:space="preserve"> wzajemnego uczenia się w zespołach o zróżnicowanym potencjale intelektualnym bądź w grupach jednorodnych, wykonujących zadania o odpowiednim poziomie trudności i złożoności,</w:t>
      </w:r>
    </w:p>
    <w:p w:rsidR="00A34B89" w:rsidRPr="003B3C1C" w:rsidRDefault="00A34B89" w:rsidP="009A47E3">
      <w:pPr>
        <w:numPr>
          <w:ilvl w:val="0"/>
          <w:numId w:val="12"/>
        </w:numPr>
        <w:spacing w:after="120"/>
        <w:jc w:val="both"/>
        <w:rPr>
          <w:rFonts w:cs="Arial"/>
          <w:szCs w:val="20"/>
        </w:rPr>
      </w:pPr>
      <w:proofErr w:type="gramStart"/>
      <w:r w:rsidRPr="003B3C1C">
        <w:rPr>
          <w:rFonts w:cs="Arial"/>
          <w:szCs w:val="20"/>
        </w:rPr>
        <w:t>zorganizowanie</w:t>
      </w:r>
      <w:proofErr w:type="gramEnd"/>
      <w:r w:rsidRPr="003B3C1C">
        <w:rPr>
          <w:rFonts w:cs="Arial"/>
          <w:szCs w:val="20"/>
        </w:rPr>
        <w:t xml:space="preserve"> wsparcia przez innych uczestników procesu edukacyjnego, m.in. rodziców, innych nauczycieli, pracowników poradni psychologiczno-pedagogicznej, specjalistów,</w:t>
      </w:r>
    </w:p>
    <w:p w:rsidR="00A34B89" w:rsidRPr="003B3C1C" w:rsidRDefault="00A34B89" w:rsidP="009A47E3">
      <w:pPr>
        <w:numPr>
          <w:ilvl w:val="0"/>
          <w:numId w:val="12"/>
        </w:numPr>
        <w:spacing w:after="120"/>
        <w:jc w:val="both"/>
        <w:rPr>
          <w:rFonts w:cs="Arial"/>
          <w:szCs w:val="20"/>
        </w:rPr>
      </w:pPr>
      <w:proofErr w:type="gramStart"/>
      <w:r w:rsidRPr="003B3C1C">
        <w:rPr>
          <w:rFonts w:cs="Arial"/>
          <w:szCs w:val="20"/>
        </w:rPr>
        <w:t>wykorzystanie</w:t>
      </w:r>
      <w:proofErr w:type="gramEnd"/>
      <w:r w:rsidRPr="003B3C1C">
        <w:rPr>
          <w:rFonts w:cs="Arial"/>
          <w:szCs w:val="20"/>
        </w:rPr>
        <w:t xml:space="preserve"> technologii informacyjnych i form samokształcenia ucznia do odpowiedniego ukierunkowania jego rozwoju.</w:t>
      </w:r>
    </w:p>
    <w:p w:rsidR="00A34B89" w:rsidRPr="003B3C1C" w:rsidRDefault="00A34B89" w:rsidP="00A34B89">
      <w:pPr>
        <w:spacing w:after="120"/>
        <w:jc w:val="both"/>
        <w:rPr>
          <w:rFonts w:cs="Arial"/>
          <w:szCs w:val="20"/>
        </w:rPr>
      </w:pPr>
      <w:r w:rsidRPr="003B3C1C">
        <w:rPr>
          <w:rFonts w:cs="Arial"/>
          <w:szCs w:val="20"/>
        </w:rPr>
        <w:t>Nauczyciel powinien:</w:t>
      </w:r>
    </w:p>
    <w:p w:rsidR="00A34B89" w:rsidRPr="003B3C1C" w:rsidRDefault="00A34B89" w:rsidP="009A47E3">
      <w:pPr>
        <w:numPr>
          <w:ilvl w:val="0"/>
          <w:numId w:val="14"/>
        </w:numPr>
        <w:spacing w:after="120"/>
        <w:jc w:val="both"/>
        <w:rPr>
          <w:rFonts w:cs="Arial"/>
          <w:szCs w:val="20"/>
        </w:rPr>
      </w:pPr>
      <w:proofErr w:type="gramStart"/>
      <w:r w:rsidRPr="003B3C1C">
        <w:rPr>
          <w:rFonts w:cs="Arial"/>
          <w:szCs w:val="20"/>
        </w:rPr>
        <w:t>zainteresować</w:t>
      </w:r>
      <w:proofErr w:type="gramEnd"/>
      <w:r w:rsidRPr="003B3C1C">
        <w:rPr>
          <w:rFonts w:cs="Arial"/>
          <w:szCs w:val="20"/>
        </w:rPr>
        <w:t xml:space="preserve"> ucznia przedmiotem nauczania i kształceniem w zawodzie,</w:t>
      </w:r>
    </w:p>
    <w:p w:rsidR="00A34B89" w:rsidRPr="003B3C1C" w:rsidRDefault="00A34B89" w:rsidP="009A47E3">
      <w:pPr>
        <w:numPr>
          <w:ilvl w:val="0"/>
          <w:numId w:val="14"/>
        </w:numPr>
        <w:spacing w:after="120"/>
        <w:jc w:val="both"/>
        <w:rPr>
          <w:rFonts w:cs="Arial"/>
          <w:szCs w:val="20"/>
        </w:rPr>
      </w:pPr>
      <w:proofErr w:type="gramStart"/>
      <w:r w:rsidRPr="003B3C1C">
        <w:rPr>
          <w:rFonts w:cs="Arial"/>
          <w:szCs w:val="20"/>
        </w:rPr>
        <w:t>motywować</w:t>
      </w:r>
      <w:proofErr w:type="gramEnd"/>
      <w:r w:rsidRPr="003B3C1C">
        <w:rPr>
          <w:rFonts w:cs="Arial"/>
          <w:szCs w:val="20"/>
        </w:rPr>
        <w:t xml:space="preserve"> ucznia do systematycznego uczenia się,</w:t>
      </w:r>
    </w:p>
    <w:p w:rsidR="00A34B89" w:rsidRPr="003B3C1C" w:rsidRDefault="00A34B89" w:rsidP="009A47E3">
      <w:pPr>
        <w:numPr>
          <w:ilvl w:val="0"/>
          <w:numId w:val="14"/>
        </w:numPr>
        <w:spacing w:after="120"/>
        <w:jc w:val="both"/>
        <w:rPr>
          <w:rFonts w:cs="Arial"/>
          <w:szCs w:val="20"/>
        </w:rPr>
      </w:pPr>
      <w:proofErr w:type="gramStart"/>
      <w:r w:rsidRPr="003B3C1C">
        <w:rPr>
          <w:rFonts w:cs="Arial"/>
          <w:szCs w:val="20"/>
        </w:rPr>
        <w:t>dostosowywać</w:t>
      </w:r>
      <w:proofErr w:type="gramEnd"/>
      <w:r w:rsidRPr="003B3C1C">
        <w:rPr>
          <w:rFonts w:cs="Arial"/>
          <w:szCs w:val="20"/>
        </w:rPr>
        <w:t xml:space="preserve"> stopień trudności planowanych ćwiczeń do możliwości ucznia,</w:t>
      </w:r>
    </w:p>
    <w:p w:rsidR="00A34B89" w:rsidRPr="003B3C1C" w:rsidRDefault="00A34B89" w:rsidP="009A47E3">
      <w:pPr>
        <w:numPr>
          <w:ilvl w:val="0"/>
          <w:numId w:val="14"/>
        </w:numPr>
        <w:spacing w:after="120"/>
        <w:jc w:val="both"/>
        <w:rPr>
          <w:rFonts w:cs="Arial"/>
          <w:szCs w:val="20"/>
        </w:rPr>
      </w:pPr>
      <w:proofErr w:type="gramStart"/>
      <w:r w:rsidRPr="003B3C1C">
        <w:rPr>
          <w:rFonts w:cs="Arial"/>
          <w:szCs w:val="20"/>
        </w:rPr>
        <w:t>uwzględniać</w:t>
      </w:r>
      <w:proofErr w:type="gramEnd"/>
      <w:r w:rsidRPr="003B3C1C">
        <w:rPr>
          <w:rFonts w:cs="Arial"/>
          <w:szCs w:val="20"/>
        </w:rPr>
        <w:t xml:space="preserve"> zainteresowania ucznia,</w:t>
      </w:r>
    </w:p>
    <w:p w:rsidR="00A34B89" w:rsidRPr="003B3C1C" w:rsidRDefault="00A34B89" w:rsidP="009A47E3">
      <w:pPr>
        <w:numPr>
          <w:ilvl w:val="0"/>
          <w:numId w:val="14"/>
        </w:numPr>
        <w:spacing w:after="120"/>
        <w:jc w:val="both"/>
        <w:rPr>
          <w:rFonts w:cs="Arial"/>
          <w:szCs w:val="20"/>
        </w:rPr>
      </w:pPr>
      <w:proofErr w:type="gramStart"/>
      <w:r w:rsidRPr="003B3C1C">
        <w:rPr>
          <w:rFonts w:cs="Arial"/>
          <w:szCs w:val="20"/>
        </w:rPr>
        <w:t>zachęcać</w:t>
      </w:r>
      <w:proofErr w:type="gramEnd"/>
      <w:r w:rsidRPr="003B3C1C">
        <w:rPr>
          <w:rFonts w:cs="Arial"/>
          <w:szCs w:val="20"/>
        </w:rPr>
        <w:t xml:space="preserve"> ucznia do korzystania z różnych źródeł informacji,</w:t>
      </w:r>
    </w:p>
    <w:p w:rsidR="00A34B89" w:rsidRPr="003B3C1C" w:rsidRDefault="00A34B89" w:rsidP="009A47E3">
      <w:pPr>
        <w:numPr>
          <w:ilvl w:val="0"/>
          <w:numId w:val="14"/>
        </w:numPr>
        <w:spacing w:after="120"/>
        <w:jc w:val="both"/>
        <w:rPr>
          <w:rFonts w:cs="Arial"/>
          <w:szCs w:val="20"/>
        </w:rPr>
      </w:pPr>
      <w:proofErr w:type="gramStart"/>
      <w:r w:rsidRPr="003B3C1C">
        <w:rPr>
          <w:rFonts w:cs="Arial"/>
          <w:szCs w:val="20"/>
        </w:rPr>
        <w:t>udzielać</w:t>
      </w:r>
      <w:proofErr w:type="gramEnd"/>
      <w:r w:rsidRPr="003B3C1C">
        <w:rPr>
          <w:rFonts w:cs="Arial"/>
          <w:szCs w:val="20"/>
        </w:rPr>
        <w:t xml:space="preserve"> wskazówek, jak wykonać trudne elementy zadań oraz wspomagać w trakcie ich wykonywania,</w:t>
      </w:r>
    </w:p>
    <w:p w:rsidR="00A34B89" w:rsidRPr="003B3C1C" w:rsidRDefault="00A34B89" w:rsidP="009A47E3">
      <w:pPr>
        <w:numPr>
          <w:ilvl w:val="0"/>
          <w:numId w:val="14"/>
        </w:numPr>
        <w:spacing w:after="120"/>
        <w:jc w:val="both"/>
        <w:rPr>
          <w:rFonts w:cs="Arial"/>
          <w:szCs w:val="20"/>
        </w:rPr>
      </w:pPr>
      <w:proofErr w:type="gramStart"/>
      <w:r w:rsidRPr="003B3C1C">
        <w:rPr>
          <w:rFonts w:cs="Arial"/>
          <w:szCs w:val="20"/>
        </w:rPr>
        <w:t>ustalać</w:t>
      </w:r>
      <w:proofErr w:type="gramEnd"/>
      <w:r w:rsidRPr="003B3C1C">
        <w:rPr>
          <w:rFonts w:cs="Arial"/>
          <w:szCs w:val="20"/>
        </w:rPr>
        <w:t xml:space="preserve"> realne cele dydaktyczne zajęć, umożliwiające osiągnięcie przez uczniów zakładanych efektów kształcenia,</w:t>
      </w:r>
    </w:p>
    <w:p w:rsidR="00A34B89" w:rsidRPr="003B3C1C" w:rsidRDefault="00A34B89" w:rsidP="009A47E3">
      <w:pPr>
        <w:numPr>
          <w:ilvl w:val="0"/>
          <w:numId w:val="14"/>
        </w:numPr>
        <w:spacing w:after="120"/>
        <w:jc w:val="both"/>
        <w:rPr>
          <w:rFonts w:cs="Arial"/>
          <w:szCs w:val="20"/>
        </w:rPr>
      </w:pPr>
      <w:proofErr w:type="gramStart"/>
      <w:r w:rsidRPr="003B3C1C">
        <w:rPr>
          <w:rFonts w:cs="Arial"/>
          <w:szCs w:val="20"/>
        </w:rPr>
        <w:t>na</w:t>
      </w:r>
      <w:proofErr w:type="gramEnd"/>
      <w:r w:rsidRPr="003B3C1C">
        <w:rPr>
          <w:rFonts w:cs="Arial"/>
          <w:szCs w:val="20"/>
        </w:rPr>
        <w:t xml:space="preserve"> bieżąco monitorować i oceniać postępy uczniów,</w:t>
      </w:r>
    </w:p>
    <w:p w:rsidR="00A34B89" w:rsidRPr="003B3C1C" w:rsidRDefault="00A34B89" w:rsidP="009A47E3">
      <w:pPr>
        <w:numPr>
          <w:ilvl w:val="0"/>
          <w:numId w:val="14"/>
        </w:numPr>
        <w:spacing w:after="120"/>
        <w:jc w:val="both"/>
        <w:rPr>
          <w:rFonts w:cs="Arial"/>
          <w:szCs w:val="20"/>
        </w:rPr>
      </w:pPr>
      <w:proofErr w:type="gramStart"/>
      <w:r w:rsidRPr="003B3C1C">
        <w:rPr>
          <w:rFonts w:cs="Arial"/>
          <w:szCs w:val="20"/>
        </w:rPr>
        <w:t>kształtować</w:t>
      </w:r>
      <w:proofErr w:type="gramEnd"/>
      <w:r w:rsidRPr="003B3C1C">
        <w:rPr>
          <w:rFonts w:cs="Arial"/>
          <w:szCs w:val="20"/>
        </w:rPr>
        <w:t xml:space="preserve"> poczucie odpowiedzialności za powierzone materiały i środki dydaktyczne.</w:t>
      </w:r>
    </w:p>
    <w:p w:rsidR="00A34B89" w:rsidRPr="003B3C1C" w:rsidRDefault="00A34B89" w:rsidP="00A34B89">
      <w:pPr>
        <w:pStyle w:val="Styl1"/>
        <w:spacing w:before="0"/>
        <w:jc w:val="both"/>
        <w:rPr>
          <w:rFonts w:cs="Arial"/>
          <w:szCs w:val="20"/>
        </w:rPr>
      </w:pPr>
      <w:r w:rsidRPr="003B3C1C">
        <w:rPr>
          <w:rFonts w:cs="Arial"/>
          <w:szCs w:val="20"/>
        </w:rPr>
        <w:t>PROPONOWANE METODY SPRAWDZANIA OSIĄGNIĘĆ EDUKACYJNYCH UCZNIA</w:t>
      </w:r>
    </w:p>
    <w:p w:rsidR="00A34B89" w:rsidRPr="003B3C1C" w:rsidRDefault="00A34B89" w:rsidP="00A34B89">
      <w:pPr>
        <w:spacing w:after="120"/>
        <w:jc w:val="both"/>
        <w:rPr>
          <w:rFonts w:cs="Arial"/>
          <w:szCs w:val="20"/>
        </w:rPr>
      </w:pPr>
      <w:r w:rsidRPr="003B3C1C">
        <w:rPr>
          <w:rFonts w:cs="Arial"/>
          <w:szCs w:val="20"/>
        </w:rPr>
        <w:t xml:space="preserve">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Oceniając osiągnięcia uczniów, należy zwrócić uwagę na umiejętność logicznego myślenia, dokładność i czas realizacji ćwiczenia oraz zaangażowanie </w:t>
      </w:r>
    </w:p>
    <w:p w:rsidR="00A34B89" w:rsidRPr="003B3C1C" w:rsidRDefault="00A34B89" w:rsidP="00A34B89">
      <w:pPr>
        <w:spacing w:after="120"/>
        <w:jc w:val="both"/>
        <w:rPr>
          <w:rFonts w:cs="Arial"/>
          <w:szCs w:val="20"/>
        </w:rPr>
      </w:pPr>
      <w:proofErr w:type="gramStart"/>
      <w:r w:rsidRPr="003B3C1C">
        <w:rPr>
          <w:rFonts w:cs="Arial"/>
          <w:szCs w:val="20"/>
        </w:rPr>
        <w:t>w</w:t>
      </w:r>
      <w:proofErr w:type="gramEnd"/>
      <w:r w:rsidRPr="003B3C1C">
        <w:rPr>
          <w:rFonts w:cs="Arial"/>
          <w:szCs w:val="20"/>
        </w:rPr>
        <w:t xml:space="preserve">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edukacyjnego. </w:t>
      </w:r>
      <w:r w:rsidRPr="003B3C1C">
        <w:rPr>
          <w:rFonts w:cs="Arial"/>
          <w:szCs w:val="20"/>
        </w:rPr>
        <w:br/>
        <w:t>Kryteria oceniania powinny być czytelnie określone na początku nauki w przedmiocie oraz uszczegółowiane w odniesieniu do bieżących form sprawdzania i kontroli wiedzy i umiejętności.</w:t>
      </w:r>
    </w:p>
    <w:p w:rsidR="00A34B89" w:rsidRPr="003B3C1C" w:rsidRDefault="00A34B89" w:rsidP="00A34B89">
      <w:pPr>
        <w:pStyle w:val="Styl1"/>
        <w:spacing w:before="0"/>
        <w:jc w:val="both"/>
        <w:rPr>
          <w:rFonts w:cs="Arial"/>
          <w:szCs w:val="20"/>
        </w:rPr>
      </w:pPr>
      <w:r w:rsidRPr="003B3C1C">
        <w:rPr>
          <w:rFonts w:cs="Arial"/>
          <w:szCs w:val="20"/>
        </w:rPr>
        <w:t>PROPONOWANE METODY EWALUACJI PRZEDMIOTU</w:t>
      </w:r>
    </w:p>
    <w:p w:rsidR="00A34B89" w:rsidRPr="003B3C1C" w:rsidRDefault="00A34B89" w:rsidP="00A34B89">
      <w:pPr>
        <w:spacing w:after="120"/>
        <w:jc w:val="both"/>
        <w:rPr>
          <w:rFonts w:cs="Arial"/>
          <w:szCs w:val="20"/>
        </w:rPr>
      </w:pPr>
      <w:r w:rsidRPr="003B3C1C">
        <w:rPr>
          <w:rFonts w:cs="Arial"/>
          <w:szCs w:val="20"/>
        </w:rPr>
        <w:t>Ewaluacja przedmiotu powinna odbywać się systematycznie. Nauczyciel za każdym razem, gdy bada osiągnięcia swoich uczniów, dokonuje pośrednio ewaluacji programu przedmiotu.</w:t>
      </w:r>
    </w:p>
    <w:p w:rsidR="00A34B89" w:rsidRPr="003B3C1C" w:rsidRDefault="00A34B89" w:rsidP="00A34B89">
      <w:pPr>
        <w:spacing w:after="120"/>
        <w:jc w:val="both"/>
        <w:rPr>
          <w:rFonts w:cs="Arial"/>
          <w:szCs w:val="20"/>
        </w:rPr>
      </w:pPr>
      <w:r w:rsidRPr="003B3C1C">
        <w:rPr>
          <w:rFonts w:cs="Arial"/>
          <w:szCs w:val="20"/>
        </w:rPr>
        <w:t xml:space="preserve">Do pozyskania danych od uczniów warto zastosować testy standaryzowane i </w:t>
      </w:r>
      <w:proofErr w:type="gramStart"/>
      <w:r w:rsidRPr="003B3C1C">
        <w:rPr>
          <w:rFonts w:cs="Arial"/>
          <w:szCs w:val="20"/>
        </w:rPr>
        <w:t>nie standaryzowane</w:t>
      </w:r>
      <w:proofErr w:type="gramEnd"/>
      <w:r w:rsidRPr="003B3C1C">
        <w:rPr>
          <w:rFonts w:cs="Arial"/>
          <w:szCs w:val="20"/>
        </w:rPr>
        <w:t>, np.:</w:t>
      </w:r>
    </w:p>
    <w:p w:rsidR="00A34B89" w:rsidRPr="003B3C1C" w:rsidRDefault="00A34B89" w:rsidP="009A47E3">
      <w:pPr>
        <w:numPr>
          <w:ilvl w:val="0"/>
          <w:numId w:val="15"/>
        </w:numPr>
        <w:spacing w:after="120"/>
        <w:jc w:val="both"/>
        <w:rPr>
          <w:rFonts w:cs="Arial"/>
          <w:szCs w:val="20"/>
        </w:rPr>
      </w:pPr>
      <w:proofErr w:type="gramStart"/>
      <w:r w:rsidRPr="003B3C1C">
        <w:rPr>
          <w:rFonts w:cs="Arial"/>
          <w:szCs w:val="20"/>
        </w:rPr>
        <w:t>test</w:t>
      </w:r>
      <w:proofErr w:type="gramEnd"/>
      <w:r w:rsidRPr="003B3C1C">
        <w:rPr>
          <w:rFonts w:cs="Arial"/>
          <w:szCs w:val="20"/>
        </w:rPr>
        <w:t xml:space="preserve"> pisemny dla uczniów - ilu uczniów uzyska wyniki testu pisemnego powyżej 50%</w:t>
      </w:r>
    </w:p>
    <w:p w:rsidR="00A34B89" w:rsidRPr="003B3C1C" w:rsidRDefault="00A34B89" w:rsidP="009A47E3">
      <w:pPr>
        <w:numPr>
          <w:ilvl w:val="0"/>
          <w:numId w:val="15"/>
        </w:numPr>
        <w:spacing w:after="120"/>
        <w:jc w:val="both"/>
        <w:rPr>
          <w:rFonts w:cs="Arial"/>
          <w:szCs w:val="20"/>
        </w:rPr>
      </w:pPr>
      <w:proofErr w:type="gramStart"/>
      <w:r w:rsidRPr="003B3C1C">
        <w:rPr>
          <w:rFonts w:cs="Arial"/>
          <w:szCs w:val="20"/>
        </w:rPr>
        <w:t>test</w:t>
      </w:r>
      <w:proofErr w:type="gramEnd"/>
      <w:r w:rsidRPr="003B3C1C">
        <w:rPr>
          <w:rFonts w:cs="Arial"/>
          <w:szCs w:val="20"/>
        </w:rPr>
        <w:t xml:space="preserve"> praktyczny dla uczniów - ilu uczniów uzyska wynik testu praktycznego powyżej 75%</w:t>
      </w:r>
    </w:p>
    <w:p w:rsidR="00A34B89" w:rsidRPr="003B3C1C" w:rsidRDefault="00A34B89" w:rsidP="00A34B89">
      <w:pPr>
        <w:spacing w:after="120"/>
        <w:jc w:val="both"/>
        <w:rPr>
          <w:rFonts w:cs="Arial"/>
          <w:szCs w:val="20"/>
        </w:rPr>
      </w:pPr>
      <w:r w:rsidRPr="003B3C1C">
        <w:rPr>
          <w:rFonts w:cs="Arial"/>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A34B89" w:rsidRPr="003B3C1C" w:rsidRDefault="00A34B89" w:rsidP="00A34B89">
      <w:pPr>
        <w:spacing w:after="120"/>
        <w:jc w:val="both"/>
        <w:rPr>
          <w:rFonts w:cs="Arial"/>
          <w:szCs w:val="20"/>
        </w:rPr>
      </w:pPr>
      <w:r>
        <w:rPr>
          <w:rFonts w:cs="Arial"/>
          <w:szCs w:val="20"/>
        </w:rPr>
        <w:br w:type="page"/>
      </w:r>
    </w:p>
    <w:p w:rsidR="00A34B89" w:rsidRPr="003B3C1C" w:rsidRDefault="00A34B89" w:rsidP="0009535F">
      <w:pPr>
        <w:pStyle w:val="Nagwek2"/>
      </w:pPr>
      <w:bookmarkStart w:id="39" w:name="_Toc17455933"/>
      <w:bookmarkStart w:id="40" w:name="_Toc17725635"/>
      <w:r w:rsidRPr="003B3C1C">
        <w:t>Roboty zbrojarsko-betoniarskie –zajęcia praktyczne – 450 godzin.</w:t>
      </w:r>
      <w:bookmarkEnd w:id="39"/>
      <w:bookmarkEnd w:id="40"/>
    </w:p>
    <w:p w:rsidR="00A34B89" w:rsidRPr="003B3C1C" w:rsidRDefault="00A34B89" w:rsidP="00A34B89">
      <w:pPr>
        <w:pStyle w:val="Styl1"/>
        <w:spacing w:before="0"/>
        <w:jc w:val="both"/>
        <w:rPr>
          <w:rFonts w:cs="Arial"/>
          <w:szCs w:val="20"/>
        </w:rPr>
      </w:pPr>
      <w:r w:rsidRPr="003B3C1C">
        <w:rPr>
          <w:rFonts w:cs="Arial"/>
          <w:szCs w:val="20"/>
        </w:rPr>
        <w:t>Cele ogólne przedmiotu:</w:t>
      </w:r>
    </w:p>
    <w:p w:rsidR="00A34B89" w:rsidRPr="003B3C1C" w:rsidRDefault="00A34B89" w:rsidP="00A34B89">
      <w:pPr>
        <w:spacing w:after="120"/>
        <w:ind w:left="284"/>
        <w:jc w:val="both"/>
        <w:rPr>
          <w:rFonts w:cs="Arial"/>
          <w:szCs w:val="20"/>
        </w:rPr>
      </w:pPr>
      <w:r w:rsidRPr="003B3C1C">
        <w:rPr>
          <w:rFonts w:cs="Arial"/>
          <w:szCs w:val="20"/>
        </w:rPr>
        <w:t>1. Poznanie przepisów dotyczących bezpieczeństwa i higieny pracy;</w:t>
      </w:r>
    </w:p>
    <w:p w:rsidR="00A34B89" w:rsidRPr="003B3C1C" w:rsidRDefault="00A34B89" w:rsidP="00A34B89">
      <w:pPr>
        <w:spacing w:after="120"/>
        <w:ind w:left="284"/>
        <w:jc w:val="both"/>
        <w:rPr>
          <w:rFonts w:cs="Arial"/>
          <w:szCs w:val="20"/>
        </w:rPr>
      </w:pPr>
      <w:r w:rsidRPr="003B3C1C">
        <w:rPr>
          <w:rFonts w:cs="Arial"/>
          <w:szCs w:val="20"/>
        </w:rPr>
        <w:t xml:space="preserve">2. Pogłębienie i poszerzenie umiejętności teoretycznej nauki zawodu </w:t>
      </w:r>
      <w:proofErr w:type="gramStart"/>
      <w:r w:rsidRPr="003B3C1C">
        <w:rPr>
          <w:rFonts w:cs="Arial"/>
          <w:szCs w:val="20"/>
        </w:rPr>
        <w:t>przez  praktyczne</w:t>
      </w:r>
      <w:proofErr w:type="gramEnd"/>
      <w:r w:rsidRPr="003B3C1C">
        <w:rPr>
          <w:rFonts w:cs="Arial"/>
          <w:szCs w:val="20"/>
        </w:rPr>
        <w:t xml:space="preserve"> rozwiązywanie rzeczywistych zadań zawodowych;</w:t>
      </w:r>
    </w:p>
    <w:p w:rsidR="00A34B89" w:rsidRPr="003B3C1C" w:rsidRDefault="00A34B89" w:rsidP="00A34B89">
      <w:pPr>
        <w:spacing w:after="120"/>
        <w:ind w:left="284"/>
        <w:jc w:val="both"/>
        <w:rPr>
          <w:rFonts w:cs="Arial"/>
          <w:szCs w:val="20"/>
        </w:rPr>
      </w:pPr>
      <w:r w:rsidRPr="003B3C1C">
        <w:rPr>
          <w:rFonts w:cs="Arial"/>
          <w:szCs w:val="20"/>
        </w:rPr>
        <w:t>3. Poznanie zasad organizacji prac związanych z wykonywaniem zadań zawodowych;</w:t>
      </w:r>
    </w:p>
    <w:p w:rsidR="00A34B89" w:rsidRPr="003B3C1C" w:rsidRDefault="00A34B89" w:rsidP="00A34B89">
      <w:pPr>
        <w:spacing w:after="120"/>
        <w:ind w:left="284"/>
        <w:jc w:val="both"/>
        <w:rPr>
          <w:rFonts w:cs="Arial"/>
          <w:szCs w:val="20"/>
        </w:rPr>
      </w:pPr>
      <w:r w:rsidRPr="003B3C1C">
        <w:rPr>
          <w:rFonts w:cs="Arial"/>
          <w:szCs w:val="20"/>
        </w:rPr>
        <w:t>4. Zapoznanie z wyposażeniem technicznym stanowiska pracy oraz technologiami wykonywania zadań zawodowych;</w:t>
      </w:r>
    </w:p>
    <w:p w:rsidR="00A34B89" w:rsidRPr="003B3C1C" w:rsidRDefault="00A34B89" w:rsidP="00A34B89">
      <w:pPr>
        <w:spacing w:after="120"/>
        <w:ind w:left="284"/>
        <w:jc w:val="both"/>
        <w:rPr>
          <w:rFonts w:cs="Arial"/>
          <w:szCs w:val="20"/>
        </w:rPr>
      </w:pPr>
      <w:r w:rsidRPr="003B3C1C">
        <w:rPr>
          <w:rFonts w:cs="Arial"/>
          <w:szCs w:val="20"/>
        </w:rPr>
        <w:t xml:space="preserve">5. Nabycie prawidłowych zachowa potrzebnego w środowisku pracy: praca w zespole, należyty stosunek do pracy i innych </w:t>
      </w:r>
      <w:proofErr w:type="gramStart"/>
      <w:r w:rsidRPr="003B3C1C">
        <w:rPr>
          <w:rFonts w:cs="Arial"/>
          <w:szCs w:val="20"/>
        </w:rPr>
        <w:t>pracowników z którymi</w:t>
      </w:r>
      <w:proofErr w:type="gramEnd"/>
      <w:r w:rsidRPr="003B3C1C">
        <w:rPr>
          <w:rFonts w:cs="Arial"/>
          <w:szCs w:val="20"/>
        </w:rPr>
        <w:t xml:space="preserve"> praca jest wykonywana;</w:t>
      </w:r>
    </w:p>
    <w:p w:rsidR="00A34B89" w:rsidRPr="003B3C1C" w:rsidRDefault="00A34B89" w:rsidP="00A34B89">
      <w:pPr>
        <w:spacing w:after="120"/>
        <w:ind w:left="284"/>
        <w:jc w:val="both"/>
        <w:rPr>
          <w:rFonts w:cs="Arial"/>
          <w:szCs w:val="20"/>
        </w:rPr>
      </w:pPr>
      <w:r w:rsidRPr="003B3C1C">
        <w:rPr>
          <w:rFonts w:cs="Arial"/>
          <w:szCs w:val="20"/>
        </w:rPr>
        <w:t>6. Poznanie zasad etyki zawodowej.</w:t>
      </w:r>
    </w:p>
    <w:p w:rsidR="00A34B89" w:rsidRPr="003B3C1C" w:rsidRDefault="00A34B89" w:rsidP="00A34B89">
      <w:pPr>
        <w:pStyle w:val="Styl1"/>
        <w:spacing w:before="0"/>
        <w:jc w:val="both"/>
        <w:rPr>
          <w:rFonts w:cs="Arial"/>
          <w:szCs w:val="20"/>
        </w:rPr>
      </w:pPr>
      <w:r w:rsidRPr="003B3C1C">
        <w:rPr>
          <w:rFonts w:cs="Arial"/>
          <w:szCs w:val="20"/>
        </w:rPr>
        <w:t>Cele operacyjne:</w:t>
      </w:r>
    </w:p>
    <w:p w:rsidR="00A34B89" w:rsidRPr="003B3C1C" w:rsidRDefault="00A34B89" w:rsidP="00A34B89">
      <w:pPr>
        <w:spacing w:after="120"/>
        <w:jc w:val="both"/>
        <w:rPr>
          <w:rFonts w:cs="Arial"/>
          <w:szCs w:val="20"/>
        </w:rPr>
      </w:pPr>
      <w:r w:rsidRPr="003B3C1C">
        <w:rPr>
          <w:rFonts w:cs="Arial"/>
          <w:szCs w:val="20"/>
        </w:rPr>
        <w:t xml:space="preserve">Uczeń potrafi: </w:t>
      </w:r>
    </w:p>
    <w:p w:rsidR="00A34B89" w:rsidRPr="003B3C1C" w:rsidRDefault="00A34B89" w:rsidP="00A34B89">
      <w:pPr>
        <w:spacing w:after="120"/>
        <w:ind w:left="284"/>
        <w:jc w:val="both"/>
        <w:rPr>
          <w:rFonts w:cs="Arial"/>
          <w:szCs w:val="20"/>
        </w:rPr>
      </w:pPr>
      <w:r w:rsidRPr="003B3C1C">
        <w:rPr>
          <w:rFonts w:cs="Arial"/>
          <w:szCs w:val="20"/>
        </w:rPr>
        <w:t>1) posługiwać się dokumentacją projektową, specyfikacjami technicznymi, wykonania i odbioru robót budowlanych, normami, katalogami oraz instrukcjami dotyczącymi wykonania poszczególnych robót,</w:t>
      </w:r>
    </w:p>
    <w:p w:rsidR="00A34B89" w:rsidRPr="003B3C1C" w:rsidRDefault="00A34B89" w:rsidP="00A34B89">
      <w:pPr>
        <w:spacing w:after="120"/>
        <w:ind w:left="284"/>
        <w:jc w:val="both"/>
        <w:rPr>
          <w:rFonts w:cs="Arial"/>
          <w:szCs w:val="20"/>
        </w:rPr>
      </w:pPr>
      <w:r w:rsidRPr="003B3C1C">
        <w:rPr>
          <w:rFonts w:cs="Arial"/>
          <w:szCs w:val="20"/>
        </w:rPr>
        <w:t>2) dobierać materiały budowlane, narzędzia, urządzenia i sprzęt do robót zbrojarskich i betoniarskich,</w:t>
      </w:r>
    </w:p>
    <w:p w:rsidR="00A34B89" w:rsidRPr="003B3C1C" w:rsidRDefault="00A34B89" w:rsidP="00A34B89">
      <w:pPr>
        <w:spacing w:after="120"/>
        <w:ind w:left="284"/>
        <w:jc w:val="both"/>
        <w:rPr>
          <w:rFonts w:cs="Arial"/>
          <w:szCs w:val="20"/>
        </w:rPr>
      </w:pPr>
      <w:r w:rsidRPr="003B3C1C">
        <w:rPr>
          <w:rFonts w:cs="Arial"/>
          <w:szCs w:val="20"/>
        </w:rPr>
        <w:t>3) posługiwać się narzędziami, urządzeniami i sprzętem stosowanym w robotach zbrojarskich i betoniarskich,</w:t>
      </w:r>
    </w:p>
    <w:p w:rsidR="00A34B89" w:rsidRPr="003B3C1C" w:rsidRDefault="00A34B89" w:rsidP="00A34B89">
      <w:pPr>
        <w:spacing w:after="120"/>
        <w:ind w:left="284"/>
        <w:jc w:val="both"/>
        <w:rPr>
          <w:rFonts w:cs="Arial"/>
          <w:szCs w:val="20"/>
        </w:rPr>
      </w:pPr>
      <w:r w:rsidRPr="003B3C1C">
        <w:rPr>
          <w:rFonts w:cs="Arial"/>
          <w:szCs w:val="20"/>
        </w:rPr>
        <w:t>4) wykonywać zbrojenie podstawowych elementów konstrukcji monolitycznych,</w:t>
      </w:r>
    </w:p>
    <w:p w:rsidR="00A34B89" w:rsidRPr="003B3C1C" w:rsidRDefault="00A34B89" w:rsidP="00A34B89">
      <w:pPr>
        <w:spacing w:after="120"/>
        <w:ind w:left="284"/>
        <w:jc w:val="both"/>
        <w:rPr>
          <w:rFonts w:cs="Arial"/>
          <w:szCs w:val="20"/>
        </w:rPr>
      </w:pPr>
      <w:r w:rsidRPr="003B3C1C">
        <w:rPr>
          <w:rFonts w:cs="Arial"/>
          <w:szCs w:val="20"/>
        </w:rPr>
        <w:t>5) przygotowywać, układać i zagęszczać mieszankę betonową oraz pielęgnować świeży beton,</w:t>
      </w:r>
    </w:p>
    <w:p w:rsidR="00A34B89" w:rsidRPr="003B3C1C" w:rsidRDefault="00A34B89" w:rsidP="00A34B89">
      <w:pPr>
        <w:spacing w:after="120"/>
        <w:ind w:left="284"/>
        <w:jc w:val="both"/>
        <w:rPr>
          <w:rFonts w:cs="Arial"/>
          <w:szCs w:val="20"/>
        </w:rPr>
      </w:pPr>
      <w:r w:rsidRPr="003B3C1C">
        <w:rPr>
          <w:rFonts w:cs="Arial"/>
          <w:szCs w:val="20"/>
        </w:rPr>
        <w:t xml:space="preserve">6) montować i demontować </w:t>
      </w:r>
      <w:proofErr w:type="gramStart"/>
      <w:r w:rsidRPr="003B3C1C">
        <w:rPr>
          <w:rFonts w:cs="Arial"/>
          <w:szCs w:val="20"/>
        </w:rPr>
        <w:t>proste  deskowania</w:t>
      </w:r>
      <w:proofErr w:type="gramEnd"/>
      <w:r w:rsidRPr="003B3C1C">
        <w:rPr>
          <w:rFonts w:cs="Arial"/>
          <w:szCs w:val="20"/>
        </w:rPr>
        <w:t xml:space="preserve"> do robót betoniarskich,</w:t>
      </w:r>
    </w:p>
    <w:p w:rsidR="00A34B89" w:rsidRPr="003B3C1C" w:rsidRDefault="00A34B89" w:rsidP="00A34B89">
      <w:pPr>
        <w:spacing w:after="120"/>
        <w:ind w:left="284"/>
        <w:jc w:val="both"/>
        <w:rPr>
          <w:rFonts w:cs="Arial"/>
          <w:szCs w:val="20"/>
        </w:rPr>
      </w:pPr>
      <w:r w:rsidRPr="003B3C1C">
        <w:rPr>
          <w:rFonts w:cs="Arial"/>
          <w:szCs w:val="20"/>
        </w:rPr>
        <w:t>7) wykonywać przedmiary i obmiary robót zbrojarskich i betoniarskich,</w:t>
      </w:r>
    </w:p>
    <w:p w:rsidR="00A34B89" w:rsidRPr="003B3C1C" w:rsidRDefault="00A34B89" w:rsidP="00A34B89">
      <w:pPr>
        <w:spacing w:after="120"/>
        <w:ind w:left="284"/>
        <w:jc w:val="both"/>
        <w:rPr>
          <w:rFonts w:cs="Arial"/>
          <w:szCs w:val="20"/>
        </w:rPr>
      </w:pPr>
      <w:r w:rsidRPr="003B3C1C">
        <w:rPr>
          <w:rFonts w:cs="Arial"/>
          <w:szCs w:val="20"/>
        </w:rPr>
        <w:t>8) przestrzegać zasad magazynowania, składowania i transportu materiałów oraz wyrobów stosowanych w robotach betoniarskich i zbrojarskich,</w:t>
      </w:r>
    </w:p>
    <w:p w:rsidR="00A34B89" w:rsidRPr="003B3C1C" w:rsidRDefault="00A34B89" w:rsidP="00A34B89">
      <w:pPr>
        <w:spacing w:after="120"/>
        <w:ind w:left="284"/>
        <w:jc w:val="both"/>
        <w:rPr>
          <w:rFonts w:cs="Arial"/>
          <w:szCs w:val="20"/>
        </w:rPr>
      </w:pPr>
      <w:r w:rsidRPr="003B3C1C">
        <w:rPr>
          <w:rFonts w:cs="Arial"/>
          <w:szCs w:val="20"/>
        </w:rPr>
        <w:t xml:space="preserve">9) </w:t>
      </w:r>
      <w:proofErr w:type="gramStart"/>
      <w:r w:rsidRPr="003B3C1C">
        <w:rPr>
          <w:rFonts w:cs="Arial"/>
          <w:szCs w:val="20"/>
        </w:rPr>
        <w:t>oceniać jakość</w:t>
      </w:r>
      <w:proofErr w:type="gramEnd"/>
      <w:r w:rsidRPr="003B3C1C">
        <w:rPr>
          <w:rFonts w:cs="Arial"/>
          <w:szCs w:val="20"/>
        </w:rPr>
        <w:t xml:space="preserve"> wykonywanych robót,</w:t>
      </w:r>
    </w:p>
    <w:p w:rsidR="00A34B89" w:rsidRPr="003B3C1C" w:rsidRDefault="00A34B89" w:rsidP="00A34B89">
      <w:pPr>
        <w:spacing w:after="120"/>
        <w:ind w:left="284"/>
        <w:jc w:val="both"/>
        <w:rPr>
          <w:rFonts w:cs="Arial"/>
          <w:szCs w:val="20"/>
        </w:rPr>
      </w:pPr>
      <w:r w:rsidRPr="003B3C1C">
        <w:rPr>
          <w:rFonts w:cs="Arial"/>
          <w:szCs w:val="20"/>
        </w:rPr>
        <w:t>10) przestrzegać przepisów bezpieczeństwa i higieny pracy, ochrony przeciwpożarowej oraz ochrony środowiska podczas wykonywania zadań zawodowych,</w:t>
      </w:r>
    </w:p>
    <w:p w:rsidR="00A34B89" w:rsidRPr="003B3C1C" w:rsidRDefault="00A34B89" w:rsidP="00A34B89">
      <w:pPr>
        <w:spacing w:after="120"/>
        <w:ind w:left="284"/>
        <w:jc w:val="both"/>
        <w:rPr>
          <w:rFonts w:cs="Arial"/>
          <w:szCs w:val="20"/>
        </w:rPr>
      </w:pPr>
      <w:r w:rsidRPr="003B3C1C">
        <w:rPr>
          <w:rFonts w:cs="Arial"/>
          <w:szCs w:val="20"/>
        </w:rPr>
        <w:t xml:space="preserve">11) udzielać pierwszej pomocy poszkodowanym w wypadkach przy pracy, </w:t>
      </w:r>
    </w:p>
    <w:p w:rsidR="00A34B89" w:rsidRPr="003B3C1C" w:rsidRDefault="00A34B89" w:rsidP="00A34B89">
      <w:pPr>
        <w:spacing w:after="120"/>
        <w:ind w:left="284"/>
        <w:jc w:val="both"/>
        <w:rPr>
          <w:rFonts w:cs="Arial"/>
          <w:szCs w:val="20"/>
        </w:rPr>
      </w:pPr>
      <w:r w:rsidRPr="003B3C1C">
        <w:rPr>
          <w:rFonts w:cs="Arial"/>
          <w:szCs w:val="20"/>
        </w:rPr>
        <w:t xml:space="preserve">12) stosować przepisy prawa dotyczące prowadzenia działalności gospodarczej, prawa pracy oraz ochrony danych osobowych, </w:t>
      </w:r>
    </w:p>
    <w:p w:rsidR="00A34B89" w:rsidRPr="003B3C1C" w:rsidRDefault="00A34B89" w:rsidP="00A34B89">
      <w:pPr>
        <w:spacing w:after="120"/>
        <w:ind w:left="284"/>
        <w:jc w:val="both"/>
        <w:rPr>
          <w:rFonts w:cs="Arial"/>
          <w:szCs w:val="20"/>
        </w:rPr>
      </w:pPr>
      <w:r w:rsidRPr="003B3C1C">
        <w:rPr>
          <w:rFonts w:cs="Arial"/>
          <w:szCs w:val="20"/>
        </w:rPr>
        <w:t>13) posługiwać się językiem obcym oraz korzystać z obcojęzycznych źródeł informacji.</w:t>
      </w:r>
    </w:p>
    <w:p w:rsidR="00A34B89" w:rsidRPr="003B3C1C" w:rsidRDefault="00A34B89" w:rsidP="00A34B89">
      <w:pPr>
        <w:spacing w:after="120"/>
        <w:ind w:left="284"/>
        <w:jc w:val="both"/>
        <w:rPr>
          <w:rFonts w:cs="Arial"/>
          <w:szCs w:val="20"/>
        </w:rPr>
      </w:pPr>
    </w:p>
    <w:p w:rsidR="00A34B89" w:rsidRPr="003B3C1C" w:rsidRDefault="00A34B89" w:rsidP="00A34B89">
      <w:pPr>
        <w:spacing w:after="120"/>
        <w:ind w:left="284"/>
        <w:jc w:val="both"/>
        <w:rPr>
          <w:rFonts w:cs="Arial"/>
          <w:szCs w:val="20"/>
        </w:rPr>
      </w:pPr>
    </w:p>
    <w:p w:rsidR="00A34B89" w:rsidRPr="003B3C1C" w:rsidRDefault="00A34B89" w:rsidP="00A34B89">
      <w:pPr>
        <w:spacing w:after="120"/>
        <w:ind w:left="284"/>
        <w:jc w:val="both"/>
        <w:rPr>
          <w:rFonts w:cs="Arial"/>
          <w:szCs w:val="20"/>
        </w:rPr>
      </w:pPr>
    </w:p>
    <w:p w:rsidR="00A34B89" w:rsidRPr="003B3C1C" w:rsidRDefault="00A34B89" w:rsidP="00A34B89">
      <w:pPr>
        <w:pStyle w:val="Nagwek4"/>
        <w:spacing w:before="0" w:after="120"/>
        <w:jc w:val="both"/>
        <w:rPr>
          <w:rFonts w:cs="Arial"/>
          <w:szCs w:val="20"/>
        </w:rPr>
      </w:pPr>
      <w:bookmarkStart w:id="41" w:name="_Toc17455934"/>
      <w:r w:rsidRPr="003B3C1C">
        <w:rPr>
          <w:rFonts w:cs="Arial"/>
          <w:szCs w:val="20"/>
        </w:rPr>
        <w:t>MATERIAŁ NAUCZANIA Roboty zbrojarsko-betoniarskie –zajęcia praktyczne</w:t>
      </w:r>
      <w:bookmarkEnd w:id="41"/>
    </w:p>
    <w:tbl>
      <w:tblPr>
        <w:tblW w:w="14176"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2"/>
        <w:gridCol w:w="2409"/>
        <w:gridCol w:w="937"/>
        <w:gridCol w:w="4025"/>
        <w:gridCol w:w="3827"/>
        <w:gridCol w:w="1276"/>
      </w:tblGrid>
      <w:tr w:rsidR="00A34B89" w:rsidRPr="003B3C1C" w:rsidTr="009A47E3">
        <w:trPr>
          <w:trHeight w:val="529"/>
        </w:trPr>
        <w:tc>
          <w:tcPr>
            <w:tcW w:w="1702" w:type="dxa"/>
            <w:vMerge w:val="restart"/>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Dział programowy</w:t>
            </w:r>
          </w:p>
        </w:tc>
        <w:tc>
          <w:tcPr>
            <w:tcW w:w="2409" w:type="dxa"/>
            <w:vMerge w:val="restart"/>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Tematy jednostek metodycznych</w:t>
            </w:r>
          </w:p>
        </w:tc>
        <w:tc>
          <w:tcPr>
            <w:tcW w:w="937" w:type="dxa"/>
            <w:vMerge w:val="restart"/>
            <w:shd w:val="clear" w:color="auto" w:fill="auto"/>
            <w:tcMar>
              <w:top w:w="15" w:type="dxa"/>
              <w:left w:w="101" w:type="dxa"/>
              <w:bottom w:w="0" w:type="dxa"/>
              <w:right w:w="101" w:type="dxa"/>
            </w:tcMar>
            <w:vAlign w:val="center"/>
          </w:tcPr>
          <w:p w:rsidR="00A34B89" w:rsidRPr="003B3C1C" w:rsidRDefault="00A34B89" w:rsidP="009A47E3">
            <w:pPr>
              <w:spacing w:after="60"/>
              <w:jc w:val="both"/>
              <w:rPr>
                <w:rFonts w:cs="Arial"/>
                <w:szCs w:val="20"/>
              </w:rPr>
            </w:pPr>
            <w:r w:rsidRPr="003B3C1C">
              <w:rPr>
                <w:rFonts w:cs="Arial"/>
                <w:szCs w:val="20"/>
              </w:rPr>
              <w:t>Liczba godz.</w:t>
            </w:r>
          </w:p>
        </w:tc>
        <w:tc>
          <w:tcPr>
            <w:tcW w:w="7852" w:type="dxa"/>
            <w:gridSpan w:val="2"/>
            <w:shd w:val="clear" w:color="auto" w:fill="auto"/>
            <w:vAlign w:val="center"/>
          </w:tcPr>
          <w:p w:rsidR="00A34B89" w:rsidRPr="003B3C1C" w:rsidRDefault="00A34B89" w:rsidP="009A47E3">
            <w:pPr>
              <w:spacing w:after="60"/>
              <w:jc w:val="both"/>
              <w:rPr>
                <w:rFonts w:cs="Arial"/>
                <w:szCs w:val="20"/>
              </w:rPr>
            </w:pPr>
            <w:r w:rsidRPr="003B3C1C">
              <w:rPr>
                <w:rFonts w:cs="Arial"/>
                <w:szCs w:val="20"/>
              </w:rPr>
              <w:t>Wymagania programowe</w:t>
            </w:r>
          </w:p>
        </w:tc>
        <w:tc>
          <w:tcPr>
            <w:tcW w:w="1276" w:type="dxa"/>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Uwagi o realizacji</w:t>
            </w:r>
          </w:p>
        </w:tc>
      </w:tr>
      <w:tr w:rsidR="00A34B89" w:rsidRPr="003B3C1C" w:rsidTr="009A47E3">
        <w:trPr>
          <w:trHeight w:val="43"/>
        </w:trPr>
        <w:tc>
          <w:tcPr>
            <w:tcW w:w="1702" w:type="dxa"/>
            <w:vMerge/>
            <w:shd w:val="clear" w:color="auto" w:fill="auto"/>
            <w:hideMark/>
          </w:tcPr>
          <w:p w:rsidR="00A34B89" w:rsidRPr="003B3C1C" w:rsidRDefault="00A34B89" w:rsidP="009A47E3">
            <w:pPr>
              <w:spacing w:after="60"/>
              <w:jc w:val="both"/>
              <w:rPr>
                <w:rFonts w:cs="Arial"/>
                <w:szCs w:val="20"/>
              </w:rPr>
            </w:pPr>
          </w:p>
        </w:tc>
        <w:tc>
          <w:tcPr>
            <w:tcW w:w="2409" w:type="dxa"/>
            <w:vMerge/>
            <w:shd w:val="clear" w:color="auto" w:fill="auto"/>
            <w:hideMark/>
          </w:tcPr>
          <w:p w:rsidR="00A34B89" w:rsidRPr="003B3C1C" w:rsidRDefault="00A34B89" w:rsidP="009A47E3">
            <w:pPr>
              <w:spacing w:after="60"/>
              <w:jc w:val="both"/>
              <w:rPr>
                <w:rFonts w:cs="Arial"/>
                <w:szCs w:val="20"/>
              </w:rPr>
            </w:pPr>
          </w:p>
        </w:tc>
        <w:tc>
          <w:tcPr>
            <w:tcW w:w="937" w:type="dxa"/>
            <w:vMerge/>
            <w:shd w:val="clear" w:color="auto" w:fill="auto"/>
            <w:vAlign w:val="center"/>
          </w:tcPr>
          <w:p w:rsidR="00A34B89" w:rsidRPr="003B3C1C" w:rsidRDefault="00A34B89" w:rsidP="009A47E3">
            <w:pPr>
              <w:spacing w:after="60"/>
              <w:jc w:val="both"/>
              <w:rPr>
                <w:rFonts w:cs="Arial"/>
                <w:szCs w:val="20"/>
              </w:rPr>
            </w:pPr>
          </w:p>
        </w:tc>
        <w:tc>
          <w:tcPr>
            <w:tcW w:w="4025" w:type="dxa"/>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Podstawowe</w:t>
            </w:r>
          </w:p>
          <w:p w:rsidR="00A34B89" w:rsidRPr="003B3C1C" w:rsidRDefault="00A34B89" w:rsidP="009A47E3">
            <w:pPr>
              <w:spacing w:after="60"/>
              <w:jc w:val="both"/>
              <w:rPr>
                <w:rFonts w:cs="Arial"/>
                <w:szCs w:val="20"/>
              </w:rPr>
            </w:pPr>
            <w:r w:rsidRPr="003B3C1C">
              <w:rPr>
                <w:rFonts w:cs="Arial"/>
                <w:szCs w:val="20"/>
              </w:rPr>
              <w:t>Uczeń potrafi:</w:t>
            </w:r>
          </w:p>
        </w:tc>
        <w:tc>
          <w:tcPr>
            <w:tcW w:w="3827" w:type="dxa"/>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Ponadpodstawowe</w:t>
            </w:r>
          </w:p>
          <w:p w:rsidR="00A34B89" w:rsidRPr="003B3C1C" w:rsidRDefault="00A34B89" w:rsidP="009A47E3">
            <w:pPr>
              <w:spacing w:after="60"/>
              <w:jc w:val="both"/>
              <w:rPr>
                <w:rFonts w:cs="Arial"/>
                <w:szCs w:val="20"/>
              </w:rPr>
            </w:pPr>
            <w:r w:rsidRPr="003B3C1C">
              <w:rPr>
                <w:rFonts w:cs="Arial"/>
                <w:szCs w:val="20"/>
              </w:rPr>
              <w:t>Uczeń potrafi:</w:t>
            </w:r>
          </w:p>
        </w:tc>
        <w:tc>
          <w:tcPr>
            <w:tcW w:w="1276" w:type="dxa"/>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Etap realizacji</w:t>
            </w:r>
          </w:p>
        </w:tc>
      </w:tr>
      <w:tr w:rsidR="00A34B89" w:rsidRPr="003B3C1C" w:rsidTr="002C7075">
        <w:trPr>
          <w:trHeight w:val="1152"/>
        </w:trPr>
        <w:tc>
          <w:tcPr>
            <w:tcW w:w="1702" w:type="dxa"/>
            <w:vMerge w:val="restart"/>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xml:space="preserve">I. Bezpieczeństwo i Higiena Pracy </w:t>
            </w:r>
            <w:proofErr w:type="gramStart"/>
            <w:r w:rsidRPr="003B3C1C">
              <w:rPr>
                <w:rFonts w:cs="Arial"/>
                <w:szCs w:val="20"/>
              </w:rPr>
              <w:t>oraz  ppoż</w:t>
            </w:r>
            <w:proofErr w:type="gramEnd"/>
            <w:r w:rsidRPr="003B3C1C">
              <w:rPr>
                <w:rFonts w:cs="Arial"/>
                <w:szCs w:val="20"/>
              </w:rPr>
              <w:t>. podczas robót zbrojarsko-betoniarskich.</w:t>
            </w: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1. Zagrożenia związane z występowaniem czynników szkodliwych w środowisku pracy. </w:t>
            </w:r>
          </w:p>
          <w:p w:rsidR="00A34B89" w:rsidRPr="003B3C1C" w:rsidRDefault="00A34B89" w:rsidP="009A47E3">
            <w:pPr>
              <w:spacing w:after="60"/>
              <w:jc w:val="both"/>
              <w:rPr>
                <w:rFonts w:cs="Arial"/>
                <w:szCs w:val="20"/>
              </w:rPr>
            </w:pPr>
          </w:p>
          <w:p w:rsidR="00A34B89" w:rsidRPr="003B3C1C" w:rsidRDefault="00A34B89" w:rsidP="009A47E3">
            <w:pPr>
              <w:spacing w:after="60"/>
              <w:jc w:val="both"/>
              <w:rPr>
                <w:rFonts w:cs="Arial"/>
                <w:szCs w:val="20"/>
              </w:rPr>
            </w:pP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wymienić</w:t>
            </w:r>
            <w:r w:rsidRPr="003B3C1C">
              <w:rPr>
                <w:rFonts w:cs="Arial"/>
                <w:szCs w:val="20"/>
              </w:rPr>
              <w:t xml:space="preserve"> zagrożenia związane z występowaniem czynników szkodliwych w środowisku pracy;</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wymienić</w:t>
            </w:r>
            <w:r w:rsidRPr="003B3C1C">
              <w:rPr>
                <w:rFonts w:cs="Arial"/>
                <w:szCs w:val="20"/>
              </w:rPr>
              <w:t xml:space="preserve"> i </w:t>
            </w:r>
            <w:r>
              <w:rPr>
                <w:rFonts w:cs="Arial"/>
                <w:szCs w:val="20"/>
              </w:rPr>
              <w:t>opisać</w:t>
            </w:r>
            <w:r w:rsidRPr="003B3C1C">
              <w:rPr>
                <w:rFonts w:cs="Arial"/>
                <w:szCs w:val="20"/>
              </w:rPr>
              <w:t xml:space="preserve"> szkodliwe czynniki występujące w środowisku pracy;</w:t>
            </w:r>
          </w:p>
          <w:p w:rsidR="00A34B89" w:rsidRPr="003B3C1C" w:rsidRDefault="00A34B89" w:rsidP="009A47E3">
            <w:pPr>
              <w:spacing w:after="60"/>
              <w:jc w:val="both"/>
              <w:rPr>
                <w:rFonts w:cs="Arial"/>
                <w:szCs w:val="20"/>
              </w:rPr>
            </w:pPr>
            <w:r w:rsidRPr="003B3C1C">
              <w:rPr>
                <w:rFonts w:cs="Arial"/>
                <w:szCs w:val="20"/>
              </w:rPr>
              <w:t>- rozpoznać rodzaje i stopnie zagrożenia spowodowane działaniem czynników szkodliwych w środowisku pracy;</w:t>
            </w:r>
          </w:p>
          <w:p w:rsidR="00A34B89" w:rsidRPr="003B3C1C" w:rsidRDefault="00A34B89" w:rsidP="009A47E3">
            <w:pPr>
              <w:spacing w:after="60"/>
              <w:jc w:val="both"/>
              <w:rPr>
                <w:rFonts w:cs="Arial"/>
                <w:szCs w:val="20"/>
              </w:rPr>
            </w:pPr>
            <w:r w:rsidRPr="003B3C1C">
              <w:rPr>
                <w:rFonts w:cs="Arial"/>
                <w:szCs w:val="20"/>
              </w:rPr>
              <w:t>- rozróżnić źródła czynników szkodliwych występujących w środowisku pracy;</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opisać</w:t>
            </w:r>
            <w:r w:rsidRPr="003B3C1C">
              <w:rPr>
                <w:rFonts w:cs="Arial"/>
                <w:szCs w:val="20"/>
              </w:rPr>
              <w:t xml:space="preserve"> skutki oddziaływania czynników szkodliwych występujących w środowisku pracy </w:t>
            </w:r>
            <w:proofErr w:type="gramStart"/>
            <w:r w:rsidRPr="003B3C1C">
              <w:rPr>
                <w:rFonts w:cs="Arial"/>
                <w:szCs w:val="20"/>
              </w:rPr>
              <w:t>na  organizm</w:t>
            </w:r>
            <w:proofErr w:type="gramEnd"/>
            <w:r w:rsidRPr="003B3C1C">
              <w:rPr>
                <w:rFonts w:cs="Arial"/>
                <w:szCs w:val="20"/>
              </w:rPr>
              <w:t xml:space="preserve"> człowieka;</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wskazać</w:t>
            </w:r>
            <w:r w:rsidRPr="003B3C1C">
              <w:rPr>
                <w:rFonts w:cs="Arial"/>
                <w:szCs w:val="20"/>
              </w:rPr>
              <w:t xml:space="preserve"> zagrożenia występujące w procesie pracy związane z pracami szczególnie niebezpiecznymi;</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opisać</w:t>
            </w:r>
            <w:r w:rsidRPr="003B3C1C">
              <w:rPr>
                <w:rFonts w:cs="Arial"/>
                <w:szCs w:val="20"/>
              </w:rPr>
              <w:t xml:space="preserve"> objawy typowych chorób zawodowych występujących </w:t>
            </w:r>
            <w:r w:rsidRPr="003B3C1C">
              <w:rPr>
                <w:rFonts w:cs="Arial"/>
                <w:szCs w:val="20"/>
              </w:rPr>
              <w:br/>
              <w:t>w zawodzie;</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wskazać</w:t>
            </w:r>
            <w:r w:rsidRPr="003B3C1C">
              <w:rPr>
                <w:rFonts w:cs="Arial"/>
                <w:szCs w:val="20"/>
              </w:rPr>
              <w:t xml:space="preserve"> sposoby przeciwdziałania zagrożeniom dla zdrowia i życia pracownika oraz mienia i środowiska związanym </w:t>
            </w:r>
            <w:r w:rsidRPr="003B3C1C">
              <w:rPr>
                <w:rFonts w:cs="Arial"/>
                <w:szCs w:val="20"/>
              </w:rPr>
              <w:br/>
              <w:t>z wykonywaniem zadań zawodowych;</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2C7075">
        <w:trPr>
          <w:trHeight w:val="1152"/>
        </w:trPr>
        <w:tc>
          <w:tcPr>
            <w:tcW w:w="1702" w:type="dxa"/>
            <w:vMerge/>
            <w:shd w:val="clear" w:color="auto" w:fill="auto"/>
            <w:hideMark/>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2. Kształtowanie bezpiecznych i higienicznych warunków pracy w budownictwie.</w:t>
            </w:r>
          </w:p>
          <w:p w:rsidR="00A34B89" w:rsidRPr="003B3C1C" w:rsidRDefault="00A34B89" w:rsidP="009A47E3">
            <w:pPr>
              <w:spacing w:after="60"/>
              <w:jc w:val="both"/>
              <w:rPr>
                <w:rFonts w:cs="Arial"/>
                <w:szCs w:val="20"/>
              </w:rPr>
            </w:pPr>
          </w:p>
          <w:p w:rsidR="00A34B89" w:rsidRPr="003B3C1C" w:rsidRDefault="00A34B89" w:rsidP="009A47E3">
            <w:pPr>
              <w:spacing w:after="60"/>
              <w:jc w:val="both"/>
              <w:rPr>
                <w:rFonts w:cs="Arial"/>
                <w:szCs w:val="20"/>
              </w:rPr>
            </w:pPr>
          </w:p>
          <w:p w:rsidR="00A34B89" w:rsidRPr="003B3C1C" w:rsidRDefault="00A34B89" w:rsidP="009A47E3">
            <w:pPr>
              <w:spacing w:after="60"/>
              <w:jc w:val="both"/>
              <w:rPr>
                <w:rFonts w:cs="Arial"/>
                <w:szCs w:val="20"/>
              </w:rPr>
            </w:pP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identyfikować wymagania wynikające z ergonomii, przepisów bezpieczeństwa i higieny pracy, ochrony przeciwpożarowej i ochrony środowiska, na stanowiskach pracy;</w:t>
            </w:r>
          </w:p>
          <w:p w:rsidR="00A34B89" w:rsidRPr="003B3C1C" w:rsidRDefault="00A34B89" w:rsidP="009A47E3">
            <w:pPr>
              <w:spacing w:after="60"/>
              <w:jc w:val="both"/>
              <w:rPr>
                <w:rFonts w:cs="Arial"/>
                <w:szCs w:val="20"/>
              </w:rPr>
            </w:pPr>
            <w:r w:rsidRPr="003B3C1C">
              <w:rPr>
                <w:rFonts w:cs="Arial"/>
                <w:szCs w:val="20"/>
              </w:rPr>
              <w:t>- dobrać wyposażenie i sprzęt w zależności od rodzaju stanowiska pracy zgodnie z przepisami bezpieczeństwa i higieny pracy, ochrony przeciwpożarowej i ochrony środowiska;</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stosować zasady organizacji stanowiska pracy wynikające z ergonomii, przepisów bezpieczeństwa i higieny pracy, ochrony przeciwpożarowej i ochrony środowiska;</w:t>
            </w:r>
          </w:p>
          <w:p w:rsidR="00A34B89" w:rsidRPr="003B3C1C" w:rsidRDefault="00A34B89" w:rsidP="009A47E3">
            <w:pPr>
              <w:spacing w:after="60"/>
              <w:jc w:val="both"/>
              <w:rPr>
                <w:rFonts w:cs="Arial"/>
                <w:szCs w:val="20"/>
              </w:rPr>
            </w:pPr>
            <w:r w:rsidRPr="003B3C1C">
              <w:rPr>
                <w:rFonts w:cs="Arial"/>
                <w:szCs w:val="20"/>
              </w:rPr>
              <w:t>- dostosować stanowisko pracy do wymagań określonych w przepisach bezpieczeństwa i higieny pracy, ochrony przeciwpożarowej i ochrony środowiska;</w:t>
            </w:r>
          </w:p>
          <w:p w:rsidR="00A34B89" w:rsidRPr="003B3C1C" w:rsidRDefault="00A34B89" w:rsidP="009A47E3">
            <w:pPr>
              <w:spacing w:after="60"/>
              <w:jc w:val="both"/>
              <w:rPr>
                <w:rFonts w:cs="Arial"/>
                <w:szCs w:val="20"/>
              </w:rPr>
            </w:pPr>
            <w:r w:rsidRPr="003B3C1C">
              <w:rPr>
                <w:rFonts w:cs="Arial"/>
                <w:szCs w:val="20"/>
              </w:rPr>
              <w:t xml:space="preserve">- rozmieszczać materiały, narzędzia </w:t>
            </w:r>
            <w:r w:rsidRPr="003B3C1C">
              <w:rPr>
                <w:rFonts w:cs="Arial"/>
                <w:szCs w:val="20"/>
              </w:rPr>
              <w:br/>
              <w:t>i sprzęt zgodnie z wymaganiami ergonomii, przepisami bezpieczeństwa i higieny pracy oraz ochrony przeciwpożarowej na określonym stanowisku pracy;</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2C7075">
        <w:trPr>
          <w:trHeight w:val="1152"/>
        </w:trPr>
        <w:tc>
          <w:tcPr>
            <w:tcW w:w="1702" w:type="dxa"/>
            <w:vMerge/>
            <w:shd w:val="clear" w:color="auto" w:fill="auto"/>
            <w:hideMark/>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roofErr w:type="spellStart"/>
            <w:r w:rsidRPr="003B3C1C">
              <w:rPr>
                <w:rFonts w:cs="Arial"/>
                <w:szCs w:val="20"/>
              </w:rPr>
              <w:t>3.Środki</w:t>
            </w:r>
            <w:proofErr w:type="spellEnd"/>
            <w:r w:rsidRPr="003B3C1C">
              <w:rPr>
                <w:rFonts w:cs="Arial"/>
                <w:szCs w:val="20"/>
              </w:rPr>
              <w:t xml:space="preserve"> ochrony indywidualnej i zbiorowej podczas wykonywania zadań zawodowych.</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wymienić</w:t>
            </w:r>
            <w:r w:rsidRPr="003B3C1C">
              <w:rPr>
                <w:rFonts w:cs="Arial"/>
                <w:szCs w:val="20"/>
              </w:rPr>
              <w:t xml:space="preserve"> środki ochrony indywidualnej </w:t>
            </w:r>
            <w:r w:rsidRPr="003B3C1C">
              <w:rPr>
                <w:rFonts w:cs="Arial"/>
                <w:szCs w:val="20"/>
              </w:rPr>
              <w:br/>
              <w:t>i zbiorowej stosowane podczas wykonywania zadań zawodowych;</w:t>
            </w:r>
          </w:p>
          <w:p w:rsidR="00A34B89" w:rsidRPr="003B3C1C" w:rsidRDefault="00A34B89" w:rsidP="009A47E3">
            <w:pPr>
              <w:spacing w:after="60"/>
              <w:jc w:val="both"/>
              <w:rPr>
                <w:rFonts w:cs="Arial"/>
                <w:szCs w:val="20"/>
              </w:rPr>
            </w:pPr>
            <w:r w:rsidRPr="003B3C1C">
              <w:rPr>
                <w:rFonts w:cs="Arial"/>
                <w:szCs w:val="20"/>
              </w:rPr>
              <w:t>- dobrać środki ochrony indywidualnej w zależności od rodzaju wykonywanych zadań na stanowisku pracy;</w:t>
            </w:r>
          </w:p>
          <w:p w:rsidR="00A34B89" w:rsidRPr="003B3C1C" w:rsidRDefault="00A34B89" w:rsidP="009A47E3">
            <w:pPr>
              <w:spacing w:after="60"/>
              <w:jc w:val="both"/>
              <w:rPr>
                <w:rFonts w:cs="Arial"/>
                <w:szCs w:val="20"/>
              </w:rPr>
            </w:pPr>
            <w:r w:rsidRPr="003B3C1C">
              <w:rPr>
                <w:rFonts w:cs="Arial"/>
                <w:szCs w:val="20"/>
              </w:rPr>
              <w:t>- używać środki ochrony indywidualnej na stanowisku pracy zgodnie z ich przeznaczeniem;</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informacje przedstawiane za pomocą znaków bezpieczeństwa </w:t>
            </w:r>
            <w:r w:rsidRPr="003B3C1C">
              <w:rPr>
                <w:rFonts w:cs="Arial"/>
                <w:szCs w:val="20"/>
              </w:rPr>
              <w:br/>
              <w:t>i sygnalizowane za pomocą alarmów, które uzupełniają środki ochrony indywidualnej i zbiorowej;</w:t>
            </w:r>
          </w:p>
          <w:p w:rsidR="00A34B89" w:rsidRPr="003B3C1C" w:rsidRDefault="00A34B89" w:rsidP="009A47E3">
            <w:pPr>
              <w:spacing w:after="60"/>
              <w:jc w:val="both"/>
              <w:rPr>
                <w:rFonts w:cs="Arial"/>
                <w:szCs w:val="20"/>
              </w:rPr>
            </w:pPr>
            <w:r w:rsidRPr="003B3C1C">
              <w:rPr>
                <w:rFonts w:cs="Arial"/>
                <w:szCs w:val="20"/>
              </w:rPr>
              <w:t>- stosować się do znaków zakazu, nakazu, ostrzegawczych, ewakuacyjnych, ochrony przeciwpożarowej oraz sygnałów alarmowych, które uzupełniają środki ochrony indywidualnej i zbiorowej;</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2C7075">
        <w:trPr>
          <w:trHeight w:val="1152"/>
        </w:trPr>
        <w:tc>
          <w:tcPr>
            <w:tcW w:w="1702" w:type="dxa"/>
            <w:vMerge/>
            <w:shd w:val="clear" w:color="auto" w:fill="auto"/>
            <w:hideMark/>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4. Zasady bezpieczeństwa i higieny pracy, ochrony przeciwpożarowej i ochrony środowiska na stanowisku pracy.</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opisać</w:t>
            </w:r>
            <w:r w:rsidRPr="003B3C1C">
              <w:rPr>
                <w:rFonts w:cs="Arial"/>
                <w:szCs w:val="20"/>
              </w:rPr>
              <w:t xml:space="preserve"> zasady bezpieczeństwa i higieny pracy podczas wykonywania zadań zawodowych;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opisać</w:t>
            </w:r>
            <w:r w:rsidRPr="003B3C1C">
              <w:rPr>
                <w:rFonts w:cs="Arial"/>
                <w:szCs w:val="20"/>
              </w:rPr>
              <w:t xml:space="preserve"> zasady ochrony środowiska podczas wykonywania zadań zawodowych; </w:t>
            </w:r>
          </w:p>
          <w:p w:rsidR="00A34B89" w:rsidRPr="003B3C1C" w:rsidRDefault="00A34B89" w:rsidP="009A47E3">
            <w:pPr>
              <w:spacing w:after="60"/>
              <w:jc w:val="both"/>
              <w:rPr>
                <w:rFonts w:cs="Arial"/>
                <w:szCs w:val="20"/>
              </w:rPr>
            </w:pPr>
            <w:r w:rsidRPr="003B3C1C">
              <w:rPr>
                <w:rFonts w:cs="Arial"/>
                <w:szCs w:val="20"/>
              </w:rPr>
              <w:t>- rozróżnić środki gaśnicze ze względu na zakres ich stosowania;</w:t>
            </w:r>
          </w:p>
          <w:p w:rsidR="00A34B89" w:rsidRPr="003B3C1C" w:rsidRDefault="00A34B89" w:rsidP="009A47E3">
            <w:pPr>
              <w:spacing w:after="60"/>
              <w:jc w:val="both"/>
              <w:rPr>
                <w:rFonts w:cs="Arial"/>
                <w:szCs w:val="20"/>
              </w:rPr>
            </w:pPr>
          </w:p>
          <w:p w:rsidR="00A34B89" w:rsidRPr="003B3C1C" w:rsidRDefault="00A34B89" w:rsidP="009A47E3">
            <w:pPr>
              <w:spacing w:after="60"/>
              <w:jc w:val="both"/>
              <w:rPr>
                <w:rFonts w:cs="Arial"/>
                <w:szCs w:val="20"/>
              </w:rPr>
            </w:pP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postępowania </w:t>
            </w:r>
            <w:r w:rsidRPr="003B3C1C">
              <w:rPr>
                <w:rFonts w:cs="Arial"/>
                <w:szCs w:val="20"/>
              </w:rPr>
              <w:br/>
              <w:t>w przypadku pożaru na terenie budowy;</w:t>
            </w:r>
          </w:p>
          <w:p w:rsidR="00A34B89" w:rsidRPr="003B3C1C" w:rsidRDefault="00A34B89" w:rsidP="009A47E3">
            <w:pPr>
              <w:spacing w:after="60"/>
              <w:jc w:val="both"/>
              <w:rPr>
                <w:rFonts w:cs="Arial"/>
                <w:szCs w:val="20"/>
              </w:rPr>
            </w:pPr>
            <w:r w:rsidRPr="003B3C1C">
              <w:rPr>
                <w:rFonts w:cs="Arial"/>
                <w:szCs w:val="20"/>
              </w:rPr>
              <w:t>- stosować zasady i przepisy bezpieczeństwa i higieny pracy, ochrony przeciwpożarowej i ochrony środowiska obowiązujące na terenie budowy;</w:t>
            </w:r>
          </w:p>
          <w:p w:rsidR="00A34B89" w:rsidRPr="003B3C1C" w:rsidRDefault="00A34B89" w:rsidP="009A47E3">
            <w:pPr>
              <w:spacing w:after="60"/>
              <w:jc w:val="both"/>
              <w:rPr>
                <w:rFonts w:cs="Arial"/>
                <w:szCs w:val="20"/>
              </w:rPr>
            </w:pPr>
            <w:r w:rsidRPr="003B3C1C">
              <w:rPr>
                <w:rFonts w:cs="Arial"/>
                <w:szCs w:val="20"/>
              </w:rPr>
              <w:t>- obsługiwać maszyny i urządzenia na stanowiskach pracy zgodnie z zasadami i przepisami bezpieczeństwa i higieny pracy, ochrony przeciwpożarowej i ochrony środowiska;</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2C7075">
        <w:trPr>
          <w:trHeight w:val="1152"/>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5. Pierwszej pomocy w stanach nagłego zagrożenia zdrowotnego</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opisać</w:t>
            </w:r>
            <w:r w:rsidRPr="003B3C1C">
              <w:rPr>
                <w:rFonts w:cs="Arial"/>
                <w:szCs w:val="20"/>
              </w:rPr>
              <w:t xml:space="preserve"> podstawowe symptomy wskazujące na stany nagłego zagrożenia zdrowotnego;</w:t>
            </w:r>
          </w:p>
          <w:p w:rsidR="00A34B89" w:rsidRPr="003B3C1C" w:rsidRDefault="00A34B89" w:rsidP="009A47E3">
            <w:pPr>
              <w:spacing w:after="60"/>
              <w:jc w:val="both"/>
              <w:rPr>
                <w:rFonts w:cs="Arial"/>
                <w:szCs w:val="20"/>
              </w:rPr>
            </w:pPr>
            <w:r w:rsidRPr="003B3C1C">
              <w:rPr>
                <w:rFonts w:cs="Arial"/>
                <w:szCs w:val="20"/>
              </w:rPr>
              <w:t xml:space="preserve">- oceniać sytuację poszkodowanego na podstawie analizy objawów obserwowanych </w:t>
            </w:r>
          </w:p>
          <w:p w:rsidR="00A34B89" w:rsidRPr="003B3C1C" w:rsidRDefault="00A34B89" w:rsidP="009A47E3">
            <w:pPr>
              <w:spacing w:after="60"/>
              <w:jc w:val="both"/>
              <w:rPr>
                <w:rFonts w:cs="Arial"/>
                <w:szCs w:val="20"/>
              </w:rPr>
            </w:pPr>
            <w:proofErr w:type="gramStart"/>
            <w:r w:rsidRPr="003B3C1C">
              <w:rPr>
                <w:rFonts w:cs="Arial"/>
                <w:szCs w:val="20"/>
              </w:rPr>
              <w:t>u</w:t>
            </w:r>
            <w:proofErr w:type="gramEnd"/>
            <w:r w:rsidRPr="003B3C1C">
              <w:rPr>
                <w:rFonts w:cs="Arial"/>
                <w:szCs w:val="20"/>
              </w:rPr>
              <w:t xml:space="preserve"> poszkodowanego;</w:t>
            </w:r>
          </w:p>
          <w:p w:rsidR="00A34B89" w:rsidRPr="003B3C1C" w:rsidRDefault="00A34B89" w:rsidP="009A47E3">
            <w:pPr>
              <w:spacing w:after="60"/>
              <w:jc w:val="both"/>
              <w:rPr>
                <w:rFonts w:cs="Arial"/>
                <w:szCs w:val="20"/>
              </w:rPr>
            </w:pPr>
            <w:r w:rsidRPr="003B3C1C">
              <w:rPr>
                <w:rFonts w:cs="Arial"/>
                <w:szCs w:val="20"/>
              </w:rPr>
              <w:t>- zabezpieczać siebie, poszkodowanego i miejsce wypadku;</w:t>
            </w:r>
          </w:p>
          <w:p w:rsidR="00A34B89" w:rsidRPr="003B3C1C" w:rsidRDefault="00A34B89" w:rsidP="009A47E3">
            <w:pPr>
              <w:spacing w:after="60"/>
              <w:jc w:val="both"/>
              <w:rPr>
                <w:rFonts w:cs="Arial"/>
                <w:szCs w:val="20"/>
              </w:rPr>
            </w:pPr>
            <w:r w:rsidRPr="003B3C1C">
              <w:rPr>
                <w:rFonts w:cs="Arial"/>
                <w:szCs w:val="20"/>
              </w:rPr>
              <w:t>- układać poszkodowanego w pozycji bezpiecznej;</w:t>
            </w:r>
          </w:p>
          <w:p w:rsidR="00A34B89" w:rsidRPr="003B3C1C" w:rsidRDefault="00A34B89" w:rsidP="009A47E3">
            <w:pPr>
              <w:spacing w:after="60"/>
              <w:jc w:val="both"/>
              <w:rPr>
                <w:rFonts w:cs="Arial"/>
                <w:szCs w:val="20"/>
              </w:rPr>
            </w:pPr>
            <w:r w:rsidRPr="003B3C1C">
              <w:rPr>
                <w:rFonts w:cs="Arial"/>
                <w:szCs w:val="20"/>
              </w:rPr>
              <w:t>- powiadamiać odpowiednie służby;</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prezentować udzielanie pierwszej pomocy w urazowych stanach nagłego zagrożenia zdrowotnego, np. krwotok, zmiażdżenie, amputacja, złamanie, oparzenie;</w:t>
            </w:r>
          </w:p>
          <w:p w:rsidR="00A34B89" w:rsidRPr="003B3C1C" w:rsidRDefault="00A34B89" w:rsidP="009A47E3">
            <w:pPr>
              <w:spacing w:after="60"/>
              <w:jc w:val="both"/>
              <w:rPr>
                <w:rFonts w:cs="Arial"/>
                <w:szCs w:val="20"/>
              </w:rPr>
            </w:pPr>
            <w:r w:rsidRPr="003B3C1C">
              <w:rPr>
                <w:rFonts w:cs="Arial"/>
                <w:szCs w:val="20"/>
              </w:rPr>
              <w:t>- prezentować udzielanie pierwszej pomocy w nieurazowych stanach nagłego zagrożenia zdrowotnego, np. omdlenie, zawał, udar;</w:t>
            </w:r>
          </w:p>
          <w:p w:rsidR="00A34B89" w:rsidRPr="003B3C1C" w:rsidRDefault="00A34B89" w:rsidP="009A47E3">
            <w:pPr>
              <w:spacing w:after="60"/>
              <w:jc w:val="both"/>
              <w:rPr>
                <w:rFonts w:cs="Arial"/>
                <w:szCs w:val="20"/>
              </w:rPr>
            </w:pPr>
            <w:r w:rsidRPr="003B3C1C">
              <w:rPr>
                <w:rFonts w:cs="Arial"/>
                <w:szCs w:val="20"/>
              </w:rPr>
              <w:t xml:space="preserve">- wykonywać resuscytację </w:t>
            </w:r>
            <w:proofErr w:type="gramStart"/>
            <w:r w:rsidRPr="003B3C1C">
              <w:rPr>
                <w:rFonts w:cs="Arial"/>
                <w:szCs w:val="20"/>
              </w:rPr>
              <w:t>krążeniowo-oddechową  na</w:t>
            </w:r>
            <w:proofErr w:type="gramEnd"/>
            <w:r w:rsidRPr="003B3C1C">
              <w:rPr>
                <w:rFonts w:cs="Arial"/>
                <w:szCs w:val="20"/>
              </w:rPr>
              <w:t xml:space="preserve"> fantomie zgodnie z wytycznymi Polskiej Rady Resuscytacji i Europejskiej Rady Resuscytacji;</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r w:rsidRPr="003B3C1C">
              <w:rPr>
                <w:rFonts w:cs="Arial"/>
                <w:szCs w:val="20"/>
              </w:rPr>
              <w:t>II. Budownictwo ogólne.</w:t>
            </w: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1. Wyroby budowlane.</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rozróżnić wyroby budowlane, </w:t>
            </w:r>
            <w:r>
              <w:rPr>
                <w:rFonts w:cs="Arial"/>
                <w:szCs w:val="20"/>
              </w:rPr>
              <w:t>określić</w:t>
            </w:r>
            <w:r w:rsidRPr="003B3C1C">
              <w:rPr>
                <w:rFonts w:cs="Arial"/>
                <w:szCs w:val="20"/>
              </w:rPr>
              <w:t xml:space="preserve"> ich zastosowanie i zasady składowania; </w:t>
            </w:r>
          </w:p>
          <w:p w:rsidR="00A34B89" w:rsidRPr="003B3C1C" w:rsidRDefault="00A34B89" w:rsidP="009A47E3">
            <w:pPr>
              <w:spacing w:after="60"/>
              <w:jc w:val="both"/>
              <w:rPr>
                <w:rFonts w:cs="Arial"/>
                <w:szCs w:val="20"/>
              </w:rPr>
            </w:pPr>
            <w:r w:rsidRPr="003B3C1C">
              <w:rPr>
                <w:rFonts w:cs="Arial"/>
                <w:szCs w:val="20"/>
              </w:rPr>
              <w:t>- rozpoznać wyroby budowlane stosowane w robotach budowlanych;</w:t>
            </w:r>
          </w:p>
          <w:p w:rsidR="00A34B89" w:rsidRPr="003B3C1C" w:rsidRDefault="00A34B89" w:rsidP="009A47E3">
            <w:pPr>
              <w:spacing w:after="60"/>
              <w:jc w:val="both"/>
              <w:rPr>
                <w:rFonts w:cs="Arial"/>
                <w:szCs w:val="20"/>
              </w:rPr>
            </w:pPr>
            <w:r w:rsidRPr="003B3C1C">
              <w:rPr>
                <w:rFonts w:cs="Arial"/>
                <w:szCs w:val="20"/>
              </w:rPr>
              <w:t xml:space="preserve">- dobrać wyroby budowlane w zależności od zastosowanej technologii; </w:t>
            </w:r>
          </w:p>
          <w:p w:rsidR="00A34B89" w:rsidRPr="003B3C1C" w:rsidRDefault="00A34B89" w:rsidP="009A47E3">
            <w:pPr>
              <w:spacing w:after="60"/>
              <w:jc w:val="both"/>
              <w:rPr>
                <w:rFonts w:cs="Arial"/>
                <w:szCs w:val="20"/>
              </w:rPr>
            </w:pPr>
            <w:r w:rsidRPr="003B3C1C">
              <w:rPr>
                <w:rFonts w:cs="Arial"/>
                <w:szCs w:val="20"/>
              </w:rPr>
              <w:t>- rozpoznać naturalne materiały kamienne;</w:t>
            </w:r>
          </w:p>
          <w:p w:rsidR="00A34B89" w:rsidRPr="003B3C1C" w:rsidRDefault="00A34B89" w:rsidP="009A47E3">
            <w:pPr>
              <w:spacing w:after="60"/>
              <w:jc w:val="both"/>
              <w:rPr>
                <w:rFonts w:cs="Arial"/>
                <w:szCs w:val="20"/>
              </w:rPr>
            </w:pPr>
            <w:r w:rsidRPr="003B3C1C">
              <w:rPr>
                <w:rFonts w:cs="Arial"/>
                <w:szCs w:val="20"/>
              </w:rPr>
              <w:t>- rozpoznać kruszywa budowlane;</w:t>
            </w:r>
          </w:p>
          <w:p w:rsidR="00A34B89" w:rsidRPr="003B3C1C" w:rsidRDefault="00A34B89" w:rsidP="009A47E3">
            <w:pPr>
              <w:spacing w:after="60"/>
              <w:jc w:val="both"/>
              <w:rPr>
                <w:rFonts w:cs="Arial"/>
                <w:szCs w:val="20"/>
              </w:rPr>
            </w:pPr>
            <w:r w:rsidRPr="003B3C1C">
              <w:rPr>
                <w:rFonts w:cs="Arial"/>
                <w:szCs w:val="20"/>
              </w:rPr>
              <w:t>- rozpoznać mineralne spoiwa budowlane;</w:t>
            </w:r>
          </w:p>
          <w:p w:rsidR="00A34B89" w:rsidRPr="003B3C1C" w:rsidRDefault="00A34B89" w:rsidP="009A47E3">
            <w:pPr>
              <w:spacing w:after="60"/>
              <w:jc w:val="both"/>
              <w:rPr>
                <w:rFonts w:cs="Arial"/>
                <w:szCs w:val="20"/>
              </w:rPr>
            </w:pPr>
            <w:r w:rsidRPr="003B3C1C">
              <w:rPr>
                <w:rFonts w:cs="Arial"/>
                <w:szCs w:val="20"/>
              </w:rPr>
              <w:t>- rozpoznać wodę do celów budowlanych;</w:t>
            </w:r>
          </w:p>
          <w:p w:rsidR="00A34B89" w:rsidRPr="003B3C1C" w:rsidRDefault="00A34B89" w:rsidP="009A47E3">
            <w:pPr>
              <w:spacing w:after="60"/>
              <w:jc w:val="both"/>
              <w:rPr>
                <w:rFonts w:cs="Arial"/>
                <w:szCs w:val="20"/>
              </w:rPr>
            </w:pPr>
            <w:r w:rsidRPr="003B3C1C">
              <w:rPr>
                <w:rFonts w:cs="Arial"/>
                <w:szCs w:val="20"/>
              </w:rPr>
              <w:t>- rozpoznać wyroby z zaczynów, zapraw i betonów;</w:t>
            </w:r>
          </w:p>
          <w:p w:rsidR="00A34B89" w:rsidRPr="003B3C1C" w:rsidRDefault="00A34B89" w:rsidP="009A47E3">
            <w:pPr>
              <w:spacing w:after="60"/>
              <w:jc w:val="both"/>
              <w:rPr>
                <w:rFonts w:cs="Arial"/>
                <w:szCs w:val="20"/>
              </w:rPr>
            </w:pPr>
            <w:r w:rsidRPr="003B3C1C">
              <w:rPr>
                <w:rFonts w:cs="Arial"/>
                <w:szCs w:val="20"/>
              </w:rPr>
              <w:t>- rozpoznać ceramiczne wyroby budowlane;</w:t>
            </w:r>
          </w:p>
          <w:p w:rsidR="00A34B89" w:rsidRPr="003B3C1C" w:rsidRDefault="00A34B89" w:rsidP="009A47E3">
            <w:pPr>
              <w:spacing w:after="60"/>
              <w:jc w:val="both"/>
              <w:rPr>
                <w:rFonts w:cs="Arial"/>
                <w:szCs w:val="20"/>
              </w:rPr>
            </w:pPr>
            <w:r w:rsidRPr="003B3C1C">
              <w:rPr>
                <w:rFonts w:cs="Arial"/>
                <w:szCs w:val="20"/>
              </w:rPr>
              <w:t>- rozpoznać materiały stosowane do izolacji;</w:t>
            </w:r>
          </w:p>
          <w:p w:rsidR="00A34B89" w:rsidRPr="003B3C1C" w:rsidRDefault="00A34B89" w:rsidP="009A47E3">
            <w:pPr>
              <w:spacing w:after="60"/>
              <w:jc w:val="both"/>
              <w:rPr>
                <w:rFonts w:cs="Arial"/>
                <w:szCs w:val="20"/>
              </w:rPr>
            </w:pPr>
            <w:r w:rsidRPr="003B3C1C">
              <w:rPr>
                <w:rFonts w:cs="Arial"/>
                <w:szCs w:val="20"/>
              </w:rPr>
              <w:t>- rozpoznać wyroby z tworzyw sztucznych;</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klasyfikować wyroby budowlane ze względu na ich zastosowanie;</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wymienić</w:t>
            </w:r>
            <w:r w:rsidRPr="003B3C1C">
              <w:rPr>
                <w:rFonts w:cs="Arial"/>
                <w:szCs w:val="20"/>
              </w:rPr>
              <w:t xml:space="preserve"> i rozróżnić właściwości fizyczne, mechaniczne i chemiczne wyrobów budowlanych;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składowania </w:t>
            </w:r>
            <w:r w:rsidRPr="003B3C1C">
              <w:rPr>
                <w:rFonts w:cs="Arial"/>
                <w:szCs w:val="20"/>
              </w:rPr>
              <w:br/>
              <w:t>i przechowywania wyrobów budowlanych;</w:t>
            </w:r>
          </w:p>
          <w:p w:rsidR="00A34B89" w:rsidRPr="003B3C1C" w:rsidRDefault="00A34B89" w:rsidP="009A47E3">
            <w:pPr>
              <w:spacing w:after="60"/>
              <w:jc w:val="both"/>
              <w:rPr>
                <w:rFonts w:cs="Arial"/>
                <w:szCs w:val="20"/>
              </w:rPr>
            </w:pPr>
            <w:r w:rsidRPr="003B3C1C">
              <w:rPr>
                <w:rFonts w:cs="Arial"/>
                <w:szCs w:val="20"/>
              </w:rPr>
              <w:t>- dobrać naturalne materiały kamienne w zależności od zastosowanej technologii;</w:t>
            </w:r>
          </w:p>
          <w:p w:rsidR="00A34B89" w:rsidRPr="003B3C1C" w:rsidRDefault="00A34B89" w:rsidP="009A47E3">
            <w:pPr>
              <w:spacing w:after="60"/>
              <w:jc w:val="both"/>
              <w:rPr>
                <w:rFonts w:cs="Arial"/>
                <w:szCs w:val="20"/>
              </w:rPr>
            </w:pPr>
            <w:r w:rsidRPr="003B3C1C">
              <w:rPr>
                <w:rFonts w:cs="Arial"/>
                <w:szCs w:val="20"/>
              </w:rPr>
              <w:t>- dobrać kruszywa budowlane do zaczynów, zapraw, betonów;</w:t>
            </w:r>
          </w:p>
          <w:p w:rsidR="00A34B89" w:rsidRPr="003B3C1C" w:rsidRDefault="00A34B89" w:rsidP="009A47E3">
            <w:pPr>
              <w:spacing w:after="60"/>
              <w:jc w:val="both"/>
              <w:rPr>
                <w:rFonts w:cs="Arial"/>
                <w:szCs w:val="20"/>
              </w:rPr>
            </w:pPr>
            <w:r w:rsidRPr="003B3C1C">
              <w:rPr>
                <w:rFonts w:cs="Arial"/>
                <w:szCs w:val="20"/>
              </w:rPr>
              <w:t>- dobrać mineralne spoiwa budowlane do zaczynów, zapraw, betonów;</w:t>
            </w:r>
          </w:p>
          <w:p w:rsidR="00A34B89" w:rsidRPr="003B3C1C" w:rsidRDefault="00A34B89" w:rsidP="009A47E3">
            <w:pPr>
              <w:spacing w:after="60"/>
              <w:jc w:val="both"/>
              <w:rPr>
                <w:rFonts w:cs="Arial"/>
                <w:szCs w:val="20"/>
              </w:rPr>
            </w:pPr>
            <w:r w:rsidRPr="003B3C1C">
              <w:rPr>
                <w:rFonts w:cs="Arial"/>
                <w:szCs w:val="20"/>
              </w:rPr>
              <w:t>- dobrać wodę do celów budowlanych;</w:t>
            </w:r>
          </w:p>
          <w:p w:rsidR="00A34B89" w:rsidRPr="003B3C1C" w:rsidRDefault="00A34B89" w:rsidP="009A47E3">
            <w:pPr>
              <w:spacing w:after="60"/>
              <w:jc w:val="both"/>
              <w:rPr>
                <w:rFonts w:cs="Arial"/>
                <w:szCs w:val="20"/>
              </w:rPr>
            </w:pPr>
            <w:r w:rsidRPr="003B3C1C">
              <w:rPr>
                <w:rFonts w:cs="Arial"/>
                <w:szCs w:val="20"/>
              </w:rPr>
              <w:t>- dobrać wyroby z zaczynów, zapraw i betonów w zależności od zastosowanej technologii;</w:t>
            </w:r>
          </w:p>
          <w:p w:rsidR="00A34B89" w:rsidRPr="003B3C1C" w:rsidRDefault="00A34B89" w:rsidP="009A47E3">
            <w:pPr>
              <w:spacing w:after="60"/>
              <w:jc w:val="both"/>
              <w:rPr>
                <w:rFonts w:cs="Arial"/>
                <w:szCs w:val="20"/>
              </w:rPr>
            </w:pPr>
            <w:r w:rsidRPr="003B3C1C">
              <w:rPr>
                <w:rFonts w:cs="Arial"/>
                <w:szCs w:val="20"/>
              </w:rPr>
              <w:t>- dobrać ceramiczne wyroby budowlane w zależności od zastosowanej technologii;</w:t>
            </w:r>
          </w:p>
          <w:p w:rsidR="00A34B89" w:rsidRPr="003B3C1C" w:rsidRDefault="00A34B89" w:rsidP="009A47E3">
            <w:pPr>
              <w:spacing w:after="60"/>
              <w:jc w:val="both"/>
              <w:rPr>
                <w:rFonts w:cs="Arial"/>
                <w:szCs w:val="20"/>
              </w:rPr>
            </w:pPr>
            <w:r w:rsidRPr="003B3C1C">
              <w:rPr>
                <w:rFonts w:cs="Arial"/>
                <w:szCs w:val="20"/>
              </w:rPr>
              <w:t>- dobrać materiały stosowane do izolacji;</w:t>
            </w:r>
          </w:p>
          <w:p w:rsidR="00A34B89" w:rsidRPr="003B3C1C" w:rsidRDefault="00A34B89" w:rsidP="009A47E3">
            <w:pPr>
              <w:spacing w:after="60"/>
              <w:jc w:val="both"/>
              <w:rPr>
                <w:rFonts w:cs="Arial"/>
                <w:szCs w:val="20"/>
              </w:rPr>
            </w:pPr>
            <w:r w:rsidRPr="003B3C1C">
              <w:rPr>
                <w:rFonts w:cs="Arial"/>
                <w:szCs w:val="20"/>
              </w:rPr>
              <w:t>- dobrać wyroby z tworzyw sztucznych do robót budowlanych;</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2. Instalacje sanitarne</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wymienić</w:t>
            </w:r>
            <w:r w:rsidRPr="003B3C1C">
              <w:rPr>
                <w:rFonts w:cs="Arial"/>
                <w:szCs w:val="20"/>
              </w:rPr>
              <w:t xml:space="preserve"> rodzaje instalacji budowlanych;</w:t>
            </w:r>
          </w:p>
          <w:p w:rsidR="00A34B89" w:rsidRPr="003B3C1C" w:rsidRDefault="00A34B89" w:rsidP="009A47E3">
            <w:pPr>
              <w:spacing w:after="60"/>
              <w:jc w:val="both"/>
              <w:rPr>
                <w:rFonts w:cs="Arial"/>
                <w:szCs w:val="20"/>
              </w:rPr>
            </w:pPr>
            <w:r w:rsidRPr="003B3C1C">
              <w:rPr>
                <w:rFonts w:cs="Arial"/>
                <w:szCs w:val="20"/>
              </w:rPr>
              <w:t>- rozpoznać instalacje budowlane;</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zastosowanie instalacji budowlanych;</w:t>
            </w:r>
          </w:p>
          <w:p w:rsidR="00A34B89" w:rsidRPr="003B3C1C" w:rsidRDefault="00A34B89" w:rsidP="009A47E3">
            <w:pPr>
              <w:spacing w:after="60"/>
              <w:jc w:val="both"/>
              <w:rPr>
                <w:rFonts w:cs="Arial"/>
                <w:szCs w:val="20"/>
              </w:rPr>
            </w:pPr>
            <w:r w:rsidRPr="003B3C1C">
              <w:rPr>
                <w:rFonts w:cs="Arial"/>
                <w:szCs w:val="20"/>
              </w:rPr>
              <w:t xml:space="preserve">- rozpoznać elementy instalacji budowlanych i </w:t>
            </w:r>
            <w:r>
              <w:rPr>
                <w:rFonts w:cs="Arial"/>
                <w:szCs w:val="20"/>
              </w:rPr>
              <w:t>określić</w:t>
            </w:r>
            <w:r w:rsidRPr="003B3C1C">
              <w:rPr>
                <w:rFonts w:cs="Arial"/>
                <w:szCs w:val="20"/>
              </w:rPr>
              <w:t xml:space="preserve"> ich funkcje;</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3. Przyrządy pomiarowe.</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dobrać przyrządy pomiarowe do określonych robót budowlanych;</w:t>
            </w:r>
          </w:p>
          <w:p w:rsidR="00A34B89" w:rsidRPr="003B3C1C" w:rsidRDefault="00A34B89" w:rsidP="009A47E3">
            <w:pPr>
              <w:spacing w:after="60"/>
              <w:jc w:val="both"/>
              <w:rPr>
                <w:rFonts w:cs="Arial"/>
                <w:szCs w:val="20"/>
              </w:rPr>
            </w:pPr>
            <w:r w:rsidRPr="003B3C1C">
              <w:rPr>
                <w:rFonts w:cs="Arial"/>
                <w:szCs w:val="20"/>
              </w:rPr>
              <w:t>- wykonywać pomiary związane z określonymi robotami budowlanymi z zastosowaniem odpowiednich przyrządów;</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wymienić</w:t>
            </w:r>
            <w:r w:rsidRPr="003B3C1C">
              <w:rPr>
                <w:rFonts w:cs="Arial"/>
                <w:szCs w:val="20"/>
              </w:rPr>
              <w:t xml:space="preserve"> i rozróżnić przyrządy pomiarowe stosowane w robotach budowlanych;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wyjaśnić</w:t>
            </w:r>
            <w:r w:rsidRPr="003B3C1C">
              <w:rPr>
                <w:rFonts w:cs="Arial"/>
                <w:szCs w:val="20"/>
              </w:rPr>
              <w:t xml:space="preserve"> zastosowanie poszczególnych przyrządów pomiarowych;</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4. Elementy zagospodarowania terenu budowy.</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rozpoznać i </w:t>
            </w:r>
            <w:r>
              <w:rPr>
                <w:rFonts w:cs="Arial"/>
                <w:szCs w:val="20"/>
              </w:rPr>
              <w:t>wymienić</w:t>
            </w:r>
            <w:r w:rsidRPr="003B3C1C">
              <w:rPr>
                <w:rFonts w:cs="Arial"/>
                <w:szCs w:val="20"/>
              </w:rPr>
              <w:t xml:space="preserve"> elementy zagospodarowania terenu budowy</w:t>
            </w:r>
          </w:p>
          <w:p w:rsidR="00A34B89" w:rsidRPr="003B3C1C" w:rsidRDefault="00A34B89" w:rsidP="009A47E3">
            <w:pPr>
              <w:spacing w:after="60"/>
              <w:jc w:val="both"/>
              <w:rPr>
                <w:rFonts w:cs="Arial"/>
                <w:szCs w:val="20"/>
              </w:rPr>
            </w:pP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usytuowanie poszczególnych elementów zagospodarowania terenu budowy</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funkcje poszczególnych elementów zagospodarowania terenu budowy</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5. Środki transportu stosowane w budownictwie.</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wymienić</w:t>
            </w:r>
            <w:r w:rsidRPr="003B3C1C">
              <w:rPr>
                <w:rFonts w:cs="Arial"/>
                <w:szCs w:val="20"/>
              </w:rPr>
              <w:t xml:space="preserve"> i rozpoznać środki do transportu wewnętrznego stosowane na terenie budowy; </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wymienić</w:t>
            </w:r>
            <w:r w:rsidRPr="003B3C1C">
              <w:rPr>
                <w:rFonts w:cs="Arial"/>
                <w:szCs w:val="20"/>
              </w:rPr>
              <w:t xml:space="preserve"> i rozpoznać środki transportu zewnętrznego stosowane w budownictwie;</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wymienić</w:t>
            </w:r>
            <w:r w:rsidRPr="003B3C1C">
              <w:rPr>
                <w:rFonts w:cs="Arial"/>
                <w:szCs w:val="20"/>
              </w:rPr>
              <w:t xml:space="preserve"> urządzenia do transportu pionowego i poziomego;</w:t>
            </w:r>
          </w:p>
          <w:p w:rsidR="00A34B89" w:rsidRPr="003B3C1C" w:rsidRDefault="00A34B89" w:rsidP="009A47E3">
            <w:pPr>
              <w:spacing w:after="60"/>
              <w:jc w:val="both"/>
              <w:rPr>
                <w:rFonts w:cs="Arial"/>
                <w:szCs w:val="20"/>
              </w:rPr>
            </w:pP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klasyfikować środki transportu stosowane w budownictwie;</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transportu wewnętrznego na terenie budowy;</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6. Rusztowania.</w:t>
            </w:r>
          </w:p>
          <w:p w:rsidR="00A34B89" w:rsidRPr="003B3C1C" w:rsidRDefault="00A34B89" w:rsidP="009A47E3">
            <w:pPr>
              <w:spacing w:after="60"/>
              <w:jc w:val="both"/>
              <w:rPr>
                <w:rFonts w:cs="Arial"/>
                <w:szCs w:val="20"/>
              </w:rPr>
            </w:pP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rozpoznać elementy rusztowań stosowanych w budownictwie;</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opisać</w:t>
            </w:r>
            <w:r w:rsidRPr="003B3C1C">
              <w:rPr>
                <w:rFonts w:cs="Arial"/>
                <w:szCs w:val="20"/>
              </w:rPr>
              <w:t xml:space="preserve"> i stosować zasady eksploatacji rusztowań;</w:t>
            </w:r>
          </w:p>
          <w:p w:rsidR="00A34B89" w:rsidRPr="003B3C1C" w:rsidRDefault="00A34B89" w:rsidP="009A47E3">
            <w:pPr>
              <w:spacing w:after="60"/>
              <w:jc w:val="both"/>
              <w:rPr>
                <w:rFonts w:cs="Arial"/>
                <w:szCs w:val="20"/>
              </w:rPr>
            </w:pPr>
            <w:r w:rsidRPr="003B3C1C">
              <w:rPr>
                <w:rFonts w:cs="Arial"/>
                <w:szCs w:val="20"/>
              </w:rPr>
              <w:t xml:space="preserve">- omawiać rodzaje sił wewnętrznych występujących w elementach konstrukcji rusztowania; </w:t>
            </w:r>
          </w:p>
          <w:p w:rsidR="00A34B89" w:rsidRPr="003B3C1C" w:rsidRDefault="00A34B89" w:rsidP="009A47E3">
            <w:pPr>
              <w:spacing w:after="60"/>
              <w:jc w:val="both"/>
              <w:rPr>
                <w:rFonts w:cs="Arial"/>
                <w:szCs w:val="20"/>
              </w:rPr>
            </w:pPr>
            <w:r w:rsidRPr="003B3C1C">
              <w:rPr>
                <w:rFonts w:cs="Arial"/>
                <w:szCs w:val="20"/>
              </w:rPr>
              <w:t>- omawiać zależność nośności elementów rusztowań od czynników wewnętrznych, np. geometria, wzmocnienia, i zewnętrznych, np. obciążenia;</w:t>
            </w:r>
          </w:p>
          <w:p w:rsidR="00A34B89" w:rsidRPr="003B3C1C" w:rsidRDefault="00A34B89" w:rsidP="009A47E3">
            <w:pPr>
              <w:spacing w:after="60"/>
              <w:jc w:val="both"/>
              <w:rPr>
                <w:rFonts w:cs="Arial"/>
                <w:szCs w:val="20"/>
              </w:rPr>
            </w:pPr>
          </w:p>
          <w:p w:rsidR="00A34B89" w:rsidRPr="003B3C1C" w:rsidRDefault="00A34B89" w:rsidP="009A47E3">
            <w:pPr>
              <w:spacing w:after="60"/>
              <w:jc w:val="both"/>
              <w:rPr>
                <w:rFonts w:cs="Arial"/>
                <w:szCs w:val="20"/>
              </w:rPr>
            </w:pP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klasyfikować rusztowania stosowane w budownictwie;</w:t>
            </w:r>
          </w:p>
          <w:p w:rsidR="00A34B89" w:rsidRPr="003B3C1C" w:rsidRDefault="00A34B89" w:rsidP="009A47E3">
            <w:pPr>
              <w:spacing w:after="60"/>
              <w:jc w:val="both"/>
              <w:rPr>
                <w:rFonts w:cs="Arial"/>
                <w:szCs w:val="20"/>
              </w:rPr>
            </w:pPr>
            <w:r w:rsidRPr="003B3C1C">
              <w:rPr>
                <w:rFonts w:cs="Arial"/>
                <w:szCs w:val="20"/>
              </w:rPr>
              <w:t>- rozpoznać rodzaje rusztowań stosowanych w budownictwie;</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zastosowanie rusztowań </w:t>
            </w:r>
            <w:r w:rsidRPr="003B3C1C">
              <w:rPr>
                <w:rFonts w:cs="Arial"/>
                <w:szCs w:val="20"/>
              </w:rPr>
              <w:br/>
              <w:t>w budownictwie;</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wymagania bezpieczeństwa i higieny pracy przy wykonywaniu prac szczególnie niebezpiecznych; </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środki zabezpieczające stosowane przy eksploatacji rusztowań;</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i omawiać zasady ustalania dopuszczalnych obciążeń użytkowych; </w:t>
            </w:r>
          </w:p>
          <w:p w:rsidR="00A34B89" w:rsidRPr="003B3C1C" w:rsidRDefault="00A34B89" w:rsidP="009A47E3">
            <w:pPr>
              <w:spacing w:after="60"/>
              <w:jc w:val="both"/>
              <w:rPr>
                <w:rFonts w:cs="Arial"/>
                <w:szCs w:val="20"/>
              </w:rPr>
            </w:pPr>
            <w:r w:rsidRPr="003B3C1C">
              <w:rPr>
                <w:rFonts w:cs="Arial"/>
                <w:szCs w:val="20"/>
              </w:rPr>
              <w:t xml:space="preserve">- wykonywać i omawiać szkic zabudowy rusztowań zawierający rzuty i widoki (plan montażu); </w:t>
            </w:r>
          </w:p>
          <w:p w:rsidR="00A34B89" w:rsidRPr="003B3C1C" w:rsidRDefault="00A34B89" w:rsidP="009A47E3">
            <w:pPr>
              <w:spacing w:after="60"/>
              <w:jc w:val="both"/>
              <w:rPr>
                <w:rFonts w:cs="Arial"/>
                <w:szCs w:val="20"/>
              </w:rPr>
            </w:pPr>
            <w:r w:rsidRPr="003B3C1C">
              <w:rPr>
                <w:rFonts w:cs="Arial"/>
                <w:szCs w:val="20"/>
              </w:rPr>
              <w:t>- wykonywać szkic montażowy rusztowania;</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7. Programy komputerowe.</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wykorzystać programy komputerowe wspomagające wykonywanie zadań zawodowych;</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rozpoznać programy komputerowe wspomagające wykonywanie zadań zawodowych;</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8. Normy i procedury.</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rozpoznać oznaczenie normy międzynarodowej, europejskiej i krajowej; </w:t>
            </w:r>
          </w:p>
          <w:p w:rsidR="00A34B89" w:rsidRPr="003B3C1C" w:rsidRDefault="00A34B89" w:rsidP="009A47E3">
            <w:pPr>
              <w:spacing w:after="60"/>
              <w:jc w:val="both"/>
              <w:rPr>
                <w:rFonts w:cs="Arial"/>
                <w:szCs w:val="20"/>
              </w:rPr>
            </w:pP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wymienić</w:t>
            </w:r>
            <w:r w:rsidRPr="003B3C1C">
              <w:rPr>
                <w:rFonts w:cs="Arial"/>
                <w:szCs w:val="20"/>
              </w:rPr>
              <w:t xml:space="preserve"> cele normalizacji krajowej;</w:t>
            </w:r>
          </w:p>
          <w:p w:rsidR="00A34B89" w:rsidRPr="003B3C1C" w:rsidRDefault="00A34B89" w:rsidP="009A47E3">
            <w:pPr>
              <w:spacing w:after="60"/>
              <w:jc w:val="both"/>
              <w:rPr>
                <w:rFonts w:cs="Arial"/>
                <w:szCs w:val="20"/>
              </w:rPr>
            </w:pPr>
            <w:r w:rsidRPr="003B3C1C">
              <w:rPr>
                <w:rFonts w:cs="Arial"/>
                <w:szCs w:val="20"/>
              </w:rPr>
              <w:t>- podaje definicje i cechy normy;</w:t>
            </w:r>
          </w:p>
          <w:p w:rsidR="00A34B89" w:rsidRPr="003B3C1C" w:rsidRDefault="00A34B89" w:rsidP="009A47E3">
            <w:pPr>
              <w:spacing w:after="60"/>
              <w:jc w:val="both"/>
              <w:rPr>
                <w:rFonts w:cs="Arial"/>
                <w:szCs w:val="20"/>
              </w:rPr>
            </w:pPr>
            <w:r w:rsidRPr="003B3C1C">
              <w:rPr>
                <w:rFonts w:cs="Arial"/>
                <w:szCs w:val="20"/>
              </w:rPr>
              <w:t>- korzysta ze źródeł informacji dotyczących norm i procedur oceny zgodności;</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r w:rsidRPr="003B3C1C">
              <w:rPr>
                <w:rFonts w:cs="Arial"/>
                <w:szCs w:val="20"/>
              </w:rPr>
              <w:t>III. Siatki i szkielety zbrojenia.</w:t>
            </w: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1. Dokumentacja projektową, specyfikacja techniczna wykonania i odbioru robót budowlanych, normy, katalogi oraz instrukcje dotycząca przygotowania prętów zbrojeniowych i ich montażu w siatki i szkielety zbrojenia.</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odczytać informacje zawarte w dokumentacji projektowej dotyczące przygotowania prętów zbrojeniowych i ich montażu w szkielety i siatki;</w:t>
            </w:r>
          </w:p>
          <w:p w:rsidR="00A34B89" w:rsidRPr="003B3C1C" w:rsidRDefault="00A34B89" w:rsidP="009A47E3">
            <w:pPr>
              <w:spacing w:after="60"/>
              <w:jc w:val="both"/>
              <w:rPr>
                <w:rFonts w:cs="Arial"/>
                <w:szCs w:val="20"/>
              </w:rPr>
            </w:pPr>
            <w:r w:rsidRPr="003B3C1C">
              <w:rPr>
                <w:rFonts w:cs="Arial"/>
                <w:szCs w:val="20"/>
              </w:rPr>
              <w:t xml:space="preserve">- </w:t>
            </w:r>
            <w:proofErr w:type="gramStart"/>
            <w:r w:rsidRPr="003B3C1C">
              <w:rPr>
                <w:rFonts w:cs="Arial"/>
                <w:szCs w:val="20"/>
              </w:rPr>
              <w:t>wykorzystać  informacje</w:t>
            </w:r>
            <w:proofErr w:type="gramEnd"/>
            <w:r w:rsidRPr="003B3C1C">
              <w:rPr>
                <w:rFonts w:cs="Arial"/>
                <w:szCs w:val="20"/>
              </w:rPr>
              <w:t xml:space="preserve"> zawarte w dokumentacji projektowej, w celu przygotowania prętów zbrojeniowych i ich montażu w szkielety i siatki;</w:t>
            </w:r>
          </w:p>
          <w:p w:rsidR="00A34B89" w:rsidRPr="003B3C1C" w:rsidRDefault="00A34B89" w:rsidP="009A47E3">
            <w:pPr>
              <w:spacing w:after="60"/>
              <w:jc w:val="both"/>
              <w:rPr>
                <w:rFonts w:cs="Arial"/>
                <w:szCs w:val="20"/>
              </w:rPr>
            </w:pPr>
            <w:r w:rsidRPr="003B3C1C">
              <w:rPr>
                <w:rFonts w:cs="Arial"/>
                <w:szCs w:val="20"/>
              </w:rPr>
              <w:t xml:space="preserve">- odczytać ze specyfikacji technicznych wykonania i odbioru robót budowlanych i norm informacje o </w:t>
            </w:r>
            <w:proofErr w:type="gramStart"/>
            <w:r w:rsidRPr="003B3C1C">
              <w:rPr>
                <w:rFonts w:cs="Arial"/>
                <w:szCs w:val="20"/>
              </w:rPr>
              <w:t>wymaganiach   dotyczących</w:t>
            </w:r>
            <w:proofErr w:type="gramEnd"/>
            <w:r w:rsidRPr="003B3C1C">
              <w:rPr>
                <w:rFonts w:cs="Arial"/>
                <w:szCs w:val="20"/>
              </w:rPr>
              <w:t xml:space="preserve"> przygotowania prętów zbrojeniowych i ich montażu w szkielety i siatki;</w:t>
            </w:r>
          </w:p>
          <w:p w:rsidR="00A34B89" w:rsidRPr="003B3C1C" w:rsidRDefault="00A34B89" w:rsidP="009A47E3">
            <w:pPr>
              <w:spacing w:after="60"/>
              <w:jc w:val="both"/>
              <w:rPr>
                <w:rFonts w:cs="Arial"/>
                <w:szCs w:val="20"/>
              </w:rPr>
            </w:pPr>
            <w:r w:rsidRPr="003B3C1C">
              <w:rPr>
                <w:rFonts w:cs="Arial"/>
                <w:szCs w:val="20"/>
              </w:rPr>
              <w:t>- odczytać z instrukcji i katalogów informacje o zaleceniach i dotyczących przygotowania prętów zbrojeniowych i ich montażu w szkielety i siatki;</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rozróżnić rodzaje dokumentacji projektowej;</w:t>
            </w:r>
          </w:p>
          <w:p w:rsidR="00A34B89" w:rsidRPr="003B3C1C" w:rsidRDefault="00A34B89" w:rsidP="009A47E3">
            <w:pPr>
              <w:spacing w:after="60"/>
              <w:jc w:val="both"/>
              <w:rPr>
                <w:rFonts w:cs="Arial"/>
                <w:szCs w:val="20"/>
              </w:rPr>
            </w:pPr>
            <w:r w:rsidRPr="003B3C1C">
              <w:rPr>
                <w:rFonts w:cs="Arial"/>
                <w:szCs w:val="20"/>
              </w:rPr>
              <w:t xml:space="preserve">- </w:t>
            </w:r>
            <w:proofErr w:type="gramStart"/>
            <w:r w:rsidRPr="003B3C1C">
              <w:rPr>
                <w:rFonts w:cs="Arial"/>
                <w:szCs w:val="20"/>
              </w:rPr>
              <w:t>stosować  wymagania</w:t>
            </w:r>
            <w:proofErr w:type="gramEnd"/>
            <w:r w:rsidRPr="003B3C1C">
              <w:rPr>
                <w:rFonts w:cs="Arial"/>
                <w:szCs w:val="20"/>
              </w:rPr>
              <w:t xml:space="preserve"> zawarte w specyfikacjach technicznych wykonania i odbioru robót budowlanych i normach w celu przygotowania prętów zbrojeniowych i ich montażu w szkielety i siatki;</w:t>
            </w:r>
          </w:p>
          <w:p w:rsidR="00A34B89" w:rsidRPr="003B3C1C" w:rsidRDefault="00A34B89" w:rsidP="009A47E3">
            <w:pPr>
              <w:spacing w:after="60"/>
              <w:jc w:val="both"/>
              <w:rPr>
                <w:rFonts w:cs="Arial"/>
                <w:szCs w:val="20"/>
              </w:rPr>
            </w:pPr>
            <w:r w:rsidRPr="003B3C1C">
              <w:rPr>
                <w:rFonts w:cs="Arial"/>
                <w:szCs w:val="20"/>
              </w:rPr>
              <w:t>- stosować zalecenia zawarte w instrukcjach i katalogach w celu przygotowania prętów zbrojeniowych i ich montażu w szkielety i siatki;</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2C7075">
        <w:trPr>
          <w:trHeight w:val="1343"/>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2. Przedmiar robót związanych z przygotowaniem i montażem siatek i szkieletów zbrojenia.</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sporządzać przedmiar robót związanych z przygotowaniem i montażem siatek i szkieletów zbrojenia;</w:t>
            </w:r>
          </w:p>
          <w:p w:rsidR="00A34B89" w:rsidRPr="003B3C1C" w:rsidRDefault="00A34B89" w:rsidP="009A47E3">
            <w:pPr>
              <w:spacing w:after="60"/>
              <w:jc w:val="both"/>
              <w:rPr>
                <w:rFonts w:cs="Arial"/>
                <w:szCs w:val="20"/>
              </w:rPr>
            </w:pPr>
            <w:r w:rsidRPr="003B3C1C">
              <w:rPr>
                <w:rFonts w:cs="Arial"/>
                <w:szCs w:val="20"/>
              </w:rPr>
              <w:t>- obliczyć ilość materiałów potrzebnych do przygotowania i montażu siatek i szkieletów zbrojenia;</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proofErr w:type="gramStart"/>
            <w:r>
              <w:rPr>
                <w:rFonts w:cs="Arial"/>
                <w:szCs w:val="20"/>
              </w:rPr>
              <w:t>określić</w:t>
            </w:r>
            <w:r w:rsidRPr="003B3C1C">
              <w:rPr>
                <w:rFonts w:cs="Arial"/>
                <w:szCs w:val="20"/>
              </w:rPr>
              <w:t xml:space="preserve">  zasady</w:t>
            </w:r>
            <w:proofErr w:type="gramEnd"/>
            <w:r w:rsidRPr="003B3C1C">
              <w:rPr>
                <w:rFonts w:cs="Arial"/>
                <w:szCs w:val="20"/>
              </w:rPr>
              <w:t xml:space="preserve"> sporządzania przedmiaru robót;</w:t>
            </w:r>
          </w:p>
          <w:p w:rsidR="00A34B89" w:rsidRPr="003B3C1C" w:rsidRDefault="00A34B89" w:rsidP="009A47E3">
            <w:pPr>
              <w:spacing w:after="60"/>
              <w:jc w:val="both"/>
              <w:rPr>
                <w:rFonts w:cs="Arial"/>
                <w:szCs w:val="20"/>
              </w:rPr>
            </w:pP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3. Magazynowanie i transport stali zbrojeniowej.</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składować stal zbrojeniową zgodnie z zasadami magazynowania;</w:t>
            </w:r>
          </w:p>
          <w:p w:rsidR="00A34B89" w:rsidRPr="003B3C1C" w:rsidRDefault="00A34B89" w:rsidP="009A47E3">
            <w:pPr>
              <w:spacing w:after="60"/>
              <w:jc w:val="both"/>
              <w:rPr>
                <w:rFonts w:cs="Arial"/>
                <w:szCs w:val="20"/>
              </w:rPr>
            </w:pPr>
            <w:r w:rsidRPr="003B3C1C">
              <w:rPr>
                <w:rFonts w:cs="Arial"/>
                <w:szCs w:val="20"/>
              </w:rPr>
              <w:t>- dobrać środki transportu stali zbrojeniowej;</w:t>
            </w:r>
          </w:p>
          <w:p w:rsidR="00A34B89" w:rsidRPr="003B3C1C" w:rsidRDefault="00A34B89" w:rsidP="009A47E3">
            <w:pPr>
              <w:spacing w:after="60"/>
              <w:jc w:val="both"/>
              <w:rPr>
                <w:rFonts w:cs="Arial"/>
                <w:szCs w:val="20"/>
              </w:rPr>
            </w:pPr>
            <w:r w:rsidRPr="003B3C1C">
              <w:rPr>
                <w:rFonts w:cs="Arial"/>
                <w:szCs w:val="20"/>
              </w:rPr>
              <w:t>- transportować stal zbrojeniową na terenie budowy zgodnie z zasadami transportu;</w:t>
            </w:r>
          </w:p>
          <w:p w:rsidR="00A34B89" w:rsidRPr="003B3C1C" w:rsidRDefault="00A34B89" w:rsidP="009A47E3">
            <w:pPr>
              <w:spacing w:after="60"/>
              <w:jc w:val="both"/>
              <w:rPr>
                <w:rFonts w:cs="Arial"/>
                <w:szCs w:val="20"/>
              </w:rPr>
            </w:pPr>
            <w:r w:rsidRPr="003B3C1C">
              <w:rPr>
                <w:rFonts w:cs="Arial"/>
                <w:szCs w:val="20"/>
              </w:rPr>
              <w:t>- stosować oznakowania stali i miejsc jej składowania;</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proofErr w:type="gramStart"/>
            <w:r w:rsidRPr="003B3C1C">
              <w:rPr>
                <w:rFonts w:cs="Arial"/>
                <w:szCs w:val="20"/>
              </w:rPr>
              <w:t>rozróżnić  sposoby</w:t>
            </w:r>
            <w:proofErr w:type="gramEnd"/>
            <w:r w:rsidRPr="003B3C1C">
              <w:rPr>
                <w:rFonts w:cs="Arial"/>
                <w:szCs w:val="20"/>
              </w:rPr>
              <w:t xml:space="preserve"> magazynowania stali zbrojeniowej w zależności od jej wymiarów i ilości;</w:t>
            </w:r>
          </w:p>
          <w:p w:rsidR="00A34B89" w:rsidRPr="003B3C1C" w:rsidRDefault="00A34B89" w:rsidP="009A47E3">
            <w:pPr>
              <w:spacing w:after="60"/>
              <w:jc w:val="both"/>
              <w:rPr>
                <w:rFonts w:cs="Arial"/>
                <w:szCs w:val="20"/>
              </w:rPr>
            </w:pPr>
            <w:r w:rsidRPr="003B3C1C">
              <w:rPr>
                <w:rFonts w:cs="Arial"/>
                <w:szCs w:val="20"/>
              </w:rPr>
              <w:t>- dobrać sposób magazynowania stali zbrojeniowej w zależności od jej wymiarów i ilości;</w:t>
            </w:r>
          </w:p>
          <w:p w:rsidR="00A34B89" w:rsidRPr="003B3C1C" w:rsidRDefault="00A34B89" w:rsidP="009A47E3">
            <w:pPr>
              <w:spacing w:after="60"/>
              <w:jc w:val="both"/>
              <w:rPr>
                <w:rFonts w:cs="Arial"/>
                <w:szCs w:val="20"/>
              </w:rPr>
            </w:pPr>
            <w:r w:rsidRPr="003B3C1C">
              <w:rPr>
                <w:rFonts w:cs="Arial"/>
                <w:szCs w:val="20"/>
              </w:rPr>
              <w:t>- rozróżnić środki transportu stali zbrojeniowej;</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4. Dobór stali zbrojeniowej, materiałów pomocniczych, narzędzi i sprzętu do wykonywania robót zbrojarskich.</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roofErr w:type="gramStart"/>
            <w:r w:rsidRPr="003B3C1C">
              <w:rPr>
                <w:rFonts w:cs="Arial"/>
                <w:szCs w:val="20"/>
              </w:rPr>
              <w:t>-  rozróżnić</w:t>
            </w:r>
            <w:proofErr w:type="gramEnd"/>
            <w:r w:rsidRPr="003B3C1C">
              <w:rPr>
                <w:rFonts w:cs="Arial"/>
                <w:szCs w:val="20"/>
              </w:rPr>
              <w:t xml:space="preserve">  rodzaje stali  zbrojeniowej;</w:t>
            </w:r>
          </w:p>
          <w:p w:rsidR="00A34B89" w:rsidRPr="003B3C1C" w:rsidRDefault="00A34B89" w:rsidP="009A47E3">
            <w:pPr>
              <w:spacing w:after="60"/>
              <w:jc w:val="both"/>
              <w:rPr>
                <w:rFonts w:cs="Arial"/>
                <w:szCs w:val="20"/>
              </w:rPr>
            </w:pPr>
            <w:r w:rsidRPr="003B3C1C">
              <w:rPr>
                <w:rFonts w:cs="Arial"/>
                <w:szCs w:val="20"/>
              </w:rPr>
              <w:t>- rozróżnić gatunki i klasy stali zbrojeniowej;</w:t>
            </w:r>
          </w:p>
          <w:p w:rsidR="00A34B89" w:rsidRPr="003B3C1C" w:rsidRDefault="00A34B89" w:rsidP="009A47E3">
            <w:pPr>
              <w:spacing w:after="60"/>
              <w:jc w:val="both"/>
              <w:rPr>
                <w:rFonts w:cs="Arial"/>
                <w:szCs w:val="20"/>
              </w:rPr>
            </w:pPr>
            <w:r w:rsidRPr="003B3C1C">
              <w:rPr>
                <w:rFonts w:cs="Arial"/>
                <w:szCs w:val="20"/>
              </w:rPr>
              <w:t>- rozróżnić rodzaje prętów zbrojeniowych w zależności od ich kształtu i funkcji;</w:t>
            </w:r>
          </w:p>
          <w:p w:rsidR="00A34B89" w:rsidRPr="003B3C1C" w:rsidRDefault="00A34B89" w:rsidP="009A47E3">
            <w:pPr>
              <w:spacing w:after="60"/>
              <w:jc w:val="both"/>
              <w:rPr>
                <w:rFonts w:cs="Arial"/>
                <w:szCs w:val="20"/>
              </w:rPr>
            </w:pPr>
            <w:r w:rsidRPr="003B3C1C">
              <w:rPr>
                <w:rFonts w:cs="Arial"/>
                <w:szCs w:val="20"/>
              </w:rPr>
              <w:t>- rozróżnić materiały pomocnicze stosowane w transporcie, układaniu i montowaniu stali zbrojeniowej;</w:t>
            </w:r>
          </w:p>
          <w:p w:rsidR="00A34B89" w:rsidRPr="003B3C1C" w:rsidRDefault="00A34B89" w:rsidP="009A47E3">
            <w:pPr>
              <w:spacing w:after="60"/>
              <w:jc w:val="both"/>
              <w:rPr>
                <w:rFonts w:cs="Arial"/>
                <w:szCs w:val="20"/>
              </w:rPr>
            </w:pPr>
            <w:r w:rsidRPr="003B3C1C">
              <w:rPr>
                <w:rFonts w:cs="Arial"/>
                <w:szCs w:val="20"/>
              </w:rPr>
              <w:t>- rozróżnić narzędzia i sprzęt używany do przygotowania i montażu siatek i szkieletów zbrojenia;</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dobrać stal zbrojeniową zgodnie z dokumentacją projektową w zależności od klasy, gatunku i jej średnicy;</w:t>
            </w:r>
          </w:p>
          <w:p w:rsidR="00A34B89" w:rsidRPr="003B3C1C" w:rsidRDefault="00A34B89" w:rsidP="009A47E3">
            <w:pPr>
              <w:spacing w:after="60"/>
              <w:jc w:val="both"/>
              <w:rPr>
                <w:rFonts w:cs="Arial"/>
                <w:szCs w:val="20"/>
              </w:rPr>
            </w:pPr>
            <w:r w:rsidRPr="003B3C1C">
              <w:rPr>
                <w:rFonts w:cs="Arial"/>
                <w:szCs w:val="20"/>
              </w:rPr>
              <w:t>- dobrać materiały pomocnicze do transportu, układania i montowania stali zbrojeniowej;</w:t>
            </w:r>
          </w:p>
          <w:p w:rsidR="00A34B89" w:rsidRPr="003B3C1C" w:rsidRDefault="00A34B89" w:rsidP="009A47E3">
            <w:pPr>
              <w:spacing w:after="60"/>
              <w:jc w:val="both"/>
              <w:rPr>
                <w:rFonts w:cs="Arial"/>
                <w:szCs w:val="20"/>
              </w:rPr>
            </w:pPr>
            <w:r w:rsidRPr="003B3C1C">
              <w:rPr>
                <w:rFonts w:cs="Arial"/>
                <w:szCs w:val="20"/>
              </w:rPr>
              <w:t>- dobrać narzędzia i sprzęt do czyszczenia, prostowania, cięcia i gięcia stali zbrojeniowej;</w:t>
            </w:r>
          </w:p>
          <w:p w:rsidR="00A34B89" w:rsidRPr="003B3C1C" w:rsidRDefault="00A34B89" w:rsidP="009A47E3">
            <w:pPr>
              <w:spacing w:after="60"/>
              <w:jc w:val="both"/>
              <w:rPr>
                <w:rFonts w:cs="Arial"/>
                <w:szCs w:val="20"/>
              </w:rPr>
            </w:pPr>
            <w:r w:rsidRPr="003B3C1C">
              <w:rPr>
                <w:rFonts w:cs="Arial"/>
                <w:szCs w:val="20"/>
              </w:rPr>
              <w:t>- dobrać narzędzia i sprzęt do montażu stali zbrojeniowej w siatki i szkielety zbrojenia;</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5. Czyszczenie </w:t>
            </w:r>
            <w:r w:rsidRPr="003B3C1C">
              <w:rPr>
                <w:rFonts w:cs="Arial"/>
                <w:szCs w:val="20"/>
              </w:rPr>
              <w:br/>
              <w:t>i prostowanie prętów zbrojeniowych.</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czyścić pręty przeznaczone do montażu;</w:t>
            </w:r>
          </w:p>
          <w:p w:rsidR="00A34B89" w:rsidRPr="003B3C1C" w:rsidRDefault="00A34B89" w:rsidP="009A47E3">
            <w:pPr>
              <w:spacing w:after="60"/>
              <w:jc w:val="both"/>
              <w:rPr>
                <w:rFonts w:cs="Arial"/>
                <w:szCs w:val="20"/>
              </w:rPr>
            </w:pPr>
            <w:r w:rsidRPr="003B3C1C">
              <w:rPr>
                <w:rFonts w:cs="Arial"/>
                <w:szCs w:val="20"/>
              </w:rPr>
              <w:t>- stosować zasady prostowania prętów zbrojeniowych;</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proofErr w:type="gramStart"/>
            <w:r w:rsidRPr="003B3C1C">
              <w:rPr>
                <w:rFonts w:cs="Arial"/>
                <w:szCs w:val="20"/>
              </w:rPr>
              <w:t>ocenić jakość</w:t>
            </w:r>
            <w:proofErr w:type="gramEnd"/>
            <w:r w:rsidRPr="003B3C1C">
              <w:rPr>
                <w:rFonts w:cs="Arial"/>
                <w:szCs w:val="20"/>
              </w:rPr>
              <w:t xml:space="preserve"> prętów zbrojeniowych;</w:t>
            </w:r>
          </w:p>
          <w:p w:rsidR="00A34B89" w:rsidRPr="003B3C1C" w:rsidRDefault="00A34B89" w:rsidP="009A47E3">
            <w:pPr>
              <w:spacing w:after="60"/>
              <w:jc w:val="both"/>
              <w:rPr>
                <w:rFonts w:cs="Arial"/>
                <w:szCs w:val="20"/>
              </w:rPr>
            </w:pPr>
            <w:r w:rsidRPr="003B3C1C">
              <w:rPr>
                <w:rFonts w:cs="Arial"/>
                <w:szCs w:val="20"/>
              </w:rPr>
              <w:t>- rozróżnić rodzaje zanieczyszczeń stali zbrojeniowej;</w:t>
            </w:r>
          </w:p>
          <w:p w:rsidR="00A34B89" w:rsidRPr="003B3C1C" w:rsidRDefault="00A34B89" w:rsidP="009A47E3">
            <w:pPr>
              <w:spacing w:after="60"/>
              <w:jc w:val="both"/>
              <w:rPr>
                <w:rFonts w:cs="Arial"/>
                <w:szCs w:val="20"/>
              </w:rPr>
            </w:pPr>
            <w:r w:rsidRPr="003B3C1C">
              <w:rPr>
                <w:rFonts w:cs="Arial"/>
                <w:szCs w:val="20"/>
              </w:rPr>
              <w:t>- rozróżnić sposoby czyszczenia stali zbrojeniowej;</w:t>
            </w:r>
          </w:p>
          <w:p w:rsidR="00A34B89" w:rsidRPr="003B3C1C" w:rsidRDefault="00A34B89" w:rsidP="009A47E3">
            <w:pPr>
              <w:spacing w:after="60"/>
              <w:jc w:val="both"/>
              <w:rPr>
                <w:rFonts w:cs="Arial"/>
                <w:szCs w:val="20"/>
              </w:rPr>
            </w:pPr>
            <w:r w:rsidRPr="003B3C1C">
              <w:rPr>
                <w:rFonts w:cs="Arial"/>
                <w:szCs w:val="20"/>
              </w:rPr>
              <w:t xml:space="preserve">- </w:t>
            </w:r>
            <w:proofErr w:type="gramStart"/>
            <w:r w:rsidRPr="003B3C1C">
              <w:rPr>
                <w:rFonts w:cs="Arial"/>
                <w:szCs w:val="20"/>
              </w:rPr>
              <w:t>dobrać  sposoby</w:t>
            </w:r>
            <w:proofErr w:type="gramEnd"/>
            <w:r w:rsidRPr="003B3C1C">
              <w:rPr>
                <w:rFonts w:cs="Arial"/>
                <w:szCs w:val="20"/>
              </w:rPr>
              <w:t xml:space="preserve"> czyszczenia stali zbrojeniowej  w zależności od rodzaju jej zanieczyszczenia;</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Klasa I – </w:t>
            </w:r>
            <w:r w:rsidRPr="003B3C1C">
              <w:rPr>
                <w:rFonts w:cs="Arial"/>
                <w:szCs w:val="20"/>
              </w:rPr>
              <w:br/>
              <w:t>47 godzin</w:t>
            </w:r>
          </w:p>
          <w:p w:rsidR="00A34B89" w:rsidRPr="003B3C1C" w:rsidRDefault="00A34B89" w:rsidP="009A47E3">
            <w:pPr>
              <w:spacing w:after="60"/>
              <w:jc w:val="both"/>
              <w:rPr>
                <w:rFonts w:cs="Arial"/>
                <w:szCs w:val="20"/>
              </w:rPr>
            </w:pPr>
            <w:r w:rsidRPr="003B3C1C">
              <w:rPr>
                <w:rFonts w:cs="Arial"/>
                <w:szCs w:val="20"/>
              </w:rPr>
              <w:t xml:space="preserve">Klasa II – </w:t>
            </w:r>
            <w:r w:rsidRPr="003B3C1C">
              <w:rPr>
                <w:rFonts w:cs="Arial"/>
                <w:szCs w:val="20"/>
              </w:rPr>
              <w:br/>
              <w:t xml:space="preserve">13 godzin </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6. Cięcie i gięcie prętów.</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dobrać sposoby cięcia prętów zbrojeniowych;</w:t>
            </w:r>
          </w:p>
          <w:p w:rsidR="00A34B89" w:rsidRPr="003B3C1C" w:rsidRDefault="00A34B89" w:rsidP="009A47E3">
            <w:pPr>
              <w:spacing w:after="60"/>
              <w:jc w:val="both"/>
              <w:rPr>
                <w:rFonts w:cs="Arial"/>
                <w:szCs w:val="20"/>
              </w:rPr>
            </w:pPr>
            <w:r w:rsidRPr="003B3C1C">
              <w:rPr>
                <w:rFonts w:cs="Arial"/>
                <w:szCs w:val="20"/>
              </w:rPr>
              <w:t>- dobrać sposoby gięcia prętów zbrojeniowych;</w:t>
            </w:r>
          </w:p>
          <w:p w:rsidR="00A34B89" w:rsidRPr="003B3C1C" w:rsidRDefault="00A34B89" w:rsidP="009A47E3">
            <w:pPr>
              <w:spacing w:after="60"/>
              <w:jc w:val="both"/>
              <w:rPr>
                <w:rFonts w:cs="Arial"/>
                <w:szCs w:val="20"/>
              </w:rPr>
            </w:pPr>
            <w:r w:rsidRPr="003B3C1C">
              <w:rPr>
                <w:rFonts w:cs="Arial"/>
                <w:szCs w:val="20"/>
              </w:rPr>
              <w:t>- przecinać ręcznie pręty zbrojeniowe przeznaczone do montażu;</w:t>
            </w:r>
          </w:p>
          <w:p w:rsidR="00A34B89" w:rsidRPr="003B3C1C" w:rsidRDefault="00A34B89" w:rsidP="009A47E3">
            <w:pPr>
              <w:spacing w:after="60"/>
              <w:jc w:val="both"/>
              <w:rPr>
                <w:rFonts w:cs="Arial"/>
                <w:szCs w:val="20"/>
              </w:rPr>
            </w:pPr>
            <w:r w:rsidRPr="003B3C1C">
              <w:rPr>
                <w:rFonts w:cs="Arial"/>
                <w:szCs w:val="20"/>
              </w:rPr>
              <w:t>- przecinać mechanicznie pręty zbrojeniowe przeznaczone do montażu;</w:t>
            </w:r>
          </w:p>
          <w:p w:rsidR="00A34B89" w:rsidRPr="003B3C1C" w:rsidRDefault="00A34B89" w:rsidP="009A47E3">
            <w:pPr>
              <w:spacing w:after="60"/>
              <w:jc w:val="both"/>
              <w:rPr>
                <w:rFonts w:cs="Arial"/>
                <w:szCs w:val="20"/>
              </w:rPr>
            </w:pPr>
            <w:r w:rsidRPr="003B3C1C">
              <w:rPr>
                <w:rFonts w:cs="Arial"/>
                <w:szCs w:val="20"/>
              </w:rPr>
              <w:t>- stosować zasady ciecia prętów zbrojeniowych;</w:t>
            </w:r>
          </w:p>
          <w:p w:rsidR="00A34B89" w:rsidRPr="003B3C1C" w:rsidRDefault="00A34B89" w:rsidP="009A47E3">
            <w:pPr>
              <w:spacing w:after="60"/>
              <w:jc w:val="both"/>
              <w:rPr>
                <w:rFonts w:cs="Arial"/>
                <w:szCs w:val="20"/>
              </w:rPr>
            </w:pPr>
            <w:r w:rsidRPr="003B3C1C">
              <w:rPr>
                <w:rFonts w:cs="Arial"/>
                <w:szCs w:val="20"/>
              </w:rPr>
              <w:t>- giąć ręcznie pręty zbrojeniowe przeznaczone do montażu;</w:t>
            </w:r>
          </w:p>
          <w:p w:rsidR="00A34B89" w:rsidRPr="003B3C1C" w:rsidRDefault="00A34B89" w:rsidP="009A47E3">
            <w:pPr>
              <w:spacing w:after="60"/>
              <w:jc w:val="both"/>
              <w:rPr>
                <w:rFonts w:cs="Arial"/>
                <w:szCs w:val="20"/>
              </w:rPr>
            </w:pPr>
            <w:r w:rsidRPr="003B3C1C">
              <w:rPr>
                <w:rFonts w:cs="Arial"/>
                <w:szCs w:val="20"/>
              </w:rPr>
              <w:t>- giąć mechanicznie pręty zbrojeniowe przeznaczone do montażu;</w:t>
            </w:r>
          </w:p>
          <w:p w:rsidR="00A34B89" w:rsidRPr="003B3C1C" w:rsidRDefault="00A34B89" w:rsidP="009A47E3">
            <w:pPr>
              <w:spacing w:after="60"/>
              <w:jc w:val="both"/>
              <w:rPr>
                <w:rFonts w:cs="Arial"/>
                <w:szCs w:val="20"/>
              </w:rPr>
            </w:pPr>
            <w:r w:rsidRPr="003B3C1C">
              <w:rPr>
                <w:rFonts w:cs="Arial"/>
                <w:szCs w:val="20"/>
              </w:rPr>
              <w:t>- stosować zasady gięcia prętów zbrojeniowych;</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odczytać z dokumentacji wymiary i kształt prętów zbrojeniowych;  </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sposoby, </w:t>
            </w:r>
            <w:proofErr w:type="gramStart"/>
            <w:r w:rsidRPr="003B3C1C">
              <w:rPr>
                <w:rFonts w:cs="Arial"/>
                <w:szCs w:val="20"/>
              </w:rPr>
              <w:t>cięcia  prętów</w:t>
            </w:r>
            <w:proofErr w:type="gramEnd"/>
            <w:r w:rsidRPr="003B3C1C">
              <w:rPr>
                <w:rFonts w:cs="Arial"/>
                <w:szCs w:val="20"/>
              </w:rPr>
              <w:t xml:space="preserve"> zbrojeniowych;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sposoby gięcia prętów zbrojeniowych;</w:t>
            </w:r>
          </w:p>
          <w:p w:rsidR="00A34B89" w:rsidRPr="003B3C1C" w:rsidRDefault="00A34B89" w:rsidP="009A47E3">
            <w:pPr>
              <w:spacing w:after="60"/>
              <w:jc w:val="both"/>
              <w:rPr>
                <w:rFonts w:cs="Arial"/>
                <w:szCs w:val="20"/>
              </w:rPr>
            </w:pP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7. Łączenie prętów zbrojeniowych w siatki i szkielety zbrojenia.</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odczytać z dokumentacji informacje dotyczące rozmieszczenia prętów zbrojeniowych;</w:t>
            </w:r>
          </w:p>
          <w:p w:rsidR="00A34B89" w:rsidRPr="003B3C1C" w:rsidRDefault="00A34B89" w:rsidP="009A47E3">
            <w:pPr>
              <w:spacing w:after="60"/>
              <w:jc w:val="both"/>
              <w:rPr>
                <w:rFonts w:cs="Arial"/>
                <w:szCs w:val="20"/>
              </w:rPr>
            </w:pPr>
            <w:r w:rsidRPr="003B3C1C">
              <w:rPr>
                <w:rFonts w:cs="Arial"/>
                <w:szCs w:val="20"/>
              </w:rPr>
              <w:t>- rozmieścić pręty zbrojeniowe zgodnie z dokumentacją projektową;</w:t>
            </w:r>
          </w:p>
          <w:p w:rsidR="00A34B89" w:rsidRPr="003B3C1C" w:rsidRDefault="00A34B89" w:rsidP="009A47E3">
            <w:pPr>
              <w:spacing w:after="60"/>
              <w:jc w:val="both"/>
              <w:rPr>
                <w:rFonts w:cs="Arial"/>
                <w:szCs w:val="20"/>
              </w:rPr>
            </w:pPr>
            <w:r w:rsidRPr="003B3C1C">
              <w:rPr>
                <w:rFonts w:cs="Arial"/>
                <w:szCs w:val="20"/>
              </w:rPr>
              <w:t>- łączyć pręty zbrojeniowe w siatki zgodnie z dokumentacją projektową;</w:t>
            </w:r>
          </w:p>
          <w:p w:rsidR="00A34B89" w:rsidRPr="003B3C1C" w:rsidRDefault="00A34B89" w:rsidP="009A47E3">
            <w:pPr>
              <w:spacing w:after="60"/>
              <w:jc w:val="both"/>
              <w:rPr>
                <w:rFonts w:cs="Arial"/>
                <w:szCs w:val="20"/>
              </w:rPr>
            </w:pPr>
            <w:r w:rsidRPr="003B3C1C">
              <w:rPr>
                <w:rFonts w:cs="Arial"/>
                <w:szCs w:val="20"/>
              </w:rPr>
              <w:t>- łączyć pręty zbrojeniowe w szkielety zgodnie z dokumentacją projektową;</w:t>
            </w:r>
          </w:p>
          <w:p w:rsidR="00A34B89" w:rsidRPr="003B3C1C" w:rsidRDefault="00A34B89" w:rsidP="009A47E3">
            <w:pPr>
              <w:spacing w:after="60"/>
              <w:jc w:val="both"/>
              <w:rPr>
                <w:rFonts w:cs="Arial"/>
                <w:szCs w:val="20"/>
              </w:rPr>
            </w:pPr>
            <w:proofErr w:type="gramStart"/>
            <w:r w:rsidRPr="003B3C1C">
              <w:rPr>
                <w:rFonts w:cs="Arial"/>
                <w:szCs w:val="20"/>
              </w:rPr>
              <w:t>dobrać</w:t>
            </w:r>
            <w:proofErr w:type="gramEnd"/>
            <w:r w:rsidRPr="003B3C1C">
              <w:rPr>
                <w:rFonts w:cs="Arial"/>
                <w:szCs w:val="20"/>
              </w:rPr>
              <w:t xml:space="preserve"> sposoby przedłużania prętów zbrojeniowych;</w:t>
            </w:r>
          </w:p>
          <w:p w:rsidR="00A34B89" w:rsidRPr="003B3C1C" w:rsidRDefault="00A34B89" w:rsidP="009A47E3">
            <w:pPr>
              <w:spacing w:after="60"/>
              <w:jc w:val="both"/>
              <w:rPr>
                <w:rFonts w:cs="Arial"/>
                <w:szCs w:val="20"/>
              </w:rPr>
            </w:pPr>
            <w:r w:rsidRPr="003B3C1C">
              <w:rPr>
                <w:rFonts w:cs="Arial"/>
                <w:szCs w:val="20"/>
              </w:rPr>
              <w:t>- przedłużyć pręty zbrojeniowe zgodnie z dokumentacja projektową i normą;</w:t>
            </w:r>
          </w:p>
          <w:p w:rsidR="00A34B89" w:rsidRPr="003B3C1C" w:rsidRDefault="00A34B89" w:rsidP="009A47E3">
            <w:pPr>
              <w:spacing w:after="60"/>
              <w:jc w:val="both"/>
              <w:rPr>
                <w:rFonts w:cs="Arial"/>
                <w:szCs w:val="20"/>
              </w:rPr>
            </w:pPr>
            <w:r w:rsidRPr="003B3C1C">
              <w:rPr>
                <w:rFonts w:cs="Arial"/>
                <w:szCs w:val="20"/>
              </w:rPr>
              <w:t>- oceniać zgodność sposobu łączenia prętów zbrojeniowych z dokumentacją projektową i normą</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roofErr w:type="gramStart"/>
            <w:r w:rsidRPr="003B3C1C">
              <w:rPr>
                <w:rFonts w:cs="Arial"/>
                <w:szCs w:val="20"/>
              </w:rPr>
              <w:t>-  rozróżnić</w:t>
            </w:r>
            <w:proofErr w:type="gramEnd"/>
            <w:r w:rsidRPr="003B3C1C">
              <w:rPr>
                <w:rFonts w:cs="Arial"/>
                <w:szCs w:val="20"/>
              </w:rPr>
              <w:t xml:space="preserve"> sposoby łączenia prętów zbrojeniowych w siatki i szkielety;- </w:t>
            </w:r>
            <w:r>
              <w:rPr>
                <w:rFonts w:cs="Arial"/>
                <w:szCs w:val="20"/>
              </w:rPr>
              <w:t>określić</w:t>
            </w:r>
            <w:r w:rsidRPr="003B3C1C">
              <w:rPr>
                <w:rFonts w:cs="Arial"/>
                <w:szCs w:val="20"/>
              </w:rPr>
              <w:t xml:space="preserve"> warunki przedłużania prętów zbrojeniowych;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łączenia prętów zbrojeniowych;</w:t>
            </w:r>
          </w:p>
          <w:p w:rsidR="00A34B89" w:rsidRPr="003B3C1C" w:rsidRDefault="00A34B89" w:rsidP="009A47E3">
            <w:pPr>
              <w:spacing w:after="60"/>
              <w:jc w:val="both"/>
              <w:rPr>
                <w:rFonts w:cs="Arial"/>
                <w:szCs w:val="20"/>
              </w:rPr>
            </w:pPr>
            <w:r w:rsidRPr="003B3C1C">
              <w:rPr>
                <w:rFonts w:cs="Arial"/>
                <w:szCs w:val="20"/>
              </w:rPr>
              <w:t>- sprawdzać klasę i jakość przygotowanej stali zbrojeniowej;</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wyjaśnić</w:t>
            </w:r>
            <w:r w:rsidRPr="003B3C1C">
              <w:rPr>
                <w:rFonts w:cs="Arial"/>
                <w:szCs w:val="20"/>
              </w:rPr>
              <w:t xml:space="preserve"> zasady dokonywania bieżącej </w:t>
            </w:r>
            <w:proofErr w:type="gramStart"/>
            <w:r w:rsidRPr="003B3C1C">
              <w:rPr>
                <w:rFonts w:cs="Arial"/>
                <w:szCs w:val="20"/>
              </w:rPr>
              <w:t>kontroli jakości</w:t>
            </w:r>
            <w:proofErr w:type="gramEnd"/>
            <w:r w:rsidRPr="003B3C1C">
              <w:rPr>
                <w:rFonts w:cs="Arial"/>
                <w:szCs w:val="20"/>
              </w:rPr>
              <w:t xml:space="preserve"> robót zbrojarskich związanych z przygotowaniem i montażem siatek i szkieletów zbrojenia, </w:t>
            </w:r>
          </w:p>
          <w:p w:rsidR="00A34B89" w:rsidRPr="003B3C1C" w:rsidRDefault="00A34B89" w:rsidP="009A47E3">
            <w:pPr>
              <w:spacing w:after="60"/>
              <w:jc w:val="both"/>
              <w:rPr>
                <w:rFonts w:cs="Arial"/>
                <w:szCs w:val="20"/>
              </w:rPr>
            </w:pPr>
            <w:r w:rsidRPr="003B3C1C">
              <w:rPr>
                <w:rFonts w:cs="Arial"/>
                <w:szCs w:val="20"/>
              </w:rPr>
              <w:t xml:space="preserve">- kontroluje na </w:t>
            </w:r>
            <w:proofErr w:type="gramStart"/>
            <w:r w:rsidRPr="003B3C1C">
              <w:rPr>
                <w:rFonts w:cs="Arial"/>
                <w:szCs w:val="20"/>
              </w:rPr>
              <w:t>bieżąco jakość</w:t>
            </w:r>
            <w:proofErr w:type="gramEnd"/>
            <w:r w:rsidRPr="003B3C1C">
              <w:rPr>
                <w:rFonts w:cs="Arial"/>
                <w:szCs w:val="20"/>
              </w:rPr>
              <w:t xml:space="preserve"> robót związanych z montażem siatek i szkieletów zbrojenia;</w:t>
            </w:r>
          </w:p>
          <w:p w:rsidR="00A34B89" w:rsidRPr="003B3C1C" w:rsidRDefault="00A34B89" w:rsidP="009A47E3">
            <w:pPr>
              <w:spacing w:after="60"/>
              <w:jc w:val="both"/>
              <w:rPr>
                <w:rFonts w:cs="Arial"/>
                <w:szCs w:val="20"/>
              </w:rPr>
            </w:pPr>
            <w:r w:rsidRPr="003B3C1C">
              <w:rPr>
                <w:rFonts w:cs="Arial"/>
                <w:szCs w:val="20"/>
              </w:rPr>
              <w:t>- oceniać zgodność przygotowanej stali zbrojeniowej z dokumentacją projektową, w tym liczbę prętów, ich średnicę i długość oraz odgięcia, haki i długość zakotwień;</w:t>
            </w:r>
          </w:p>
          <w:p w:rsidR="00A34B89" w:rsidRPr="003B3C1C" w:rsidRDefault="00A34B89" w:rsidP="009A47E3">
            <w:pPr>
              <w:spacing w:after="60"/>
              <w:jc w:val="both"/>
              <w:rPr>
                <w:rFonts w:cs="Arial"/>
                <w:szCs w:val="20"/>
              </w:rPr>
            </w:pPr>
            <w:r w:rsidRPr="003B3C1C">
              <w:rPr>
                <w:rFonts w:cs="Arial"/>
                <w:szCs w:val="20"/>
              </w:rPr>
              <w:t>- oceniać zgodność wymiarów siatek i szkieletów zbrojenia z dokumentacją projektową</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9. Obmiar i rozliczenie robót związanych z przygotowaniem i montażem siatek i szkieletów zbrojenia.</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wykonać obmiar robót związanych z przygotowywaniem i montażem siatek i szkieletów zbrojenia;</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obliczyć</w:t>
            </w:r>
            <w:r w:rsidRPr="003B3C1C">
              <w:rPr>
                <w:rFonts w:cs="Arial"/>
                <w:szCs w:val="20"/>
              </w:rPr>
              <w:t xml:space="preserve"> koszt robót związanych z przygotowywaniem i montażem siatek i szkieletów zbrojenia;</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wykonywania obmiaru robót związanych z przygotowaniem i montażem siatek </w:t>
            </w:r>
            <w:r w:rsidRPr="003B3C1C">
              <w:rPr>
                <w:rFonts w:cs="Arial"/>
                <w:szCs w:val="20"/>
              </w:rPr>
              <w:br/>
              <w:t>i szkieletów zbrojenia;</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r w:rsidRPr="003B3C1C">
              <w:rPr>
                <w:rFonts w:cs="Arial"/>
                <w:szCs w:val="20"/>
              </w:rPr>
              <w:t xml:space="preserve">IV. Transport, układanie i montaż zbrojenia w </w:t>
            </w:r>
            <w:proofErr w:type="spellStart"/>
            <w:r w:rsidRPr="003B3C1C">
              <w:rPr>
                <w:rFonts w:cs="Arial"/>
                <w:szCs w:val="20"/>
              </w:rPr>
              <w:t>deskowaniach</w:t>
            </w:r>
            <w:proofErr w:type="spellEnd"/>
            <w:r w:rsidRPr="003B3C1C">
              <w:rPr>
                <w:rFonts w:cs="Arial"/>
                <w:szCs w:val="20"/>
              </w:rPr>
              <w:t xml:space="preserve"> </w:t>
            </w:r>
            <w:r w:rsidRPr="003B3C1C">
              <w:rPr>
                <w:rFonts w:cs="Arial"/>
                <w:szCs w:val="20"/>
              </w:rPr>
              <w:br/>
              <w:t>i formach</w:t>
            </w: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roofErr w:type="spellStart"/>
            <w:r w:rsidRPr="003B3C1C">
              <w:rPr>
                <w:rFonts w:cs="Arial"/>
                <w:szCs w:val="20"/>
              </w:rPr>
              <w:t>1.Dokumentacja</w:t>
            </w:r>
            <w:proofErr w:type="spellEnd"/>
            <w:r w:rsidRPr="003B3C1C">
              <w:rPr>
                <w:rFonts w:cs="Arial"/>
                <w:szCs w:val="20"/>
              </w:rPr>
              <w:t xml:space="preserve"> projektową, specyfikacja techniczna wykonania i odbioru robót budowlanych, normy, katalogi oraz instrukcje dotycząca układania oraz montażu zbrojenia w </w:t>
            </w:r>
            <w:proofErr w:type="spellStart"/>
            <w:r w:rsidRPr="003B3C1C">
              <w:rPr>
                <w:rFonts w:cs="Arial"/>
                <w:szCs w:val="20"/>
              </w:rPr>
              <w:t>deskowaniach</w:t>
            </w:r>
            <w:proofErr w:type="spellEnd"/>
            <w:r w:rsidRPr="003B3C1C">
              <w:rPr>
                <w:rFonts w:cs="Arial"/>
                <w:szCs w:val="20"/>
              </w:rPr>
              <w:t xml:space="preserve"> i formach.</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odczytać informacje z dokumentacji projektowej dotyczące układania </w:t>
            </w:r>
            <w:r w:rsidRPr="003B3C1C">
              <w:rPr>
                <w:rFonts w:cs="Arial"/>
                <w:szCs w:val="20"/>
              </w:rPr>
              <w:br/>
              <w:t xml:space="preserve">i montażu zbrojenia w </w:t>
            </w:r>
            <w:proofErr w:type="spellStart"/>
            <w:r w:rsidRPr="003B3C1C">
              <w:rPr>
                <w:rFonts w:cs="Arial"/>
                <w:szCs w:val="20"/>
              </w:rPr>
              <w:t>deskowaniach</w:t>
            </w:r>
            <w:proofErr w:type="spellEnd"/>
            <w:r w:rsidRPr="003B3C1C">
              <w:rPr>
                <w:rFonts w:cs="Arial"/>
                <w:szCs w:val="20"/>
              </w:rPr>
              <w:t xml:space="preserve"> </w:t>
            </w:r>
            <w:r w:rsidRPr="003B3C1C">
              <w:rPr>
                <w:rFonts w:cs="Arial"/>
                <w:szCs w:val="20"/>
              </w:rPr>
              <w:br/>
              <w:t>i formach;</w:t>
            </w:r>
          </w:p>
          <w:p w:rsidR="00A34B89" w:rsidRPr="003B3C1C" w:rsidRDefault="00A34B89" w:rsidP="009A47E3">
            <w:pPr>
              <w:spacing w:after="60"/>
              <w:jc w:val="both"/>
              <w:rPr>
                <w:rFonts w:cs="Arial"/>
                <w:szCs w:val="20"/>
              </w:rPr>
            </w:pPr>
            <w:r w:rsidRPr="003B3C1C">
              <w:rPr>
                <w:rFonts w:cs="Arial"/>
                <w:szCs w:val="20"/>
              </w:rPr>
              <w:t xml:space="preserve">- stosować informacje zawarte w dokumentacji projektowej, do układania i montażu zbrojenia w </w:t>
            </w:r>
            <w:proofErr w:type="spellStart"/>
            <w:r w:rsidRPr="003B3C1C">
              <w:rPr>
                <w:rFonts w:cs="Arial"/>
                <w:szCs w:val="20"/>
              </w:rPr>
              <w:t>deskowaniach</w:t>
            </w:r>
            <w:proofErr w:type="spellEnd"/>
            <w:r w:rsidRPr="003B3C1C">
              <w:rPr>
                <w:rFonts w:cs="Arial"/>
                <w:szCs w:val="20"/>
              </w:rPr>
              <w:t xml:space="preserve"> </w:t>
            </w:r>
            <w:r w:rsidRPr="003B3C1C">
              <w:rPr>
                <w:rFonts w:cs="Arial"/>
                <w:szCs w:val="20"/>
              </w:rPr>
              <w:br/>
              <w:t>i formach;</w:t>
            </w:r>
          </w:p>
          <w:p w:rsidR="00A34B89" w:rsidRPr="003B3C1C" w:rsidRDefault="00A34B89" w:rsidP="009A47E3">
            <w:pPr>
              <w:spacing w:after="60"/>
              <w:jc w:val="both"/>
              <w:rPr>
                <w:rFonts w:cs="Arial"/>
                <w:szCs w:val="20"/>
              </w:rPr>
            </w:pPr>
            <w:r w:rsidRPr="003B3C1C">
              <w:rPr>
                <w:rFonts w:cs="Arial"/>
                <w:szCs w:val="20"/>
              </w:rPr>
              <w:t>- odczytywać informację na rysunkach zbrojenia;</w:t>
            </w:r>
          </w:p>
          <w:p w:rsidR="00A34B89" w:rsidRPr="003B3C1C" w:rsidRDefault="00A34B89" w:rsidP="009A47E3">
            <w:pPr>
              <w:spacing w:after="60"/>
              <w:jc w:val="both"/>
              <w:rPr>
                <w:rFonts w:cs="Arial"/>
                <w:szCs w:val="20"/>
              </w:rPr>
            </w:pPr>
            <w:r w:rsidRPr="003B3C1C">
              <w:rPr>
                <w:rFonts w:cs="Arial"/>
                <w:szCs w:val="20"/>
              </w:rPr>
              <w:t xml:space="preserve">- odczytać ze specyfikacji technicznych wykonania i odbioru robót budowlanych oraz norm informacje o wymaganiach dotyczących układania i montażu zbrojenia w </w:t>
            </w:r>
            <w:proofErr w:type="spellStart"/>
            <w:r w:rsidRPr="003B3C1C">
              <w:rPr>
                <w:rFonts w:cs="Arial"/>
                <w:szCs w:val="20"/>
              </w:rPr>
              <w:t>deskowaniach</w:t>
            </w:r>
            <w:proofErr w:type="spellEnd"/>
            <w:r w:rsidRPr="003B3C1C">
              <w:rPr>
                <w:rFonts w:cs="Arial"/>
                <w:szCs w:val="20"/>
              </w:rPr>
              <w:t xml:space="preserve"> i formach;</w:t>
            </w:r>
          </w:p>
          <w:p w:rsidR="00A34B89" w:rsidRPr="003B3C1C" w:rsidRDefault="00A34B89" w:rsidP="009A47E3">
            <w:pPr>
              <w:spacing w:after="60"/>
              <w:jc w:val="both"/>
              <w:rPr>
                <w:rFonts w:cs="Arial"/>
                <w:szCs w:val="20"/>
              </w:rPr>
            </w:pPr>
            <w:r w:rsidRPr="003B3C1C">
              <w:rPr>
                <w:rFonts w:cs="Arial"/>
                <w:szCs w:val="20"/>
              </w:rPr>
              <w:t xml:space="preserve">- odczytać z instrukcji i katalogów informacje o </w:t>
            </w:r>
            <w:proofErr w:type="gramStart"/>
            <w:r w:rsidRPr="003B3C1C">
              <w:rPr>
                <w:rFonts w:cs="Arial"/>
                <w:szCs w:val="20"/>
              </w:rPr>
              <w:t>zaleceniach   dotyczących</w:t>
            </w:r>
            <w:proofErr w:type="gramEnd"/>
            <w:r w:rsidRPr="003B3C1C">
              <w:rPr>
                <w:rFonts w:cs="Arial"/>
                <w:szCs w:val="20"/>
              </w:rPr>
              <w:t xml:space="preserve"> układania i montażu zbrojenia w </w:t>
            </w:r>
            <w:proofErr w:type="spellStart"/>
            <w:r w:rsidRPr="003B3C1C">
              <w:rPr>
                <w:rFonts w:cs="Arial"/>
                <w:szCs w:val="20"/>
              </w:rPr>
              <w:t>deskowaniach</w:t>
            </w:r>
            <w:proofErr w:type="spellEnd"/>
            <w:r w:rsidRPr="003B3C1C">
              <w:rPr>
                <w:rFonts w:cs="Arial"/>
                <w:szCs w:val="20"/>
              </w:rPr>
              <w:t xml:space="preserve"> i formach;</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proofErr w:type="gramStart"/>
            <w:r w:rsidRPr="003B3C1C">
              <w:rPr>
                <w:rFonts w:cs="Arial"/>
                <w:szCs w:val="20"/>
              </w:rPr>
              <w:t>stosować  wymagania</w:t>
            </w:r>
            <w:proofErr w:type="gramEnd"/>
            <w:r w:rsidRPr="003B3C1C">
              <w:rPr>
                <w:rFonts w:cs="Arial"/>
                <w:szCs w:val="20"/>
              </w:rPr>
              <w:t xml:space="preserve"> zawarte</w:t>
            </w:r>
            <w:r w:rsidRPr="003B3C1C">
              <w:rPr>
                <w:rFonts w:cs="Arial"/>
                <w:szCs w:val="20"/>
              </w:rPr>
              <w:br/>
              <w:t xml:space="preserve"> w specyfikacjach technicznych i normach w celu  ułożenia i montażu zbrojenia w </w:t>
            </w:r>
            <w:proofErr w:type="spellStart"/>
            <w:r w:rsidRPr="003B3C1C">
              <w:rPr>
                <w:rFonts w:cs="Arial"/>
                <w:szCs w:val="20"/>
              </w:rPr>
              <w:t>deskowaniach</w:t>
            </w:r>
            <w:proofErr w:type="spellEnd"/>
            <w:r w:rsidRPr="003B3C1C">
              <w:rPr>
                <w:rFonts w:cs="Arial"/>
                <w:szCs w:val="20"/>
              </w:rPr>
              <w:t xml:space="preserve"> i formach;</w:t>
            </w:r>
          </w:p>
          <w:p w:rsidR="00A34B89" w:rsidRPr="003B3C1C" w:rsidRDefault="00A34B89" w:rsidP="009A47E3">
            <w:pPr>
              <w:spacing w:after="60"/>
              <w:jc w:val="both"/>
              <w:rPr>
                <w:rFonts w:cs="Arial"/>
                <w:szCs w:val="20"/>
              </w:rPr>
            </w:pPr>
            <w:r w:rsidRPr="003B3C1C">
              <w:rPr>
                <w:rFonts w:cs="Arial"/>
                <w:szCs w:val="20"/>
              </w:rPr>
              <w:t xml:space="preserve">- stosować zalecenia zawarte w instrukcjach i katalogach w celu ułożenia i montażu zbrojenia w </w:t>
            </w:r>
            <w:proofErr w:type="spellStart"/>
            <w:r w:rsidRPr="003B3C1C">
              <w:rPr>
                <w:rFonts w:cs="Arial"/>
                <w:szCs w:val="20"/>
              </w:rPr>
              <w:t>deskowaniach</w:t>
            </w:r>
            <w:proofErr w:type="spellEnd"/>
            <w:r w:rsidRPr="003B3C1C">
              <w:rPr>
                <w:rFonts w:cs="Arial"/>
                <w:szCs w:val="20"/>
              </w:rPr>
              <w:t xml:space="preserve"> i formach;</w:t>
            </w:r>
          </w:p>
          <w:p w:rsidR="00A34B89" w:rsidRPr="003B3C1C" w:rsidRDefault="00A34B89" w:rsidP="009A47E3">
            <w:pPr>
              <w:spacing w:after="60"/>
              <w:jc w:val="both"/>
              <w:rPr>
                <w:rFonts w:cs="Arial"/>
                <w:szCs w:val="20"/>
              </w:rPr>
            </w:pPr>
            <w:r w:rsidRPr="003B3C1C">
              <w:rPr>
                <w:rFonts w:cs="Arial"/>
                <w:szCs w:val="20"/>
              </w:rPr>
              <w:t xml:space="preserve">- interpretować oznaczenia techniczne dotyczące układania i montażu zbrojenia w </w:t>
            </w:r>
            <w:proofErr w:type="spellStart"/>
            <w:r w:rsidRPr="003B3C1C">
              <w:rPr>
                <w:rFonts w:cs="Arial"/>
                <w:szCs w:val="20"/>
              </w:rPr>
              <w:t>deskowaniach</w:t>
            </w:r>
            <w:proofErr w:type="spellEnd"/>
            <w:r w:rsidRPr="003B3C1C">
              <w:rPr>
                <w:rFonts w:cs="Arial"/>
                <w:szCs w:val="20"/>
              </w:rPr>
              <w:t xml:space="preserve"> i formach;</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2. Przedmiar robót związany z transportem, układaniem i montażem zbrojenia w deskowaniu.</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sporządzać przedmiar robót związanych z układaniem i montażem zbrojenia w </w:t>
            </w:r>
            <w:proofErr w:type="spellStart"/>
            <w:r w:rsidRPr="003B3C1C">
              <w:rPr>
                <w:rFonts w:cs="Arial"/>
                <w:szCs w:val="20"/>
              </w:rPr>
              <w:t>deskowaniach</w:t>
            </w:r>
            <w:proofErr w:type="spellEnd"/>
            <w:r w:rsidRPr="003B3C1C">
              <w:rPr>
                <w:rFonts w:cs="Arial"/>
                <w:szCs w:val="20"/>
              </w:rPr>
              <w:t xml:space="preserve"> i formach;</w:t>
            </w:r>
          </w:p>
          <w:p w:rsidR="00A34B89" w:rsidRPr="003B3C1C" w:rsidRDefault="00A34B89" w:rsidP="009A47E3">
            <w:pPr>
              <w:spacing w:after="60"/>
              <w:jc w:val="both"/>
              <w:rPr>
                <w:rFonts w:cs="Arial"/>
                <w:szCs w:val="20"/>
              </w:rPr>
            </w:pPr>
            <w:r w:rsidRPr="003B3C1C">
              <w:rPr>
                <w:rFonts w:cs="Arial"/>
                <w:szCs w:val="20"/>
              </w:rPr>
              <w:t xml:space="preserve">- obliczyć ilość materiałów potrzebnych do ułożenia i montażu zbrojenia w </w:t>
            </w:r>
            <w:proofErr w:type="spellStart"/>
            <w:r w:rsidRPr="003B3C1C">
              <w:rPr>
                <w:rFonts w:cs="Arial"/>
                <w:szCs w:val="20"/>
              </w:rPr>
              <w:t>deskowaniach</w:t>
            </w:r>
            <w:proofErr w:type="spellEnd"/>
            <w:r w:rsidRPr="003B3C1C">
              <w:rPr>
                <w:rFonts w:cs="Arial"/>
                <w:szCs w:val="20"/>
              </w:rPr>
              <w:t xml:space="preserve"> i formach;</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sporządzania przedmiaru robót zbrojarskich;</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3. Środki transportu prętów zbrojeniowych, siatek i szkieletów zbrojenia do miejsca ułożenia</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dobrać środki transportu prętów zbrojeniowych na miejsce montażu;</w:t>
            </w:r>
          </w:p>
          <w:p w:rsidR="00A34B89" w:rsidRPr="003B3C1C" w:rsidRDefault="00A34B89" w:rsidP="009A47E3">
            <w:pPr>
              <w:spacing w:after="60"/>
              <w:jc w:val="both"/>
              <w:rPr>
                <w:rFonts w:cs="Arial"/>
                <w:szCs w:val="20"/>
              </w:rPr>
            </w:pPr>
            <w:r w:rsidRPr="003B3C1C">
              <w:rPr>
                <w:rFonts w:cs="Arial"/>
                <w:szCs w:val="20"/>
              </w:rPr>
              <w:t>- dobrać środki transportu siatek i szkieletów na miejsce montażu w zależności od ich wymiarów;</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rozróżnić środki transportu prętów zbrojeniowych, siatek i szkieletów zbrojenia;</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4. Narzędzia i sprzęt do montażu zbrojenia w </w:t>
            </w:r>
            <w:proofErr w:type="spellStart"/>
            <w:r w:rsidRPr="003B3C1C">
              <w:rPr>
                <w:rFonts w:cs="Arial"/>
                <w:szCs w:val="20"/>
              </w:rPr>
              <w:t>deskowaniach</w:t>
            </w:r>
            <w:proofErr w:type="spellEnd"/>
            <w:r w:rsidRPr="003B3C1C">
              <w:rPr>
                <w:rFonts w:cs="Arial"/>
                <w:szCs w:val="20"/>
              </w:rPr>
              <w:t xml:space="preserve"> i formach.</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rozpoznać narzędzia i sprzęt stosowany do montażu zbrojenia w </w:t>
            </w:r>
            <w:proofErr w:type="spellStart"/>
            <w:r w:rsidRPr="003B3C1C">
              <w:rPr>
                <w:rFonts w:cs="Arial"/>
                <w:szCs w:val="20"/>
              </w:rPr>
              <w:t>deskowaniach</w:t>
            </w:r>
            <w:proofErr w:type="spellEnd"/>
            <w:r w:rsidRPr="003B3C1C">
              <w:rPr>
                <w:rFonts w:cs="Arial"/>
                <w:szCs w:val="20"/>
              </w:rPr>
              <w:t xml:space="preserve"> i formach;</w:t>
            </w:r>
          </w:p>
          <w:p w:rsidR="00A34B89" w:rsidRPr="003B3C1C" w:rsidRDefault="00A34B89" w:rsidP="009A47E3">
            <w:pPr>
              <w:spacing w:after="60"/>
              <w:jc w:val="both"/>
              <w:rPr>
                <w:rFonts w:cs="Arial"/>
                <w:szCs w:val="20"/>
              </w:rPr>
            </w:pPr>
            <w:r w:rsidRPr="003B3C1C">
              <w:rPr>
                <w:rFonts w:cs="Arial"/>
                <w:szCs w:val="20"/>
              </w:rPr>
              <w:t xml:space="preserve">- dobrać narzędzia do montażu zbrojenia w </w:t>
            </w:r>
            <w:proofErr w:type="spellStart"/>
            <w:r w:rsidRPr="003B3C1C">
              <w:rPr>
                <w:rFonts w:cs="Arial"/>
                <w:szCs w:val="20"/>
              </w:rPr>
              <w:t>deskowaniach</w:t>
            </w:r>
            <w:proofErr w:type="spellEnd"/>
            <w:r w:rsidRPr="003B3C1C">
              <w:rPr>
                <w:rFonts w:cs="Arial"/>
                <w:szCs w:val="20"/>
              </w:rPr>
              <w:t xml:space="preserve"> i formach;</w:t>
            </w:r>
          </w:p>
          <w:p w:rsidR="00A34B89" w:rsidRPr="003B3C1C" w:rsidRDefault="00A34B89" w:rsidP="009A47E3">
            <w:pPr>
              <w:spacing w:after="60"/>
              <w:jc w:val="both"/>
              <w:rPr>
                <w:rFonts w:cs="Arial"/>
                <w:szCs w:val="20"/>
              </w:rPr>
            </w:pPr>
            <w:r w:rsidRPr="003B3C1C">
              <w:rPr>
                <w:rFonts w:cs="Arial"/>
                <w:szCs w:val="20"/>
              </w:rPr>
              <w:t xml:space="preserve">- dobrać sprzęt do montażu zbrojenia w </w:t>
            </w:r>
            <w:proofErr w:type="spellStart"/>
            <w:r w:rsidRPr="003B3C1C">
              <w:rPr>
                <w:rFonts w:cs="Arial"/>
                <w:szCs w:val="20"/>
              </w:rPr>
              <w:t>deskowaniach</w:t>
            </w:r>
            <w:proofErr w:type="spellEnd"/>
            <w:r w:rsidRPr="003B3C1C">
              <w:rPr>
                <w:rFonts w:cs="Arial"/>
                <w:szCs w:val="20"/>
              </w:rPr>
              <w:t xml:space="preserve"> i formach w zależności od wymiarów i położenia zbrojonego elementu;</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zakres stosowania narzędzi i sprzętu do montażu zbrojenia w </w:t>
            </w:r>
            <w:proofErr w:type="spellStart"/>
            <w:r w:rsidRPr="003B3C1C">
              <w:rPr>
                <w:rFonts w:cs="Arial"/>
                <w:szCs w:val="20"/>
              </w:rPr>
              <w:t>deskowaniach</w:t>
            </w:r>
            <w:proofErr w:type="spellEnd"/>
            <w:r w:rsidRPr="003B3C1C">
              <w:rPr>
                <w:rFonts w:cs="Arial"/>
                <w:szCs w:val="20"/>
              </w:rPr>
              <w:t xml:space="preserve"> i formach;</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II</w:t>
            </w:r>
          </w:p>
        </w:tc>
      </w:tr>
      <w:tr w:rsidR="00A34B89" w:rsidRPr="003B3C1C" w:rsidTr="002C7075">
        <w:trPr>
          <w:trHeight w:val="3923"/>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5. Układanie prętów zbrojeniowych, siatek i szkieletów zbrojenia w </w:t>
            </w:r>
            <w:proofErr w:type="spellStart"/>
            <w:r w:rsidRPr="003B3C1C">
              <w:rPr>
                <w:rFonts w:cs="Arial"/>
                <w:szCs w:val="20"/>
              </w:rPr>
              <w:t>deskowaniach</w:t>
            </w:r>
            <w:proofErr w:type="spellEnd"/>
            <w:r w:rsidRPr="003B3C1C">
              <w:rPr>
                <w:rFonts w:cs="Arial"/>
                <w:szCs w:val="20"/>
              </w:rPr>
              <w:t xml:space="preserve"> i formach.</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układania prętów zbrojeniowych w </w:t>
            </w:r>
            <w:proofErr w:type="spellStart"/>
            <w:r w:rsidRPr="003B3C1C">
              <w:rPr>
                <w:rFonts w:cs="Arial"/>
                <w:szCs w:val="20"/>
              </w:rPr>
              <w:t>deskowaniach</w:t>
            </w:r>
            <w:proofErr w:type="spellEnd"/>
            <w:r w:rsidRPr="003B3C1C">
              <w:rPr>
                <w:rFonts w:cs="Arial"/>
                <w:szCs w:val="20"/>
              </w:rPr>
              <w:t xml:space="preserve"> i formach;</w:t>
            </w:r>
          </w:p>
          <w:p w:rsidR="00A34B89" w:rsidRPr="003B3C1C" w:rsidRDefault="00A34B89" w:rsidP="009A47E3">
            <w:pPr>
              <w:spacing w:after="60"/>
              <w:jc w:val="both"/>
              <w:rPr>
                <w:rFonts w:cs="Arial"/>
                <w:szCs w:val="20"/>
              </w:rPr>
            </w:pPr>
            <w:r w:rsidRPr="003B3C1C">
              <w:rPr>
                <w:rFonts w:cs="Arial"/>
                <w:szCs w:val="20"/>
              </w:rPr>
              <w:t>- układać pręty zbrojeniowe w </w:t>
            </w:r>
            <w:proofErr w:type="spellStart"/>
            <w:r w:rsidRPr="003B3C1C">
              <w:rPr>
                <w:rFonts w:cs="Arial"/>
                <w:szCs w:val="20"/>
              </w:rPr>
              <w:t>deskowaniach</w:t>
            </w:r>
            <w:proofErr w:type="spellEnd"/>
            <w:r w:rsidRPr="003B3C1C">
              <w:rPr>
                <w:rFonts w:cs="Arial"/>
                <w:szCs w:val="20"/>
              </w:rPr>
              <w:t xml:space="preserve"> i formach zgodnie z zasadami;</w:t>
            </w:r>
          </w:p>
          <w:p w:rsidR="00A34B89" w:rsidRPr="003B3C1C" w:rsidRDefault="00A34B89" w:rsidP="009A47E3">
            <w:pPr>
              <w:spacing w:after="60"/>
              <w:jc w:val="both"/>
              <w:rPr>
                <w:rFonts w:cs="Arial"/>
                <w:szCs w:val="20"/>
              </w:rPr>
            </w:pPr>
            <w:r w:rsidRPr="003B3C1C">
              <w:rPr>
                <w:rFonts w:cs="Arial"/>
                <w:szCs w:val="20"/>
              </w:rPr>
              <w:t>- określ</w:t>
            </w:r>
            <w:r>
              <w:rPr>
                <w:rFonts w:cs="Arial"/>
                <w:szCs w:val="20"/>
              </w:rPr>
              <w:t>ić</w:t>
            </w:r>
            <w:r w:rsidRPr="003B3C1C">
              <w:rPr>
                <w:rFonts w:cs="Arial"/>
                <w:szCs w:val="20"/>
              </w:rPr>
              <w:t xml:space="preserve"> zasady układania siatek w </w:t>
            </w:r>
            <w:proofErr w:type="spellStart"/>
            <w:r w:rsidRPr="003B3C1C">
              <w:rPr>
                <w:rFonts w:cs="Arial"/>
                <w:szCs w:val="20"/>
              </w:rPr>
              <w:t>deskowaniach</w:t>
            </w:r>
            <w:proofErr w:type="spellEnd"/>
            <w:r w:rsidRPr="003B3C1C">
              <w:rPr>
                <w:rFonts w:cs="Arial"/>
                <w:szCs w:val="20"/>
              </w:rPr>
              <w:t xml:space="preserve"> i formach;</w:t>
            </w:r>
          </w:p>
          <w:p w:rsidR="00A34B89" w:rsidRPr="003B3C1C" w:rsidRDefault="00A34B89" w:rsidP="009A47E3">
            <w:pPr>
              <w:spacing w:after="60"/>
              <w:jc w:val="both"/>
              <w:rPr>
                <w:rFonts w:cs="Arial"/>
                <w:szCs w:val="20"/>
              </w:rPr>
            </w:pPr>
            <w:r w:rsidRPr="003B3C1C">
              <w:rPr>
                <w:rFonts w:cs="Arial"/>
                <w:szCs w:val="20"/>
              </w:rPr>
              <w:t>- układać siatki i szkielety w </w:t>
            </w:r>
            <w:proofErr w:type="spellStart"/>
            <w:r w:rsidRPr="003B3C1C">
              <w:rPr>
                <w:rFonts w:cs="Arial"/>
                <w:szCs w:val="20"/>
              </w:rPr>
              <w:t>deskowaniach</w:t>
            </w:r>
            <w:proofErr w:type="spellEnd"/>
            <w:r w:rsidRPr="003B3C1C">
              <w:rPr>
                <w:rFonts w:cs="Arial"/>
                <w:szCs w:val="20"/>
              </w:rPr>
              <w:t xml:space="preserve"> i formach zgodnie z zasadami;</w:t>
            </w:r>
          </w:p>
          <w:p w:rsidR="00A34B89" w:rsidRPr="003B3C1C" w:rsidRDefault="00A34B89" w:rsidP="009A47E3">
            <w:pPr>
              <w:spacing w:after="60"/>
              <w:jc w:val="both"/>
              <w:rPr>
                <w:rFonts w:cs="Arial"/>
                <w:szCs w:val="20"/>
              </w:rPr>
            </w:pPr>
            <w:r w:rsidRPr="003B3C1C">
              <w:rPr>
                <w:rFonts w:cs="Arial"/>
                <w:szCs w:val="20"/>
              </w:rPr>
              <w:t xml:space="preserve">- kontrolować na </w:t>
            </w:r>
            <w:proofErr w:type="gramStart"/>
            <w:r w:rsidRPr="003B3C1C">
              <w:rPr>
                <w:rFonts w:cs="Arial"/>
                <w:szCs w:val="20"/>
              </w:rPr>
              <w:t>bieżąco jakość</w:t>
            </w:r>
            <w:proofErr w:type="gramEnd"/>
            <w:r w:rsidRPr="003B3C1C">
              <w:rPr>
                <w:rFonts w:cs="Arial"/>
                <w:szCs w:val="20"/>
              </w:rPr>
              <w:t xml:space="preserve"> robót związanych z układaniem i montażem zbrojenia w </w:t>
            </w:r>
            <w:proofErr w:type="spellStart"/>
            <w:r w:rsidRPr="003B3C1C">
              <w:rPr>
                <w:rFonts w:cs="Arial"/>
                <w:szCs w:val="20"/>
              </w:rPr>
              <w:t>deskowaniach</w:t>
            </w:r>
            <w:proofErr w:type="spellEnd"/>
            <w:r w:rsidRPr="003B3C1C">
              <w:rPr>
                <w:rFonts w:cs="Arial"/>
                <w:szCs w:val="20"/>
              </w:rPr>
              <w:t xml:space="preserve"> i formach</w:t>
            </w:r>
          </w:p>
          <w:p w:rsidR="00A34B89" w:rsidRPr="003B3C1C" w:rsidRDefault="00A34B89" w:rsidP="009A47E3">
            <w:pPr>
              <w:spacing w:after="60"/>
              <w:jc w:val="both"/>
              <w:rPr>
                <w:rFonts w:cs="Arial"/>
                <w:szCs w:val="20"/>
              </w:rPr>
            </w:pPr>
            <w:r w:rsidRPr="003B3C1C">
              <w:rPr>
                <w:rFonts w:cs="Arial"/>
                <w:szCs w:val="20"/>
              </w:rPr>
              <w:t xml:space="preserve">- oceniać zgodność położenia zbrojenia w </w:t>
            </w:r>
            <w:proofErr w:type="spellStart"/>
            <w:r w:rsidRPr="003B3C1C">
              <w:rPr>
                <w:rFonts w:cs="Arial"/>
                <w:szCs w:val="20"/>
              </w:rPr>
              <w:t>deskowaniach</w:t>
            </w:r>
            <w:proofErr w:type="spellEnd"/>
            <w:r w:rsidRPr="003B3C1C">
              <w:rPr>
                <w:rFonts w:cs="Arial"/>
                <w:szCs w:val="20"/>
              </w:rPr>
              <w:t xml:space="preserve"> i formach z dokumentacją projektową</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kolejność czynności związanych z układaniem prętów, siatek i szkieletów zbrojeniowych </w:t>
            </w:r>
          </w:p>
          <w:p w:rsidR="00A34B89" w:rsidRPr="003B3C1C" w:rsidRDefault="00A34B89" w:rsidP="009A47E3">
            <w:pPr>
              <w:spacing w:after="60"/>
              <w:jc w:val="both"/>
              <w:rPr>
                <w:rFonts w:cs="Arial"/>
                <w:szCs w:val="20"/>
              </w:rPr>
            </w:pPr>
            <w:proofErr w:type="gramStart"/>
            <w:r w:rsidRPr="003B3C1C">
              <w:rPr>
                <w:rFonts w:cs="Arial"/>
                <w:szCs w:val="20"/>
              </w:rPr>
              <w:t>w</w:t>
            </w:r>
            <w:proofErr w:type="gramEnd"/>
            <w:r w:rsidRPr="003B3C1C">
              <w:rPr>
                <w:rFonts w:cs="Arial"/>
                <w:szCs w:val="20"/>
              </w:rPr>
              <w:t xml:space="preserve"> </w:t>
            </w:r>
            <w:proofErr w:type="spellStart"/>
            <w:r w:rsidRPr="003B3C1C">
              <w:rPr>
                <w:rFonts w:cs="Arial"/>
                <w:szCs w:val="20"/>
              </w:rPr>
              <w:t>deskowaniach</w:t>
            </w:r>
            <w:proofErr w:type="spellEnd"/>
            <w:r w:rsidRPr="003B3C1C">
              <w:rPr>
                <w:rFonts w:cs="Arial"/>
                <w:szCs w:val="20"/>
              </w:rPr>
              <w:t xml:space="preserve"> i formach;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wyjaśnić</w:t>
            </w:r>
            <w:r w:rsidRPr="003B3C1C">
              <w:rPr>
                <w:rFonts w:cs="Arial"/>
                <w:szCs w:val="20"/>
              </w:rPr>
              <w:t xml:space="preserve"> zasady bieżącej </w:t>
            </w:r>
            <w:proofErr w:type="gramStart"/>
            <w:r w:rsidRPr="003B3C1C">
              <w:rPr>
                <w:rFonts w:cs="Arial"/>
                <w:szCs w:val="20"/>
              </w:rPr>
              <w:t>kontroli jakości</w:t>
            </w:r>
            <w:proofErr w:type="gramEnd"/>
            <w:r w:rsidRPr="003B3C1C">
              <w:rPr>
                <w:rFonts w:cs="Arial"/>
                <w:szCs w:val="20"/>
              </w:rPr>
              <w:t xml:space="preserve"> układania i montażu zbrojenia w </w:t>
            </w:r>
            <w:proofErr w:type="spellStart"/>
            <w:r w:rsidRPr="003B3C1C">
              <w:rPr>
                <w:rFonts w:cs="Arial"/>
                <w:szCs w:val="20"/>
              </w:rPr>
              <w:t>deskowaniach</w:t>
            </w:r>
            <w:proofErr w:type="spellEnd"/>
            <w:r w:rsidRPr="003B3C1C">
              <w:rPr>
                <w:rFonts w:cs="Arial"/>
                <w:szCs w:val="20"/>
              </w:rPr>
              <w:t xml:space="preserve"> i formach oraz kontroluje zgodność układania i montażu zbrojenia z dokumentacją projektową;</w:t>
            </w:r>
          </w:p>
          <w:p w:rsidR="00A34B89" w:rsidRPr="003B3C1C" w:rsidRDefault="00A34B89" w:rsidP="009A47E3">
            <w:pPr>
              <w:spacing w:after="60"/>
              <w:jc w:val="both"/>
              <w:rPr>
                <w:rFonts w:cs="Arial"/>
                <w:szCs w:val="20"/>
              </w:rPr>
            </w:pP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6. Połączenia prętów zbrojeniowych, siatek i szkieletów zbrojenia w </w:t>
            </w:r>
            <w:proofErr w:type="spellStart"/>
            <w:r w:rsidRPr="003B3C1C">
              <w:rPr>
                <w:rFonts w:cs="Arial"/>
                <w:szCs w:val="20"/>
              </w:rPr>
              <w:t>deskowaniach</w:t>
            </w:r>
            <w:proofErr w:type="spellEnd"/>
            <w:r w:rsidRPr="003B3C1C">
              <w:rPr>
                <w:rFonts w:cs="Arial"/>
                <w:szCs w:val="20"/>
              </w:rPr>
              <w:t xml:space="preserve"> oraz formach.</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dobrać materiały do łączenia prętów zbrojeniowych; siatek i elementów szkieletów;</w:t>
            </w:r>
          </w:p>
          <w:p w:rsidR="00A34B89" w:rsidRPr="003B3C1C" w:rsidRDefault="00A34B89" w:rsidP="009A47E3">
            <w:pPr>
              <w:spacing w:after="60"/>
              <w:jc w:val="both"/>
              <w:rPr>
                <w:rFonts w:cs="Arial"/>
                <w:szCs w:val="20"/>
              </w:rPr>
            </w:pPr>
            <w:r w:rsidRPr="003B3C1C">
              <w:rPr>
                <w:rFonts w:cs="Arial"/>
                <w:szCs w:val="20"/>
              </w:rPr>
              <w:t xml:space="preserve">- łączyć pręty zbrojeniowe </w:t>
            </w:r>
          </w:p>
          <w:p w:rsidR="00A34B89" w:rsidRPr="003B3C1C" w:rsidRDefault="00A34B89" w:rsidP="009A47E3">
            <w:pPr>
              <w:spacing w:after="60"/>
              <w:jc w:val="both"/>
              <w:rPr>
                <w:rFonts w:cs="Arial"/>
                <w:szCs w:val="20"/>
              </w:rPr>
            </w:pPr>
            <w:proofErr w:type="gramStart"/>
            <w:r w:rsidRPr="003B3C1C">
              <w:rPr>
                <w:rFonts w:cs="Arial"/>
                <w:szCs w:val="20"/>
              </w:rPr>
              <w:t>w</w:t>
            </w:r>
            <w:proofErr w:type="gramEnd"/>
            <w:r w:rsidRPr="003B3C1C">
              <w:rPr>
                <w:rFonts w:cs="Arial"/>
                <w:szCs w:val="20"/>
              </w:rPr>
              <w:t xml:space="preserve"> </w:t>
            </w:r>
            <w:proofErr w:type="spellStart"/>
            <w:r w:rsidRPr="003B3C1C">
              <w:rPr>
                <w:rFonts w:cs="Arial"/>
                <w:szCs w:val="20"/>
              </w:rPr>
              <w:t>deskowaniach</w:t>
            </w:r>
            <w:proofErr w:type="spellEnd"/>
            <w:r w:rsidRPr="003B3C1C">
              <w:rPr>
                <w:rFonts w:cs="Arial"/>
                <w:szCs w:val="20"/>
              </w:rPr>
              <w:t xml:space="preserve"> i formach;</w:t>
            </w:r>
          </w:p>
          <w:p w:rsidR="00A34B89" w:rsidRPr="003B3C1C" w:rsidRDefault="00A34B89" w:rsidP="009A47E3">
            <w:pPr>
              <w:spacing w:after="60"/>
              <w:jc w:val="both"/>
              <w:rPr>
                <w:rFonts w:cs="Arial"/>
                <w:szCs w:val="20"/>
              </w:rPr>
            </w:pPr>
            <w:r w:rsidRPr="003B3C1C">
              <w:rPr>
                <w:rFonts w:cs="Arial"/>
                <w:szCs w:val="20"/>
              </w:rPr>
              <w:t xml:space="preserve">- łączyć siatki w </w:t>
            </w:r>
            <w:proofErr w:type="spellStart"/>
            <w:r w:rsidRPr="003B3C1C">
              <w:rPr>
                <w:rFonts w:cs="Arial"/>
                <w:szCs w:val="20"/>
              </w:rPr>
              <w:t>deskowaniach</w:t>
            </w:r>
            <w:proofErr w:type="spellEnd"/>
            <w:r w:rsidRPr="003B3C1C">
              <w:rPr>
                <w:rFonts w:cs="Arial"/>
                <w:szCs w:val="20"/>
              </w:rPr>
              <w:t xml:space="preserve"> </w:t>
            </w:r>
            <w:r w:rsidRPr="003B3C1C">
              <w:rPr>
                <w:rFonts w:cs="Arial"/>
                <w:szCs w:val="20"/>
              </w:rPr>
              <w:br/>
              <w:t>i formach;</w:t>
            </w:r>
          </w:p>
          <w:p w:rsidR="00A34B89" w:rsidRPr="003B3C1C" w:rsidRDefault="00A34B89" w:rsidP="009A47E3">
            <w:pPr>
              <w:spacing w:after="60"/>
              <w:jc w:val="both"/>
              <w:rPr>
                <w:rFonts w:cs="Arial"/>
                <w:szCs w:val="20"/>
              </w:rPr>
            </w:pPr>
            <w:r w:rsidRPr="003B3C1C">
              <w:rPr>
                <w:rFonts w:cs="Arial"/>
                <w:szCs w:val="20"/>
              </w:rPr>
              <w:t xml:space="preserve">- łączyć elementy szkieletów </w:t>
            </w:r>
            <w:r w:rsidRPr="003B3C1C">
              <w:rPr>
                <w:rFonts w:cs="Arial"/>
                <w:szCs w:val="20"/>
              </w:rPr>
              <w:br/>
              <w:t xml:space="preserve">w </w:t>
            </w:r>
            <w:proofErr w:type="spellStart"/>
            <w:r w:rsidRPr="003B3C1C">
              <w:rPr>
                <w:rFonts w:cs="Arial"/>
                <w:szCs w:val="20"/>
              </w:rPr>
              <w:t>deskowaniach</w:t>
            </w:r>
            <w:proofErr w:type="spellEnd"/>
            <w:r w:rsidRPr="003B3C1C">
              <w:rPr>
                <w:rFonts w:cs="Arial"/>
                <w:szCs w:val="20"/>
              </w:rPr>
              <w:t xml:space="preserve"> i formach;</w:t>
            </w:r>
          </w:p>
          <w:p w:rsidR="00A34B89" w:rsidRPr="003B3C1C" w:rsidRDefault="00A34B89" w:rsidP="009A47E3">
            <w:pPr>
              <w:spacing w:after="60"/>
              <w:jc w:val="both"/>
              <w:rPr>
                <w:rFonts w:cs="Arial"/>
                <w:szCs w:val="20"/>
              </w:rPr>
            </w:pPr>
            <w:r w:rsidRPr="003B3C1C">
              <w:rPr>
                <w:rFonts w:cs="Arial"/>
                <w:szCs w:val="20"/>
              </w:rPr>
              <w:t xml:space="preserve">- kontrolować na </w:t>
            </w:r>
            <w:proofErr w:type="gramStart"/>
            <w:r w:rsidRPr="003B3C1C">
              <w:rPr>
                <w:rFonts w:cs="Arial"/>
                <w:szCs w:val="20"/>
              </w:rPr>
              <w:t>bieżąco jakość</w:t>
            </w:r>
            <w:proofErr w:type="gramEnd"/>
            <w:r w:rsidRPr="003B3C1C">
              <w:rPr>
                <w:rFonts w:cs="Arial"/>
                <w:szCs w:val="20"/>
              </w:rPr>
              <w:t xml:space="preserve"> robót związanych z układaniem i montażem zbrojenia w </w:t>
            </w:r>
            <w:proofErr w:type="spellStart"/>
            <w:r w:rsidRPr="003B3C1C">
              <w:rPr>
                <w:rFonts w:cs="Arial"/>
                <w:szCs w:val="20"/>
              </w:rPr>
              <w:t>deskowaniach</w:t>
            </w:r>
            <w:proofErr w:type="spellEnd"/>
            <w:r w:rsidRPr="003B3C1C">
              <w:rPr>
                <w:rFonts w:cs="Arial"/>
                <w:szCs w:val="20"/>
              </w:rPr>
              <w:t xml:space="preserve"> i formach;</w:t>
            </w:r>
          </w:p>
          <w:p w:rsidR="00A34B89" w:rsidRPr="003B3C1C" w:rsidRDefault="00A34B89" w:rsidP="009A47E3">
            <w:pPr>
              <w:spacing w:after="60"/>
              <w:jc w:val="both"/>
              <w:rPr>
                <w:rFonts w:cs="Arial"/>
                <w:szCs w:val="20"/>
              </w:rPr>
            </w:pPr>
            <w:r w:rsidRPr="003B3C1C">
              <w:rPr>
                <w:rFonts w:cs="Arial"/>
                <w:szCs w:val="20"/>
              </w:rPr>
              <w:t xml:space="preserve">- oceniać zgodność położenia zbrojenia w </w:t>
            </w:r>
            <w:proofErr w:type="spellStart"/>
            <w:r w:rsidRPr="003B3C1C">
              <w:rPr>
                <w:rFonts w:cs="Arial"/>
                <w:szCs w:val="20"/>
              </w:rPr>
              <w:t>deskowaniach</w:t>
            </w:r>
            <w:proofErr w:type="spellEnd"/>
            <w:r w:rsidRPr="003B3C1C">
              <w:rPr>
                <w:rFonts w:cs="Arial"/>
                <w:szCs w:val="20"/>
              </w:rPr>
              <w:t xml:space="preserve"> i formach </w:t>
            </w:r>
          </w:p>
          <w:p w:rsidR="00A34B89" w:rsidRPr="003B3C1C" w:rsidRDefault="00A34B89" w:rsidP="009A47E3">
            <w:pPr>
              <w:spacing w:after="60"/>
              <w:jc w:val="both"/>
              <w:rPr>
                <w:rFonts w:cs="Arial"/>
                <w:szCs w:val="20"/>
              </w:rPr>
            </w:pPr>
            <w:proofErr w:type="gramStart"/>
            <w:r w:rsidRPr="003B3C1C">
              <w:rPr>
                <w:rFonts w:cs="Arial"/>
                <w:szCs w:val="20"/>
              </w:rPr>
              <w:t>z</w:t>
            </w:r>
            <w:proofErr w:type="gramEnd"/>
            <w:r w:rsidRPr="003B3C1C">
              <w:rPr>
                <w:rFonts w:cs="Arial"/>
                <w:szCs w:val="20"/>
              </w:rPr>
              <w:t xml:space="preserve"> dokumentacją projektową;</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rozróżnić sposoby łączenia prętów zbrojeniowych, siatek i szkieletów;</w:t>
            </w:r>
          </w:p>
          <w:p w:rsidR="00A34B89" w:rsidRPr="003B3C1C" w:rsidRDefault="00A34B89" w:rsidP="009A47E3">
            <w:pPr>
              <w:spacing w:after="60"/>
              <w:jc w:val="both"/>
              <w:rPr>
                <w:rFonts w:cs="Arial"/>
                <w:szCs w:val="20"/>
              </w:rPr>
            </w:pPr>
            <w:r w:rsidRPr="003B3C1C">
              <w:rPr>
                <w:rFonts w:cs="Arial"/>
                <w:szCs w:val="20"/>
              </w:rPr>
              <w:t xml:space="preserve">- </w:t>
            </w:r>
            <w:proofErr w:type="gramStart"/>
            <w:r>
              <w:rPr>
                <w:rFonts w:cs="Arial"/>
                <w:szCs w:val="20"/>
              </w:rPr>
              <w:t>określić</w:t>
            </w:r>
            <w:r w:rsidRPr="003B3C1C">
              <w:rPr>
                <w:rFonts w:cs="Arial"/>
                <w:szCs w:val="20"/>
              </w:rPr>
              <w:t xml:space="preserve">  zasady</w:t>
            </w:r>
            <w:proofErr w:type="gramEnd"/>
            <w:r w:rsidRPr="003B3C1C">
              <w:rPr>
                <w:rFonts w:cs="Arial"/>
                <w:szCs w:val="20"/>
              </w:rPr>
              <w:t xml:space="preserve"> łączenia prętów zbrojeniowych, siatek i szkieletów w </w:t>
            </w:r>
            <w:proofErr w:type="spellStart"/>
            <w:r w:rsidRPr="003B3C1C">
              <w:rPr>
                <w:rFonts w:cs="Arial"/>
                <w:szCs w:val="20"/>
              </w:rPr>
              <w:t>deskowaniach</w:t>
            </w:r>
            <w:proofErr w:type="spellEnd"/>
            <w:r w:rsidRPr="003B3C1C">
              <w:rPr>
                <w:rFonts w:cs="Arial"/>
                <w:szCs w:val="20"/>
              </w:rPr>
              <w:t xml:space="preserve"> i formach;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wyjaśnić</w:t>
            </w:r>
            <w:r w:rsidRPr="003B3C1C">
              <w:rPr>
                <w:rFonts w:cs="Arial"/>
                <w:szCs w:val="20"/>
              </w:rPr>
              <w:t xml:space="preserve"> zasady bieżącej </w:t>
            </w:r>
            <w:proofErr w:type="gramStart"/>
            <w:r w:rsidRPr="003B3C1C">
              <w:rPr>
                <w:rFonts w:cs="Arial"/>
                <w:szCs w:val="20"/>
              </w:rPr>
              <w:t>kontroli jakości</w:t>
            </w:r>
            <w:proofErr w:type="gramEnd"/>
            <w:r w:rsidRPr="003B3C1C">
              <w:rPr>
                <w:rFonts w:cs="Arial"/>
                <w:szCs w:val="20"/>
              </w:rPr>
              <w:t xml:space="preserve"> układania i montażu zbrojenia w </w:t>
            </w:r>
            <w:proofErr w:type="spellStart"/>
            <w:r w:rsidRPr="003B3C1C">
              <w:rPr>
                <w:rFonts w:cs="Arial"/>
                <w:szCs w:val="20"/>
              </w:rPr>
              <w:t>deskowaniach</w:t>
            </w:r>
            <w:proofErr w:type="spellEnd"/>
            <w:r w:rsidRPr="003B3C1C">
              <w:rPr>
                <w:rFonts w:cs="Arial"/>
                <w:szCs w:val="20"/>
              </w:rPr>
              <w:t xml:space="preserve"> i formach oraz kontroluje zgodność układania i montażu zbrojenia z dokumentacją projektową;</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7. Obmiar oraz kosztorys robót związanych z układaniem i montażem zbrojenia w </w:t>
            </w:r>
            <w:proofErr w:type="spellStart"/>
            <w:r w:rsidRPr="003B3C1C">
              <w:rPr>
                <w:rFonts w:cs="Arial"/>
                <w:szCs w:val="20"/>
              </w:rPr>
              <w:t>deskowaniach</w:t>
            </w:r>
            <w:proofErr w:type="spellEnd"/>
            <w:r w:rsidRPr="003B3C1C">
              <w:rPr>
                <w:rFonts w:cs="Arial"/>
                <w:szCs w:val="20"/>
              </w:rPr>
              <w:t xml:space="preserve"> i formach.</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wykonywać obmiar robót związanych z układaniem i montażem zbrojenia w </w:t>
            </w:r>
            <w:proofErr w:type="spellStart"/>
            <w:r w:rsidRPr="003B3C1C">
              <w:rPr>
                <w:rFonts w:cs="Arial"/>
                <w:szCs w:val="20"/>
              </w:rPr>
              <w:t>deskowaniach</w:t>
            </w:r>
            <w:proofErr w:type="spellEnd"/>
            <w:r w:rsidRPr="003B3C1C">
              <w:rPr>
                <w:rFonts w:cs="Arial"/>
                <w:szCs w:val="20"/>
              </w:rPr>
              <w:t xml:space="preserve"> i formach;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obliczyć</w:t>
            </w:r>
            <w:r w:rsidRPr="003B3C1C">
              <w:rPr>
                <w:rFonts w:cs="Arial"/>
                <w:szCs w:val="20"/>
              </w:rPr>
              <w:t xml:space="preserve"> koszt robót związanych z układaniem i montażem zbrojenia </w:t>
            </w:r>
            <w:r w:rsidRPr="003B3C1C">
              <w:rPr>
                <w:rFonts w:cs="Arial"/>
                <w:szCs w:val="20"/>
              </w:rPr>
              <w:br/>
              <w:t xml:space="preserve">w </w:t>
            </w:r>
            <w:proofErr w:type="spellStart"/>
            <w:r w:rsidRPr="003B3C1C">
              <w:rPr>
                <w:rFonts w:cs="Arial"/>
                <w:szCs w:val="20"/>
              </w:rPr>
              <w:t>deskowaniach</w:t>
            </w:r>
            <w:proofErr w:type="spellEnd"/>
            <w:r w:rsidRPr="003B3C1C">
              <w:rPr>
                <w:rFonts w:cs="Arial"/>
                <w:szCs w:val="20"/>
              </w:rPr>
              <w:t xml:space="preserve"> i formach;</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wyjaśnić</w:t>
            </w:r>
            <w:r w:rsidRPr="003B3C1C">
              <w:rPr>
                <w:rFonts w:cs="Arial"/>
                <w:szCs w:val="20"/>
              </w:rPr>
              <w:t xml:space="preserve"> zasady wykonywania obmiaru robót związanych z układaniem oraz montażem zbrojenia w </w:t>
            </w:r>
            <w:proofErr w:type="spellStart"/>
            <w:r w:rsidRPr="003B3C1C">
              <w:rPr>
                <w:rFonts w:cs="Arial"/>
                <w:szCs w:val="20"/>
              </w:rPr>
              <w:t>deskowaniach</w:t>
            </w:r>
            <w:proofErr w:type="spellEnd"/>
            <w:r w:rsidRPr="003B3C1C">
              <w:rPr>
                <w:rFonts w:cs="Arial"/>
                <w:szCs w:val="20"/>
              </w:rPr>
              <w:t xml:space="preserve"> i formach;</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II – 8 godzin</w:t>
            </w:r>
          </w:p>
          <w:p w:rsidR="00A34B89" w:rsidRPr="003B3C1C" w:rsidRDefault="00A34B89" w:rsidP="009A47E3">
            <w:pPr>
              <w:spacing w:after="60"/>
              <w:jc w:val="both"/>
              <w:rPr>
                <w:rFonts w:cs="Arial"/>
                <w:szCs w:val="20"/>
              </w:rPr>
            </w:pPr>
            <w:r w:rsidRPr="003B3C1C">
              <w:rPr>
                <w:rFonts w:cs="Arial"/>
                <w:szCs w:val="20"/>
              </w:rPr>
              <w:t>Klasa III – 4 godziny</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r w:rsidRPr="003B3C1C">
              <w:rPr>
                <w:rFonts w:cs="Arial"/>
                <w:szCs w:val="20"/>
              </w:rPr>
              <w:t>V. Przygotowanie zapraw budowlanych i mieszanek betonowych</w:t>
            </w: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1. Dokumentacja projektowa, specyfikacje techniczne wykonania i odbioru robót budowlanych, normy, katalogi oraz instrukcje dotyczące wykonania mieszanek betonowych i zapraw budowlanych.</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proofErr w:type="gramStart"/>
            <w:r w:rsidRPr="003B3C1C">
              <w:rPr>
                <w:rFonts w:cs="Arial"/>
                <w:szCs w:val="20"/>
              </w:rPr>
              <w:t>odczytać  z</w:t>
            </w:r>
            <w:proofErr w:type="gramEnd"/>
            <w:r w:rsidRPr="003B3C1C">
              <w:rPr>
                <w:rFonts w:cs="Arial"/>
                <w:szCs w:val="20"/>
              </w:rPr>
              <w:t xml:space="preserve"> dokumentacji projektowej informacje dotyczące  wykonania mieszanek betonowych i zapraw budowlanych;</w:t>
            </w:r>
          </w:p>
          <w:p w:rsidR="00A34B89" w:rsidRPr="003B3C1C" w:rsidRDefault="00A34B89" w:rsidP="009A47E3">
            <w:pPr>
              <w:spacing w:after="60"/>
              <w:jc w:val="both"/>
              <w:rPr>
                <w:rFonts w:cs="Arial"/>
                <w:szCs w:val="20"/>
              </w:rPr>
            </w:pPr>
            <w:r w:rsidRPr="003B3C1C">
              <w:rPr>
                <w:rFonts w:cs="Arial"/>
                <w:szCs w:val="20"/>
              </w:rPr>
              <w:t xml:space="preserve"> - wykorzystać informacje zawarte </w:t>
            </w:r>
            <w:r w:rsidRPr="003B3C1C">
              <w:rPr>
                <w:rFonts w:cs="Arial"/>
                <w:szCs w:val="20"/>
              </w:rPr>
              <w:br/>
              <w:t xml:space="preserve">w dokumentacji projektowej, w celu wykonania mieszanek betonowych </w:t>
            </w:r>
          </w:p>
          <w:p w:rsidR="00A34B89" w:rsidRPr="003B3C1C" w:rsidRDefault="00A34B89" w:rsidP="009A47E3">
            <w:pPr>
              <w:spacing w:after="60"/>
              <w:jc w:val="both"/>
              <w:rPr>
                <w:rFonts w:cs="Arial"/>
                <w:szCs w:val="20"/>
              </w:rPr>
            </w:pPr>
            <w:proofErr w:type="gramStart"/>
            <w:r w:rsidRPr="003B3C1C">
              <w:rPr>
                <w:rFonts w:cs="Arial"/>
                <w:szCs w:val="20"/>
              </w:rPr>
              <w:t>i</w:t>
            </w:r>
            <w:proofErr w:type="gramEnd"/>
            <w:r w:rsidRPr="003B3C1C">
              <w:rPr>
                <w:rFonts w:cs="Arial"/>
                <w:szCs w:val="20"/>
              </w:rPr>
              <w:t xml:space="preserve"> zapraw budowlanych;</w:t>
            </w:r>
          </w:p>
          <w:p w:rsidR="00A34B89" w:rsidRPr="003B3C1C" w:rsidRDefault="00A34B89" w:rsidP="009A47E3">
            <w:pPr>
              <w:spacing w:after="60"/>
              <w:jc w:val="both"/>
              <w:rPr>
                <w:rFonts w:cs="Arial"/>
                <w:szCs w:val="20"/>
              </w:rPr>
            </w:pPr>
            <w:r w:rsidRPr="003B3C1C">
              <w:rPr>
                <w:rFonts w:cs="Arial"/>
                <w:szCs w:val="20"/>
              </w:rPr>
              <w:t xml:space="preserve">- odczytać ze specyfikacji technicznych wykonania i odbioru robót budowlanych </w:t>
            </w:r>
            <w:r w:rsidRPr="003B3C1C">
              <w:rPr>
                <w:rFonts w:cs="Arial"/>
                <w:szCs w:val="20"/>
              </w:rPr>
              <w:br/>
              <w:t xml:space="preserve">i norm informacje o </w:t>
            </w:r>
            <w:proofErr w:type="gramStart"/>
            <w:r w:rsidRPr="003B3C1C">
              <w:rPr>
                <w:rFonts w:cs="Arial"/>
                <w:szCs w:val="20"/>
              </w:rPr>
              <w:t>wymaganiach  dotyczących</w:t>
            </w:r>
            <w:proofErr w:type="gramEnd"/>
            <w:r w:rsidRPr="003B3C1C">
              <w:rPr>
                <w:rFonts w:cs="Arial"/>
                <w:szCs w:val="20"/>
              </w:rPr>
              <w:t xml:space="preserve">  wykonania mieszanek betonowych i zapraw budowlanych;</w:t>
            </w:r>
          </w:p>
          <w:p w:rsidR="00A34B89" w:rsidRPr="003B3C1C" w:rsidRDefault="00A34B89" w:rsidP="009A47E3">
            <w:pPr>
              <w:spacing w:after="60"/>
              <w:jc w:val="both"/>
              <w:rPr>
                <w:rFonts w:cs="Arial"/>
                <w:szCs w:val="20"/>
              </w:rPr>
            </w:pPr>
            <w:r w:rsidRPr="003B3C1C">
              <w:rPr>
                <w:rFonts w:cs="Arial"/>
                <w:szCs w:val="20"/>
              </w:rPr>
              <w:t xml:space="preserve">- odczytać z instrukcji i katalogów informacje o zalecenia dotyczące wykonania mieszanek betonowych </w:t>
            </w:r>
            <w:r w:rsidRPr="003B3C1C">
              <w:rPr>
                <w:rFonts w:cs="Arial"/>
                <w:szCs w:val="20"/>
              </w:rPr>
              <w:br/>
              <w:t>i zapraw budowlanych;</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proofErr w:type="gramStart"/>
            <w:r w:rsidRPr="003B3C1C">
              <w:rPr>
                <w:rFonts w:cs="Arial"/>
                <w:szCs w:val="20"/>
              </w:rPr>
              <w:t>stosować  wymagania</w:t>
            </w:r>
            <w:proofErr w:type="gramEnd"/>
            <w:r w:rsidRPr="003B3C1C">
              <w:rPr>
                <w:rFonts w:cs="Arial"/>
                <w:szCs w:val="20"/>
              </w:rPr>
              <w:t xml:space="preserve"> zawarte </w:t>
            </w:r>
            <w:r w:rsidRPr="003B3C1C">
              <w:rPr>
                <w:rFonts w:cs="Arial"/>
                <w:szCs w:val="20"/>
              </w:rPr>
              <w:br/>
              <w:t xml:space="preserve">w specyfikacjach technicznych wykonania i odbioru robót budowlanych i normach w celu wykonania mieszanek betonowych </w:t>
            </w:r>
            <w:r w:rsidRPr="003B3C1C">
              <w:rPr>
                <w:rFonts w:cs="Arial"/>
                <w:szCs w:val="20"/>
              </w:rPr>
              <w:br/>
              <w:t>i zapraw budowlanych;</w:t>
            </w:r>
          </w:p>
          <w:p w:rsidR="00A34B89" w:rsidRPr="003B3C1C" w:rsidRDefault="00A34B89" w:rsidP="009A47E3">
            <w:pPr>
              <w:spacing w:after="60"/>
              <w:jc w:val="both"/>
              <w:rPr>
                <w:rFonts w:cs="Arial"/>
                <w:szCs w:val="20"/>
              </w:rPr>
            </w:pPr>
            <w:r w:rsidRPr="003B3C1C">
              <w:rPr>
                <w:rFonts w:cs="Arial"/>
                <w:szCs w:val="20"/>
              </w:rPr>
              <w:t xml:space="preserve">- </w:t>
            </w:r>
            <w:proofErr w:type="gramStart"/>
            <w:r w:rsidRPr="003B3C1C">
              <w:rPr>
                <w:rFonts w:cs="Arial"/>
                <w:szCs w:val="20"/>
              </w:rPr>
              <w:t>stosować  zalecenia</w:t>
            </w:r>
            <w:proofErr w:type="gramEnd"/>
            <w:r w:rsidRPr="003B3C1C">
              <w:rPr>
                <w:rFonts w:cs="Arial"/>
                <w:szCs w:val="20"/>
              </w:rPr>
              <w:t xml:space="preserve"> zawarte </w:t>
            </w:r>
            <w:r w:rsidRPr="003B3C1C">
              <w:rPr>
                <w:rFonts w:cs="Arial"/>
                <w:szCs w:val="20"/>
              </w:rPr>
              <w:br/>
              <w:t xml:space="preserve">w instrukcjach i katalogach w celu wykonania mieszanek betonowych </w:t>
            </w:r>
            <w:r w:rsidRPr="003B3C1C">
              <w:rPr>
                <w:rFonts w:cs="Arial"/>
                <w:szCs w:val="20"/>
              </w:rPr>
              <w:br/>
              <w:t>i zapraw budowlanych;</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2. Przedmiar robót związanych z przygotowaniem mieszanek betonowych i zapraw budowlanych.</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sporządzić przedmiar robót związanych z przygotowaniem zapraw budowlanych i mieszanek betonowych;</w:t>
            </w:r>
          </w:p>
          <w:p w:rsidR="00A34B89" w:rsidRPr="003B3C1C" w:rsidRDefault="00A34B89" w:rsidP="009A47E3">
            <w:pPr>
              <w:spacing w:after="60"/>
              <w:jc w:val="both"/>
              <w:rPr>
                <w:rFonts w:cs="Arial"/>
                <w:szCs w:val="20"/>
              </w:rPr>
            </w:pPr>
            <w:r w:rsidRPr="003B3C1C">
              <w:rPr>
                <w:rFonts w:cs="Arial"/>
                <w:szCs w:val="20"/>
              </w:rPr>
              <w:t>- obliczyć ilość materiałów potrzebnych do przygotowania zapraw budowlanych i mieszanek betonowych na podstawie przedmiaru robót;</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sporządzania przedmiaru robót betoniarskich;</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3. Magazynowanie składników mieszanek betonowych i zapraw budowlanych.</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miejsca magazynowania składników mieszanek betonowych na terenie budowy;</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miejsca magazynowania składników zapraw budowlanych na terenie budowy;</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miejsca magazynowania składników zapraw budowlanych na terenie budowy; </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magazynowania składników mieszanek betonowych;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magazynowania składników zapraw budowlanych;</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4. Środki transportu mieszanek betonowych i zapraw budowlanych.</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dobrać środki transportu mieszanki betonowej i zapraw budowlanych na miejsce ułożenia;</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opisać zasady transportu mieszanek betonowych i zapraw;</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5. Wykonanie mieszanki betonowej i zaprawy budowlanej na podstawie receptur.</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dobrać rodzaje spoiw do mieszanek betonowych i zapraw budowlanych na podstawie receptur;</w:t>
            </w:r>
          </w:p>
          <w:p w:rsidR="00A34B89" w:rsidRPr="003B3C1C" w:rsidRDefault="00A34B89" w:rsidP="009A47E3">
            <w:pPr>
              <w:spacing w:after="60"/>
              <w:jc w:val="both"/>
              <w:rPr>
                <w:rFonts w:cs="Arial"/>
                <w:szCs w:val="20"/>
              </w:rPr>
            </w:pPr>
            <w:r w:rsidRPr="003B3C1C">
              <w:rPr>
                <w:rFonts w:cs="Arial"/>
                <w:szCs w:val="20"/>
              </w:rPr>
              <w:t>- dobrać rodzaje kruszyw do mieszanek betonowych i zapraw budowlanych na podstawie receptur;</w:t>
            </w:r>
          </w:p>
          <w:p w:rsidR="00A34B89" w:rsidRPr="003B3C1C" w:rsidRDefault="00A34B89" w:rsidP="009A47E3">
            <w:pPr>
              <w:spacing w:after="60"/>
              <w:jc w:val="both"/>
              <w:rPr>
                <w:rFonts w:cs="Arial"/>
                <w:szCs w:val="20"/>
              </w:rPr>
            </w:pPr>
            <w:r w:rsidRPr="003B3C1C">
              <w:rPr>
                <w:rFonts w:cs="Arial"/>
                <w:szCs w:val="20"/>
              </w:rPr>
              <w:t>- dobrać rodzaje domieszek i dodatków do mieszanek betonowych i zapraw budowlanych na podstawie receptur;</w:t>
            </w:r>
          </w:p>
          <w:p w:rsidR="00A34B89" w:rsidRPr="003B3C1C" w:rsidRDefault="00A34B89" w:rsidP="009A47E3">
            <w:pPr>
              <w:spacing w:after="60"/>
              <w:jc w:val="both"/>
              <w:rPr>
                <w:rFonts w:cs="Arial"/>
                <w:szCs w:val="20"/>
              </w:rPr>
            </w:pPr>
            <w:proofErr w:type="gramStart"/>
            <w:r w:rsidRPr="003B3C1C">
              <w:rPr>
                <w:rFonts w:cs="Arial"/>
                <w:szCs w:val="20"/>
              </w:rPr>
              <w:t>dobrać</w:t>
            </w:r>
            <w:proofErr w:type="gramEnd"/>
            <w:r w:rsidRPr="003B3C1C">
              <w:rPr>
                <w:rFonts w:cs="Arial"/>
                <w:szCs w:val="20"/>
              </w:rPr>
              <w:t xml:space="preserve"> narzędzia do wykonywania mieszanek betonowych i zapraw budowlanych;</w:t>
            </w:r>
          </w:p>
          <w:p w:rsidR="00A34B89" w:rsidRPr="003B3C1C" w:rsidRDefault="00A34B89" w:rsidP="009A47E3">
            <w:pPr>
              <w:spacing w:after="60"/>
              <w:jc w:val="both"/>
              <w:rPr>
                <w:rFonts w:cs="Arial"/>
                <w:szCs w:val="20"/>
              </w:rPr>
            </w:pPr>
            <w:r w:rsidRPr="003B3C1C">
              <w:rPr>
                <w:rFonts w:cs="Arial"/>
                <w:szCs w:val="20"/>
              </w:rPr>
              <w:t>- dobrać sprzęt do wykonywania mieszanek betonowych i zapraw budowlanych;</w:t>
            </w:r>
          </w:p>
          <w:p w:rsidR="00A34B89" w:rsidRPr="003B3C1C" w:rsidRDefault="00A34B89" w:rsidP="009A47E3">
            <w:pPr>
              <w:spacing w:after="60"/>
              <w:jc w:val="both"/>
              <w:rPr>
                <w:rFonts w:cs="Arial"/>
                <w:szCs w:val="20"/>
              </w:rPr>
            </w:pPr>
            <w:r w:rsidRPr="003B3C1C">
              <w:rPr>
                <w:rFonts w:cs="Arial"/>
                <w:szCs w:val="20"/>
              </w:rPr>
              <w:t>- dobrać wodę zarobową do mieszanek betonowych i zapraw budowlanych na podstawie receptur;</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kolejność dozowania składników mieszanek betonowych i zapraw budowlanych;</w:t>
            </w:r>
          </w:p>
          <w:p w:rsidR="00A34B89" w:rsidRPr="003B3C1C" w:rsidRDefault="00A34B89" w:rsidP="009A47E3">
            <w:pPr>
              <w:spacing w:after="60"/>
              <w:jc w:val="both"/>
              <w:rPr>
                <w:rFonts w:cs="Arial"/>
                <w:szCs w:val="20"/>
              </w:rPr>
            </w:pPr>
            <w:r w:rsidRPr="003B3C1C">
              <w:rPr>
                <w:rFonts w:cs="Arial"/>
                <w:szCs w:val="20"/>
              </w:rPr>
              <w:t>- dozować składniki mieszanek betonowych i zapraw budowlanych zgodnie z zasadami;</w:t>
            </w:r>
          </w:p>
          <w:p w:rsidR="00A34B89" w:rsidRPr="003B3C1C" w:rsidRDefault="00A34B89" w:rsidP="009A47E3">
            <w:pPr>
              <w:spacing w:after="60"/>
              <w:jc w:val="both"/>
              <w:rPr>
                <w:rFonts w:cs="Arial"/>
                <w:szCs w:val="20"/>
              </w:rPr>
            </w:pPr>
            <w:r w:rsidRPr="003B3C1C">
              <w:rPr>
                <w:rFonts w:cs="Arial"/>
                <w:szCs w:val="20"/>
              </w:rPr>
              <w:t>- mieszać składniki mieszanek betonowych i zapraw budowlanych wykonać mieszanki betonowe i zaprawy budowlane zgodnie z recepturą laboratoryjną i roboczą;</w:t>
            </w:r>
          </w:p>
          <w:p w:rsidR="00A34B89" w:rsidRPr="003B3C1C" w:rsidRDefault="00A34B89" w:rsidP="009A47E3">
            <w:pPr>
              <w:spacing w:after="60"/>
              <w:jc w:val="both"/>
              <w:rPr>
                <w:rFonts w:cs="Arial"/>
                <w:szCs w:val="20"/>
              </w:rPr>
            </w:pPr>
            <w:r w:rsidRPr="003B3C1C">
              <w:rPr>
                <w:rFonts w:cs="Arial"/>
                <w:szCs w:val="20"/>
              </w:rPr>
              <w:t>- kontrolować na bieżąco konsystencję, czas wiązania i twardnienia mieszanek betonowych i zapraw budowlanych</w:t>
            </w:r>
          </w:p>
          <w:p w:rsidR="00A34B89" w:rsidRPr="003B3C1C" w:rsidRDefault="00A34B89" w:rsidP="009A47E3">
            <w:pPr>
              <w:spacing w:after="60"/>
              <w:jc w:val="both"/>
              <w:rPr>
                <w:rFonts w:cs="Arial"/>
                <w:szCs w:val="20"/>
              </w:rPr>
            </w:pPr>
            <w:r w:rsidRPr="003B3C1C">
              <w:rPr>
                <w:rFonts w:cs="Arial"/>
                <w:szCs w:val="20"/>
              </w:rPr>
              <w:t>- oceniać właściwości wykonanych mieszanek betonowych i zapraw budowlanych, m.in. konsystencję, jednorodność, urabialność;</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odczytać z receptury informacje </w:t>
            </w:r>
            <w:proofErr w:type="gramStart"/>
            <w:r w:rsidRPr="003B3C1C">
              <w:rPr>
                <w:rFonts w:cs="Arial"/>
                <w:szCs w:val="20"/>
              </w:rPr>
              <w:t>dotyczące  ilości</w:t>
            </w:r>
            <w:proofErr w:type="gramEnd"/>
            <w:r w:rsidRPr="003B3C1C">
              <w:rPr>
                <w:rFonts w:cs="Arial"/>
                <w:szCs w:val="20"/>
              </w:rPr>
              <w:t xml:space="preserve">  składników mieszanki betonowej i zapraw budowlanych;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czas mieszania składników mieszanek betonowych i zapraw budowlanych;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wykonywania mieszanek betonowych i zapraw budowlanych;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wyjaśnić</w:t>
            </w:r>
            <w:r w:rsidRPr="003B3C1C">
              <w:rPr>
                <w:rFonts w:cs="Arial"/>
                <w:szCs w:val="20"/>
              </w:rPr>
              <w:t xml:space="preserve"> kryteria </w:t>
            </w:r>
            <w:proofErr w:type="gramStart"/>
            <w:r w:rsidRPr="003B3C1C">
              <w:rPr>
                <w:rFonts w:cs="Arial"/>
                <w:szCs w:val="20"/>
              </w:rPr>
              <w:t>kontroli jakości</w:t>
            </w:r>
            <w:proofErr w:type="gramEnd"/>
            <w:r w:rsidRPr="003B3C1C">
              <w:rPr>
                <w:rFonts w:cs="Arial"/>
                <w:szCs w:val="20"/>
              </w:rPr>
              <w:t xml:space="preserve"> wykonania mieszanek betonowych </w:t>
            </w:r>
            <w:r w:rsidRPr="003B3C1C">
              <w:rPr>
                <w:rFonts w:cs="Arial"/>
                <w:szCs w:val="20"/>
              </w:rPr>
              <w:br/>
              <w:t>i zapraw budowlanych;</w:t>
            </w:r>
          </w:p>
          <w:p w:rsidR="00A34B89" w:rsidRPr="003B3C1C" w:rsidRDefault="00A34B89" w:rsidP="009A47E3">
            <w:pPr>
              <w:spacing w:after="60"/>
              <w:jc w:val="both"/>
              <w:rPr>
                <w:rFonts w:cs="Arial"/>
                <w:szCs w:val="20"/>
              </w:rPr>
            </w:pPr>
            <w:r w:rsidRPr="003B3C1C">
              <w:rPr>
                <w:rFonts w:cs="Arial"/>
                <w:szCs w:val="20"/>
              </w:rPr>
              <w:t xml:space="preserve">- oceniać zgodność czasu wiązania </w:t>
            </w:r>
            <w:r w:rsidRPr="003B3C1C">
              <w:rPr>
                <w:rFonts w:cs="Arial"/>
                <w:szCs w:val="20"/>
              </w:rPr>
              <w:br/>
              <w:t xml:space="preserve">i twardnienia mieszanek betonowych i zapraw budowlanych </w:t>
            </w:r>
            <w:r w:rsidRPr="003B3C1C">
              <w:rPr>
                <w:rFonts w:cs="Arial"/>
                <w:szCs w:val="20"/>
              </w:rPr>
              <w:br/>
              <w:t>z dokumentacją projektową</w:t>
            </w:r>
          </w:p>
          <w:p w:rsidR="00A34B89" w:rsidRPr="003B3C1C" w:rsidRDefault="00A34B89" w:rsidP="009A47E3">
            <w:pPr>
              <w:spacing w:after="60"/>
              <w:jc w:val="both"/>
              <w:rPr>
                <w:rFonts w:cs="Arial"/>
                <w:szCs w:val="20"/>
              </w:rPr>
            </w:pPr>
            <w:r w:rsidRPr="003B3C1C">
              <w:rPr>
                <w:rFonts w:cs="Arial"/>
                <w:szCs w:val="20"/>
              </w:rPr>
              <w:t xml:space="preserve">- oceniać </w:t>
            </w:r>
            <w:proofErr w:type="gramStart"/>
            <w:r w:rsidRPr="003B3C1C">
              <w:rPr>
                <w:rFonts w:cs="Arial"/>
                <w:szCs w:val="20"/>
              </w:rPr>
              <w:t>makroskopowo jakość</w:t>
            </w:r>
            <w:proofErr w:type="gramEnd"/>
            <w:r w:rsidRPr="003B3C1C">
              <w:rPr>
                <w:rFonts w:cs="Arial"/>
                <w:szCs w:val="20"/>
              </w:rPr>
              <w:t xml:space="preserve"> mieszanek betonowych i zapraw budowlanych;</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7. Obmiar oraz kosztorys robót związanych z wykonywaniem mieszanek betonowych </w:t>
            </w:r>
            <w:r w:rsidRPr="003B3C1C">
              <w:rPr>
                <w:rFonts w:cs="Arial"/>
                <w:szCs w:val="20"/>
              </w:rPr>
              <w:br/>
              <w:t>i zapraw budowlanych.</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wykonać obmiar robót związanych z wykonywaniem mieszanek betonowych i zapraw budowlanych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obliczyć</w:t>
            </w:r>
            <w:r w:rsidRPr="003B3C1C">
              <w:rPr>
                <w:rFonts w:cs="Arial"/>
                <w:szCs w:val="20"/>
              </w:rPr>
              <w:t xml:space="preserve"> koszt robót związanych z wykonywaniem mieszanek betonowych i zapraw budowlanych</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wyjaśnić</w:t>
            </w:r>
            <w:r w:rsidRPr="003B3C1C">
              <w:rPr>
                <w:rFonts w:cs="Arial"/>
                <w:szCs w:val="20"/>
              </w:rPr>
              <w:t xml:space="preserve"> zasady obmiaru robót związanych z wykonywaniem mieszanek betonowych i zapraw budowlanych</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r w:rsidRPr="003B3C1C">
              <w:rPr>
                <w:rFonts w:cs="Arial"/>
                <w:szCs w:val="20"/>
              </w:rPr>
              <w:t xml:space="preserve">VI. Wykonywanie robót związanych </w:t>
            </w:r>
            <w:r w:rsidRPr="003B3C1C">
              <w:rPr>
                <w:rFonts w:cs="Arial"/>
                <w:szCs w:val="20"/>
              </w:rPr>
              <w:br/>
              <w:t xml:space="preserve">z betonowaniem </w:t>
            </w:r>
            <w:r w:rsidRPr="003B3C1C">
              <w:rPr>
                <w:rFonts w:cs="Arial"/>
                <w:szCs w:val="20"/>
              </w:rPr>
              <w:br/>
              <w:t xml:space="preserve">i pielęgnacją świeżego betonu oraz z naprawą typowych elementów betonowych </w:t>
            </w:r>
            <w:r w:rsidRPr="003B3C1C">
              <w:rPr>
                <w:rFonts w:cs="Arial"/>
                <w:szCs w:val="20"/>
              </w:rPr>
              <w:br/>
              <w:t>i żelbetowych</w:t>
            </w: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1. Dokumentacja projektowa, specyfikacja techniczna wykonania </w:t>
            </w:r>
            <w:r w:rsidRPr="003B3C1C">
              <w:rPr>
                <w:rFonts w:cs="Arial"/>
                <w:szCs w:val="20"/>
              </w:rPr>
              <w:br/>
              <w:t xml:space="preserve">i odbioru robót budowlanych, normy, katalogi oraz instrukcje dotyczącej układania </w:t>
            </w:r>
            <w:r w:rsidRPr="003B3C1C">
              <w:rPr>
                <w:rFonts w:cs="Arial"/>
                <w:szCs w:val="20"/>
              </w:rPr>
              <w:br/>
              <w:t>i zagęszczania mieszanki betonowej oraz pielęgnacji świeżego betonu.</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odczytać z dokumentacji projektowej informacje dotyczące układania i zagęszczania mieszanki betonowej oraz pielęgnacji świeżego betonu;</w:t>
            </w:r>
          </w:p>
          <w:p w:rsidR="00A34B89" w:rsidRPr="003B3C1C" w:rsidRDefault="00A34B89" w:rsidP="009A47E3">
            <w:pPr>
              <w:spacing w:after="60"/>
              <w:jc w:val="both"/>
              <w:rPr>
                <w:rFonts w:cs="Arial"/>
                <w:szCs w:val="20"/>
              </w:rPr>
            </w:pPr>
            <w:r w:rsidRPr="003B3C1C">
              <w:rPr>
                <w:rFonts w:cs="Arial"/>
                <w:szCs w:val="20"/>
              </w:rPr>
              <w:t xml:space="preserve"> - wykorzystać informacje zawarte w dokumentacji projektowej w celu ułożenia i zagęszczania mieszanki betonowej oraz pielęgnacji świeżego betonu;</w:t>
            </w:r>
          </w:p>
          <w:p w:rsidR="00A34B89" w:rsidRPr="003B3C1C" w:rsidRDefault="00A34B89" w:rsidP="009A47E3">
            <w:pPr>
              <w:spacing w:after="60"/>
              <w:jc w:val="both"/>
              <w:rPr>
                <w:rFonts w:cs="Arial"/>
                <w:szCs w:val="20"/>
              </w:rPr>
            </w:pPr>
            <w:r w:rsidRPr="003B3C1C">
              <w:rPr>
                <w:rFonts w:cs="Arial"/>
                <w:szCs w:val="20"/>
              </w:rPr>
              <w:t xml:space="preserve">- odczytać ze specyfikacji technicznych wykonania i odbioru robót </w:t>
            </w:r>
            <w:proofErr w:type="gramStart"/>
            <w:r w:rsidRPr="003B3C1C">
              <w:rPr>
                <w:rFonts w:cs="Arial"/>
                <w:szCs w:val="20"/>
              </w:rPr>
              <w:t>budowlanych  i</w:t>
            </w:r>
            <w:proofErr w:type="gramEnd"/>
            <w:r w:rsidRPr="003B3C1C">
              <w:rPr>
                <w:rFonts w:cs="Arial"/>
                <w:szCs w:val="20"/>
              </w:rPr>
              <w:t xml:space="preserve"> norm informacje o wymaganiach  dotyczących układania i zagęszczania mieszanki betonowej oraz pielęgnacji świeżego betonu;</w:t>
            </w:r>
          </w:p>
          <w:p w:rsidR="00A34B89" w:rsidRPr="003B3C1C" w:rsidRDefault="00A34B89" w:rsidP="009A47E3">
            <w:pPr>
              <w:spacing w:after="60"/>
              <w:jc w:val="both"/>
              <w:rPr>
                <w:rFonts w:cs="Arial"/>
                <w:szCs w:val="20"/>
              </w:rPr>
            </w:pPr>
            <w:r w:rsidRPr="003B3C1C">
              <w:rPr>
                <w:rFonts w:cs="Arial"/>
                <w:szCs w:val="20"/>
              </w:rPr>
              <w:t xml:space="preserve">- odczytać z instrukcji i katalogów informacje o </w:t>
            </w:r>
            <w:proofErr w:type="gramStart"/>
            <w:r w:rsidRPr="003B3C1C">
              <w:rPr>
                <w:rFonts w:cs="Arial"/>
                <w:szCs w:val="20"/>
              </w:rPr>
              <w:t>zaleceniach  dotyczących</w:t>
            </w:r>
            <w:proofErr w:type="gramEnd"/>
            <w:r w:rsidRPr="003B3C1C">
              <w:rPr>
                <w:rFonts w:cs="Arial"/>
                <w:szCs w:val="20"/>
              </w:rPr>
              <w:t xml:space="preserve"> układania i zagęszczania mieszanki betonowej oraz pielęgnacji świeżego betonu;</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stosować wymagania zawarte w specyfikacjach technicznych wykonania i odbioru robót budowlanych i normach w celu ułożenia i zagęszczenia mieszanki betonowej oraz pielęgnacji świeżego betonu;</w:t>
            </w:r>
          </w:p>
          <w:p w:rsidR="00A34B89" w:rsidRPr="003B3C1C" w:rsidRDefault="00A34B89" w:rsidP="009A47E3">
            <w:pPr>
              <w:spacing w:after="60"/>
              <w:jc w:val="both"/>
              <w:rPr>
                <w:rFonts w:cs="Arial"/>
                <w:szCs w:val="20"/>
              </w:rPr>
            </w:pPr>
            <w:r w:rsidRPr="003B3C1C">
              <w:rPr>
                <w:rFonts w:cs="Arial"/>
                <w:szCs w:val="20"/>
              </w:rPr>
              <w:t>- stosować zalecenia zawarte w instrukcjach i katalogach w celu ułożenia i zagęszczania mieszanki betonowej oraz pielęgnacji świeżego betonu;</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2. Przedmiar robót związanych z betonowaniem i pielęgnacją świeżego betonu.</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sporządzać przedmiar robót związanych z betonowaniem i pielęgnacją świeżego betonu;</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sporządzania przedmiaru robót betoniarskich;</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3. Rodzaje </w:t>
            </w:r>
            <w:proofErr w:type="spellStart"/>
            <w:r w:rsidRPr="003B3C1C">
              <w:rPr>
                <w:rFonts w:cs="Arial"/>
                <w:szCs w:val="20"/>
              </w:rPr>
              <w:t>deskowań</w:t>
            </w:r>
            <w:proofErr w:type="spellEnd"/>
            <w:r w:rsidRPr="003B3C1C">
              <w:rPr>
                <w:rFonts w:cs="Arial"/>
                <w:szCs w:val="20"/>
              </w:rPr>
              <w:t xml:space="preserve"> i formy do układania mieszanki betonowej.</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zabezpieczać deskowania i formy przed przywieraniem betonu; </w:t>
            </w:r>
          </w:p>
          <w:p w:rsidR="00A34B89" w:rsidRPr="003B3C1C" w:rsidRDefault="00A34B89" w:rsidP="009A47E3">
            <w:pPr>
              <w:spacing w:after="60"/>
              <w:jc w:val="both"/>
              <w:rPr>
                <w:rFonts w:cs="Arial"/>
                <w:szCs w:val="20"/>
              </w:rPr>
            </w:pPr>
            <w:r w:rsidRPr="003B3C1C">
              <w:rPr>
                <w:rFonts w:cs="Arial"/>
                <w:szCs w:val="20"/>
              </w:rPr>
              <w:t xml:space="preserve">- układać zbrojenie zgodnie z zasadami; </w:t>
            </w:r>
          </w:p>
          <w:p w:rsidR="00A34B89" w:rsidRPr="003B3C1C" w:rsidRDefault="00A34B89" w:rsidP="009A47E3">
            <w:pPr>
              <w:spacing w:after="60"/>
              <w:jc w:val="both"/>
              <w:rPr>
                <w:rFonts w:cs="Arial"/>
                <w:szCs w:val="20"/>
              </w:rPr>
            </w:pPr>
            <w:r w:rsidRPr="003B3C1C">
              <w:rPr>
                <w:rFonts w:cs="Arial"/>
                <w:szCs w:val="20"/>
              </w:rPr>
              <w:t>- rozmieszczać elementy formujące kanały, przepony i inne otwory;</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rozróżnić deskowania tradycyjne </w:t>
            </w:r>
            <w:r w:rsidRPr="003B3C1C">
              <w:rPr>
                <w:rFonts w:cs="Arial"/>
                <w:szCs w:val="20"/>
              </w:rPr>
              <w:br/>
              <w:t>i systemowe do układania mieszanek betonowych;</w:t>
            </w:r>
          </w:p>
          <w:p w:rsidR="00A34B89" w:rsidRPr="003B3C1C" w:rsidRDefault="00A34B89" w:rsidP="009A47E3">
            <w:pPr>
              <w:spacing w:after="60"/>
              <w:jc w:val="both"/>
              <w:rPr>
                <w:rFonts w:cs="Arial"/>
                <w:szCs w:val="20"/>
              </w:rPr>
            </w:pPr>
            <w:r w:rsidRPr="003B3C1C">
              <w:rPr>
                <w:rFonts w:cs="Arial"/>
                <w:szCs w:val="20"/>
              </w:rPr>
              <w:t>- rozróżnić formy do układania mieszanek betonowych;</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4. Układanie i zagęszczanie mieszanki betonowej w </w:t>
            </w:r>
            <w:proofErr w:type="spellStart"/>
            <w:r w:rsidRPr="003B3C1C">
              <w:rPr>
                <w:rFonts w:cs="Arial"/>
                <w:szCs w:val="20"/>
              </w:rPr>
              <w:t>deskowaniach</w:t>
            </w:r>
            <w:proofErr w:type="spellEnd"/>
            <w:r w:rsidRPr="003B3C1C">
              <w:rPr>
                <w:rFonts w:cs="Arial"/>
                <w:szCs w:val="20"/>
              </w:rPr>
              <w:t xml:space="preserve"> i formach.</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dobrać narzędzia do układania i zagęszczania mieszanki betonowej;</w:t>
            </w:r>
          </w:p>
          <w:p w:rsidR="00A34B89" w:rsidRPr="003B3C1C" w:rsidRDefault="00A34B89" w:rsidP="009A47E3">
            <w:pPr>
              <w:spacing w:after="60"/>
              <w:jc w:val="both"/>
              <w:rPr>
                <w:rFonts w:cs="Arial"/>
                <w:szCs w:val="20"/>
              </w:rPr>
            </w:pPr>
            <w:r w:rsidRPr="003B3C1C">
              <w:rPr>
                <w:rFonts w:cs="Arial"/>
                <w:szCs w:val="20"/>
              </w:rPr>
              <w:t>- dobrać sprzęt do układania i zagęszczania mieszanki betonowej;</w:t>
            </w:r>
          </w:p>
          <w:p w:rsidR="00A34B89" w:rsidRPr="003B3C1C" w:rsidRDefault="00A34B89" w:rsidP="009A47E3">
            <w:pPr>
              <w:spacing w:after="60"/>
              <w:jc w:val="both"/>
              <w:rPr>
                <w:rFonts w:cs="Arial"/>
                <w:szCs w:val="20"/>
              </w:rPr>
            </w:pPr>
            <w:r w:rsidRPr="003B3C1C">
              <w:rPr>
                <w:rFonts w:cs="Arial"/>
                <w:szCs w:val="20"/>
              </w:rPr>
              <w:t xml:space="preserve">- układać mieszankę betonową o różnej konsystencji w formach i </w:t>
            </w:r>
            <w:proofErr w:type="spellStart"/>
            <w:r w:rsidRPr="003B3C1C">
              <w:rPr>
                <w:rFonts w:cs="Arial"/>
                <w:szCs w:val="20"/>
              </w:rPr>
              <w:t>deskowaniach</w:t>
            </w:r>
            <w:proofErr w:type="spellEnd"/>
            <w:r w:rsidRPr="003B3C1C">
              <w:rPr>
                <w:rFonts w:cs="Arial"/>
                <w:szCs w:val="20"/>
              </w:rPr>
              <w:t xml:space="preserve"> o różnych kształtach;</w:t>
            </w:r>
          </w:p>
          <w:p w:rsidR="00A34B89" w:rsidRPr="003B3C1C" w:rsidRDefault="00A34B89" w:rsidP="009A47E3">
            <w:pPr>
              <w:spacing w:after="60"/>
              <w:jc w:val="both"/>
              <w:rPr>
                <w:rFonts w:cs="Arial"/>
                <w:szCs w:val="20"/>
              </w:rPr>
            </w:pPr>
            <w:r w:rsidRPr="003B3C1C">
              <w:rPr>
                <w:rFonts w:cs="Arial"/>
                <w:szCs w:val="20"/>
              </w:rPr>
              <w:t>- dobrać metodę zagęszczania mieszanki betonowej w zależności od jej konsystencji;</w:t>
            </w:r>
          </w:p>
          <w:p w:rsidR="00A34B89" w:rsidRPr="003B3C1C" w:rsidRDefault="00A34B89" w:rsidP="009A47E3">
            <w:pPr>
              <w:spacing w:after="60"/>
              <w:jc w:val="both"/>
              <w:rPr>
                <w:rFonts w:cs="Arial"/>
                <w:szCs w:val="20"/>
              </w:rPr>
            </w:pPr>
            <w:r w:rsidRPr="003B3C1C">
              <w:rPr>
                <w:rFonts w:cs="Arial"/>
                <w:szCs w:val="20"/>
              </w:rPr>
              <w:t>- dobrać narzędzia do zagęszczania mieszanki betonowej;</w:t>
            </w:r>
          </w:p>
          <w:p w:rsidR="00A34B89" w:rsidRPr="003B3C1C" w:rsidRDefault="00A34B89" w:rsidP="009A47E3">
            <w:pPr>
              <w:spacing w:after="60"/>
              <w:jc w:val="both"/>
              <w:rPr>
                <w:rFonts w:cs="Arial"/>
                <w:szCs w:val="20"/>
              </w:rPr>
            </w:pPr>
            <w:r w:rsidRPr="003B3C1C">
              <w:rPr>
                <w:rFonts w:cs="Arial"/>
                <w:szCs w:val="20"/>
              </w:rPr>
              <w:t>- dobrać sprzęt do zagęszczania mieszanki betonowej;</w:t>
            </w:r>
          </w:p>
          <w:p w:rsidR="00A34B89" w:rsidRPr="003B3C1C" w:rsidRDefault="00A34B89" w:rsidP="009A47E3">
            <w:pPr>
              <w:spacing w:after="60"/>
              <w:jc w:val="both"/>
              <w:rPr>
                <w:rFonts w:cs="Arial"/>
                <w:szCs w:val="20"/>
              </w:rPr>
            </w:pPr>
            <w:r w:rsidRPr="003B3C1C">
              <w:rPr>
                <w:rFonts w:cs="Arial"/>
                <w:szCs w:val="20"/>
              </w:rPr>
              <w:t>- zagęszczać mieszankę betonową ręcznie;</w:t>
            </w:r>
          </w:p>
          <w:p w:rsidR="00A34B89" w:rsidRPr="003B3C1C" w:rsidRDefault="00A34B89" w:rsidP="009A47E3">
            <w:pPr>
              <w:spacing w:after="60"/>
              <w:jc w:val="both"/>
              <w:rPr>
                <w:rFonts w:cs="Arial"/>
                <w:szCs w:val="20"/>
              </w:rPr>
            </w:pPr>
            <w:r w:rsidRPr="003B3C1C">
              <w:rPr>
                <w:rFonts w:cs="Arial"/>
                <w:szCs w:val="20"/>
              </w:rPr>
              <w:t>- zagęszczać mieszankę betonową mechanicznie;</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zagęszczania mieszanki betonowej;</w:t>
            </w:r>
          </w:p>
          <w:p w:rsidR="00A34B89" w:rsidRPr="003B3C1C" w:rsidRDefault="00A34B89" w:rsidP="009A47E3">
            <w:pPr>
              <w:spacing w:after="60"/>
              <w:jc w:val="both"/>
              <w:rPr>
                <w:rFonts w:cs="Arial"/>
                <w:szCs w:val="20"/>
              </w:rPr>
            </w:pPr>
            <w:r w:rsidRPr="003B3C1C">
              <w:rPr>
                <w:rFonts w:cs="Arial"/>
                <w:szCs w:val="20"/>
              </w:rPr>
              <w:t>- oceniać dokładność wykonania elementów betonowych i żelbetowych i ich zgodność z dokumentacją projektową;</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sposoby układania mieszanki betonowej</w:t>
            </w:r>
          </w:p>
          <w:p w:rsidR="00A34B89" w:rsidRPr="003B3C1C" w:rsidRDefault="00A34B89" w:rsidP="009A47E3">
            <w:pPr>
              <w:spacing w:after="60"/>
              <w:jc w:val="both"/>
              <w:rPr>
                <w:rFonts w:cs="Arial"/>
                <w:szCs w:val="20"/>
              </w:rPr>
            </w:pPr>
            <w:r w:rsidRPr="003B3C1C">
              <w:rPr>
                <w:rFonts w:cs="Arial"/>
                <w:szCs w:val="20"/>
              </w:rPr>
              <w:t>- dobrać sposoby układania mieszanki betonowej;</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układania mieszanki betonowej w </w:t>
            </w:r>
            <w:proofErr w:type="spellStart"/>
            <w:r w:rsidRPr="003B3C1C">
              <w:rPr>
                <w:rFonts w:cs="Arial"/>
                <w:szCs w:val="20"/>
              </w:rPr>
              <w:t>deskowaniach</w:t>
            </w:r>
            <w:proofErr w:type="spellEnd"/>
            <w:r w:rsidRPr="003B3C1C">
              <w:rPr>
                <w:rFonts w:cs="Arial"/>
                <w:szCs w:val="20"/>
              </w:rPr>
              <w:t xml:space="preserve"> i formach;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wyjaśnić</w:t>
            </w:r>
            <w:r w:rsidRPr="003B3C1C">
              <w:rPr>
                <w:rFonts w:cs="Arial"/>
                <w:szCs w:val="20"/>
              </w:rPr>
              <w:t xml:space="preserve"> zasady bieżącej </w:t>
            </w:r>
            <w:proofErr w:type="gramStart"/>
            <w:r w:rsidRPr="003B3C1C">
              <w:rPr>
                <w:rFonts w:cs="Arial"/>
                <w:szCs w:val="20"/>
              </w:rPr>
              <w:t>kontroli jakości</w:t>
            </w:r>
            <w:proofErr w:type="gramEnd"/>
            <w:r w:rsidRPr="003B3C1C">
              <w:rPr>
                <w:rFonts w:cs="Arial"/>
                <w:szCs w:val="20"/>
              </w:rPr>
              <w:t xml:space="preserve"> wykonanych robót betoniarskich i kontroluje ich poprawność zgodnie z dokumentacją projektową;</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5. Pielęgnacja świeżego betonu.</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proofErr w:type="gramStart"/>
            <w:r w:rsidRPr="003B3C1C">
              <w:rPr>
                <w:rFonts w:cs="Arial"/>
                <w:szCs w:val="20"/>
              </w:rPr>
              <w:t>dobrać  sposoby</w:t>
            </w:r>
            <w:proofErr w:type="gramEnd"/>
            <w:r w:rsidRPr="003B3C1C">
              <w:rPr>
                <w:rFonts w:cs="Arial"/>
                <w:szCs w:val="20"/>
              </w:rPr>
              <w:t xml:space="preserve"> pielęgnacji świeżego betonu w zależności od panujących warunków atmosferycznych;</w:t>
            </w:r>
          </w:p>
          <w:p w:rsidR="00A34B89" w:rsidRPr="003B3C1C" w:rsidRDefault="00A34B89" w:rsidP="009A47E3">
            <w:pPr>
              <w:spacing w:after="60"/>
              <w:jc w:val="both"/>
              <w:rPr>
                <w:rFonts w:cs="Arial"/>
                <w:szCs w:val="20"/>
              </w:rPr>
            </w:pPr>
            <w:r w:rsidRPr="003B3C1C">
              <w:rPr>
                <w:rFonts w:cs="Arial"/>
                <w:szCs w:val="20"/>
              </w:rPr>
              <w:t>- dobrać sposoby pielęgnacji świeżego betonu w zależności od parametrów betonowanego elementu;</w:t>
            </w:r>
          </w:p>
          <w:p w:rsidR="00A34B89" w:rsidRPr="003B3C1C" w:rsidRDefault="00A34B89" w:rsidP="009A47E3">
            <w:pPr>
              <w:spacing w:after="60"/>
              <w:jc w:val="both"/>
              <w:rPr>
                <w:rFonts w:cs="Arial"/>
                <w:szCs w:val="20"/>
              </w:rPr>
            </w:pPr>
            <w:r w:rsidRPr="003B3C1C">
              <w:rPr>
                <w:rFonts w:cs="Arial"/>
                <w:szCs w:val="20"/>
              </w:rPr>
              <w:t>- dobrać sposoby przyspieszania dojrzewania świeżego betonu;</w:t>
            </w:r>
          </w:p>
          <w:p w:rsidR="00A34B89" w:rsidRPr="003B3C1C" w:rsidRDefault="00A34B89" w:rsidP="009A47E3">
            <w:pPr>
              <w:spacing w:after="60"/>
              <w:jc w:val="both"/>
              <w:rPr>
                <w:rFonts w:cs="Arial"/>
                <w:szCs w:val="20"/>
              </w:rPr>
            </w:pPr>
            <w:r w:rsidRPr="003B3C1C">
              <w:rPr>
                <w:rFonts w:cs="Arial"/>
                <w:szCs w:val="20"/>
              </w:rPr>
              <w:t>- zabezpieczyć świeży beton przed działaniem szkodliwych czynników atmosferycznych;</w:t>
            </w:r>
          </w:p>
          <w:p w:rsidR="00A34B89" w:rsidRPr="003B3C1C" w:rsidRDefault="00A34B89" w:rsidP="009A47E3">
            <w:pPr>
              <w:spacing w:after="60"/>
              <w:jc w:val="both"/>
              <w:rPr>
                <w:rFonts w:cs="Arial"/>
                <w:szCs w:val="20"/>
              </w:rPr>
            </w:pPr>
            <w:r w:rsidRPr="003B3C1C">
              <w:rPr>
                <w:rFonts w:cs="Arial"/>
                <w:szCs w:val="20"/>
              </w:rPr>
              <w:t>- zabezpieczyć świeży beton przed uszkodzeniami mechanicznymi;</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określić sposoby pielęgnacji świeżego betonu;</w:t>
            </w:r>
          </w:p>
          <w:p w:rsidR="00A34B89" w:rsidRPr="003B3C1C" w:rsidRDefault="00A34B89" w:rsidP="009A47E3">
            <w:pPr>
              <w:spacing w:after="60"/>
              <w:jc w:val="both"/>
              <w:rPr>
                <w:rFonts w:cs="Arial"/>
                <w:szCs w:val="20"/>
              </w:rPr>
            </w:pPr>
            <w:r w:rsidRPr="003B3C1C">
              <w:rPr>
                <w:rFonts w:cs="Arial"/>
                <w:szCs w:val="20"/>
              </w:rPr>
              <w:t xml:space="preserve">- rozróżnić metody mechaniczne </w:t>
            </w:r>
            <w:r w:rsidRPr="003B3C1C">
              <w:rPr>
                <w:rFonts w:cs="Arial"/>
                <w:szCs w:val="20"/>
              </w:rPr>
              <w:br/>
              <w:t>i chemiczne przyspieszania dojrzewania świeżego betonu;</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6. Demontaż </w:t>
            </w:r>
            <w:proofErr w:type="spellStart"/>
            <w:r w:rsidRPr="003B3C1C">
              <w:rPr>
                <w:rFonts w:cs="Arial"/>
                <w:szCs w:val="20"/>
              </w:rPr>
              <w:t>deskowań</w:t>
            </w:r>
            <w:proofErr w:type="spellEnd"/>
            <w:r w:rsidRPr="003B3C1C">
              <w:rPr>
                <w:rFonts w:cs="Arial"/>
                <w:szCs w:val="20"/>
              </w:rPr>
              <w:t xml:space="preserve"> </w:t>
            </w:r>
            <w:r w:rsidRPr="003B3C1C">
              <w:rPr>
                <w:rFonts w:cs="Arial"/>
                <w:szCs w:val="20"/>
              </w:rPr>
              <w:br/>
              <w:t>i form.</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demontować deskowania i formy zgodnie z zasadami demontażu odpowiednimi dla danego rodzaju </w:t>
            </w:r>
            <w:proofErr w:type="spellStart"/>
            <w:r w:rsidRPr="003B3C1C">
              <w:rPr>
                <w:rFonts w:cs="Arial"/>
                <w:szCs w:val="20"/>
              </w:rPr>
              <w:t>deskowań</w:t>
            </w:r>
            <w:proofErr w:type="spellEnd"/>
            <w:r w:rsidRPr="003B3C1C">
              <w:rPr>
                <w:rFonts w:cs="Arial"/>
                <w:szCs w:val="20"/>
              </w:rPr>
              <w:t xml:space="preserve"> i form;</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demontażu różnych rodzajów </w:t>
            </w:r>
            <w:proofErr w:type="spellStart"/>
            <w:r w:rsidRPr="003B3C1C">
              <w:rPr>
                <w:rFonts w:cs="Arial"/>
                <w:szCs w:val="20"/>
              </w:rPr>
              <w:t>deskowań</w:t>
            </w:r>
            <w:proofErr w:type="spellEnd"/>
            <w:r w:rsidRPr="003B3C1C">
              <w:rPr>
                <w:rFonts w:cs="Arial"/>
                <w:szCs w:val="20"/>
              </w:rPr>
              <w:t xml:space="preserve"> i form</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7. Naprawa typowych elementów betonowych </w:t>
            </w:r>
            <w:r w:rsidRPr="003B3C1C">
              <w:rPr>
                <w:rFonts w:cs="Arial"/>
                <w:szCs w:val="20"/>
              </w:rPr>
              <w:br/>
              <w:t>i żelbetowych.</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dobrać materiały do naprawy typowych elementów betonowych i żelbetowych;</w:t>
            </w:r>
          </w:p>
          <w:p w:rsidR="00A34B89" w:rsidRPr="003B3C1C" w:rsidRDefault="00A34B89" w:rsidP="009A47E3">
            <w:pPr>
              <w:spacing w:after="60"/>
              <w:jc w:val="both"/>
              <w:rPr>
                <w:rFonts w:cs="Arial"/>
                <w:szCs w:val="20"/>
              </w:rPr>
            </w:pPr>
            <w:r w:rsidRPr="003B3C1C">
              <w:rPr>
                <w:rFonts w:cs="Arial"/>
                <w:szCs w:val="20"/>
              </w:rPr>
              <w:t xml:space="preserve">- dobrać </w:t>
            </w:r>
            <w:proofErr w:type="gramStart"/>
            <w:r w:rsidRPr="003B3C1C">
              <w:rPr>
                <w:rFonts w:cs="Arial"/>
                <w:szCs w:val="20"/>
              </w:rPr>
              <w:t>narzędzia  do</w:t>
            </w:r>
            <w:proofErr w:type="gramEnd"/>
            <w:r w:rsidRPr="003B3C1C">
              <w:rPr>
                <w:rFonts w:cs="Arial"/>
                <w:szCs w:val="20"/>
              </w:rPr>
              <w:t xml:space="preserve"> naprawy typowych elementów betonowych i żelbetowych;</w:t>
            </w:r>
          </w:p>
          <w:p w:rsidR="00A34B89" w:rsidRPr="003B3C1C" w:rsidRDefault="00A34B89" w:rsidP="009A47E3">
            <w:pPr>
              <w:spacing w:after="60"/>
              <w:jc w:val="both"/>
              <w:rPr>
                <w:rFonts w:cs="Arial"/>
                <w:szCs w:val="20"/>
              </w:rPr>
            </w:pPr>
            <w:r w:rsidRPr="003B3C1C">
              <w:rPr>
                <w:rFonts w:cs="Arial"/>
                <w:szCs w:val="20"/>
              </w:rPr>
              <w:t>- dobrać sprzęt do naprawy typowych elementów betonowych i żelbetowych</w:t>
            </w:r>
          </w:p>
          <w:p w:rsidR="00A34B89" w:rsidRPr="003B3C1C" w:rsidRDefault="00A34B89" w:rsidP="009A47E3">
            <w:pPr>
              <w:spacing w:after="60"/>
              <w:jc w:val="both"/>
              <w:rPr>
                <w:rFonts w:cs="Arial"/>
                <w:szCs w:val="20"/>
              </w:rPr>
            </w:pPr>
            <w:r w:rsidRPr="003B3C1C">
              <w:rPr>
                <w:rFonts w:cs="Arial"/>
                <w:szCs w:val="20"/>
              </w:rPr>
              <w:t xml:space="preserve">- </w:t>
            </w:r>
            <w:proofErr w:type="gramStart"/>
            <w:r w:rsidRPr="003B3C1C">
              <w:rPr>
                <w:rFonts w:cs="Arial"/>
                <w:szCs w:val="20"/>
              </w:rPr>
              <w:t>naprawić  typowe</w:t>
            </w:r>
            <w:proofErr w:type="gramEnd"/>
            <w:r w:rsidRPr="003B3C1C">
              <w:rPr>
                <w:rFonts w:cs="Arial"/>
                <w:szCs w:val="20"/>
              </w:rPr>
              <w:t xml:space="preserve"> elementy betonowe i żelbetowe;</w:t>
            </w:r>
          </w:p>
          <w:p w:rsidR="00A34B89" w:rsidRPr="003B3C1C" w:rsidRDefault="00A34B89" w:rsidP="009A47E3">
            <w:pPr>
              <w:spacing w:after="60"/>
              <w:jc w:val="both"/>
              <w:rPr>
                <w:rFonts w:cs="Arial"/>
                <w:szCs w:val="20"/>
              </w:rPr>
            </w:pPr>
            <w:r w:rsidRPr="003B3C1C">
              <w:rPr>
                <w:rFonts w:cs="Arial"/>
                <w:szCs w:val="20"/>
              </w:rPr>
              <w:t>- zabezpieczyć typowe elementy betonowe i żelbetowe przed korozją;</w:t>
            </w:r>
          </w:p>
          <w:p w:rsidR="00A34B89" w:rsidRPr="003B3C1C" w:rsidRDefault="00A34B89" w:rsidP="009A47E3">
            <w:pPr>
              <w:spacing w:after="60"/>
              <w:jc w:val="both"/>
              <w:rPr>
                <w:rFonts w:cs="Arial"/>
                <w:szCs w:val="20"/>
              </w:rPr>
            </w:pPr>
            <w:r w:rsidRPr="003B3C1C">
              <w:rPr>
                <w:rFonts w:cs="Arial"/>
                <w:szCs w:val="20"/>
              </w:rPr>
              <w:t>- wykonać prace wzmacniające konstrukcje betonowe i żelbetowe;</w:t>
            </w:r>
          </w:p>
          <w:p w:rsidR="00A34B89" w:rsidRPr="003B3C1C" w:rsidRDefault="00A34B89" w:rsidP="009A47E3">
            <w:pPr>
              <w:spacing w:after="60"/>
              <w:jc w:val="both"/>
              <w:rPr>
                <w:rFonts w:cs="Arial"/>
                <w:szCs w:val="20"/>
              </w:rPr>
            </w:pPr>
            <w:r w:rsidRPr="003B3C1C">
              <w:rPr>
                <w:rFonts w:cs="Arial"/>
                <w:szCs w:val="20"/>
              </w:rPr>
              <w:t>- oceniać dokładność wykonania elementów betonowych i żelbetowych i ich zgodność z dokumentacją projektową;</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rozpoznać</w:t>
            </w:r>
            <w:r w:rsidRPr="003B3C1C">
              <w:rPr>
                <w:rFonts w:cs="Arial"/>
                <w:szCs w:val="20"/>
              </w:rPr>
              <w:t xml:space="preserve"> rodzaje uszkodzeń typowych elementów betonowych </w:t>
            </w:r>
          </w:p>
          <w:p w:rsidR="00A34B89" w:rsidRPr="003B3C1C" w:rsidRDefault="00A34B89" w:rsidP="009A47E3">
            <w:pPr>
              <w:spacing w:after="60"/>
              <w:jc w:val="both"/>
              <w:rPr>
                <w:rFonts w:cs="Arial"/>
                <w:szCs w:val="20"/>
              </w:rPr>
            </w:pPr>
            <w:proofErr w:type="gramStart"/>
            <w:r w:rsidRPr="003B3C1C">
              <w:rPr>
                <w:rFonts w:cs="Arial"/>
                <w:szCs w:val="20"/>
              </w:rPr>
              <w:t>i</w:t>
            </w:r>
            <w:proofErr w:type="gramEnd"/>
            <w:r w:rsidRPr="003B3C1C">
              <w:rPr>
                <w:rFonts w:cs="Arial"/>
                <w:szCs w:val="20"/>
              </w:rPr>
              <w:t xml:space="preserve"> żelbetowych;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sposoby zabezpieczania typowych elementów betonowych </w:t>
            </w:r>
          </w:p>
          <w:p w:rsidR="00A34B89" w:rsidRPr="003B3C1C" w:rsidRDefault="00A34B89" w:rsidP="009A47E3">
            <w:pPr>
              <w:spacing w:after="60"/>
              <w:jc w:val="both"/>
              <w:rPr>
                <w:rFonts w:cs="Arial"/>
                <w:szCs w:val="20"/>
              </w:rPr>
            </w:pPr>
            <w:proofErr w:type="gramStart"/>
            <w:r w:rsidRPr="003B3C1C">
              <w:rPr>
                <w:rFonts w:cs="Arial"/>
                <w:szCs w:val="20"/>
              </w:rPr>
              <w:t>i</w:t>
            </w:r>
            <w:proofErr w:type="gramEnd"/>
            <w:r w:rsidRPr="003B3C1C">
              <w:rPr>
                <w:rFonts w:cs="Arial"/>
                <w:szCs w:val="20"/>
              </w:rPr>
              <w:t xml:space="preserve"> żelbetowych przed korozją oraz sposoby ich wzmacniania;</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sposoby naprawy typowych elementów betonowych </w:t>
            </w:r>
          </w:p>
          <w:p w:rsidR="00A34B89" w:rsidRPr="003B3C1C" w:rsidRDefault="00A34B89" w:rsidP="009A47E3">
            <w:pPr>
              <w:spacing w:after="60"/>
              <w:jc w:val="both"/>
              <w:rPr>
                <w:rFonts w:cs="Arial"/>
                <w:szCs w:val="20"/>
              </w:rPr>
            </w:pPr>
            <w:proofErr w:type="gramStart"/>
            <w:r w:rsidRPr="003B3C1C">
              <w:rPr>
                <w:rFonts w:cs="Arial"/>
                <w:szCs w:val="20"/>
              </w:rPr>
              <w:t>i</w:t>
            </w:r>
            <w:proofErr w:type="gramEnd"/>
            <w:r w:rsidRPr="003B3C1C">
              <w:rPr>
                <w:rFonts w:cs="Arial"/>
                <w:szCs w:val="20"/>
              </w:rPr>
              <w:t xml:space="preserve"> żelbetowych oraz dobiera właściwe materiały, narzędzia i sprzęt do ich naprawy;</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wyjaśnić</w:t>
            </w:r>
            <w:r w:rsidRPr="003B3C1C">
              <w:rPr>
                <w:rFonts w:cs="Arial"/>
                <w:szCs w:val="20"/>
              </w:rPr>
              <w:t xml:space="preserve"> zasady bieżącej </w:t>
            </w:r>
            <w:proofErr w:type="gramStart"/>
            <w:r w:rsidRPr="003B3C1C">
              <w:rPr>
                <w:rFonts w:cs="Arial"/>
                <w:szCs w:val="20"/>
              </w:rPr>
              <w:t>kontroli jakości</w:t>
            </w:r>
            <w:proofErr w:type="gramEnd"/>
            <w:r w:rsidRPr="003B3C1C">
              <w:rPr>
                <w:rFonts w:cs="Arial"/>
                <w:szCs w:val="20"/>
              </w:rPr>
              <w:t xml:space="preserve"> wykonanych robót betoniarskich i kontroluje ich poprawność zgodnie z dokumentacją projektową</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2C7075">
        <w:trPr>
          <w:trHeight w:val="227"/>
        </w:trPr>
        <w:tc>
          <w:tcPr>
            <w:tcW w:w="1702" w:type="dxa"/>
            <w:shd w:val="clear" w:color="auto" w:fill="auto"/>
          </w:tcPr>
          <w:p w:rsidR="00A34B89" w:rsidRPr="003B3C1C" w:rsidRDefault="00A34B89" w:rsidP="009A47E3">
            <w:pPr>
              <w:spacing w:after="60"/>
              <w:jc w:val="both"/>
              <w:rPr>
                <w:rFonts w:cs="Arial"/>
                <w:szCs w:val="20"/>
              </w:rPr>
            </w:pPr>
          </w:p>
        </w:tc>
        <w:tc>
          <w:tcPr>
            <w:tcW w:w="2409"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8. Obmiar oraz sporządzanie kosztorysu robót związanych </w:t>
            </w:r>
            <w:proofErr w:type="gramStart"/>
            <w:r w:rsidRPr="003B3C1C">
              <w:rPr>
                <w:rFonts w:cs="Arial"/>
                <w:szCs w:val="20"/>
              </w:rPr>
              <w:t>z  układaniem</w:t>
            </w:r>
            <w:proofErr w:type="gramEnd"/>
            <w:r w:rsidRPr="003B3C1C">
              <w:rPr>
                <w:rFonts w:cs="Arial"/>
                <w:szCs w:val="20"/>
              </w:rPr>
              <w:t xml:space="preserve"> i zagęszczaniem mieszanki betonowej oraz pielęgnacją świeżego betonu.</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sporządzać obmiar robót związanych z układaniem i zagęszczaniem mieszanek betonowych oraz pielęgnacją świeżego betonu;</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obliczyć</w:t>
            </w:r>
            <w:r w:rsidRPr="003B3C1C">
              <w:rPr>
                <w:rFonts w:cs="Arial"/>
                <w:szCs w:val="20"/>
              </w:rPr>
              <w:t xml:space="preserve"> koszt robót związanych z układaniem i zagęszczaniem mieszanek betonowych oraz pielęgnacją świeżego betonu;</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wyjaśnić</w:t>
            </w:r>
            <w:r w:rsidRPr="003B3C1C">
              <w:rPr>
                <w:rFonts w:cs="Arial"/>
                <w:szCs w:val="20"/>
              </w:rPr>
              <w:t xml:space="preserve"> zasady wykonywania obmiaru robót związanych z układaniem i zagęszczaniem mieszanek betonowych oraz pielęgnacją świeżego betonu</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2C7075">
        <w:trPr>
          <w:trHeight w:val="227"/>
        </w:trPr>
        <w:tc>
          <w:tcPr>
            <w:tcW w:w="4111" w:type="dxa"/>
            <w:gridSpan w:val="2"/>
            <w:shd w:val="clear" w:color="auto" w:fill="auto"/>
          </w:tcPr>
          <w:p w:rsidR="00A34B89" w:rsidRPr="003B3C1C" w:rsidRDefault="00A34B89" w:rsidP="009A47E3">
            <w:pPr>
              <w:spacing w:after="60"/>
              <w:jc w:val="both"/>
              <w:rPr>
                <w:rFonts w:cs="Arial"/>
                <w:szCs w:val="20"/>
              </w:rPr>
            </w:pPr>
            <w:r w:rsidRPr="003B3C1C">
              <w:rPr>
                <w:rFonts w:cs="Arial"/>
                <w:szCs w:val="20"/>
              </w:rPr>
              <w:t>Kompetencje personalne i społeczne</w:t>
            </w:r>
          </w:p>
        </w:tc>
        <w:tc>
          <w:tcPr>
            <w:tcW w:w="937"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4025"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stosować zasady kultury osobistej i ogólnie przyjęte normy zachowania w środowisku pracy;</w:t>
            </w:r>
          </w:p>
          <w:p w:rsidR="00A34B89" w:rsidRPr="003B3C1C" w:rsidRDefault="00A34B89" w:rsidP="009A47E3">
            <w:pPr>
              <w:spacing w:after="60"/>
              <w:jc w:val="both"/>
              <w:rPr>
                <w:rFonts w:cs="Arial"/>
                <w:szCs w:val="20"/>
              </w:rPr>
            </w:pPr>
            <w:r w:rsidRPr="003B3C1C">
              <w:rPr>
                <w:rFonts w:cs="Arial"/>
                <w:szCs w:val="20"/>
              </w:rPr>
              <w:t>• respektować zasady dotyczące przestrzegania tajemnicy związanej z wykonywanym zawodem i miejscem pracy;</w:t>
            </w:r>
          </w:p>
          <w:p w:rsidR="00A34B89" w:rsidRPr="003B3C1C" w:rsidRDefault="00A34B89" w:rsidP="009A47E3">
            <w:pPr>
              <w:spacing w:after="60"/>
              <w:jc w:val="both"/>
              <w:rPr>
                <w:rFonts w:cs="Arial"/>
                <w:szCs w:val="20"/>
              </w:rPr>
            </w:pPr>
            <w:r w:rsidRPr="003B3C1C">
              <w:rPr>
                <w:rFonts w:cs="Arial"/>
                <w:szCs w:val="20"/>
              </w:rPr>
              <w:t>• omówić czynności realizowane w ramach czasu pracy;</w:t>
            </w:r>
          </w:p>
          <w:p w:rsidR="00A34B89" w:rsidRPr="003B3C1C" w:rsidRDefault="00A34B89" w:rsidP="009A47E3">
            <w:pPr>
              <w:spacing w:after="60"/>
              <w:jc w:val="both"/>
              <w:rPr>
                <w:rFonts w:cs="Arial"/>
                <w:szCs w:val="20"/>
              </w:rPr>
            </w:pPr>
            <w:r w:rsidRPr="003B3C1C">
              <w:rPr>
                <w:rFonts w:cs="Arial"/>
                <w:szCs w:val="20"/>
              </w:rPr>
              <w:t>• określić czas realizacji zadań;</w:t>
            </w:r>
          </w:p>
          <w:p w:rsidR="00A34B89" w:rsidRPr="003B3C1C" w:rsidRDefault="00A34B89" w:rsidP="009A47E3">
            <w:pPr>
              <w:spacing w:after="60"/>
              <w:jc w:val="both"/>
              <w:rPr>
                <w:rFonts w:cs="Arial"/>
                <w:szCs w:val="20"/>
              </w:rPr>
            </w:pPr>
            <w:r w:rsidRPr="003B3C1C">
              <w:rPr>
                <w:rFonts w:cs="Arial"/>
                <w:szCs w:val="20"/>
              </w:rPr>
              <w:t>• realizować działania w wyznaczonym czasie;</w:t>
            </w:r>
          </w:p>
          <w:p w:rsidR="00A34B89" w:rsidRPr="003B3C1C" w:rsidRDefault="00A34B89" w:rsidP="009A47E3">
            <w:pPr>
              <w:spacing w:after="60"/>
              <w:jc w:val="both"/>
              <w:rPr>
                <w:rFonts w:cs="Arial"/>
                <w:szCs w:val="20"/>
              </w:rPr>
            </w:pPr>
            <w:r w:rsidRPr="003B3C1C">
              <w:rPr>
                <w:rFonts w:cs="Arial"/>
                <w:szCs w:val="20"/>
              </w:rPr>
              <w:t>• przewidzieć skutki podejmowanych działań, w tym skutki prawne;</w:t>
            </w:r>
          </w:p>
          <w:p w:rsidR="00A34B89" w:rsidRPr="003B3C1C" w:rsidRDefault="00A34B89" w:rsidP="009A47E3">
            <w:pPr>
              <w:spacing w:after="60"/>
              <w:jc w:val="both"/>
              <w:rPr>
                <w:rFonts w:cs="Arial"/>
                <w:szCs w:val="20"/>
              </w:rPr>
            </w:pPr>
            <w:r w:rsidRPr="003B3C1C">
              <w:rPr>
                <w:rFonts w:cs="Arial"/>
                <w:szCs w:val="20"/>
              </w:rPr>
              <w:t>• wskazać świadomość odpowiedzialności za wykonywaną pracę;</w:t>
            </w:r>
          </w:p>
          <w:p w:rsidR="00A34B89" w:rsidRPr="003B3C1C" w:rsidRDefault="00A34B89" w:rsidP="009A47E3">
            <w:pPr>
              <w:spacing w:after="60"/>
              <w:jc w:val="both"/>
              <w:rPr>
                <w:rFonts w:cs="Arial"/>
                <w:szCs w:val="20"/>
              </w:rPr>
            </w:pPr>
            <w:r w:rsidRPr="003B3C1C">
              <w:rPr>
                <w:rFonts w:cs="Arial"/>
                <w:szCs w:val="20"/>
              </w:rPr>
              <w:t>• podać przykłady wpływu zmiany na różne sytuacje życia społecznego i gospodarczego;</w:t>
            </w:r>
          </w:p>
          <w:p w:rsidR="00A34B89" w:rsidRPr="003B3C1C" w:rsidRDefault="00A34B89" w:rsidP="009A47E3">
            <w:pPr>
              <w:spacing w:after="60"/>
              <w:jc w:val="both"/>
              <w:rPr>
                <w:rFonts w:cs="Arial"/>
                <w:szCs w:val="20"/>
              </w:rPr>
            </w:pPr>
            <w:r w:rsidRPr="003B3C1C">
              <w:rPr>
                <w:rFonts w:cs="Arial"/>
                <w:szCs w:val="20"/>
              </w:rPr>
              <w:t>• wskazać przykłady wprowadzenia zmiany i ocenia skutki jej wprowadzenia;</w:t>
            </w:r>
          </w:p>
          <w:p w:rsidR="00A34B89" w:rsidRPr="003B3C1C" w:rsidRDefault="00A34B89" w:rsidP="009A47E3">
            <w:pPr>
              <w:spacing w:after="60"/>
              <w:jc w:val="both"/>
              <w:rPr>
                <w:rFonts w:cs="Arial"/>
                <w:szCs w:val="20"/>
              </w:rPr>
            </w:pPr>
            <w:r w:rsidRPr="003B3C1C">
              <w:rPr>
                <w:rFonts w:cs="Arial"/>
                <w:szCs w:val="20"/>
              </w:rPr>
              <w:t>• rozpoznać źródła stresu podczas wykonywania zadań zawodowych;</w:t>
            </w:r>
          </w:p>
          <w:p w:rsidR="00A34B89" w:rsidRPr="003B3C1C" w:rsidRDefault="00A34B89" w:rsidP="009A47E3">
            <w:pPr>
              <w:spacing w:after="60"/>
              <w:jc w:val="both"/>
              <w:rPr>
                <w:rFonts w:cs="Arial"/>
                <w:szCs w:val="20"/>
              </w:rPr>
            </w:pPr>
            <w:r w:rsidRPr="003B3C1C">
              <w:rPr>
                <w:rFonts w:cs="Arial"/>
                <w:szCs w:val="20"/>
              </w:rPr>
              <w:t>• wybrać techniki radzenia sobie ze stresem odpowiednio do sytuacji;</w:t>
            </w:r>
          </w:p>
          <w:p w:rsidR="00A34B89" w:rsidRPr="003B3C1C" w:rsidRDefault="00A34B89" w:rsidP="009A47E3">
            <w:pPr>
              <w:spacing w:after="60"/>
              <w:jc w:val="both"/>
              <w:rPr>
                <w:rFonts w:cs="Arial"/>
                <w:szCs w:val="20"/>
              </w:rPr>
            </w:pPr>
            <w:r w:rsidRPr="003B3C1C">
              <w:rPr>
                <w:rFonts w:cs="Arial"/>
                <w:szCs w:val="20"/>
              </w:rPr>
              <w:t>• wskazać najczęstsze przyczyny sytuacji stresowych w pracy zawodowej;</w:t>
            </w:r>
          </w:p>
          <w:p w:rsidR="00A34B89" w:rsidRPr="003B3C1C" w:rsidRDefault="00A34B89" w:rsidP="009A47E3">
            <w:pPr>
              <w:spacing w:after="60"/>
              <w:jc w:val="both"/>
              <w:rPr>
                <w:rFonts w:cs="Arial"/>
                <w:szCs w:val="20"/>
              </w:rPr>
            </w:pPr>
            <w:r w:rsidRPr="003B3C1C">
              <w:rPr>
                <w:rFonts w:cs="Arial"/>
                <w:szCs w:val="20"/>
              </w:rPr>
              <w:t>• określić zakres umiejętności i kompetencji niezbędnych do wykonywania zawodu;</w:t>
            </w:r>
          </w:p>
          <w:p w:rsidR="00A34B89" w:rsidRPr="003B3C1C" w:rsidRDefault="00A34B89" w:rsidP="009A47E3">
            <w:pPr>
              <w:spacing w:after="60"/>
              <w:jc w:val="both"/>
              <w:rPr>
                <w:rFonts w:cs="Arial"/>
                <w:szCs w:val="20"/>
              </w:rPr>
            </w:pPr>
            <w:r w:rsidRPr="003B3C1C">
              <w:rPr>
                <w:rFonts w:cs="Arial"/>
                <w:szCs w:val="20"/>
              </w:rPr>
              <w:t>• analizuje własne kompetencje;</w:t>
            </w:r>
          </w:p>
          <w:p w:rsidR="00A34B89" w:rsidRPr="003B3C1C" w:rsidRDefault="00A34B89" w:rsidP="009A47E3">
            <w:pPr>
              <w:spacing w:after="60"/>
              <w:jc w:val="both"/>
              <w:rPr>
                <w:rFonts w:cs="Arial"/>
                <w:szCs w:val="20"/>
              </w:rPr>
            </w:pPr>
            <w:r w:rsidRPr="003B3C1C">
              <w:rPr>
                <w:rFonts w:cs="Arial"/>
                <w:szCs w:val="20"/>
              </w:rPr>
              <w:t>• wyznaczyć własne cele rozwoju zawodowego;</w:t>
            </w:r>
          </w:p>
          <w:p w:rsidR="00A34B89" w:rsidRPr="003B3C1C" w:rsidRDefault="00A34B89" w:rsidP="009A47E3">
            <w:pPr>
              <w:spacing w:after="60"/>
              <w:jc w:val="both"/>
              <w:rPr>
                <w:rFonts w:cs="Arial"/>
                <w:szCs w:val="20"/>
              </w:rPr>
            </w:pPr>
            <w:r w:rsidRPr="003B3C1C">
              <w:rPr>
                <w:rFonts w:cs="Arial"/>
                <w:szCs w:val="20"/>
              </w:rPr>
              <w:t>• identyfikować sygnały werbalne i niewerbalne;</w:t>
            </w:r>
          </w:p>
          <w:p w:rsidR="00A34B89" w:rsidRPr="003B3C1C" w:rsidRDefault="00A34B89" w:rsidP="009A47E3">
            <w:pPr>
              <w:spacing w:after="60"/>
              <w:jc w:val="both"/>
              <w:rPr>
                <w:rFonts w:cs="Arial"/>
                <w:szCs w:val="20"/>
              </w:rPr>
            </w:pPr>
            <w:r w:rsidRPr="003B3C1C">
              <w:rPr>
                <w:rFonts w:cs="Arial"/>
                <w:szCs w:val="20"/>
              </w:rPr>
              <w:t>• stosować aktywne metody słuchania;</w:t>
            </w:r>
          </w:p>
          <w:p w:rsidR="00A34B89" w:rsidRPr="003B3C1C" w:rsidRDefault="00A34B89" w:rsidP="009A47E3">
            <w:pPr>
              <w:spacing w:after="60"/>
              <w:jc w:val="both"/>
              <w:rPr>
                <w:rFonts w:cs="Arial"/>
                <w:szCs w:val="20"/>
              </w:rPr>
            </w:pPr>
            <w:r w:rsidRPr="003B3C1C">
              <w:rPr>
                <w:rFonts w:cs="Arial"/>
                <w:szCs w:val="20"/>
              </w:rPr>
              <w:t>• opisać sposób przeciwdziałania problemom w zespole realizującym zadania;</w:t>
            </w:r>
          </w:p>
          <w:p w:rsidR="00A34B89" w:rsidRPr="003B3C1C" w:rsidRDefault="00A34B89" w:rsidP="009A47E3">
            <w:pPr>
              <w:spacing w:after="60"/>
              <w:jc w:val="both"/>
              <w:rPr>
                <w:rFonts w:cs="Arial"/>
                <w:szCs w:val="20"/>
              </w:rPr>
            </w:pPr>
            <w:r w:rsidRPr="003B3C1C">
              <w:rPr>
                <w:rFonts w:cs="Arial"/>
                <w:szCs w:val="20"/>
              </w:rPr>
              <w:t>• pracować w zespole, ponosząc odpowiedzialność za wspólnie realizowane zadania;</w:t>
            </w:r>
          </w:p>
          <w:p w:rsidR="00A34B89" w:rsidRPr="003B3C1C" w:rsidRDefault="00A34B89" w:rsidP="009A47E3">
            <w:pPr>
              <w:spacing w:after="60"/>
              <w:jc w:val="both"/>
              <w:rPr>
                <w:rFonts w:cs="Arial"/>
                <w:szCs w:val="20"/>
              </w:rPr>
            </w:pPr>
            <w:r w:rsidRPr="003B3C1C">
              <w:rPr>
                <w:rFonts w:cs="Arial"/>
                <w:szCs w:val="20"/>
              </w:rPr>
              <w:t>• przestrzegać podziału ról, zadań i odpowiedzialności w zespole;</w:t>
            </w:r>
          </w:p>
        </w:tc>
        <w:tc>
          <w:tcPr>
            <w:tcW w:w="3827"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wyjaśnić, na czym polega zachowanie etyczne w zawodzie;</w:t>
            </w:r>
          </w:p>
          <w:p w:rsidR="00A34B89" w:rsidRPr="003B3C1C" w:rsidRDefault="00A34B89" w:rsidP="009A47E3">
            <w:pPr>
              <w:spacing w:after="60"/>
              <w:jc w:val="both"/>
              <w:rPr>
                <w:rFonts w:cs="Arial"/>
                <w:szCs w:val="20"/>
              </w:rPr>
            </w:pPr>
            <w:r w:rsidRPr="003B3C1C">
              <w:rPr>
                <w:rFonts w:cs="Arial"/>
                <w:szCs w:val="20"/>
              </w:rPr>
              <w:t xml:space="preserve">• wskazać przykłady </w:t>
            </w:r>
            <w:proofErr w:type="spellStart"/>
            <w:r w:rsidRPr="003B3C1C">
              <w:rPr>
                <w:rFonts w:cs="Arial"/>
                <w:szCs w:val="20"/>
              </w:rPr>
              <w:t>zachowań</w:t>
            </w:r>
            <w:proofErr w:type="spellEnd"/>
            <w:r w:rsidRPr="003B3C1C">
              <w:rPr>
                <w:rFonts w:cs="Arial"/>
                <w:szCs w:val="20"/>
              </w:rPr>
              <w:t xml:space="preserve"> etycznych w zawodzie;</w:t>
            </w:r>
          </w:p>
          <w:p w:rsidR="00A34B89" w:rsidRPr="003B3C1C" w:rsidRDefault="00A34B89" w:rsidP="009A47E3">
            <w:pPr>
              <w:spacing w:after="60"/>
              <w:jc w:val="both"/>
              <w:rPr>
                <w:rFonts w:cs="Arial"/>
                <w:szCs w:val="20"/>
              </w:rPr>
            </w:pPr>
            <w:r w:rsidRPr="003B3C1C">
              <w:rPr>
                <w:rFonts w:cs="Arial"/>
                <w:szCs w:val="20"/>
              </w:rPr>
              <w:t>• przyjąć odpowiedzialność za powierzone informacje zawodowe;</w:t>
            </w:r>
          </w:p>
          <w:p w:rsidR="00A34B89" w:rsidRPr="003B3C1C" w:rsidRDefault="00A34B89" w:rsidP="009A47E3">
            <w:pPr>
              <w:spacing w:after="60"/>
              <w:jc w:val="both"/>
              <w:rPr>
                <w:rFonts w:cs="Arial"/>
                <w:szCs w:val="20"/>
              </w:rPr>
            </w:pPr>
            <w:r w:rsidRPr="003B3C1C">
              <w:rPr>
                <w:rFonts w:cs="Arial"/>
                <w:szCs w:val="20"/>
              </w:rPr>
              <w:t>• monitoruje realizację zaplanowanych działań;</w:t>
            </w:r>
          </w:p>
          <w:p w:rsidR="00A34B89" w:rsidRPr="003B3C1C" w:rsidRDefault="00A34B89" w:rsidP="009A47E3">
            <w:pPr>
              <w:spacing w:after="60"/>
              <w:jc w:val="both"/>
              <w:rPr>
                <w:rFonts w:cs="Arial"/>
                <w:szCs w:val="20"/>
              </w:rPr>
            </w:pPr>
            <w:r w:rsidRPr="003B3C1C">
              <w:rPr>
                <w:rFonts w:cs="Arial"/>
                <w:szCs w:val="20"/>
              </w:rPr>
              <w:t>• dokonać modyfikacji zaplanowanych działań;</w:t>
            </w:r>
          </w:p>
          <w:p w:rsidR="00A34B89" w:rsidRPr="003B3C1C" w:rsidRDefault="00A34B89" w:rsidP="009A47E3">
            <w:pPr>
              <w:spacing w:after="60"/>
              <w:jc w:val="both"/>
              <w:rPr>
                <w:rFonts w:cs="Arial"/>
                <w:szCs w:val="20"/>
              </w:rPr>
            </w:pPr>
            <w:r w:rsidRPr="003B3C1C">
              <w:rPr>
                <w:rFonts w:cs="Arial"/>
                <w:szCs w:val="20"/>
              </w:rPr>
              <w:t>• dokonać samooceny wykonanej pracy;</w:t>
            </w:r>
          </w:p>
          <w:p w:rsidR="00A34B89" w:rsidRPr="003B3C1C" w:rsidRDefault="00A34B89" w:rsidP="009A47E3">
            <w:pPr>
              <w:spacing w:after="60"/>
              <w:jc w:val="both"/>
              <w:rPr>
                <w:rFonts w:cs="Arial"/>
                <w:szCs w:val="20"/>
              </w:rPr>
            </w:pPr>
            <w:r w:rsidRPr="003B3C1C">
              <w:rPr>
                <w:rFonts w:cs="Arial"/>
                <w:szCs w:val="20"/>
              </w:rPr>
              <w:t>• ocenia podejmowane działania;</w:t>
            </w:r>
          </w:p>
          <w:p w:rsidR="00A34B89" w:rsidRPr="003B3C1C" w:rsidRDefault="00A34B89" w:rsidP="009A47E3">
            <w:pPr>
              <w:spacing w:after="60"/>
              <w:jc w:val="both"/>
              <w:rPr>
                <w:rFonts w:cs="Arial"/>
                <w:szCs w:val="20"/>
              </w:rPr>
            </w:pPr>
            <w:r w:rsidRPr="003B3C1C">
              <w:rPr>
                <w:rFonts w:cs="Arial"/>
                <w:szCs w:val="20"/>
              </w:rPr>
              <w:t>• przewidzieć konsekwencje niewłaściwej eksploatacji maszyn i urządzeń w środowisku pracy;</w:t>
            </w:r>
          </w:p>
          <w:p w:rsidR="00A34B89" w:rsidRPr="003B3C1C" w:rsidRDefault="00A34B89" w:rsidP="009A47E3">
            <w:pPr>
              <w:spacing w:after="60"/>
              <w:jc w:val="both"/>
              <w:rPr>
                <w:rFonts w:cs="Arial"/>
                <w:szCs w:val="20"/>
              </w:rPr>
            </w:pPr>
            <w:r w:rsidRPr="003B3C1C">
              <w:rPr>
                <w:rFonts w:cs="Arial"/>
                <w:szCs w:val="20"/>
              </w:rPr>
              <w:t>• proponować sposoby rozwiązywania problemów związanych z wykonywaniem zadań zawodowych w nieprzewidywalnych warunkach;</w:t>
            </w:r>
          </w:p>
          <w:p w:rsidR="00A34B89" w:rsidRPr="003B3C1C" w:rsidRDefault="00A34B89" w:rsidP="009A47E3">
            <w:pPr>
              <w:spacing w:after="60"/>
              <w:jc w:val="both"/>
              <w:rPr>
                <w:rFonts w:cs="Arial"/>
                <w:szCs w:val="20"/>
              </w:rPr>
            </w:pPr>
            <w:r w:rsidRPr="003B3C1C">
              <w:rPr>
                <w:rFonts w:cs="Arial"/>
                <w:szCs w:val="20"/>
              </w:rPr>
              <w:t xml:space="preserve">• przedstawić różne formy </w:t>
            </w:r>
            <w:proofErr w:type="spellStart"/>
            <w:r w:rsidRPr="003B3C1C">
              <w:rPr>
                <w:rFonts w:cs="Arial"/>
                <w:szCs w:val="20"/>
              </w:rPr>
              <w:t>zachowań</w:t>
            </w:r>
            <w:proofErr w:type="spellEnd"/>
            <w:r w:rsidRPr="003B3C1C">
              <w:rPr>
                <w:rFonts w:cs="Arial"/>
                <w:szCs w:val="20"/>
              </w:rPr>
              <w:t xml:space="preserve"> asertywnych, jako sposobów radzenia sobie ze stresem;</w:t>
            </w:r>
          </w:p>
          <w:p w:rsidR="00A34B89" w:rsidRPr="003B3C1C" w:rsidRDefault="00A34B89" w:rsidP="009A47E3">
            <w:pPr>
              <w:spacing w:after="60"/>
              <w:jc w:val="both"/>
              <w:rPr>
                <w:rFonts w:cs="Arial"/>
                <w:szCs w:val="20"/>
              </w:rPr>
            </w:pPr>
            <w:r w:rsidRPr="003B3C1C">
              <w:rPr>
                <w:rFonts w:cs="Arial"/>
                <w:szCs w:val="20"/>
              </w:rPr>
              <w:t>• rozróżnić techniki rozwiązywania konfliktów związanych z wykonywaniem zadań zawodowych;</w:t>
            </w:r>
          </w:p>
          <w:p w:rsidR="00A34B89" w:rsidRPr="003B3C1C" w:rsidRDefault="00A34B89" w:rsidP="009A47E3">
            <w:pPr>
              <w:spacing w:after="60"/>
              <w:jc w:val="both"/>
              <w:rPr>
                <w:rFonts w:cs="Arial"/>
                <w:szCs w:val="20"/>
              </w:rPr>
            </w:pPr>
            <w:r w:rsidRPr="003B3C1C">
              <w:rPr>
                <w:rFonts w:cs="Arial"/>
                <w:szCs w:val="20"/>
              </w:rPr>
              <w:t>• określić skutki stresu</w:t>
            </w:r>
          </w:p>
          <w:p w:rsidR="00A34B89" w:rsidRPr="003B3C1C" w:rsidRDefault="00A34B89" w:rsidP="009A47E3">
            <w:pPr>
              <w:spacing w:after="60"/>
              <w:jc w:val="both"/>
              <w:rPr>
                <w:rFonts w:cs="Arial"/>
                <w:szCs w:val="20"/>
              </w:rPr>
            </w:pPr>
            <w:r w:rsidRPr="003B3C1C">
              <w:rPr>
                <w:rFonts w:cs="Arial"/>
                <w:szCs w:val="20"/>
              </w:rPr>
              <w:t>• planować drogę rozwoju zawodowego;</w:t>
            </w:r>
          </w:p>
          <w:p w:rsidR="00A34B89" w:rsidRPr="003B3C1C" w:rsidRDefault="00A34B89" w:rsidP="009A47E3">
            <w:pPr>
              <w:spacing w:after="60"/>
              <w:jc w:val="both"/>
              <w:rPr>
                <w:rFonts w:cs="Arial"/>
                <w:szCs w:val="20"/>
              </w:rPr>
            </w:pPr>
            <w:r w:rsidRPr="003B3C1C">
              <w:rPr>
                <w:rFonts w:cs="Arial"/>
                <w:szCs w:val="20"/>
              </w:rPr>
              <w:t>• wskazać możliwości podnoszenia kompetencji zawodowych, osobistych i społecznych;</w:t>
            </w:r>
          </w:p>
          <w:p w:rsidR="00A34B89" w:rsidRPr="003B3C1C" w:rsidRDefault="00A34B89" w:rsidP="009A47E3">
            <w:pPr>
              <w:spacing w:after="60"/>
              <w:jc w:val="both"/>
              <w:rPr>
                <w:rFonts w:cs="Arial"/>
                <w:szCs w:val="20"/>
              </w:rPr>
            </w:pPr>
            <w:r w:rsidRPr="003B3C1C">
              <w:rPr>
                <w:rFonts w:cs="Arial"/>
                <w:szCs w:val="20"/>
              </w:rPr>
              <w:t>• prowadzić dyskusje;</w:t>
            </w:r>
          </w:p>
          <w:p w:rsidR="00A34B89" w:rsidRPr="003B3C1C" w:rsidRDefault="00A34B89" w:rsidP="009A47E3">
            <w:pPr>
              <w:spacing w:after="60"/>
              <w:jc w:val="both"/>
              <w:rPr>
                <w:rFonts w:cs="Arial"/>
                <w:szCs w:val="20"/>
              </w:rPr>
            </w:pPr>
            <w:r w:rsidRPr="003B3C1C">
              <w:rPr>
                <w:rFonts w:cs="Arial"/>
                <w:szCs w:val="20"/>
              </w:rPr>
              <w:t>• udziela informacji zwrotnej;</w:t>
            </w:r>
          </w:p>
          <w:p w:rsidR="00A34B89" w:rsidRPr="003B3C1C" w:rsidRDefault="00A34B89" w:rsidP="009A47E3">
            <w:pPr>
              <w:spacing w:after="60"/>
              <w:jc w:val="both"/>
              <w:rPr>
                <w:rFonts w:cs="Arial"/>
                <w:szCs w:val="20"/>
              </w:rPr>
            </w:pPr>
            <w:r w:rsidRPr="003B3C1C">
              <w:rPr>
                <w:rFonts w:cs="Arial"/>
                <w:szCs w:val="20"/>
              </w:rPr>
              <w:t>• opisać techniki rozwiązywania problemów;</w:t>
            </w:r>
          </w:p>
          <w:p w:rsidR="00A34B89" w:rsidRPr="003B3C1C" w:rsidRDefault="00A34B89" w:rsidP="009A47E3">
            <w:pPr>
              <w:spacing w:after="60"/>
              <w:jc w:val="both"/>
              <w:rPr>
                <w:rFonts w:cs="Arial"/>
                <w:szCs w:val="20"/>
              </w:rPr>
            </w:pPr>
            <w:r w:rsidRPr="003B3C1C">
              <w:rPr>
                <w:rFonts w:cs="Arial"/>
                <w:szCs w:val="20"/>
              </w:rPr>
              <w:t>• wskazać, na wybranym przykładzie, metody i techniki rozwiązywania problemu;</w:t>
            </w:r>
          </w:p>
          <w:p w:rsidR="00A34B89" w:rsidRPr="003B3C1C" w:rsidRDefault="00A34B89" w:rsidP="009A47E3">
            <w:pPr>
              <w:spacing w:after="60"/>
              <w:jc w:val="both"/>
              <w:rPr>
                <w:rFonts w:cs="Arial"/>
                <w:szCs w:val="20"/>
              </w:rPr>
            </w:pPr>
            <w:r w:rsidRPr="003B3C1C">
              <w:rPr>
                <w:rFonts w:cs="Arial"/>
                <w:szCs w:val="20"/>
              </w:rPr>
              <w:t>• angażować się w realizację wspólnych działań zespołu;</w:t>
            </w:r>
          </w:p>
          <w:p w:rsidR="00A34B89" w:rsidRPr="003B3C1C" w:rsidRDefault="00A34B89" w:rsidP="009A47E3">
            <w:pPr>
              <w:spacing w:after="60"/>
              <w:jc w:val="both"/>
              <w:rPr>
                <w:rFonts w:cs="Arial"/>
                <w:szCs w:val="20"/>
              </w:rPr>
            </w:pPr>
            <w:r w:rsidRPr="003B3C1C">
              <w:rPr>
                <w:rFonts w:cs="Arial"/>
                <w:szCs w:val="20"/>
              </w:rPr>
              <w:t>• modyfikować sposób zachowania, uwzględniając stanowisko wypracowane wspólnie z innymi członkami zespołu;</w:t>
            </w:r>
          </w:p>
        </w:tc>
        <w:tc>
          <w:tcPr>
            <w:tcW w:w="1276"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bl>
    <w:p w:rsidR="00A34B89" w:rsidRPr="003B3C1C" w:rsidRDefault="00A34B89" w:rsidP="002C7075">
      <w:pPr>
        <w:pStyle w:val="Nagwek4"/>
      </w:pPr>
      <w:bookmarkStart w:id="42" w:name="_Toc17455935"/>
      <w:r w:rsidRPr="003B3C1C">
        <w:t>PROCEDURY OSIĄGANIA CELÓW KSZTAŁCENIA PRZEDMIOTU Roboty zbrojarsko- betoniarskie – zajęcia praktyczne</w:t>
      </w:r>
      <w:bookmarkEnd w:id="42"/>
    </w:p>
    <w:p w:rsidR="00A34B89" w:rsidRPr="003B3C1C" w:rsidRDefault="00A34B89" w:rsidP="00A34B89">
      <w:pPr>
        <w:pStyle w:val="Styl1"/>
        <w:spacing w:before="0"/>
        <w:jc w:val="both"/>
        <w:rPr>
          <w:rFonts w:cs="Arial"/>
          <w:szCs w:val="20"/>
        </w:rPr>
      </w:pPr>
      <w:proofErr w:type="gramStart"/>
      <w:r w:rsidRPr="003B3C1C">
        <w:rPr>
          <w:rFonts w:cs="Arial"/>
          <w:szCs w:val="20"/>
        </w:rPr>
        <w:t>propozycje</w:t>
      </w:r>
      <w:proofErr w:type="gramEnd"/>
      <w:r w:rsidRPr="003B3C1C">
        <w:rPr>
          <w:rFonts w:cs="Arial"/>
          <w:szCs w:val="20"/>
        </w:rPr>
        <w:t xml:space="preserve"> metod nauczania </w:t>
      </w:r>
    </w:p>
    <w:p w:rsidR="00A34B89" w:rsidRPr="003B3C1C" w:rsidRDefault="00A34B89" w:rsidP="00A34B89">
      <w:pPr>
        <w:spacing w:after="120"/>
        <w:jc w:val="both"/>
        <w:rPr>
          <w:rFonts w:cs="Arial"/>
          <w:szCs w:val="20"/>
        </w:rPr>
      </w:pPr>
      <w:proofErr w:type="gramStart"/>
      <w:r w:rsidRPr="003B3C1C">
        <w:rPr>
          <w:rFonts w:cs="Arial"/>
          <w:szCs w:val="20"/>
        </w:rPr>
        <w:t>prezentacja</w:t>
      </w:r>
      <w:proofErr w:type="gramEnd"/>
      <w:r w:rsidRPr="003B3C1C">
        <w:rPr>
          <w:rFonts w:cs="Arial"/>
          <w:szCs w:val="20"/>
        </w:rPr>
        <w:t xml:space="preserve">, pokaz z instruktażem, ćwiczenia, obserwacje, dyskusja dydaktyczna, metoda projektu, metod dydaktycznych. </w:t>
      </w:r>
    </w:p>
    <w:p w:rsidR="00A34B89" w:rsidRPr="003B3C1C" w:rsidRDefault="00A34B89" w:rsidP="00A34B89">
      <w:pPr>
        <w:spacing w:after="120"/>
        <w:jc w:val="both"/>
        <w:rPr>
          <w:rFonts w:cs="Arial"/>
          <w:szCs w:val="20"/>
        </w:rPr>
      </w:pPr>
      <w:r w:rsidRPr="003B3C1C">
        <w:rPr>
          <w:rFonts w:cs="Arial"/>
          <w:szCs w:val="20"/>
        </w:rPr>
        <w:t>W trakcie realizacji programu działu zaleca się wykorzystywanie filmów dydaktycznych oraz prezentacji multimedialnych dotyczących wykonywania robót zbrojarskich i betoniarskich.  Wykonywanie ćwiczeń należy poprzedzić szczegółowym instruktażem.</w:t>
      </w:r>
    </w:p>
    <w:p w:rsidR="00A34B89" w:rsidRPr="003B3C1C" w:rsidRDefault="00A34B89" w:rsidP="00A34B89">
      <w:pPr>
        <w:pStyle w:val="Styl1"/>
        <w:spacing w:before="0"/>
        <w:jc w:val="both"/>
        <w:rPr>
          <w:rFonts w:cs="Arial"/>
          <w:szCs w:val="20"/>
        </w:rPr>
      </w:pPr>
      <w:proofErr w:type="gramStart"/>
      <w:r w:rsidRPr="003B3C1C">
        <w:rPr>
          <w:rFonts w:cs="Arial"/>
          <w:szCs w:val="20"/>
        </w:rPr>
        <w:t>środki</w:t>
      </w:r>
      <w:proofErr w:type="gramEnd"/>
      <w:r w:rsidRPr="003B3C1C">
        <w:rPr>
          <w:rFonts w:cs="Arial"/>
          <w:szCs w:val="20"/>
        </w:rPr>
        <w:t xml:space="preserve"> dydaktyczne do przedmiotu: </w:t>
      </w:r>
    </w:p>
    <w:p w:rsidR="00A34B89" w:rsidRPr="003B3C1C" w:rsidRDefault="00A34B89" w:rsidP="009A47E3">
      <w:pPr>
        <w:numPr>
          <w:ilvl w:val="0"/>
          <w:numId w:val="16"/>
        </w:numPr>
        <w:spacing w:after="120"/>
        <w:jc w:val="both"/>
        <w:rPr>
          <w:rFonts w:cs="Arial"/>
          <w:szCs w:val="20"/>
        </w:rPr>
      </w:pPr>
      <w:proofErr w:type="gramStart"/>
      <w:r w:rsidRPr="003B3C1C">
        <w:rPr>
          <w:rFonts w:cs="Arial"/>
          <w:szCs w:val="20"/>
        </w:rPr>
        <w:t>stanowisko</w:t>
      </w:r>
      <w:proofErr w:type="gramEnd"/>
      <w:r w:rsidRPr="003B3C1C">
        <w:rPr>
          <w:rFonts w:cs="Arial"/>
          <w:szCs w:val="20"/>
        </w:rPr>
        <w:t xml:space="preserve"> komputerowe dla nauczyciela podłączone do sieci lokalnej z dostępem do Internetu, z urządzeniem wielofunkcyjnym, projektorem multimedialnym oraz </w:t>
      </w:r>
      <w:proofErr w:type="spellStart"/>
      <w:r w:rsidRPr="003B3C1C">
        <w:rPr>
          <w:rFonts w:cs="Arial"/>
          <w:szCs w:val="20"/>
        </w:rPr>
        <w:t>wizualizerem</w:t>
      </w:r>
      <w:proofErr w:type="spellEnd"/>
      <w:r w:rsidRPr="003B3C1C">
        <w:rPr>
          <w:rFonts w:cs="Arial"/>
          <w:szCs w:val="20"/>
        </w:rPr>
        <w:t xml:space="preserve">, </w:t>
      </w:r>
    </w:p>
    <w:p w:rsidR="00A34B89" w:rsidRPr="003B3C1C" w:rsidRDefault="00A34B89" w:rsidP="009A47E3">
      <w:pPr>
        <w:numPr>
          <w:ilvl w:val="0"/>
          <w:numId w:val="16"/>
        </w:numPr>
        <w:spacing w:after="120"/>
        <w:jc w:val="both"/>
        <w:rPr>
          <w:rFonts w:cs="Arial"/>
          <w:szCs w:val="20"/>
        </w:rPr>
      </w:pPr>
      <w:proofErr w:type="gramStart"/>
      <w:r w:rsidRPr="003B3C1C">
        <w:rPr>
          <w:rFonts w:cs="Arial"/>
          <w:szCs w:val="20"/>
        </w:rPr>
        <w:t>stanowiska</w:t>
      </w:r>
      <w:proofErr w:type="gramEnd"/>
      <w:r w:rsidRPr="003B3C1C">
        <w:rPr>
          <w:rFonts w:cs="Arial"/>
          <w:szCs w:val="20"/>
        </w:rPr>
        <w:t xml:space="preserve"> przygotowywania mieszanki betonowej (jedno stanowisko dla trzech uczniów) wyposażone w betoniarki, sprzęt i narzędzia do przygotowywania składników mieszanek betonowych, przyrządy do badania konsystencji mieszanek betonowych,</w:t>
      </w:r>
    </w:p>
    <w:p w:rsidR="00A34B89" w:rsidRPr="003B3C1C" w:rsidRDefault="00A34B89" w:rsidP="009A47E3">
      <w:pPr>
        <w:numPr>
          <w:ilvl w:val="0"/>
          <w:numId w:val="16"/>
        </w:numPr>
        <w:spacing w:after="120"/>
        <w:jc w:val="both"/>
        <w:rPr>
          <w:rFonts w:cs="Arial"/>
          <w:szCs w:val="20"/>
        </w:rPr>
      </w:pPr>
      <w:r w:rsidRPr="003B3C1C">
        <w:rPr>
          <w:rFonts w:cs="Arial"/>
          <w:szCs w:val="20"/>
        </w:rPr>
        <w:t xml:space="preserve"> </w:t>
      </w:r>
      <w:proofErr w:type="gramStart"/>
      <w:r w:rsidRPr="003B3C1C">
        <w:rPr>
          <w:rFonts w:cs="Arial"/>
          <w:szCs w:val="20"/>
        </w:rPr>
        <w:t>stanowiska</w:t>
      </w:r>
      <w:proofErr w:type="gramEnd"/>
      <w:r w:rsidRPr="003B3C1C">
        <w:rPr>
          <w:rFonts w:cs="Arial"/>
          <w:szCs w:val="20"/>
        </w:rPr>
        <w:t xml:space="preserve"> przygotowywania stali zbrojeniowej (jedno stanowisko dla trzech uczniów) wyposażone w stół zbrojarski, wciągarkę kozłową, </w:t>
      </w:r>
      <w:proofErr w:type="spellStart"/>
      <w:r w:rsidRPr="003B3C1C">
        <w:rPr>
          <w:rFonts w:cs="Arial"/>
          <w:szCs w:val="20"/>
        </w:rPr>
        <w:t>prościarkę</w:t>
      </w:r>
      <w:proofErr w:type="spellEnd"/>
      <w:r w:rsidRPr="003B3C1C">
        <w:rPr>
          <w:rFonts w:cs="Arial"/>
          <w:szCs w:val="20"/>
        </w:rPr>
        <w:t xml:space="preserve"> mechaniczną, klucze zbrojarskie, nożyce ręczne i mechaniczne do cięcia stali, giętarki ręczne i mechaniczne, </w:t>
      </w:r>
    </w:p>
    <w:p w:rsidR="00A34B89" w:rsidRPr="003B3C1C" w:rsidRDefault="00A34B89" w:rsidP="009A47E3">
      <w:pPr>
        <w:numPr>
          <w:ilvl w:val="0"/>
          <w:numId w:val="16"/>
        </w:numPr>
        <w:spacing w:after="120"/>
        <w:jc w:val="both"/>
        <w:rPr>
          <w:rFonts w:cs="Arial"/>
          <w:szCs w:val="20"/>
        </w:rPr>
      </w:pPr>
      <w:proofErr w:type="gramStart"/>
      <w:r w:rsidRPr="003B3C1C">
        <w:rPr>
          <w:rFonts w:cs="Arial"/>
          <w:szCs w:val="20"/>
        </w:rPr>
        <w:t>sprzęt</w:t>
      </w:r>
      <w:proofErr w:type="gramEnd"/>
      <w:r w:rsidRPr="003B3C1C">
        <w:rPr>
          <w:rFonts w:cs="Arial"/>
          <w:szCs w:val="20"/>
        </w:rPr>
        <w:t xml:space="preserve"> do transportu stali zbrojeniowej, narzędzia i elektronarzędzia do czyszczenia stali zbrojeniowej,</w:t>
      </w:r>
    </w:p>
    <w:p w:rsidR="00A34B89" w:rsidRPr="003B3C1C" w:rsidRDefault="00A34B89" w:rsidP="009A47E3">
      <w:pPr>
        <w:numPr>
          <w:ilvl w:val="0"/>
          <w:numId w:val="16"/>
        </w:numPr>
        <w:spacing w:after="120"/>
        <w:jc w:val="both"/>
        <w:rPr>
          <w:rFonts w:cs="Arial"/>
          <w:szCs w:val="20"/>
        </w:rPr>
      </w:pPr>
      <w:proofErr w:type="gramStart"/>
      <w:r w:rsidRPr="003B3C1C">
        <w:rPr>
          <w:rFonts w:cs="Arial"/>
          <w:szCs w:val="20"/>
        </w:rPr>
        <w:t>przyrządy</w:t>
      </w:r>
      <w:proofErr w:type="gramEnd"/>
      <w:r w:rsidRPr="003B3C1C">
        <w:rPr>
          <w:rFonts w:cs="Arial"/>
          <w:szCs w:val="20"/>
        </w:rPr>
        <w:t xml:space="preserve"> kontrolno-pomiarowe, stanowiska montażu zbrojenia (jedno stanowisko dla trzech uczniów) wyposażone w stół zbrojarski, zgrzewarkę, klucze zbrojarskie, obcążki do wiązania zbrojenia, </w:t>
      </w:r>
    </w:p>
    <w:p w:rsidR="00A34B89" w:rsidRPr="003B3C1C" w:rsidRDefault="00A34B89" w:rsidP="009A47E3">
      <w:pPr>
        <w:numPr>
          <w:ilvl w:val="0"/>
          <w:numId w:val="16"/>
        </w:numPr>
        <w:spacing w:after="120"/>
        <w:jc w:val="both"/>
        <w:rPr>
          <w:rFonts w:cs="Arial"/>
          <w:szCs w:val="20"/>
        </w:rPr>
      </w:pPr>
      <w:proofErr w:type="gramStart"/>
      <w:r w:rsidRPr="003B3C1C">
        <w:rPr>
          <w:rFonts w:cs="Arial"/>
          <w:szCs w:val="20"/>
        </w:rPr>
        <w:t>przyrządy</w:t>
      </w:r>
      <w:proofErr w:type="gramEnd"/>
      <w:r w:rsidRPr="003B3C1C">
        <w:rPr>
          <w:rFonts w:cs="Arial"/>
          <w:szCs w:val="20"/>
        </w:rPr>
        <w:t xml:space="preserve"> kontrolno-pomiarowe, stanowiska układania zbrojenia (jedno stanowisko dla trzech uczniów) wyposażone w przygotowane deskowanie elementu konstrukcyjnego,</w:t>
      </w:r>
    </w:p>
    <w:p w:rsidR="00A34B89" w:rsidRPr="003B3C1C" w:rsidRDefault="00A34B89" w:rsidP="009A47E3">
      <w:pPr>
        <w:numPr>
          <w:ilvl w:val="0"/>
          <w:numId w:val="16"/>
        </w:numPr>
        <w:spacing w:after="120"/>
        <w:jc w:val="both"/>
        <w:rPr>
          <w:rFonts w:cs="Arial"/>
          <w:szCs w:val="20"/>
        </w:rPr>
      </w:pPr>
      <w:proofErr w:type="gramStart"/>
      <w:r w:rsidRPr="003B3C1C">
        <w:rPr>
          <w:rFonts w:cs="Arial"/>
          <w:szCs w:val="20"/>
        </w:rPr>
        <w:t>sprzęt</w:t>
      </w:r>
      <w:proofErr w:type="gramEnd"/>
      <w:r w:rsidRPr="003B3C1C">
        <w:rPr>
          <w:rFonts w:cs="Arial"/>
          <w:szCs w:val="20"/>
        </w:rPr>
        <w:t xml:space="preserve"> do transportu zbrojenia i mieszanki betonowej, przyrządy kontrolno-pomiarowe, stanowiska do betonowania i pielęgnacji świeżego betonu (jedno stanowisko dla trzech uczniów) wyposażone w przygotowane deskowanie elementu konstrukcyjnego, </w:t>
      </w:r>
    </w:p>
    <w:p w:rsidR="00A34B89" w:rsidRPr="003B3C1C" w:rsidRDefault="00A34B89" w:rsidP="009A47E3">
      <w:pPr>
        <w:numPr>
          <w:ilvl w:val="0"/>
          <w:numId w:val="16"/>
        </w:numPr>
        <w:spacing w:after="120"/>
        <w:jc w:val="both"/>
        <w:rPr>
          <w:rFonts w:cs="Arial"/>
          <w:szCs w:val="20"/>
        </w:rPr>
      </w:pPr>
      <w:proofErr w:type="gramStart"/>
      <w:r w:rsidRPr="003B3C1C">
        <w:rPr>
          <w:rFonts w:cs="Arial"/>
          <w:szCs w:val="20"/>
        </w:rPr>
        <w:t>sprzęt</w:t>
      </w:r>
      <w:proofErr w:type="gramEnd"/>
      <w:r w:rsidRPr="003B3C1C">
        <w:rPr>
          <w:rFonts w:cs="Arial"/>
          <w:szCs w:val="20"/>
        </w:rPr>
        <w:t xml:space="preserve"> do transportu mieszanki betonowej, narzędzia i elektronarzędzia do zagęszczania mieszanki betonowej, przyrządy kontrolno-pomiarowe,</w:t>
      </w:r>
    </w:p>
    <w:p w:rsidR="00A34B89" w:rsidRPr="003B3C1C" w:rsidRDefault="00A34B89" w:rsidP="009A47E3">
      <w:pPr>
        <w:numPr>
          <w:ilvl w:val="0"/>
          <w:numId w:val="16"/>
        </w:numPr>
        <w:spacing w:after="120"/>
        <w:jc w:val="both"/>
        <w:rPr>
          <w:rFonts w:cs="Arial"/>
          <w:szCs w:val="20"/>
        </w:rPr>
      </w:pPr>
      <w:proofErr w:type="gramStart"/>
      <w:r w:rsidRPr="003B3C1C">
        <w:rPr>
          <w:rFonts w:cs="Arial"/>
          <w:szCs w:val="20"/>
        </w:rPr>
        <w:t>stanowisko</w:t>
      </w:r>
      <w:proofErr w:type="gramEnd"/>
      <w:r w:rsidRPr="003B3C1C">
        <w:rPr>
          <w:rFonts w:cs="Arial"/>
          <w:szCs w:val="20"/>
        </w:rPr>
        <w:t xml:space="preserve"> do montowania prostych </w:t>
      </w:r>
      <w:proofErr w:type="spellStart"/>
      <w:r w:rsidRPr="003B3C1C">
        <w:rPr>
          <w:rFonts w:cs="Arial"/>
          <w:szCs w:val="20"/>
        </w:rPr>
        <w:t>deskowań</w:t>
      </w:r>
      <w:proofErr w:type="spellEnd"/>
      <w:r w:rsidRPr="003B3C1C">
        <w:rPr>
          <w:rFonts w:cs="Arial"/>
          <w:szCs w:val="20"/>
        </w:rPr>
        <w:t xml:space="preserve"> (jedno stanowisko dla trzech uczniów) wyposażone w narzędzia i elektronarzędzia do montażu </w:t>
      </w:r>
      <w:proofErr w:type="spellStart"/>
      <w:r w:rsidRPr="003B3C1C">
        <w:rPr>
          <w:rFonts w:cs="Arial"/>
          <w:szCs w:val="20"/>
        </w:rPr>
        <w:t>deskowań</w:t>
      </w:r>
      <w:proofErr w:type="spellEnd"/>
      <w:r w:rsidRPr="003B3C1C">
        <w:rPr>
          <w:rFonts w:cs="Arial"/>
          <w:szCs w:val="20"/>
        </w:rPr>
        <w:t>, przyrządy kontrolno-pomiarowe,</w:t>
      </w:r>
    </w:p>
    <w:p w:rsidR="00A34B89" w:rsidRPr="003B3C1C" w:rsidRDefault="00A34B89" w:rsidP="009A47E3">
      <w:pPr>
        <w:numPr>
          <w:ilvl w:val="0"/>
          <w:numId w:val="16"/>
        </w:numPr>
        <w:spacing w:after="120"/>
        <w:jc w:val="both"/>
        <w:rPr>
          <w:rFonts w:cs="Arial"/>
          <w:szCs w:val="20"/>
        </w:rPr>
      </w:pPr>
      <w:r w:rsidRPr="003B3C1C">
        <w:rPr>
          <w:rFonts w:cs="Arial"/>
          <w:szCs w:val="20"/>
        </w:rPr>
        <w:t xml:space="preserve"> </w:t>
      </w:r>
      <w:proofErr w:type="gramStart"/>
      <w:r w:rsidRPr="003B3C1C">
        <w:rPr>
          <w:rFonts w:cs="Arial"/>
          <w:szCs w:val="20"/>
        </w:rPr>
        <w:t>środki</w:t>
      </w:r>
      <w:proofErr w:type="gramEnd"/>
      <w:r w:rsidRPr="003B3C1C">
        <w:rPr>
          <w:rFonts w:cs="Arial"/>
          <w:szCs w:val="20"/>
        </w:rPr>
        <w:t xml:space="preserve"> ochrony indywidualnej, zestaw przepisów prawa dotyczących bezpieczeństwa i higieny pracy, ochrony przeciwpożarowej i ochrony środowiska,</w:t>
      </w:r>
    </w:p>
    <w:p w:rsidR="00A34B89" w:rsidRPr="003B3C1C" w:rsidRDefault="00A34B89" w:rsidP="009A47E3">
      <w:pPr>
        <w:numPr>
          <w:ilvl w:val="0"/>
          <w:numId w:val="16"/>
        </w:numPr>
        <w:spacing w:after="120"/>
        <w:jc w:val="both"/>
        <w:rPr>
          <w:rFonts w:cs="Arial"/>
          <w:szCs w:val="20"/>
        </w:rPr>
      </w:pPr>
      <w:r w:rsidRPr="003B3C1C">
        <w:rPr>
          <w:rFonts w:cs="Arial"/>
          <w:szCs w:val="20"/>
        </w:rPr>
        <w:t xml:space="preserve"> </w:t>
      </w:r>
      <w:proofErr w:type="gramStart"/>
      <w:r w:rsidRPr="003B3C1C">
        <w:rPr>
          <w:rFonts w:cs="Arial"/>
          <w:szCs w:val="20"/>
        </w:rPr>
        <w:t>instrukcje</w:t>
      </w:r>
      <w:proofErr w:type="gramEnd"/>
      <w:r w:rsidRPr="003B3C1C">
        <w:rPr>
          <w:rFonts w:cs="Arial"/>
          <w:szCs w:val="20"/>
        </w:rPr>
        <w:t xml:space="preserve"> obsługi maszyn i urządzeń oraz specyfikacje techniczne wykonania i odbioru robót betoniarskich i zbrojarskich. </w:t>
      </w:r>
    </w:p>
    <w:p w:rsidR="00A34B89" w:rsidRPr="003B3C1C" w:rsidRDefault="00A34B89" w:rsidP="00A34B89">
      <w:pPr>
        <w:pStyle w:val="Styl1"/>
        <w:spacing w:before="0"/>
        <w:jc w:val="both"/>
        <w:rPr>
          <w:rFonts w:cs="Arial"/>
          <w:szCs w:val="20"/>
        </w:rPr>
      </w:pPr>
      <w:proofErr w:type="gramStart"/>
      <w:r w:rsidRPr="003B3C1C">
        <w:rPr>
          <w:rFonts w:cs="Arial"/>
          <w:szCs w:val="20"/>
        </w:rPr>
        <w:t>warunki</w:t>
      </w:r>
      <w:proofErr w:type="gramEnd"/>
      <w:r w:rsidRPr="003B3C1C">
        <w:rPr>
          <w:rFonts w:cs="Arial"/>
          <w:szCs w:val="20"/>
        </w:rPr>
        <w:t xml:space="preserve"> realizacji programu przedmiotu</w:t>
      </w:r>
    </w:p>
    <w:p w:rsidR="00A34B89" w:rsidRPr="003B3C1C" w:rsidRDefault="00A34B89" w:rsidP="00A34B89">
      <w:pPr>
        <w:spacing w:after="120"/>
        <w:jc w:val="both"/>
        <w:rPr>
          <w:rFonts w:cs="Arial"/>
          <w:szCs w:val="20"/>
        </w:rPr>
      </w:pPr>
      <w:r w:rsidRPr="003B3C1C">
        <w:rPr>
          <w:rFonts w:cs="Arial"/>
          <w:szCs w:val="20"/>
        </w:rPr>
        <w:t>Zajęcia powinny być prowadzone z wykorzystaniem zróżnicowanych form: indywidualnie lub grupowo w małych zespołach: 2-3 osoby. Grupy powinny liczyć do 8 osób. W przypadku wykonywania etapu odbioru robót wskazane jest, aby grupy wymieniły się stanowiskami /odbiór robót wykonanych przez inne grupy– ocena koleżeńska/.</w:t>
      </w:r>
    </w:p>
    <w:p w:rsidR="00A34B89" w:rsidRPr="003B3C1C" w:rsidRDefault="00A34B89" w:rsidP="00A34B89">
      <w:pPr>
        <w:pStyle w:val="Styl1"/>
        <w:spacing w:before="0"/>
        <w:jc w:val="both"/>
        <w:rPr>
          <w:rFonts w:cs="Arial"/>
          <w:szCs w:val="20"/>
        </w:rPr>
      </w:pPr>
      <w:proofErr w:type="gramStart"/>
      <w:r w:rsidRPr="003B3C1C">
        <w:rPr>
          <w:rFonts w:cs="Arial"/>
          <w:szCs w:val="20"/>
        </w:rPr>
        <w:t>indywidualizacja</w:t>
      </w:r>
      <w:proofErr w:type="gramEnd"/>
    </w:p>
    <w:p w:rsidR="00A34B89" w:rsidRPr="003B3C1C" w:rsidRDefault="00A34B89" w:rsidP="00A34B89">
      <w:pPr>
        <w:spacing w:after="120"/>
        <w:jc w:val="both"/>
        <w:rPr>
          <w:rFonts w:cs="Arial"/>
          <w:szCs w:val="20"/>
        </w:rPr>
      </w:pPr>
      <w:r w:rsidRPr="003B3C1C">
        <w:rPr>
          <w:rFonts w:cs="Arial"/>
          <w:szCs w:val="20"/>
        </w:rPr>
        <w:t>Przykładowe formy indywidualizacji pracy uczniów:</w:t>
      </w:r>
    </w:p>
    <w:p w:rsidR="00A34B89" w:rsidRPr="003B3C1C" w:rsidRDefault="00A34B89" w:rsidP="009A47E3">
      <w:pPr>
        <w:numPr>
          <w:ilvl w:val="0"/>
          <w:numId w:val="17"/>
        </w:numPr>
        <w:spacing w:after="120"/>
        <w:jc w:val="both"/>
        <w:rPr>
          <w:rFonts w:cs="Arial"/>
          <w:szCs w:val="20"/>
        </w:rPr>
      </w:pPr>
      <w:proofErr w:type="gramStart"/>
      <w:r w:rsidRPr="003B3C1C">
        <w:rPr>
          <w:rFonts w:cs="Arial"/>
          <w:szCs w:val="20"/>
        </w:rPr>
        <w:t>zastosowanie</w:t>
      </w:r>
      <w:proofErr w:type="gramEnd"/>
      <w:r w:rsidRPr="003B3C1C">
        <w:rPr>
          <w:rFonts w:cs="Arial"/>
          <w:szCs w:val="20"/>
        </w:rPr>
        <w:t xml:space="preserve"> zindywidualizowanych form pracy z uczniem,</w:t>
      </w:r>
    </w:p>
    <w:p w:rsidR="00A34B89" w:rsidRPr="003B3C1C" w:rsidRDefault="00A34B89" w:rsidP="009A47E3">
      <w:pPr>
        <w:numPr>
          <w:ilvl w:val="0"/>
          <w:numId w:val="17"/>
        </w:numPr>
        <w:spacing w:after="120"/>
        <w:jc w:val="both"/>
        <w:rPr>
          <w:rFonts w:cs="Arial"/>
          <w:szCs w:val="20"/>
        </w:rPr>
      </w:pPr>
      <w:proofErr w:type="gramStart"/>
      <w:r w:rsidRPr="003B3C1C">
        <w:rPr>
          <w:rFonts w:cs="Arial"/>
          <w:szCs w:val="20"/>
        </w:rPr>
        <w:t>organizowanie</w:t>
      </w:r>
      <w:proofErr w:type="gramEnd"/>
      <w:r w:rsidRPr="003B3C1C">
        <w:rPr>
          <w:rFonts w:cs="Arial"/>
          <w:szCs w:val="20"/>
        </w:rPr>
        <w:t xml:space="preserve"> wzajemnego uczenia się w zespołach o zróżnicowanym potencjale intelektualnym bądź w grupach jednorodnych, wykonujących zadania o odpowiednim poziomie trudności i złożoności,</w:t>
      </w:r>
    </w:p>
    <w:p w:rsidR="00A34B89" w:rsidRPr="003B3C1C" w:rsidRDefault="00A34B89" w:rsidP="009A47E3">
      <w:pPr>
        <w:numPr>
          <w:ilvl w:val="0"/>
          <w:numId w:val="17"/>
        </w:numPr>
        <w:spacing w:after="120"/>
        <w:jc w:val="both"/>
        <w:rPr>
          <w:rFonts w:cs="Arial"/>
          <w:szCs w:val="20"/>
        </w:rPr>
      </w:pPr>
      <w:proofErr w:type="gramStart"/>
      <w:r w:rsidRPr="003B3C1C">
        <w:rPr>
          <w:rFonts w:cs="Arial"/>
          <w:szCs w:val="20"/>
        </w:rPr>
        <w:t>zorganizowanie</w:t>
      </w:r>
      <w:proofErr w:type="gramEnd"/>
      <w:r w:rsidRPr="003B3C1C">
        <w:rPr>
          <w:rFonts w:cs="Arial"/>
          <w:szCs w:val="20"/>
        </w:rPr>
        <w:t xml:space="preserve"> wsparcia przez innych uczestników procesu edukacyjnego, m.in. rodziców, innych nauczycieli, pracowników poradni psychologiczno-pedagogicznej, specjalistów,</w:t>
      </w:r>
    </w:p>
    <w:p w:rsidR="00A34B89" w:rsidRPr="003B3C1C" w:rsidRDefault="00A34B89" w:rsidP="009A47E3">
      <w:pPr>
        <w:numPr>
          <w:ilvl w:val="0"/>
          <w:numId w:val="17"/>
        </w:numPr>
        <w:spacing w:after="120"/>
        <w:jc w:val="both"/>
        <w:rPr>
          <w:rFonts w:cs="Arial"/>
          <w:szCs w:val="20"/>
        </w:rPr>
      </w:pPr>
      <w:proofErr w:type="gramStart"/>
      <w:r w:rsidRPr="003B3C1C">
        <w:rPr>
          <w:rFonts w:cs="Arial"/>
          <w:szCs w:val="20"/>
        </w:rPr>
        <w:t>wykorzystanie</w:t>
      </w:r>
      <w:proofErr w:type="gramEnd"/>
      <w:r w:rsidRPr="003B3C1C">
        <w:rPr>
          <w:rFonts w:cs="Arial"/>
          <w:szCs w:val="20"/>
        </w:rPr>
        <w:t xml:space="preserve"> technologii informacyjnych i form samokształcenia ucznia do odpowiedniego ukierunkowania jego rozwoju.</w:t>
      </w:r>
    </w:p>
    <w:p w:rsidR="00A34B89" w:rsidRPr="003B3C1C" w:rsidRDefault="00A34B89" w:rsidP="00A34B89">
      <w:pPr>
        <w:spacing w:after="120"/>
        <w:jc w:val="both"/>
        <w:rPr>
          <w:rFonts w:cs="Arial"/>
          <w:szCs w:val="20"/>
        </w:rPr>
      </w:pPr>
      <w:r w:rsidRPr="003B3C1C">
        <w:rPr>
          <w:rFonts w:cs="Arial"/>
          <w:szCs w:val="20"/>
        </w:rPr>
        <w:t>Nauczyciel powinien:</w:t>
      </w:r>
    </w:p>
    <w:p w:rsidR="00A34B89" w:rsidRPr="003B3C1C" w:rsidRDefault="00A34B89" w:rsidP="009A47E3">
      <w:pPr>
        <w:numPr>
          <w:ilvl w:val="0"/>
          <w:numId w:val="18"/>
        </w:numPr>
        <w:spacing w:after="120"/>
        <w:jc w:val="both"/>
        <w:rPr>
          <w:rFonts w:cs="Arial"/>
          <w:szCs w:val="20"/>
        </w:rPr>
      </w:pPr>
      <w:proofErr w:type="gramStart"/>
      <w:r w:rsidRPr="003B3C1C">
        <w:rPr>
          <w:rFonts w:cs="Arial"/>
          <w:szCs w:val="20"/>
        </w:rPr>
        <w:t>zainteresować</w:t>
      </w:r>
      <w:proofErr w:type="gramEnd"/>
      <w:r w:rsidRPr="003B3C1C">
        <w:rPr>
          <w:rFonts w:cs="Arial"/>
          <w:szCs w:val="20"/>
        </w:rPr>
        <w:t xml:space="preserve"> ucznia przedmiotem nauczania i kształceniem w zawodzie,</w:t>
      </w:r>
    </w:p>
    <w:p w:rsidR="00A34B89" w:rsidRPr="003B3C1C" w:rsidRDefault="00A34B89" w:rsidP="009A47E3">
      <w:pPr>
        <w:numPr>
          <w:ilvl w:val="0"/>
          <w:numId w:val="18"/>
        </w:numPr>
        <w:spacing w:after="120"/>
        <w:jc w:val="both"/>
        <w:rPr>
          <w:rFonts w:cs="Arial"/>
          <w:szCs w:val="20"/>
        </w:rPr>
      </w:pPr>
      <w:proofErr w:type="gramStart"/>
      <w:r w:rsidRPr="003B3C1C">
        <w:rPr>
          <w:rFonts w:cs="Arial"/>
          <w:szCs w:val="20"/>
        </w:rPr>
        <w:t>motywować</w:t>
      </w:r>
      <w:proofErr w:type="gramEnd"/>
      <w:r w:rsidRPr="003B3C1C">
        <w:rPr>
          <w:rFonts w:cs="Arial"/>
          <w:szCs w:val="20"/>
        </w:rPr>
        <w:t xml:space="preserve"> ucznia do systematycznego uczenia się,</w:t>
      </w:r>
    </w:p>
    <w:p w:rsidR="00A34B89" w:rsidRPr="003B3C1C" w:rsidRDefault="00A34B89" w:rsidP="009A47E3">
      <w:pPr>
        <w:numPr>
          <w:ilvl w:val="0"/>
          <w:numId w:val="18"/>
        </w:numPr>
        <w:spacing w:after="120"/>
        <w:jc w:val="both"/>
        <w:rPr>
          <w:rFonts w:cs="Arial"/>
          <w:szCs w:val="20"/>
        </w:rPr>
      </w:pPr>
      <w:proofErr w:type="gramStart"/>
      <w:r w:rsidRPr="003B3C1C">
        <w:rPr>
          <w:rFonts w:cs="Arial"/>
          <w:szCs w:val="20"/>
        </w:rPr>
        <w:t>dostosowywać</w:t>
      </w:r>
      <w:proofErr w:type="gramEnd"/>
      <w:r w:rsidRPr="003B3C1C">
        <w:rPr>
          <w:rFonts w:cs="Arial"/>
          <w:szCs w:val="20"/>
        </w:rPr>
        <w:t xml:space="preserve"> stopień trudności planowanych ćwiczeń do możliwości ucznia,</w:t>
      </w:r>
    </w:p>
    <w:p w:rsidR="00A34B89" w:rsidRPr="003B3C1C" w:rsidRDefault="00A34B89" w:rsidP="009A47E3">
      <w:pPr>
        <w:numPr>
          <w:ilvl w:val="0"/>
          <w:numId w:val="18"/>
        </w:numPr>
        <w:spacing w:after="120"/>
        <w:jc w:val="both"/>
        <w:rPr>
          <w:rFonts w:cs="Arial"/>
          <w:szCs w:val="20"/>
        </w:rPr>
      </w:pPr>
      <w:proofErr w:type="gramStart"/>
      <w:r w:rsidRPr="003B3C1C">
        <w:rPr>
          <w:rFonts w:cs="Arial"/>
          <w:szCs w:val="20"/>
        </w:rPr>
        <w:t>uwzględniać</w:t>
      </w:r>
      <w:proofErr w:type="gramEnd"/>
      <w:r w:rsidRPr="003B3C1C">
        <w:rPr>
          <w:rFonts w:cs="Arial"/>
          <w:szCs w:val="20"/>
        </w:rPr>
        <w:t xml:space="preserve"> zainteresowania ucznia,</w:t>
      </w:r>
    </w:p>
    <w:p w:rsidR="00A34B89" w:rsidRPr="003B3C1C" w:rsidRDefault="00A34B89" w:rsidP="009A47E3">
      <w:pPr>
        <w:numPr>
          <w:ilvl w:val="0"/>
          <w:numId w:val="18"/>
        </w:numPr>
        <w:spacing w:after="120"/>
        <w:jc w:val="both"/>
        <w:rPr>
          <w:rFonts w:cs="Arial"/>
          <w:szCs w:val="20"/>
        </w:rPr>
      </w:pPr>
      <w:proofErr w:type="gramStart"/>
      <w:r w:rsidRPr="003B3C1C">
        <w:rPr>
          <w:rFonts w:cs="Arial"/>
          <w:szCs w:val="20"/>
        </w:rPr>
        <w:t>zachęcać</w:t>
      </w:r>
      <w:proofErr w:type="gramEnd"/>
      <w:r w:rsidRPr="003B3C1C">
        <w:rPr>
          <w:rFonts w:cs="Arial"/>
          <w:szCs w:val="20"/>
        </w:rPr>
        <w:t xml:space="preserve"> ucznia do korzystania z różnych źródeł informacji,</w:t>
      </w:r>
    </w:p>
    <w:p w:rsidR="00A34B89" w:rsidRPr="003B3C1C" w:rsidRDefault="00A34B89" w:rsidP="009A47E3">
      <w:pPr>
        <w:numPr>
          <w:ilvl w:val="0"/>
          <w:numId w:val="18"/>
        </w:numPr>
        <w:spacing w:after="120"/>
        <w:jc w:val="both"/>
        <w:rPr>
          <w:rFonts w:cs="Arial"/>
          <w:szCs w:val="20"/>
        </w:rPr>
      </w:pPr>
      <w:proofErr w:type="gramStart"/>
      <w:r w:rsidRPr="003B3C1C">
        <w:rPr>
          <w:rFonts w:cs="Arial"/>
          <w:szCs w:val="20"/>
        </w:rPr>
        <w:t>udzielać</w:t>
      </w:r>
      <w:proofErr w:type="gramEnd"/>
      <w:r w:rsidRPr="003B3C1C">
        <w:rPr>
          <w:rFonts w:cs="Arial"/>
          <w:szCs w:val="20"/>
        </w:rPr>
        <w:t xml:space="preserve"> wskazówek, jak wykonać trudne elementy zadań oraz wspomagać w trakcie ich wykonywania,</w:t>
      </w:r>
    </w:p>
    <w:p w:rsidR="00A34B89" w:rsidRPr="003B3C1C" w:rsidRDefault="00A34B89" w:rsidP="009A47E3">
      <w:pPr>
        <w:numPr>
          <w:ilvl w:val="0"/>
          <w:numId w:val="18"/>
        </w:numPr>
        <w:spacing w:after="120"/>
        <w:jc w:val="both"/>
        <w:rPr>
          <w:rFonts w:cs="Arial"/>
          <w:szCs w:val="20"/>
        </w:rPr>
      </w:pPr>
      <w:proofErr w:type="gramStart"/>
      <w:r w:rsidRPr="003B3C1C">
        <w:rPr>
          <w:rFonts w:cs="Arial"/>
          <w:szCs w:val="20"/>
        </w:rPr>
        <w:t>ustalać</w:t>
      </w:r>
      <w:proofErr w:type="gramEnd"/>
      <w:r w:rsidRPr="003B3C1C">
        <w:rPr>
          <w:rFonts w:cs="Arial"/>
          <w:szCs w:val="20"/>
        </w:rPr>
        <w:t xml:space="preserve"> realne cele dydaktyczne zajęć, umożliwiające osiągnięcie przez uczniów zakładanych efektów kształcenia,</w:t>
      </w:r>
    </w:p>
    <w:p w:rsidR="00A34B89" w:rsidRPr="003B3C1C" w:rsidRDefault="00A34B89" w:rsidP="009A47E3">
      <w:pPr>
        <w:numPr>
          <w:ilvl w:val="0"/>
          <w:numId w:val="18"/>
        </w:numPr>
        <w:spacing w:after="120"/>
        <w:jc w:val="both"/>
        <w:rPr>
          <w:rFonts w:cs="Arial"/>
          <w:szCs w:val="20"/>
        </w:rPr>
      </w:pPr>
      <w:proofErr w:type="gramStart"/>
      <w:r w:rsidRPr="003B3C1C">
        <w:rPr>
          <w:rFonts w:cs="Arial"/>
          <w:szCs w:val="20"/>
        </w:rPr>
        <w:t>na</w:t>
      </w:r>
      <w:proofErr w:type="gramEnd"/>
      <w:r w:rsidRPr="003B3C1C">
        <w:rPr>
          <w:rFonts w:cs="Arial"/>
          <w:szCs w:val="20"/>
        </w:rPr>
        <w:t xml:space="preserve"> bieżąco monitorować i oceniać postępy uczniów,</w:t>
      </w:r>
    </w:p>
    <w:p w:rsidR="00A34B89" w:rsidRPr="003B3C1C" w:rsidRDefault="00A34B89" w:rsidP="009A47E3">
      <w:pPr>
        <w:numPr>
          <w:ilvl w:val="0"/>
          <w:numId w:val="18"/>
        </w:numPr>
        <w:spacing w:after="120"/>
        <w:jc w:val="both"/>
        <w:rPr>
          <w:rFonts w:cs="Arial"/>
          <w:szCs w:val="20"/>
        </w:rPr>
      </w:pPr>
      <w:proofErr w:type="gramStart"/>
      <w:r w:rsidRPr="003B3C1C">
        <w:rPr>
          <w:rFonts w:cs="Arial"/>
          <w:szCs w:val="20"/>
        </w:rPr>
        <w:t>kształtować</w:t>
      </w:r>
      <w:proofErr w:type="gramEnd"/>
      <w:r w:rsidRPr="003B3C1C">
        <w:rPr>
          <w:rFonts w:cs="Arial"/>
          <w:szCs w:val="20"/>
        </w:rPr>
        <w:t xml:space="preserve"> poczucie odpowiedzialności za powierzone materiały i środki dydaktyczne.</w:t>
      </w:r>
    </w:p>
    <w:p w:rsidR="00A34B89" w:rsidRPr="003B3C1C" w:rsidRDefault="00A34B89" w:rsidP="00A34B89">
      <w:pPr>
        <w:pStyle w:val="Styl1"/>
        <w:spacing w:before="0"/>
        <w:jc w:val="both"/>
        <w:rPr>
          <w:rFonts w:cs="Arial"/>
          <w:szCs w:val="20"/>
        </w:rPr>
      </w:pPr>
      <w:r w:rsidRPr="003B3C1C">
        <w:rPr>
          <w:rFonts w:cs="Arial"/>
          <w:szCs w:val="20"/>
        </w:rPr>
        <w:t>PROPONOWANE METODY SPRAWDZANIA OSIĄGNIĘĆ EDUKACYJNYCH UCZNIA</w:t>
      </w:r>
    </w:p>
    <w:p w:rsidR="00A34B89" w:rsidRPr="003B3C1C" w:rsidRDefault="00A34B89" w:rsidP="00A34B89">
      <w:pPr>
        <w:spacing w:after="120"/>
        <w:jc w:val="both"/>
        <w:rPr>
          <w:rFonts w:cs="Arial"/>
          <w:szCs w:val="20"/>
        </w:rPr>
      </w:pPr>
      <w:r w:rsidRPr="003B3C1C">
        <w:rPr>
          <w:rFonts w:cs="Arial"/>
          <w:szCs w:val="20"/>
        </w:rPr>
        <w:t xml:space="preserve">Sprawdzanie efektów kształcenia należy przeprowadzić na podstawie wykonanej przez ucznia pracy, oraz udziału w dyskusji. </w:t>
      </w:r>
      <w:r w:rsidRPr="003B3C1C">
        <w:rPr>
          <w:rFonts w:cs="Arial"/>
          <w:szCs w:val="20"/>
        </w:rPr>
        <w:br/>
        <w:t>W ocenie należy uwzględnić kryteria ogólne:</w:t>
      </w:r>
    </w:p>
    <w:p w:rsidR="00A34B89" w:rsidRPr="003B3C1C" w:rsidRDefault="00A34B89" w:rsidP="009A47E3">
      <w:pPr>
        <w:numPr>
          <w:ilvl w:val="0"/>
          <w:numId w:val="19"/>
        </w:numPr>
        <w:spacing w:after="120"/>
        <w:jc w:val="both"/>
        <w:rPr>
          <w:rFonts w:cs="Arial"/>
          <w:szCs w:val="20"/>
        </w:rPr>
      </w:pPr>
      <w:r w:rsidRPr="003B3C1C">
        <w:rPr>
          <w:rFonts w:cs="Arial"/>
          <w:szCs w:val="20"/>
        </w:rPr>
        <w:t>- poprawność merytoryczną wykonanego zadania zgodnie z technologią, przepisami bhp i ochrona środowiska,</w:t>
      </w:r>
    </w:p>
    <w:p w:rsidR="00A34B89" w:rsidRPr="003B3C1C" w:rsidRDefault="00A34B89" w:rsidP="009A47E3">
      <w:pPr>
        <w:numPr>
          <w:ilvl w:val="0"/>
          <w:numId w:val="19"/>
        </w:numPr>
        <w:spacing w:after="120"/>
        <w:jc w:val="both"/>
        <w:rPr>
          <w:rFonts w:cs="Arial"/>
          <w:szCs w:val="20"/>
        </w:rPr>
      </w:pPr>
      <w:r w:rsidRPr="003B3C1C">
        <w:rPr>
          <w:rFonts w:cs="Arial"/>
          <w:szCs w:val="20"/>
        </w:rPr>
        <w:t xml:space="preserve">- sposób prezentacji wykonanego zadania. </w:t>
      </w:r>
    </w:p>
    <w:p w:rsidR="00A34B89" w:rsidRPr="003B3C1C" w:rsidRDefault="00A34B89" w:rsidP="00A34B89">
      <w:pPr>
        <w:spacing w:after="120"/>
        <w:jc w:val="both"/>
        <w:rPr>
          <w:rFonts w:cs="Arial"/>
          <w:szCs w:val="20"/>
        </w:rPr>
      </w:pPr>
      <w:r w:rsidRPr="003B3C1C">
        <w:rPr>
          <w:rFonts w:cs="Arial"/>
          <w:szCs w:val="20"/>
        </w:rPr>
        <w:t xml:space="preserve">Oceniając osiągnięcia uczniów należy zwrócić uwagę na umiejętność korzystania z dokumentacji technicznej, katalogów, warunków technicznych wykonania i odbioru robót oraz norm dotyczących robót zbrojarskich i betoniarskich. </w:t>
      </w:r>
    </w:p>
    <w:p w:rsidR="00A34B89" w:rsidRPr="003B3C1C" w:rsidRDefault="00A34B89" w:rsidP="00A34B89">
      <w:pPr>
        <w:spacing w:after="120"/>
        <w:jc w:val="both"/>
        <w:rPr>
          <w:rFonts w:cs="Arial"/>
          <w:szCs w:val="20"/>
        </w:rPr>
      </w:pPr>
      <w:r w:rsidRPr="003B3C1C">
        <w:rPr>
          <w:rFonts w:cs="Arial"/>
          <w:szCs w:val="20"/>
        </w:rPr>
        <w:t xml:space="preserve">Należy też uwzględnić sprawność fizyczną (szczególnie umiejętności pracy ręcznej), która </w:t>
      </w:r>
      <w:proofErr w:type="gramStart"/>
      <w:r w:rsidRPr="003B3C1C">
        <w:rPr>
          <w:rFonts w:cs="Arial"/>
          <w:szCs w:val="20"/>
        </w:rPr>
        <w:t>wpływa na jakość</w:t>
      </w:r>
      <w:proofErr w:type="gramEnd"/>
      <w:r w:rsidRPr="003B3C1C">
        <w:rPr>
          <w:rFonts w:cs="Arial"/>
          <w:szCs w:val="20"/>
        </w:rPr>
        <w:t xml:space="preserve"> efektu końcowego robót zbrojarsko-betoniarskich.</w:t>
      </w:r>
    </w:p>
    <w:p w:rsidR="00A34B89" w:rsidRPr="003B3C1C" w:rsidRDefault="00A34B89" w:rsidP="00A34B89">
      <w:pPr>
        <w:spacing w:after="120"/>
        <w:jc w:val="both"/>
        <w:rPr>
          <w:rFonts w:cs="Arial"/>
          <w:szCs w:val="20"/>
        </w:rPr>
      </w:pPr>
      <w:r w:rsidRPr="003B3C1C">
        <w:rPr>
          <w:rFonts w:cs="Arial"/>
          <w:szCs w:val="20"/>
        </w:rPr>
        <w:t xml:space="preserve">Zaleca się systematyczne ocenianie postępów ucznia oraz bieżące korygowanie wykonywanych ćwiczeń. </w:t>
      </w:r>
    </w:p>
    <w:p w:rsidR="00A34B89" w:rsidRPr="003B3C1C" w:rsidRDefault="00A34B89" w:rsidP="00A34B89">
      <w:pPr>
        <w:pStyle w:val="Styl1"/>
        <w:spacing w:before="0"/>
        <w:jc w:val="both"/>
        <w:rPr>
          <w:rFonts w:cs="Arial"/>
          <w:szCs w:val="20"/>
        </w:rPr>
      </w:pPr>
      <w:r w:rsidRPr="003B3C1C">
        <w:rPr>
          <w:rFonts w:cs="Arial"/>
          <w:szCs w:val="20"/>
        </w:rPr>
        <w:t xml:space="preserve">PROPONOWANE METODY EWALUACJI PRZEDMIOTU </w:t>
      </w:r>
    </w:p>
    <w:p w:rsidR="00A34B89" w:rsidRPr="003B3C1C" w:rsidRDefault="00A34B89" w:rsidP="00A34B89">
      <w:pPr>
        <w:spacing w:after="120"/>
        <w:jc w:val="both"/>
        <w:rPr>
          <w:rFonts w:cs="Arial"/>
          <w:szCs w:val="20"/>
        </w:rPr>
      </w:pPr>
      <w:r w:rsidRPr="003B3C1C">
        <w:rPr>
          <w:rFonts w:cs="Arial"/>
          <w:szCs w:val="20"/>
        </w:rPr>
        <w:t>Nauczyciel zajęć praktycznych (instruktor praktycznej nauki zawodu) za każdym razem, gdy bada osiągnięcia swoich uczniów, dokonuje pośrednio ewaluacji programu przedmiotu.</w:t>
      </w:r>
    </w:p>
    <w:p w:rsidR="00A34B89" w:rsidRPr="003B3C1C" w:rsidRDefault="00A34B89" w:rsidP="00A34B89">
      <w:pPr>
        <w:spacing w:after="120"/>
        <w:jc w:val="both"/>
        <w:rPr>
          <w:rFonts w:cs="Arial"/>
          <w:szCs w:val="20"/>
        </w:rPr>
      </w:pPr>
      <w:r w:rsidRPr="003B3C1C">
        <w:rPr>
          <w:rFonts w:cs="Arial"/>
          <w:szCs w:val="20"/>
        </w:rPr>
        <w:t>Ze względu na charakter zajęć, w procesie oceniania dominować będzie obserwacja czynności wykonywanych przez uczniów w trakcie ćwiczeń oraz ocena efektów ich pracy. Podczas oceniania należy zwracać szczególną uwagę na:</w:t>
      </w:r>
    </w:p>
    <w:p w:rsidR="00A34B89" w:rsidRPr="003B3C1C" w:rsidRDefault="00A34B89" w:rsidP="009A47E3">
      <w:pPr>
        <w:numPr>
          <w:ilvl w:val="0"/>
          <w:numId w:val="20"/>
        </w:numPr>
        <w:spacing w:after="120"/>
        <w:jc w:val="both"/>
        <w:rPr>
          <w:rFonts w:cs="Arial"/>
          <w:szCs w:val="20"/>
        </w:rPr>
      </w:pPr>
      <w:r w:rsidRPr="003B3C1C">
        <w:rPr>
          <w:rFonts w:cs="Arial"/>
          <w:szCs w:val="20"/>
        </w:rPr>
        <w:t>- organizację stanowiska pracy do wykonywania określonych zadań zawodowych,</w:t>
      </w:r>
    </w:p>
    <w:p w:rsidR="00A34B89" w:rsidRPr="003B3C1C" w:rsidRDefault="00A34B89" w:rsidP="009A47E3">
      <w:pPr>
        <w:numPr>
          <w:ilvl w:val="0"/>
          <w:numId w:val="20"/>
        </w:numPr>
        <w:spacing w:after="120"/>
        <w:jc w:val="both"/>
        <w:rPr>
          <w:rFonts w:cs="Arial"/>
          <w:szCs w:val="20"/>
        </w:rPr>
      </w:pPr>
      <w:r w:rsidRPr="003B3C1C">
        <w:rPr>
          <w:rFonts w:cs="Arial"/>
          <w:szCs w:val="20"/>
        </w:rPr>
        <w:t>- dobór środków ochrony indywidualnej,</w:t>
      </w:r>
    </w:p>
    <w:p w:rsidR="00A34B89" w:rsidRPr="003B3C1C" w:rsidRDefault="00A34B89" w:rsidP="009A47E3">
      <w:pPr>
        <w:numPr>
          <w:ilvl w:val="0"/>
          <w:numId w:val="20"/>
        </w:numPr>
        <w:spacing w:after="120"/>
        <w:jc w:val="both"/>
        <w:rPr>
          <w:rFonts w:cs="Arial"/>
          <w:szCs w:val="20"/>
        </w:rPr>
      </w:pPr>
      <w:r w:rsidRPr="003B3C1C">
        <w:rPr>
          <w:rFonts w:cs="Arial"/>
          <w:szCs w:val="20"/>
        </w:rPr>
        <w:t>- przestrzeganie przepisów bezpieczeństwa i higieny pracy, ochrony przeciwpożarowej oraz ochrony środowiska,</w:t>
      </w:r>
    </w:p>
    <w:p w:rsidR="00A34B89" w:rsidRPr="003B3C1C" w:rsidRDefault="00A34B89" w:rsidP="009A47E3">
      <w:pPr>
        <w:numPr>
          <w:ilvl w:val="0"/>
          <w:numId w:val="20"/>
        </w:numPr>
        <w:spacing w:after="120"/>
        <w:jc w:val="both"/>
        <w:rPr>
          <w:rFonts w:cs="Arial"/>
          <w:szCs w:val="20"/>
        </w:rPr>
      </w:pPr>
      <w:r w:rsidRPr="003B3C1C">
        <w:rPr>
          <w:rFonts w:cs="Arial"/>
          <w:szCs w:val="20"/>
        </w:rPr>
        <w:t>- posługiwanie się dokumentacją, instrukcjami,</w:t>
      </w:r>
    </w:p>
    <w:p w:rsidR="00A34B89" w:rsidRPr="003B3C1C" w:rsidRDefault="00A34B89" w:rsidP="009A47E3">
      <w:pPr>
        <w:numPr>
          <w:ilvl w:val="0"/>
          <w:numId w:val="20"/>
        </w:numPr>
        <w:spacing w:after="120"/>
        <w:jc w:val="both"/>
        <w:rPr>
          <w:rFonts w:cs="Arial"/>
          <w:szCs w:val="20"/>
        </w:rPr>
      </w:pPr>
      <w:r w:rsidRPr="003B3C1C">
        <w:rPr>
          <w:rFonts w:cs="Arial"/>
          <w:szCs w:val="20"/>
        </w:rPr>
        <w:t>- dobór materiałów zgodnie z dokumentacją,</w:t>
      </w:r>
    </w:p>
    <w:p w:rsidR="00A34B89" w:rsidRPr="003B3C1C" w:rsidRDefault="00A34B89" w:rsidP="009A47E3">
      <w:pPr>
        <w:numPr>
          <w:ilvl w:val="0"/>
          <w:numId w:val="20"/>
        </w:numPr>
        <w:spacing w:after="120"/>
        <w:jc w:val="both"/>
        <w:rPr>
          <w:rFonts w:cs="Arial"/>
          <w:szCs w:val="20"/>
        </w:rPr>
      </w:pPr>
      <w:r w:rsidRPr="003B3C1C">
        <w:rPr>
          <w:rFonts w:cs="Arial"/>
          <w:szCs w:val="20"/>
        </w:rPr>
        <w:t>- posługiwanie się narzędziami i przyrządami kontrolno-pomiarowymi,</w:t>
      </w:r>
    </w:p>
    <w:p w:rsidR="00A34B89" w:rsidRPr="003B3C1C" w:rsidRDefault="00A34B89" w:rsidP="009A47E3">
      <w:pPr>
        <w:numPr>
          <w:ilvl w:val="0"/>
          <w:numId w:val="20"/>
        </w:numPr>
        <w:spacing w:after="120"/>
        <w:jc w:val="both"/>
        <w:rPr>
          <w:rFonts w:cs="Arial"/>
          <w:szCs w:val="20"/>
        </w:rPr>
      </w:pPr>
      <w:proofErr w:type="gramStart"/>
      <w:r w:rsidRPr="003B3C1C">
        <w:rPr>
          <w:rFonts w:cs="Arial"/>
          <w:szCs w:val="20"/>
        </w:rPr>
        <w:t>- jakość</w:t>
      </w:r>
      <w:proofErr w:type="gramEnd"/>
      <w:r w:rsidRPr="003B3C1C">
        <w:rPr>
          <w:rFonts w:cs="Arial"/>
          <w:szCs w:val="20"/>
        </w:rPr>
        <w:t xml:space="preserve"> przygotowania i montażu siatek i szkieletów zbrojenia, </w:t>
      </w:r>
    </w:p>
    <w:p w:rsidR="00A34B89" w:rsidRPr="003B3C1C" w:rsidRDefault="00A34B89" w:rsidP="009A47E3">
      <w:pPr>
        <w:numPr>
          <w:ilvl w:val="0"/>
          <w:numId w:val="20"/>
        </w:numPr>
        <w:spacing w:after="120"/>
        <w:jc w:val="both"/>
        <w:rPr>
          <w:rFonts w:cs="Arial"/>
          <w:szCs w:val="20"/>
        </w:rPr>
      </w:pPr>
      <w:proofErr w:type="gramStart"/>
      <w:r w:rsidRPr="003B3C1C">
        <w:rPr>
          <w:rFonts w:cs="Arial"/>
          <w:szCs w:val="20"/>
        </w:rPr>
        <w:t>- jakość</w:t>
      </w:r>
      <w:proofErr w:type="gramEnd"/>
      <w:r w:rsidRPr="003B3C1C">
        <w:rPr>
          <w:rFonts w:cs="Arial"/>
          <w:szCs w:val="20"/>
        </w:rPr>
        <w:t xml:space="preserve"> układania i montażu zbrojenia w deskowaniu i formach,</w:t>
      </w:r>
    </w:p>
    <w:p w:rsidR="00A34B89" w:rsidRPr="003B3C1C" w:rsidRDefault="00A34B89" w:rsidP="009A47E3">
      <w:pPr>
        <w:numPr>
          <w:ilvl w:val="0"/>
          <w:numId w:val="20"/>
        </w:numPr>
        <w:spacing w:after="120"/>
        <w:jc w:val="both"/>
        <w:rPr>
          <w:rFonts w:cs="Arial"/>
          <w:szCs w:val="20"/>
        </w:rPr>
      </w:pPr>
      <w:proofErr w:type="gramStart"/>
      <w:r w:rsidRPr="003B3C1C">
        <w:rPr>
          <w:rFonts w:cs="Arial"/>
          <w:szCs w:val="20"/>
        </w:rPr>
        <w:t>- jakość</w:t>
      </w:r>
      <w:proofErr w:type="gramEnd"/>
      <w:r w:rsidRPr="003B3C1C">
        <w:rPr>
          <w:rFonts w:cs="Arial"/>
          <w:szCs w:val="20"/>
        </w:rPr>
        <w:t xml:space="preserve"> wykonywania mieszanek betonowych i zapraw budowlanych,</w:t>
      </w:r>
    </w:p>
    <w:p w:rsidR="00A34B89" w:rsidRPr="003B3C1C" w:rsidRDefault="00A34B89" w:rsidP="009A47E3">
      <w:pPr>
        <w:numPr>
          <w:ilvl w:val="0"/>
          <w:numId w:val="20"/>
        </w:numPr>
        <w:spacing w:after="120"/>
        <w:jc w:val="both"/>
        <w:rPr>
          <w:rFonts w:cs="Arial"/>
          <w:szCs w:val="20"/>
        </w:rPr>
      </w:pPr>
      <w:proofErr w:type="gramStart"/>
      <w:r w:rsidRPr="003B3C1C">
        <w:rPr>
          <w:rFonts w:cs="Arial"/>
          <w:szCs w:val="20"/>
        </w:rPr>
        <w:t>- jakość</w:t>
      </w:r>
      <w:proofErr w:type="gramEnd"/>
      <w:r w:rsidRPr="003B3C1C">
        <w:rPr>
          <w:rFonts w:cs="Arial"/>
          <w:szCs w:val="20"/>
        </w:rPr>
        <w:t xml:space="preserve"> wykonywania robót betoniarskich,</w:t>
      </w:r>
    </w:p>
    <w:p w:rsidR="00A34B89" w:rsidRPr="003B3C1C" w:rsidRDefault="00A34B89" w:rsidP="009A47E3">
      <w:pPr>
        <w:numPr>
          <w:ilvl w:val="0"/>
          <w:numId w:val="20"/>
        </w:numPr>
        <w:spacing w:after="120"/>
        <w:jc w:val="both"/>
        <w:rPr>
          <w:rFonts w:cs="Arial"/>
          <w:szCs w:val="20"/>
        </w:rPr>
      </w:pPr>
      <w:r w:rsidRPr="003B3C1C">
        <w:rPr>
          <w:rFonts w:cs="Arial"/>
          <w:szCs w:val="20"/>
        </w:rPr>
        <w:t>- wykorzystanie wiedzy i umiejętności podczas realizacji zadań,</w:t>
      </w:r>
    </w:p>
    <w:p w:rsidR="00A34B89" w:rsidRPr="003B3C1C" w:rsidRDefault="00A34B89" w:rsidP="009A47E3">
      <w:pPr>
        <w:numPr>
          <w:ilvl w:val="0"/>
          <w:numId w:val="20"/>
        </w:numPr>
        <w:spacing w:after="120"/>
        <w:jc w:val="both"/>
        <w:rPr>
          <w:rFonts w:cs="Arial"/>
          <w:szCs w:val="20"/>
        </w:rPr>
      </w:pPr>
      <w:r w:rsidRPr="003B3C1C">
        <w:rPr>
          <w:rFonts w:cs="Arial"/>
          <w:szCs w:val="20"/>
        </w:rPr>
        <w:t xml:space="preserve">- postawę zawodową, porządek i czystość na stanowisku pracy, </w:t>
      </w:r>
    </w:p>
    <w:p w:rsidR="00A34B89" w:rsidRPr="003B3C1C" w:rsidRDefault="00A34B89" w:rsidP="009A47E3">
      <w:pPr>
        <w:numPr>
          <w:ilvl w:val="0"/>
          <w:numId w:val="20"/>
        </w:numPr>
        <w:spacing w:after="120"/>
        <w:jc w:val="both"/>
        <w:rPr>
          <w:rFonts w:cs="Arial"/>
          <w:szCs w:val="20"/>
        </w:rPr>
      </w:pPr>
      <w:r w:rsidRPr="003B3C1C">
        <w:rPr>
          <w:rFonts w:cs="Arial"/>
          <w:szCs w:val="20"/>
        </w:rPr>
        <w:t>- obsługę, konserwację i zabezpieczanie maszyn i urządzeń oraz wyposażenia po zakończonej pracy.</w:t>
      </w:r>
    </w:p>
    <w:p w:rsidR="00A34B89" w:rsidRPr="003B3C1C" w:rsidRDefault="00A34B89" w:rsidP="00A34B89">
      <w:pPr>
        <w:spacing w:after="120"/>
        <w:jc w:val="both"/>
        <w:rPr>
          <w:rFonts w:cs="Arial"/>
          <w:szCs w:val="20"/>
        </w:rPr>
      </w:pPr>
      <w:r w:rsidRPr="003B3C1C">
        <w:rPr>
          <w:rFonts w:cs="Arial"/>
          <w:szCs w:val="20"/>
        </w:rPr>
        <w:t xml:space="preserve">Wyniki umiejętności uczniów pokazują, które cele kształcenia w pełni zostały zrealizowane, a które tylko częściowo, lub </w:t>
      </w:r>
    </w:p>
    <w:p w:rsidR="00A34B89" w:rsidRDefault="00A34B89" w:rsidP="00A34B89">
      <w:pPr>
        <w:spacing w:after="120"/>
        <w:jc w:val="both"/>
        <w:rPr>
          <w:rFonts w:cs="Arial"/>
          <w:szCs w:val="20"/>
        </w:rPr>
      </w:pPr>
      <w:proofErr w:type="gramStart"/>
      <w:r w:rsidRPr="003B3C1C">
        <w:rPr>
          <w:rFonts w:cs="Arial"/>
          <w:szCs w:val="20"/>
        </w:rPr>
        <w:t>w</w:t>
      </w:r>
      <w:proofErr w:type="gramEnd"/>
      <w:r w:rsidRPr="003B3C1C">
        <w:rPr>
          <w:rFonts w:cs="Arial"/>
          <w:szCs w:val="20"/>
        </w:rPr>
        <w:t xml:space="preserve"> ogóle nie zostały zrealizowane. W wypadku osiągnięcia niesatysfakcjonujących wyników trzeba na bieżąco podjąć decyzję o wprowadzeniu zmian, np. dodaniu lub usunięciu pewnych metod/technik pracy, zwiększeniu liczby godzin, zrezygnowaniu z treści wykraczających poza podstawę, jeżeli takie zostały dodane. Wyniki umiejętności uczniów pokazują, które cele programowe zostały zrealizowane w pełni, które częściowo, a które w ogóle nie zostały zrealizowane.</w:t>
      </w:r>
    </w:p>
    <w:p w:rsidR="00A34B89" w:rsidRPr="003B3C1C" w:rsidRDefault="00A34B89" w:rsidP="00A34B89">
      <w:pPr>
        <w:spacing w:after="120"/>
        <w:jc w:val="both"/>
        <w:rPr>
          <w:rFonts w:cs="Arial"/>
          <w:szCs w:val="20"/>
        </w:rPr>
      </w:pPr>
      <w:r>
        <w:rPr>
          <w:rFonts w:cs="Arial"/>
          <w:szCs w:val="20"/>
        </w:rPr>
        <w:br w:type="page"/>
      </w:r>
    </w:p>
    <w:p w:rsidR="00A34B89" w:rsidRPr="003B3C1C" w:rsidRDefault="00A34B89" w:rsidP="0009535F">
      <w:pPr>
        <w:pStyle w:val="Nagwek2"/>
      </w:pPr>
      <w:bookmarkStart w:id="43" w:name="_Toc17455936"/>
      <w:bookmarkStart w:id="44" w:name="_Toc17725636"/>
      <w:r w:rsidRPr="003B3C1C">
        <w:t>JĘZYK OBCY ZAWODOWY – 30 godzin.</w:t>
      </w:r>
      <w:bookmarkEnd w:id="43"/>
      <w:bookmarkEnd w:id="44"/>
    </w:p>
    <w:p w:rsidR="00A34B89" w:rsidRPr="003B3C1C" w:rsidRDefault="00A34B89" w:rsidP="00A34B89">
      <w:pPr>
        <w:pStyle w:val="Styl1"/>
        <w:spacing w:before="0"/>
        <w:jc w:val="both"/>
        <w:rPr>
          <w:rFonts w:cs="Arial"/>
          <w:szCs w:val="20"/>
        </w:rPr>
      </w:pPr>
      <w:r w:rsidRPr="003B3C1C">
        <w:rPr>
          <w:rFonts w:cs="Arial"/>
          <w:szCs w:val="20"/>
        </w:rPr>
        <w:t>Cele ogólne przedmiotu:</w:t>
      </w:r>
    </w:p>
    <w:p w:rsidR="00A34B89" w:rsidRPr="003B3C1C" w:rsidRDefault="00A34B89" w:rsidP="00A34B89">
      <w:pPr>
        <w:spacing w:after="120"/>
        <w:ind w:left="284"/>
        <w:jc w:val="both"/>
        <w:rPr>
          <w:rFonts w:cs="Arial"/>
          <w:szCs w:val="20"/>
        </w:rPr>
      </w:pPr>
      <w:r w:rsidRPr="003B3C1C">
        <w:rPr>
          <w:rFonts w:cs="Arial"/>
          <w:szCs w:val="20"/>
        </w:rPr>
        <w:t>1. Nabywanie umiejętności porozumiewania się w języku obcym ukierunkowanym zawodowo.</w:t>
      </w:r>
    </w:p>
    <w:p w:rsidR="00A34B89" w:rsidRPr="003B3C1C" w:rsidRDefault="00A34B89" w:rsidP="00A34B89">
      <w:pPr>
        <w:spacing w:after="120"/>
        <w:ind w:left="284"/>
        <w:jc w:val="both"/>
        <w:rPr>
          <w:rFonts w:cs="Arial"/>
          <w:szCs w:val="20"/>
        </w:rPr>
      </w:pPr>
      <w:r w:rsidRPr="003B3C1C">
        <w:rPr>
          <w:rFonts w:cs="Arial"/>
          <w:szCs w:val="20"/>
        </w:rPr>
        <w:t>2. Nabywanie umiejętności korzystania z dokumentacji obcojęzycznej.</w:t>
      </w:r>
    </w:p>
    <w:p w:rsidR="00A34B89" w:rsidRPr="003B3C1C" w:rsidRDefault="00A34B89" w:rsidP="00A34B89">
      <w:pPr>
        <w:pStyle w:val="Styl1"/>
        <w:spacing w:before="0"/>
        <w:jc w:val="both"/>
        <w:rPr>
          <w:rFonts w:cs="Arial"/>
          <w:szCs w:val="20"/>
        </w:rPr>
      </w:pPr>
      <w:r w:rsidRPr="003B3C1C">
        <w:rPr>
          <w:rFonts w:cs="Arial"/>
          <w:szCs w:val="20"/>
        </w:rPr>
        <w:t>Cele operacyjne</w:t>
      </w:r>
    </w:p>
    <w:p w:rsidR="00A34B89" w:rsidRPr="003B3C1C" w:rsidRDefault="00A34B89" w:rsidP="00A34B89">
      <w:pPr>
        <w:spacing w:after="120"/>
        <w:jc w:val="both"/>
        <w:rPr>
          <w:rFonts w:cs="Arial"/>
          <w:szCs w:val="20"/>
        </w:rPr>
      </w:pPr>
      <w:r w:rsidRPr="003B3C1C">
        <w:rPr>
          <w:rFonts w:cs="Arial"/>
          <w:szCs w:val="20"/>
        </w:rPr>
        <w:t>Uczeń potrafi:</w:t>
      </w:r>
    </w:p>
    <w:p w:rsidR="00A34B89" w:rsidRPr="003B3C1C" w:rsidRDefault="00A34B89" w:rsidP="00A34B89">
      <w:pPr>
        <w:spacing w:after="120"/>
        <w:ind w:left="284"/>
        <w:jc w:val="both"/>
        <w:rPr>
          <w:rFonts w:cs="Arial"/>
          <w:szCs w:val="20"/>
        </w:rPr>
      </w:pPr>
      <w:r w:rsidRPr="003B3C1C">
        <w:rPr>
          <w:rFonts w:cs="Arial"/>
          <w:szCs w:val="20"/>
        </w:rPr>
        <w:t>1) posługiwać się podstawowym zasobem środków językowych w języku obcym nowożytnym umożliwiającym realizację czynności zawodowych,</w:t>
      </w:r>
    </w:p>
    <w:p w:rsidR="00A34B89" w:rsidRPr="003B3C1C" w:rsidRDefault="00A34B89" w:rsidP="00A34B89">
      <w:pPr>
        <w:spacing w:after="120"/>
        <w:ind w:left="284"/>
        <w:jc w:val="both"/>
        <w:rPr>
          <w:rFonts w:cs="Arial"/>
          <w:szCs w:val="20"/>
        </w:rPr>
      </w:pPr>
      <w:r w:rsidRPr="003B3C1C">
        <w:rPr>
          <w:rFonts w:cs="Arial"/>
          <w:szCs w:val="20"/>
        </w:rPr>
        <w:t xml:space="preserve">2) rozumieć proste wypowiedzi ustne artykułowane wyraźnie, w standardowej odmianie języka obcego nowożytnego, a także proste wypowiedzi pisemne </w:t>
      </w:r>
    </w:p>
    <w:p w:rsidR="00A34B89" w:rsidRPr="003B3C1C" w:rsidRDefault="00A34B89" w:rsidP="00A34B89">
      <w:pPr>
        <w:spacing w:after="120"/>
        <w:ind w:left="284"/>
        <w:jc w:val="both"/>
        <w:rPr>
          <w:rFonts w:cs="Arial"/>
          <w:szCs w:val="20"/>
        </w:rPr>
      </w:pPr>
      <w:proofErr w:type="gramStart"/>
      <w:r w:rsidRPr="003B3C1C">
        <w:rPr>
          <w:rFonts w:cs="Arial"/>
          <w:szCs w:val="20"/>
        </w:rPr>
        <w:t>w</w:t>
      </w:r>
      <w:proofErr w:type="gramEnd"/>
      <w:r w:rsidRPr="003B3C1C">
        <w:rPr>
          <w:rFonts w:cs="Arial"/>
          <w:szCs w:val="20"/>
        </w:rPr>
        <w:t xml:space="preserve"> języku obcym nowożytnym,</w:t>
      </w:r>
    </w:p>
    <w:p w:rsidR="00A34B89" w:rsidRPr="003B3C1C" w:rsidRDefault="00A34B89" w:rsidP="00A34B89">
      <w:pPr>
        <w:spacing w:after="120"/>
        <w:ind w:left="284"/>
        <w:jc w:val="both"/>
        <w:rPr>
          <w:rFonts w:cs="Arial"/>
          <w:szCs w:val="20"/>
        </w:rPr>
      </w:pPr>
      <w:r w:rsidRPr="003B3C1C">
        <w:rPr>
          <w:rFonts w:cs="Arial"/>
          <w:szCs w:val="20"/>
        </w:rPr>
        <w:t>3) samodzielnie tworzyć krótkie, proste, spójne i logiczne wypowiedzi ustne i pisemne w języku obcym nowożytnym w zakresie umożliwiającym realizację zadań zawodowych,</w:t>
      </w:r>
    </w:p>
    <w:p w:rsidR="00A34B89" w:rsidRPr="003B3C1C" w:rsidRDefault="00A34B89" w:rsidP="00A34B89">
      <w:pPr>
        <w:spacing w:after="120"/>
        <w:ind w:left="284"/>
        <w:jc w:val="both"/>
        <w:rPr>
          <w:rFonts w:cs="Arial"/>
          <w:szCs w:val="20"/>
        </w:rPr>
      </w:pPr>
      <w:r w:rsidRPr="003B3C1C">
        <w:rPr>
          <w:rFonts w:cs="Arial"/>
          <w:szCs w:val="20"/>
        </w:rPr>
        <w:t>4) uczestniczyć w rozmowie w typowych sytuacjach związanych z realizacją zadań zawodowych – reagować w języku obcym nowożytnym w sposób zrozumiały, adekwatnie do sytuacji komunikacyjnej, ustnie lub w formie prostego tekstu,</w:t>
      </w:r>
    </w:p>
    <w:p w:rsidR="00A34B89" w:rsidRPr="003B3C1C" w:rsidRDefault="00A34B89" w:rsidP="00A34B89">
      <w:pPr>
        <w:spacing w:after="120"/>
        <w:ind w:left="284"/>
        <w:jc w:val="both"/>
        <w:rPr>
          <w:rFonts w:cs="Arial"/>
          <w:szCs w:val="20"/>
        </w:rPr>
      </w:pPr>
      <w:r w:rsidRPr="003B3C1C">
        <w:rPr>
          <w:rFonts w:cs="Arial"/>
          <w:szCs w:val="20"/>
        </w:rPr>
        <w:t>5) wykorzystywać strategie służące doskonaleniu własnych umiejętności językowych oraz podnoszące świadomość językową.</w:t>
      </w:r>
    </w:p>
    <w:p w:rsidR="00A34B89" w:rsidRPr="003B3C1C" w:rsidRDefault="00A34B89" w:rsidP="00A34B89">
      <w:pPr>
        <w:pStyle w:val="Nagwek4"/>
        <w:spacing w:before="0" w:after="120"/>
        <w:jc w:val="both"/>
        <w:rPr>
          <w:rFonts w:cs="Arial"/>
          <w:szCs w:val="20"/>
        </w:rPr>
      </w:pPr>
      <w:bookmarkStart w:id="45" w:name="_Toc17455937"/>
      <w:r w:rsidRPr="003B3C1C">
        <w:rPr>
          <w:rFonts w:cs="Arial"/>
          <w:szCs w:val="20"/>
        </w:rPr>
        <w:t>MATERIAŁ NAUCZANIA Język obcy zawodowy</w:t>
      </w:r>
      <w:bookmarkEnd w:id="45"/>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2206"/>
        <w:gridCol w:w="882"/>
        <w:gridCol w:w="4622"/>
        <w:gridCol w:w="4395"/>
        <w:gridCol w:w="1134"/>
      </w:tblGrid>
      <w:tr w:rsidR="00A34B89" w:rsidRPr="003B3C1C" w:rsidTr="009A47E3">
        <w:trPr>
          <w:trHeight w:val="284"/>
        </w:trPr>
        <w:tc>
          <w:tcPr>
            <w:tcW w:w="1470" w:type="dxa"/>
            <w:vMerge w:val="restart"/>
            <w:vAlign w:val="center"/>
          </w:tcPr>
          <w:p w:rsidR="00A34B89" w:rsidRPr="003B3C1C" w:rsidRDefault="00A34B89" w:rsidP="009A47E3">
            <w:pPr>
              <w:spacing w:after="60"/>
              <w:jc w:val="both"/>
              <w:rPr>
                <w:rFonts w:cs="Arial"/>
                <w:szCs w:val="20"/>
              </w:rPr>
            </w:pPr>
            <w:r w:rsidRPr="003B3C1C">
              <w:rPr>
                <w:rFonts w:cs="Arial"/>
                <w:szCs w:val="20"/>
              </w:rPr>
              <w:t>Dział programowy</w:t>
            </w:r>
          </w:p>
        </w:tc>
        <w:tc>
          <w:tcPr>
            <w:tcW w:w="2206" w:type="dxa"/>
            <w:vMerge w:val="restart"/>
            <w:vAlign w:val="center"/>
          </w:tcPr>
          <w:p w:rsidR="00A34B89" w:rsidRPr="003B3C1C" w:rsidRDefault="00A34B89" w:rsidP="009A47E3">
            <w:pPr>
              <w:spacing w:after="60"/>
              <w:jc w:val="both"/>
              <w:rPr>
                <w:rFonts w:cs="Arial"/>
                <w:szCs w:val="20"/>
              </w:rPr>
            </w:pPr>
            <w:r w:rsidRPr="003B3C1C">
              <w:rPr>
                <w:rFonts w:cs="Arial"/>
                <w:szCs w:val="20"/>
              </w:rPr>
              <w:t>Tematy jednostek metodycznych</w:t>
            </w:r>
          </w:p>
        </w:tc>
        <w:tc>
          <w:tcPr>
            <w:tcW w:w="882" w:type="dxa"/>
            <w:vMerge w:val="restart"/>
            <w:vAlign w:val="center"/>
          </w:tcPr>
          <w:p w:rsidR="00A34B89" w:rsidRPr="003B3C1C" w:rsidRDefault="00A34B89" w:rsidP="009A47E3">
            <w:pPr>
              <w:spacing w:after="60"/>
              <w:jc w:val="both"/>
              <w:rPr>
                <w:rFonts w:cs="Arial"/>
                <w:szCs w:val="20"/>
              </w:rPr>
            </w:pPr>
            <w:r w:rsidRPr="003B3C1C">
              <w:rPr>
                <w:rFonts w:cs="Arial"/>
                <w:szCs w:val="20"/>
              </w:rPr>
              <w:t>Liczba godz.</w:t>
            </w:r>
          </w:p>
        </w:tc>
        <w:tc>
          <w:tcPr>
            <w:tcW w:w="9017" w:type="dxa"/>
            <w:gridSpan w:val="2"/>
            <w:vAlign w:val="center"/>
          </w:tcPr>
          <w:p w:rsidR="00A34B89" w:rsidRPr="003B3C1C" w:rsidRDefault="00A34B89" w:rsidP="009A47E3">
            <w:pPr>
              <w:spacing w:after="60"/>
              <w:jc w:val="both"/>
              <w:rPr>
                <w:rFonts w:cs="Arial"/>
                <w:szCs w:val="20"/>
              </w:rPr>
            </w:pPr>
            <w:r w:rsidRPr="003B3C1C">
              <w:rPr>
                <w:rFonts w:cs="Arial"/>
                <w:szCs w:val="20"/>
              </w:rPr>
              <w:t>Wymagania programowe</w:t>
            </w:r>
          </w:p>
        </w:tc>
        <w:tc>
          <w:tcPr>
            <w:tcW w:w="1134" w:type="dxa"/>
            <w:vAlign w:val="center"/>
          </w:tcPr>
          <w:p w:rsidR="00A34B89" w:rsidRPr="003B3C1C" w:rsidRDefault="00A34B89" w:rsidP="009A47E3">
            <w:pPr>
              <w:spacing w:after="60"/>
              <w:jc w:val="both"/>
              <w:rPr>
                <w:rFonts w:cs="Arial"/>
                <w:szCs w:val="20"/>
              </w:rPr>
            </w:pPr>
            <w:r w:rsidRPr="003B3C1C">
              <w:rPr>
                <w:rFonts w:cs="Arial"/>
                <w:szCs w:val="20"/>
              </w:rPr>
              <w:t>Uwagi o realizacji</w:t>
            </w:r>
          </w:p>
        </w:tc>
      </w:tr>
      <w:tr w:rsidR="00A34B89" w:rsidRPr="003B3C1C" w:rsidTr="009A47E3">
        <w:trPr>
          <w:trHeight w:val="127"/>
        </w:trPr>
        <w:tc>
          <w:tcPr>
            <w:tcW w:w="1470" w:type="dxa"/>
            <w:vMerge/>
            <w:vAlign w:val="center"/>
          </w:tcPr>
          <w:p w:rsidR="00A34B89" w:rsidRPr="003B3C1C" w:rsidRDefault="00A34B89" w:rsidP="009A47E3">
            <w:pPr>
              <w:spacing w:after="60"/>
              <w:jc w:val="both"/>
              <w:rPr>
                <w:rFonts w:cs="Arial"/>
                <w:szCs w:val="20"/>
              </w:rPr>
            </w:pPr>
          </w:p>
        </w:tc>
        <w:tc>
          <w:tcPr>
            <w:tcW w:w="2206" w:type="dxa"/>
            <w:vMerge/>
            <w:vAlign w:val="center"/>
          </w:tcPr>
          <w:p w:rsidR="00A34B89" w:rsidRPr="003B3C1C" w:rsidRDefault="00A34B89" w:rsidP="009A47E3">
            <w:pPr>
              <w:spacing w:after="60"/>
              <w:jc w:val="both"/>
              <w:rPr>
                <w:rFonts w:cs="Arial"/>
                <w:szCs w:val="20"/>
              </w:rPr>
            </w:pPr>
          </w:p>
        </w:tc>
        <w:tc>
          <w:tcPr>
            <w:tcW w:w="882" w:type="dxa"/>
            <w:vMerge/>
            <w:vAlign w:val="center"/>
          </w:tcPr>
          <w:p w:rsidR="00A34B89" w:rsidRPr="003B3C1C" w:rsidRDefault="00A34B89" w:rsidP="009A47E3">
            <w:pPr>
              <w:spacing w:after="60"/>
              <w:jc w:val="both"/>
              <w:rPr>
                <w:rFonts w:cs="Arial"/>
                <w:szCs w:val="20"/>
              </w:rPr>
            </w:pPr>
          </w:p>
        </w:tc>
        <w:tc>
          <w:tcPr>
            <w:tcW w:w="4622" w:type="dxa"/>
          </w:tcPr>
          <w:p w:rsidR="00A34B89" w:rsidRPr="003B3C1C" w:rsidRDefault="00A34B89" w:rsidP="009A47E3">
            <w:pPr>
              <w:spacing w:after="60"/>
              <w:jc w:val="both"/>
              <w:rPr>
                <w:rFonts w:cs="Arial"/>
                <w:szCs w:val="20"/>
              </w:rPr>
            </w:pPr>
            <w:r w:rsidRPr="003B3C1C">
              <w:rPr>
                <w:rFonts w:cs="Arial"/>
                <w:szCs w:val="20"/>
              </w:rPr>
              <w:t>Podstawowe</w:t>
            </w:r>
          </w:p>
          <w:p w:rsidR="00A34B89" w:rsidRPr="003B3C1C" w:rsidRDefault="00A34B89" w:rsidP="009A47E3">
            <w:pPr>
              <w:spacing w:after="60"/>
              <w:jc w:val="both"/>
              <w:rPr>
                <w:rFonts w:cs="Arial"/>
                <w:szCs w:val="20"/>
              </w:rPr>
            </w:pPr>
            <w:r w:rsidRPr="003B3C1C">
              <w:rPr>
                <w:rFonts w:cs="Arial"/>
                <w:szCs w:val="20"/>
              </w:rPr>
              <w:t>Uczeń potrafi</w:t>
            </w:r>
          </w:p>
          <w:p w:rsidR="00A34B89" w:rsidRPr="003B3C1C" w:rsidRDefault="00A34B89" w:rsidP="009A47E3">
            <w:pPr>
              <w:spacing w:after="60"/>
              <w:jc w:val="both"/>
              <w:rPr>
                <w:rFonts w:cs="Arial"/>
                <w:szCs w:val="20"/>
              </w:rPr>
            </w:pPr>
          </w:p>
        </w:tc>
        <w:tc>
          <w:tcPr>
            <w:tcW w:w="4395" w:type="dxa"/>
            <w:vAlign w:val="center"/>
          </w:tcPr>
          <w:p w:rsidR="00A34B89" w:rsidRPr="003B3C1C" w:rsidRDefault="00A34B89" w:rsidP="009A47E3">
            <w:pPr>
              <w:spacing w:after="60"/>
              <w:jc w:val="both"/>
              <w:rPr>
                <w:rFonts w:cs="Arial"/>
                <w:szCs w:val="20"/>
              </w:rPr>
            </w:pPr>
            <w:r w:rsidRPr="003B3C1C">
              <w:rPr>
                <w:rFonts w:cs="Arial"/>
                <w:szCs w:val="20"/>
              </w:rPr>
              <w:t>Ponadpodstawowe</w:t>
            </w:r>
          </w:p>
          <w:p w:rsidR="00A34B89" w:rsidRPr="003B3C1C" w:rsidRDefault="00A34B89" w:rsidP="009A47E3">
            <w:pPr>
              <w:spacing w:after="60"/>
              <w:jc w:val="both"/>
              <w:rPr>
                <w:rFonts w:cs="Arial"/>
                <w:szCs w:val="20"/>
              </w:rPr>
            </w:pPr>
            <w:r w:rsidRPr="003B3C1C">
              <w:rPr>
                <w:rFonts w:cs="Arial"/>
                <w:szCs w:val="20"/>
              </w:rPr>
              <w:t>Uczeń potrafi</w:t>
            </w:r>
          </w:p>
          <w:p w:rsidR="00A34B89" w:rsidRPr="003B3C1C" w:rsidRDefault="00A34B89" w:rsidP="009A47E3">
            <w:pPr>
              <w:spacing w:after="60"/>
              <w:jc w:val="both"/>
              <w:rPr>
                <w:rFonts w:cs="Arial"/>
                <w:szCs w:val="20"/>
              </w:rPr>
            </w:pPr>
          </w:p>
        </w:tc>
        <w:tc>
          <w:tcPr>
            <w:tcW w:w="1134" w:type="dxa"/>
            <w:vAlign w:val="center"/>
          </w:tcPr>
          <w:p w:rsidR="00A34B89" w:rsidRPr="003B3C1C" w:rsidRDefault="00A34B89" w:rsidP="009A47E3">
            <w:pPr>
              <w:spacing w:after="60"/>
              <w:jc w:val="both"/>
              <w:rPr>
                <w:rFonts w:cs="Arial"/>
                <w:szCs w:val="20"/>
              </w:rPr>
            </w:pPr>
            <w:r w:rsidRPr="003B3C1C">
              <w:rPr>
                <w:rFonts w:cs="Arial"/>
                <w:szCs w:val="20"/>
              </w:rPr>
              <w:t>Etap realizacji</w:t>
            </w:r>
          </w:p>
        </w:tc>
      </w:tr>
      <w:tr w:rsidR="00A34B89" w:rsidRPr="003B3C1C" w:rsidTr="002C7075">
        <w:trPr>
          <w:trHeight w:val="284"/>
        </w:trPr>
        <w:tc>
          <w:tcPr>
            <w:tcW w:w="1470" w:type="dxa"/>
            <w:vMerge w:val="restart"/>
          </w:tcPr>
          <w:p w:rsidR="00A34B89" w:rsidRPr="003B3C1C" w:rsidRDefault="00A34B89" w:rsidP="009A47E3">
            <w:pPr>
              <w:spacing w:after="60"/>
              <w:jc w:val="both"/>
              <w:rPr>
                <w:rFonts w:cs="Arial"/>
                <w:szCs w:val="20"/>
              </w:rPr>
            </w:pPr>
            <w:r w:rsidRPr="003B3C1C">
              <w:rPr>
                <w:rFonts w:cs="Arial"/>
                <w:szCs w:val="20"/>
              </w:rPr>
              <w:t>Język obcy zawodowy</w:t>
            </w:r>
          </w:p>
        </w:tc>
        <w:tc>
          <w:tcPr>
            <w:tcW w:w="2206" w:type="dxa"/>
          </w:tcPr>
          <w:p w:rsidR="00A34B89" w:rsidRPr="003B3C1C" w:rsidRDefault="00A34B89" w:rsidP="009A47E3">
            <w:pPr>
              <w:spacing w:after="60"/>
              <w:jc w:val="both"/>
              <w:rPr>
                <w:rFonts w:cs="Arial"/>
                <w:szCs w:val="20"/>
              </w:rPr>
            </w:pPr>
            <w:r w:rsidRPr="003B3C1C">
              <w:rPr>
                <w:rFonts w:cs="Arial"/>
                <w:szCs w:val="20"/>
              </w:rPr>
              <w:t>1. Słownictwo zawodowe w języku obcym umożliwiające realizację czynności zawodowych</w:t>
            </w:r>
          </w:p>
        </w:tc>
        <w:tc>
          <w:tcPr>
            <w:tcW w:w="882" w:type="dxa"/>
          </w:tcPr>
          <w:p w:rsidR="00A34B89" w:rsidRPr="003B3C1C" w:rsidRDefault="00A34B89" w:rsidP="002C7075">
            <w:pPr>
              <w:spacing w:after="60"/>
              <w:jc w:val="both"/>
              <w:rPr>
                <w:rFonts w:cs="Arial"/>
                <w:szCs w:val="20"/>
              </w:rPr>
            </w:pPr>
          </w:p>
        </w:tc>
        <w:tc>
          <w:tcPr>
            <w:tcW w:w="4622" w:type="dxa"/>
          </w:tcPr>
          <w:p w:rsidR="00A34B89" w:rsidRPr="003B3C1C" w:rsidRDefault="00A34B89" w:rsidP="009A47E3">
            <w:pPr>
              <w:spacing w:after="60"/>
              <w:jc w:val="both"/>
              <w:rPr>
                <w:rFonts w:cs="Arial"/>
                <w:szCs w:val="20"/>
              </w:rPr>
            </w:pPr>
            <w:r w:rsidRPr="003B3C1C">
              <w:rPr>
                <w:rFonts w:cs="Arial"/>
                <w:szCs w:val="20"/>
              </w:rPr>
              <w:t>• rozpoznać oraz stosować środki językowe umożliwiające realizację czynności zawodowych w zakresie:</w:t>
            </w:r>
          </w:p>
          <w:p w:rsidR="00A34B89" w:rsidRPr="003B3C1C" w:rsidRDefault="00A34B89" w:rsidP="009A47E3">
            <w:pPr>
              <w:spacing w:after="60"/>
              <w:jc w:val="both"/>
              <w:rPr>
                <w:rFonts w:cs="Arial"/>
                <w:szCs w:val="20"/>
              </w:rPr>
            </w:pPr>
            <w:proofErr w:type="gramStart"/>
            <w:r w:rsidRPr="003B3C1C">
              <w:rPr>
                <w:rFonts w:cs="Arial"/>
                <w:szCs w:val="20"/>
              </w:rPr>
              <w:t>a</w:t>
            </w:r>
            <w:proofErr w:type="gramEnd"/>
            <w:r w:rsidRPr="003B3C1C">
              <w:rPr>
                <w:rFonts w:cs="Arial"/>
                <w:szCs w:val="20"/>
              </w:rPr>
              <w:t>) czynności wykonywanych na stanowisku pracy, w tym związanych z zapewnieniem bezpieczeństwa i higieny pracy;</w:t>
            </w:r>
          </w:p>
          <w:p w:rsidR="00A34B89" w:rsidRPr="003B3C1C" w:rsidRDefault="00A34B89" w:rsidP="009A47E3">
            <w:pPr>
              <w:spacing w:after="60"/>
              <w:jc w:val="both"/>
              <w:rPr>
                <w:rFonts w:cs="Arial"/>
                <w:szCs w:val="20"/>
              </w:rPr>
            </w:pPr>
            <w:proofErr w:type="gramStart"/>
            <w:r w:rsidRPr="003B3C1C">
              <w:rPr>
                <w:rFonts w:cs="Arial"/>
                <w:szCs w:val="20"/>
              </w:rPr>
              <w:t>b</w:t>
            </w:r>
            <w:proofErr w:type="gramEnd"/>
            <w:r w:rsidRPr="003B3C1C">
              <w:rPr>
                <w:rFonts w:cs="Arial"/>
                <w:szCs w:val="20"/>
              </w:rPr>
              <w:t>) narzędzi, maszyn, urządzeń i materiałów koniecznych do realizacji czynności zawodowych;</w:t>
            </w:r>
          </w:p>
          <w:p w:rsidR="00A34B89" w:rsidRPr="003B3C1C" w:rsidRDefault="00A34B89" w:rsidP="009A47E3">
            <w:pPr>
              <w:spacing w:after="60"/>
              <w:jc w:val="both"/>
              <w:rPr>
                <w:rFonts w:cs="Arial"/>
                <w:szCs w:val="20"/>
              </w:rPr>
            </w:pPr>
            <w:proofErr w:type="gramStart"/>
            <w:r w:rsidRPr="003B3C1C">
              <w:rPr>
                <w:rFonts w:cs="Arial"/>
                <w:szCs w:val="20"/>
              </w:rPr>
              <w:t>e</w:t>
            </w:r>
            <w:proofErr w:type="gramEnd"/>
            <w:r w:rsidRPr="003B3C1C">
              <w:rPr>
                <w:rFonts w:cs="Arial"/>
                <w:szCs w:val="20"/>
              </w:rPr>
              <w:t>) świadczonych usług, w tym obsługi klienta;</w:t>
            </w:r>
          </w:p>
        </w:tc>
        <w:tc>
          <w:tcPr>
            <w:tcW w:w="4395" w:type="dxa"/>
          </w:tcPr>
          <w:p w:rsidR="00A34B89" w:rsidRPr="003B3C1C" w:rsidRDefault="00A34B89" w:rsidP="009A47E3">
            <w:pPr>
              <w:spacing w:after="60"/>
              <w:jc w:val="both"/>
              <w:rPr>
                <w:rFonts w:cs="Arial"/>
                <w:szCs w:val="20"/>
              </w:rPr>
            </w:pPr>
            <w:r w:rsidRPr="003B3C1C">
              <w:rPr>
                <w:rFonts w:cs="Arial"/>
                <w:szCs w:val="20"/>
              </w:rPr>
              <w:t>• rozpoznać oraz stosować środki językowe umożliwiające realizację czynności zawodowych w zakresie:</w:t>
            </w:r>
          </w:p>
          <w:p w:rsidR="00A34B89" w:rsidRPr="003B3C1C" w:rsidRDefault="00A34B89" w:rsidP="009A47E3">
            <w:pPr>
              <w:spacing w:after="60"/>
              <w:jc w:val="both"/>
              <w:rPr>
                <w:rFonts w:cs="Arial"/>
                <w:szCs w:val="20"/>
              </w:rPr>
            </w:pPr>
            <w:proofErr w:type="gramStart"/>
            <w:r w:rsidRPr="003B3C1C">
              <w:rPr>
                <w:rFonts w:cs="Arial"/>
                <w:szCs w:val="20"/>
              </w:rPr>
              <w:t>c</w:t>
            </w:r>
            <w:proofErr w:type="gramEnd"/>
            <w:r w:rsidRPr="003B3C1C">
              <w:rPr>
                <w:rFonts w:cs="Arial"/>
                <w:szCs w:val="20"/>
              </w:rPr>
              <w:t>) procesów i procedur związanych z realizacją zadań zawodowych;</w:t>
            </w:r>
          </w:p>
          <w:p w:rsidR="00A34B89" w:rsidRPr="003B3C1C" w:rsidRDefault="00A34B89" w:rsidP="009A47E3">
            <w:pPr>
              <w:spacing w:after="60"/>
              <w:jc w:val="both"/>
              <w:rPr>
                <w:rFonts w:cs="Arial"/>
                <w:szCs w:val="20"/>
              </w:rPr>
            </w:pPr>
            <w:proofErr w:type="gramStart"/>
            <w:r w:rsidRPr="003B3C1C">
              <w:rPr>
                <w:rFonts w:cs="Arial"/>
                <w:szCs w:val="20"/>
              </w:rPr>
              <w:t>d</w:t>
            </w:r>
            <w:proofErr w:type="gramEnd"/>
            <w:r w:rsidRPr="003B3C1C">
              <w:rPr>
                <w:rFonts w:cs="Arial"/>
                <w:szCs w:val="20"/>
              </w:rPr>
              <w:t>) formularzy, specyfikacji oraz innych dokumentów związanych z wykonywaniem zadań zawodowych;</w:t>
            </w:r>
          </w:p>
          <w:p w:rsidR="00A34B89" w:rsidRPr="003B3C1C" w:rsidRDefault="00A34B89" w:rsidP="009A47E3">
            <w:pPr>
              <w:spacing w:after="60"/>
              <w:jc w:val="both"/>
              <w:rPr>
                <w:rFonts w:cs="Arial"/>
                <w:szCs w:val="20"/>
              </w:rPr>
            </w:pPr>
          </w:p>
        </w:tc>
        <w:tc>
          <w:tcPr>
            <w:tcW w:w="1134" w:type="dxa"/>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2C7075">
        <w:trPr>
          <w:trHeight w:val="284"/>
        </w:trPr>
        <w:tc>
          <w:tcPr>
            <w:tcW w:w="1470" w:type="dxa"/>
            <w:vMerge/>
          </w:tcPr>
          <w:p w:rsidR="00A34B89" w:rsidRPr="003B3C1C" w:rsidRDefault="00A34B89" w:rsidP="009A47E3">
            <w:pPr>
              <w:spacing w:after="60"/>
              <w:jc w:val="both"/>
              <w:rPr>
                <w:rFonts w:cs="Arial"/>
                <w:szCs w:val="20"/>
              </w:rPr>
            </w:pPr>
          </w:p>
        </w:tc>
        <w:tc>
          <w:tcPr>
            <w:tcW w:w="2206" w:type="dxa"/>
          </w:tcPr>
          <w:p w:rsidR="00A34B89" w:rsidRPr="003B3C1C" w:rsidRDefault="00A34B89" w:rsidP="009A47E3">
            <w:pPr>
              <w:spacing w:after="60"/>
              <w:jc w:val="both"/>
              <w:rPr>
                <w:rFonts w:cs="Arial"/>
                <w:szCs w:val="20"/>
              </w:rPr>
            </w:pPr>
            <w:r w:rsidRPr="003B3C1C">
              <w:rPr>
                <w:rFonts w:cs="Arial"/>
                <w:szCs w:val="20"/>
              </w:rPr>
              <w:t>2. Komunikacja i konwersacja w języku obcym nowożytnym, w zakresie umożliwiającym realizację zadań zawodowych</w:t>
            </w:r>
          </w:p>
        </w:tc>
        <w:tc>
          <w:tcPr>
            <w:tcW w:w="882" w:type="dxa"/>
          </w:tcPr>
          <w:p w:rsidR="00A34B89" w:rsidRPr="003B3C1C" w:rsidRDefault="00A34B89" w:rsidP="002C7075">
            <w:pPr>
              <w:spacing w:after="60"/>
              <w:jc w:val="both"/>
              <w:rPr>
                <w:rFonts w:cs="Arial"/>
                <w:szCs w:val="20"/>
              </w:rPr>
            </w:pPr>
          </w:p>
        </w:tc>
        <w:tc>
          <w:tcPr>
            <w:tcW w:w="4622" w:type="dxa"/>
          </w:tcPr>
          <w:p w:rsidR="00A34B89" w:rsidRPr="003B3C1C" w:rsidRDefault="00A34B89" w:rsidP="009A47E3">
            <w:pPr>
              <w:spacing w:after="60"/>
              <w:jc w:val="both"/>
              <w:rPr>
                <w:rFonts w:cs="Arial"/>
                <w:szCs w:val="20"/>
              </w:rPr>
            </w:pPr>
            <w:r w:rsidRPr="003B3C1C">
              <w:rPr>
                <w:rFonts w:cs="Arial"/>
                <w:szCs w:val="20"/>
              </w:rPr>
              <w:t>• rozumieć proste wypowiedzi ustne artykułowane wyraźnie, w standardowej odmianie języka obcego nowożytnego, a także proste wypowiedzi pisemne w języku obcym nowożytnym, w zakresie umożliwiającym realizację zadań zawodowych:</w:t>
            </w:r>
          </w:p>
          <w:p w:rsidR="00A34B89" w:rsidRPr="003B3C1C" w:rsidRDefault="00A34B89" w:rsidP="009A47E3">
            <w:pPr>
              <w:spacing w:after="60"/>
              <w:jc w:val="both"/>
              <w:rPr>
                <w:rFonts w:cs="Arial"/>
                <w:szCs w:val="20"/>
              </w:rPr>
            </w:pPr>
            <w:proofErr w:type="gramStart"/>
            <w:r w:rsidRPr="003B3C1C">
              <w:rPr>
                <w:rFonts w:cs="Arial"/>
                <w:szCs w:val="20"/>
              </w:rPr>
              <w:t>a</w:t>
            </w:r>
            <w:proofErr w:type="gramEnd"/>
            <w:r w:rsidRPr="003B3C1C">
              <w:rPr>
                <w:rFonts w:cs="Arial"/>
                <w:szCs w:val="20"/>
              </w:rPr>
              <w:t>) ustne dotyczące czynności zawodowych (np. rozmowy, wiadomości, komunikaty, instrukcje lub filmy instruktażowe, prezentacje), artykułowane wyraźnie, w standardowej odmianie języka;</w:t>
            </w:r>
          </w:p>
          <w:p w:rsidR="00A34B89" w:rsidRPr="003B3C1C" w:rsidRDefault="00A34B89" w:rsidP="009A47E3">
            <w:pPr>
              <w:spacing w:after="60"/>
              <w:jc w:val="both"/>
              <w:rPr>
                <w:rFonts w:cs="Arial"/>
                <w:szCs w:val="20"/>
              </w:rPr>
            </w:pPr>
            <w:proofErr w:type="gramStart"/>
            <w:r w:rsidRPr="003B3C1C">
              <w:rPr>
                <w:rFonts w:cs="Arial"/>
                <w:szCs w:val="20"/>
              </w:rPr>
              <w:t>b</w:t>
            </w:r>
            <w:proofErr w:type="gramEnd"/>
            <w:r w:rsidRPr="003B3C1C">
              <w:rPr>
                <w:rFonts w:cs="Arial"/>
                <w:szCs w:val="20"/>
              </w:rPr>
              <w:t>) rozumieć proste wypowiedzi pisemne dotyczące czynności zawodowych (np. napisy, broszury, instrukcje obsługi, przewodniki, dokumentację zawodową);</w:t>
            </w:r>
          </w:p>
        </w:tc>
        <w:tc>
          <w:tcPr>
            <w:tcW w:w="4395" w:type="dxa"/>
          </w:tcPr>
          <w:p w:rsidR="00A34B89" w:rsidRPr="003B3C1C" w:rsidRDefault="00A34B89" w:rsidP="009A47E3">
            <w:pPr>
              <w:spacing w:after="60"/>
              <w:jc w:val="both"/>
              <w:rPr>
                <w:rFonts w:cs="Arial"/>
                <w:szCs w:val="20"/>
              </w:rPr>
            </w:pPr>
            <w:r w:rsidRPr="003B3C1C">
              <w:rPr>
                <w:rFonts w:cs="Arial"/>
                <w:szCs w:val="20"/>
              </w:rPr>
              <w:t>• określić główną myśl wypowiedzi lub tekstu, ewentualnie fragmentu wypowiedzi lub tekstu;</w:t>
            </w:r>
          </w:p>
          <w:p w:rsidR="00A34B89" w:rsidRPr="003B3C1C" w:rsidRDefault="00A34B89" w:rsidP="009A47E3">
            <w:pPr>
              <w:spacing w:after="60"/>
              <w:jc w:val="both"/>
              <w:rPr>
                <w:rFonts w:cs="Arial"/>
                <w:szCs w:val="20"/>
              </w:rPr>
            </w:pPr>
            <w:r w:rsidRPr="003B3C1C">
              <w:rPr>
                <w:rFonts w:cs="Arial"/>
                <w:szCs w:val="20"/>
              </w:rPr>
              <w:t>• znaleźć w wypowiedzi lub tekście określone informacje;</w:t>
            </w:r>
          </w:p>
          <w:p w:rsidR="00A34B89" w:rsidRPr="003B3C1C" w:rsidRDefault="00A34B89" w:rsidP="009A47E3">
            <w:pPr>
              <w:spacing w:after="60"/>
              <w:jc w:val="both"/>
              <w:rPr>
                <w:rFonts w:cs="Arial"/>
                <w:szCs w:val="20"/>
              </w:rPr>
            </w:pPr>
            <w:r w:rsidRPr="003B3C1C">
              <w:rPr>
                <w:rFonts w:cs="Arial"/>
                <w:szCs w:val="20"/>
              </w:rPr>
              <w:t>• rozpoznać związki między poszczególnymi częściami tekstu;</w:t>
            </w:r>
          </w:p>
          <w:p w:rsidR="00A34B89" w:rsidRPr="003B3C1C" w:rsidRDefault="00A34B89" w:rsidP="009A47E3">
            <w:pPr>
              <w:spacing w:after="60"/>
              <w:jc w:val="both"/>
              <w:rPr>
                <w:rFonts w:cs="Arial"/>
                <w:szCs w:val="20"/>
              </w:rPr>
            </w:pPr>
            <w:r w:rsidRPr="003B3C1C">
              <w:rPr>
                <w:rFonts w:cs="Arial"/>
                <w:szCs w:val="20"/>
              </w:rPr>
              <w:t>• ułożyć informacje w określonym porządku;</w:t>
            </w:r>
          </w:p>
        </w:tc>
        <w:tc>
          <w:tcPr>
            <w:tcW w:w="1134" w:type="dxa"/>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2C7075">
        <w:trPr>
          <w:trHeight w:val="284"/>
        </w:trPr>
        <w:tc>
          <w:tcPr>
            <w:tcW w:w="1470" w:type="dxa"/>
            <w:vMerge/>
          </w:tcPr>
          <w:p w:rsidR="00A34B89" w:rsidRPr="003B3C1C" w:rsidRDefault="00A34B89" w:rsidP="009A47E3">
            <w:pPr>
              <w:spacing w:after="60"/>
              <w:jc w:val="both"/>
              <w:rPr>
                <w:rFonts w:cs="Arial"/>
                <w:szCs w:val="20"/>
              </w:rPr>
            </w:pPr>
          </w:p>
        </w:tc>
        <w:tc>
          <w:tcPr>
            <w:tcW w:w="2206" w:type="dxa"/>
          </w:tcPr>
          <w:p w:rsidR="00A34B89" w:rsidRPr="003B3C1C" w:rsidRDefault="00A34B89" w:rsidP="009A47E3">
            <w:pPr>
              <w:spacing w:after="60"/>
              <w:jc w:val="both"/>
              <w:rPr>
                <w:rFonts w:cs="Arial"/>
                <w:szCs w:val="20"/>
              </w:rPr>
            </w:pPr>
            <w:r w:rsidRPr="003B3C1C">
              <w:rPr>
                <w:rFonts w:cs="Arial"/>
                <w:szCs w:val="20"/>
              </w:rPr>
              <w:t>3. Wypowiedzi ustne i pisemne w języku obcym nowożytnym, w zakresie umożliwiającym realizację zadań zawodowych</w:t>
            </w:r>
          </w:p>
        </w:tc>
        <w:tc>
          <w:tcPr>
            <w:tcW w:w="882" w:type="dxa"/>
          </w:tcPr>
          <w:p w:rsidR="00A34B89" w:rsidRPr="003B3C1C" w:rsidRDefault="00A34B89" w:rsidP="002C7075">
            <w:pPr>
              <w:spacing w:after="60"/>
              <w:jc w:val="both"/>
              <w:rPr>
                <w:rFonts w:cs="Arial"/>
                <w:szCs w:val="20"/>
              </w:rPr>
            </w:pPr>
          </w:p>
        </w:tc>
        <w:tc>
          <w:tcPr>
            <w:tcW w:w="4622" w:type="dxa"/>
          </w:tcPr>
          <w:p w:rsidR="00A34B89" w:rsidRPr="003B3C1C" w:rsidRDefault="00A34B89" w:rsidP="009A47E3">
            <w:pPr>
              <w:spacing w:after="60"/>
              <w:jc w:val="both"/>
              <w:rPr>
                <w:rFonts w:cs="Arial"/>
                <w:szCs w:val="20"/>
              </w:rPr>
            </w:pPr>
            <w:r w:rsidRPr="003B3C1C">
              <w:rPr>
                <w:rFonts w:cs="Arial"/>
                <w:szCs w:val="20"/>
              </w:rPr>
              <w:t>• samodzielnie tworzyć krótkie, proste, spójne i logiczne wypowiedzi ustne i pisemne w języku obcym nowożytnym, w zakresie umożliwiającym realizację zadań zawodowych:</w:t>
            </w:r>
          </w:p>
          <w:p w:rsidR="00A34B89" w:rsidRPr="003B3C1C" w:rsidRDefault="00A34B89" w:rsidP="009A47E3">
            <w:pPr>
              <w:spacing w:after="60"/>
              <w:jc w:val="both"/>
              <w:rPr>
                <w:rFonts w:cs="Arial"/>
                <w:szCs w:val="20"/>
              </w:rPr>
            </w:pPr>
            <w:proofErr w:type="gramStart"/>
            <w:r w:rsidRPr="003B3C1C">
              <w:rPr>
                <w:rFonts w:cs="Arial"/>
                <w:szCs w:val="20"/>
              </w:rPr>
              <w:t>a</w:t>
            </w:r>
            <w:proofErr w:type="gramEnd"/>
            <w:r w:rsidRPr="003B3C1C">
              <w:rPr>
                <w:rFonts w:cs="Arial"/>
                <w:szCs w:val="20"/>
              </w:rPr>
              <w:t>) tworzyć krótkie, proste, spójne i logiczne wypowiedzi ustne dotyczące czynności zawodowych (np. polecenie, komunikat, instrukcję);</w:t>
            </w:r>
          </w:p>
          <w:p w:rsidR="00A34B89" w:rsidRPr="003B3C1C" w:rsidRDefault="00A34B89" w:rsidP="009A47E3">
            <w:pPr>
              <w:spacing w:after="60"/>
              <w:jc w:val="both"/>
              <w:rPr>
                <w:rFonts w:cs="Arial"/>
                <w:szCs w:val="20"/>
              </w:rPr>
            </w:pPr>
            <w:proofErr w:type="gramStart"/>
            <w:r w:rsidRPr="003B3C1C">
              <w:rPr>
                <w:rFonts w:cs="Arial"/>
                <w:szCs w:val="20"/>
              </w:rPr>
              <w:t>b</w:t>
            </w:r>
            <w:proofErr w:type="gramEnd"/>
            <w:r w:rsidRPr="003B3C1C">
              <w:rPr>
                <w:rFonts w:cs="Arial"/>
                <w:szCs w:val="20"/>
              </w:rPr>
              <w:t>) tworzyć krótkie, proste, spójne i logiczne wypowiedzi pisemne dotyczące czynności zawodowych (np. komunikat, e-mail, instrukcję, wiadomość, CV, list motywacyjny, dokument związany z wykonywanym zawodem – według wzoru);</w:t>
            </w:r>
          </w:p>
        </w:tc>
        <w:tc>
          <w:tcPr>
            <w:tcW w:w="4395" w:type="dxa"/>
          </w:tcPr>
          <w:p w:rsidR="00A34B89" w:rsidRPr="003B3C1C" w:rsidRDefault="00A34B89" w:rsidP="009A47E3">
            <w:pPr>
              <w:spacing w:after="60"/>
              <w:jc w:val="both"/>
              <w:rPr>
                <w:rFonts w:cs="Arial"/>
                <w:szCs w:val="20"/>
              </w:rPr>
            </w:pPr>
            <w:r w:rsidRPr="003B3C1C">
              <w:rPr>
                <w:rFonts w:cs="Arial"/>
                <w:szCs w:val="20"/>
              </w:rPr>
              <w:t>• opisać przedmioty, działania i zjawiska związane z czynnościami zawodowymi;</w:t>
            </w:r>
          </w:p>
          <w:p w:rsidR="00A34B89" w:rsidRPr="003B3C1C" w:rsidRDefault="00A34B89" w:rsidP="009A47E3">
            <w:pPr>
              <w:spacing w:after="60"/>
              <w:jc w:val="both"/>
              <w:rPr>
                <w:rFonts w:cs="Arial"/>
                <w:szCs w:val="20"/>
              </w:rPr>
            </w:pPr>
            <w:r w:rsidRPr="003B3C1C">
              <w:rPr>
                <w:rFonts w:cs="Arial"/>
                <w:szCs w:val="20"/>
              </w:rPr>
              <w:t>• przedstawić sposób postępowania w różnych sytuacjach zawodowych (np. udziela instrukcji, wskazówek, określić zasady);</w:t>
            </w:r>
          </w:p>
          <w:p w:rsidR="00A34B89" w:rsidRPr="003B3C1C" w:rsidRDefault="00A34B89" w:rsidP="009A47E3">
            <w:pPr>
              <w:spacing w:after="60"/>
              <w:jc w:val="both"/>
              <w:rPr>
                <w:rFonts w:cs="Arial"/>
                <w:szCs w:val="20"/>
              </w:rPr>
            </w:pPr>
            <w:r w:rsidRPr="003B3C1C">
              <w:rPr>
                <w:rFonts w:cs="Arial"/>
                <w:szCs w:val="20"/>
              </w:rPr>
              <w:t>• wyrazić i uzasadnić swoje stanowisko;</w:t>
            </w:r>
          </w:p>
          <w:p w:rsidR="00A34B89" w:rsidRPr="003B3C1C" w:rsidRDefault="00A34B89" w:rsidP="009A47E3">
            <w:pPr>
              <w:spacing w:after="60"/>
              <w:jc w:val="both"/>
              <w:rPr>
                <w:rFonts w:cs="Arial"/>
                <w:szCs w:val="20"/>
              </w:rPr>
            </w:pPr>
            <w:r w:rsidRPr="003B3C1C">
              <w:rPr>
                <w:rFonts w:cs="Arial"/>
                <w:szCs w:val="20"/>
              </w:rPr>
              <w:t>• stosować zasady konstruowania tekstów o różnym charakterze;</w:t>
            </w:r>
          </w:p>
          <w:p w:rsidR="00A34B89" w:rsidRPr="003B3C1C" w:rsidRDefault="00A34B89" w:rsidP="009A47E3">
            <w:pPr>
              <w:spacing w:after="60"/>
              <w:jc w:val="both"/>
              <w:rPr>
                <w:rFonts w:cs="Arial"/>
                <w:szCs w:val="20"/>
              </w:rPr>
            </w:pPr>
            <w:r w:rsidRPr="003B3C1C">
              <w:rPr>
                <w:rFonts w:cs="Arial"/>
                <w:szCs w:val="20"/>
              </w:rPr>
              <w:t>• stosować formalny lub nieformalny styl wypowiedzi adekwatnie do sytuacji;</w:t>
            </w:r>
          </w:p>
        </w:tc>
        <w:tc>
          <w:tcPr>
            <w:tcW w:w="1134" w:type="dxa"/>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2C7075">
        <w:trPr>
          <w:trHeight w:val="284"/>
        </w:trPr>
        <w:tc>
          <w:tcPr>
            <w:tcW w:w="1470" w:type="dxa"/>
            <w:vMerge/>
          </w:tcPr>
          <w:p w:rsidR="00A34B89" w:rsidRPr="003B3C1C" w:rsidRDefault="00A34B89" w:rsidP="009A47E3">
            <w:pPr>
              <w:spacing w:after="60"/>
              <w:jc w:val="both"/>
              <w:rPr>
                <w:rFonts w:cs="Arial"/>
                <w:szCs w:val="20"/>
              </w:rPr>
            </w:pPr>
          </w:p>
        </w:tc>
        <w:tc>
          <w:tcPr>
            <w:tcW w:w="2206" w:type="dxa"/>
          </w:tcPr>
          <w:p w:rsidR="00A34B89" w:rsidRPr="003B3C1C" w:rsidRDefault="00A34B89" w:rsidP="009A47E3">
            <w:pPr>
              <w:spacing w:after="60"/>
              <w:jc w:val="both"/>
              <w:rPr>
                <w:rFonts w:cs="Arial"/>
                <w:szCs w:val="20"/>
              </w:rPr>
            </w:pPr>
            <w:r w:rsidRPr="003B3C1C">
              <w:rPr>
                <w:rFonts w:cs="Arial"/>
                <w:szCs w:val="20"/>
              </w:rPr>
              <w:t>4. Komunikacja ustna i pisemna w języku obcym nowożytnym, w zakresie umożliwiającym realizację zadań zawodowych</w:t>
            </w:r>
          </w:p>
        </w:tc>
        <w:tc>
          <w:tcPr>
            <w:tcW w:w="882" w:type="dxa"/>
          </w:tcPr>
          <w:p w:rsidR="00A34B89" w:rsidRPr="003B3C1C" w:rsidRDefault="00A34B89" w:rsidP="002C7075">
            <w:pPr>
              <w:spacing w:after="60"/>
              <w:jc w:val="both"/>
              <w:rPr>
                <w:rFonts w:cs="Arial"/>
                <w:szCs w:val="20"/>
              </w:rPr>
            </w:pPr>
          </w:p>
        </w:tc>
        <w:tc>
          <w:tcPr>
            <w:tcW w:w="4622" w:type="dxa"/>
          </w:tcPr>
          <w:p w:rsidR="00A34B89" w:rsidRPr="003B3C1C" w:rsidRDefault="00A34B89" w:rsidP="009A47E3">
            <w:pPr>
              <w:spacing w:after="60"/>
              <w:jc w:val="both"/>
              <w:rPr>
                <w:rFonts w:cs="Arial"/>
                <w:szCs w:val="20"/>
              </w:rPr>
            </w:pPr>
            <w:r w:rsidRPr="003B3C1C">
              <w:rPr>
                <w:rFonts w:cs="Arial"/>
                <w:szCs w:val="20"/>
              </w:rPr>
              <w:t>• uczestniczyć w rozmowie w typowych sytuacjach związanych z realizacją zadań zawodowych – reaguje w języku obcym nowożytnym w sposób zrozumiały, adekwatnie do sytuacji komunikacyjnej, ustnie lub w formie prostego tekstu:</w:t>
            </w:r>
          </w:p>
          <w:p w:rsidR="00A34B89" w:rsidRPr="003B3C1C" w:rsidRDefault="00A34B89" w:rsidP="009A47E3">
            <w:pPr>
              <w:spacing w:after="60"/>
              <w:jc w:val="both"/>
              <w:rPr>
                <w:rFonts w:cs="Arial"/>
                <w:szCs w:val="20"/>
              </w:rPr>
            </w:pPr>
            <w:proofErr w:type="gramStart"/>
            <w:r w:rsidRPr="003B3C1C">
              <w:rPr>
                <w:rFonts w:cs="Arial"/>
                <w:szCs w:val="20"/>
              </w:rPr>
              <w:t>a</w:t>
            </w:r>
            <w:proofErr w:type="gramEnd"/>
            <w:r w:rsidRPr="003B3C1C">
              <w:rPr>
                <w:rFonts w:cs="Arial"/>
                <w:szCs w:val="20"/>
              </w:rPr>
              <w:t>) reaguje ustnie (np. podczas rozmowy z innym pracownikiem, klientem, kontrahentem, w tym rozmowy telefonicznej) w typowych sytuacjach związanych z wykonywaniem czynności zawodowych;</w:t>
            </w:r>
          </w:p>
          <w:p w:rsidR="00A34B89" w:rsidRPr="003B3C1C" w:rsidRDefault="00A34B89" w:rsidP="009A47E3">
            <w:pPr>
              <w:spacing w:after="60"/>
              <w:jc w:val="both"/>
              <w:rPr>
                <w:rFonts w:cs="Arial"/>
                <w:szCs w:val="20"/>
              </w:rPr>
            </w:pPr>
            <w:proofErr w:type="gramStart"/>
            <w:r w:rsidRPr="003B3C1C">
              <w:rPr>
                <w:rFonts w:cs="Arial"/>
                <w:szCs w:val="20"/>
              </w:rPr>
              <w:t>b</w:t>
            </w:r>
            <w:proofErr w:type="gramEnd"/>
            <w:r w:rsidRPr="003B3C1C">
              <w:rPr>
                <w:rFonts w:cs="Arial"/>
                <w:szCs w:val="20"/>
              </w:rPr>
              <w:t>) reaguje w formie protego tekstu pisanego (np. wiadomość, formularz, e-mail, dokument związany z wykonywanym zawodem) w typowych sytuacjach związanych z wykonywaniem czynności zawodowych;</w:t>
            </w:r>
          </w:p>
        </w:tc>
        <w:tc>
          <w:tcPr>
            <w:tcW w:w="4395" w:type="dxa"/>
          </w:tcPr>
          <w:p w:rsidR="00A34B89" w:rsidRPr="003B3C1C" w:rsidRDefault="00A34B89" w:rsidP="009A47E3">
            <w:pPr>
              <w:spacing w:after="60"/>
              <w:jc w:val="both"/>
              <w:rPr>
                <w:rFonts w:cs="Arial"/>
                <w:szCs w:val="20"/>
              </w:rPr>
            </w:pPr>
            <w:r w:rsidRPr="003B3C1C">
              <w:rPr>
                <w:rFonts w:cs="Arial"/>
                <w:szCs w:val="20"/>
              </w:rPr>
              <w:t>• rozpocząć, prowadzić i kończy rozmowę;</w:t>
            </w:r>
          </w:p>
          <w:p w:rsidR="00A34B89" w:rsidRPr="003B3C1C" w:rsidRDefault="00A34B89" w:rsidP="009A47E3">
            <w:pPr>
              <w:spacing w:after="60"/>
              <w:jc w:val="both"/>
              <w:rPr>
                <w:rFonts w:cs="Arial"/>
                <w:szCs w:val="20"/>
              </w:rPr>
            </w:pPr>
            <w:r w:rsidRPr="003B3C1C">
              <w:rPr>
                <w:rFonts w:cs="Arial"/>
                <w:szCs w:val="20"/>
              </w:rPr>
              <w:t>• uzyskać i przekazać informacje i wyjaśnienia;</w:t>
            </w:r>
          </w:p>
          <w:p w:rsidR="00A34B89" w:rsidRPr="003B3C1C" w:rsidRDefault="00A34B89" w:rsidP="009A47E3">
            <w:pPr>
              <w:spacing w:after="60"/>
              <w:jc w:val="both"/>
              <w:rPr>
                <w:rFonts w:cs="Arial"/>
                <w:szCs w:val="20"/>
              </w:rPr>
            </w:pPr>
            <w:r w:rsidRPr="003B3C1C">
              <w:rPr>
                <w:rFonts w:cs="Arial"/>
                <w:szCs w:val="20"/>
              </w:rPr>
              <w:t>• wyrazić swoje opinie i uzasadnić je, pyta o opinie, zgadza się lub nie zgadza z opiniami innych osób;</w:t>
            </w:r>
          </w:p>
          <w:p w:rsidR="00A34B89" w:rsidRPr="003B3C1C" w:rsidRDefault="00A34B89" w:rsidP="009A47E3">
            <w:pPr>
              <w:spacing w:after="60"/>
              <w:jc w:val="both"/>
              <w:rPr>
                <w:rFonts w:cs="Arial"/>
                <w:szCs w:val="20"/>
              </w:rPr>
            </w:pPr>
            <w:r w:rsidRPr="003B3C1C">
              <w:rPr>
                <w:rFonts w:cs="Arial"/>
                <w:szCs w:val="20"/>
              </w:rPr>
              <w:t>• prowadzić proste negocjacje związane z czynnościami zawodowymi;</w:t>
            </w:r>
          </w:p>
          <w:p w:rsidR="00A34B89" w:rsidRPr="003B3C1C" w:rsidRDefault="00A34B89" w:rsidP="009A47E3">
            <w:pPr>
              <w:spacing w:after="60"/>
              <w:jc w:val="both"/>
              <w:rPr>
                <w:rFonts w:cs="Arial"/>
                <w:szCs w:val="20"/>
              </w:rPr>
            </w:pPr>
            <w:r w:rsidRPr="003B3C1C">
              <w:rPr>
                <w:rFonts w:cs="Arial"/>
                <w:szCs w:val="20"/>
              </w:rPr>
              <w:t>• stosować zwroty i formy grzecznościowe;</w:t>
            </w:r>
          </w:p>
          <w:p w:rsidR="00A34B89" w:rsidRPr="003B3C1C" w:rsidRDefault="00A34B89" w:rsidP="009A47E3">
            <w:pPr>
              <w:spacing w:after="60"/>
              <w:jc w:val="both"/>
              <w:rPr>
                <w:rFonts w:cs="Arial"/>
                <w:szCs w:val="20"/>
              </w:rPr>
            </w:pPr>
            <w:r w:rsidRPr="003B3C1C">
              <w:rPr>
                <w:rFonts w:cs="Arial"/>
                <w:szCs w:val="20"/>
              </w:rPr>
              <w:t>• dostosować styl wypowiedzi do sytuacji;</w:t>
            </w:r>
          </w:p>
        </w:tc>
        <w:tc>
          <w:tcPr>
            <w:tcW w:w="1134" w:type="dxa"/>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2C7075">
        <w:trPr>
          <w:trHeight w:val="284"/>
        </w:trPr>
        <w:tc>
          <w:tcPr>
            <w:tcW w:w="1470" w:type="dxa"/>
            <w:vMerge/>
          </w:tcPr>
          <w:p w:rsidR="00A34B89" w:rsidRPr="003B3C1C" w:rsidRDefault="00A34B89" w:rsidP="009A47E3">
            <w:pPr>
              <w:spacing w:after="60"/>
              <w:jc w:val="both"/>
              <w:rPr>
                <w:rFonts w:cs="Arial"/>
                <w:szCs w:val="20"/>
              </w:rPr>
            </w:pPr>
          </w:p>
        </w:tc>
        <w:tc>
          <w:tcPr>
            <w:tcW w:w="2206" w:type="dxa"/>
          </w:tcPr>
          <w:p w:rsidR="00A34B89" w:rsidRPr="003B3C1C" w:rsidRDefault="00A34B89" w:rsidP="009A47E3">
            <w:pPr>
              <w:spacing w:after="60"/>
              <w:jc w:val="both"/>
              <w:rPr>
                <w:rFonts w:cs="Arial"/>
                <w:szCs w:val="20"/>
              </w:rPr>
            </w:pPr>
            <w:r w:rsidRPr="003B3C1C">
              <w:rPr>
                <w:rFonts w:cs="Arial"/>
                <w:szCs w:val="20"/>
              </w:rPr>
              <w:t>5. Prezentacja informacji zawodowych.</w:t>
            </w:r>
          </w:p>
        </w:tc>
        <w:tc>
          <w:tcPr>
            <w:tcW w:w="882" w:type="dxa"/>
          </w:tcPr>
          <w:p w:rsidR="00A34B89" w:rsidRPr="003B3C1C" w:rsidRDefault="00A34B89" w:rsidP="002C7075">
            <w:pPr>
              <w:spacing w:after="60"/>
              <w:jc w:val="both"/>
              <w:rPr>
                <w:rFonts w:cs="Arial"/>
                <w:szCs w:val="20"/>
              </w:rPr>
            </w:pPr>
          </w:p>
        </w:tc>
        <w:tc>
          <w:tcPr>
            <w:tcW w:w="4622" w:type="dxa"/>
          </w:tcPr>
          <w:p w:rsidR="00A34B89" w:rsidRPr="003B3C1C" w:rsidRDefault="00A34B89" w:rsidP="009A47E3">
            <w:pPr>
              <w:spacing w:after="60"/>
              <w:jc w:val="both"/>
              <w:rPr>
                <w:rFonts w:cs="Arial"/>
                <w:szCs w:val="20"/>
              </w:rPr>
            </w:pPr>
            <w:r w:rsidRPr="003B3C1C">
              <w:rPr>
                <w:rFonts w:cs="Arial"/>
                <w:szCs w:val="20"/>
              </w:rPr>
              <w:t>• zmienić formę przekazu ustnego lub pisemnego w języku obcym nowożytnym w typowych sytuacjach związanych z wykonywaniem czynności zawodowych;</w:t>
            </w:r>
          </w:p>
        </w:tc>
        <w:tc>
          <w:tcPr>
            <w:tcW w:w="4395" w:type="dxa"/>
          </w:tcPr>
          <w:p w:rsidR="00A34B89" w:rsidRPr="003B3C1C" w:rsidRDefault="00A34B89" w:rsidP="009A47E3">
            <w:pPr>
              <w:spacing w:after="60"/>
              <w:jc w:val="both"/>
              <w:rPr>
                <w:rFonts w:cs="Arial"/>
                <w:szCs w:val="20"/>
              </w:rPr>
            </w:pPr>
            <w:r w:rsidRPr="003B3C1C">
              <w:rPr>
                <w:rFonts w:cs="Arial"/>
                <w:szCs w:val="20"/>
              </w:rPr>
              <w:t>• przekazać w języku obcym nowożytnym informacje zawarte w materiałach wizualnych (np. wykresach, symbolach, piktogramach, schematach) oraz audiowizualnych (np. filmach instruktażowych);</w:t>
            </w:r>
          </w:p>
          <w:p w:rsidR="00A34B89" w:rsidRPr="003B3C1C" w:rsidRDefault="00A34B89" w:rsidP="009A47E3">
            <w:pPr>
              <w:spacing w:after="60"/>
              <w:jc w:val="both"/>
              <w:rPr>
                <w:rFonts w:cs="Arial"/>
                <w:szCs w:val="20"/>
              </w:rPr>
            </w:pPr>
            <w:r w:rsidRPr="003B3C1C">
              <w:rPr>
                <w:rFonts w:cs="Arial"/>
                <w:szCs w:val="20"/>
              </w:rPr>
              <w:t>• przekazać w języku polskim informacje sformułowane w języku obcym nowożytnym;</w:t>
            </w:r>
          </w:p>
          <w:p w:rsidR="00A34B89" w:rsidRPr="003B3C1C" w:rsidRDefault="00A34B89" w:rsidP="009A47E3">
            <w:pPr>
              <w:spacing w:after="60"/>
              <w:jc w:val="both"/>
              <w:rPr>
                <w:rFonts w:cs="Arial"/>
                <w:szCs w:val="20"/>
              </w:rPr>
            </w:pPr>
            <w:r w:rsidRPr="003B3C1C">
              <w:rPr>
                <w:rFonts w:cs="Arial"/>
                <w:szCs w:val="20"/>
              </w:rPr>
              <w:t>• przekazać w języku obcym nowożytnym informacje sformułowane w języku polskim lub tym języku obcym nowożytnym;</w:t>
            </w:r>
          </w:p>
          <w:p w:rsidR="00A34B89" w:rsidRPr="003B3C1C" w:rsidRDefault="00A34B89" w:rsidP="009A47E3">
            <w:pPr>
              <w:spacing w:after="60"/>
              <w:jc w:val="both"/>
              <w:rPr>
                <w:rFonts w:cs="Arial"/>
                <w:szCs w:val="20"/>
              </w:rPr>
            </w:pPr>
            <w:r w:rsidRPr="003B3C1C">
              <w:rPr>
                <w:rFonts w:cs="Arial"/>
                <w:szCs w:val="20"/>
              </w:rPr>
              <w:t>• przedstawić publicznie w języku obcym nowożytnym wcześniej opracowany materiał, np. prezentację;</w:t>
            </w:r>
          </w:p>
        </w:tc>
        <w:tc>
          <w:tcPr>
            <w:tcW w:w="1134" w:type="dxa"/>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2C7075">
        <w:trPr>
          <w:trHeight w:val="284"/>
        </w:trPr>
        <w:tc>
          <w:tcPr>
            <w:tcW w:w="1470" w:type="dxa"/>
            <w:vMerge/>
          </w:tcPr>
          <w:p w:rsidR="00A34B89" w:rsidRPr="003B3C1C" w:rsidRDefault="00A34B89" w:rsidP="009A47E3">
            <w:pPr>
              <w:spacing w:after="60"/>
              <w:jc w:val="both"/>
              <w:rPr>
                <w:rFonts w:cs="Arial"/>
                <w:szCs w:val="20"/>
              </w:rPr>
            </w:pPr>
          </w:p>
        </w:tc>
        <w:tc>
          <w:tcPr>
            <w:tcW w:w="2206" w:type="dxa"/>
          </w:tcPr>
          <w:p w:rsidR="00A34B89" w:rsidRPr="003B3C1C" w:rsidRDefault="00A34B89" w:rsidP="009A47E3">
            <w:pPr>
              <w:spacing w:after="60"/>
              <w:jc w:val="both"/>
              <w:rPr>
                <w:rFonts w:cs="Arial"/>
                <w:szCs w:val="20"/>
              </w:rPr>
            </w:pPr>
            <w:r w:rsidRPr="003B3C1C">
              <w:rPr>
                <w:rFonts w:cs="Arial"/>
                <w:szCs w:val="20"/>
              </w:rPr>
              <w:t>6. Korzystanie z obcojęzycznych źródeł informacji.</w:t>
            </w:r>
          </w:p>
        </w:tc>
        <w:tc>
          <w:tcPr>
            <w:tcW w:w="882" w:type="dxa"/>
          </w:tcPr>
          <w:p w:rsidR="00A34B89" w:rsidRPr="003B3C1C" w:rsidRDefault="00A34B89" w:rsidP="002C7075">
            <w:pPr>
              <w:spacing w:after="60"/>
              <w:jc w:val="both"/>
              <w:rPr>
                <w:rFonts w:cs="Arial"/>
                <w:szCs w:val="20"/>
              </w:rPr>
            </w:pPr>
          </w:p>
        </w:tc>
        <w:tc>
          <w:tcPr>
            <w:tcW w:w="4622" w:type="dxa"/>
          </w:tcPr>
          <w:p w:rsidR="00A34B89" w:rsidRPr="003B3C1C" w:rsidRDefault="00A34B89" w:rsidP="009A47E3">
            <w:pPr>
              <w:spacing w:after="60"/>
              <w:jc w:val="both"/>
              <w:rPr>
                <w:rFonts w:cs="Arial"/>
                <w:szCs w:val="20"/>
              </w:rPr>
            </w:pPr>
            <w:r w:rsidRPr="003B3C1C">
              <w:rPr>
                <w:rFonts w:cs="Arial"/>
                <w:szCs w:val="20"/>
              </w:rPr>
              <w:t>• wykorzystuje strategie służące doskonaleniu własnych umiejętności językowych oraz podnoszące świadomość językową:</w:t>
            </w:r>
          </w:p>
          <w:p w:rsidR="00A34B89" w:rsidRPr="003B3C1C" w:rsidRDefault="00A34B89" w:rsidP="009A47E3">
            <w:pPr>
              <w:spacing w:after="60"/>
              <w:jc w:val="both"/>
              <w:rPr>
                <w:rFonts w:cs="Arial"/>
                <w:szCs w:val="20"/>
              </w:rPr>
            </w:pPr>
            <w:proofErr w:type="gramStart"/>
            <w:r w:rsidRPr="003B3C1C">
              <w:rPr>
                <w:rFonts w:cs="Arial"/>
                <w:szCs w:val="20"/>
              </w:rPr>
              <w:t>a</w:t>
            </w:r>
            <w:proofErr w:type="gramEnd"/>
            <w:r w:rsidRPr="003B3C1C">
              <w:rPr>
                <w:rFonts w:cs="Arial"/>
                <w:szCs w:val="20"/>
              </w:rPr>
              <w:t>) wykorzystuje techniki samodzielnej pracy nad nauką języka obcego nowożytnego;</w:t>
            </w:r>
          </w:p>
          <w:p w:rsidR="00A34B89" w:rsidRPr="003B3C1C" w:rsidRDefault="00A34B89" w:rsidP="009A47E3">
            <w:pPr>
              <w:spacing w:after="60"/>
              <w:jc w:val="both"/>
              <w:rPr>
                <w:rFonts w:cs="Arial"/>
                <w:szCs w:val="20"/>
              </w:rPr>
            </w:pPr>
            <w:proofErr w:type="gramStart"/>
            <w:r w:rsidRPr="003B3C1C">
              <w:rPr>
                <w:rFonts w:cs="Arial"/>
                <w:szCs w:val="20"/>
              </w:rPr>
              <w:t>b</w:t>
            </w:r>
            <w:proofErr w:type="gramEnd"/>
            <w:r w:rsidRPr="003B3C1C">
              <w:rPr>
                <w:rFonts w:cs="Arial"/>
                <w:szCs w:val="20"/>
              </w:rPr>
              <w:t>) współdziała w grupie</w:t>
            </w:r>
          </w:p>
          <w:p w:rsidR="00A34B89" w:rsidRPr="003B3C1C" w:rsidRDefault="00A34B89" w:rsidP="009A47E3">
            <w:pPr>
              <w:spacing w:after="60"/>
              <w:jc w:val="both"/>
              <w:rPr>
                <w:rFonts w:cs="Arial"/>
                <w:szCs w:val="20"/>
              </w:rPr>
            </w:pPr>
            <w:proofErr w:type="gramStart"/>
            <w:r w:rsidRPr="003B3C1C">
              <w:rPr>
                <w:rFonts w:cs="Arial"/>
                <w:szCs w:val="20"/>
              </w:rPr>
              <w:t>c</w:t>
            </w:r>
            <w:proofErr w:type="gramEnd"/>
            <w:r w:rsidRPr="003B3C1C">
              <w:rPr>
                <w:rFonts w:cs="Arial"/>
                <w:szCs w:val="20"/>
              </w:rPr>
              <w:t xml:space="preserve">) </w:t>
            </w:r>
            <w:r>
              <w:rPr>
                <w:rFonts w:cs="Arial"/>
                <w:szCs w:val="20"/>
              </w:rPr>
              <w:t>korzystać</w:t>
            </w:r>
            <w:r w:rsidRPr="003B3C1C">
              <w:rPr>
                <w:rFonts w:cs="Arial"/>
                <w:szCs w:val="20"/>
              </w:rPr>
              <w:t xml:space="preserve"> ze źródeł informacji w języku obcym nowożytnym;</w:t>
            </w:r>
          </w:p>
          <w:p w:rsidR="00A34B89" w:rsidRPr="003B3C1C" w:rsidRDefault="00A34B89" w:rsidP="009A47E3">
            <w:pPr>
              <w:spacing w:after="60"/>
              <w:jc w:val="both"/>
              <w:rPr>
                <w:rFonts w:cs="Arial"/>
                <w:szCs w:val="20"/>
              </w:rPr>
            </w:pPr>
            <w:proofErr w:type="gramStart"/>
            <w:r w:rsidRPr="003B3C1C">
              <w:rPr>
                <w:rFonts w:cs="Arial"/>
                <w:szCs w:val="20"/>
              </w:rPr>
              <w:t>d</w:t>
            </w:r>
            <w:proofErr w:type="gramEnd"/>
            <w:r w:rsidRPr="003B3C1C">
              <w:rPr>
                <w:rFonts w:cs="Arial"/>
                <w:szCs w:val="20"/>
              </w:rPr>
              <w:t>) stosować strategie komunikacyjne i kompensacyjne;</w:t>
            </w:r>
          </w:p>
        </w:tc>
        <w:tc>
          <w:tcPr>
            <w:tcW w:w="4395" w:type="dxa"/>
          </w:tcPr>
          <w:p w:rsidR="00A34B89" w:rsidRPr="003B3C1C" w:rsidRDefault="00A34B89" w:rsidP="009A47E3">
            <w:pPr>
              <w:spacing w:after="60"/>
              <w:jc w:val="both"/>
              <w:rPr>
                <w:rFonts w:cs="Arial"/>
                <w:szCs w:val="20"/>
              </w:rPr>
            </w:pPr>
            <w:r w:rsidRPr="003B3C1C">
              <w:rPr>
                <w:rFonts w:cs="Arial"/>
                <w:szCs w:val="20"/>
              </w:rPr>
              <w:t>• korzystać ze słownika dwujęzycznego i jednojęzycznego;</w:t>
            </w:r>
          </w:p>
          <w:p w:rsidR="00A34B89" w:rsidRPr="003B3C1C" w:rsidRDefault="00A34B89" w:rsidP="009A47E3">
            <w:pPr>
              <w:spacing w:after="60"/>
              <w:jc w:val="both"/>
              <w:rPr>
                <w:rFonts w:cs="Arial"/>
                <w:szCs w:val="20"/>
              </w:rPr>
            </w:pPr>
            <w:r w:rsidRPr="003B3C1C">
              <w:rPr>
                <w:rFonts w:cs="Arial"/>
                <w:szCs w:val="20"/>
              </w:rPr>
              <w:t>• współdziałać z innymi osobami, realizując zadania językowe;</w:t>
            </w:r>
          </w:p>
          <w:p w:rsidR="00A34B89" w:rsidRPr="003B3C1C" w:rsidRDefault="00A34B89" w:rsidP="009A47E3">
            <w:pPr>
              <w:spacing w:after="60"/>
              <w:jc w:val="both"/>
              <w:rPr>
                <w:rFonts w:cs="Arial"/>
                <w:szCs w:val="20"/>
              </w:rPr>
            </w:pPr>
            <w:r w:rsidRPr="003B3C1C">
              <w:rPr>
                <w:rFonts w:cs="Arial"/>
                <w:szCs w:val="20"/>
              </w:rPr>
              <w:t>• korzystać z tekstów w języku obcym nowożytnym, również za pomocą technologii informacyjno-komunikacyjnych;</w:t>
            </w:r>
          </w:p>
          <w:p w:rsidR="00A34B89" w:rsidRPr="003B3C1C" w:rsidRDefault="00A34B89" w:rsidP="009A47E3">
            <w:pPr>
              <w:spacing w:after="60"/>
              <w:jc w:val="both"/>
              <w:rPr>
                <w:rFonts w:cs="Arial"/>
                <w:szCs w:val="20"/>
              </w:rPr>
            </w:pPr>
            <w:r w:rsidRPr="003B3C1C">
              <w:rPr>
                <w:rFonts w:cs="Arial"/>
                <w:szCs w:val="20"/>
              </w:rPr>
              <w:t>• identyfikować słowa klucze, internacjonalizmy;</w:t>
            </w:r>
          </w:p>
          <w:p w:rsidR="00A34B89" w:rsidRPr="003B3C1C" w:rsidRDefault="00A34B89" w:rsidP="009A47E3">
            <w:pPr>
              <w:spacing w:after="60"/>
              <w:jc w:val="both"/>
              <w:rPr>
                <w:rFonts w:cs="Arial"/>
                <w:szCs w:val="20"/>
              </w:rPr>
            </w:pPr>
            <w:r w:rsidRPr="003B3C1C">
              <w:rPr>
                <w:rFonts w:cs="Arial"/>
                <w:szCs w:val="20"/>
              </w:rPr>
              <w:t>• wykorzystać kontekst (tam, gdzie to możliwe), aby w przybliżeniu określić znaczenie słowa;</w:t>
            </w:r>
          </w:p>
          <w:p w:rsidR="00A34B89" w:rsidRPr="003B3C1C" w:rsidRDefault="00A34B89" w:rsidP="009A47E3">
            <w:pPr>
              <w:spacing w:after="60"/>
              <w:jc w:val="both"/>
              <w:rPr>
                <w:rFonts w:cs="Arial"/>
                <w:szCs w:val="20"/>
              </w:rPr>
            </w:pPr>
            <w:r w:rsidRPr="003B3C1C">
              <w:rPr>
                <w:rFonts w:cs="Arial"/>
                <w:szCs w:val="20"/>
              </w:rPr>
              <w:t xml:space="preserve">• </w:t>
            </w:r>
            <w:proofErr w:type="gramStart"/>
            <w:r w:rsidRPr="003B3C1C">
              <w:rPr>
                <w:rFonts w:cs="Arial"/>
                <w:szCs w:val="20"/>
              </w:rPr>
              <w:t>uprościć (jeżeli</w:t>
            </w:r>
            <w:proofErr w:type="gramEnd"/>
            <w:r w:rsidRPr="003B3C1C">
              <w:rPr>
                <w:rFonts w:cs="Arial"/>
                <w:szCs w:val="20"/>
              </w:rPr>
              <w:t xml:space="preserve"> to konieczne) wypowiedź, zastąpić nieznane słowa innymi, wykorzystać opis, środki niewerbalne;</w:t>
            </w:r>
          </w:p>
        </w:tc>
        <w:tc>
          <w:tcPr>
            <w:tcW w:w="1134" w:type="dxa"/>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2C7075">
        <w:trPr>
          <w:trHeight w:val="284"/>
        </w:trPr>
        <w:tc>
          <w:tcPr>
            <w:tcW w:w="3676" w:type="dxa"/>
            <w:gridSpan w:val="2"/>
          </w:tcPr>
          <w:p w:rsidR="00A34B89" w:rsidRPr="003B3C1C" w:rsidRDefault="00A34B89" w:rsidP="009A47E3">
            <w:pPr>
              <w:spacing w:after="60"/>
              <w:jc w:val="both"/>
              <w:rPr>
                <w:rFonts w:cs="Arial"/>
                <w:szCs w:val="20"/>
              </w:rPr>
            </w:pPr>
            <w:r w:rsidRPr="003B3C1C">
              <w:rPr>
                <w:rFonts w:cs="Arial"/>
                <w:szCs w:val="20"/>
              </w:rPr>
              <w:t>Kompetencje personalne i społeczne</w:t>
            </w:r>
          </w:p>
        </w:tc>
        <w:tc>
          <w:tcPr>
            <w:tcW w:w="882" w:type="dxa"/>
          </w:tcPr>
          <w:p w:rsidR="00A34B89" w:rsidRPr="003B3C1C" w:rsidRDefault="00A34B89" w:rsidP="002C7075">
            <w:pPr>
              <w:spacing w:after="60"/>
              <w:jc w:val="both"/>
              <w:rPr>
                <w:rFonts w:cs="Arial"/>
                <w:szCs w:val="20"/>
              </w:rPr>
            </w:pPr>
          </w:p>
        </w:tc>
        <w:tc>
          <w:tcPr>
            <w:tcW w:w="4622" w:type="dxa"/>
            <w:shd w:val="clear" w:color="auto" w:fill="auto"/>
          </w:tcPr>
          <w:p w:rsidR="00A34B89" w:rsidRPr="003B3C1C" w:rsidRDefault="00A34B89" w:rsidP="009A47E3">
            <w:pPr>
              <w:spacing w:after="60"/>
              <w:jc w:val="both"/>
              <w:rPr>
                <w:rFonts w:cs="Arial"/>
                <w:szCs w:val="20"/>
              </w:rPr>
            </w:pPr>
            <w:r w:rsidRPr="003B3C1C">
              <w:rPr>
                <w:rFonts w:cs="Arial"/>
                <w:szCs w:val="20"/>
              </w:rPr>
              <w:t>• określić zakres umiejętności i kompetencji niezbędnych do wykonywania zawodu;</w:t>
            </w:r>
          </w:p>
          <w:p w:rsidR="00A34B89" w:rsidRPr="003B3C1C" w:rsidRDefault="00A34B89" w:rsidP="009A47E3">
            <w:pPr>
              <w:spacing w:after="60"/>
              <w:jc w:val="both"/>
              <w:rPr>
                <w:rFonts w:cs="Arial"/>
                <w:szCs w:val="20"/>
              </w:rPr>
            </w:pPr>
            <w:r w:rsidRPr="003B3C1C">
              <w:rPr>
                <w:rFonts w:cs="Arial"/>
                <w:szCs w:val="20"/>
              </w:rPr>
              <w:t>• analizuje własne kompetencje;</w:t>
            </w:r>
          </w:p>
          <w:p w:rsidR="00A34B89" w:rsidRPr="003B3C1C" w:rsidRDefault="00A34B89" w:rsidP="009A47E3">
            <w:pPr>
              <w:spacing w:after="60"/>
              <w:jc w:val="both"/>
              <w:rPr>
                <w:rFonts w:cs="Arial"/>
                <w:szCs w:val="20"/>
              </w:rPr>
            </w:pPr>
            <w:r w:rsidRPr="003B3C1C">
              <w:rPr>
                <w:rFonts w:cs="Arial"/>
                <w:szCs w:val="20"/>
              </w:rPr>
              <w:t>• wyznaczyć własne cele rozwoju zawodowego;</w:t>
            </w:r>
          </w:p>
          <w:p w:rsidR="00A34B89" w:rsidRPr="003B3C1C" w:rsidRDefault="00A34B89" w:rsidP="009A47E3">
            <w:pPr>
              <w:spacing w:after="60"/>
              <w:jc w:val="both"/>
              <w:rPr>
                <w:rFonts w:cs="Arial"/>
                <w:szCs w:val="20"/>
              </w:rPr>
            </w:pPr>
            <w:r w:rsidRPr="003B3C1C">
              <w:rPr>
                <w:rFonts w:cs="Arial"/>
                <w:szCs w:val="20"/>
              </w:rPr>
              <w:t>• identyfikować sygnały werbalne i niewerbalne;</w:t>
            </w:r>
          </w:p>
          <w:p w:rsidR="00A34B89" w:rsidRPr="003B3C1C" w:rsidRDefault="00A34B89" w:rsidP="009A47E3">
            <w:pPr>
              <w:spacing w:after="60"/>
              <w:jc w:val="both"/>
              <w:rPr>
                <w:rFonts w:cs="Arial"/>
                <w:szCs w:val="20"/>
              </w:rPr>
            </w:pPr>
            <w:r w:rsidRPr="003B3C1C">
              <w:rPr>
                <w:rFonts w:cs="Arial"/>
                <w:szCs w:val="20"/>
              </w:rPr>
              <w:t>• stosować aktywne metody słuchania;</w:t>
            </w:r>
          </w:p>
          <w:p w:rsidR="00A34B89" w:rsidRPr="003B3C1C" w:rsidRDefault="00A34B89" w:rsidP="009A47E3">
            <w:pPr>
              <w:spacing w:after="60"/>
              <w:jc w:val="both"/>
              <w:rPr>
                <w:rFonts w:cs="Arial"/>
                <w:szCs w:val="20"/>
              </w:rPr>
            </w:pPr>
            <w:r w:rsidRPr="003B3C1C">
              <w:rPr>
                <w:rFonts w:cs="Arial"/>
                <w:szCs w:val="20"/>
              </w:rPr>
              <w:t>• opisać sposób przeciwdziałania problemom w zespole realizującym zadania;</w:t>
            </w:r>
          </w:p>
          <w:p w:rsidR="00A34B89" w:rsidRPr="003B3C1C" w:rsidRDefault="00A34B89" w:rsidP="009A47E3">
            <w:pPr>
              <w:spacing w:after="60"/>
              <w:jc w:val="both"/>
              <w:rPr>
                <w:rFonts w:cs="Arial"/>
                <w:szCs w:val="20"/>
              </w:rPr>
            </w:pPr>
            <w:r w:rsidRPr="003B3C1C">
              <w:rPr>
                <w:rFonts w:cs="Arial"/>
                <w:szCs w:val="20"/>
              </w:rPr>
              <w:t>• pracować w zespole, ponosząc odpowiedzialność za wspólnie realizowane zadania;</w:t>
            </w:r>
          </w:p>
          <w:p w:rsidR="00A34B89" w:rsidRPr="003B3C1C" w:rsidRDefault="00A34B89" w:rsidP="009A47E3">
            <w:pPr>
              <w:spacing w:after="60"/>
              <w:jc w:val="both"/>
              <w:rPr>
                <w:rFonts w:cs="Arial"/>
                <w:szCs w:val="20"/>
              </w:rPr>
            </w:pPr>
            <w:r w:rsidRPr="003B3C1C">
              <w:rPr>
                <w:rFonts w:cs="Arial"/>
                <w:szCs w:val="20"/>
              </w:rPr>
              <w:t>• przestrzegać podziału ról, zadań i odpowiedzialności w zespole;</w:t>
            </w:r>
          </w:p>
        </w:tc>
        <w:tc>
          <w:tcPr>
            <w:tcW w:w="4395" w:type="dxa"/>
            <w:shd w:val="clear" w:color="auto" w:fill="auto"/>
          </w:tcPr>
          <w:p w:rsidR="00A34B89" w:rsidRPr="003B3C1C" w:rsidRDefault="00A34B89" w:rsidP="009A47E3">
            <w:pPr>
              <w:spacing w:after="60"/>
              <w:jc w:val="both"/>
              <w:rPr>
                <w:rFonts w:cs="Arial"/>
                <w:szCs w:val="20"/>
              </w:rPr>
            </w:pPr>
            <w:r w:rsidRPr="003B3C1C">
              <w:rPr>
                <w:rFonts w:cs="Arial"/>
                <w:szCs w:val="20"/>
              </w:rPr>
              <w:t>• planować drogę rozwoju zawodowego;</w:t>
            </w:r>
          </w:p>
          <w:p w:rsidR="00A34B89" w:rsidRPr="003B3C1C" w:rsidRDefault="00A34B89" w:rsidP="009A47E3">
            <w:pPr>
              <w:spacing w:after="60"/>
              <w:jc w:val="both"/>
              <w:rPr>
                <w:rFonts w:cs="Arial"/>
                <w:szCs w:val="20"/>
              </w:rPr>
            </w:pPr>
            <w:r w:rsidRPr="003B3C1C">
              <w:rPr>
                <w:rFonts w:cs="Arial"/>
                <w:szCs w:val="20"/>
              </w:rPr>
              <w:t>• wskazać możliwości podnoszenia kompetencji zawodowych, osobistych i społecznych;</w:t>
            </w:r>
          </w:p>
          <w:p w:rsidR="00A34B89" w:rsidRPr="003B3C1C" w:rsidRDefault="00A34B89" w:rsidP="009A47E3">
            <w:pPr>
              <w:spacing w:after="60"/>
              <w:jc w:val="both"/>
              <w:rPr>
                <w:rFonts w:cs="Arial"/>
                <w:szCs w:val="20"/>
              </w:rPr>
            </w:pPr>
            <w:r w:rsidRPr="003B3C1C">
              <w:rPr>
                <w:rFonts w:cs="Arial"/>
                <w:szCs w:val="20"/>
              </w:rPr>
              <w:t>• prowadzić dyskusje;</w:t>
            </w:r>
          </w:p>
          <w:p w:rsidR="00A34B89" w:rsidRPr="003B3C1C" w:rsidRDefault="00A34B89" w:rsidP="009A47E3">
            <w:pPr>
              <w:spacing w:after="60"/>
              <w:jc w:val="both"/>
              <w:rPr>
                <w:rFonts w:cs="Arial"/>
                <w:szCs w:val="20"/>
              </w:rPr>
            </w:pPr>
            <w:r w:rsidRPr="003B3C1C">
              <w:rPr>
                <w:rFonts w:cs="Arial"/>
                <w:szCs w:val="20"/>
              </w:rPr>
              <w:t>• udzielać informacji zwrotnej;</w:t>
            </w:r>
          </w:p>
          <w:p w:rsidR="00A34B89" w:rsidRPr="003B3C1C" w:rsidRDefault="00A34B89" w:rsidP="009A47E3">
            <w:pPr>
              <w:spacing w:after="60"/>
              <w:jc w:val="both"/>
              <w:rPr>
                <w:rFonts w:cs="Arial"/>
                <w:szCs w:val="20"/>
              </w:rPr>
            </w:pPr>
            <w:r w:rsidRPr="003B3C1C">
              <w:rPr>
                <w:rFonts w:cs="Arial"/>
                <w:szCs w:val="20"/>
              </w:rPr>
              <w:t>• opisać techniki rozwiązywania problemów;</w:t>
            </w:r>
          </w:p>
          <w:p w:rsidR="00A34B89" w:rsidRPr="003B3C1C" w:rsidRDefault="00A34B89" w:rsidP="009A47E3">
            <w:pPr>
              <w:spacing w:after="60"/>
              <w:jc w:val="both"/>
              <w:rPr>
                <w:rFonts w:cs="Arial"/>
                <w:szCs w:val="20"/>
              </w:rPr>
            </w:pPr>
            <w:r w:rsidRPr="003B3C1C">
              <w:rPr>
                <w:rFonts w:cs="Arial"/>
                <w:szCs w:val="20"/>
              </w:rPr>
              <w:t>• wskazać, na wybranym przykładzie, metody i techniki rozwiązywania problemu;</w:t>
            </w:r>
          </w:p>
          <w:p w:rsidR="00A34B89" w:rsidRPr="003B3C1C" w:rsidRDefault="00A34B89" w:rsidP="009A47E3">
            <w:pPr>
              <w:spacing w:after="60"/>
              <w:jc w:val="both"/>
              <w:rPr>
                <w:rFonts w:cs="Arial"/>
                <w:szCs w:val="20"/>
              </w:rPr>
            </w:pPr>
            <w:r w:rsidRPr="003B3C1C">
              <w:rPr>
                <w:rFonts w:cs="Arial"/>
                <w:szCs w:val="20"/>
              </w:rPr>
              <w:t>• angażować się w realizację wspólnych działań zespołu;</w:t>
            </w:r>
          </w:p>
          <w:p w:rsidR="00A34B89" w:rsidRPr="003B3C1C" w:rsidRDefault="00A34B89" w:rsidP="009A47E3">
            <w:pPr>
              <w:spacing w:after="60"/>
              <w:jc w:val="both"/>
              <w:rPr>
                <w:rFonts w:cs="Arial"/>
                <w:szCs w:val="20"/>
              </w:rPr>
            </w:pPr>
            <w:r w:rsidRPr="003B3C1C">
              <w:rPr>
                <w:rFonts w:cs="Arial"/>
                <w:szCs w:val="20"/>
              </w:rPr>
              <w:t>• modyfikować sposób zachowania, uwzględniając stanowisko wypracowane wspólnie z innymi członkami zespołu;</w:t>
            </w:r>
          </w:p>
        </w:tc>
        <w:tc>
          <w:tcPr>
            <w:tcW w:w="1134" w:type="dxa"/>
          </w:tcPr>
          <w:p w:rsidR="00A34B89" w:rsidRPr="003B3C1C" w:rsidRDefault="00A34B89" w:rsidP="009A47E3">
            <w:pPr>
              <w:spacing w:after="60"/>
              <w:jc w:val="both"/>
              <w:rPr>
                <w:rFonts w:cs="Arial"/>
                <w:szCs w:val="20"/>
              </w:rPr>
            </w:pPr>
          </w:p>
        </w:tc>
      </w:tr>
    </w:tbl>
    <w:p w:rsidR="00A34B89" w:rsidRPr="003B3C1C" w:rsidRDefault="00A34B89" w:rsidP="00A34B89">
      <w:pPr>
        <w:pStyle w:val="Nagwek4"/>
        <w:spacing w:before="0" w:after="120"/>
        <w:jc w:val="both"/>
        <w:rPr>
          <w:rFonts w:cs="Arial"/>
          <w:szCs w:val="20"/>
        </w:rPr>
      </w:pPr>
      <w:bookmarkStart w:id="46" w:name="_Toc16177737"/>
      <w:bookmarkStart w:id="47" w:name="_Toc16194093"/>
      <w:bookmarkStart w:id="48" w:name="_Toc17455938"/>
      <w:r w:rsidRPr="003B3C1C">
        <w:rPr>
          <w:rFonts w:cs="Arial"/>
          <w:szCs w:val="20"/>
        </w:rPr>
        <w:t>PROCEDURY OSIĄGANIA CELÓW KSZTAŁCENIA PRZEDMIOTU</w:t>
      </w:r>
      <w:bookmarkEnd w:id="46"/>
      <w:bookmarkEnd w:id="47"/>
      <w:r w:rsidRPr="003B3C1C">
        <w:rPr>
          <w:rFonts w:cs="Arial"/>
          <w:szCs w:val="20"/>
        </w:rPr>
        <w:t xml:space="preserve"> Język obcy zawodowy</w:t>
      </w:r>
      <w:bookmarkEnd w:id="48"/>
    </w:p>
    <w:p w:rsidR="00A34B89" w:rsidRPr="003B3C1C" w:rsidRDefault="00A34B89" w:rsidP="00A34B89">
      <w:pPr>
        <w:spacing w:after="120"/>
        <w:jc w:val="both"/>
        <w:rPr>
          <w:rFonts w:cs="Arial"/>
          <w:szCs w:val="20"/>
        </w:rPr>
      </w:pPr>
      <w:r w:rsidRPr="003B3C1C">
        <w:rPr>
          <w:rFonts w:cs="Arial"/>
          <w:szCs w:val="20"/>
        </w:rPr>
        <w:t xml:space="preserve">Przygotowanie do wykonywania zadań zawodowych murarza-tynkarza wymaga od uczącego się: opanowania wiedzy i umiejętności w zakresie komunikowania się z pracownikami w języku obcym, przygotowania do efektywnego wykorzystania uzyskanych umiejętności w </w:t>
      </w:r>
      <w:proofErr w:type="spellStart"/>
      <w:r w:rsidRPr="003B3C1C">
        <w:rPr>
          <w:rFonts w:cs="Arial"/>
          <w:szCs w:val="20"/>
        </w:rPr>
        <w:t>praktyce</w:t>
      </w:r>
      <w:proofErr w:type="gramStart"/>
      <w:r w:rsidRPr="003B3C1C">
        <w:rPr>
          <w:rFonts w:cs="Arial"/>
          <w:szCs w:val="20"/>
        </w:rPr>
        <w:t>,rozwoju</w:t>
      </w:r>
      <w:proofErr w:type="spellEnd"/>
      <w:proofErr w:type="gramEnd"/>
      <w:r w:rsidRPr="003B3C1C">
        <w:rPr>
          <w:rFonts w:cs="Arial"/>
          <w:szCs w:val="20"/>
        </w:rPr>
        <w:t xml:space="preserve"> zdolności poznawczych (myślenia, pamięci, uwagi i wyobraźni), motywacji wewnętrznej i zewnętrznej do posługiwania się językiem obcym.</w:t>
      </w:r>
    </w:p>
    <w:p w:rsidR="00A34B89" w:rsidRPr="003B3C1C" w:rsidRDefault="00A34B89" w:rsidP="00A34B89">
      <w:pPr>
        <w:spacing w:after="120"/>
        <w:jc w:val="both"/>
        <w:rPr>
          <w:rFonts w:cs="Arial"/>
          <w:szCs w:val="20"/>
        </w:rPr>
      </w:pPr>
      <w:r w:rsidRPr="003B3C1C">
        <w:rPr>
          <w:rFonts w:cs="Arial"/>
          <w:szCs w:val="20"/>
        </w:rPr>
        <w:t xml:space="preserve">Komunikowanie się w języku obcym w zawodzie betoniarz zbrojarz jest warunkiem rzetelnego wykonywania zadań zawodowych murarza-tynkarza w sytuacji, gdzie klientem jest osoba </w:t>
      </w:r>
      <w:proofErr w:type="gramStart"/>
      <w:r w:rsidRPr="003B3C1C">
        <w:rPr>
          <w:rFonts w:cs="Arial"/>
          <w:szCs w:val="20"/>
        </w:rPr>
        <w:t>nie posługująca</w:t>
      </w:r>
      <w:proofErr w:type="gramEnd"/>
      <w:r w:rsidRPr="003B3C1C">
        <w:rPr>
          <w:rFonts w:cs="Arial"/>
          <w:szCs w:val="20"/>
        </w:rPr>
        <w:t xml:space="preserve"> się językiem polskim. Prowadzenie symulacyjnych rozmów z klientami w języku obcym, systematyczny trening podczas zajęć edukacyjnych komunikowania się w języku obcym pozwoli na radzenie sobie uczącego się w rzeczywistych warunkach pracy.</w:t>
      </w:r>
    </w:p>
    <w:p w:rsidR="00A34B89" w:rsidRPr="003B3C1C" w:rsidRDefault="00A34B89" w:rsidP="00A34B89">
      <w:pPr>
        <w:spacing w:after="120"/>
        <w:jc w:val="both"/>
        <w:rPr>
          <w:rFonts w:cs="Arial"/>
          <w:szCs w:val="20"/>
        </w:rPr>
      </w:pPr>
      <w:r w:rsidRPr="003B3C1C">
        <w:rPr>
          <w:rFonts w:cs="Arial"/>
          <w:szCs w:val="20"/>
        </w:rPr>
        <w:t>W przedmiocie Komunikowanie się z klientami w języku obcym stosowane metody powinny być dobrane do celów kształcenia. Zadaniem nauczyciela jest przygotowanie uczniów do pracy w zawodzie betoniarz-zbrojarz w sytuacjach, w których konieczna jest znajomość słownictwa oraz umiejętność swobodnego prowadzenia rozmowy z klientem w języku obcym.</w:t>
      </w:r>
    </w:p>
    <w:p w:rsidR="00A34B89" w:rsidRPr="003B3C1C" w:rsidRDefault="00A34B89" w:rsidP="00A34B89">
      <w:pPr>
        <w:pStyle w:val="Styl1"/>
        <w:spacing w:before="0"/>
        <w:jc w:val="both"/>
        <w:rPr>
          <w:rFonts w:cs="Arial"/>
          <w:szCs w:val="20"/>
        </w:rPr>
      </w:pPr>
      <w:r w:rsidRPr="003B3C1C">
        <w:rPr>
          <w:rFonts w:cs="Arial"/>
          <w:szCs w:val="20"/>
        </w:rPr>
        <w:t xml:space="preserve">Formy i metody nauczania: </w:t>
      </w:r>
    </w:p>
    <w:p w:rsidR="00A34B89" w:rsidRPr="003B3C1C" w:rsidRDefault="00A34B89" w:rsidP="00A34B89">
      <w:pPr>
        <w:spacing w:after="120"/>
        <w:jc w:val="both"/>
        <w:rPr>
          <w:rFonts w:cs="Arial"/>
          <w:szCs w:val="20"/>
        </w:rPr>
      </w:pPr>
      <w:proofErr w:type="gramStart"/>
      <w:r w:rsidRPr="003B3C1C">
        <w:rPr>
          <w:rFonts w:cs="Arial"/>
          <w:szCs w:val="20"/>
        </w:rPr>
        <w:t>metoda</w:t>
      </w:r>
      <w:proofErr w:type="gramEnd"/>
      <w:r w:rsidRPr="003B3C1C">
        <w:rPr>
          <w:rFonts w:cs="Arial"/>
          <w:szCs w:val="20"/>
        </w:rPr>
        <w:t xml:space="preserve"> ćwiczeń, metoda przypadków (</w:t>
      </w:r>
      <w:proofErr w:type="spellStart"/>
      <w:r w:rsidRPr="003B3C1C">
        <w:rPr>
          <w:rFonts w:cs="Arial"/>
          <w:szCs w:val="20"/>
        </w:rPr>
        <w:t>case</w:t>
      </w:r>
      <w:proofErr w:type="spellEnd"/>
      <w:r w:rsidRPr="003B3C1C">
        <w:rPr>
          <w:rFonts w:cs="Arial"/>
          <w:szCs w:val="20"/>
        </w:rPr>
        <w:t xml:space="preserve"> </w:t>
      </w:r>
      <w:proofErr w:type="spellStart"/>
      <w:r w:rsidRPr="003B3C1C">
        <w:rPr>
          <w:rFonts w:cs="Arial"/>
          <w:szCs w:val="20"/>
        </w:rPr>
        <w:t>study</w:t>
      </w:r>
      <w:proofErr w:type="spellEnd"/>
      <w:r w:rsidRPr="003B3C1C">
        <w:rPr>
          <w:rFonts w:cs="Arial"/>
          <w:szCs w:val="20"/>
        </w:rPr>
        <w:t xml:space="preserve">), metoda dramy, metody symulacyjne, </w:t>
      </w:r>
    </w:p>
    <w:p w:rsidR="00A34B89" w:rsidRPr="003B3C1C" w:rsidRDefault="00A34B89" w:rsidP="00A34B89">
      <w:pPr>
        <w:pStyle w:val="Styl1"/>
        <w:spacing w:before="0"/>
        <w:jc w:val="both"/>
        <w:rPr>
          <w:rFonts w:cs="Arial"/>
          <w:szCs w:val="20"/>
        </w:rPr>
      </w:pPr>
      <w:r w:rsidRPr="003B3C1C">
        <w:rPr>
          <w:rFonts w:cs="Arial"/>
          <w:szCs w:val="20"/>
        </w:rPr>
        <w:t xml:space="preserve">Środki dydaktyczne do przedmiotu: </w:t>
      </w:r>
    </w:p>
    <w:p w:rsidR="00A34B89" w:rsidRPr="003B3C1C" w:rsidRDefault="00A34B89" w:rsidP="00A34B89">
      <w:pPr>
        <w:spacing w:after="120"/>
        <w:jc w:val="both"/>
        <w:rPr>
          <w:rFonts w:cs="Arial"/>
          <w:szCs w:val="20"/>
        </w:rPr>
      </w:pPr>
      <w:proofErr w:type="gramStart"/>
      <w:r w:rsidRPr="003B3C1C">
        <w:rPr>
          <w:rFonts w:cs="Arial"/>
          <w:szCs w:val="20"/>
        </w:rPr>
        <w:t>zestawy</w:t>
      </w:r>
      <w:proofErr w:type="gramEnd"/>
      <w:r w:rsidRPr="003B3C1C">
        <w:rPr>
          <w:rFonts w:cs="Arial"/>
          <w:szCs w:val="20"/>
        </w:rPr>
        <w:t xml:space="preserve"> ćwiczeń, instrukcje do ćwiczeń, pakiety edukacyjne dla uczniów, karty samooceny, karty pracy dla uczniów, zasoby internetowe, np. bezpłatne program do nauki języka, biblioteczka wyposażona w czasopisma branżowe, katalogi, słowniki, podręczniki i czasopisma specjalistyczne w języku obcym zawodowym, filmy i prezentacje multimedialne o tematyce powiązanej z zawodem.</w:t>
      </w:r>
    </w:p>
    <w:p w:rsidR="00A34B89" w:rsidRPr="003B3C1C" w:rsidRDefault="00A34B89" w:rsidP="00A34B89">
      <w:pPr>
        <w:spacing w:after="120"/>
        <w:jc w:val="both"/>
        <w:rPr>
          <w:rFonts w:cs="Arial"/>
          <w:szCs w:val="20"/>
        </w:rPr>
      </w:pPr>
      <w:r w:rsidRPr="003B3C1C">
        <w:rPr>
          <w:rFonts w:cs="Arial"/>
          <w:szCs w:val="20"/>
        </w:rPr>
        <w:t>Zajęcia powinny odbywać się w laboratorium językowym ze stanowiskami dydaktycznymi wyposażonymi w sprzęt audiowizualny. Część zajęć należy prowadzić w pracowni komputerowej z dostępem do Internetu i poczty elektronicznej.</w:t>
      </w:r>
    </w:p>
    <w:p w:rsidR="00A34B89" w:rsidRPr="003B3C1C" w:rsidRDefault="00A34B89" w:rsidP="00A34B89">
      <w:pPr>
        <w:spacing w:after="120"/>
        <w:jc w:val="both"/>
        <w:rPr>
          <w:rFonts w:cs="Arial"/>
          <w:szCs w:val="20"/>
        </w:rPr>
      </w:pPr>
      <w:proofErr w:type="gramStart"/>
      <w:r w:rsidRPr="003B3C1C">
        <w:rPr>
          <w:rFonts w:cs="Arial"/>
          <w:szCs w:val="20"/>
        </w:rPr>
        <w:t>stanowisko</w:t>
      </w:r>
      <w:proofErr w:type="gramEnd"/>
      <w:r w:rsidRPr="003B3C1C">
        <w:rPr>
          <w:rFonts w:cs="Arial"/>
          <w:szCs w:val="20"/>
        </w:rPr>
        <w:t xml:space="preserve"> dla nauczyciela wyposażone w komputer stacjonarny z oprogramowaniem biurowym i z dostępem do Internetu, z urządzeniem wielofunkcyjnym;</w:t>
      </w:r>
    </w:p>
    <w:p w:rsidR="00A34B89" w:rsidRPr="003B3C1C" w:rsidRDefault="00A34B89" w:rsidP="00A34B89">
      <w:pPr>
        <w:spacing w:after="120"/>
        <w:jc w:val="both"/>
        <w:rPr>
          <w:rFonts w:cs="Arial"/>
          <w:szCs w:val="20"/>
        </w:rPr>
      </w:pPr>
      <w:proofErr w:type="gramStart"/>
      <w:r w:rsidRPr="003B3C1C">
        <w:rPr>
          <w:rFonts w:cs="Arial"/>
          <w:szCs w:val="20"/>
        </w:rPr>
        <w:t>projektor</w:t>
      </w:r>
      <w:proofErr w:type="gramEnd"/>
      <w:r w:rsidRPr="003B3C1C">
        <w:rPr>
          <w:rFonts w:cs="Arial"/>
          <w:szCs w:val="20"/>
        </w:rPr>
        <w:t xml:space="preserve"> multimedialny, telewizor, ekran projekcyjny, tablicę szkolną białą </w:t>
      </w:r>
      <w:proofErr w:type="spellStart"/>
      <w:r w:rsidRPr="003B3C1C">
        <w:rPr>
          <w:rFonts w:cs="Arial"/>
          <w:szCs w:val="20"/>
        </w:rPr>
        <w:t>suchościeralną</w:t>
      </w:r>
      <w:proofErr w:type="spellEnd"/>
      <w:r w:rsidRPr="003B3C1C">
        <w:rPr>
          <w:rFonts w:cs="Arial"/>
          <w:szCs w:val="20"/>
        </w:rPr>
        <w:t>, tablicę flipchart, słuchawki z mikrofonem, system do nauczania języków obcych;</w:t>
      </w:r>
    </w:p>
    <w:p w:rsidR="00A34B89" w:rsidRPr="003B3C1C" w:rsidRDefault="00A34B89" w:rsidP="00A34B89">
      <w:pPr>
        <w:spacing w:after="120"/>
        <w:jc w:val="both"/>
        <w:rPr>
          <w:rFonts w:cs="Arial"/>
          <w:szCs w:val="20"/>
        </w:rPr>
      </w:pPr>
      <w:proofErr w:type="gramStart"/>
      <w:r w:rsidRPr="003B3C1C">
        <w:rPr>
          <w:rFonts w:cs="Arial"/>
          <w:szCs w:val="20"/>
        </w:rPr>
        <w:t>stanowisko</w:t>
      </w:r>
      <w:proofErr w:type="gramEnd"/>
      <w:r w:rsidRPr="003B3C1C">
        <w:rPr>
          <w:rFonts w:cs="Arial"/>
          <w:szCs w:val="20"/>
        </w:rPr>
        <w:t xml:space="preserve"> dla każdego ucznia wyposażone w komputer stacjonarny z oprogramowaniem biurowym z dostępem do Internetu oraz słuchawki z mikrofonem;</w:t>
      </w:r>
    </w:p>
    <w:p w:rsidR="00A34B89" w:rsidRPr="003B3C1C" w:rsidRDefault="00A34B89" w:rsidP="00A34B89">
      <w:pPr>
        <w:spacing w:after="120"/>
        <w:jc w:val="both"/>
        <w:rPr>
          <w:rFonts w:cs="Arial"/>
          <w:szCs w:val="20"/>
        </w:rPr>
      </w:pPr>
      <w:r w:rsidRPr="003B3C1C">
        <w:rPr>
          <w:rFonts w:cs="Arial"/>
          <w:szCs w:val="20"/>
        </w:rPr>
        <w:t>Efektywności procesu kształcenia sprzyjają:</w:t>
      </w:r>
    </w:p>
    <w:p w:rsidR="00A34B89" w:rsidRPr="003B3C1C" w:rsidRDefault="00A34B89" w:rsidP="009A47E3">
      <w:pPr>
        <w:numPr>
          <w:ilvl w:val="0"/>
          <w:numId w:val="21"/>
        </w:numPr>
        <w:spacing w:after="120"/>
        <w:jc w:val="both"/>
        <w:rPr>
          <w:rFonts w:cs="Arial"/>
          <w:szCs w:val="20"/>
        </w:rPr>
      </w:pPr>
      <w:proofErr w:type="gramStart"/>
      <w:r w:rsidRPr="003B3C1C">
        <w:rPr>
          <w:rFonts w:cs="Arial"/>
          <w:szCs w:val="20"/>
        </w:rPr>
        <w:t>osiągnięcie</w:t>
      </w:r>
      <w:proofErr w:type="gramEnd"/>
      <w:r w:rsidRPr="003B3C1C">
        <w:rPr>
          <w:rFonts w:cs="Arial"/>
          <w:szCs w:val="20"/>
        </w:rPr>
        <w:t xml:space="preserve"> celów zawartych w programie, </w:t>
      </w:r>
    </w:p>
    <w:p w:rsidR="00A34B89" w:rsidRPr="003B3C1C" w:rsidRDefault="00A34B89" w:rsidP="009A47E3">
      <w:pPr>
        <w:numPr>
          <w:ilvl w:val="0"/>
          <w:numId w:val="21"/>
        </w:numPr>
        <w:spacing w:after="120"/>
        <w:jc w:val="both"/>
        <w:rPr>
          <w:rFonts w:cs="Arial"/>
          <w:szCs w:val="20"/>
        </w:rPr>
      </w:pPr>
      <w:proofErr w:type="gramStart"/>
      <w:r w:rsidRPr="003B3C1C">
        <w:rPr>
          <w:rFonts w:cs="Arial"/>
          <w:szCs w:val="20"/>
        </w:rPr>
        <w:t>zaangażowanie</w:t>
      </w:r>
      <w:proofErr w:type="gramEnd"/>
      <w:r w:rsidRPr="003B3C1C">
        <w:rPr>
          <w:rFonts w:cs="Arial"/>
          <w:szCs w:val="20"/>
        </w:rPr>
        <w:t xml:space="preserve"> i motywacja wewnętrzna uczniów,</w:t>
      </w:r>
    </w:p>
    <w:p w:rsidR="00A34B89" w:rsidRPr="003B3C1C" w:rsidRDefault="00A34B89" w:rsidP="009A47E3">
      <w:pPr>
        <w:numPr>
          <w:ilvl w:val="0"/>
          <w:numId w:val="21"/>
        </w:numPr>
        <w:spacing w:after="120"/>
        <w:jc w:val="both"/>
        <w:rPr>
          <w:rFonts w:cs="Arial"/>
          <w:szCs w:val="20"/>
        </w:rPr>
      </w:pPr>
      <w:proofErr w:type="gramStart"/>
      <w:r w:rsidRPr="003B3C1C">
        <w:rPr>
          <w:rFonts w:cs="Arial"/>
          <w:szCs w:val="20"/>
        </w:rPr>
        <w:t>stosowanie</w:t>
      </w:r>
      <w:proofErr w:type="gramEnd"/>
      <w:r w:rsidRPr="003B3C1C">
        <w:rPr>
          <w:rFonts w:cs="Arial"/>
          <w:szCs w:val="20"/>
        </w:rPr>
        <w:t xml:space="preserve"> przez nauczyciela systematycznie ćwiczeń komunikowania się,</w:t>
      </w:r>
    </w:p>
    <w:p w:rsidR="00A34B89" w:rsidRPr="003B3C1C" w:rsidRDefault="00A34B89" w:rsidP="009A47E3">
      <w:pPr>
        <w:numPr>
          <w:ilvl w:val="0"/>
          <w:numId w:val="21"/>
        </w:numPr>
        <w:spacing w:after="120"/>
        <w:jc w:val="both"/>
        <w:rPr>
          <w:rFonts w:cs="Arial"/>
          <w:szCs w:val="20"/>
        </w:rPr>
      </w:pPr>
      <w:proofErr w:type="gramStart"/>
      <w:r w:rsidRPr="003B3C1C">
        <w:rPr>
          <w:rFonts w:cs="Arial"/>
          <w:szCs w:val="20"/>
        </w:rPr>
        <w:t>odpowiednie</w:t>
      </w:r>
      <w:proofErr w:type="gramEnd"/>
      <w:r w:rsidRPr="003B3C1C">
        <w:rPr>
          <w:rFonts w:cs="Arial"/>
          <w:szCs w:val="20"/>
        </w:rPr>
        <w:t xml:space="preserve"> środowisko dydaktyczno-wychowawczego. </w:t>
      </w:r>
    </w:p>
    <w:p w:rsidR="00A34B89" w:rsidRPr="003B3C1C" w:rsidRDefault="00A34B89" w:rsidP="00A34B89">
      <w:pPr>
        <w:spacing w:after="120"/>
        <w:jc w:val="both"/>
        <w:rPr>
          <w:rFonts w:cs="Arial"/>
          <w:szCs w:val="20"/>
        </w:rPr>
      </w:pPr>
      <w:r w:rsidRPr="003B3C1C">
        <w:rPr>
          <w:rFonts w:cs="Arial"/>
          <w:szCs w:val="20"/>
        </w:rPr>
        <w:t>Nauczyciel odgrywa kluczową rolę w procesie edukacyjnym: jego wiedza zawodowa, umiejętności praktyczne, kompetencje personalne i społeczne, stosowane metody i środki dydaktyczne pozwalają na osiągniecie zaplanowanych celów edukacyjnych. Nauczyciel może korzystać z nowoczesnych środków i stosować skuteczne metody kształcenia, m.in. używać filmów, przypadków do analizy programów i aplikacji komputerowych wspomagających proces kształcenia, a przede wszystkim stosować uczenie przez doświadczenie.</w:t>
      </w:r>
    </w:p>
    <w:p w:rsidR="00A34B89" w:rsidRPr="003B3C1C" w:rsidRDefault="00A34B89" w:rsidP="00A34B89">
      <w:pPr>
        <w:pStyle w:val="Styl1"/>
        <w:spacing w:before="0"/>
        <w:jc w:val="both"/>
        <w:rPr>
          <w:rFonts w:cs="Arial"/>
          <w:szCs w:val="20"/>
        </w:rPr>
      </w:pPr>
      <w:bookmarkStart w:id="49" w:name="_Toc16177738"/>
      <w:bookmarkStart w:id="50" w:name="_Toc16194094"/>
      <w:r w:rsidRPr="003B3C1C">
        <w:rPr>
          <w:rFonts w:cs="Arial"/>
          <w:szCs w:val="20"/>
        </w:rPr>
        <w:t>PROPOZYCJE METOD SPRAWDZANIA OSIĄGNIĘĆ EDUKACYJNYCH UCZNIA</w:t>
      </w:r>
      <w:bookmarkEnd w:id="49"/>
      <w:bookmarkEnd w:id="50"/>
      <w:r w:rsidRPr="003B3C1C">
        <w:rPr>
          <w:rFonts w:cs="Arial"/>
          <w:szCs w:val="20"/>
        </w:rPr>
        <w:t xml:space="preserve"> </w:t>
      </w:r>
    </w:p>
    <w:p w:rsidR="00A34B89" w:rsidRPr="003B3C1C" w:rsidRDefault="00A34B89" w:rsidP="00A34B89">
      <w:pPr>
        <w:spacing w:after="120"/>
        <w:jc w:val="both"/>
        <w:rPr>
          <w:rFonts w:cs="Arial"/>
          <w:szCs w:val="20"/>
        </w:rPr>
      </w:pPr>
      <w:r w:rsidRPr="003B3C1C">
        <w:rPr>
          <w:rFonts w:cs="Arial"/>
          <w:szCs w:val="20"/>
        </w:rPr>
        <w:t xml:space="preserve">Nauczyciel, dobierając metodę kształcenia, powinien przede wszystkim odpowiedzieć sobie na następujące </w:t>
      </w:r>
      <w:proofErr w:type="gramStart"/>
      <w:r w:rsidRPr="003B3C1C">
        <w:rPr>
          <w:rFonts w:cs="Arial"/>
          <w:szCs w:val="20"/>
        </w:rPr>
        <w:t>pytania: jakie</w:t>
      </w:r>
      <w:proofErr w:type="gramEnd"/>
      <w:r w:rsidRPr="003B3C1C">
        <w:rPr>
          <w:rFonts w:cs="Arial"/>
          <w:szCs w:val="20"/>
        </w:rPr>
        <w:t xml:space="preserve"> chcę osiągnąć efekty? Jakie metody będą najbardziej odpowiednie dla danej grupy wiekowej, możliwości percepcyjnych uczących się? Jakie </w:t>
      </w:r>
      <w:proofErr w:type="gramStart"/>
      <w:r w:rsidRPr="003B3C1C">
        <w:rPr>
          <w:rFonts w:cs="Arial"/>
          <w:szCs w:val="20"/>
        </w:rPr>
        <w:t>problemy (o jakim</w:t>
      </w:r>
      <w:proofErr w:type="gramEnd"/>
      <w:r w:rsidRPr="003B3C1C">
        <w:rPr>
          <w:rFonts w:cs="Arial"/>
          <w:szCs w:val="20"/>
        </w:rPr>
        <w:t xml:space="preserve"> stopniu trudności i złożoności) powinny być przez uczniów rozwiązane? Jak motywować uczniów i zapewnić ich </w:t>
      </w:r>
      <w:proofErr w:type="gramStart"/>
      <w:r w:rsidRPr="003B3C1C">
        <w:rPr>
          <w:rFonts w:cs="Arial"/>
          <w:szCs w:val="20"/>
        </w:rPr>
        <w:t xml:space="preserve">zaangażowanie. </w:t>
      </w:r>
      <w:proofErr w:type="gramEnd"/>
      <w:r w:rsidRPr="003B3C1C">
        <w:rPr>
          <w:rFonts w:cs="Arial"/>
          <w:szCs w:val="20"/>
        </w:rPr>
        <w:t xml:space="preserve">Rzetelna odpowiedź na te pytania pozwoli na trafne dobranie metod, które pozwolą na osiągnięcie zamierzonych efektów. Szczególnie istotne jest indywidualizowanie procesu kształcenia, dobieranie ćwiczeń o odpowiednim stopniu trudności, motywowanie zewnętrzne do systematycznego wykonywania ćwiczeń i odwagi w prezentowaniu </w:t>
      </w:r>
      <w:proofErr w:type="spellStart"/>
      <w:r w:rsidRPr="003B3C1C">
        <w:rPr>
          <w:rFonts w:cs="Arial"/>
          <w:szCs w:val="20"/>
        </w:rPr>
        <w:t>umiejętności.W</w:t>
      </w:r>
      <w:proofErr w:type="spellEnd"/>
      <w:r w:rsidRPr="003B3C1C">
        <w:rPr>
          <w:rFonts w:cs="Arial"/>
          <w:szCs w:val="20"/>
        </w:rPr>
        <w:t> przedmiocie powinny być kształtowane umiejętności analizowania, wyszukiwania, selekcjonowania informacji z zakresu asortymentu towarowego, porozumiewania się w języku obcym z klientami i pracownikami. W celu sprawdzenia osiągnięć edukacyjnych proponuje się zastosować: karty obserwacji w trakcie wykonywanych ćwiczeń praktycznych, w ocenie należy uwzględnić następujące kryteria merytoryczne oraz ogólne: dokładność wykonanych czynności, samoocenę, czas wykonania zadania, systematyczność wykonywanych ćwiczeń komunikowania się w języku obcym.</w:t>
      </w:r>
    </w:p>
    <w:p w:rsidR="00A34B89" w:rsidRPr="003B3C1C" w:rsidRDefault="00A34B89" w:rsidP="00A34B89">
      <w:pPr>
        <w:pStyle w:val="Styl1"/>
        <w:spacing w:before="0"/>
        <w:jc w:val="both"/>
        <w:rPr>
          <w:rFonts w:cs="Arial"/>
          <w:szCs w:val="20"/>
        </w:rPr>
      </w:pPr>
      <w:bookmarkStart w:id="51" w:name="_Toc16177739"/>
      <w:bookmarkStart w:id="52" w:name="_Toc16194095"/>
      <w:r w:rsidRPr="003B3C1C">
        <w:rPr>
          <w:rFonts w:cs="Arial"/>
          <w:szCs w:val="20"/>
        </w:rPr>
        <w:t>PROPONOWANE METODY EWALUACJI PRZEDMIOTU</w:t>
      </w:r>
      <w:bookmarkEnd w:id="51"/>
      <w:bookmarkEnd w:id="52"/>
    </w:p>
    <w:p w:rsidR="00A34B89" w:rsidRPr="003B3C1C" w:rsidRDefault="00A34B89" w:rsidP="00A34B89">
      <w:pPr>
        <w:spacing w:after="120"/>
        <w:jc w:val="both"/>
        <w:rPr>
          <w:rFonts w:cs="Arial"/>
          <w:szCs w:val="20"/>
        </w:rPr>
      </w:pPr>
      <w:r w:rsidRPr="003B3C1C">
        <w:rPr>
          <w:rFonts w:cs="Arial"/>
          <w:szCs w:val="20"/>
        </w:rPr>
        <w:t>Na etapie refleksji powinna nastąpić ewaluacja zarówno efektów działań uczniów, jak i nauczyciela prowadzącego zajęcia edukacyjne. Powinna ona zmierzać do pozyskania informacji o stopniu osiągnięcia założonych celów edukacyjnych i opierać się na kryteriach przyjętych na początku realizacji zaplanowanych działań. Nauczyciel może przygotować odpowiedni arkusz ewaluacyjny dla uczniów, może przeprowadzić z uczniami wywiady oraz obserwować.</w:t>
      </w:r>
    </w:p>
    <w:p w:rsidR="00A34B89" w:rsidRPr="003B3C1C" w:rsidRDefault="00A34B89" w:rsidP="00A34B89">
      <w:pPr>
        <w:spacing w:after="120"/>
        <w:jc w:val="both"/>
        <w:rPr>
          <w:rFonts w:cs="Arial"/>
          <w:szCs w:val="20"/>
        </w:rPr>
      </w:pPr>
      <w:r>
        <w:rPr>
          <w:rFonts w:cs="Arial"/>
          <w:szCs w:val="20"/>
        </w:rPr>
        <w:br w:type="page"/>
      </w:r>
    </w:p>
    <w:p w:rsidR="00A34B89" w:rsidRPr="003B3C1C" w:rsidRDefault="00A34B89" w:rsidP="0009535F">
      <w:pPr>
        <w:pStyle w:val="Nagwek2"/>
      </w:pPr>
      <w:bookmarkStart w:id="53" w:name="_Toc17455939"/>
      <w:bookmarkStart w:id="54" w:name="_Toc17725637"/>
      <w:r w:rsidRPr="003B3C1C">
        <w:t>PRAKTYKA ZAWODOWA - Wykonywanie robót zbrojarsko-betoniarskich. – 140 godzin.</w:t>
      </w:r>
      <w:bookmarkEnd w:id="53"/>
      <w:bookmarkEnd w:id="54"/>
    </w:p>
    <w:p w:rsidR="00A34B89" w:rsidRPr="003B3C1C" w:rsidRDefault="00A34B89" w:rsidP="00A34B89">
      <w:pPr>
        <w:pStyle w:val="Styl1"/>
        <w:spacing w:before="0"/>
        <w:jc w:val="both"/>
        <w:rPr>
          <w:rFonts w:cs="Arial"/>
          <w:szCs w:val="20"/>
        </w:rPr>
      </w:pPr>
      <w:r w:rsidRPr="003B3C1C">
        <w:rPr>
          <w:rFonts w:cs="Arial"/>
          <w:szCs w:val="20"/>
        </w:rPr>
        <w:t>Cele ogólne przedmiotu:</w:t>
      </w:r>
    </w:p>
    <w:p w:rsidR="00A34B89" w:rsidRPr="003B3C1C" w:rsidRDefault="00A34B89" w:rsidP="00A34B89">
      <w:pPr>
        <w:spacing w:after="120"/>
        <w:ind w:left="284"/>
        <w:jc w:val="both"/>
        <w:rPr>
          <w:rFonts w:cs="Arial"/>
          <w:szCs w:val="20"/>
        </w:rPr>
      </w:pPr>
      <w:r w:rsidRPr="003B3C1C">
        <w:rPr>
          <w:rFonts w:cs="Arial"/>
          <w:szCs w:val="20"/>
        </w:rPr>
        <w:t>1. Poznanie przepisów dotyczących bezpieczeństwa i higieny pracy;</w:t>
      </w:r>
    </w:p>
    <w:p w:rsidR="00A34B89" w:rsidRPr="003B3C1C" w:rsidRDefault="00A34B89" w:rsidP="00A34B89">
      <w:pPr>
        <w:spacing w:after="120"/>
        <w:ind w:left="284"/>
        <w:jc w:val="both"/>
        <w:rPr>
          <w:rFonts w:cs="Arial"/>
          <w:szCs w:val="20"/>
        </w:rPr>
      </w:pPr>
      <w:r w:rsidRPr="003B3C1C">
        <w:rPr>
          <w:rFonts w:cs="Arial"/>
          <w:szCs w:val="20"/>
        </w:rPr>
        <w:t xml:space="preserve">2. Pogłębienie i poszerzenie umiejętności teoretycznej nauki zawodu </w:t>
      </w:r>
      <w:proofErr w:type="gramStart"/>
      <w:r w:rsidRPr="003B3C1C">
        <w:rPr>
          <w:rFonts w:cs="Arial"/>
          <w:szCs w:val="20"/>
        </w:rPr>
        <w:t>przez  praktyczne</w:t>
      </w:r>
      <w:proofErr w:type="gramEnd"/>
      <w:r w:rsidRPr="003B3C1C">
        <w:rPr>
          <w:rFonts w:cs="Arial"/>
          <w:szCs w:val="20"/>
        </w:rPr>
        <w:t xml:space="preserve"> rozwiązywanie rzeczywistych zadań zawodowych;</w:t>
      </w:r>
    </w:p>
    <w:p w:rsidR="00A34B89" w:rsidRPr="003B3C1C" w:rsidRDefault="00A34B89" w:rsidP="00A34B89">
      <w:pPr>
        <w:spacing w:after="120"/>
        <w:ind w:left="284"/>
        <w:jc w:val="both"/>
        <w:rPr>
          <w:rFonts w:cs="Arial"/>
          <w:szCs w:val="20"/>
        </w:rPr>
      </w:pPr>
      <w:r w:rsidRPr="003B3C1C">
        <w:rPr>
          <w:rFonts w:cs="Arial"/>
          <w:szCs w:val="20"/>
        </w:rPr>
        <w:t>3. Poznanie zasad organizacji prac związanych z wykonywaniem zadań zawodowych;</w:t>
      </w:r>
    </w:p>
    <w:p w:rsidR="00A34B89" w:rsidRPr="003B3C1C" w:rsidRDefault="00A34B89" w:rsidP="00A34B89">
      <w:pPr>
        <w:spacing w:after="120"/>
        <w:ind w:left="284"/>
        <w:jc w:val="both"/>
        <w:rPr>
          <w:rFonts w:cs="Arial"/>
          <w:szCs w:val="20"/>
        </w:rPr>
      </w:pPr>
      <w:r w:rsidRPr="003B3C1C">
        <w:rPr>
          <w:rFonts w:cs="Arial"/>
          <w:szCs w:val="20"/>
        </w:rPr>
        <w:t>4. Zapoznanie z wyposażeniem technicznym stanowiska pracy oraz technologiami wykonywania zadań zawodowych;</w:t>
      </w:r>
    </w:p>
    <w:p w:rsidR="00A34B89" w:rsidRPr="003B3C1C" w:rsidRDefault="00A34B89" w:rsidP="00A34B89">
      <w:pPr>
        <w:spacing w:after="120"/>
        <w:ind w:left="284"/>
        <w:jc w:val="both"/>
        <w:rPr>
          <w:rFonts w:cs="Arial"/>
          <w:szCs w:val="20"/>
        </w:rPr>
      </w:pPr>
      <w:r w:rsidRPr="003B3C1C">
        <w:rPr>
          <w:rFonts w:cs="Arial"/>
          <w:szCs w:val="20"/>
        </w:rPr>
        <w:t xml:space="preserve">5. Nabycie prawidłowych zachowa potrzebnego w środowisku pracy: praca w zespole, należyty stosunek do pracy i innych </w:t>
      </w:r>
      <w:proofErr w:type="gramStart"/>
      <w:r w:rsidRPr="003B3C1C">
        <w:rPr>
          <w:rFonts w:cs="Arial"/>
          <w:szCs w:val="20"/>
        </w:rPr>
        <w:t>pracowników z którymi</w:t>
      </w:r>
      <w:proofErr w:type="gramEnd"/>
      <w:r w:rsidRPr="003B3C1C">
        <w:rPr>
          <w:rFonts w:cs="Arial"/>
          <w:szCs w:val="20"/>
        </w:rPr>
        <w:t xml:space="preserve"> praca jest wykonywana;</w:t>
      </w:r>
    </w:p>
    <w:p w:rsidR="00A34B89" w:rsidRPr="003B3C1C" w:rsidRDefault="00A34B89" w:rsidP="00A34B89">
      <w:pPr>
        <w:spacing w:after="120"/>
        <w:ind w:left="284"/>
        <w:jc w:val="both"/>
        <w:rPr>
          <w:rFonts w:cs="Arial"/>
          <w:szCs w:val="20"/>
        </w:rPr>
      </w:pPr>
      <w:r w:rsidRPr="003B3C1C">
        <w:rPr>
          <w:rFonts w:cs="Arial"/>
          <w:szCs w:val="20"/>
        </w:rPr>
        <w:t>6. Poznanie zasad etyki zawodowej.</w:t>
      </w:r>
    </w:p>
    <w:p w:rsidR="00A34B89" w:rsidRPr="003B3C1C" w:rsidRDefault="00A34B89" w:rsidP="00A34B89">
      <w:pPr>
        <w:pStyle w:val="Styl1"/>
        <w:spacing w:before="0"/>
        <w:jc w:val="both"/>
        <w:rPr>
          <w:rFonts w:cs="Arial"/>
          <w:szCs w:val="20"/>
        </w:rPr>
      </w:pPr>
      <w:r w:rsidRPr="003B3C1C">
        <w:rPr>
          <w:rFonts w:cs="Arial"/>
          <w:szCs w:val="20"/>
        </w:rPr>
        <w:t>Cele operacyjne:</w:t>
      </w:r>
    </w:p>
    <w:p w:rsidR="00A34B89" w:rsidRPr="003B3C1C" w:rsidRDefault="00A34B89" w:rsidP="00A34B89">
      <w:pPr>
        <w:spacing w:after="120"/>
        <w:jc w:val="both"/>
        <w:rPr>
          <w:rFonts w:cs="Arial"/>
          <w:szCs w:val="20"/>
        </w:rPr>
      </w:pPr>
      <w:r w:rsidRPr="003B3C1C">
        <w:rPr>
          <w:rFonts w:cs="Arial"/>
          <w:szCs w:val="20"/>
        </w:rPr>
        <w:t xml:space="preserve">Uczeń potrafi: </w:t>
      </w:r>
    </w:p>
    <w:p w:rsidR="00A34B89" w:rsidRPr="003B3C1C" w:rsidRDefault="00A34B89" w:rsidP="00A34B89">
      <w:pPr>
        <w:spacing w:after="120"/>
        <w:ind w:left="284"/>
        <w:jc w:val="both"/>
        <w:rPr>
          <w:rFonts w:cs="Arial"/>
          <w:szCs w:val="20"/>
        </w:rPr>
      </w:pPr>
      <w:r w:rsidRPr="003B3C1C">
        <w:rPr>
          <w:rFonts w:cs="Arial"/>
          <w:szCs w:val="20"/>
        </w:rPr>
        <w:t>1) posługiwać się dokumentacją projektową, specyfikacjami technicznymi, wykonania i odbioru robót budowlanych, normami, katalogami oraz instrukcjami dotyczącymi wykonania poszczególnych robót,</w:t>
      </w:r>
    </w:p>
    <w:p w:rsidR="00A34B89" w:rsidRPr="003B3C1C" w:rsidRDefault="00A34B89" w:rsidP="00A34B89">
      <w:pPr>
        <w:spacing w:after="120"/>
        <w:ind w:left="284"/>
        <w:jc w:val="both"/>
        <w:rPr>
          <w:rFonts w:cs="Arial"/>
          <w:szCs w:val="20"/>
        </w:rPr>
      </w:pPr>
      <w:r w:rsidRPr="003B3C1C">
        <w:rPr>
          <w:rFonts w:cs="Arial"/>
          <w:szCs w:val="20"/>
        </w:rPr>
        <w:t>2) dobierać materiały budowlane, narzędzia, urządzenia i sprzęt do robót zbrojarskich i betoniarskich,</w:t>
      </w:r>
    </w:p>
    <w:p w:rsidR="00A34B89" w:rsidRPr="003B3C1C" w:rsidRDefault="00A34B89" w:rsidP="00A34B89">
      <w:pPr>
        <w:spacing w:after="120"/>
        <w:ind w:left="284"/>
        <w:jc w:val="both"/>
        <w:rPr>
          <w:rFonts w:cs="Arial"/>
          <w:szCs w:val="20"/>
        </w:rPr>
      </w:pPr>
      <w:r w:rsidRPr="003B3C1C">
        <w:rPr>
          <w:rFonts w:cs="Arial"/>
          <w:szCs w:val="20"/>
        </w:rPr>
        <w:t>3) posługiwać się narzędziami, urządzeniami i sprzętem stosowanym w robotach zbrojarskich i betoniarskich,</w:t>
      </w:r>
    </w:p>
    <w:p w:rsidR="00A34B89" w:rsidRPr="003B3C1C" w:rsidRDefault="00A34B89" w:rsidP="00A34B89">
      <w:pPr>
        <w:spacing w:after="120"/>
        <w:ind w:left="284"/>
        <w:jc w:val="both"/>
        <w:rPr>
          <w:rFonts w:cs="Arial"/>
          <w:szCs w:val="20"/>
        </w:rPr>
      </w:pPr>
      <w:r w:rsidRPr="003B3C1C">
        <w:rPr>
          <w:rFonts w:cs="Arial"/>
          <w:szCs w:val="20"/>
        </w:rPr>
        <w:t>4) wykonywać zbrojenie podstawowych elementów konstrukcji monolitycznych,</w:t>
      </w:r>
    </w:p>
    <w:p w:rsidR="00A34B89" w:rsidRPr="003B3C1C" w:rsidRDefault="00A34B89" w:rsidP="00A34B89">
      <w:pPr>
        <w:spacing w:after="120"/>
        <w:ind w:left="284"/>
        <w:jc w:val="both"/>
        <w:rPr>
          <w:rFonts w:cs="Arial"/>
          <w:szCs w:val="20"/>
        </w:rPr>
      </w:pPr>
      <w:r w:rsidRPr="003B3C1C">
        <w:rPr>
          <w:rFonts w:cs="Arial"/>
          <w:szCs w:val="20"/>
        </w:rPr>
        <w:t>5) przygotowywać, układać i zagęszczać mieszankę betonową oraz pielęgnować świeży beton,</w:t>
      </w:r>
    </w:p>
    <w:p w:rsidR="00A34B89" w:rsidRPr="003B3C1C" w:rsidRDefault="00A34B89" w:rsidP="00A34B89">
      <w:pPr>
        <w:spacing w:after="120"/>
        <w:ind w:left="284"/>
        <w:jc w:val="both"/>
        <w:rPr>
          <w:rFonts w:cs="Arial"/>
          <w:szCs w:val="20"/>
        </w:rPr>
      </w:pPr>
      <w:r w:rsidRPr="003B3C1C">
        <w:rPr>
          <w:rFonts w:cs="Arial"/>
          <w:szCs w:val="20"/>
        </w:rPr>
        <w:t xml:space="preserve">6) montować i demontować </w:t>
      </w:r>
      <w:proofErr w:type="gramStart"/>
      <w:r w:rsidRPr="003B3C1C">
        <w:rPr>
          <w:rFonts w:cs="Arial"/>
          <w:szCs w:val="20"/>
        </w:rPr>
        <w:t>proste  deskowania</w:t>
      </w:r>
      <w:proofErr w:type="gramEnd"/>
      <w:r w:rsidRPr="003B3C1C">
        <w:rPr>
          <w:rFonts w:cs="Arial"/>
          <w:szCs w:val="20"/>
        </w:rPr>
        <w:t xml:space="preserve"> do robót betoniarskich,</w:t>
      </w:r>
    </w:p>
    <w:p w:rsidR="00A34B89" w:rsidRPr="003B3C1C" w:rsidRDefault="00A34B89" w:rsidP="00A34B89">
      <w:pPr>
        <w:spacing w:after="120"/>
        <w:ind w:left="284"/>
        <w:jc w:val="both"/>
        <w:rPr>
          <w:rFonts w:cs="Arial"/>
          <w:szCs w:val="20"/>
        </w:rPr>
      </w:pPr>
      <w:r w:rsidRPr="003B3C1C">
        <w:rPr>
          <w:rFonts w:cs="Arial"/>
          <w:szCs w:val="20"/>
        </w:rPr>
        <w:t>7) wykonywać przedmiary i obmiary robót zbrojarskich i betoniarskich,</w:t>
      </w:r>
    </w:p>
    <w:p w:rsidR="00A34B89" w:rsidRPr="003B3C1C" w:rsidRDefault="00A34B89" w:rsidP="00A34B89">
      <w:pPr>
        <w:spacing w:after="120"/>
        <w:ind w:left="284"/>
        <w:jc w:val="both"/>
        <w:rPr>
          <w:rFonts w:cs="Arial"/>
          <w:szCs w:val="20"/>
        </w:rPr>
      </w:pPr>
      <w:r w:rsidRPr="003B3C1C">
        <w:rPr>
          <w:rFonts w:cs="Arial"/>
          <w:szCs w:val="20"/>
        </w:rPr>
        <w:t>8) przestrzegać zasad magazynowania, składowania i transportu materiałów oraz wyrobów stosowanych w robotach betoniarskich i zbrojarskich,</w:t>
      </w:r>
    </w:p>
    <w:p w:rsidR="00A34B89" w:rsidRPr="003B3C1C" w:rsidRDefault="00A34B89" w:rsidP="00A34B89">
      <w:pPr>
        <w:spacing w:after="120"/>
        <w:ind w:left="284"/>
        <w:jc w:val="both"/>
        <w:rPr>
          <w:rFonts w:cs="Arial"/>
          <w:szCs w:val="20"/>
        </w:rPr>
      </w:pPr>
      <w:r w:rsidRPr="003B3C1C">
        <w:rPr>
          <w:rFonts w:cs="Arial"/>
          <w:szCs w:val="20"/>
        </w:rPr>
        <w:t xml:space="preserve">9) </w:t>
      </w:r>
      <w:proofErr w:type="gramStart"/>
      <w:r w:rsidRPr="003B3C1C">
        <w:rPr>
          <w:rFonts w:cs="Arial"/>
          <w:szCs w:val="20"/>
        </w:rPr>
        <w:t>oceniać jakość</w:t>
      </w:r>
      <w:proofErr w:type="gramEnd"/>
      <w:r w:rsidRPr="003B3C1C">
        <w:rPr>
          <w:rFonts w:cs="Arial"/>
          <w:szCs w:val="20"/>
        </w:rPr>
        <w:t xml:space="preserve"> wykonywanych robót,</w:t>
      </w:r>
    </w:p>
    <w:p w:rsidR="00A34B89" w:rsidRPr="003B3C1C" w:rsidRDefault="00A34B89" w:rsidP="00A34B89">
      <w:pPr>
        <w:spacing w:after="120"/>
        <w:ind w:left="284"/>
        <w:jc w:val="both"/>
        <w:rPr>
          <w:rFonts w:cs="Arial"/>
          <w:szCs w:val="20"/>
        </w:rPr>
      </w:pPr>
      <w:r w:rsidRPr="003B3C1C">
        <w:rPr>
          <w:rFonts w:cs="Arial"/>
          <w:szCs w:val="20"/>
        </w:rPr>
        <w:t>10) przestrzegać przepisów bezpieczeństwa i higieny pracy, ochrony przeciwpożarowej oraz ochrony środowiska podczas wykonywania zadań zawodowych,</w:t>
      </w:r>
    </w:p>
    <w:p w:rsidR="00A34B89" w:rsidRPr="003B3C1C" w:rsidRDefault="00A34B89" w:rsidP="00A34B89">
      <w:pPr>
        <w:spacing w:after="120"/>
        <w:ind w:left="284"/>
        <w:jc w:val="both"/>
        <w:rPr>
          <w:rFonts w:cs="Arial"/>
          <w:szCs w:val="20"/>
        </w:rPr>
      </w:pPr>
      <w:r w:rsidRPr="003B3C1C">
        <w:rPr>
          <w:rFonts w:cs="Arial"/>
          <w:szCs w:val="20"/>
        </w:rPr>
        <w:t xml:space="preserve">11) udzielać pierwszej pomocy poszkodowanym w wypadkach przy pracy, </w:t>
      </w:r>
    </w:p>
    <w:p w:rsidR="00A34B89" w:rsidRPr="003B3C1C" w:rsidRDefault="00A34B89" w:rsidP="00A34B89">
      <w:pPr>
        <w:spacing w:after="120"/>
        <w:ind w:left="284"/>
        <w:jc w:val="both"/>
        <w:rPr>
          <w:rFonts w:cs="Arial"/>
          <w:szCs w:val="20"/>
        </w:rPr>
      </w:pPr>
      <w:r w:rsidRPr="003B3C1C">
        <w:rPr>
          <w:rFonts w:cs="Arial"/>
          <w:szCs w:val="20"/>
        </w:rPr>
        <w:t xml:space="preserve">12) stosować przepisy prawa dotyczące prowadzenia działalności gospodarczej, prawa pracy oraz ochrony danych osobowych, </w:t>
      </w:r>
    </w:p>
    <w:p w:rsidR="00A34B89" w:rsidRPr="003B3C1C" w:rsidRDefault="00A34B89" w:rsidP="00A34B89">
      <w:pPr>
        <w:spacing w:after="120"/>
        <w:ind w:left="284"/>
        <w:jc w:val="both"/>
        <w:rPr>
          <w:rFonts w:cs="Arial"/>
          <w:szCs w:val="20"/>
        </w:rPr>
      </w:pPr>
      <w:r w:rsidRPr="003B3C1C">
        <w:rPr>
          <w:rFonts w:cs="Arial"/>
          <w:szCs w:val="20"/>
        </w:rPr>
        <w:t>13) posługiwać się językiem obcym oraz korzystać z obcojęzycznych źródeł informacji.</w:t>
      </w:r>
    </w:p>
    <w:p w:rsidR="00A34B89" w:rsidRPr="003B3C1C" w:rsidRDefault="00A34B89" w:rsidP="00A34B89">
      <w:pPr>
        <w:pStyle w:val="Nagwek4"/>
        <w:spacing w:before="0" w:after="120"/>
        <w:jc w:val="both"/>
        <w:rPr>
          <w:rFonts w:cs="Arial"/>
          <w:szCs w:val="20"/>
        </w:rPr>
      </w:pPr>
      <w:bookmarkStart w:id="55" w:name="_Toc17455940"/>
      <w:r w:rsidRPr="003B3C1C">
        <w:rPr>
          <w:rFonts w:cs="Arial"/>
          <w:szCs w:val="20"/>
        </w:rPr>
        <w:t>MATERIAŁ NAUCZANA PRAKTYKA ZAWODOWA - Wykonywanie robót zbrojarsko-betoniarskich</w:t>
      </w:r>
      <w:bookmarkEnd w:id="55"/>
    </w:p>
    <w:tbl>
      <w:tblPr>
        <w:tblW w:w="14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4"/>
        <w:gridCol w:w="2411"/>
        <w:gridCol w:w="1188"/>
        <w:gridCol w:w="3830"/>
        <w:gridCol w:w="3543"/>
        <w:gridCol w:w="1418"/>
      </w:tblGrid>
      <w:tr w:rsidR="00A34B89" w:rsidRPr="003B3C1C" w:rsidTr="009A47E3">
        <w:trPr>
          <w:trHeight w:val="203"/>
        </w:trPr>
        <w:tc>
          <w:tcPr>
            <w:tcW w:w="1844" w:type="dxa"/>
            <w:vMerge w:val="restart"/>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Dział programowy</w:t>
            </w:r>
          </w:p>
        </w:tc>
        <w:tc>
          <w:tcPr>
            <w:tcW w:w="2411" w:type="dxa"/>
            <w:vMerge w:val="restart"/>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Tematy jednostek metodycznych</w:t>
            </w:r>
          </w:p>
        </w:tc>
        <w:tc>
          <w:tcPr>
            <w:tcW w:w="1188" w:type="dxa"/>
            <w:vMerge w:val="restart"/>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Liczba godz.</w:t>
            </w:r>
          </w:p>
        </w:tc>
        <w:tc>
          <w:tcPr>
            <w:tcW w:w="7373" w:type="dxa"/>
            <w:gridSpan w:val="2"/>
            <w:shd w:val="clear" w:color="auto" w:fill="auto"/>
            <w:vAlign w:val="center"/>
          </w:tcPr>
          <w:p w:rsidR="00A34B89" w:rsidRPr="003B3C1C" w:rsidRDefault="00A34B89" w:rsidP="009A47E3">
            <w:pPr>
              <w:spacing w:after="60"/>
              <w:jc w:val="both"/>
              <w:rPr>
                <w:rFonts w:cs="Arial"/>
                <w:szCs w:val="20"/>
              </w:rPr>
            </w:pPr>
            <w:r w:rsidRPr="003B3C1C">
              <w:rPr>
                <w:rFonts w:cs="Arial"/>
                <w:szCs w:val="20"/>
              </w:rPr>
              <w:t>Wymagania programowe</w:t>
            </w:r>
          </w:p>
        </w:tc>
        <w:tc>
          <w:tcPr>
            <w:tcW w:w="1418" w:type="dxa"/>
            <w:shd w:val="clear" w:color="auto" w:fill="auto"/>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Uwagi o realizacji</w:t>
            </w:r>
          </w:p>
        </w:tc>
      </w:tr>
      <w:tr w:rsidR="00A34B89" w:rsidRPr="003B3C1C" w:rsidTr="009A47E3">
        <w:trPr>
          <w:trHeight w:val="508"/>
        </w:trPr>
        <w:tc>
          <w:tcPr>
            <w:tcW w:w="1844" w:type="dxa"/>
            <w:vMerge/>
            <w:shd w:val="clear" w:color="auto" w:fill="auto"/>
            <w:hideMark/>
          </w:tcPr>
          <w:p w:rsidR="00A34B89" w:rsidRPr="003B3C1C" w:rsidRDefault="00A34B89" w:rsidP="009A47E3">
            <w:pPr>
              <w:spacing w:after="60"/>
              <w:jc w:val="both"/>
              <w:rPr>
                <w:rFonts w:cs="Arial"/>
                <w:szCs w:val="20"/>
              </w:rPr>
            </w:pPr>
          </w:p>
        </w:tc>
        <w:tc>
          <w:tcPr>
            <w:tcW w:w="2411" w:type="dxa"/>
            <w:vMerge/>
            <w:shd w:val="clear" w:color="auto" w:fill="auto"/>
            <w:hideMark/>
          </w:tcPr>
          <w:p w:rsidR="00A34B89" w:rsidRPr="003B3C1C" w:rsidRDefault="00A34B89" w:rsidP="009A47E3">
            <w:pPr>
              <w:spacing w:after="60"/>
              <w:jc w:val="both"/>
              <w:rPr>
                <w:rFonts w:cs="Arial"/>
                <w:szCs w:val="20"/>
              </w:rPr>
            </w:pPr>
          </w:p>
        </w:tc>
        <w:tc>
          <w:tcPr>
            <w:tcW w:w="1188" w:type="dxa"/>
            <w:vMerge/>
            <w:shd w:val="clear" w:color="auto" w:fill="auto"/>
            <w:vAlign w:val="center"/>
            <w:hideMark/>
          </w:tcPr>
          <w:p w:rsidR="00A34B89" w:rsidRPr="003B3C1C" w:rsidRDefault="00A34B89" w:rsidP="009A47E3">
            <w:pPr>
              <w:spacing w:after="60"/>
              <w:jc w:val="both"/>
              <w:rPr>
                <w:rFonts w:cs="Arial"/>
                <w:szCs w:val="20"/>
              </w:rPr>
            </w:pPr>
          </w:p>
        </w:tc>
        <w:tc>
          <w:tcPr>
            <w:tcW w:w="3830" w:type="dxa"/>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Podstawowe</w:t>
            </w:r>
          </w:p>
          <w:p w:rsidR="00A34B89" w:rsidRPr="003B3C1C" w:rsidRDefault="00A34B89" w:rsidP="009A47E3">
            <w:pPr>
              <w:spacing w:after="60"/>
              <w:jc w:val="both"/>
              <w:rPr>
                <w:rFonts w:cs="Arial"/>
                <w:szCs w:val="20"/>
              </w:rPr>
            </w:pPr>
            <w:r w:rsidRPr="003B3C1C">
              <w:rPr>
                <w:rFonts w:cs="Arial"/>
                <w:szCs w:val="20"/>
              </w:rPr>
              <w:t>Uczeń potrafi:</w:t>
            </w:r>
          </w:p>
        </w:tc>
        <w:tc>
          <w:tcPr>
            <w:tcW w:w="3543" w:type="dxa"/>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Ponadpodstawowe</w:t>
            </w:r>
          </w:p>
          <w:p w:rsidR="00A34B89" w:rsidRPr="003B3C1C" w:rsidRDefault="00A34B89" w:rsidP="009A47E3">
            <w:pPr>
              <w:spacing w:after="60"/>
              <w:jc w:val="both"/>
              <w:rPr>
                <w:rFonts w:cs="Arial"/>
                <w:szCs w:val="20"/>
              </w:rPr>
            </w:pPr>
            <w:r w:rsidRPr="003B3C1C">
              <w:rPr>
                <w:rFonts w:cs="Arial"/>
                <w:szCs w:val="20"/>
              </w:rPr>
              <w:t>Uczeń potrafi:</w:t>
            </w:r>
          </w:p>
        </w:tc>
        <w:tc>
          <w:tcPr>
            <w:tcW w:w="1418" w:type="dxa"/>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Etap realizacji</w:t>
            </w:r>
          </w:p>
        </w:tc>
      </w:tr>
      <w:tr w:rsidR="00A34B89" w:rsidRPr="003B3C1C" w:rsidTr="002C7075">
        <w:trPr>
          <w:trHeight w:val="1152"/>
        </w:trPr>
        <w:tc>
          <w:tcPr>
            <w:tcW w:w="1844" w:type="dxa"/>
            <w:vMerge w:val="restart"/>
            <w:shd w:val="clear" w:color="auto" w:fill="auto"/>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I. BHP i ppoż. podczas robót zbrojarsko-betoniarskich.</w:t>
            </w: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1. Zagrożenia związane z występowaniem czynników szkodliwych w środowisku pracy. </w:t>
            </w:r>
          </w:p>
          <w:p w:rsidR="00A34B89" w:rsidRPr="003B3C1C" w:rsidRDefault="00A34B89" w:rsidP="009A47E3">
            <w:pPr>
              <w:spacing w:after="60"/>
              <w:jc w:val="both"/>
              <w:rPr>
                <w:rFonts w:cs="Arial"/>
                <w:szCs w:val="20"/>
              </w:rPr>
            </w:pPr>
          </w:p>
          <w:p w:rsidR="00A34B89" w:rsidRPr="003B3C1C" w:rsidRDefault="00A34B89" w:rsidP="009A47E3">
            <w:pPr>
              <w:spacing w:after="60"/>
              <w:jc w:val="both"/>
              <w:rPr>
                <w:rFonts w:cs="Arial"/>
                <w:szCs w:val="20"/>
              </w:rPr>
            </w:pP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wymienić</w:t>
            </w:r>
            <w:r w:rsidRPr="003B3C1C">
              <w:rPr>
                <w:rFonts w:cs="Arial"/>
                <w:szCs w:val="20"/>
              </w:rPr>
              <w:t xml:space="preserve"> zagrożenia związane </w:t>
            </w:r>
            <w:r w:rsidRPr="003B3C1C">
              <w:rPr>
                <w:rFonts w:cs="Arial"/>
                <w:szCs w:val="20"/>
              </w:rPr>
              <w:br/>
              <w:t>z występowaniem czynników szkodliwych w środowisku pracy;</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wymienić</w:t>
            </w:r>
            <w:r w:rsidRPr="003B3C1C">
              <w:rPr>
                <w:rFonts w:cs="Arial"/>
                <w:szCs w:val="20"/>
              </w:rPr>
              <w:t xml:space="preserve"> i </w:t>
            </w:r>
            <w:r>
              <w:rPr>
                <w:rFonts w:cs="Arial"/>
                <w:szCs w:val="20"/>
              </w:rPr>
              <w:t>opisać</w:t>
            </w:r>
            <w:r w:rsidRPr="003B3C1C">
              <w:rPr>
                <w:rFonts w:cs="Arial"/>
                <w:szCs w:val="20"/>
              </w:rPr>
              <w:t xml:space="preserve"> szkodliwe czynniki występujące w środowisku pracy;</w:t>
            </w:r>
          </w:p>
          <w:p w:rsidR="00A34B89" w:rsidRPr="003B3C1C" w:rsidRDefault="00A34B89" w:rsidP="009A47E3">
            <w:pPr>
              <w:spacing w:after="60"/>
              <w:jc w:val="both"/>
              <w:rPr>
                <w:rFonts w:cs="Arial"/>
                <w:szCs w:val="20"/>
              </w:rPr>
            </w:pPr>
            <w:r w:rsidRPr="003B3C1C">
              <w:rPr>
                <w:rFonts w:cs="Arial"/>
                <w:szCs w:val="20"/>
              </w:rPr>
              <w:t>- rozpoznać rodzaje i stopnie zagrożenia spowodowane działaniem czynników szkodliwych w środowisku pracy;</w:t>
            </w:r>
          </w:p>
          <w:p w:rsidR="00A34B89" w:rsidRPr="003B3C1C" w:rsidRDefault="00A34B89" w:rsidP="009A47E3">
            <w:pPr>
              <w:spacing w:after="60"/>
              <w:jc w:val="both"/>
              <w:rPr>
                <w:rFonts w:cs="Arial"/>
                <w:szCs w:val="20"/>
              </w:rPr>
            </w:pPr>
            <w:r w:rsidRPr="003B3C1C">
              <w:rPr>
                <w:rFonts w:cs="Arial"/>
                <w:szCs w:val="20"/>
              </w:rPr>
              <w:t>- rozróżnić źródła czynników szkodliwych występujących w środowisku pracy;</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opisać</w:t>
            </w:r>
            <w:r w:rsidRPr="003B3C1C">
              <w:rPr>
                <w:rFonts w:cs="Arial"/>
                <w:szCs w:val="20"/>
              </w:rPr>
              <w:t xml:space="preserve"> skutki oddziaływania czynników szkodliwych występujących w środowisku pracy </w:t>
            </w:r>
            <w:proofErr w:type="gramStart"/>
            <w:r w:rsidRPr="003B3C1C">
              <w:rPr>
                <w:rFonts w:cs="Arial"/>
                <w:szCs w:val="20"/>
              </w:rPr>
              <w:t>na  organizm</w:t>
            </w:r>
            <w:proofErr w:type="gramEnd"/>
            <w:r w:rsidRPr="003B3C1C">
              <w:rPr>
                <w:rFonts w:cs="Arial"/>
                <w:szCs w:val="20"/>
              </w:rPr>
              <w:t xml:space="preserve"> człowieka;</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wskazać</w:t>
            </w:r>
            <w:r w:rsidRPr="003B3C1C">
              <w:rPr>
                <w:rFonts w:cs="Arial"/>
                <w:szCs w:val="20"/>
              </w:rPr>
              <w:t xml:space="preserve"> zagrożenia występujące w procesie pracy związane z pracami szczególnie niebezpiecznymi;</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opisać</w:t>
            </w:r>
            <w:r w:rsidRPr="003B3C1C">
              <w:rPr>
                <w:rFonts w:cs="Arial"/>
                <w:szCs w:val="20"/>
              </w:rPr>
              <w:t xml:space="preserve"> objawy typowych chorób zawodowych występujących </w:t>
            </w:r>
            <w:r w:rsidRPr="003B3C1C">
              <w:rPr>
                <w:rFonts w:cs="Arial"/>
                <w:szCs w:val="20"/>
              </w:rPr>
              <w:br/>
              <w:t>w zawodzie;</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wskazać</w:t>
            </w:r>
            <w:r w:rsidRPr="003B3C1C">
              <w:rPr>
                <w:rFonts w:cs="Arial"/>
                <w:szCs w:val="20"/>
              </w:rPr>
              <w:t xml:space="preserve"> sposoby przeciwdziałania zagrożeniom dla zdrowia i życia pracownika oraz mienia i środowiska związanym </w:t>
            </w:r>
            <w:r w:rsidRPr="003B3C1C">
              <w:rPr>
                <w:rFonts w:cs="Arial"/>
                <w:szCs w:val="20"/>
              </w:rPr>
              <w:br/>
              <w:t>z wykonywaniem zadań zawodowych;</w:t>
            </w:r>
          </w:p>
        </w:tc>
        <w:tc>
          <w:tcPr>
            <w:tcW w:w="1418" w:type="dxa"/>
            <w:vMerge w:val="restart"/>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2C7075">
        <w:trPr>
          <w:trHeight w:val="1152"/>
        </w:trPr>
        <w:tc>
          <w:tcPr>
            <w:tcW w:w="1844" w:type="dxa"/>
            <w:vMerge/>
            <w:shd w:val="clear" w:color="auto" w:fill="auto"/>
            <w:hideMark/>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2. Kształtowanie bezpiecznych i higienicznych warunków pracy w budownictwie.</w:t>
            </w:r>
          </w:p>
          <w:p w:rsidR="00A34B89" w:rsidRPr="003B3C1C" w:rsidRDefault="00A34B89" w:rsidP="009A47E3">
            <w:pPr>
              <w:spacing w:after="60"/>
              <w:jc w:val="both"/>
              <w:rPr>
                <w:rFonts w:cs="Arial"/>
                <w:szCs w:val="20"/>
              </w:rPr>
            </w:pPr>
          </w:p>
          <w:p w:rsidR="00A34B89" w:rsidRPr="003B3C1C" w:rsidRDefault="00A34B89" w:rsidP="009A47E3">
            <w:pPr>
              <w:spacing w:after="60"/>
              <w:jc w:val="both"/>
              <w:rPr>
                <w:rFonts w:cs="Arial"/>
                <w:szCs w:val="20"/>
              </w:rPr>
            </w:pPr>
          </w:p>
          <w:p w:rsidR="00A34B89" w:rsidRPr="003B3C1C" w:rsidRDefault="00A34B89" w:rsidP="009A47E3">
            <w:pPr>
              <w:spacing w:after="60"/>
              <w:jc w:val="both"/>
              <w:rPr>
                <w:rFonts w:cs="Arial"/>
                <w:szCs w:val="20"/>
              </w:rPr>
            </w:pP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identyfikować wymagania wynikające z ergonomii, przepisów bezpieczeństwa i higieny pracy, ochrony przeciwpożarowej i ochrony środowiska, na stanowiskach pracy;</w:t>
            </w:r>
          </w:p>
          <w:p w:rsidR="00A34B89" w:rsidRPr="003B3C1C" w:rsidRDefault="00A34B89" w:rsidP="009A47E3">
            <w:pPr>
              <w:spacing w:after="60"/>
              <w:jc w:val="both"/>
              <w:rPr>
                <w:rFonts w:cs="Arial"/>
                <w:szCs w:val="20"/>
              </w:rPr>
            </w:pPr>
            <w:r w:rsidRPr="003B3C1C">
              <w:rPr>
                <w:rFonts w:cs="Arial"/>
                <w:szCs w:val="20"/>
              </w:rPr>
              <w:t>- dobrać wyposażenie i sprzęt w zależności od rodzaju stanowiska pracy zgodnie z przepisami bezpieczeństwa i higieny pracy, ochrony przeciwpożarowej i ochrony środowiska;</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stosować zasady organizacji stanowiska pracy wynikające z ergonomii, przepisów bezpieczeństwa i higieny pracy, ochrony przeciwpożarowej i ochrony środowiska;</w:t>
            </w:r>
          </w:p>
          <w:p w:rsidR="00A34B89" w:rsidRPr="003B3C1C" w:rsidRDefault="00A34B89" w:rsidP="009A47E3">
            <w:pPr>
              <w:spacing w:after="60"/>
              <w:jc w:val="both"/>
              <w:rPr>
                <w:rFonts w:cs="Arial"/>
                <w:szCs w:val="20"/>
              </w:rPr>
            </w:pPr>
            <w:r w:rsidRPr="003B3C1C">
              <w:rPr>
                <w:rFonts w:cs="Arial"/>
                <w:szCs w:val="20"/>
              </w:rPr>
              <w:t>- dostosować stanowisko pracy do wymagań określonych w przepisach bezpieczeństwa i higieny pracy, ochrony przeciwpożarowej i ochrony środowiska;</w:t>
            </w:r>
          </w:p>
          <w:p w:rsidR="00A34B89" w:rsidRPr="003B3C1C" w:rsidRDefault="00A34B89" w:rsidP="009A47E3">
            <w:pPr>
              <w:spacing w:after="60"/>
              <w:jc w:val="both"/>
              <w:rPr>
                <w:rFonts w:cs="Arial"/>
                <w:szCs w:val="20"/>
              </w:rPr>
            </w:pPr>
            <w:r w:rsidRPr="003B3C1C">
              <w:rPr>
                <w:rFonts w:cs="Arial"/>
                <w:szCs w:val="20"/>
              </w:rPr>
              <w:t xml:space="preserve">- rozmieszczać materiały, narzędzia </w:t>
            </w:r>
            <w:r w:rsidRPr="003B3C1C">
              <w:rPr>
                <w:rFonts w:cs="Arial"/>
                <w:szCs w:val="20"/>
              </w:rPr>
              <w:br/>
              <w:t>i sprzęt zgodnie z wymaganiami ergonomii, przepisami bezpieczeństwa i higieny pracy oraz ochrony przeciwpożarowej na określonym stanowisku pracy;</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1152"/>
        </w:trPr>
        <w:tc>
          <w:tcPr>
            <w:tcW w:w="1844" w:type="dxa"/>
            <w:vMerge/>
            <w:shd w:val="clear" w:color="auto" w:fill="auto"/>
            <w:hideMark/>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roofErr w:type="spellStart"/>
            <w:r w:rsidRPr="003B3C1C">
              <w:rPr>
                <w:rFonts w:cs="Arial"/>
                <w:szCs w:val="20"/>
              </w:rPr>
              <w:t>3.Środki</w:t>
            </w:r>
            <w:proofErr w:type="spellEnd"/>
            <w:r w:rsidRPr="003B3C1C">
              <w:rPr>
                <w:rFonts w:cs="Arial"/>
                <w:szCs w:val="20"/>
              </w:rPr>
              <w:t xml:space="preserve"> ochrony indywidualnej i zbiorowej podczas wykonywania zadań zawodowych.</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wymienić</w:t>
            </w:r>
            <w:r w:rsidRPr="003B3C1C">
              <w:rPr>
                <w:rFonts w:cs="Arial"/>
                <w:szCs w:val="20"/>
              </w:rPr>
              <w:t xml:space="preserve"> środki ochrony indywidualnej </w:t>
            </w:r>
            <w:r w:rsidRPr="003B3C1C">
              <w:rPr>
                <w:rFonts w:cs="Arial"/>
                <w:szCs w:val="20"/>
              </w:rPr>
              <w:br/>
              <w:t>i zbiorowej stosowane podczas wykonywania zadań zawodowych;</w:t>
            </w:r>
          </w:p>
          <w:p w:rsidR="00A34B89" w:rsidRPr="003B3C1C" w:rsidRDefault="00A34B89" w:rsidP="009A47E3">
            <w:pPr>
              <w:spacing w:after="60"/>
              <w:jc w:val="both"/>
              <w:rPr>
                <w:rFonts w:cs="Arial"/>
                <w:szCs w:val="20"/>
              </w:rPr>
            </w:pPr>
            <w:r w:rsidRPr="003B3C1C">
              <w:rPr>
                <w:rFonts w:cs="Arial"/>
                <w:szCs w:val="20"/>
              </w:rPr>
              <w:t>- dobrać środki ochrony indywidualnej w zależności od rodzaju wykonywanych zadań na stanowisku pracy;</w:t>
            </w:r>
          </w:p>
          <w:p w:rsidR="00A34B89" w:rsidRPr="003B3C1C" w:rsidRDefault="00A34B89" w:rsidP="009A47E3">
            <w:pPr>
              <w:spacing w:after="60"/>
              <w:jc w:val="both"/>
              <w:rPr>
                <w:rFonts w:cs="Arial"/>
                <w:szCs w:val="20"/>
              </w:rPr>
            </w:pPr>
            <w:r w:rsidRPr="003B3C1C">
              <w:rPr>
                <w:rFonts w:cs="Arial"/>
                <w:szCs w:val="20"/>
              </w:rPr>
              <w:t>- używać środki ochrony indywidualnej na stanowisku pracy zgodnie z ich przeznaczeniem;</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informacje przedstawiane za pomocą znaków bezpieczeństwa </w:t>
            </w:r>
            <w:r w:rsidRPr="003B3C1C">
              <w:rPr>
                <w:rFonts w:cs="Arial"/>
                <w:szCs w:val="20"/>
              </w:rPr>
              <w:br/>
              <w:t>i sygnalizowane za pomocą alarmów, które uzupełniają środki ochrony indywidualnej i zbiorowej;</w:t>
            </w:r>
          </w:p>
          <w:p w:rsidR="00A34B89" w:rsidRPr="003B3C1C" w:rsidRDefault="00A34B89" w:rsidP="009A47E3">
            <w:pPr>
              <w:spacing w:after="60"/>
              <w:jc w:val="both"/>
              <w:rPr>
                <w:rFonts w:cs="Arial"/>
                <w:szCs w:val="20"/>
              </w:rPr>
            </w:pPr>
            <w:r w:rsidRPr="003B3C1C">
              <w:rPr>
                <w:rFonts w:cs="Arial"/>
                <w:szCs w:val="20"/>
              </w:rPr>
              <w:t>- stosować się do znaków zakazu, nakazu, ostrzegawczych, ewakuacyjnych, ochrony przeciwpożarowej oraz sygnałów alarmowych, które uzupełniają środki ochrony indywidualnej i zbiorowej;</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1152"/>
        </w:trPr>
        <w:tc>
          <w:tcPr>
            <w:tcW w:w="1844" w:type="dxa"/>
            <w:vMerge/>
            <w:shd w:val="clear" w:color="auto" w:fill="auto"/>
            <w:hideMark/>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4. Zasady bezpieczeństwa i higieny pracy, ochrony przeciwpożarowej i ochrony środowiska na stanowisku pracy.</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opisać</w:t>
            </w:r>
            <w:r w:rsidRPr="003B3C1C">
              <w:rPr>
                <w:rFonts w:cs="Arial"/>
                <w:szCs w:val="20"/>
              </w:rPr>
              <w:t xml:space="preserve"> zasady bezpieczeństwa i higieny pracy podczas wykonywania zadań zawodowych;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opisać</w:t>
            </w:r>
            <w:r w:rsidRPr="003B3C1C">
              <w:rPr>
                <w:rFonts w:cs="Arial"/>
                <w:szCs w:val="20"/>
              </w:rPr>
              <w:t xml:space="preserve"> zasady ochrony środowiska podczas wykonywania zadań zawodowych; </w:t>
            </w:r>
          </w:p>
          <w:p w:rsidR="00A34B89" w:rsidRPr="003B3C1C" w:rsidRDefault="00A34B89" w:rsidP="009A47E3">
            <w:pPr>
              <w:spacing w:after="60"/>
              <w:jc w:val="both"/>
              <w:rPr>
                <w:rFonts w:cs="Arial"/>
                <w:szCs w:val="20"/>
              </w:rPr>
            </w:pPr>
            <w:r w:rsidRPr="003B3C1C">
              <w:rPr>
                <w:rFonts w:cs="Arial"/>
                <w:szCs w:val="20"/>
              </w:rPr>
              <w:t>- rozróżnić środki gaśnicze ze względu na zakres ich stosowania;</w:t>
            </w:r>
          </w:p>
          <w:p w:rsidR="00A34B89" w:rsidRPr="003B3C1C" w:rsidRDefault="00A34B89" w:rsidP="009A47E3">
            <w:pPr>
              <w:spacing w:after="60"/>
              <w:jc w:val="both"/>
              <w:rPr>
                <w:rFonts w:cs="Arial"/>
                <w:szCs w:val="20"/>
              </w:rPr>
            </w:pPr>
          </w:p>
          <w:p w:rsidR="00A34B89" w:rsidRPr="003B3C1C" w:rsidRDefault="00A34B89" w:rsidP="009A47E3">
            <w:pPr>
              <w:spacing w:after="60"/>
              <w:jc w:val="both"/>
              <w:rPr>
                <w:rFonts w:cs="Arial"/>
                <w:szCs w:val="20"/>
              </w:rPr>
            </w:pP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postępowania </w:t>
            </w:r>
            <w:r w:rsidRPr="003B3C1C">
              <w:rPr>
                <w:rFonts w:cs="Arial"/>
                <w:szCs w:val="20"/>
              </w:rPr>
              <w:br/>
              <w:t>w przypadku pożaru na terenie budowy;</w:t>
            </w:r>
          </w:p>
          <w:p w:rsidR="00A34B89" w:rsidRPr="003B3C1C" w:rsidRDefault="00A34B89" w:rsidP="009A47E3">
            <w:pPr>
              <w:spacing w:after="60"/>
              <w:jc w:val="both"/>
              <w:rPr>
                <w:rFonts w:cs="Arial"/>
                <w:szCs w:val="20"/>
              </w:rPr>
            </w:pPr>
            <w:r w:rsidRPr="003B3C1C">
              <w:rPr>
                <w:rFonts w:cs="Arial"/>
                <w:szCs w:val="20"/>
              </w:rPr>
              <w:t>- stosować zasady i przepisy bezpieczeństwa i higieny pracy, ochrony przeciwpożarowej i ochrony środowiska obowiązujące na terenie budowy;</w:t>
            </w:r>
          </w:p>
          <w:p w:rsidR="00A34B89" w:rsidRPr="003B3C1C" w:rsidRDefault="00A34B89" w:rsidP="009A47E3">
            <w:pPr>
              <w:spacing w:after="60"/>
              <w:jc w:val="both"/>
              <w:rPr>
                <w:rFonts w:cs="Arial"/>
                <w:szCs w:val="20"/>
              </w:rPr>
            </w:pPr>
            <w:r w:rsidRPr="003B3C1C">
              <w:rPr>
                <w:rFonts w:cs="Arial"/>
                <w:szCs w:val="20"/>
              </w:rPr>
              <w:t>- obsługiwać maszyny i urządzenia na stanowiskach pracy zgodnie z zasadami i przepisami bezpieczeństwa i higieny pracy, ochrony przeciwpożarowej i ochrony środowiska;</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1152"/>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5. Pierwszej pomocy w stanach nagłego zagrożenia zdrowotnego</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opisać</w:t>
            </w:r>
            <w:r w:rsidRPr="003B3C1C">
              <w:rPr>
                <w:rFonts w:cs="Arial"/>
                <w:szCs w:val="20"/>
              </w:rPr>
              <w:t xml:space="preserve"> podstawowe symptomy wskazujące na stany nagłego zagrożenia zdrowotnego;</w:t>
            </w:r>
          </w:p>
          <w:p w:rsidR="00A34B89" w:rsidRPr="003B3C1C" w:rsidRDefault="00A34B89" w:rsidP="009A47E3">
            <w:pPr>
              <w:spacing w:after="60"/>
              <w:jc w:val="both"/>
              <w:rPr>
                <w:rFonts w:cs="Arial"/>
                <w:szCs w:val="20"/>
              </w:rPr>
            </w:pPr>
            <w:r w:rsidRPr="003B3C1C">
              <w:rPr>
                <w:rFonts w:cs="Arial"/>
                <w:szCs w:val="20"/>
              </w:rPr>
              <w:t xml:space="preserve">- oceniać sytuację poszkodowanego na podstawie analizy objawów obserwowanych </w:t>
            </w:r>
          </w:p>
          <w:p w:rsidR="00A34B89" w:rsidRPr="003B3C1C" w:rsidRDefault="00A34B89" w:rsidP="009A47E3">
            <w:pPr>
              <w:spacing w:after="60"/>
              <w:jc w:val="both"/>
              <w:rPr>
                <w:rFonts w:cs="Arial"/>
                <w:szCs w:val="20"/>
              </w:rPr>
            </w:pPr>
            <w:proofErr w:type="gramStart"/>
            <w:r w:rsidRPr="003B3C1C">
              <w:rPr>
                <w:rFonts w:cs="Arial"/>
                <w:szCs w:val="20"/>
              </w:rPr>
              <w:t>u</w:t>
            </w:r>
            <w:proofErr w:type="gramEnd"/>
            <w:r w:rsidRPr="003B3C1C">
              <w:rPr>
                <w:rFonts w:cs="Arial"/>
                <w:szCs w:val="20"/>
              </w:rPr>
              <w:t xml:space="preserve"> poszkodowanego;</w:t>
            </w:r>
          </w:p>
          <w:p w:rsidR="00A34B89" w:rsidRPr="003B3C1C" w:rsidRDefault="00A34B89" w:rsidP="009A47E3">
            <w:pPr>
              <w:spacing w:after="60"/>
              <w:jc w:val="both"/>
              <w:rPr>
                <w:rFonts w:cs="Arial"/>
                <w:szCs w:val="20"/>
              </w:rPr>
            </w:pPr>
            <w:r w:rsidRPr="003B3C1C">
              <w:rPr>
                <w:rFonts w:cs="Arial"/>
                <w:szCs w:val="20"/>
              </w:rPr>
              <w:t>- zabezpieczać siebie, poszkodowanego i miejsce wypadku;</w:t>
            </w:r>
          </w:p>
          <w:p w:rsidR="00A34B89" w:rsidRPr="003B3C1C" w:rsidRDefault="00A34B89" w:rsidP="009A47E3">
            <w:pPr>
              <w:spacing w:after="60"/>
              <w:jc w:val="both"/>
              <w:rPr>
                <w:rFonts w:cs="Arial"/>
                <w:szCs w:val="20"/>
              </w:rPr>
            </w:pPr>
            <w:r w:rsidRPr="003B3C1C">
              <w:rPr>
                <w:rFonts w:cs="Arial"/>
                <w:szCs w:val="20"/>
              </w:rPr>
              <w:t>- układać poszkodowanego w pozycji bezpiecznej;</w:t>
            </w:r>
          </w:p>
          <w:p w:rsidR="00A34B89" w:rsidRPr="003B3C1C" w:rsidRDefault="00A34B89" w:rsidP="009A47E3">
            <w:pPr>
              <w:spacing w:after="60"/>
              <w:jc w:val="both"/>
              <w:rPr>
                <w:rFonts w:cs="Arial"/>
                <w:szCs w:val="20"/>
              </w:rPr>
            </w:pPr>
            <w:r w:rsidRPr="003B3C1C">
              <w:rPr>
                <w:rFonts w:cs="Arial"/>
                <w:szCs w:val="20"/>
              </w:rPr>
              <w:t>- powiadamiać odpowiednie służby;</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prezentować udzielanie pierwszej pomocy w urazowych stanach nagłego zagrożenia zdrowotnego, np. krwotok, zmiażdżenie, amputacja, złamanie, oparzenie;</w:t>
            </w:r>
          </w:p>
          <w:p w:rsidR="00A34B89" w:rsidRPr="003B3C1C" w:rsidRDefault="00A34B89" w:rsidP="009A47E3">
            <w:pPr>
              <w:spacing w:after="60"/>
              <w:jc w:val="both"/>
              <w:rPr>
                <w:rFonts w:cs="Arial"/>
                <w:szCs w:val="20"/>
              </w:rPr>
            </w:pPr>
            <w:r w:rsidRPr="003B3C1C">
              <w:rPr>
                <w:rFonts w:cs="Arial"/>
                <w:szCs w:val="20"/>
              </w:rPr>
              <w:t>- prezentować udzielanie pierwszej pomocy w nieurazowych stanach nagłego zagrożenia zdrowotnego, np. omdlenie, zawał, udar;</w:t>
            </w:r>
          </w:p>
          <w:p w:rsidR="00A34B89" w:rsidRPr="003B3C1C" w:rsidRDefault="00A34B89" w:rsidP="009A47E3">
            <w:pPr>
              <w:spacing w:after="60"/>
              <w:jc w:val="both"/>
              <w:rPr>
                <w:rFonts w:cs="Arial"/>
                <w:szCs w:val="20"/>
              </w:rPr>
            </w:pPr>
            <w:r w:rsidRPr="003B3C1C">
              <w:rPr>
                <w:rFonts w:cs="Arial"/>
                <w:szCs w:val="20"/>
              </w:rPr>
              <w:t xml:space="preserve">- wykonywać resuscytację </w:t>
            </w:r>
            <w:proofErr w:type="gramStart"/>
            <w:r w:rsidRPr="003B3C1C">
              <w:rPr>
                <w:rFonts w:cs="Arial"/>
                <w:szCs w:val="20"/>
              </w:rPr>
              <w:t>krążeniowo-oddechową  na</w:t>
            </w:r>
            <w:proofErr w:type="gramEnd"/>
            <w:r w:rsidRPr="003B3C1C">
              <w:rPr>
                <w:rFonts w:cs="Arial"/>
                <w:szCs w:val="20"/>
              </w:rPr>
              <w:t xml:space="preserve"> fantomie zgodnie z wytycznymi Polskiej Rady Resuscytacji i Europejskiej Rady Resuscytacji;</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r w:rsidRPr="003B3C1C">
              <w:rPr>
                <w:rFonts w:cs="Arial"/>
                <w:szCs w:val="20"/>
              </w:rPr>
              <w:t>II. Budownictwo ogólne.</w:t>
            </w: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1. Wyroby budowlane.</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rozróżnić wyroby budowlane, </w:t>
            </w:r>
            <w:r>
              <w:rPr>
                <w:rFonts w:cs="Arial"/>
                <w:szCs w:val="20"/>
              </w:rPr>
              <w:t>określić</w:t>
            </w:r>
            <w:r w:rsidRPr="003B3C1C">
              <w:rPr>
                <w:rFonts w:cs="Arial"/>
                <w:szCs w:val="20"/>
              </w:rPr>
              <w:t xml:space="preserve"> ich zastosowanie i zasady składowania; </w:t>
            </w:r>
          </w:p>
          <w:p w:rsidR="00A34B89" w:rsidRPr="003B3C1C" w:rsidRDefault="00A34B89" w:rsidP="009A47E3">
            <w:pPr>
              <w:spacing w:after="60"/>
              <w:jc w:val="both"/>
              <w:rPr>
                <w:rFonts w:cs="Arial"/>
                <w:szCs w:val="20"/>
              </w:rPr>
            </w:pPr>
            <w:r w:rsidRPr="003B3C1C">
              <w:rPr>
                <w:rFonts w:cs="Arial"/>
                <w:szCs w:val="20"/>
              </w:rPr>
              <w:t>- rozpoznać wyroby budowlane stosowane w robotach budowlanych;</w:t>
            </w:r>
          </w:p>
          <w:p w:rsidR="00A34B89" w:rsidRPr="003B3C1C" w:rsidRDefault="00A34B89" w:rsidP="009A47E3">
            <w:pPr>
              <w:spacing w:after="60"/>
              <w:jc w:val="both"/>
              <w:rPr>
                <w:rFonts w:cs="Arial"/>
                <w:szCs w:val="20"/>
              </w:rPr>
            </w:pPr>
            <w:r w:rsidRPr="003B3C1C">
              <w:rPr>
                <w:rFonts w:cs="Arial"/>
                <w:szCs w:val="20"/>
              </w:rPr>
              <w:t xml:space="preserve">- dobrać wyroby budowlane w zależności od zastosowanej technologii; </w:t>
            </w:r>
          </w:p>
          <w:p w:rsidR="00A34B89" w:rsidRPr="003B3C1C" w:rsidRDefault="00A34B89" w:rsidP="009A47E3">
            <w:pPr>
              <w:spacing w:after="60"/>
              <w:jc w:val="both"/>
              <w:rPr>
                <w:rFonts w:cs="Arial"/>
                <w:szCs w:val="20"/>
              </w:rPr>
            </w:pPr>
            <w:r w:rsidRPr="003B3C1C">
              <w:rPr>
                <w:rFonts w:cs="Arial"/>
                <w:szCs w:val="20"/>
              </w:rPr>
              <w:t>- rozpoznać naturalne materiały kamienne;</w:t>
            </w:r>
          </w:p>
          <w:p w:rsidR="00A34B89" w:rsidRPr="003B3C1C" w:rsidRDefault="00A34B89" w:rsidP="009A47E3">
            <w:pPr>
              <w:spacing w:after="60"/>
              <w:jc w:val="both"/>
              <w:rPr>
                <w:rFonts w:cs="Arial"/>
                <w:szCs w:val="20"/>
              </w:rPr>
            </w:pPr>
            <w:r w:rsidRPr="003B3C1C">
              <w:rPr>
                <w:rFonts w:cs="Arial"/>
                <w:szCs w:val="20"/>
              </w:rPr>
              <w:t>- rozpoznać kruszywa budowlane;</w:t>
            </w:r>
          </w:p>
          <w:p w:rsidR="00A34B89" w:rsidRPr="003B3C1C" w:rsidRDefault="00A34B89" w:rsidP="009A47E3">
            <w:pPr>
              <w:spacing w:after="60"/>
              <w:jc w:val="both"/>
              <w:rPr>
                <w:rFonts w:cs="Arial"/>
                <w:szCs w:val="20"/>
              </w:rPr>
            </w:pPr>
            <w:r w:rsidRPr="003B3C1C">
              <w:rPr>
                <w:rFonts w:cs="Arial"/>
                <w:szCs w:val="20"/>
              </w:rPr>
              <w:t>- rozpoznać mineralne spoiwa budowlane;</w:t>
            </w:r>
          </w:p>
          <w:p w:rsidR="00A34B89" w:rsidRPr="003B3C1C" w:rsidRDefault="00A34B89" w:rsidP="009A47E3">
            <w:pPr>
              <w:spacing w:after="60"/>
              <w:jc w:val="both"/>
              <w:rPr>
                <w:rFonts w:cs="Arial"/>
                <w:szCs w:val="20"/>
              </w:rPr>
            </w:pPr>
            <w:r w:rsidRPr="003B3C1C">
              <w:rPr>
                <w:rFonts w:cs="Arial"/>
                <w:szCs w:val="20"/>
              </w:rPr>
              <w:t>- rozpoznać wodę do celów budowlanych;</w:t>
            </w:r>
          </w:p>
          <w:p w:rsidR="00A34B89" w:rsidRPr="003B3C1C" w:rsidRDefault="00A34B89" w:rsidP="009A47E3">
            <w:pPr>
              <w:spacing w:after="60"/>
              <w:jc w:val="both"/>
              <w:rPr>
                <w:rFonts w:cs="Arial"/>
                <w:szCs w:val="20"/>
              </w:rPr>
            </w:pPr>
            <w:r w:rsidRPr="003B3C1C">
              <w:rPr>
                <w:rFonts w:cs="Arial"/>
                <w:szCs w:val="20"/>
              </w:rPr>
              <w:t>- rozpoznać wyroby z zaczynów, zapraw i betonów;</w:t>
            </w:r>
          </w:p>
          <w:p w:rsidR="00A34B89" w:rsidRPr="003B3C1C" w:rsidRDefault="00A34B89" w:rsidP="009A47E3">
            <w:pPr>
              <w:spacing w:after="60"/>
              <w:jc w:val="both"/>
              <w:rPr>
                <w:rFonts w:cs="Arial"/>
                <w:szCs w:val="20"/>
              </w:rPr>
            </w:pPr>
            <w:r w:rsidRPr="003B3C1C">
              <w:rPr>
                <w:rFonts w:cs="Arial"/>
                <w:szCs w:val="20"/>
              </w:rPr>
              <w:t>- rozpoznać ceramiczne wyroby budowlane;</w:t>
            </w:r>
          </w:p>
          <w:p w:rsidR="00A34B89" w:rsidRPr="003B3C1C" w:rsidRDefault="00A34B89" w:rsidP="009A47E3">
            <w:pPr>
              <w:spacing w:after="60"/>
              <w:jc w:val="both"/>
              <w:rPr>
                <w:rFonts w:cs="Arial"/>
                <w:szCs w:val="20"/>
              </w:rPr>
            </w:pPr>
            <w:r w:rsidRPr="003B3C1C">
              <w:rPr>
                <w:rFonts w:cs="Arial"/>
                <w:szCs w:val="20"/>
              </w:rPr>
              <w:t>- rozpoznać materiały stosowane do izolacji;</w:t>
            </w:r>
          </w:p>
          <w:p w:rsidR="00A34B89" w:rsidRPr="003B3C1C" w:rsidRDefault="00A34B89" w:rsidP="009A47E3">
            <w:pPr>
              <w:spacing w:after="60"/>
              <w:jc w:val="both"/>
              <w:rPr>
                <w:rFonts w:cs="Arial"/>
                <w:szCs w:val="20"/>
              </w:rPr>
            </w:pPr>
            <w:r w:rsidRPr="003B3C1C">
              <w:rPr>
                <w:rFonts w:cs="Arial"/>
                <w:szCs w:val="20"/>
              </w:rPr>
              <w:t>- rozpoznać wyroby z tworzyw sztucznych;</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klasyfikować wyroby budowlane ze względu na ich zastosowanie;</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wymienić</w:t>
            </w:r>
            <w:r w:rsidRPr="003B3C1C">
              <w:rPr>
                <w:rFonts w:cs="Arial"/>
                <w:szCs w:val="20"/>
              </w:rPr>
              <w:t xml:space="preserve"> i rozróżnić właściwości fizyczne, mechaniczne i chemiczne wyrobów budowlanych;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składowania </w:t>
            </w:r>
            <w:r w:rsidRPr="003B3C1C">
              <w:rPr>
                <w:rFonts w:cs="Arial"/>
                <w:szCs w:val="20"/>
              </w:rPr>
              <w:br/>
              <w:t>i przechowywania wyrobów budowlanych;</w:t>
            </w:r>
          </w:p>
          <w:p w:rsidR="00A34B89" w:rsidRPr="003B3C1C" w:rsidRDefault="00A34B89" w:rsidP="009A47E3">
            <w:pPr>
              <w:spacing w:after="60"/>
              <w:jc w:val="both"/>
              <w:rPr>
                <w:rFonts w:cs="Arial"/>
                <w:szCs w:val="20"/>
              </w:rPr>
            </w:pPr>
            <w:r w:rsidRPr="003B3C1C">
              <w:rPr>
                <w:rFonts w:cs="Arial"/>
                <w:szCs w:val="20"/>
              </w:rPr>
              <w:t>- dobrać naturalne materiały kamienne w zależności od zastosowanej technologii;</w:t>
            </w:r>
          </w:p>
          <w:p w:rsidR="00A34B89" w:rsidRPr="003B3C1C" w:rsidRDefault="00A34B89" w:rsidP="009A47E3">
            <w:pPr>
              <w:spacing w:after="60"/>
              <w:jc w:val="both"/>
              <w:rPr>
                <w:rFonts w:cs="Arial"/>
                <w:szCs w:val="20"/>
              </w:rPr>
            </w:pPr>
            <w:r w:rsidRPr="003B3C1C">
              <w:rPr>
                <w:rFonts w:cs="Arial"/>
                <w:szCs w:val="20"/>
              </w:rPr>
              <w:t>- dobrać kruszywa budowlane do zaczynów, zapraw, betonów;</w:t>
            </w:r>
          </w:p>
          <w:p w:rsidR="00A34B89" w:rsidRPr="003B3C1C" w:rsidRDefault="00A34B89" w:rsidP="009A47E3">
            <w:pPr>
              <w:spacing w:after="60"/>
              <w:jc w:val="both"/>
              <w:rPr>
                <w:rFonts w:cs="Arial"/>
                <w:szCs w:val="20"/>
              </w:rPr>
            </w:pPr>
            <w:r w:rsidRPr="003B3C1C">
              <w:rPr>
                <w:rFonts w:cs="Arial"/>
                <w:szCs w:val="20"/>
              </w:rPr>
              <w:t>- dobrać mineralne spoiwa budowlane do zaczynów, zapraw, betonów;</w:t>
            </w:r>
          </w:p>
          <w:p w:rsidR="00A34B89" w:rsidRPr="003B3C1C" w:rsidRDefault="00A34B89" w:rsidP="009A47E3">
            <w:pPr>
              <w:spacing w:after="60"/>
              <w:jc w:val="both"/>
              <w:rPr>
                <w:rFonts w:cs="Arial"/>
                <w:szCs w:val="20"/>
              </w:rPr>
            </w:pPr>
            <w:r w:rsidRPr="003B3C1C">
              <w:rPr>
                <w:rFonts w:cs="Arial"/>
                <w:szCs w:val="20"/>
              </w:rPr>
              <w:t>- dobrać wodę do celów budowlanych;</w:t>
            </w:r>
          </w:p>
          <w:p w:rsidR="00A34B89" w:rsidRPr="003B3C1C" w:rsidRDefault="00A34B89" w:rsidP="009A47E3">
            <w:pPr>
              <w:spacing w:after="60"/>
              <w:jc w:val="both"/>
              <w:rPr>
                <w:rFonts w:cs="Arial"/>
                <w:szCs w:val="20"/>
              </w:rPr>
            </w:pPr>
            <w:r w:rsidRPr="003B3C1C">
              <w:rPr>
                <w:rFonts w:cs="Arial"/>
                <w:szCs w:val="20"/>
              </w:rPr>
              <w:t>- dobrać wyroby z zaczynów, zapraw i betonów w zależności od zastosowanej technologii;</w:t>
            </w:r>
          </w:p>
          <w:p w:rsidR="00A34B89" w:rsidRPr="003B3C1C" w:rsidRDefault="00A34B89" w:rsidP="009A47E3">
            <w:pPr>
              <w:spacing w:after="60"/>
              <w:jc w:val="both"/>
              <w:rPr>
                <w:rFonts w:cs="Arial"/>
                <w:szCs w:val="20"/>
              </w:rPr>
            </w:pPr>
            <w:r w:rsidRPr="003B3C1C">
              <w:rPr>
                <w:rFonts w:cs="Arial"/>
                <w:szCs w:val="20"/>
              </w:rPr>
              <w:t>- dobrać ceramiczne wyroby budowlane w zależności od zastosowanej technologii;</w:t>
            </w:r>
          </w:p>
          <w:p w:rsidR="00A34B89" w:rsidRPr="003B3C1C" w:rsidRDefault="00A34B89" w:rsidP="009A47E3">
            <w:pPr>
              <w:spacing w:after="60"/>
              <w:jc w:val="both"/>
              <w:rPr>
                <w:rFonts w:cs="Arial"/>
                <w:szCs w:val="20"/>
              </w:rPr>
            </w:pPr>
            <w:r w:rsidRPr="003B3C1C">
              <w:rPr>
                <w:rFonts w:cs="Arial"/>
                <w:szCs w:val="20"/>
              </w:rPr>
              <w:t>- dobrać materiały stosowane do izolacji;</w:t>
            </w:r>
          </w:p>
          <w:p w:rsidR="00A34B89" w:rsidRPr="003B3C1C" w:rsidRDefault="00A34B89" w:rsidP="009A47E3">
            <w:pPr>
              <w:spacing w:after="60"/>
              <w:jc w:val="both"/>
              <w:rPr>
                <w:rFonts w:cs="Arial"/>
                <w:szCs w:val="20"/>
              </w:rPr>
            </w:pPr>
            <w:r w:rsidRPr="003B3C1C">
              <w:rPr>
                <w:rFonts w:cs="Arial"/>
                <w:szCs w:val="20"/>
              </w:rPr>
              <w:t>- dobrać wyroby z tworzyw sztucznych do robót budowlanych;</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2. Instalacje sanitarne</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wymienić</w:t>
            </w:r>
            <w:r w:rsidRPr="003B3C1C">
              <w:rPr>
                <w:rFonts w:cs="Arial"/>
                <w:szCs w:val="20"/>
              </w:rPr>
              <w:t xml:space="preserve"> rodzaje instalacji budowlanych;</w:t>
            </w:r>
          </w:p>
          <w:p w:rsidR="00A34B89" w:rsidRPr="003B3C1C" w:rsidRDefault="00A34B89" w:rsidP="009A47E3">
            <w:pPr>
              <w:spacing w:after="60"/>
              <w:jc w:val="both"/>
              <w:rPr>
                <w:rFonts w:cs="Arial"/>
                <w:szCs w:val="20"/>
              </w:rPr>
            </w:pPr>
            <w:r w:rsidRPr="003B3C1C">
              <w:rPr>
                <w:rFonts w:cs="Arial"/>
                <w:szCs w:val="20"/>
              </w:rPr>
              <w:t>- rozpoznać instalacje budowlane;</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zastosowanie instalacji budowlanych;</w:t>
            </w:r>
          </w:p>
          <w:p w:rsidR="00A34B89" w:rsidRPr="003B3C1C" w:rsidRDefault="00A34B89" w:rsidP="009A47E3">
            <w:pPr>
              <w:spacing w:after="60"/>
              <w:jc w:val="both"/>
              <w:rPr>
                <w:rFonts w:cs="Arial"/>
                <w:szCs w:val="20"/>
              </w:rPr>
            </w:pPr>
            <w:r w:rsidRPr="003B3C1C">
              <w:rPr>
                <w:rFonts w:cs="Arial"/>
                <w:szCs w:val="20"/>
              </w:rPr>
              <w:t xml:space="preserve">- rozpoznać elementy instalacji budowlanych i </w:t>
            </w:r>
            <w:r>
              <w:rPr>
                <w:rFonts w:cs="Arial"/>
                <w:szCs w:val="20"/>
              </w:rPr>
              <w:t>określić</w:t>
            </w:r>
            <w:r w:rsidRPr="003B3C1C">
              <w:rPr>
                <w:rFonts w:cs="Arial"/>
                <w:szCs w:val="20"/>
              </w:rPr>
              <w:t xml:space="preserve"> ich funkcje;</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3. Przyrządy pomiarowe.</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dobrać przyrządy pomiarowe do określonych robót budowlanych;</w:t>
            </w:r>
          </w:p>
          <w:p w:rsidR="00A34B89" w:rsidRPr="003B3C1C" w:rsidRDefault="00A34B89" w:rsidP="009A47E3">
            <w:pPr>
              <w:spacing w:after="60"/>
              <w:jc w:val="both"/>
              <w:rPr>
                <w:rFonts w:cs="Arial"/>
                <w:szCs w:val="20"/>
              </w:rPr>
            </w:pPr>
            <w:r w:rsidRPr="003B3C1C">
              <w:rPr>
                <w:rFonts w:cs="Arial"/>
                <w:szCs w:val="20"/>
              </w:rPr>
              <w:t>- wykonywać pomiary związane z określonymi robotami budowlanymi z zastosowaniem odpowiednich przyrządów;</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wymienić</w:t>
            </w:r>
            <w:r w:rsidRPr="003B3C1C">
              <w:rPr>
                <w:rFonts w:cs="Arial"/>
                <w:szCs w:val="20"/>
              </w:rPr>
              <w:t xml:space="preserve"> i rozróżnić przyrządy pomiarowe stosowane w robotach budowlanych;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wyjaśnić</w:t>
            </w:r>
            <w:r w:rsidRPr="003B3C1C">
              <w:rPr>
                <w:rFonts w:cs="Arial"/>
                <w:szCs w:val="20"/>
              </w:rPr>
              <w:t xml:space="preserve"> zastosowanie poszczególnych przyrządów pomiarowych;</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4. Elementy zagospodarowania terenu budowy.</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rozpoznać i </w:t>
            </w:r>
            <w:r>
              <w:rPr>
                <w:rFonts w:cs="Arial"/>
                <w:szCs w:val="20"/>
              </w:rPr>
              <w:t>wymienić</w:t>
            </w:r>
            <w:r w:rsidRPr="003B3C1C">
              <w:rPr>
                <w:rFonts w:cs="Arial"/>
                <w:szCs w:val="20"/>
              </w:rPr>
              <w:t xml:space="preserve"> elementy zagospodarowania terenu budowy</w:t>
            </w:r>
          </w:p>
          <w:p w:rsidR="00A34B89" w:rsidRPr="003B3C1C" w:rsidRDefault="00A34B89" w:rsidP="009A47E3">
            <w:pPr>
              <w:spacing w:after="60"/>
              <w:jc w:val="both"/>
              <w:rPr>
                <w:rFonts w:cs="Arial"/>
                <w:szCs w:val="20"/>
              </w:rPr>
            </w:pP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usytuowanie poszczególnych elementów zagospodarowania terenu budowy</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funkcje poszczególnych elementów zagospodarowania terenu budowy</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5. Środki transportu stosowane w budownictwie.</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wymienić</w:t>
            </w:r>
            <w:r w:rsidRPr="003B3C1C">
              <w:rPr>
                <w:rFonts w:cs="Arial"/>
                <w:szCs w:val="20"/>
              </w:rPr>
              <w:t xml:space="preserve"> i rozpoznać środki do transportu wewnętrznego stosowane na terenie budowy; </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wymienić</w:t>
            </w:r>
            <w:r w:rsidRPr="003B3C1C">
              <w:rPr>
                <w:rFonts w:cs="Arial"/>
                <w:szCs w:val="20"/>
              </w:rPr>
              <w:t xml:space="preserve"> i rozpoznać środki transportu zewnętrznego stosowane w budownictwie;</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wymienić</w:t>
            </w:r>
            <w:r w:rsidRPr="003B3C1C">
              <w:rPr>
                <w:rFonts w:cs="Arial"/>
                <w:szCs w:val="20"/>
              </w:rPr>
              <w:t xml:space="preserve"> urządzenia do transportu pionowego i poziomego;</w:t>
            </w:r>
          </w:p>
          <w:p w:rsidR="00A34B89" w:rsidRPr="003B3C1C" w:rsidRDefault="00A34B89" w:rsidP="009A47E3">
            <w:pPr>
              <w:spacing w:after="60"/>
              <w:jc w:val="both"/>
              <w:rPr>
                <w:rFonts w:cs="Arial"/>
                <w:szCs w:val="20"/>
              </w:rPr>
            </w:pP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klasyfikować środki transportu stosowane w budownictwie;</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transportu wewnętrznego na terenie budowy;</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6. Rusztowania.</w:t>
            </w:r>
          </w:p>
          <w:p w:rsidR="00A34B89" w:rsidRPr="003B3C1C" w:rsidRDefault="00A34B89" w:rsidP="009A47E3">
            <w:pPr>
              <w:spacing w:after="60"/>
              <w:jc w:val="both"/>
              <w:rPr>
                <w:rFonts w:cs="Arial"/>
                <w:szCs w:val="20"/>
              </w:rPr>
            </w:pP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rozpoznać elementy rusztowań stosowanych w budownictwie;</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opisać</w:t>
            </w:r>
            <w:r w:rsidRPr="003B3C1C">
              <w:rPr>
                <w:rFonts w:cs="Arial"/>
                <w:szCs w:val="20"/>
              </w:rPr>
              <w:t xml:space="preserve"> i stosować zasady eksploatacji rusztowań;</w:t>
            </w:r>
          </w:p>
          <w:p w:rsidR="00A34B89" w:rsidRPr="003B3C1C" w:rsidRDefault="00A34B89" w:rsidP="009A47E3">
            <w:pPr>
              <w:spacing w:after="60"/>
              <w:jc w:val="both"/>
              <w:rPr>
                <w:rFonts w:cs="Arial"/>
                <w:szCs w:val="20"/>
              </w:rPr>
            </w:pPr>
            <w:r w:rsidRPr="003B3C1C">
              <w:rPr>
                <w:rFonts w:cs="Arial"/>
                <w:szCs w:val="20"/>
              </w:rPr>
              <w:t xml:space="preserve">- omawiać rodzaje sił wewnętrznych występujących w elementach konstrukcji rusztowania; </w:t>
            </w:r>
          </w:p>
          <w:p w:rsidR="00A34B89" w:rsidRPr="003B3C1C" w:rsidRDefault="00A34B89" w:rsidP="009A47E3">
            <w:pPr>
              <w:spacing w:after="60"/>
              <w:jc w:val="both"/>
              <w:rPr>
                <w:rFonts w:cs="Arial"/>
                <w:szCs w:val="20"/>
              </w:rPr>
            </w:pPr>
            <w:r w:rsidRPr="003B3C1C">
              <w:rPr>
                <w:rFonts w:cs="Arial"/>
                <w:szCs w:val="20"/>
              </w:rPr>
              <w:t>- omawiać zależność nośności elementów rusztowań od czynników wewnętrznych, np. geometria, wzmocnienia, i zewnętrznych, np. obciążenia;</w:t>
            </w:r>
          </w:p>
          <w:p w:rsidR="00A34B89" w:rsidRPr="003B3C1C" w:rsidRDefault="00A34B89" w:rsidP="009A47E3">
            <w:pPr>
              <w:spacing w:after="60"/>
              <w:jc w:val="both"/>
              <w:rPr>
                <w:rFonts w:cs="Arial"/>
                <w:szCs w:val="20"/>
              </w:rPr>
            </w:pPr>
          </w:p>
          <w:p w:rsidR="00A34B89" w:rsidRPr="003B3C1C" w:rsidRDefault="00A34B89" w:rsidP="009A47E3">
            <w:pPr>
              <w:spacing w:after="60"/>
              <w:jc w:val="both"/>
              <w:rPr>
                <w:rFonts w:cs="Arial"/>
                <w:szCs w:val="20"/>
              </w:rPr>
            </w:pP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klasyfikować rusztowania stosowane w budownictwie;</w:t>
            </w:r>
          </w:p>
          <w:p w:rsidR="00A34B89" w:rsidRPr="003B3C1C" w:rsidRDefault="00A34B89" w:rsidP="009A47E3">
            <w:pPr>
              <w:spacing w:after="60"/>
              <w:jc w:val="both"/>
              <w:rPr>
                <w:rFonts w:cs="Arial"/>
                <w:szCs w:val="20"/>
              </w:rPr>
            </w:pPr>
            <w:r w:rsidRPr="003B3C1C">
              <w:rPr>
                <w:rFonts w:cs="Arial"/>
                <w:szCs w:val="20"/>
              </w:rPr>
              <w:t>- rozpoznać rodzaje rusztowań stosowanych w budownictwie;</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zastosowanie rusztowań </w:t>
            </w:r>
            <w:r w:rsidRPr="003B3C1C">
              <w:rPr>
                <w:rFonts w:cs="Arial"/>
                <w:szCs w:val="20"/>
              </w:rPr>
              <w:br/>
              <w:t>w budownictwie;</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wymagania bezpieczeństwa i higieny pracy przy wykonywaniu prac szczególnie niebezpiecznych; </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środki zabezpieczające stosowane przy eksploatacji rusztowań;</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i omawiać zasady ustalania dopuszczalnych obciążeń użytkowych; </w:t>
            </w:r>
          </w:p>
          <w:p w:rsidR="00A34B89" w:rsidRPr="003B3C1C" w:rsidRDefault="00A34B89" w:rsidP="009A47E3">
            <w:pPr>
              <w:spacing w:after="60"/>
              <w:jc w:val="both"/>
              <w:rPr>
                <w:rFonts w:cs="Arial"/>
                <w:szCs w:val="20"/>
              </w:rPr>
            </w:pPr>
            <w:r w:rsidRPr="003B3C1C">
              <w:rPr>
                <w:rFonts w:cs="Arial"/>
                <w:szCs w:val="20"/>
              </w:rPr>
              <w:t xml:space="preserve">- wykonywać i omawiać szkic zabudowy rusztowań zawierający rzuty i widoki (plan montażu); </w:t>
            </w:r>
          </w:p>
          <w:p w:rsidR="00A34B89" w:rsidRPr="003B3C1C" w:rsidRDefault="00A34B89" w:rsidP="009A47E3">
            <w:pPr>
              <w:spacing w:after="60"/>
              <w:jc w:val="both"/>
              <w:rPr>
                <w:rFonts w:cs="Arial"/>
                <w:szCs w:val="20"/>
              </w:rPr>
            </w:pPr>
            <w:r w:rsidRPr="003B3C1C">
              <w:rPr>
                <w:rFonts w:cs="Arial"/>
                <w:szCs w:val="20"/>
              </w:rPr>
              <w:t>- wykonywać szkic montażowy rusztowania;</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7. Programy komputerowe.</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wykorzystać programy komputerowe wspomagające wykonywanie zadań zawodowych;</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rozpoznać programy komputerowe wspomagające wykonywanie zadań zawodowych;</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8. Normy i procedury.</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rozpoznać oznaczenie normy międzynarodowej, europejskiej i krajowej; </w:t>
            </w:r>
          </w:p>
          <w:p w:rsidR="00A34B89" w:rsidRPr="003B3C1C" w:rsidRDefault="00A34B89" w:rsidP="009A47E3">
            <w:pPr>
              <w:spacing w:after="60"/>
              <w:jc w:val="both"/>
              <w:rPr>
                <w:rFonts w:cs="Arial"/>
                <w:szCs w:val="20"/>
              </w:rPr>
            </w:pP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wymienić</w:t>
            </w:r>
            <w:r w:rsidRPr="003B3C1C">
              <w:rPr>
                <w:rFonts w:cs="Arial"/>
                <w:szCs w:val="20"/>
              </w:rPr>
              <w:t xml:space="preserve"> cele normalizacji krajowej;</w:t>
            </w:r>
          </w:p>
          <w:p w:rsidR="00A34B89" w:rsidRPr="003B3C1C" w:rsidRDefault="00A34B89" w:rsidP="009A47E3">
            <w:pPr>
              <w:spacing w:after="60"/>
              <w:jc w:val="both"/>
              <w:rPr>
                <w:rFonts w:cs="Arial"/>
                <w:szCs w:val="20"/>
              </w:rPr>
            </w:pPr>
            <w:r w:rsidRPr="003B3C1C">
              <w:rPr>
                <w:rFonts w:cs="Arial"/>
                <w:szCs w:val="20"/>
              </w:rPr>
              <w:t>- podaje definicje i cechy normy;</w:t>
            </w:r>
          </w:p>
          <w:p w:rsidR="00A34B89" w:rsidRPr="003B3C1C" w:rsidRDefault="00A34B89" w:rsidP="009A47E3">
            <w:pPr>
              <w:spacing w:after="60"/>
              <w:jc w:val="both"/>
              <w:rPr>
                <w:rFonts w:cs="Arial"/>
                <w:szCs w:val="20"/>
              </w:rPr>
            </w:pPr>
            <w:r w:rsidRPr="003B3C1C">
              <w:rPr>
                <w:rFonts w:cs="Arial"/>
                <w:szCs w:val="20"/>
              </w:rPr>
              <w:t xml:space="preserve">- </w:t>
            </w:r>
            <w:proofErr w:type="spellStart"/>
            <w:r w:rsidRPr="003B3C1C">
              <w:rPr>
                <w:rFonts w:cs="Arial"/>
                <w:szCs w:val="20"/>
              </w:rPr>
              <w:t>korzysta</w:t>
            </w:r>
            <w:r>
              <w:rPr>
                <w:rFonts w:cs="Arial"/>
                <w:szCs w:val="20"/>
              </w:rPr>
              <w:t>c</w:t>
            </w:r>
            <w:proofErr w:type="spellEnd"/>
            <w:r w:rsidRPr="003B3C1C">
              <w:rPr>
                <w:rFonts w:cs="Arial"/>
                <w:szCs w:val="20"/>
              </w:rPr>
              <w:t xml:space="preserve"> ze źródeł informacji dotyczących norm i procedur oceny zgodności;</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r w:rsidRPr="003B3C1C">
              <w:rPr>
                <w:rFonts w:cs="Arial"/>
                <w:szCs w:val="20"/>
              </w:rPr>
              <w:t>III. Siatki i szkielety zbrojenia.</w:t>
            </w: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1. Dokumentacja projektową, specyfikacja techniczna wykonania i odbioru robót budowlanych, normy, katalogi oraz instrukcje dotycząca przygotowania prętów zbrojeniowych i ich montażu w siatki i szkielety zbrojenia.</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odczytać informacje zawarte w dokumentacji projektowej dotyczące przygotowania prętów zbrojeniowych i ich montażu w szkielety i siatki;</w:t>
            </w:r>
          </w:p>
          <w:p w:rsidR="00A34B89" w:rsidRPr="003B3C1C" w:rsidRDefault="00A34B89" w:rsidP="009A47E3">
            <w:pPr>
              <w:spacing w:after="60"/>
              <w:jc w:val="both"/>
              <w:rPr>
                <w:rFonts w:cs="Arial"/>
                <w:szCs w:val="20"/>
              </w:rPr>
            </w:pPr>
            <w:r w:rsidRPr="003B3C1C">
              <w:rPr>
                <w:rFonts w:cs="Arial"/>
                <w:szCs w:val="20"/>
              </w:rPr>
              <w:t xml:space="preserve">- </w:t>
            </w:r>
            <w:proofErr w:type="gramStart"/>
            <w:r w:rsidRPr="003B3C1C">
              <w:rPr>
                <w:rFonts w:cs="Arial"/>
                <w:szCs w:val="20"/>
              </w:rPr>
              <w:t>wykorzystać  informacje</w:t>
            </w:r>
            <w:proofErr w:type="gramEnd"/>
            <w:r w:rsidRPr="003B3C1C">
              <w:rPr>
                <w:rFonts w:cs="Arial"/>
                <w:szCs w:val="20"/>
              </w:rPr>
              <w:t xml:space="preserve"> zawarte w dokumentacji projektowej, w celu przygotowania prętów zbrojeniowych i ich montażu w szkielety i siatki;</w:t>
            </w:r>
          </w:p>
          <w:p w:rsidR="00A34B89" w:rsidRPr="003B3C1C" w:rsidRDefault="00A34B89" w:rsidP="009A47E3">
            <w:pPr>
              <w:spacing w:after="60"/>
              <w:jc w:val="both"/>
              <w:rPr>
                <w:rFonts w:cs="Arial"/>
                <w:szCs w:val="20"/>
              </w:rPr>
            </w:pPr>
            <w:r w:rsidRPr="003B3C1C">
              <w:rPr>
                <w:rFonts w:cs="Arial"/>
                <w:szCs w:val="20"/>
              </w:rPr>
              <w:t xml:space="preserve">- odczytać ze specyfikacji technicznych wykonania i odbioru robót budowlanych i norm informacje o </w:t>
            </w:r>
            <w:proofErr w:type="gramStart"/>
            <w:r w:rsidRPr="003B3C1C">
              <w:rPr>
                <w:rFonts w:cs="Arial"/>
                <w:szCs w:val="20"/>
              </w:rPr>
              <w:t>wymaganiach   dotyczących</w:t>
            </w:r>
            <w:proofErr w:type="gramEnd"/>
            <w:r w:rsidRPr="003B3C1C">
              <w:rPr>
                <w:rFonts w:cs="Arial"/>
                <w:szCs w:val="20"/>
              </w:rPr>
              <w:t xml:space="preserve"> przygotowania prętów zbrojeniowych i ich montażu w szkielety i siatki;</w:t>
            </w:r>
          </w:p>
          <w:p w:rsidR="00A34B89" w:rsidRPr="003B3C1C" w:rsidRDefault="00A34B89" w:rsidP="009A47E3">
            <w:pPr>
              <w:spacing w:after="60"/>
              <w:jc w:val="both"/>
              <w:rPr>
                <w:rFonts w:cs="Arial"/>
                <w:szCs w:val="20"/>
              </w:rPr>
            </w:pPr>
            <w:r w:rsidRPr="003B3C1C">
              <w:rPr>
                <w:rFonts w:cs="Arial"/>
                <w:szCs w:val="20"/>
              </w:rPr>
              <w:t>- odczytać z instrukcji i katalogów informacje o zaleceniach i dotyczących przygotowania prętów zbrojeniowych i ich montażu w szkielety i siatki;</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rozróżnić rodzaje dokumentacji projektowej;</w:t>
            </w:r>
          </w:p>
          <w:p w:rsidR="00A34B89" w:rsidRPr="003B3C1C" w:rsidRDefault="00A34B89" w:rsidP="009A47E3">
            <w:pPr>
              <w:spacing w:after="60"/>
              <w:jc w:val="both"/>
              <w:rPr>
                <w:rFonts w:cs="Arial"/>
                <w:szCs w:val="20"/>
              </w:rPr>
            </w:pPr>
            <w:r w:rsidRPr="003B3C1C">
              <w:rPr>
                <w:rFonts w:cs="Arial"/>
                <w:szCs w:val="20"/>
              </w:rPr>
              <w:t xml:space="preserve">- </w:t>
            </w:r>
            <w:proofErr w:type="gramStart"/>
            <w:r w:rsidRPr="003B3C1C">
              <w:rPr>
                <w:rFonts w:cs="Arial"/>
                <w:szCs w:val="20"/>
              </w:rPr>
              <w:t>stosować  wymagania</w:t>
            </w:r>
            <w:proofErr w:type="gramEnd"/>
            <w:r w:rsidRPr="003B3C1C">
              <w:rPr>
                <w:rFonts w:cs="Arial"/>
                <w:szCs w:val="20"/>
              </w:rPr>
              <w:t xml:space="preserve"> zawarte w specyfikacjach technicznych wykonania i odbioru robót budowlanych i normach w celu przygotowania prętów zbrojeniowych i ich montażu w szkielety i siatki;</w:t>
            </w:r>
          </w:p>
          <w:p w:rsidR="00A34B89" w:rsidRPr="003B3C1C" w:rsidRDefault="00A34B89" w:rsidP="009A47E3">
            <w:pPr>
              <w:spacing w:after="60"/>
              <w:jc w:val="both"/>
              <w:rPr>
                <w:rFonts w:cs="Arial"/>
                <w:szCs w:val="20"/>
              </w:rPr>
            </w:pPr>
            <w:r w:rsidRPr="003B3C1C">
              <w:rPr>
                <w:rFonts w:cs="Arial"/>
                <w:szCs w:val="20"/>
              </w:rPr>
              <w:t>- stosować zalecenia zawarte w instrukcjach i katalogach w celu przygotowania prętów zbrojeniowych i ich montażu w szkielety i siatki;</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1343"/>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2. Przedmiar robót związanych z przygotowaniem i montażem siatek i szkieletów zbrojenia.</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sporządzać przedmiar robót związanych z przygotowaniem i montażem siatek i szkieletów zbrojenia;</w:t>
            </w:r>
          </w:p>
          <w:p w:rsidR="00A34B89" w:rsidRPr="003B3C1C" w:rsidRDefault="00A34B89" w:rsidP="009A47E3">
            <w:pPr>
              <w:spacing w:after="60"/>
              <w:jc w:val="both"/>
              <w:rPr>
                <w:rFonts w:cs="Arial"/>
                <w:szCs w:val="20"/>
              </w:rPr>
            </w:pPr>
            <w:r w:rsidRPr="003B3C1C">
              <w:rPr>
                <w:rFonts w:cs="Arial"/>
                <w:szCs w:val="20"/>
              </w:rPr>
              <w:t>- obliczyć ilość materiałów potrzebnych do przygotowania i montażu siatek i szkieletów zbrojenia;</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proofErr w:type="gramStart"/>
            <w:r>
              <w:rPr>
                <w:rFonts w:cs="Arial"/>
                <w:szCs w:val="20"/>
              </w:rPr>
              <w:t>określić</w:t>
            </w:r>
            <w:r w:rsidRPr="003B3C1C">
              <w:rPr>
                <w:rFonts w:cs="Arial"/>
                <w:szCs w:val="20"/>
              </w:rPr>
              <w:t xml:space="preserve">  zasady</w:t>
            </w:r>
            <w:proofErr w:type="gramEnd"/>
            <w:r w:rsidRPr="003B3C1C">
              <w:rPr>
                <w:rFonts w:cs="Arial"/>
                <w:szCs w:val="20"/>
              </w:rPr>
              <w:t xml:space="preserve"> sporządzania przedmiaru robót;</w:t>
            </w:r>
          </w:p>
          <w:p w:rsidR="00A34B89" w:rsidRPr="003B3C1C" w:rsidRDefault="00A34B89" w:rsidP="009A47E3">
            <w:pPr>
              <w:spacing w:after="60"/>
              <w:jc w:val="both"/>
              <w:rPr>
                <w:rFonts w:cs="Arial"/>
                <w:szCs w:val="20"/>
              </w:rPr>
            </w:pP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3. Magazynowanie i transport stali zbrojeniowej.</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składować stal zbrojeniową zgodnie z zasadami magazynowania;</w:t>
            </w:r>
          </w:p>
          <w:p w:rsidR="00A34B89" w:rsidRPr="003B3C1C" w:rsidRDefault="00A34B89" w:rsidP="009A47E3">
            <w:pPr>
              <w:spacing w:after="60"/>
              <w:jc w:val="both"/>
              <w:rPr>
                <w:rFonts w:cs="Arial"/>
                <w:szCs w:val="20"/>
              </w:rPr>
            </w:pPr>
            <w:r w:rsidRPr="003B3C1C">
              <w:rPr>
                <w:rFonts w:cs="Arial"/>
                <w:szCs w:val="20"/>
              </w:rPr>
              <w:t>- dobrać środki transportu stali zbrojeniowej;</w:t>
            </w:r>
          </w:p>
          <w:p w:rsidR="00A34B89" w:rsidRPr="003B3C1C" w:rsidRDefault="00A34B89" w:rsidP="009A47E3">
            <w:pPr>
              <w:spacing w:after="60"/>
              <w:jc w:val="both"/>
              <w:rPr>
                <w:rFonts w:cs="Arial"/>
                <w:szCs w:val="20"/>
              </w:rPr>
            </w:pPr>
            <w:r w:rsidRPr="003B3C1C">
              <w:rPr>
                <w:rFonts w:cs="Arial"/>
                <w:szCs w:val="20"/>
              </w:rPr>
              <w:t>- transportować stal zbrojeniową na terenie budowy zgodnie z zasadami transportu;</w:t>
            </w:r>
          </w:p>
          <w:p w:rsidR="00A34B89" w:rsidRPr="003B3C1C" w:rsidRDefault="00A34B89" w:rsidP="009A47E3">
            <w:pPr>
              <w:spacing w:after="60"/>
              <w:jc w:val="both"/>
              <w:rPr>
                <w:rFonts w:cs="Arial"/>
                <w:szCs w:val="20"/>
              </w:rPr>
            </w:pPr>
            <w:r w:rsidRPr="003B3C1C">
              <w:rPr>
                <w:rFonts w:cs="Arial"/>
                <w:szCs w:val="20"/>
              </w:rPr>
              <w:t>- stosować oznakowania stali i miejsc jej składowania;</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proofErr w:type="gramStart"/>
            <w:r w:rsidRPr="003B3C1C">
              <w:rPr>
                <w:rFonts w:cs="Arial"/>
                <w:szCs w:val="20"/>
              </w:rPr>
              <w:t>rozróżnić  sposoby</w:t>
            </w:r>
            <w:proofErr w:type="gramEnd"/>
            <w:r w:rsidRPr="003B3C1C">
              <w:rPr>
                <w:rFonts w:cs="Arial"/>
                <w:szCs w:val="20"/>
              </w:rPr>
              <w:t xml:space="preserve"> magazynowania stali zbrojeniowej w zależności od jej wymiarów i ilości;</w:t>
            </w:r>
          </w:p>
          <w:p w:rsidR="00A34B89" w:rsidRPr="003B3C1C" w:rsidRDefault="00A34B89" w:rsidP="009A47E3">
            <w:pPr>
              <w:spacing w:after="60"/>
              <w:jc w:val="both"/>
              <w:rPr>
                <w:rFonts w:cs="Arial"/>
                <w:szCs w:val="20"/>
              </w:rPr>
            </w:pPr>
            <w:r w:rsidRPr="003B3C1C">
              <w:rPr>
                <w:rFonts w:cs="Arial"/>
                <w:szCs w:val="20"/>
              </w:rPr>
              <w:t>- dobrać sposób magazynowania stali zbrojeniowej w zależności od jej wymiarów i ilości;</w:t>
            </w:r>
          </w:p>
          <w:p w:rsidR="00A34B89" w:rsidRPr="003B3C1C" w:rsidRDefault="00A34B89" w:rsidP="009A47E3">
            <w:pPr>
              <w:spacing w:after="60"/>
              <w:jc w:val="both"/>
              <w:rPr>
                <w:rFonts w:cs="Arial"/>
                <w:szCs w:val="20"/>
              </w:rPr>
            </w:pPr>
            <w:r w:rsidRPr="003B3C1C">
              <w:rPr>
                <w:rFonts w:cs="Arial"/>
                <w:szCs w:val="20"/>
              </w:rPr>
              <w:t>- rozróżnić środki transportu stali zbrojeniowej;</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4. Dobór stali zbrojeniowej, materiałów pomocniczych, narzędzi i sprzętu do wykonywania robót zbrojarskich.</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roofErr w:type="gramStart"/>
            <w:r w:rsidRPr="003B3C1C">
              <w:rPr>
                <w:rFonts w:cs="Arial"/>
                <w:szCs w:val="20"/>
              </w:rPr>
              <w:t>-  rozróżnić</w:t>
            </w:r>
            <w:proofErr w:type="gramEnd"/>
            <w:r w:rsidRPr="003B3C1C">
              <w:rPr>
                <w:rFonts w:cs="Arial"/>
                <w:szCs w:val="20"/>
              </w:rPr>
              <w:t xml:space="preserve">  rodzaje stali  zbrojeniowej;</w:t>
            </w:r>
          </w:p>
          <w:p w:rsidR="00A34B89" w:rsidRPr="003B3C1C" w:rsidRDefault="00A34B89" w:rsidP="009A47E3">
            <w:pPr>
              <w:spacing w:after="60"/>
              <w:jc w:val="both"/>
              <w:rPr>
                <w:rFonts w:cs="Arial"/>
                <w:szCs w:val="20"/>
              </w:rPr>
            </w:pPr>
            <w:r w:rsidRPr="003B3C1C">
              <w:rPr>
                <w:rFonts w:cs="Arial"/>
                <w:szCs w:val="20"/>
              </w:rPr>
              <w:t>- rozróżnić gatunki i klasy stali zbrojeniowej;</w:t>
            </w:r>
          </w:p>
          <w:p w:rsidR="00A34B89" w:rsidRPr="003B3C1C" w:rsidRDefault="00A34B89" w:rsidP="009A47E3">
            <w:pPr>
              <w:spacing w:after="60"/>
              <w:jc w:val="both"/>
              <w:rPr>
                <w:rFonts w:cs="Arial"/>
                <w:szCs w:val="20"/>
              </w:rPr>
            </w:pPr>
            <w:r w:rsidRPr="003B3C1C">
              <w:rPr>
                <w:rFonts w:cs="Arial"/>
                <w:szCs w:val="20"/>
              </w:rPr>
              <w:t>- rozróżnić rodzaje prętów zbrojeniowych w zależności od ich kształtu i funkcji;</w:t>
            </w:r>
          </w:p>
          <w:p w:rsidR="00A34B89" w:rsidRPr="003B3C1C" w:rsidRDefault="00A34B89" w:rsidP="009A47E3">
            <w:pPr>
              <w:spacing w:after="60"/>
              <w:jc w:val="both"/>
              <w:rPr>
                <w:rFonts w:cs="Arial"/>
                <w:szCs w:val="20"/>
              </w:rPr>
            </w:pPr>
            <w:r w:rsidRPr="003B3C1C">
              <w:rPr>
                <w:rFonts w:cs="Arial"/>
                <w:szCs w:val="20"/>
              </w:rPr>
              <w:t>- rozróżnić materiały pomocnicze stosowane w transporcie, układaniu i montowaniu stali zbrojeniowej;</w:t>
            </w:r>
          </w:p>
          <w:p w:rsidR="00A34B89" w:rsidRPr="003B3C1C" w:rsidRDefault="00A34B89" w:rsidP="009A47E3">
            <w:pPr>
              <w:spacing w:after="60"/>
              <w:jc w:val="both"/>
              <w:rPr>
                <w:rFonts w:cs="Arial"/>
                <w:szCs w:val="20"/>
              </w:rPr>
            </w:pPr>
            <w:r w:rsidRPr="003B3C1C">
              <w:rPr>
                <w:rFonts w:cs="Arial"/>
                <w:szCs w:val="20"/>
              </w:rPr>
              <w:t>- rozróżnić narzędzia i sprzęt używany do przygotowania i montażu siatek i szkieletów zbrojenia;</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dobrać stal zbrojeniową zgodnie z dokumentacją projektową w zależności od klasy, gatunku i jej średnicy;</w:t>
            </w:r>
          </w:p>
          <w:p w:rsidR="00A34B89" w:rsidRPr="003B3C1C" w:rsidRDefault="00A34B89" w:rsidP="009A47E3">
            <w:pPr>
              <w:spacing w:after="60"/>
              <w:jc w:val="both"/>
              <w:rPr>
                <w:rFonts w:cs="Arial"/>
                <w:szCs w:val="20"/>
              </w:rPr>
            </w:pPr>
            <w:r w:rsidRPr="003B3C1C">
              <w:rPr>
                <w:rFonts w:cs="Arial"/>
                <w:szCs w:val="20"/>
              </w:rPr>
              <w:t>- dobrać materiały pomocnicze do transportu, układania i montowania stali zbrojeniowej;</w:t>
            </w:r>
          </w:p>
          <w:p w:rsidR="00A34B89" w:rsidRPr="003B3C1C" w:rsidRDefault="00A34B89" w:rsidP="009A47E3">
            <w:pPr>
              <w:spacing w:after="60"/>
              <w:jc w:val="both"/>
              <w:rPr>
                <w:rFonts w:cs="Arial"/>
                <w:szCs w:val="20"/>
              </w:rPr>
            </w:pPr>
            <w:r w:rsidRPr="003B3C1C">
              <w:rPr>
                <w:rFonts w:cs="Arial"/>
                <w:szCs w:val="20"/>
              </w:rPr>
              <w:t>- dobrać narzędzia i sprzęt do czyszczenia, prostowania, cięcia i gięcia stali zbrojeniowej;</w:t>
            </w:r>
          </w:p>
          <w:p w:rsidR="00A34B89" w:rsidRPr="003B3C1C" w:rsidRDefault="00A34B89" w:rsidP="009A47E3">
            <w:pPr>
              <w:spacing w:after="60"/>
              <w:jc w:val="both"/>
              <w:rPr>
                <w:rFonts w:cs="Arial"/>
                <w:szCs w:val="20"/>
              </w:rPr>
            </w:pPr>
            <w:r w:rsidRPr="003B3C1C">
              <w:rPr>
                <w:rFonts w:cs="Arial"/>
                <w:szCs w:val="20"/>
              </w:rPr>
              <w:t>- dobrać narzędzia i sprzęt do montażu stali zbrojeniowej w siatki i szkielety zbrojenia;</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9C69D6">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5. Czyszczenie </w:t>
            </w:r>
            <w:r w:rsidRPr="003B3C1C">
              <w:rPr>
                <w:rFonts w:cs="Arial"/>
                <w:szCs w:val="20"/>
              </w:rPr>
              <w:br/>
              <w:t>i prostowanie prętów zbrojeniowych.</w:t>
            </w:r>
          </w:p>
        </w:tc>
        <w:tc>
          <w:tcPr>
            <w:tcW w:w="1188" w:type="dxa"/>
            <w:shd w:val="clear" w:color="auto" w:fill="auto"/>
            <w:tcMar>
              <w:top w:w="15" w:type="dxa"/>
              <w:left w:w="101" w:type="dxa"/>
              <w:bottom w:w="0" w:type="dxa"/>
              <w:right w:w="101" w:type="dxa"/>
            </w:tcMar>
          </w:tcPr>
          <w:p w:rsidR="00A34B89" w:rsidRPr="003B3C1C" w:rsidRDefault="00A34B89" w:rsidP="009C69D6">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czyścić pręty przeznaczone do montażu;</w:t>
            </w:r>
          </w:p>
          <w:p w:rsidR="00A34B89" w:rsidRPr="003B3C1C" w:rsidRDefault="00A34B89" w:rsidP="009A47E3">
            <w:pPr>
              <w:spacing w:after="60"/>
              <w:jc w:val="both"/>
              <w:rPr>
                <w:rFonts w:cs="Arial"/>
                <w:szCs w:val="20"/>
              </w:rPr>
            </w:pPr>
            <w:r w:rsidRPr="003B3C1C">
              <w:rPr>
                <w:rFonts w:cs="Arial"/>
                <w:szCs w:val="20"/>
              </w:rPr>
              <w:t>- stosować zasady prostowania prętów zbrojeniowych;</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proofErr w:type="gramStart"/>
            <w:r w:rsidRPr="003B3C1C">
              <w:rPr>
                <w:rFonts w:cs="Arial"/>
                <w:szCs w:val="20"/>
              </w:rPr>
              <w:t>ocenić jakość</w:t>
            </w:r>
            <w:proofErr w:type="gramEnd"/>
            <w:r w:rsidRPr="003B3C1C">
              <w:rPr>
                <w:rFonts w:cs="Arial"/>
                <w:szCs w:val="20"/>
              </w:rPr>
              <w:t xml:space="preserve"> prętów zbrojeniowych;</w:t>
            </w:r>
          </w:p>
          <w:p w:rsidR="00A34B89" w:rsidRPr="003B3C1C" w:rsidRDefault="00A34B89" w:rsidP="009A47E3">
            <w:pPr>
              <w:spacing w:after="60"/>
              <w:jc w:val="both"/>
              <w:rPr>
                <w:rFonts w:cs="Arial"/>
                <w:szCs w:val="20"/>
              </w:rPr>
            </w:pPr>
            <w:r w:rsidRPr="003B3C1C">
              <w:rPr>
                <w:rFonts w:cs="Arial"/>
                <w:szCs w:val="20"/>
              </w:rPr>
              <w:t>- rozróżnić rodzaje zanieczyszczeń stali zbrojeniowej;</w:t>
            </w:r>
          </w:p>
          <w:p w:rsidR="00A34B89" w:rsidRPr="003B3C1C" w:rsidRDefault="00A34B89" w:rsidP="009A47E3">
            <w:pPr>
              <w:spacing w:after="60"/>
              <w:jc w:val="both"/>
              <w:rPr>
                <w:rFonts w:cs="Arial"/>
                <w:szCs w:val="20"/>
              </w:rPr>
            </w:pPr>
            <w:r w:rsidRPr="003B3C1C">
              <w:rPr>
                <w:rFonts w:cs="Arial"/>
                <w:szCs w:val="20"/>
              </w:rPr>
              <w:t>- rozróżnić sposoby czyszczenia stali zbrojeniowej;</w:t>
            </w:r>
          </w:p>
          <w:p w:rsidR="00A34B89" w:rsidRPr="003B3C1C" w:rsidRDefault="00A34B89" w:rsidP="009A47E3">
            <w:pPr>
              <w:spacing w:after="60"/>
              <w:jc w:val="both"/>
              <w:rPr>
                <w:rFonts w:cs="Arial"/>
                <w:szCs w:val="20"/>
              </w:rPr>
            </w:pPr>
            <w:r w:rsidRPr="003B3C1C">
              <w:rPr>
                <w:rFonts w:cs="Arial"/>
                <w:szCs w:val="20"/>
              </w:rPr>
              <w:t xml:space="preserve">- </w:t>
            </w:r>
            <w:proofErr w:type="gramStart"/>
            <w:r w:rsidRPr="003B3C1C">
              <w:rPr>
                <w:rFonts w:cs="Arial"/>
                <w:szCs w:val="20"/>
              </w:rPr>
              <w:t>dobrać  sposoby</w:t>
            </w:r>
            <w:proofErr w:type="gramEnd"/>
            <w:r w:rsidRPr="003B3C1C">
              <w:rPr>
                <w:rFonts w:cs="Arial"/>
                <w:szCs w:val="20"/>
              </w:rPr>
              <w:t xml:space="preserve"> czyszczenia stali zbrojeniowej  w zależności od rodzaju jej zanieczyszczenia;</w:t>
            </w:r>
          </w:p>
          <w:p w:rsidR="00A34B89" w:rsidRPr="003B3C1C" w:rsidRDefault="00A34B89" w:rsidP="009A47E3">
            <w:pPr>
              <w:spacing w:after="60"/>
              <w:jc w:val="both"/>
              <w:rPr>
                <w:rFonts w:cs="Arial"/>
                <w:szCs w:val="20"/>
              </w:rPr>
            </w:pPr>
          </w:p>
          <w:p w:rsidR="00A34B89" w:rsidRPr="003B3C1C" w:rsidRDefault="00A34B89" w:rsidP="009A47E3">
            <w:pPr>
              <w:spacing w:after="60"/>
              <w:jc w:val="both"/>
              <w:rPr>
                <w:rFonts w:cs="Arial"/>
                <w:szCs w:val="20"/>
              </w:rPr>
            </w:pP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9C69D6">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6. Cięcie i gięcie prętów.</w:t>
            </w:r>
          </w:p>
        </w:tc>
        <w:tc>
          <w:tcPr>
            <w:tcW w:w="1188" w:type="dxa"/>
            <w:shd w:val="clear" w:color="auto" w:fill="auto"/>
            <w:tcMar>
              <w:top w:w="15" w:type="dxa"/>
              <w:left w:w="101" w:type="dxa"/>
              <w:bottom w:w="0" w:type="dxa"/>
              <w:right w:w="101" w:type="dxa"/>
            </w:tcMar>
          </w:tcPr>
          <w:p w:rsidR="00A34B89" w:rsidRPr="003B3C1C" w:rsidRDefault="00A34B89" w:rsidP="009C69D6">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dobrać sposoby cięcia prętów zbrojeniowych;</w:t>
            </w:r>
          </w:p>
          <w:p w:rsidR="00A34B89" w:rsidRPr="003B3C1C" w:rsidRDefault="00A34B89" w:rsidP="009A47E3">
            <w:pPr>
              <w:spacing w:after="60"/>
              <w:jc w:val="both"/>
              <w:rPr>
                <w:rFonts w:cs="Arial"/>
                <w:szCs w:val="20"/>
              </w:rPr>
            </w:pPr>
            <w:r w:rsidRPr="003B3C1C">
              <w:rPr>
                <w:rFonts w:cs="Arial"/>
                <w:szCs w:val="20"/>
              </w:rPr>
              <w:t>- dobrać sposoby gięcia prętów zbrojeniowych;</w:t>
            </w:r>
          </w:p>
          <w:p w:rsidR="00A34B89" w:rsidRPr="003B3C1C" w:rsidRDefault="00A34B89" w:rsidP="009A47E3">
            <w:pPr>
              <w:spacing w:after="60"/>
              <w:jc w:val="both"/>
              <w:rPr>
                <w:rFonts w:cs="Arial"/>
                <w:szCs w:val="20"/>
              </w:rPr>
            </w:pPr>
            <w:r w:rsidRPr="003B3C1C">
              <w:rPr>
                <w:rFonts w:cs="Arial"/>
                <w:szCs w:val="20"/>
              </w:rPr>
              <w:t>- przecinać ręcznie pręty zbrojeniowe przeznaczone do montażu;</w:t>
            </w:r>
          </w:p>
          <w:p w:rsidR="00A34B89" w:rsidRPr="003B3C1C" w:rsidRDefault="00A34B89" w:rsidP="009A47E3">
            <w:pPr>
              <w:spacing w:after="60"/>
              <w:jc w:val="both"/>
              <w:rPr>
                <w:rFonts w:cs="Arial"/>
                <w:szCs w:val="20"/>
              </w:rPr>
            </w:pPr>
            <w:r w:rsidRPr="003B3C1C">
              <w:rPr>
                <w:rFonts w:cs="Arial"/>
                <w:szCs w:val="20"/>
              </w:rPr>
              <w:t>- przecinać mechanicznie pręty zbrojeniowe przeznaczone do montażu;</w:t>
            </w:r>
          </w:p>
          <w:p w:rsidR="00A34B89" w:rsidRPr="003B3C1C" w:rsidRDefault="00A34B89" w:rsidP="009A47E3">
            <w:pPr>
              <w:spacing w:after="60"/>
              <w:jc w:val="both"/>
              <w:rPr>
                <w:rFonts w:cs="Arial"/>
                <w:szCs w:val="20"/>
              </w:rPr>
            </w:pPr>
            <w:r w:rsidRPr="003B3C1C">
              <w:rPr>
                <w:rFonts w:cs="Arial"/>
                <w:szCs w:val="20"/>
              </w:rPr>
              <w:t>- stosować zasady ciecia prętów zbrojeniowych;</w:t>
            </w:r>
          </w:p>
          <w:p w:rsidR="00A34B89" w:rsidRPr="003B3C1C" w:rsidRDefault="00A34B89" w:rsidP="009A47E3">
            <w:pPr>
              <w:spacing w:after="60"/>
              <w:jc w:val="both"/>
              <w:rPr>
                <w:rFonts w:cs="Arial"/>
                <w:szCs w:val="20"/>
              </w:rPr>
            </w:pPr>
            <w:r w:rsidRPr="003B3C1C">
              <w:rPr>
                <w:rFonts w:cs="Arial"/>
                <w:szCs w:val="20"/>
              </w:rPr>
              <w:t>- giąć ręcznie pręty zbrojeniowe przeznaczone do montażu;</w:t>
            </w:r>
          </w:p>
          <w:p w:rsidR="00A34B89" w:rsidRPr="003B3C1C" w:rsidRDefault="00A34B89" w:rsidP="009A47E3">
            <w:pPr>
              <w:spacing w:after="60"/>
              <w:jc w:val="both"/>
              <w:rPr>
                <w:rFonts w:cs="Arial"/>
                <w:szCs w:val="20"/>
              </w:rPr>
            </w:pPr>
            <w:r w:rsidRPr="003B3C1C">
              <w:rPr>
                <w:rFonts w:cs="Arial"/>
                <w:szCs w:val="20"/>
              </w:rPr>
              <w:t>- giąć mechanicznie pręty zbrojeniowe przeznaczone do montażu;</w:t>
            </w:r>
          </w:p>
          <w:p w:rsidR="00A34B89" w:rsidRPr="003B3C1C" w:rsidRDefault="00A34B89" w:rsidP="009A47E3">
            <w:pPr>
              <w:spacing w:after="60"/>
              <w:jc w:val="both"/>
              <w:rPr>
                <w:rFonts w:cs="Arial"/>
                <w:szCs w:val="20"/>
              </w:rPr>
            </w:pPr>
            <w:r w:rsidRPr="003B3C1C">
              <w:rPr>
                <w:rFonts w:cs="Arial"/>
                <w:szCs w:val="20"/>
              </w:rPr>
              <w:t>- stosować zasady gięcia prętów zbrojeniowych;</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odczytać z dokumentacji wymiary i kształt prętów zbrojeniowych;  </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sposoby, </w:t>
            </w:r>
            <w:proofErr w:type="gramStart"/>
            <w:r w:rsidRPr="003B3C1C">
              <w:rPr>
                <w:rFonts w:cs="Arial"/>
                <w:szCs w:val="20"/>
              </w:rPr>
              <w:t>cięcia  prętów</w:t>
            </w:r>
            <w:proofErr w:type="gramEnd"/>
            <w:r w:rsidRPr="003B3C1C">
              <w:rPr>
                <w:rFonts w:cs="Arial"/>
                <w:szCs w:val="20"/>
              </w:rPr>
              <w:t xml:space="preserve"> zbrojeniowych;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sposoby gięcia prętów zbrojeniowych;</w:t>
            </w:r>
          </w:p>
          <w:p w:rsidR="00A34B89" w:rsidRPr="003B3C1C" w:rsidRDefault="00A34B89" w:rsidP="009A47E3">
            <w:pPr>
              <w:spacing w:after="60"/>
              <w:jc w:val="both"/>
              <w:rPr>
                <w:rFonts w:cs="Arial"/>
                <w:szCs w:val="20"/>
              </w:rPr>
            </w:pP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9C69D6">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7. Łączenie prętów zbrojeniowych w siatki i szkielety zbrojenia.</w:t>
            </w:r>
          </w:p>
        </w:tc>
        <w:tc>
          <w:tcPr>
            <w:tcW w:w="1188" w:type="dxa"/>
            <w:shd w:val="clear" w:color="auto" w:fill="auto"/>
            <w:tcMar>
              <w:top w:w="15" w:type="dxa"/>
              <w:left w:w="101" w:type="dxa"/>
              <w:bottom w:w="0" w:type="dxa"/>
              <w:right w:w="101" w:type="dxa"/>
            </w:tcMar>
          </w:tcPr>
          <w:p w:rsidR="00A34B89" w:rsidRPr="003B3C1C" w:rsidRDefault="00A34B89" w:rsidP="009C69D6">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odczytać z dokumentacji informacje dotyczące rozmieszczenia prętów zbrojeniowych;</w:t>
            </w:r>
          </w:p>
          <w:p w:rsidR="00A34B89" w:rsidRPr="003B3C1C" w:rsidRDefault="00A34B89" w:rsidP="009A47E3">
            <w:pPr>
              <w:spacing w:after="60"/>
              <w:jc w:val="both"/>
              <w:rPr>
                <w:rFonts w:cs="Arial"/>
                <w:szCs w:val="20"/>
              </w:rPr>
            </w:pPr>
            <w:r w:rsidRPr="003B3C1C">
              <w:rPr>
                <w:rFonts w:cs="Arial"/>
                <w:szCs w:val="20"/>
              </w:rPr>
              <w:t>- rozmieścić pręty zbrojeniowe zgodnie z dokumentacją projektową;</w:t>
            </w:r>
          </w:p>
          <w:p w:rsidR="00A34B89" w:rsidRPr="003B3C1C" w:rsidRDefault="00A34B89" w:rsidP="009A47E3">
            <w:pPr>
              <w:spacing w:after="60"/>
              <w:jc w:val="both"/>
              <w:rPr>
                <w:rFonts w:cs="Arial"/>
                <w:szCs w:val="20"/>
              </w:rPr>
            </w:pPr>
            <w:r w:rsidRPr="003B3C1C">
              <w:rPr>
                <w:rFonts w:cs="Arial"/>
                <w:szCs w:val="20"/>
              </w:rPr>
              <w:t>- łączyć pręty zbrojeniowe w siatki zgodnie z dokumentacją projektową;</w:t>
            </w:r>
          </w:p>
          <w:p w:rsidR="00A34B89" w:rsidRPr="003B3C1C" w:rsidRDefault="00A34B89" w:rsidP="009A47E3">
            <w:pPr>
              <w:spacing w:after="60"/>
              <w:jc w:val="both"/>
              <w:rPr>
                <w:rFonts w:cs="Arial"/>
                <w:szCs w:val="20"/>
              </w:rPr>
            </w:pPr>
            <w:r w:rsidRPr="003B3C1C">
              <w:rPr>
                <w:rFonts w:cs="Arial"/>
                <w:szCs w:val="20"/>
              </w:rPr>
              <w:t>- łączyć pręty zbrojeniowe w szkielety zgodnie z dokumentacją projektową;</w:t>
            </w:r>
          </w:p>
          <w:p w:rsidR="00A34B89" w:rsidRPr="003B3C1C" w:rsidRDefault="00A34B89" w:rsidP="009A47E3">
            <w:pPr>
              <w:spacing w:after="60"/>
              <w:jc w:val="both"/>
              <w:rPr>
                <w:rFonts w:cs="Arial"/>
                <w:szCs w:val="20"/>
              </w:rPr>
            </w:pPr>
            <w:proofErr w:type="gramStart"/>
            <w:r w:rsidRPr="003B3C1C">
              <w:rPr>
                <w:rFonts w:cs="Arial"/>
                <w:szCs w:val="20"/>
              </w:rPr>
              <w:t>dobrać</w:t>
            </w:r>
            <w:proofErr w:type="gramEnd"/>
            <w:r w:rsidRPr="003B3C1C">
              <w:rPr>
                <w:rFonts w:cs="Arial"/>
                <w:szCs w:val="20"/>
              </w:rPr>
              <w:t xml:space="preserve"> sposoby przedłużania prętów zbrojeniowych;</w:t>
            </w:r>
          </w:p>
          <w:p w:rsidR="00A34B89" w:rsidRPr="003B3C1C" w:rsidRDefault="00A34B89" w:rsidP="009A47E3">
            <w:pPr>
              <w:spacing w:after="60"/>
              <w:jc w:val="both"/>
              <w:rPr>
                <w:rFonts w:cs="Arial"/>
                <w:szCs w:val="20"/>
              </w:rPr>
            </w:pPr>
            <w:r w:rsidRPr="003B3C1C">
              <w:rPr>
                <w:rFonts w:cs="Arial"/>
                <w:szCs w:val="20"/>
              </w:rPr>
              <w:t>- przedłużyć pręty zbrojeniowe zgodnie z dokumentacja projektową i normą;</w:t>
            </w:r>
          </w:p>
          <w:p w:rsidR="00A34B89" w:rsidRPr="003B3C1C" w:rsidRDefault="00A34B89" w:rsidP="009A47E3">
            <w:pPr>
              <w:spacing w:after="60"/>
              <w:jc w:val="both"/>
              <w:rPr>
                <w:rFonts w:cs="Arial"/>
                <w:szCs w:val="20"/>
              </w:rPr>
            </w:pPr>
            <w:r w:rsidRPr="003B3C1C">
              <w:rPr>
                <w:rFonts w:cs="Arial"/>
                <w:szCs w:val="20"/>
              </w:rPr>
              <w:t>- oceniać zgodność sposobu łączenia prętów zbrojeniowych z dokumentacją projektową i normą</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roofErr w:type="gramStart"/>
            <w:r w:rsidRPr="003B3C1C">
              <w:rPr>
                <w:rFonts w:cs="Arial"/>
                <w:szCs w:val="20"/>
              </w:rPr>
              <w:t>-  rozróżnić</w:t>
            </w:r>
            <w:proofErr w:type="gramEnd"/>
            <w:r w:rsidRPr="003B3C1C">
              <w:rPr>
                <w:rFonts w:cs="Arial"/>
                <w:szCs w:val="20"/>
              </w:rPr>
              <w:t xml:space="preserve"> sposoby łączenia prętów zbrojeniowych w siatki i szkielety;- </w:t>
            </w:r>
            <w:r>
              <w:rPr>
                <w:rFonts w:cs="Arial"/>
                <w:szCs w:val="20"/>
              </w:rPr>
              <w:t>określić</w:t>
            </w:r>
            <w:r w:rsidRPr="003B3C1C">
              <w:rPr>
                <w:rFonts w:cs="Arial"/>
                <w:szCs w:val="20"/>
              </w:rPr>
              <w:t xml:space="preserve"> warunki przedłużania prętów zbrojeniowych;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łączenia prętów zbrojeniowych;</w:t>
            </w:r>
          </w:p>
          <w:p w:rsidR="00A34B89" w:rsidRPr="003B3C1C" w:rsidRDefault="00A34B89" w:rsidP="009A47E3">
            <w:pPr>
              <w:spacing w:after="60"/>
              <w:jc w:val="both"/>
              <w:rPr>
                <w:rFonts w:cs="Arial"/>
                <w:szCs w:val="20"/>
              </w:rPr>
            </w:pPr>
            <w:r w:rsidRPr="003B3C1C">
              <w:rPr>
                <w:rFonts w:cs="Arial"/>
                <w:szCs w:val="20"/>
              </w:rPr>
              <w:t>- sprawdzać klasę i jakość przygotowanej stali zbrojeniowej;</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wyjaśnić</w:t>
            </w:r>
            <w:r w:rsidRPr="003B3C1C">
              <w:rPr>
                <w:rFonts w:cs="Arial"/>
                <w:szCs w:val="20"/>
              </w:rPr>
              <w:t xml:space="preserve"> zasady dokonywania bieżącej </w:t>
            </w:r>
            <w:proofErr w:type="gramStart"/>
            <w:r w:rsidRPr="003B3C1C">
              <w:rPr>
                <w:rFonts w:cs="Arial"/>
                <w:szCs w:val="20"/>
              </w:rPr>
              <w:t>kontroli jakości</w:t>
            </w:r>
            <w:proofErr w:type="gramEnd"/>
            <w:r w:rsidRPr="003B3C1C">
              <w:rPr>
                <w:rFonts w:cs="Arial"/>
                <w:szCs w:val="20"/>
              </w:rPr>
              <w:t xml:space="preserve"> robót zbrojarskich związanych z przygotowaniem i montażem siatek i szkieletów zbrojenia, </w:t>
            </w:r>
          </w:p>
          <w:p w:rsidR="00A34B89" w:rsidRPr="003B3C1C" w:rsidRDefault="00A34B89" w:rsidP="009A47E3">
            <w:pPr>
              <w:spacing w:after="60"/>
              <w:jc w:val="both"/>
              <w:rPr>
                <w:rFonts w:cs="Arial"/>
                <w:szCs w:val="20"/>
              </w:rPr>
            </w:pPr>
            <w:r w:rsidRPr="003B3C1C">
              <w:rPr>
                <w:rFonts w:cs="Arial"/>
                <w:szCs w:val="20"/>
              </w:rPr>
              <w:t xml:space="preserve">- kontroluje na </w:t>
            </w:r>
            <w:proofErr w:type="gramStart"/>
            <w:r w:rsidRPr="003B3C1C">
              <w:rPr>
                <w:rFonts w:cs="Arial"/>
                <w:szCs w:val="20"/>
              </w:rPr>
              <w:t>bieżąco jakość</w:t>
            </w:r>
            <w:proofErr w:type="gramEnd"/>
            <w:r w:rsidRPr="003B3C1C">
              <w:rPr>
                <w:rFonts w:cs="Arial"/>
                <w:szCs w:val="20"/>
              </w:rPr>
              <w:t xml:space="preserve"> robót związanych z montażem siatek i szkieletów zbrojenia;</w:t>
            </w:r>
          </w:p>
          <w:p w:rsidR="00A34B89" w:rsidRPr="003B3C1C" w:rsidRDefault="00A34B89" w:rsidP="009A47E3">
            <w:pPr>
              <w:spacing w:after="60"/>
              <w:jc w:val="both"/>
              <w:rPr>
                <w:rFonts w:cs="Arial"/>
                <w:szCs w:val="20"/>
              </w:rPr>
            </w:pPr>
            <w:r w:rsidRPr="003B3C1C">
              <w:rPr>
                <w:rFonts w:cs="Arial"/>
                <w:szCs w:val="20"/>
              </w:rPr>
              <w:t>- oceniać zgodność przygotowanej stali zbrojeniowej z dokumentacją projektową, w tym liczbę prętów, ich średnicę i długość oraz odgięcia, haki i długość zakotwień;</w:t>
            </w:r>
          </w:p>
          <w:p w:rsidR="00A34B89" w:rsidRPr="003B3C1C" w:rsidRDefault="00A34B89" w:rsidP="009A47E3">
            <w:pPr>
              <w:spacing w:after="60"/>
              <w:jc w:val="both"/>
              <w:rPr>
                <w:rFonts w:cs="Arial"/>
                <w:szCs w:val="20"/>
              </w:rPr>
            </w:pPr>
            <w:r w:rsidRPr="003B3C1C">
              <w:rPr>
                <w:rFonts w:cs="Arial"/>
                <w:szCs w:val="20"/>
              </w:rPr>
              <w:t>- oceniać zgodność wymiarów siatek i szkieletów zbrojenia z dokumentacją projektową</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9C69D6">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9. Obmiar i rozliczenie robót związanych z przygotowaniem i montażem siatek i szkieletów zbrojenia.</w:t>
            </w:r>
          </w:p>
        </w:tc>
        <w:tc>
          <w:tcPr>
            <w:tcW w:w="1188" w:type="dxa"/>
            <w:shd w:val="clear" w:color="auto" w:fill="auto"/>
            <w:tcMar>
              <w:top w:w="15" w:type="dxa"/>
              <w:left w:w="101" w:type="dxa"/>
              <w:bottom w:w="0" w:type="dxa"/>
              <w:right w:w="101" w:type="dxa"/>
            </w:tcMar>
          </w:tcPr>
          <w:p w:rsidR="00A34B89" w:rsidRPr="003B3C1C" w:rsidRDefault="00A34B89" w:rsidP="009C69D6">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wykonać obmiar robót związanych z przygotowywaniem i montażem siatek i szkieletów zbrojenia;</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obliczyć</w:t>
            </w:r>
            <w:r w:rsidRPr="003B3C1C">
              <w:rPr>
                <w:rFonts w:cs="Arial"/>
                <w:szCs w:val="20"/>
              </w:rPr>
              <w:t xml:space="preserve"> koszt robót związanych z przygotowywaniem i montażem siatek i szkieletów zbrojenia;</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wykonywania obmiaru robót związanych z przygotowaniem i montażem siatek </w:t>
            </w:r>
            <w:r w:rsidRPr="003B3C1C">
              <w:rPr>
                <w:rFonts w:cs="Arial"/>
                <w:szCs w:val="20"/>
              </w:rPr>
              <w:br/>
              <w:t>i szkieletów zbrojenia;</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r w:rsidRPr="003B3C1C">
              <w:rPr>
                <w:rFonts w:cs="Arial"/>
                <w:szCs w:val="20"/>
              </w:rPr>
              <w:t xml:space="preserve">IV. Transport, układanie i montaż zbrojenia w </w:t>
            </w:r>
            <w:proofErr w:type="spellStart"/>
            <w:r w:rsidRPr="003B3C1C">
              <w:rPr>
                <w:rFonts w:cs="Arial"/>
                <w:szCs w:val="20"/>
              </w:rPr>
              <w:t>deskowaniach</w:t>
            </w:r>
            <w:proofErr w:type="spellEnd"/>
            <w:r w:rsidRPr="003B3C1C">
              <w:rPr>
                <w:rFonts w:cs="Arial"/>
                <w:szCs w:val="20"/>
              </w:rPr>
              <w:t xml:space="preserve"> </w:t>
            </w:r>
            <w:r w:rsidRPr="003B3C1C">
              <w:rPr>
                <w:rFonts w:cs="Arial"/>
                <w:szCs w:val="20"/>
              </w:rPr>
              <w:br/>
              <w:t>i formach</w:t>
            </w: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roofErr w:type="spellStart"/>
            <w:r w:rsidRPr="003B3C1C">
              <w:rPr>
                <w:rFonts w:cs="Arial"/>
                <w:szCs w:val="20"/>
              </w:rPr>
              <w:t>1.Dokumentacja</w:t>
            </w:r>
            <w:proofErr w:type="spellEnd"/>
            <w:r w:rsidRPr="003B3C1C">
              <w:rPr>
                <w:rFonts w:cs="Arial"/>
                <w:szCs w:val="20"/>
              </w:rPr>
              <w:t xml:space="preserve"> projektową, specyfikacja techniczna wykonania i odbioru robót budowlanych, normy, katalogi oraz instrukcje dotycząca układania oraz montażu zbrojenia w </w:t>
            </w:r>
            <w:proofErr w:type="spellStart"/>
            <w:r w:rsidRPr="003B3C1C">
              <w:rPr>
                <w:rFonts w:cs="Arial"/>
                <w:szCs w:val="20"/>
              </w:rPr>
              <w:t>deskowaniach</w:t>
            </w:r>
            <w:proofErr w:type="spellEnd"/>
            <w:r w:rsidRPr="003B3C1C">
              <w:rPr>
                <w:rFonts w:cs="Arial"/>
                <w:szCs w:val="20"/>
              </w:rPr>
              <w:t xml:space="preserve"> i formach.</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odczytać informacje z dokumentacji projektowej dotyczące układania </w:t>
            </w:r>
            <w:r w:rsidRPr="003B3C1C">
              <w:rPr>
                <w:rFonts w:cs="Arial"/>
                <w:szCs w:val="20"/>
              </w:rPr>
              <w:br/>
              <w:t xml:space="preserve">i montażu zbrojenia w </w:t>
            </w:r>
            <w:proofErr w:type="spellStart"/>
            <w:r w:rsidRPr="003B3C1C">
              <w:rPr>
                <w:rFonts w:cs="Arial"/>
                <w:szCs w:val="20"/>
              </w:rPr>
              <w:t>deskowaniach</w:t>
            </w:r>
            <w:proofErr w:type="spellEnd"/>
            <w:r w:rsidRPr="003B3C1C">
              <w:rPr>
                <w:rFonts w:cs="Arial"/>
                <w:szCs w:val="20"/>
              </w:rPr>
              <w:t xml:space="preserve"> </w:t>
            </w:r>
            <w:r w:rsidRPr="003B3C1C">
              <w:rPr>
                <w:rFonts w:cs="Arial"/>
                <w:szCs w:val="20"/>
              </w:rPr>
              <w:br/>
              <w:t>i formach;</w:t>
            </w:r>
          </w:p>
          <w:p w:rsidR="00A34B89" w:rsidRPr="003B3C1C" w:rsidRDefault="00A34B89" w:rsidP="009A47E3">
            <w:pPr>
              <w:spacing w:after="60"/>
              <w:jc w:val="both"/>
              <w:rPr>
                <w:rFonts w:cs="Arial"/>
                <w:szCs w:val="20"/>
              </w:rPr>
            </w:pPr>
            <w:r w:rsidRPr="003B3C1C">
              <w:rPr>
                <w:rFonts w:cs="Arial"/>
                <w:szCs w:val="20"/>
              </w:rPr>
              <w:t xml:space="preserve">- stosować informacje zawarte w dokumentacji projektowej, do układania i montażu zbrojenia w </w:t>
            </w:r>
            <w:proofErr w:type="spellStart"/>
            <w:r w:rsidRPr="003B3C1C">
              <w:rPr>
                <w:rFonts w:cs="Arial"/>
                <w:szCs w:val="20"/>
              </w:rPr>
              <w:t>deskowaniach</w:t>
            </w:r>
            <w:proofErr w:type="spellEnd"/>
            <w:r w:rsidRPr="003B3C1C">
              <w:rPr>
                <w:rFonts w:cs="Arial"/>
                <w:szCs w:val="20"/>
              </w:rPr>
              <w:t xml:space="preserve"> </w:t>
            </w:r>
            <w:r w:rsidRPr="003B3C1C">
              <w:rPr>
                <w:rFonts w:cs="Arial"/>
                <w:szCs w:val="20"/>
              </w:rPr>
              <w:br/>
              <w:t>i formach;</w:t>
            </w:r>
          </w:p>
          <w:p w:rsidR="00A34B89" w:rsidRPr="003B3C1C" w:rsidRDefault="00A34B89" w:rsidP="009A47E3">
            <w:pPr>
              <w:spacing w:after="60"/>
              <w:jc w:val="both"/>
              <w:rPr>
                <w:rFonts w:cs="Arial"/>
                <w:szCs w:val="20"/>
              </w:rPr>
            </w:pPr>
            <w:r w:rsidRPr="003B3C1C">
              <w:rPr>
                <w:rFonts w:cs="Arial"/>
                <w:szCs w:val="20"/>
              </w:rPr>
              <w:t>- odczytywać informację na rysunkach zbrojenia;</w:t>
            </w:r>
          </w:p>
          <w:p w:rsidR="00A34B89" w:rsidRPr="003B3C1C" w:rsidRDefault="00A34B89" w:rsidP="009A47E3">
            <w:pPr>
              <w:spacing w:after="60"/>
              <w:jc w:val="both"/>
              <w:rPr>
                <w:rFonts w:cs="Arial"/>
                <w:szCs w:val="20"/>
              </w:rPr>
            </w:pPr>
            <w:r w:rsidRPr="003B3C1C">
              <w:rPr>
                <w:rFonts w:cs="Arial"/>
                <w:szCs w:val="20"/>
              </w:rPr>
              <w:t xml:space="preserve">- odczytać ze specyfikacji technicznych wykonania i odbioru robót budowlanych oraz norm informacje o wymaganiach dotyczących układania i montażu zbrojenia w </w:t>
            </w:r>
            <w:proofErr w:type="spellStart"/>
            <w:r w:rsidRPr="003B3C1C">
              <w:rPr>
                <w:rFonts w:cs="Arial"/>
                <w:szCs w:val="20"/>
              </w:rPr>
              <w:t>deskowaniach</w:t>
            </w:r>
            <w:proofErr w:type="spellEnd"/>
            <w:r w:rsidRPr="003B3C1C">
              <w:rPr>
                <w:rFonts w:cs="Arial"/>
                <w:szCs w:val="20"/>
              </w:rPr>
              <w:t xml:space="preserve"> i formach;</w:t>
            </w:r>
          </w:p>
          <w:p w:rsidR="00A34B89" w:rsidRPr="003B3C1C" w:rsidRDefault="00A34B89" w:rsidP="009A47E3">
            <w:pPr>
              <w:spacing w:after="60"/>
              <w:jc w:val="both"/>
              <w:rPr>
                <w:rFonts w:cs="Arial"/>
                <w:szCs w:val="20"/>
              </w:rPr>
            </w:pPr>
            <w:r w:rsidRPr="003B3C1C">
              <w:rPr>
                <w:rFonts w:cs="Arial"/>
                <w:szCs w:val="20"/>
              </w:rPr>
              <w:t xml:space="preserve">- odczytać z instrukcji i katalogów informacje o </w:t>
            </w:r>
            <w:proofErr w:type="gramStart"/>
            <w:r w:rsidRPr="003B3C1C">
              <w:rPr>
                <w:rFonts w:cs="Arial"/>
                <w:szCs w:val="20"/>
              </w:rPr>
              <w:t>zaleceniach   dotyczących</w:t>
            </w:r>
            <w:proofErr w:type="gramEnd"/>
            <w:r w:rsidRPr="003B3C1C">
              <w:rPr>
                <w:rFonts w:cs="Arial"/>
                <w:szCs w:val="20"/>
              </w:rPr>
              <w:t xml:space="preserve"> układania i montażu zbrojenia w </w:t>
            </w:r>
            <w:proofErr w:type="spellStart"/>
            <w:r w:rsidRPr="003B3C1C">
              <w:rPr>
                <w:rFonts w:cs="Arial"/>
                <w:szCs w:val="20"/>
              </w:rPr>
              <w:t>deskowaniach</w:t>
            </w:r>
            <w:proofErr w:type="spellEnd"/>
            <w:r w:rsidRPr="003B3C1C">
              <w:rPr>
                <w:rFonts w:cs="Arial"/>
                <w:szCs w:val="20"/>
              </w:rPr>
              <w:t xml:space="preserve"> i formach;</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proofErr w:type="gramStart"/>
            <w:r w:rsidRPr="003B3C1C">
              <w:rPr>
                <w:rFonts w:cs="Arial"/>
                <w:szCs w:val="20"/>
              </w:rPr>
              <w:t>stosować  wymagania</w:t>
            </w:r>
            <w:proofErr w:type="gramEnd"/>
            <w:r w:rsidRPr="003B3C1C">
              <w:rPr>
                <w:rFonts w:cs="Arial"/>
                <w:szCs w:val="20"/>
              </w:rPr>
              <w:t xml:space="preserve"> zawarte</w:t>
            </w:r>
            <w:r w:rsidRPr="003B3C1C">
              <w:rPr>
                <w:rFonts w:cs="Arial"/>
                <w:szCs w:val="20"/>
              </w:rPr>
              <w:br/>
              <w:t xml:space="preserve"> w specyfikacjach technicznych i normach w celu  ułożenia i montażu zbrojenia w </w:t>
            </w:r>
            <w:proofErr w:type="spellStart"/>
            <w:r w:rsidRPr="003B3C1C">
              <w:rPr>
                <w:rFonts w:cs="Arial"/>
                <w:szCs w:val="20"/>
              </w:rPr>
              <w:t>deskowaniach</w:t>
            </w:r>
            <w:proofErr w:type="spellEnd"/>
            <w:r w:rsidRPr="003B3C1C">
              <w:rPr>
                <w:rFonts w:cs="Arial"/>
                <w:szCs w:val="20"/>
              </w:rPr>
              <w:t xml:space="preserve"> i formach;</w:t>
            </w:r>
          </w:p>
          <w:p w:rsidR="00A34B89" w:rsidRPr="003B3C1C" w:rsidRDefault="00A34B89" w:rsidP="009A47E3">
            <w:pPr>
              <w:spacing w:after="60"/>
              <w:jc w:val="both"/>
              <w:rPr>
                <w:rFonts w:cs="Arial"/>
                <w:szCs w:val="20"/>
              </w:rPr>
            </w:pPr>
            <w:r w:rsidRPr="003B3C1C">
              <w:rPr>
                <w:rFonts w:cs="Arial"/>
                <w:szCs w:val="20"/>
              </w:rPr>
              <w:t xml:space="preserve">- stosować zalecenia zawarte w instrukcjach i katalogach w celu ułożenia i montażu zbrojenia w </w:t>
            </w:r>
            <w:proofErr w:type="spellStart"/>
            <w:r w:rsidRPr="003B3C1C">
              <w:rPr>
                <w:rFonts w:cs="Arial"/>
                <w:szCs w:val="20"/>
              </w:rPr>
              <w:t>deskowaniach</w:t>
            </w:r>
            <w:proofErr w:type="spellEnd"/>
            <w:r w:rsidRPr="003B3C1C">
              <w:rPr>
                <w:rFonts w:cs="Arial"/>
                <w:szCs w:val="20"/>
              </w:rPr>
              <w:t xml:space="preserve"> i formach;</w:t>
            </w:r>
          </w:p>
          <w:p w:rsidR="00A34B89" w:rsidRPr="003B3C1C" w:rsidRDefault="00A34B89" w:rsidP="009A47E3">
            <w:pPr>
              <w:spacing w:after="60"/>
              <w:jc w:val="both"/>
              <w:rPr>
                <w:rFonts w:cs="Arial"/>
                <w:szCs w:val="20"/>
              </w:rPr>
            </w:pPr>
            <w:r w:rsidRPr="003B3C1C">
              <w:rPr>
                <w:rFonts w:cs="Arial"/>
                <w:szCs w:val="20"/>
              </w:rPr>
              <w:t xml:space="preserve">- interpretować oznaczenia techniczne dotyczące układania i montażu zbrojenia w </w:t>
            </w:r>
            <w:proofErr w:type="spellStart"/>
            <w:r w:rsidRPr="003B3C1C">
              <w:rPr>
                <w:rFonts w:cs="Arial"/>
                <w:szCs w:val="20"/>
              </w:rPr>
              <w:t>deskowaniach</w:t>
            </w:r>
            <w:proofErr w:type="spellEnd"/>
            <w:r w:rsidRPr="003B3C1C">
              <w:rPr>
                <w:rFonts w:cs="Arial"/>
                <w:szCs w:val="20"/>
              </w:rPr>
              <w:t xml:space="preserve"> i formach;</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2. Przedmiar robót związany z transportem, układaniem i montażem zbrojenia w deskowaniu.</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sporządzać przedmiar robót związanych z układaniem i montażem zbrojenia w </w:t>
            </w:r>
            <w:proofErr w:type="spellStart"/>
            <w:r w:rsidRPr="003B3C1C">
              <w:rPr>
                <w:rFonts w:cs="Arial"/>
                <w:szCs w:val="20"/>
              </w:rPr>
              <w:t>deskowaniach</w:t>
            </w:r>
            <w:proofErr w:type="spellEnd"/>
            <w:r w:rsidRPr="003B3C1C">
              <w:rPr>
                <w:rFonts w:cs="Arial"/>
                <w:szCs w:val="20"/>
              </w:rPr>
              <w:t xml:space="preserve"> i formach;</w:t>
            </w:r>
          </w:p>
          <w:p w:rsidR="00A34B89" w:rsidRPr="003B3C1C" w:rsidRDefault="00A34B89" w:rsidP="009A47E3">
            <w:pPr>
              <w:spacing w:after="60"/>
              <w:jc w:val="both"/>
              <w:rPr>
                <w:rFonts w:cs="Arial"/>
                <w:szCs w:val="20"/>
              </w:rPr>
            </w:pPr>
            <w:r w:rsidRPr="003B3C1C">
              <w:rPr>
                <w:rFonts w:cs="Arial"/>
                <w:szCs w:val="20"/>
              </w:rPr>
              <w:t xml:space="preserve">- obliczyć ilość materiałów potrzebnych do ułożenia i montażu zbrojenia w </w:t>
            </w:r>
            <w:proofErr w:type="spellStart"/>
            <w:r w:rsidRPr="003B3C1C">
              <w:rPr>
                <w:rFonts w:cs="Arial"/>
                <w:szCs w:val="20"/>
              </w:rPr>
              <w:t>deskowaniach</w:t>
            </w:r>
            <w:proofErr w:type="spellEnd"/>
            <w:r w:rsidRPr="003B3C1C">
              <w:rPr>
                <w:rFonts w:cs="Arial"/>
                <w:szCs w:val="20"/>
              </w:rPr>
              <w:t xml:space="preserve"> i formach;</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sporządzania przedmiaru robót zbrojarskich;</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3. Środki transportu prętów zbrojeniowych, siatek i szkieletów zbrojenia do miejsca ułożenia</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dobrać środki transportu prętów zbrojeniowych na miejsce montażu;</w:t>
            </w:r>
          </w:p>
          <w:p w:rsidR="00A34B89" w:rsidRPr="003B3C1C" w:rsidRDefault="00A34B89" w:rsidP="009A47E3">
            <w:pPr>
              <w:spacing w:after="60"/>
              <w:jc w:val="both"/>
              <w:rPr>
                <w:rFonts w:cs="Arial"/>
                <w:szCs w:val="20"/>
              </w:rPr>
            </w:pPr>
            <w:r w:rsidRPr="003B3C1C">
              <w:rPr>
                <w:rFonts w:cs="Arial"/>
                <w:szCs w:val="20"/>
              </w:rPr>
              <w:t>- dobrać środki transportu siatek i szkieletów na miejsce montażu w zależności od ich wymiarów;</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rozróżnić środki transportu prętów zbrojeniowych, siatek i szkieletów zbrojenia;</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4. Narzędzia i sprzęt do montażu zbrojenia w </w:t>
            </w:r>
            <w:proofErr w:type="spellStart"/>
            <w:r w:rsidRPr="003B3C1C">
              <w:rPr>
                <w:rFonts w:cs="Arial"/>
                <w:szCs w:val="20"/>
              </w:rPr>
              <w:t>deskowaniach</w:t>
            </w:r>
            <w:proofErr w:type="spellEnd"/>
            <w:r w:rsidRPr="003B3C1C">
              <w:rPr>
                <w:rFonts w:cs="Arial"/>
                <w:szCs w:val="20"/>
              </w:rPr>
              <w:t xml:space="preserve"> i formach.</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rozpoznać narzędzia i sprzęt stosowany do montażu zbrojenia w </w:t>
            </w:r>
            <w:proofErr w:type="spellStart"/>
            <w:r w:rsidRPr="003B3C1C">
              <w:rPr>
                <w:rFonts w:cs="Arial"/>
                <w:szCs w:val="20"/>
              </w:rPr>
              <w:t>deskowaniach</w:t>
            </w:r>
            <w:proofErr w:type="spellEnd"/>
            <w:r w:rsidRPr="003B3C1C">
              <w:rPr>
                <w:rFonts w:cs="Arial"/>
                <w:szCs w:val="20"/>
              </w:rPr>
              <w:t xml:space="preserve"> i formach;</w:t>
            </w:r>
          </w:p>
          <w:p w:rsidR="00A34B89" w:rsidRPr="003B3C1C" w:rsidRDefault="00A34B89" w:rsidP="009A47E3">
            <w:pPr>
              <w:spacing w:after="60"/>
              <w:jc w:val="both"/>
              <w:rPr>
                <w:rFonts w:cs="Arial"/>
                <w:szCs w:val="20"/>
              </w:rPr>
            </w:pPr>
            <w:r w:rsidRPr="003B3C1C">
              <w:rPr>
                <w:rFonts w:cs="Arial"/>
                <w:szCs w:val="20"/>
              </w:rPr>
              <w:t xml:space="preserve">- dobrać narzędzia do montażu zbrojenia w </w:t>
            </w:r>
            <w:proofErr w:type="spellStart"/>
            <w:r w:rsidRPr="003B3C1C">
              <w:rPr>
                <w:rFonts w:cs="Arial"/>
                <w:szCs w:val="20"/>
              </w:rPr>
              <w:t>deskowaniach</w:t>
            </w:r>
            <w:proofErr w:type="spellEnd"/>
            <w:r w:rsidRPr="003B3C1C">
              <w:rPr>
                <w:rFonts w:cs="Arial"/>
                <w:szCs w:val="20"/>
              </w:rPr>
              <w:t xml:space="preserve"> i formach;</w:t>
            </w:r>
          </w:p>
          <w:p w:rsidR="00A34B89" w:rsidRPr="003B3C1C" w:rsidRDefault="00A34B89" w:rsidP="009A47E3">
            <w:pPr>
              <w:spacing w:after="60"/>
              <w:jc w:val="both"/>
              <w:rPr>
                <w:rFonts w:cs="Arial"/>
                <w:szCs w:val="20"/>
              </w:rPr>
            </w:pPr>
            <w:r w:rsidRPr="003B3C1C">
              <w:rPr>
                <w:rFonts w:cs="Arial"/>
                <w:szCs w:val="20"/>
              </w:rPr>
              <w:t xml:space="preserve">- dobrać sprzęt do montażu zbrojenia w </w:t>
            </w:r>
            <w:proofErr w:type="spellStart"/>
            <w:r w:rsidRPr="003B3C1C">
              <w:rPr>
                <w:rFonts w:cs="Arial"/>
                <w:szCs w:val="20"/>
              </w:rPr>
              <w:t>deskowaniach</w:t>
            </w:r>
            <w:proofErr w:type="spellEnd"/>
            <w:r w:rsidRPr="003B3C1C">
              <w:rPr>
                <w:rFonts w:cs="Arial"/>
                <w:szCs w:val="20"/>
              </w:rPr>
              <w:t xml:space="preserve"> i formach w zależności od wymiarów i położenia zbrojonego elementu;</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zakres stosowania narzędzi i sprzętu do montażu zbrojenia w </w:t>
            </w:r>
            <w:proofErr w:type="spellStart"/>
            <w:r w:rsidRPr="003B3C1C">
              <w:rPr>
                <w:rFonts w:cs="Arial"/>
                <w:szCs w:val="20"/>
              </w:rPr>
              <w:t>deskowaniach</w:t>
            </w:r>
            <w:proofErr w:type="spellEnd"/>
            <w:r w:rsidRPr="003B3C1C">
              <w:rPr>
                <w:rFonts w:cs="Arial"/>
                <w:szCs w:val="20"/>
              </w:rPr>
              <w:t xml:space="preserve"> i formach;</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3923"/>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5. Układanie prętów zbrojeniowych, siatek i szkieletów zbrojenia w </w:t>
            </w:r>
            <w:proofErr w:type="spellStart"/>
            <w:r w:rsidRPr="003B3C1C">
              <w:rPr>
                <w:rFonts w:cs="Arial"/>
                <w:szCs w:val="20"/>
              </w:rPr>
              <w:t>deskowaniach</w:t>
            </w:r>
            <w:proofErr w:type="spellEnd"/>
            <w:r w:rsidRPr="003B3C1C">
              <w:rPr>
                <w:rFonts w:cs="Arial"/>
                <w:szCs w:val="20"/>
              </w:rPr>
              <w:t xml:space="preserve"> i formach.</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układania prętów zbrojeniowych w </w:t>
            </w:r>
            <w:proofErr w:type="spellStart"/>
            <w:r w:rsidRPr="003B3C1C">
              <w:rPr>
                <w:rFonts w:cs="Arial"/>
                <w:szCs w:val="20"/>
              </w:rPr>
              <w:t>deskowaniach</w:t>
            </w:r>
            <w:proofErr w:type="spellEnd"/>
            <w:r w:rsidRPr="003B3C1C">
              <w:rPr>
                <w:rFonts w:cs="Arial"/>
                <w:szCs w:val="20"/>
              </w:rPr>
              <w:t xml:space="preserve"> i formach;</w:t>
            </w:r>
          </w:p>
          <w:p w:rsidR="00A34B89" w:rsidRPr="003B3C1C" w:rsidRDefault="00A34B89" w:rsidP="009A47E3">
            <w:pPr>
              <w:spacing w:after="60"/>
              <w:jc w:val="both"/>
              <w:rPr>
                <w:rFonts w:cs="Arial"/>
                <w:szCs w:val="20"/>
              </w:rPr>
            </w:pPr>
            <w:r w:rsidRPr="003B3C1C">
              <w:rPr>
                <w:rFonts w:cs="Arial"/>
                <w:szCs w:val="20"/>
              </w:rPr>
              <w:t>- układać pręty zbrojeniowe w </w:t>
            </w:r>
            <w:proofErr w:type="spellStart"/>
            <w:r w:rsidRPr="003B3C1C">
              <w:rPr>
                <w:rFonts w:cs="Arial"/>
                <w:szCs w:val="20"/>
              </w:rPr>
              <w:t>deskowaniach</w:t>
            </w:r>
            <w:proofErr w:type="spellEnd"/>
            <w:r w:rsidRPr="003B3C1C">
              <w:rPr>
                <w:rFonts w:cs="Arial"/>
                <w:szCs w:val="20"/>
              </w:rPr>
              <w:t xml:space="preserve"> i formach zgodnie z zasadami;</w:t>
            </w:r>
          </w:p>
          <w:p w:rsidR="00A34B89" w:rsidRPr="003B3C1C" w:rsidRDefault="00A34B89" w:rsidP="009A47E3">
            <w:pPr>
              <w:spacing w:after="60"/>
              <w:jc w:val="both"/>
              <w:rPr>
                <w:rFonts w:cs="Arial"/>
                <w:szCs w:val="20"/>
              </w:rPr>
            </w:pPr>
            <w:r w:rsidRPr="003B3C1C">
              <w:rPr>
                <w:rFonts w:cs="Arial"/>
                <w:szCs w:val="20"/>
              </w:rPr>
              <w:t xml:space="preserve">- </w:t>
            </w:r>
            <w:proofErr w:type="spellStart"/>
            <w:r>
              <w:rPr>
                <w:rFonts w:cs="Arial"/>
                <w:szCs w:val="20"/>
              </w:rPr>
              <w:t>określić</w:t>
            </w:r>
            <w:r w:rsidRPr="003B3C1C">
              <w:rPr>
                <w:rFonts w:cs="Arial"/>
                <w:szCs w:val="20"/>
              </w:rPr>
              <w:t>ć</w:t>
            </w:r>
            <w:proofErr w:type="spellEnd"/>
            <w:r w:rsidRPr="003B3C1C">
              <w:rPr>
                <w:rFonts w:cs="Arial"/>
                <w:szCs w:val="20"/>
              </w:rPr>
              <w:t xml:space="preserve"> zasady układania siatek w </w:t>
            </w:r>
            <w:proofErr w:type="spellStart"/>
            <w:r w:rsidRPr="003B3C1C">
              <w:rPr>
                <w:rFonts w:cs="Arial"/>
                <w:szCs w:val="20"/>
              </w:rPr>
              <w:t>deskowaniach</w:t>
            </w:r>
            <w:proofErr w:type="spellEnd"/>
            <w:r w:rsidRPr="003B3C1C">
              <w:rPr>
                <w:rFonts w:cs="Arial"/>
                <w:szCs w:val="20"/>
              </w:rPr>
              <w:t xml:space="preserve"> i formach;</w:t>
            </w:r>
          </w:p>
          <w:p w:rsidR="00A34B89" w:rsidRPr="003B3C1C" w:rsidRDefault="00A34B89" w:rsidP="009A47E3">
            <w:pPr>
              <w:spacing w:after="60"/>
              <w:jc w:val="both"/>
              <w:rPr>
                <w:rFonts w:cs="Arial"/>
                <w:szCs w:val="20"/>
              </w:rPr>
            </w:pPr>
            <w:r w:rsidRPr="003B3C1C">
              <w:rPr>
                <w:rFonts w:cs="Arial"/>
                <w:szCs w:val="20"/>
              </w:rPr>
              <w:t>- układać siatki i szkielety w </w:t>
            </w:r>
            <w:proofErr w:type="spellStart"/>
            <w:r w:rsidRPr="003B3C1C">
              <w:rPr>
                <w:rFonts w:cs="Arial"/>
                <w:szCs w:val="20"/>
              </w:rPr>
              <w:t>deskowaniach</w:t>
            </w:r>
            <w:proofErr w:type="spellEnd"/>
            <w:r w:rsidRPr="003B3C1C">
              <w:rPr>
                <w:rFonts w:cs="Arial"/>
                <w:szCs w:val="20"/>
              </w:rPr>
              <w:t xml:space="preserve"> i formach zgodnie z zasadami;</w:t>
            </w:r>
          </w:p>
          <w:p w:rsidR="00A34B89" w:rsidRPr="003B3C1C" w:rsidRDefault="00A34B89" w:rsidP="009A47E3">
            <w:pPr>
              <w:spacing w:after="60"/>
              <w:jc w:val="both"/>
              <w:rPr>
                <w:rFonts w:cs="Arial"/>
                <w:szCs w:val="20"/>
              </w:rPr>
            </w:pPr>
            <w:r w:rsidRPr="003B3C1C">
              <w:rPr>
                <w:rFonts w:cs="Arial"/>
                <w:szCs w:val="20"/>
              </w:rPr>
              <w:t xml:space="preserve">- kontrolować na </w:t>
            </w:r>
            <w:proofErr w:type="gramStart"/>
            <w:r w:rsidRPr="003B3C1C">
              <w:rPr>
                <w:rFonts w:cs="Arial"/>
                <w:szCs w:val="20"/>
              </w:rPr>
              <w:t>bieżąco jakość</w:t>
            </w:r>
            <w:proofErr w:type="gramEnd"/>
            <w:r w:rsidRPr="003B3C1C">
              <w:rPr>
                <w:rFonts w:cs="Arial"/>
                <w:szCs w:val="20"/>
              </w:rPr>
              <w:t xml:space="preserve"> robót związanych z układaniem i montażem zbrojenia w </w:t>
            </w:r>
            <w:proofErr w:type="spellStart"/>
            <w:r w:rsidRPr="003B3C1C">
              <w:rPr>
                <w:rFonts w:cs="Arial"/>
                <w:szCs w:val="20"/>
              </w:rPr>
              <w:t>deskowaniach</w:t>
            </w:r>
            <w:proofErr w:type="spellEnd"/>
            <w:r w:rsidRPr="003B3C1C">
              <w:rPr>
                <w:rFonts w:cs="Arial"/>
                <w:szCs w:val="20"/>
              </w:rPr>
              <w:t xml:space="preserve"> i formach</w:t>
            </w:r>
          </w:p>
          <w:p w:rsidR="00A34B89" w:rsidRPr="003B3C1C" w:rsidRDefault="00A34B89" w:rsidP="009A47E3">
            <w:pPr>
              <w:spacing w:after="60"/>
              <w:jc w:val="both"/>
              <w:rPr>
                <w:rFonts w:cs="Arial"/>
                <w:szCs w:val="20"/>
              </w:rPr>
            </w:pPr>
            <w:r w:rsidRPr="003B3C1C">
              <w:rPr>
                <w:rFonts w:cs="Arial"/>
                <w:szCs w:val="20"/>
              </w:rPr>
              <w:t xml:space="preserve">- oceniać zgodność położenia zbrojenia w </w:t>
            </w:r>
            <w:proofErr w:type="spellStart"/>
            <w:r w:rsidRPr="003B3C1C">
              <w:rPr>
                <w:rFonts w:cs="Arial"/>
                <w:szCs w:val="20"/>
              </w:rPr>
              <w:t>deskowaniach</w:t>
            </w:r>
            <w:proofErr w:type="spellEnd"/>
            <w:r w:rsidRPr="003B3C1C">
              <w:rPr>
                <w:rFonts w:cs="Arial"/>
                <w:szCs w:val="20"/>
              </w:rPr>
              <w:t xml:space="preserve"> i formach z dokumentacją projektową</w:t>
            </w:r>
          </w:p>
          <w:p w:rsidR="00A34B89" w:rsidRPr="003B3C1C" w:rsidRDefault="00A34B89" w:rsidP="009A47E3">
            <w:pPr>
              <w:spacing w:after="60"/>
              <w:jc w:val="both"/>
              <w:rPr>
                <w:rFonts w:cs="Arial"/>
                <w:szCs w:val="20"/>
              </w:rPr>
            </w:pP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kolejność czynności związanych z układaniem prętów, siatek i szkieletów zbrojeniowych </w:t>
            </w:r>
          </w:p>
          <w:p w:rsidR="00A34B89" w:rsidRPr="003B3C1C" w:rsidRDefault="00A34B89" w:rsidP="009A47E3">
            <w:pPr>
              <w:spacing w:after="60"/>
              <w:jc w:val="both"/>
              <w:rPr>
                <w:rFonts w:cs="Arial"/>
                <w:szCs w:val="20"/>
              </w:rPr>
            </w:pPr>
            <w:proofErr w:type="gramStart"/>
            <w:r w:rsidRPr="003B3C1C">
              <w:rPr>
                <w:rFonts w:cs="Arial"/>
                <w:szCs w:val="20"/>
              </w:rPr>
              <w:t>w</w:t>
            </w:r>
            <w:proofErr w:type="gramEnd"/>
            <w:r w:rsidRPr="003B3C1C">
              <w:rPr>
                <w:rFonts w:cs="Arial"/>
                <w:szCs w:val="20"/>
              </w:rPr>
              <w:t xml:space="preserve"> </w:t>
            </w:r>
            <w:proofErr w:type="spellStart"/>
            <w:r w:rsidRPr="003B3C1C">
              <w:rPr>
                <w:rFonts w:cs="Arial"/>
                <w:szCs w:val="20"/>
              </w:rPr>
              <w:t>deskowaniach</w:t>
            </w:r>
            <w:proofErr w:type="spellEnd"/>
            <w:r w:rsidRPr="003B3C1C">
              <w:rPr>
                <w:rFonts w:cs="Arial"/>
                <w:szCs w:val="20"/>
              </w:rPr>
              <w:t xml:space="preserve"> i formach;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wyjaśnić</w:t>
            </w:r>
            <w:r w:rsidRPr="003B3C1C">
              <w:rPr>
                <w:rFonts w:cs="Arial"/>
                <w:szCs w:val="20"/>
              </w:rPr>
              <w:t xml:space="preserve"> zasady bieżącej </w:t>
            </w:r>
            <w:proofErr w:type="gramStart"/>
            <w:r w:rsidRPr="003B3C1C">
              <w:rPr>
                <w:rFonts w:cs="Arial"/>
                <w:szCs w:val="20"/>
              </w:rPr>
              <w:t>kontroli jakości</w:t>
            </w:r>
            <w:proofErr w:type="gramEnd"/>
            <w:r w:rsidRPr="003B3C1C">
              <w:rPr>
                <w:rFonts w:cs="Arial"/>
                <w:szCs w:val="20"/>
              </w:rPr>
              <w:t xml:space="preserve"> układania i montażu zbrojenia w </w:t>
            </w:r>
            <w:proofErr w:type="spellStart"/>
            <w:r w:rsidRPr="003B3C1C">
              <w:rPr>
                <w:rFonts w:cs="Arial"/>
                <w:szCs w:val="20"/>
              </w:rPr>
              <w:t>deskowaniach</w:t>
            </w:r>
            <w:proofErr w:type="spellEnd"/>
            <w:r w:rsidRPr="003B3C1C">
              <w:rPr>
                <w:rFonts w:cs="Arial"/>
                <w:szCs w:val="20"/>
              </w:rPr>
              <w:t xml:space="preserve"> i formach oraz kontroluje zgodność układania i montażu zbrojenia z dokumentacją projektową;</w:t>
            </w:r>
          </w:p>
          <w:p w:rsidR="00A34B89" w:rsidRPr="003B3C1C" w:rsidRDefault="00A34B89" w:rsidP="009A47E3">
            <w:pPr>
              <w:spacing w:after="60"/>
              <w:jc w:val="both"/>
              <w:rPr>
                <w:rFonts w:cs="Arial"/>
                <w:szCs w:val="20"/>
              </w:rPr>
            </w:pP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6. Połączenia prętów zbrojeniowych, siatek i szkieletów zbrojenia w </w:t>
            </w:r>
            <w:proofErr w:type="spellStart"/>
            <w:r w:rsidRPr="003B3C1C">
              <w:rPr>
                <w:rFonts w:cs="Arial"/>
                <w:szCs w:val="20"/>
              </w:rPr>
              <w:t>deskowaniach</w:t>
            </w:r>
            <w:proofErr w:type="spellEnd"/>
            <w:r w:rsidRPr="003B3C1C">
              <w:rPr>
                <w:rFonts w:cs="Arial"/>
                <w:szCs w:val="20"/>
              </w:rPr>
              <w:t xml:space="preserve"> oraz formach.</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dobrać materiały do łączenia prętów zbrojeniowych; siatek i elementów szkieletów;</w:t>
            </w:r>
          </w:p>
          <w:p w:rsidR="00A34B89" w:rsidRPr="003B3C1C" w:rsidRDefault="00A34B89" w:rsidP="009A47E3">
            <w:pPr>
              <w:spacing w:after="60"/>
              <w:jc w:val="both"/>
              <w:rPr>
                <w:rFonts w:cs="Arial"/>
                <w:szCs w:val="20"/>
              </w:rPr>
            </w:pPr>
            <w:r w:rsidRPr="003B3C1C">
              <w:rPr>
                <w:rFonts w:cs="Arial"/>
                <w:szCs w:val="20"/>
              </w:rPr>
              <w:t xml:space="preserve">- łączyć pręty zbrojeniowe </w:t>
            </w:r>
          </w:p>
          <w:p w:rsidR="00A34B89" w:rsidRPr="003B3C1C" w:rsidRDefault="00A34B89" w:rsidP="009A47E3">
            <w:pPr>
              <w:spacing w:after="60"/>
              <w:jc w:val="both"/>
              <w:rPr>
                <w:rFonts w:cs="Arial"/>
                <w:szCs w:val="20"/>
              </w:rPr>
            </w:pPr>
            <w:proofErr w:type="gramStart"/>
            <w:r w:rsidRPr="003B3C1C">
              <w:rPr>
                <w:rFonts w:cs="Arial"/>
                <w:szCs w:val="20"/>
              </w:rPr>
              <w:t>w</w:t>
            </w:r>
            <w:proofErr w:type="gramEnd"/>
            <w:r w:rsidRPr="003B3C1C">
              <w:rPr>
                <w:rFonts w:cs="Arial"/>
                <w:szCs w:val="20"/>
              </w:rPr>
              <w:t xml:space="preserve"> </w:t>
            </w:r>
            <w:proofErr w:type="spellStart"/>
            <w:r w:rsidRPr="003B3C1C">
              <w:rPr>
                <w:rFonts w:cs="Arial"/>
                <w:szCs w:val="20"/>
              </w:rPr>
              <w:t>deskowaniach</w:t>
            </w:r>
            <w:proofErr w:type="spellEnd"/>
            <w:r w:rsidRPr="003B3C1C">
              <w:rPr>
                <w:rFonts w:cs="Arial"/>
                <w:szCs w:val="20"/>
              </w:rPr>
              <w:t xml:space="preserve"> i formach;</w:t>
            </w:r>
          </w:p>
          <w:p w:rsidR="00A34B89" w:rsidRPr="003B3C1C" w:rsidRDefault="00A34B89" w:rsidP="009A47E3">
            <w:pPr>
              <w:spacing w:after="60"/>
              <w:jc w:val="both"/>
              <w:rPr>
                <w:rFonts w:cs="Arial"/>
                <w:szCs w:val="20"/>
              </w:rPr>
            </w:pPr>
            <w:r w:rsidRPr="003B3C1C">
              <w:rPr>
                <w:rFonts w:cs="Arial"/>
                <w:szCs w:val="20"/>
              </w:rPr>
              <w:t xml:space="preserve">- łączyć siatki w </w:t>
            </w:r>
            <w:proofErr w:type="spellStart"/>
            <w:r w:rsidRPr="003B3C1C">
              <w:rPr>
                <w:rFonts w:cs="Arial"/>
                <w:szCs w:val="20"/>
              </w:rPr>
              <w:t>deskowaniach</w:t>
            </w:r>
            <w:proofErr w:type="spellEnd"/>
            <w:r w:rsidRPr="003B3C1C">
              <w:rPr>
                <w:rFonts w:cs="Arial"/>
                <w:szCs w:val="20"/>
              </w:rPr>
              <w:t xml:space="preserve"> </w:t>
            </w:r>
            <w:r w:rsidRPr="003B3C1C">
              <w:rPr>
                <w:rFonts w:cs="Arial"/>
                <w:szCs w:val="20"/>
              </w:rPr>
              <w:br/>
              <w:t>i formach;</w:t>
            </w:r>
          </w:p>
          <w:p w:rsidR="00A34B89" w:rsidRPr="003B3C1C" w:rsidRDefault="00A34B89" w:rsidP="009A47E3">
            <w:pPr>
              <w:spacing w:after="60"/>
              <w:jc w:val="both"/>
              <w:rPr>
                <w:rFonts w:cs="Arial"/>
                <w:szCs w:val="20"/>
              </w:rPr>
            </w:pPr>
            <w:r w:rsidRPr="003B3C1C">
              <w:rPr>
                <w:rFonts w:cs="Arial"/>
                <w:szCs w:val="20"/>
              </w:rPr>
              <w:t xml:space="preserve">- łączyć elementy szkieletów </w:t>
            </w:r>
            <w:r w:rsidRPr="003B3C1C">
              <w:rPr>
                <w:rFonts w:cs="Arial"/>
                <w:szCs w:val="20"/>
              </w:rPr>
              <w:br/>
              <w:t xml:space="preserve">w </w:t>
            </w:r>
            <w:proofErr w:type="spellStart"/>
            <w:r w:rsidRPr="003B3C1C">
              <w:rPr>
                <w:rFonts w:cs="Arial"/>
                <w:szCs w:val="20"/>
              </w:rPr>
              <w:t>deskowaniach</w:t>
            </w:r>
            <w:proofErr w:type="spellEnd"/>
            <w:r w:rsidRPr="003B3C1C">
              <w:rPr>
                <w:rFonts w:cs="Arial"/>
                <w:szCs w:val="20"/>
              </w:rPr>
              <w:t xml:space="preserve"> i formach;</w:t>
            </w:r>
          </w:p>
          <w:p w:rsidR="00A34B89" w:rsidRPr="003B3C1C" w:rsidRDefault="00A34B89" w:rsidP="009A47E3">
            <w:pPr>
              <w:spacing w:after="60"/>
              <w:jc w:val="both"/>
              <w:rPr>
                <w:rFonts w:cs="Arial"/>
                <w:szCs w:val="20"/>
              </w:rPr>
            </w:pPr>
            <w:r w:rsidRPr="003B3C1C">
              <w:rPr>
                <w:rFonts w:cs="Arial"/>
                <w:szCs w:val="20"/>
              </w:rPr>
              <w:t xml:space="preserve">- kontrolować na </w:t>
            </w:r>
            <w:proofErr w:type="gramStart"/>
            <w:r w:rsidRPr="003B3C1C">
              <w:rPr>
                <w:rFonts w:cs="Arial"/>
                <w:szCs w:val="20"/>
              </w:rPr>
              <w:t>bieżąco jakość</w:t>
            </w:r>
            <w:proofErr w:type="gramEnd"/>
            <w:r w:rsidRPr="003B3C1C">
              <w:rPr>
                <w:rFonts w:cs="Arial"/>
                <w:szCs w:val="20"/>
              </w:rPr>
              <w:t xml:space="preserve"> robót związanych z układaniem i montażem zbrojenia w </w:t>
            </w:r>
            <w:proofErr w:type="spellStart"/>
            <w:r w:rsidRPr="003B3C1C">
              <w:rPr>
                <w:rFonts w:cs="Arial"/>
                <w:szCs w:val="20"/>
              </w:rPr>
              <w:t>deskowaniach</w:t>
            </w:r>
            <w:proofErr w:type="spellEnd"/>
            <w:r w:rsidRPr="003B3C1C">
              <w:rPr>
                <w:rFonts w:cs="Arial"/>
                <w:szCs w:val="20"/>
              </w:rPr>
              <w:t xml:space="preserve"> i formach;</w:t>
            </w:r>
          </w:p>
          <w:p w:rsidR="00A34B89" w:rsidRPr="003B3C1C" w:rsidRDefault="00A34B89" w:rsidP="009A47E3">
            <w:pPr>
              <w:spacing w:after="60"/>
              <w:jc w:val="both"/>
              <w:rPr>
                <w:rFonts w:cs="Arial"/>
                <w:szCs w:val="20"/>
              </w:rPr>
            </w:pPr>
            <w:r w:rsidRPr="003B3C1C">
              <w:rPr>
                <w:rFonts w:cs="Arial"/>
                <w:szCs w:val="20"/>
              </w:rPr>
              <w:t xml:space="preserve">- oceniać zgodność położenia zbrojenia w </w:t>
            </w:r>
            <w:proofErr w:type="spellStart"/>
            <w:r w:rsidRPr="003B3C1C">
              <w:rPr>
                <w:rFonts w:cs="Arial"/>
                <w:szCs w:val="20"/>
              </w:rPr>
              <w:t>deskowaniach</w:t>
            </w:r>
            <w:proofErr w:type="spellEnd"/>
            <w:r w:rsidRPr="003B3C1C">
              <w:rPr>
                <w:rFonts w:cs="Arial"/>
                <w:szCs w:val="20"/>
              </w:rPr>
              <w:t xml:space="preserve"> i formach </w:t>
            </w:r>
          </w:p>
          <w:p w:rsidR="00A34B89" w:rsidRPr="003B3C1C" w:rsidRDefault="00A34B89" w:rsidP="009A47E3">
            <w:pPr>
              <w:spacing w:after="60"/>
              <w:jc w:val="both"/>
              <w:rPr>
                <w:rFonts w:cs="Arial"/>
                <w:szCs w:val="20"/>
              </w:rPr>
            </w:pPr>
            <w:proofErr w:type="gramStart"/>
            <w:r w:rsidRPr="003B3C1C">
              <w:rPr>
                <w:rFonts w:cs="Arial"/>
                <w:szCs w:val="20"/>
              </w:rPr>
              <w:t>z</w:t>
            </w:r>
            <w:proofErr w:type="gramEnd"/>
            <w:r w:rsidRPr="003B3C1C">
              <w:rPr>
                <w:rFonts w:cs="Arial"/>
                <w:szCs w:val="20"/>
              </w:rPr>
              <w:t xml:space="preserve"> dokumentacją projektową;</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rozróżnić sposoby łączenia prętów zbrojeniowych, siatek i szkieletów;</w:t>
            </w:r>
          </w:p>
          <w:p w:rsidR="00A34B89" w:rsidRPr="003B3C1C" w:rsidRDefault="00A34B89" w:rsidP="009A47E3">
            <w:pPr>
              <w:spacing w:after="60"/>
              <w:jc w:val="both"/>
              <w:rPr>
                <w:rFonts w:cs="Arial"/>
                <w:szCs w:val="20"/>
              </w:rPr>
            </w:pPr>
            <w:r w:rsidRPr="003B3C1C">
              <w:rPr>
                <w:rFonts w:cs="Arial"/>
                <w:szCs w:val="20"/>
              </w:rPr>
              <w:t xml:space="preserve">- </w:t>
            </w:r>
            <w:proofErr w:type="gramStart"/>
            <w:r>
              <w:rPr>
                <w:rFonts w:cs="Arial"/>
                <w:szCs w:val="20"/>
              </w:rPr>
              <w:t>określić</w:t>
            </w:r>
            <w:r w:rsidRPr="003B3C1C">
              <w:rPr>
                <w:rFonts w:cs="Arial"/>
                <w:szCs w:val="20"/>
              </w:rPr>
              <w:t xml:space="preserve">  zasady</w:t>
            </w:r>
            <w:proofErr w:type="gramEnd"/>
            <w:r w:rsidRPr="003B3C1C">
              <w:rPr>
                <w:rFonts w:cs="Arial"/>
                <w:szCs w:val="20"/>
              </w:rPr>
              <w:t xml:space="preserve"> łączenia prętów zbrojeniowych, siatek i szkieletów w </w:t>
            </w:r>
            <w:proofErr w:type="spellStart"/>
            <w:r w:rsidRPr="003B3C1C">
              <w:rPr>
                <w:rFonts w:cs="Arial"/>
                <w:szCs w:val="20"/>
              </w:rPr>
              <w:t>deskowaniach</w:t>
            </w:r>
            <w:proofErr w:type="spellEnd"/>
            <w:r w:rsidRPr="003B3C1C">
              <w:rPr>
                <w:rFonts w:cs="Arial"/>
                <w:szCs w:val="20"/>
              </w:rPr>
              <w:t xml:space="preserve"> i formach;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wyjaśnić</w:t>
            </w:r>
            <w:r w:rsidRPr="003B3C1C">
              <w:rPr>
                <w:rFonts w:cs="Arial"/>
                <w:szCs w:val="20"/>
              </w:rPr>
              <w:t xml:space="preserve"> zasady bieżącej </w:t>
            </w:r>
            <w:proofErr w:type="gramStart"/>
            <w:r w:rsidRPr="003B3C1C">
              <w:rPr>
                <w:rFonts w:cs="Arial"/>
                <w:szCs w:val="20"/>
              </w:rPr>
              <w:t>kontroli jakości</w:t>
            </w:r>
            <w:proofErr w:type="gramEnd"/>
            <w:r w:rsidRPr="003B3C1C">
              <w:rPr>
                <w:rFonts w:cs="Arial"/>
                <w:szCs w:val="20"/>
              </w:rPr>
              <w:t xml:space="preserve"> układania i montażu zbrojenia w </w:t>
            </w:r>
            <w:proofErr w:type="spellStart"/>
            <w:r w:rsidRPr="003B3C1C">
              <w:rPr>
                <w:rFonts w:cs="Arial"/>
                <w:szCs w:val="20"/>
              </w:rPr>
              <w:t>deskowaniach</w:t>
            </w:r>
            <w:proofErr w:type="spellEnd"/>
            <w:r w:rsidRPr="003B3C1C">
              <w:rPr>
                <w:rFonts w:cs="Arial"/>
                <w:szCs w:val="20"/>
              </w:rPr>
              <w:t xml:space="preserve"> i formach oraz kontroluje zgodność układania i montażu zbrojenia z dokumentacją projektową;</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7. Obmiar oraz kosztorys robót związanych z układaniem i montażem zbrojenia w </w:t>
            </w:r>
            <w:proofErr w:type="spellStart"/>
            <w:r w:rsidRPr="003B3C1C">
              <w:rPr>
                <w:rFonts w:cs="Arial"/>
                <w:szCs w:val="20"/>
              </w:rPr>
              <w:t>deskowaniach</w:t>
            </w:r>
            <w:proofErr w:type="spellEnd"/>
            <w:r w:rsidRPr="003B3C1C">
              <w:rPr>
                <w:rFonts w:cs="Arial"/>
                <w:szCs w:val="20"/>
              </w:rPr>
              <w:t xml:space="preserve"> i formach.</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wykonywać obmiar robót związanych z układaniem i montażem zbrojenia w </w:t>
            </w:r>
            <w:proofErr w:type="spellStart"/>
            <w:r w:rsidRPr="003B3C1C">
              <w:rPr>
                <w:rFonts w:cs="Arial"/>
                <w:szCs w:val="20"/>
              </w:rPr>
              <w:t>deskowaniach</w:t>
            </w:r>
            <w:proofErr w:type="spellEnd"/>
            <w:r w:rsidRPr="003B3C1C">
              <w:rPr>
                <w:rFonts w:cs="Arial"/>
                <w:szCs w:val="20"/>
              </w:rPr>
              <w:t xml:space="preserve"> i formach;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obliczyć</w:t>
            </w:r>
            <w:r w:rsidRPr="003B3C1C">
              <w:rPr>
                <w:rFonts w:cs="Arial"/>
                <w:szCs w:val="20"/>
              </w:rPr>
              <w:t xml:space="preserve"> koszt robót związanych z układaniem i montażem zbrojenia </w:t>
            </w:r>
            <w:r w:rsidRPr="003B3C1C">
              <w:rPr>
                <w:rFonts w:cs="Arial"/>
                <w:szCs w:val="20"/>
              </w:rPr>
              <w:br/>
              <w:t xml:space="preserve">w </w:t>
            </w:r>
            <w:proofErr w:type="spellStart"/>
            <w:r w:rsidRPr="003B3C1C">
              <w:rPr>
                <w:rFonts w:cs="Arial"/>
                <w:szCs w:val="20"/>
              </w:rPr>
              <w:t>deskowaniach</w:t>
            </w:r>
            <w:proofErr w:type="spellEnd"/>
            <w:r w:rsidRPr="003B3C1C">
              <w:rPr>
                <w:rFonts w:cs="Arial"/>
                <w:szCs w:val="20"/>
              </w:rPr>
              <w:t xml:space="preserve"> i formach;</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wyjaśnić</w:t>
            </w:r>
            <w:r w:rsidRPr="003B3C1C">
              <w:rPr>
                <w:rFonts w:cs="Arial"/>
                <w:szCs w:val="20"/>
              </w:rPr>
              <w:t xml:space="preserve"> zasady wykonywania obmiaru robót związanych z układaniem oraz montażem zbrojenia w </w:t>
            </w:r>
            <w:proofErr w:type="spellStart"/>
            <w:r w:rsidRPr="003B3C1C">
              <w:rPr>
                <w:rFonts w:cs="Arial"/>
                <w:szCs w:val="20"/>
              </w:rPr>
              <w:t>deskowaniach</w:t>
            </w:r>
            <w:proofErr w:type="spellEnd"/>
            <w:r w:rsidRPr="003B3C1C">
              <w:rPr>
                <w:rFonts w:cs="Arial"/>
                <w:szCs w:val="20"/>
              </w:rPr>
              <w:t xml:space="preserve"> i formach;</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r w:rsidRPr="003B3C1C">
              <w:rPr>
                <w:rFonts w:cs="Arial"/>
                <w:szCs w:val="20"/>
              </w:rPr>
              <w:t>V. Przygotowanie zapraw budowlanych i mieszanek betonowych</w:t>
            </w: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1. Dokumentacja projektowa, specyfikacje techniczne wykonania i odbioru robót budowlanych, normy, katalogi oraz instrukcje dotyczące wykonania mieszanek betonowych i zapraw budowlanych.</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proofErr w:type="gramStart"/>
            <w:r w:rsidRPr="003B3C1C">
              <w:rPr>
                <w:rFonts w:cs="Arial"/>
                <w:szCs w:val="20"/>
              </w:rPr>
              <w:t>odczytać  z</w:t>
            </w:r>
            <w:proofErr w:type="gramEnd"/>
            <w:r w:rsidRPr="003B3C1C">
              <w:rPr>
                <w:rFonts w:cs="Arial"/>
                <w:szCs w:val="20"/>
              </w:rPr>
              <w:t xml:space="preserve"> dokumentacji projektowej informacje dotyczące  wykonania mieszanek betonowych i zapraw budowlanych;</w:t>
            </w:r>
          </w:p>
          <w:p w:rsidR="00A34B89" w:rsidRPr="003B3C1C" w:rsidRDefault="00A34B89" w:rsidP="009A47E3">
            <w:pPr>
              <w:spacing w:after="60"/>
              <w:jc w:val="both"/>
              <w:rPr>
                <w:rFonts w:cs="Arial"/>
                <w:szCs w:val="20"/>
              </w:rPr>
            </w:pPr>
            <w:r w:rsidRPr="003B3C1C">
              <w:rPr>
                <w:rFonts w:cs="Arial"/>
                <w:szCs w:val="20"/>
              </w:rPr>
              <w:t xml:space="preserve"> - wykorzystać informacje zawarte </w:t>
            </w:r>
            <w:r w:rsidRPr="003B3C1C">
              <w:rPr>
                <w:rFonts w:cs="Arial"/>
                <w:szCs w:val="20"/>
              </w:rPr>
              <w:br/>
              <w:t xml:space="preserve">w dokumentacji projektowej, w celu wykonania mieszanek betonowych </w:t>
            </w:r>
          </w:p>
          <w:p w:rsidR="00A34B89" w:rsidRPr="003B3C1C" w:rsidRDefault="00A34B89" w:rsidP="009A47E3">
            <w:pPr>
              <w:spacing w:after="60"/>
              <w:jc w:val="both"/>
              <w:rPr>
                <w:rFonts w:cs="Arial"/>
                <w:szCs w:val="20"/>
              </w:rPr>
            </w:pPr>
            <w:proofErr w:type="gramStart"/>
            <w:r w:rsidRPr="003B3C1C">
              <w:rPr>
                <w:rFonts w:cs="Arial"/>
                <w:szCs w:val="20"/>
              </w:rPr>
              <w:t>i</w:t>
            </w:r>
            <w:proofErr w:type="gramEnd"/>
            <w:r w:rsidRPr="003B3C1C">
              <w:rPr>
                <w:rFonts w:cs="Arial"/>
                <w:szCs w:val="20"/>
              </w:rPr>
              <w:t xml:space="preserve"> zapraw budowlanych;</w:t>
            </w:r>
          </w:p>
          <w:p w:rsidR="00A34B89" w:rsidRPr="003B3C1C" w:rsidRDefault="00A34B89" w:rsidP="009A47E3">
            <w:pPr>
              <w:spacing w:after="60"/>
              <w:jc w:val="both"/>
              <w:rPr>
                <w:rFonts w:cs="Arial"/>
                <w:szCs w:val="20"/>
              </w:rPr>
            </w:pPr>
            <w:r w:rsidRPr="003B3C1C">
              <w:rPr>
                <w:rFonts w:cs="Arial"/>
                <w:szCs w:val="20"/>
              </w:rPr>
              <w:t xml:space="preserve">- odczytać ze specyfikacji technicznych wykonania i odbioru robót budowlanych </w:t>
            </w:r>
            <w:r w:rsidRPr="003B3C1C">
              <w:rPr>
                <w:rFonts w:cs="Arial"/>
                <w:szCs w:val="20"/>
              </w:rPr>
              <w:br/>
              <w:t xml:space="preserve">i norm informacje o </w:t>
            </w:r>
            <w:proofErr w:type="gramStart"/>
            <w:r w:rsidRPr="003B3C1C">
              <w:rPr>
                <w:rFonts w:cs="Arial"/>
                <w:szCs w:val="20"/>
              </w:rPr>
              <w:t>wymaganiach  dotyczących</w:t>
            </w:r>
            <w:proofErr w:type="gramEnd"/>
            <w:r w:rsidRPr="003B3C1C">
              <w:rPr>
                <w:rFonts w:cs="Arial"/>
                <w:szCs w:val="20"/>
              </w:rPr>
              <w:t xml:space="preserve">  wykonania mieszanek betonowych i zapraw budowlanych;</w:t>
            </w:r>
          </w:p>
          <w:p w:rsidR="00A34B89" w:rsidRPr="003B3C1C" w:rsidRDefault="00A34B89" w:rsidP="009A47E3">
            <w:pPr>
              <w:spacing w:after="60"/>
              <w:jc w:val="both"/>
              <w:rPr>
                <w:rFonts w:cs="Arial"/>
                <w:szCs w:val="20"/>
              </w:rPr>
            </w:pPr>
            <w:r w:rsidRPr="003B3C1C">
              <w:rPr>
                <w:rFonts w:cs="Arial"/>
                <w:szCs w:val="20"/>
              </w:rPr>
              <w:t xml:space="preserve">- odczytać z instrukcji i katalogów informacje o zalecenia dotyczące wykonania mieszanek betonowych </w:t>
            </w:r>
            <w:r w:rsidRPr="003B3C1C">
              <w:rPr>
                <w:rFonts w:cs="Arial"/>
                <w:szCs w:val="20"/>
              </w:rPr>
              <w:br/>
              <w:t>i zapraw budowlanych;</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proofErr w:type="gramStart"/>
            <w:r w:rsidRPr="003B3C1C">
              <w:rPr>
                <w:rFonts w:cs="Arial"/>
                <w:szCs w:val="20"/>
              </w:rPr>
              <w:t>stosować  wymagania</w:t>
            </w:r>
            <w:proofErr w:type="gramEnd"/>
            <w:r w:rsidRPr="003B3C1C">
              <w:rPr>
                <w:rFonts w:cs="Arial"/>
                <w:szCs w:val="20"/>
              </w:rPr>
              <w:t xml:space="preserve"> zawarte </w:t>
            </w:r>
            <w:r w:rsidRPr="003B3C1C">
              <w:rPr>
                <w:rFonts w:cs="Arial"/>
                <w:szCs w:val="20"/>
              </w:rPr>
              <w:br/>
              <w:t xml:space="preserve">w specyfikacjach technicznych wykonania i odbioru robót budowlanych i normach w celu wykonania mieszanek betonowych </w:t>
            </w:r>
            <w:r w:rsidRPr="003B3C1C">
              <w:rPr>
                <w:rFonts w:cs="Arial"/>
                <w:szCs w:val="20"/>
              </w:rPr>
              <w:br/>
              <w:t>i zapraw budowlanych;</w:t>
            </w:r>
          </w:p>
          <w:p w:rsidR="00A34B89" w:rsidRPr="003B3C1C" w:rsidRDefault="00A34B89" w:rsidP="009A47E3">
            <w:pPr>
              <w:spacing w:after="60"/>
              <w:jc w:val="both"/>
              <w:rPr>
                <w:rFonts w:cs="Arial"/>
                <w:szCs w:val="20"/>
              </w:rPr>
            </w:pPr>
            <w:r w:rsidRPr="003B3C1C">
              <w:rPr>
                <w:rFonts w:cs="Arial"/>
                <w:szCs w:val="20"/>
              </w:rPr>
              <w:t xml:space="preserve">- </w:t>
            </w:r>
            <w:proofErr w:type="gramStart"/>
            <w:r w:rsidRPr="003B3C1C">
              <w:rPr>
                <w:rFonts w:cs="Arial"/>
                <w:szCs w:val="20"/>
              </w:rPr>
              <w:t>stosować  zalecenia</w:t>
            </w:r>
            <w:proofErr w:type="gramEnd"/>
            <w:r w:rsidRPr="003B3C1C">
              <w:rPr>
                <w:rFonts w:cs="Arial"/>
                <w:szCs w:val="20"/>
              </w:rPr>
              <w:t xml:space="preserve"> zawarte </w:t>
            </w:r>
            <w:r w:rsidRPr="003B3C1C">
              <w:rPr>
                <w:rFonts w:cs="Arial"/>
                <w:szCs w:val="20"/>
              </w:rPr>
              <w:br/>
              <w:t xml:space="preserve">w instrukcjach i katalogach w celu wykonania mieszanek betonowych </w:t>
            </w:r>
            <w:r w:rsidRPr="003B3C1C">
              <w:rPr>
                <w:rFonts w:cs="Arial"/>
                <w:szCs w:val="20"/>
              </w:rPr>
              <w:br/>
              <w:t>i zapraw budowlanych;</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2. Przedmiar robót związanych z przygotowaniem mieszanek betonowych i zapraw budowlanych.</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sporządzić przedmiar robót związanych z przygotowaniem zapraw budowlanych i mieszanek betonowych;</w:t>
            </w:r>
          </w:p>
          <w:p w:rsidR="00A34B89" w:rsidRPr="003B3C1C" w:rsidRDefault="00A34B89" w:rsidP="009A47E3">
            <w:pPr>
              <w:spacing w:after="60"/>
              <w:jc w:val="both"/>
              <w:rPr>
                <w:rFonts w:cs="Arial"/>
                <w:szCs w:val="20"/>
              </w:rPr>
            </w:pPr>
            <w:r w:rsidRPr="003B3C1C">
              <w:rPr>
                <w:rFonts w:cs="Arial"/>
                <w:szCs w:val="20"/>
              </w:rPr>
              <w:t>- obliczyć ilość materiałów potrzebnych do przygotowania zapraw budowlanych i mieszanek betonowych na podstawie przedmiaru robót;</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sporządzania przedmiaru robót betoniarskich;</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3. Magazynowanie składników mieszanek betonowych i zapraw budowlanych.</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miejsca magazynowania składników mieszanek betonowych na terenie budowy;</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miejsca magazynowania składników zapraw budowlanych na terenie budowy;</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miejsca magazynowania składników zapraw budowlanych na terenie budowy; </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magazynowania składników mieszanek betonowych;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magazynowania składników zapraw budowlanych;</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4. Środki transportu mieszanek betonowych i zapraw budowlanych.</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dobrać środki transportu mieszanki betonowej i zapraw budowlanych na miejsce ułożenia;</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opisać zasady transportu mieszanek betonowych i zapraw;</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5. Wykonanie mieszanki betonowej i zaprawy budowlanej na podstawie receptur.</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dobrać rodzaje spoiw do mieszanek betonowych i zapraw budowlanych na podstawie receptur;</w:t>
            </w:r>
          </w:p>
          <w:p w:rsidR="00A34B89" w:rsidRPr="003B3C1C" w:rsidRDefault="00A34B89" w:rsidP="009A47E3">
            <w:pPr>
              <w:spacing w:after="60"/>
              <w:jc w:val="both"/>
              <w:rPr>
                <w:rFonts w:cs="Arial"/>
                <w:szCs w:val="20"/>
              </w:rPr>
            </w:pPr>
            <w:r w:rsidRPr="003B3C1C">
              <w:rPr>
                <w:rFonts w:cs="Arial"/>
                <w:szCs w:val="20"/>
              </w:rPr>
              <w:t>- dobrać rodzaje kruszyw do mieszanek betonowych i zapraw budowlanych na podstawie receptur;</w:t>
            </w:r>
          </w:p>
          <w:p w:rsidR="00A34B89" w:rsidRPr="003B3C1C" w:rsidRDefault="00A34B89" w:rsidP="009A47E3">
            <w:pPr>
              <w:spacing w:after="60"/>
              <w:jc w:val="both"/>
              <w:rPr>
                <w:rFonts w:cs="Arial"/>
                <w:szCs w:val="20"/>
              </w:rPr>
            </w:pPr>
            <w:r w:rsidRPr="003B3C1C">
              <w:rPr>
                <w:rFonts w:cs="Arial"/>
                <w:szCs w:val="20"/>
              </w:rPr>
              <w:t>- dobrać rodzaje domieszek i dodatków do mieszanek betonowych i zapraw budowlanych na podstawie receptur;</w:t>
            </w:r>
          </w:p>
          <w:p w:rsidR="00A34B89" w:rsidRPr="003B3C1C" w:rsidRDefault="00A34B89" w:rsidP="009A47E3">
            <w:pPr>
              <w:spacing w:after="60"/>
              <w:jc w:val="both"/>
              <w:rPr>
                <w:rFonts w:cs="Arial"/>
                <w:szCs w:val="20"/>
              </w:rPr>
            </w:pPr>
            <w:proofErr w:type="gramStart"/>
            <w:r w:rsidRPr="003B3C1C">
              <w:rPr>
                <w:rFonts w:cs="Arial"/>
                <w:szCs w:val="20"/>
              </w:rPr>
              <w:t>dobrać</w:t>
            </w:r>
            <w:proofErr w:type="gramEnd"/>
            <w:r w:rsidRPr="003B3C1C">
              <w:rPr>
                <w:rFonts w:cs="Arial"/>
                <w:szCs w:val="20"/>
              </w:rPr>
              <w:t xml:space="preserve"> narzędzia do wykonywania mieszanek betonowych i zapraw budowlanych;</w:t>
            </w:r>
          </w:p>
          <w:p w:rsidR="00A34B89" w:rsidRPr="003B3C1C" w:rsidRDefault="00A34B89" w:rsidP="009A47E3">
            <w:pPr>
              <w:spacing w:after="60"/>
              <w:jc w:val="both"/>
              <w:rPr>
                <w:rFonts w:cs="Arial"/>
                <w:szCs w:val="20"/>
              </w:rPr>
            </w:pPr>
            <w:r w:rsidRPr="003B3C1C">
              <w:rPr>
                <w:rFonts w:cs="Arial"/>
                <w:szCs w:val="20"/>
              </w:rPr>
              <w:t>- dobrać sprzęt do wykonywania mieszanek betonowych i zapraw budowlanych;</w:t>
            </w:r>
          </w:p>
          <w:p w:rsidR="00A34B89" w:rsidRPr="003B3C1C" w:rsidRDefault="00A34B89" w:rsidP="009A47E3">
            <w:pPr>
              <w:spacing w:after="60"/>
              <w:jc w:val="both"/>
              <w:rPr>
                <w:rFonts w:cs="Arial"/>
                <w:szCs w:val="20"/>
              </w:rPr>
            </w:pPr>
            <w:r w:rsidRPr="003B3C1C">
              <w:rPr>
                <w:rFonts w:cs="Arial"/>
                <w:szCs w:val="20"/>
              </w:rPr>
              <w:t>- dobrać wodę zarobową do mieszanek betonowych i zapraw budowlanych na podstawie receptur;</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kolejność dozowania składników mieszanek betonowych i zapraw budowlanych;</w:t>
            </w:r>
          </w:p>
          <w:p w:rsidR="00A34B89" w:rsidRPr="003B3C1C" w:rsidRDefault="00A34B89" w:rsidP="009A47E3">
            <w:pPr>
              <w:spacing w:after="60"/>
              <w:jc w:val="both"/>
              <w:rPr>
                <w:rFonts w:cs="Arial"/>
                <w:szCs w:val="20"/>
              </w:rPr>
            </w:pPr>
            <w:r w:rsidRPr="003B3C1C">
              <w:rPr>
                <w:rFonts w:cs="Arial"/>
                <w:szCs w:val="20"/>
              </w:rPr>
              <w:t>- dozować składniki mieszanek betonowych i zapraw budowlanych zgodnie z zasadami;</w:t>
            </w:r>
          </w:p>
          <w:p w:rsidR="00A34B89" w:rsidRPr="003B3C1C" w:rsidRDefault="00A34B89" w:rsidP="009A47E3">
            <w:pPr>
              <w:spacing w:after="60"/>
              <w:jc w:val="both"/>
              <w:rPr>
                <w:rFonts w:cs="Arial"/>
                <w:szCs w:val="20"/>
              </w:rPr>
            </w:pPr>
            <w:r w:rsidRPr="003B3C1C">
              <w:rPr>
                <w:rFonts w:cs="Arial"/>
                <w:szCs w:val="20"/>
              </w:rPr>
              <w:t>- mieszać składniki mieszanek betonowych i zapraw budowlanych wykonać mieszanki betonowe i zaprawy budowlane zgodnie z recepturą laboratoryjną i roboczą;</w:t>
            </w:r>
          </w:p>
          <w:p w:rsidR="00A34B89" w:rsidRPr="003B3C1C" w:rsidRDefault="00A34B89" w:rsidP="009A47E3">
            <w:pPr>
              <w:spacing w:after="60"/>
              <w:jc w:val="both"/>
              <w:rPr>
                <w:rFonts w:cs="Arial"/>
                <w:szCs w:val="20"/>
              </w:rPr>
            </w:pPr>
            <w:r w:rsidRPr="003B3C1C">
              <w:rPr>
                <w:rFonts w:cs="Arial"/>
                <w:szCs w:val="20"/>
              </w:rPr>
              <w:t>- kontrolować na bieżąco konsystencję, czas wiązania i twardnienia mieszanek betonowych i zapraw budowlanych</w:t>
            </w:r>
          </w:p>
          <w:p w:rsidR="00A34B89" w:rsidRPr="003B3C1C" w:rsidRDefault="00A34B89" w:rsidP="009A47E3">
            <w:pPr>
              <w:spacing w:after="60"/>
              <w:jc w:val="both"/>
              <w:rPr>
                <w:rFonts w:cs="Arial"/>
                <w:szCs w:val="20"/>
              </w:rPr>
            </w:pPr>
            <w:r w:rsidRPr="003B3C1C">
              <w:rPr>
                <w:rFonts w:cs="Arial"/>
                <w:szCs w:val="20"/>
              </w:rPr>
              <w:t>- oceniać właściwości wykonanych mieszanek betonowych i zapraw budowlanych, m.in. konsystencję, jednorodność, urabialność;</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odczytać z receptury informacje </w:t>
            </w:r>
            <w:proofErr w:type="gramStart"/>
            <w:r w:rsidRPr="003B3C1C">
              <w:rPr>
                <w:rFonts w:cs="Arial"/>
                <w:szCs w:val="20"/>
              </w:rPr>
              <w:t>dotyczące  ilości</w:t>
            </w:r>
            <w:proofErr w:type="gramEnd"/>
            <w:r w:rsidRPr="003B3C1C">
              <w:rPr>
                <w:rFonts w:cs="Arial"/>
                <w:szCs w:val="20"/>
              </w:rPr>
              <w:t xml:space="preserve">  składników mieszanki betonowej i zapraw budowlanych;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czas mieszania składników mieszanek betonowych i zapraw budowlanych;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wykonywania mieszanek betonowych i zapraw budowlanych;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wyjaśnić</w:t>
            </w:r>
            <w:r w:rsidRPr="003B3C1C">
              <w:rPr>
                <w:rFonts w:cs="Arial"/>
                <w:szCs w:val="20"/>
              </w:rPr>
              <w:t xml:space="preserve"> kryteria </w:t>
            </w:r>
            <w:proofErr w:type="gramStart"/>
            <w:r w:rsidRPr="003B3C1C">
              <w:rPr>
                <w:rFonts w:cs="Arial"/>
                <w:szCs w:val="20"/>
              </w:rPr>
              <w:t>kontroli jakości</w:t>
            </w:r>
            <w:proofErr w:type="gramEnd"/>
            <w:r w:rsidRPr="003B3C1C">
              <w:rPr>
                <w:rFonts w:cs="Arial"/>
                <w:szCs w:val="20"/>
              </w:rPr>
              <w:t xml:space="preserve"> wykonania mieszanek betonowych </w:t>
            </w:r>
            <w:r w:rsidRPr="003B3C1C">
              <w:rPr>
                <w:rFonts w:cs="Arial"/>
                <w:szCs w:val="20"/>
              </w:rPr>
              <w:br/>
              <w:t>i zapraw budowlanych;</w:t>
            </w:r>
          </w:p>
          <w:p w:rsidR="00A34B89" w:rsidRPr="003B3C1C" w:rsidRDefault="00A34B89" w:rsidP="009A47E3">
            <w:pPr>
              <w:spacing w:after="60"/>
              <w:jc w:val="both"/>
              <w:rPr>
                <w:rFonts w:cs="Arial"/>
                <w:szCs w:val="20"/>
              </w:rPr>
            </w:pPr>
            <w:r w:rsidRPr="003B3C1C">
              <w:rPr>
                <w:rFonts w:cs="Arial"/>
                <w:szCs w:val="20"/>
              </w:rPr>
              <w:t xml:space="preserve">- oceniać zgodność czasu wiązania </w:t>
            </w:r>
            <w:r w:rsidRPr="003B3C1C">
              <w:rPr>
                <w:rFonts w:cs="Arial"/>
                <w:szCs w:val="20"/>
              </w:rPr>
              <w:br/>
              <w:t xml:space="preserve">i twardnienia mieszanek betonowych i zapraw budowlanych </w:t>
            </w:r>
            <w:r w:rsidRPr="003B3C1C">
              <w:rPr>
                <w:rFonts w:cs="Arial"/>
                <w:szCs w:val="20"/>
              </w:rPr>
              <w:br/>
              <w:t>z dokumentacją projektową</w:t>
            </w:r>
          </w:p>
          <w:p w:rsidR="00A34B89" w:rsidRPr="003B3C1C" w:rsidRDefault="00A34B89" w:rsidP="009A47E3">
            <w:pPr>
              <w:spacing w:after="60"/>
              <w:jc w:val="both"/>
              <w:rPr>
                <w:rFonts w:cs="Arial"/>
                <w:szCs w:val="20"/>
              </w:rPr>
            </w:pPr>
            <w:r w:rsidRPr="003B3C1C">
              <w:rPr>
                <w:rFonts w:cs="Arial"/>
                <w:szCs w:val="20"/>
              </w:rPr>
              <w:t xml:space="preserve">- oceniać </w:t>
            </w:r>
            <w:proofErr w:type="gramStart"/>
            <w:r w:rsidRPr="003B3C1C">
              <w:rPr>
                <w:rFonts w:cs="Arial"/>
                <w:szCs w:val="20"/>
              </w:rPr>
              <w:t>makroskopowo jakość</w:t>
            </w:r>
            <w:proofErr w:type="gramEnd"/>
            <w:r w:rsidRPr="003B3C1C">
              <w:rPr>
                <w:rFonts w:cs="Arial"/>
                <w:szCs w:val="20"/>
              </w:rPr>
              <w:t xml:space="preserve"> mieszanek betonowych i zapraw budowlanych;</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7. Obmiar oraz kosztorys robót związanych z wykonywaniem mieszanek betonowych </w:t>
            </w:r>
            <w:r w:rsidRPr="003B3C1C">
              <w:rPr>
                <w:rFonts w:cs="Arial"/>
                <w:szCs w:val="20"/>
              </w:rPr>
              <w:br/>
              <w:t>i zapraw budowlanych.</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wykonać obmiar robót związanych z wykonywaniem mieszanek betonowych i zapraw budowlanych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obliczyć</w:t>
            </w:r>
            <w:r w:rsidRPr="003B3C1C">
              <w:rPr>
                <w:rFonts w:cs="Arial"/>
                <w:szCs w:val="20"/>
              </w:rPr>
              <w:t xml:space="preserve"> koszt robót związanych z wykonywaniem mieszanek betonowych i zapraw budowlanych</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wyjaśnić</w:t>
            </w:r>
            <w:r w:rsidRPr="003B3C1C">
              <w:rPr>
                <w:rFonts w:cs="Arial"/>
                <w:szCs w:val="20"/>
              </w:rPr>
              <w:t xml:space="preserve"> zasady obmiaru robót związanych z wykonywaniem mieszanek betonowych i zapraw budowlanych</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r w:rsidRPr="003B3C1C">
              <w:rPr>
                <w:rFonts w:cs="Arial"/>
                <w:szCs w:val="20"/>
              </w:rPr>
              <w:t xml:space="preserve">VI. Wykonywanie robót związanych </w:t>
            </w:r>
            <w:r w:rsidRPr="003B3C1C">
              <w:rPr>
                <w:rFonts w:cs="Arial"/>
                <w:szCs w:val="20"/>
              </w:rPr>
              <w:br/>
              <w:t xml:space="preserve">z betonowaniem </w:t>
            </w:r>
            <w:r w:rsidRPr="003B3C1C">
              <w:rPr>
                <w:rFonts w:cs="Arial"/>
                <w:szCs w:val="20"/>
              </w:rPr>
              <w:br/>
              <w:t xml:space="preserve">i pielęgnacją świeżego betonu oraz z naprawą typowych elementów betonowych </w:t>
            </w:r>
            <w:r w:rsidRPr="003B3C1C">
              <w:rPr>
                <w:rFonts w:cs="Arial"/>
                <w:szCs w:val="20"/>
              </w:rPr>
              <w:br/>
              <w:t>i żelbetowych</w:t>
            </w: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1. Dokumentacja projektowa, specyfikacja techniczna wykonania </w:t>
            </w:r>
            <w:r w:rsidRPr="003B3C1C">
              <w:rPr>
                <w:rFonts w:cs="Arial"/>
                <w:szCs w:val="20"/>
              </w:rPr>
              <w:br/>
              <w:t xml:space="preserve">i odbioru robót budowlanych, normy, katalogi oraz instrukcje dotyczącej układania </w:t>
            </w:r>
            <w:r w:rsidRPr="003B3C1C">
              <w:rPr>
                <w:rFonts w:cs="Arial"/>
                <w:szCs w:val="20"/>
              </w:rPr>
              <w:br/>
              <w:t>i zagęszczania mieszanki betonowej oraz pielęgnacji świeżego betonu.</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odczytać z dokumentacji projektowej informacje dotyczące układania i zagęszczania mieszanki betonowej oraz pielęgnacji świeżego betonu;</w:t>
            </w:r>
          </w:p>
          <w:p w:rsidR="00A34B89" w:rsidRPr="003B3C1C" w:rsidRDefault="00A34B89" w:rsidP="009A47E3">
            <w:pPr>
              <w:spacing w:after="60"/>
              <w:jc w:val="both"/>
              <w:rPr>
                <w:rFonts w:cs="Arial"/>
                <w:szCs w:val="20"/>
              </w:rPr>
            </w:pPr>
            <w:r w:rsidRPr="003B3C1C">
              <w:rPr>
                <w:rFonts w:cs="Arial"/>
                <w:szCs w:val="20"/>
              </w:rPr>
              <w:t xml:space="preserve"> - wykorzystać informacje zawarte w dokumentacji projektowej w celu ułożenia i zagęszczania mieszanki betonowej oraz pielęgnacji świeżego betonu;</w:t>
            </w:r>
          </w:p>
          <w:p w:rsidR="00A34B89" w:rsidRPr="003B3C1C" w:rsidRDefault="00A34B89" w:rsidP="009A47E3">
            <w:pPr>
              <w:spacing w:after="60"/>
              <w:jc w:val="both"/>
              <w:rPr>
                <w:rFonts w:cs="Arial"/>
                <w:szCs w:val="20"/>
              </w:rPr>
            </w:pPr>
            <w:r w:rsidRPr="003B3C1C">
              <w:rPr>
                <w:rFonts w:cs="Arial"/>
                <w:szCs w:val="20"/>
              </w:rPr>
              <w:t xml:space="preserve">- odczytać ze specyfikacji technicznych wykonania i odbioru robót </w:t>
            </w:r>
            <w:proofErr w:type="gramStart"/>
            <w:r w:rsidRPr="003B3C1C">
              <w:rPr>
                <w:rFonts w:cs="Arial"/>
                <w:szCs w:val="20"/>
              </w:rPr>
              <w:t>budowlanych  i</w:t>
            </w:r>
            <w:proofErr w:type="gramEnd"/>
            <w:r w:rsidRPr="003B3C1C">
              <w:rPr>
                <w:rFonts w:cs="Arial"/>
                <w:szCs w:val="20"/>
              </w:rPr>
              <w:t xml:space="preserve"> norm informacje o wymaganiach  dotyczących układania i zagęszczania mieszanki betonowej oraz pielęgnacji świeżego betonu;</w:t>
            </w:r>
          </w:p>
          <w:p w:rsidR="00A34B89" w:rsidRPr="003B3C1C" w:rsidRDefault="00A34B89" w:rsidP="009A47E3">
            <w:pPr>
              <w:spacing w:after="60"/>
              <w:jc w:val="both"/>
              <w:rPr>
                <w:rFonts w:cs="Arial"/>
                <w:szCs w:val="20"/>
              </w:rPr>
            </w:pPr>
            <w:r w:rsidRPr="003B3C1C">
              <w:rPr>
                <w:rFonts w:cs="Arial"/>
                <w:szCs w:val="20"/>
              </w:rPr>
              <w:t xml:space="preserve">- odczytać z instrukcji i katalogów informacje o </w:t>
            </w:r>
            <w:proofErr w:type="gramStart"/>
            <w:r w:rsidRPr="003B3C1C">
              <w:rPr>
                <w:rFonts w:cs="Arial"/>
                <w:szCs w:val="20"/>
              </w:rPr>
              <w:t>zaleceniach  dotyczących</w:t>
            </w:r>
            <w:proofErr w:type="gramEnd"/>
            <w:r w:rsidRPr="003B3C1C">
              <w:rPr>
                <w:rFonts w:cs="Arial"/>
                <w:szCs w:val="20"/>
              </w:rPr>
              <w:t xml:space="preserve"> układania i zagęszczania mieszanki betonowej oraz pielęgnacji świeżego betonu;</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stosować wymagania zawarte w specyfikacjach technicznych wykonania i odbioru robót budowlanych i normach w celu ułożenia i zagęszczenia mieszanki betonowej oraz pielęgnacji świeżego betonu;</w:t>
            </w:r>
          </w:p>
          <w:p w:rsidR="00A34B89" w:rsidRPr="003B3C1C" w:rsidRDefault="00A34B89" w:rsidP="009A47E3">
            <w:pPr>
              <w:spacing w:after="60"/>
              <w:jc w:val="both"/>
              <w:rPr>
                <w:rFonts w:cs="Arial"/>
                <w:szCs w:val="20"/>
              </w:rPr>
            </w:pPr>
            <w:r w:rsidRPr="003B3C1C">
              <w:rPr>
                <w:rFonts w:cs="Arial"/>
                <w:szCs w:val="20"/>
              </w:rPr>
              <w:t>- stosować zalecenia zawarte w instrukcjach i katalogach w celu ułożenia i zagęszczania mieszanki betonowej oraz pielęgnacji świeżego betonu;</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2. Przedmiar robót związanych z betonowaniem i pielęgnacją świeżego betonu.</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sporządzać przedmiar robót związanych z betonowaniem i pielęgnacją świeżego betonu;</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sporządzania przedmiaru robót betoniarskich;</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3. Rodzaje </w:t>
            </w:r>
            <w:proofErr w:type="spellStart"/>
            <w:r w:rsidRPr="003B3C1C">
              <w:rPr>
                <w:rFonts w:cs="Arial"/>
                <w:szCs w:val="20"/>
              </w:rPr>
              <w:t>deskowań</w:t>
            </w:r>
            <w:proofErr w:type="spellEnd"/>
            <w:r w:rsidRPr="003B3C1C">
              <w:rPr>
                <w:rFonts w:cs="Arial"/>
                <w:szCs w:val="20"/>
              </w:rPr>
              <w:t xml:space="preserve"> i formy do układania mieszanki betonowej.</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zabezpieczać deskowania i formy przed przywieraniem betonu; </w:t>
            </w:r>
          </w:p>
          <w:p w:rsidR="00A34B89" w:rsidRPr="003B3C1C" w:rsidRDefault="00A34B89" w:rsidP="009A47E3">
            <w:pPr>
              <w:spacing w:after="60"/>
              <w:jc w:val="both"/>
              <w:rPr>
                <w:rFonts w:cs="Arial"/>
                <w:szCs w:val="20"/>
              </w:rPr>
            </w:pPr>
            <w:r w:rsidRPr="003B3C1C">
              <w:rPr>
                <w:rFonts w:cs="Arial"/>
                <w:szCs w:val="20"/>
              </w:rPr>
              <w:t xml:space="preserve">- układać zbrojenie zgodnie z zasadami; </w:t>
            </w:r>
          </w:p>
          <w:p w:rsidR="00A34B89" w:rsidRPr="003B3C1C" w:rsidRDefault="00A34B89" w:rsidP="009A47E3">
            <w:pPr>
              <w:spacing w:after="60"/>
              <w:jc w:val="both"/>
              <w:rPr>
                <w:rFonts w:cs="Arial"/>
                <w:szCs w:val="20"/>
              </w:rPr>
            </w:pPr>
            <w:r w:rsidRPr="003B3C1C">
              <w:rPr>
                <w:rFonts w:cs="Arial"/>
                <w:szCs w:val="20"/>
              </w:rPr>
              <w:t>- rozmieszczać elementy formujące kanały, przepony i inne otwory;</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rozróżnić deskowania tradycyjne </w:t>
            </w:r>
            <w:r w:rsidRPr="003B3C1C">
              <w:rPr>
                <w:rFonts w:cs="Arial"/>
                <w:szCs w:val="20"/>
              </w:rPr>
              <w:br/>
              <w:t>i systemowe do układania mieszanek betonowych;</w:t>
            </w:r>
          </w:p>
          <w:p w:rsidR="00A34B89" w:rsidRPr="003B3C1C" w:rsidRDefault="00A34B89" w:rsidP="009A47E3">
            <w:pPr>
              <w:spacing w:after="60"/>
              <w:jc w:val="both"/>
              <w:rPr>
                <w:rFonts w:cs="Arial"/>
                <w:szCs w:val="20"/>
              </w:rPr>
            </w:pPr>
            <w:r w:rsidRPr="003B3C1C">
              <w:rPr>
                <w:rFonts w:cs="Arial"/>
                <w:szCs w:val="20"/>
              </w:rPr>
              <w:t>- rozróżnić formy do układania mieszanek betonowych;</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4. Układanie i zagęszczanie mieszanki betonowej w </w:t>
            </w:r>
            <w:proofErr w:type="spellStart"/>
            <w:r w:rsidRPr="003B3C1C">
              <w:rPr>
                <w:rFonts w:cs="Arial"/>
                <w:szCs w:val="20"/>
              </w:rPr>
              <w:t>deskowaniach</w:t>
            </w:r>
            <w:proofErr w:type="spellEnd"/>
            <w:r w:rsidRPr="003B3C1C">
              <w:rPr>
                <w:rFonts w:cs="Arial"/>
                <w:szCs w:val="20"/>
              </w:rPr>
              <w:t xml:space="preserve"> i formach.</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dobrać narzędzia do układania i zagęszczania mieszanki betonowej;</w:t>
            </w:r>
          </w:p>
          <w:p w:rsidR="00A34B89" w:rsidRPr="003B3C1C" w:rsidRDefault="00A34B89" w:rsidP="009A47E3">
            <w:pPr>
              <w:spacing w:after="60"/>
              <w:jc w:val="both"/>
              <w:rPr>
                <w:rFonts w:cs="Arial"/>
                <w:szCs w:val="20"/>
              </w:rPr>
            </w:pPr>
            <w:r w:rsidRPr="003B3C1C">
              <w:rPr>
                <w:rFonts w:cs="Arial"/>
                <w:szCs w:val="20"/>
              </w:rPr>
              <w:t>- dobrać sprzęt do układania i zagęszczania mieszanki betonowej;</w:t>
            </w:r>
          </w:p>
          <w:p w:rsidR="00A34B89" w:rsidRPr="003B3C1C" w:rsidRDefault="00A34B89" w:rsidP="009A47E3">
            <w:pPr>
              <w:spacing w:after="60"/>
              <w:jc w:val="both"/>
              <w:rPr>
                <w:rFonts w:cs="Arial"/>
                <w:szCs w:val="20"/>
              </w:rPr>
            </w:pPr>
            <w:r w:rsidRPr="003B3C1C">
              <w:rPr>
                <w:rFonts w:cs="Arial"/>
                <w:szCs w:val="20"/>
              </w:rPr>
              <w:t xml:space="preserve">- układać mieszankę betonową o różnej konsystencji w formach i </w:t>
            </w:r>
            <w:proofErr w:type="spellStart"/>
            <w:r w:rsidRPr="003B3C1C">
              <w:rPr>
                <w:rFonts w:cs="Arial"/>
                <w:szCs w:val="20"/>
              </w:rPr>
              <w:t>deskowaniach</w:t>
            </w:r>
            <w:proofErr w:type="spellEnd"/>
            <w:r w:rsidRPr="003B3C1C">
              <w:rPr>
                <w:rFonts w:cs="Arial"/>
                <w:szCs w:val="20"/>
              </w:rPr>
              <w:t xml:space="preserve"> o różnych kształtach;</w:t>
            </w:r>
          </w:p>
          <w:p w:rsidR="00A34B89" w:rsidRPr="003B3C1C" w:rsidRDefault="00A34B89" w:rsidP="009A47E3">
            <w:pPr>
              <w:spacing w:after="60"/>
              <w:jc w:val="both"/>
              <w:rPr>
                <w:rFonts w:cs="Arial"/>
                <w:szCs w:val="20"/>
              </w:rPr>
            </w:pPr>
            <w:r w:rsidRPr="003B3C1C">
              <w:rPr>
                <w:rFonts w:cs="Arial"/>
                <w:szCs w:val="20"/>
              </w:rPr>
              <w:t>- dobrać metodę zagęszczania mieszanki betonowej w zależności od jej konsystencji;</w:t>
            </w:r>
          </w:p>
          <w:p w:rsidR="00A34B89" w:rsidRPr="003B3C1C" w:rsidRDefault="00A34B89" w:rsidP="009A47E3">
            <w:pPr>
              <w:spacing w:after="60"/>
              <w:jc w:val="both"/>
              <w:rPr>
                <w:rFonts w:cs="Arial"/>
                <w:szCs w:val="20"/>
              </w:rPr>
            </w:pPr>
            <w:r w:rsidRPr="003B3C1C">
              <w:rPr>
                <w:rFonts w:cs="Arial"/>
                <w:szCs w:val="20"/>
              </w:rPr>
              <w:t>- dobrać narzędzia do zagęszczania mieszanki betonowej;</w:t>
            </w:r>
          </w:p>
          <w:p w:rsidR="00A34B89" w:rsidRPr="003B3C1C" w:rsidRDefault="00A34B89" w:rsidP="009A47E3">
            <w:pPr>
              <w:spacing w:after="60"/>
              <w:jc w:val="both"/>
              <w:rPr>
                <w:rFonts w:cs="Arial"/>
                <w:szCs w:val="20"/>
              </w:rPr>
            </w:pPr>
            <w:r w:rsidRPr="003B3C1C">
              <w:rPr>
                <w:rFonts w:cs="Arial"/>
                <w:szCs w:val="20"/>
              </w:rPr>
              <w:t>- dobrać sprzęt do zagęszczania mieszanki betonowej;</w:t>
            </w:r>
          </w:p>
          <w:p w:rsidR="00A34B89" w:rsidRPr="003B3C1C" w:rsidRDefault="00A34B89" w:rsidP="009A47E3">
            <w:pPr>
              <w:spacing w:after="60"/>
              <w:jc w:val="both"/>
              <w:rPr>
                <w:rFonts w:cs="Arial"/>
                <w:szCs w:val="20"/>
              </w:rPr>
            </w:pPr>
            <w:r w:rsidRPr="003B3C1C">
              <w:rPr>
                <w:rFonts w:cs="Arial"/>
                <w:szCs w:val="20"/>
              </w:rPr>
              <w:t>- zagęszczać mieszankę betonową ręcznie;</w:t>
            </w:r>
          </w:p>
          <w:p w:rsidR="00A34B89" w:rsidRPr="003B3C1C" w:rsidRDefault="00A34B89" w:rsidP="009A47E3">
            <w:pPr>
              <w:spacing w:after="60"/>
              <w:jc w:val="both"/>
              <w:rPr>
                <w:rFonts w:cs="Arial"/>
                <w:szCs w:val="20"/>
              </w:rPr>
            </w:pPr>
            <w:r w:rsidRPr="003B3C1C">
              <w:rPr>
                <w:rFonts w:cs="Arial"/>
                <w:szCs w:val="20"/>
              </w:rPr>
              <w:t>- zagęszczać mieszankę betonową mechanicznie;</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zagęszczania mieszanki betonowej;</w:t>
            </w:r>
          </w:p>
          <w:p w:rsidR="00A34B89" w:rsidRPr="003B3C1C" w:rsidRDefault="00A34B89" w:rsidP="009A47E3">
            <w:pPr>
              <w:spacing w:after="60"/>
              <w:jc w:val="both"/>
              <w:rPr>
                <w:rFonts w:cs="Arial"/>
                <w:szCs w:val="20"/>
              </w:rPr>
            </w:pPr>
            <w:r w:rsidRPr="003B3C1C">
              <w:rPr>
                <w:rFonts w:cs="Arial"/>
                <w:szCs w:val="20"/>
              </w:rPr>
              <w:t>- oceniać dokładność wykonania elementów betonowych i żelbetowych i ich zgodność z dokumentacją projektową;</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sposoby układania mieszanki betonowej</w:t>
            </w:r>
          </w:p>
          <w:p w:rsidR="00A34B89" w:rsidRPr="003B3C1C" w:rsidRDefault="00A34B89" w:rsidP="009A47E3">
            <w:pPr>
              <w:spacing w:after="60"/>
              <w:jc w:val="both"/>
              <w:rPr>
                <w:rFonts w:cs="Arial"/>
                <w:szCs w:val="20"/>
              </w:rPr>
            </w:pPr>
            <w:r w:rsidRPr="003B3C1C">
              <w:rPr>
                <w:rFonts w:cs="Arial"/>
                <w:szCs w:val="20"/>
              </w:rPr>
              <w:t>- dobrać sposoby układania mieszanki betonowej;</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układania mieszanki betonowej w </w:t>
            </w:r>
            <w:proofErr w:type="spellStart"/>
            <w:r w:rsidRPr="003B3C1C">
              <w:rPr>
                <w:rFonts w:cs="Arial"/>
                <w:szCs w:val="20"/>
              </w:rPr>
              <w:t>deskowaniach</w:t>
            </w:r>
            <w:proofErr w:type="spellEnd"/>
            <w:r w:rsidRPr="003B3C1C">
              <w:rPr>
                <w:rFonts w:cs="Arial"/>
                <w:szCs w:val="20"/>
              </w:rPr>
              <w:t xml:space="preserve"> i formach;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wyjaśnić</w:t>
            </w:r>
            <w:r w:rsidRPr="003B3C1C">
              <w:rPr>
                <w:rFonts w:cs="Arial"/>
                <w:szCs w:val="20"/>
              </w:rPr>
              <w:t xml:space="preserve"> zasady bieżącej </w:t>
            </w:r>
            <w:proofErr w:type="gramStart"/>
            <w:r w:rsidRPr="003B3C1C">
              <w:rPr>
                <w:rFonts w:cs="Arial"/>
                <w:szCs w:val="20"/>
              </w:rPr>
              <w:t>kontroli jakości</w:t>
            </w:r>
            <w:proofErr w:type="gramEnd"/>
            <w:r w:rsidRPr="003B3C1C">
              <w:rPr>
                <w:rFonts w:cs="Arial"/>
                <w:szCs w:val="20"/>
              </w:rPr>
              <w:t xml:space="preserve"> wykonanych robót betoniarskich i kontroluje ich poprawność zgodnie z dokumentacją projektową;</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5. Pielęgnacja świeżego betonu.</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proofErr w:type="gramStart"/>
            <w:r w:rsidRPr="003B3C1C">
              <w:rPr>
                <w:rFonts w:cs="Arial"/>
                <w:szCs w:val="20"/>
              </w:rPr>
              <w:t>dobrać  sposoby</w:t>
            </w:r>
            <w:proofErr w:type="gramEnd"/>
            <w:r w:rsidRPr="003B3C1C">
              <w:rPr>
                <w:rFonts w:cs="Arial"/>
                <w:szCs w:val="20"/>
              </w:rPr>
              <w:t xml:space="preserve"> pielęgnacji świeżego betonu w zależności od panujących warunków atmosferycznych;</w:t>
            </w:r>
          </w:p>
          <w:p w:rsidR="00A34B89" w:rsidRPr="003B3C1C" w:rsidRDefault="00A34B89" w:rsidP="009A47E3">
            <w:pPr>
              <w:spacing w:after="60"/>
              <w:jc w:val="both"/>
              <w:rPr>
                <w:rFonts w:cs="Arial"/>
                <w:szCs w:val="20"/>
              </w:rPr>
            </w:pPr>
            <w:r w:rsidRPr="003B3C1C">
              <w:rPr>
                <w:rFonts w:cs="Arial"/>
                <w:szCs w:val="20"/>
              </w:rPr>
              <w:t>- dobrać sposoby pielęgnacji świeżego betonu w zależności od parametrów betonowanego elementu;</w:t>
            </w:r>
          </w:p>
          <w:p w:rsidR="00A34B89" w:rsidRPr="003B3C1C" w:rsidRDefault="00A34B89" w:rsidP="009A47E3">
            <w:pPr>
              <w:spacing w:after="60"/>
              <w:jc w:val="both"/>
              <w:rPr>
                <w:rFonts w:cs="Arial"/>
                <w:szCs w:val="20"/>
              </w:rPr>
            </w:pPr>
            <w:r w:rsidRPr="003B3C1C">
              <w:rPr>
                <w:rFonts w:cs="Arial"/>
                <w:szCs w:val="20"/>
              </w:rPr>
              <w:t>- dobrać sposoby przyspieszania dojrzewania świeżego betonu;</w:t>
            </w:r>
          </w:p>
          <w:p w:rsidR="00A34B89" w:rsidRPr="003B3C1C" w:rsidRDefault="00A34B89" w:rsidP="009A47E3">
            <w:pPr>
              <w:spacing w:after="60"/>
              <w:jc w:val="both"/>
              <w:rPr>
                <w:rFonts w:cs="Arial"/>
                <w:szCs w:val="20"/>
              </w:rPr>
            </w:pPr>
            <w:r w:rsidRPr="003B3C1C">
              <w:rPr>
                <w:rFonts w:cs="Arial"/>
                <w:szCs w:val="20"/>
              </w:rPr>
              <w:t>- zabezpieczyć świeży beton przed działaniem szkodliwych czynników atmosferycznych;</w:t>
            </w:r>
          </w:p>
          <w:p w:rsidR="00A34B89" w:rsidRPr="003B3C1C" w:rsidRDefault="00A34B89" w:rsidP="009A47E3">
            <w:pPr>
              <w:spacing w:after="60"/>
              <w:jc w:val="both"/>
              <w:rPr>
                <w:rFonts w:cs="Arial"/>
                <w:szCs w:val="20"/>
              </w:rPr>
            </w:pPr>
            <w:r w:rsidRPr="003B3C1C">
              <w:rPr>
                <w:rFonts w:cs="Arial"/>
                <w:szCs w:val="20"/>
              </w:rPr>
              <w:t>- zabezpieczyć świeży beton przed uszkodzeniami mechanicznymi;</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określić sposoby pielęgnacji świeżego betonu;</w:t>
            </w:r>
          </w:p>
          <w:p w:rsidR="00A34B89" w:rsidRPr="003B3C1C" w:rsidRDefault="00A34B89" w:rsidP="009A47E3">
            <w:pPr>
              <w:spacing w:after="60"/>
              <w:jc w:val="both"/>
              <w:rPr>
                <w:rFonts w:cs="Arial"/>
                <w:szCs w:val="20"/>
              </w:rPr>
            </w:pPr>
            <w:r w:rsidRPr="003B3C1C">
              <w:rPr>
                <w:rFonts w:cs="Arial"/>
                <w:szCs w:val="20"/>
              </w:rPr>
              <w:t xml:space="preserve">- rozróżnić metody mechaniczne </w:t>
            </w:r>
            <w:r w:rsidRPr="003B3C1C">
              <w:rPr>
                <w:rFonts w:cs="Arial"/>
                <w:szCs w:val="20"/>
              </w:rPr>
              <w:br/>
              <w:t>i chemiczne przyspieszania dojrzewania świeżego betonu;</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6. Demontaż </w:t>
            </w:r>
            <w:proofErr w:type="spellStart"/>
            <w:r w:rsidRPr="003B3C1C">
              <w:rPr>
                <w:rFonts w:cs="Arial"/>
                <w:szCs w:val="20"/>
              </w:rPr>
              <w:t>deskowań</w:t>
            </w:r>
            <w:proofErr w:type="spellEnd"/>
            <w:r w:rsidRPr="003B3C1C">
              <w:rPr>
                <w:rFonts w:cs="Arial"/>
                <w:szCs w:val="20"/>
              </w:rPr>
              <w:t xml:space="preserve"> </w:t>
            </w:r>
            <w:r w:rsidRPr="003B3C1C">
              <w:rPr>
                <w:rFonts w:cs="Arial"/>
                <w:szCs w:val="20"/>
              </w:rPr>
              <w:br/>
              <w:t>i form.</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demontować deskowania i formy zgodnie z zasadami demontażu odpowiednimi dla danego rodzaju </w:t>
            </w:r>
            <w:proofErr w:type="spellStart"/>
            <w:r w:rsidRPr="003B3C1C">
              <w:rPr>
                <w:rFonts w:cs="Arial"/>
                <w:szCs w:val="20"/>
              </w:rPr>
              <w:t>deskowań</w:t>
            </w:r>
            <w:proofErr w:type="spellEnd"/>
            <w:r w:rsidRPr="003B3C1C">
              <w:rPr>
                <w:rFonts w:cs="Arial"/>
                <w:szCs w:val="20"/>
              </w:rPr>
              <w:t xml:space="preserve"> i form;</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zasady demontażu różnych rodzajów </w:t>
            </w:r>
            <w:proofErr w:type="spellStart"/>
            <w:r w:rsidRPr="003B3C1C">
              <w:rPr>
                <w:rFonts w:cs="Arial"/>
                <w:szCs w:val="20"/>
              </w:rPr>
              <w:t>deskowań</w:t>
            </w:r>
            <w:proofErr w:type="spellEnd"/>
            <w:r w:rsidRPr="003B3C1C">
              <w:rPr>
                <w:rFonts w:cs="Arial"/>
                <w:szCs w:val="20"/>
              </w:rPr>
              <w:t xml:space="preserve"> i form</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7. Naprawa typowych elementów betonowych </w:t>
            </w:r>
            <w:r w:rsidRPr="003B3C1C">
              <w:rPr>
                <w:rFonts w:cs="Arial"/>
                <w:szCs w:val="20"/>
              </w:rPr>
              <w:br/>
              <w:t>i żelbetowych.</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dobrać materiały do naprawy typowych elementów betonowych i żelbetowych;</w:t>
            </w:r>
          </w:p>
          <w:p w:rsidR="00A34B89" w:rsidRPr="003B3C1C" w:rsidRDefault="00A34B89" w:rsidP="009A47E3">
            <w:pPr>
              <w:spacing w:after="60"/>
              <w:jc w:val="both"/>
              <w:rPr>
                <w:rFonts w:cs="Arial"/>
                <w:szCs w:val="20"/>
              </w:rPr>
            </w:pPr>
            <w:r w:rsidRPr="003B3C1C">
              <w:rPr>
                <w:rFonts w:cs="Arial"/>
                <w:szCs w:val="20"/>
              </w:rPr>
              <w:t xml:space="preserve">- dobrać </w:t>
            </w:r>
            <w:proofErr w:type="gramStart"/>
            <w:r w:rsidRPr="003B3C1C">
              <w:rPr>
                <w:rFonts w:cs="Arial"/>
                <w:szCs w:val="20"/>
              </w:rPr>
              <w:t>narzędzia  do</w:t>
            </w:r>
            <w:proofErr w:type="gramEnd"/>
            <w:r w:rsidRPr="003B3C1C">
              <w:rPr>
                <w:rFonts w:cs="Arial"/>
                <w:szCs w:val="20"/>
              </w:rPr>
              <w:t xml:space="preserve"> naprawy typowych elementów betonowych i żelbetowych;</w:t>
            </w:r>
          </w:p>
          <w:p w:rsidR="00A34B89" w:rsidRPr="003B3C1C" w:rsidRDefault="00A34B89" w:rsidP="009A47E3">
            <w:pPr>
              <w:spacing w:after="60"/>
              <w:jc w:val="both"/>
              <w:rPr>
                <w:rFonts w:cs="Arial"/>
                <w:szCs w:val="20"/>
              </w:rPr>
            </w:pPr>
            <w:r w:rsidRPr="003B3C1C">
              <w:rPr>
                <w:rFonts w:cs="Arial"/>
                <w:szCs w:val="20"/>
              </w:rPr>
              <w:t>- dobrać sprzęt do naprawy typowych elementów betonowych i żelbetowych</w:t>
            </w:r>
          </w:p>
          <w:p w:rsidR="00A34B89" w:rsidRPr="003B3C1C" w:rsidRDefault="00A34B89" w:rsidP="009A47E3">
            <w:pPr>
              <w:spacing w:after="60"/>
              <w:jc w:val="both"/>
              <w:rPr>
                <w:rFonts w:cs="Arial"/>
                <w:szCs w:val="20"/>
              </w:rPr>
            </w:pPr>
            <w:r w:rsidRPr="003B3C1C">
              <w:rPr>
                <w:rFonts w:cs="Arial"/>
                <w:szCs w:val="20"/>
              </w:rPr>
              <w:t xml:space="preserve">- </w:t>
            </w:r>
            <w:proofErr w:type="gramStart"/>
            <w:r w:rsidRPr="003B3C1C">
              <w:rPr>
                <w:rFonts w:cs="Arial"/>
                <w:szCs w:val="20"/>
              </w:rPr>
              <w:t>naprawić  typowe</w:t>
            </w:r>
            <w:proofErr w:type="gramEnd"/>
            <w:r w:rsidRPr="003B3C1C">
              <w:rPr>
                <w:rFonts w:cs="Arial"/>
                <w:szCs w:val="20"/>
              </w:rPr>
              <w:t xml:space="preserve"> elementy betonowe i żelbetowe;</w:t>
            </w:r>
          </w:p>
          <w:p w:rsidR="00A34B89" w:rsidRPr="003B3C1C" w:rsidRDefault="00A34B89" w:rsidP="009A47E3">
            <w:pPr>
              <w:spacing w:after="60"/>
              <w:jc w:val="both"/>
              <w:rPr>
                <w:rFonts w:cs="Arial"/>
                <w:szCs w:val="20"/>
              </w:rPr>
            </w:pPr>
            <w:r w:rsidRPr="003B3C1C">
              <w:rPr>
                <w:rFonts w:cs="Arial"/>
                <w:szCs w:val="20"/>
              </w:rPr>
              <w:t>- zabezpieczyć typowe elementy betonowe i żelbetowe przed korozją;</w:t>
            </w:r>
          </w:p>
          <w:p w:rsidR="00A34B89" w:rsidRPr="003B3C1C" w:rsidRDefault="00A34B89" w:rsidP="009A47E3">
            <w:pPr>
              <w:spacing w:after="60"/>
              <w:jc w:val="both"/>
              <w:rPr>
                <w:rFonts w:cs="Arial"/>
                <w:szCs w:val="20"/>
              </w:rPr>
            </w:pPr>
            <w:r w:rsidRPr="003B3C1C">
              <w:rPr>
                <w:rFonts w:cs="Arial"/>
                <w:szCs w:val="20"/>
              </w:rPr>
              <w:t>- wykonać prace wzmacniające konstrukcje betonowe i żelbetowe;</w:t>
            </w:r>
          </w:p>
          <w:p w:rsidR="00A34B89" w:rsidRPr="003B3C1C" w:rsidRDefault="00A34B89" w:rsidP="009A47E3">
            <w:pPr>
              <w:spacing w:after="60"/>
              <w:jc w:val="both"/>
              <w:rPr>
                <w:rFonts w:cs="Arial"/>
                <w:szCs w:val="20"/>
              </w:rPr>
            </w:pPr>
            <w:r w:rsidRPr="003B3C1C">
              <w:rPr>
                <w:rFonts w:cs="Arial"/>
                <w:szCs w:val="20"/>
              </w:rPr>
              <w:t>- oceniać dokładność wykonania elementów betonowych i żelbetowych i ich zgodność z dokumentacją projektową;</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rozpoznać</w:t>
            </w:r>
            <w:r w:rsidRPr="003B3C1C">
              <w:rPr>
                <w:rFonts w:cs="Arial"/>
                <w:szCs w:val="20"/>
              </w:rPr>
              <w:t xml:space="preserve"> rodzaje uszkodzeń typowych elementów betonowych </w:t>
            </w:r>
          </w:p>
          <w:p w:rsidR="00A34B89" w:rsidRPr="003B3C1C" w:rsidRDefault="00A34B89" w:rsidP="009A47E3">
            <w:pPr>
              <w:spacing w:after="60"/>
              <w:jc w:val="both"/>
              <w:rPr>
                <w:rFonts w:cs="Arial"/>
                <w:szCs w:val="20"/>
              </w:rPr>
            </w:pPr>
            <w:proofErr w:type="gramStart"/>
            <w:r w:rsidRPr="003B3C1C">
              <w:rPr>
                <w:rFonts w:cs="Arial"/>
                <w:szCs w:val="20"/>
              </w:rPr>
              <w:t>i</w:t>
            </w:r>
            <w:proofErr w:type="gramEnd"/>
            <w:r w:rsidRPr="003B3C1C">
              <w:rPr>
                <w:rFonts w:cs="Arial"/>
                <w:szCs w:val="20"/>
              </w:rPr>
              <w:t xml:space="preserve"> żelbetowych;</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sposoby zabezpieczania typowych elementów betonowych </w:t>
            </w:r>
          </w:p>
          <w:p w:rsidR="00A34B89" w:rsidRPr="003B3C1C" w:rsidRDefault="00A34B89" w:rsidP="009A47E3">
            <w:pPr>
              <w:spacing w:after="60"/>
              <w:jc w:val="both"/>
              <w:rPr>
                <w:rFonts w:cs="Arial"/>
                <w:szCs w:val="20"/>
              </w:rPr>
            </w:pPr>
            <w:proofErr w:type="gramStart"/>
            <w:r w:rsidRPr="003B3C1C">
              <w:rPr>
                <w:rFonts w:cs="Arial"/>
                <w:szCs w:val="20"/>
              </w:rPr>
              <w:t>i</w:t>
            </w:r>
            <w:proofErr w:type="gramEnd"/>
            <w:r w:rsidRPr="003B3C1C">
              <w:rPr>
                <w:rFonts w:cs="Arial"/>
                <w:szCs w:val="20"/>
              </w:rPr>
              <w:t xml:space="preserve"> żelbetowych przed korozją oraz sposoby ich wzmacniania;</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określić</w:t>
            </w:r>
            <w:r w:rsidRPr="003B3C1C">
              <w:rPr>
                <w:rFonts w:cs="Arial"/>
                <w:szCs w:val="20"/>
              </w:rPr>
              <w:t xml:space="preserve"> sposoby naprawy typowych elementów betonowych </w:t>
            </w:r>
          </w:p>
          <w:p w:rsidR="00A34B89" w:rsidRPr="003B3C1C" w:rsidRDefault="00A34B89" w:rsidP="009A47E3">
            <w:pPr>
              <w:spacing w:after="60"/>
              <w:jc w:val="both"/>
              <w:rPr>
                <w:rFonts w:cs="Arial"/>
                <w:szCs w:val="20"/>
              </w:rPr>
            </w:pPr>
            <w:proofErr w:type="gramStart"/>
            <w:r w:rsidRPr="003B3C1C">
              <w:rPr>
                <w:rFonts w:cs="Arial"/>
                <w:szCs w:val="20"/>
              </w:rPr>
              <w:t>i</w:t>
            </w:r>
            <w:proofErr w:type="gramEnd"/>
            <w:r w:rsidRPr="003B3C1C">
              <w:rPr>
                <w:rFonts w:cs="Arial"/>
                <w:szCs w:val="20"/>
              </w:rPr>
              <w:t xml:space="preserve"> żelbetowych oraz dobiera właściwe materiały, narzędzia i sprzęt do ich naprawy;</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wyjaśnić</w:t>
            </w:r>
            <w:r w:rsidRPr="003B3C1C">
              <w:rPr>
                <w:rFonts w:cs="Arial"/>
                <w:szCs w:val="20"/>
              </w:rPr>
              <w:t xml:space="preserve"> zasady bieżącej </w:t>
            </w:r>
            <w:proofErr w:type="gramStart"/>
            <w:r w:rsidRPr="003B3C1C">
              <w:rPr>
                <w:rFonts w:cs="Arial"/>
                <w:szCs w:val="20"/>
              </w:rPr>
              <w:t>kontroli jakości</w:t>
            </w:r>
            <w:proofErr w:type="gramEnd"/>
            <w:r w:rsidRPr="003B3C1C">
              <w:rPr>
                <w:rFonts w:cs="Arial"/>
                <w:szCs w:val="20"/>
              </w:rPr>
              <w:t xml:space="preserve"> wykonanych robót betoniarskich i kontroluje ich poprawność zgodnie z dokumentacją projektową</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1844" w:type="dxa"/>
            <w:shd w:val="clear" w:color="auto" w:fill="auto"/>
          </w:tcPr>
          <w:p w:rsidR="00A34B89" w:rsidRPr="003B3C1C" w:rsidRDefault="00A34B89" w:rsidP="009A47E3">
            <w:pPr>
              <w:spacing w:after="60"/>
              <w:jc w:val="both"/>
              <w:rPr>
                <w:rFonts w:cs="Arial"/>
                <w:szCs w:val="20"/>
              </w:rPr>
            </w:pPr>
          </w:p>
        </w:tc>
        <w:tc>
          <w:tcPr>
            <w:tcW w:w="2411"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8. Obmiar oraz sporządzanie kosztorysu robót związanych </w:t>
            </w:r>
            <w:proofErr w:type="gramStart"/>
            <w:r w:rsidRPr="003B3C1C">
              <w:rPr>
                <w:rFonts w:cs="Arial"/>
                <w:szCs w:val="20"/>
              </w:rPr>
              <w:t>z  układaniem</w:t>
            </w:r>
            <w:proofErr w:type="gramEnd"/>
            <w:r w:rsidRPr="003B3C1C">
              <w:rPr>
                <w:rFonts w:cs="Arial"/>
                <w:szCs w:val="20"/>
              </w:rPr>
              <w:t xml:space="preserve"> i zagęszczaniem mieszanki betonowej oraz pielęgnacją świeżego betonu.</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sporządzać obmiar robót związanych z układaniem i zagęszczaniem mieszanek betonowych oraz pielęgnacją świeżego betonu;</w:t>
            </w:r>
          </w:p>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obliczyć</w:t>
            </w:r>
            <w:r w:rsidRPr="003B3C1C">
              <w:rPr>
                <w:rFonts w:cs="Arial"/>
                <w:szCs w:val="20"/>
              </w:rPr>
              <w:t xml:space="preserve"> koszt robót związanych z układaniem i zagęszczaniem mieszanek betonowych oraz pielęgnacją świeżego betonu;</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xml:space="preserve">- </w:t>
            </w:r>
            <w:r>
              <w:rPr>
                <w:rFonts w:cs="Arial"/>
                <w:szCs w:val="20"/>
              </w:rPr>
              <w:t>wyjaśnić</w:t>
            </w:r>
            <w:r w:rsidRPr="003B3C1C">
              <w:rPr>
                <w:rFonts w:cs="Arial"/>
                <w:szCs w:val="20"/>
              </w:rPr>
              <w:t xml:space="preserve"> zasady wykonywania obmiaru robót związanych z układaniem i zagęszczaniem mieszanek betonowych oraz pielęgnacją świeżego betonu</w:t>
            </w:r>
          </w:p>
        </w:tc>
        <w:tc>
          <w:tcPr>
            <w:tcW w:w="1418" w:type="dxa"/>
            <w:vMerge/>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r w:rsidR="00A34B89" w:rsidRPr="003B3C1C" w:rsidTr="002C7075">
        <w:trPr>
          <w:trHeight w:val="227"/>
        </w:trPr>
        <w:tc>
          <w:tcPr>
            <w:tcW w:w="4255" w:type="dxa"/>
            <w:gridSpan w:val="2"/>
            <w:shd w:val="clear" w:color="auto" w:fill="auto"/>
          </w:tcPr>
          <w:p w:rsidR="00A34B89" w:rsidRPr="003B3C1C" w:rsidRDefault="00A34B89" w:rsidP="009A47E3">
            <w:pPr>
              <w:spacing w:after="60"/>
              <w:jc w:val="both"/>
              <w:rPr>
                <w:rFonts w:cs="Arial"/>
                <w:szCs w:val="20"/>
              </w:rPr>
            </w:pPr>
            <w:r w:rsidRPr="003B3C1C">
              <w:rPr>
                <w:rFonts w:cs="Arial"/>
                <w:szCs w:val="20"/>
              </w:rPr>
              <w:t>Kompetencje personalne i społeczne</w:t>
            </w:r>
          </w:p>
        </w:tc>
        <w:tc>
          <w:tcPr>
            <w:tcW w:w="1188" w:type="dxa"/>
            <w:shd w:val="clear" w:color="auto" w:fill="auto"/>
            <w:tcMar>
              <w:top w:w="15" w:type="dxa"/>
              <w:left w:w="101" w:type="dxa"/>
              <w:bottom w:w="0" w:type="dxa"/>
              <w:right w:w="101" w:type="dxa"/>
            </w:tcMar>
          </w:tcPr>
          <w:p w:rsidR="00A34B89" w:rsidRPr="003B3C1C" w:rsidRDefault="00A34B89" w:rsidP="002C7075">
            <w:pPr>
              <w:spacing w:after="60"/>
              <w:jc w:val="both"/>
              <w:rPr>
                <w:rFonts w:cs="Arial"/>
                <w:szCs w:val="20"/>
              </w:rPr>
            </w:pPr>
          </w:p>
        </w:tc>
        <w:tc>
          <w:tcPr>
            <w:tcW w:w="3830"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stosować zasady kultury osobistej i ogólnie przyjęte normy zachowania w środowisku pracy;</w:t>
            </w:r>
          </w:p>
          <w:p w:rsidR="00A34B89" w:rsidRPr="003B3C1C" w:rsidRDefault="00A34B89" w:rsidP="009A47E3">
            <w:pPr>
              <w:spacing w:after="60"/>
              <w:jc w:val="both"/>
              <w:rPr>
                <w:rFonts w:cs="Arial"/>
                <w:szCs w:val="20"/>
              </w:rPr>
            </w:pPr>
            <w:r w:rsidRPr="003B3C1C">
              <w:rPr>
                <w:rFonts w:cs="Arial"/>
                <w:szCs w:val="20"/>
              </w:rPr>
              <w:t>• respektować zasady dotyczące przestrzegania tajemnicy związanej z wykonywanym zawodem i miejscem pracy;</w:t>
            </w:r>
          </w:p>
          <w:p w:rsidR="00A34B89" w:rsidRPr="003B3C1C" w:rsidRDefault="00A34B89" w:rsidP="009A47E3">
            <w:pPr>
              <w:spacing w:after="60"/>
              <w:jc w:val="both"/>
              <w:rPr>
                <w:rFonts w:cs="Arial"/>
                <w:szCs w:val="20"/>
              </w:rPr>
            </w:pPr>
            <w:r w:rsidRPr="003B3C1C">
              <w:rPr>
                <w:rFonts w:cs="Arial"/>
                <w:szCs w:val="20"/>
              </w:rPr>
              <w:t>• omówić czynności realizowane w ramach czasu pracy;</w:t>
            </w:r>
          </w:p>
          <w:p w:rsidR="00A34B89" w:rsidRPr="003B3C1C" w:rsidRDefault="00A34B89" w:rsidP="009A47E3">
            <w:pPr>
              <w:spacing w:after="60"/>
              <w:jc w:val="both"/>
              <w:rPr>
                <w:rFonts w:cs="Arial"/>
                <w:szCs w:val="20"/>
              </w:rPr>
            </w:pPr>
            <w:r w:rsidRPr="003B3C1C">
              <w:rPr>
                <w:rFonts w:cs="Arial"/>
                <w:szCs w:val="20"/>
              </w:rPr>
              <w:t>• określić czas realizacji zadań;</w:t>
            </w:r>
          </w:p>
          <w:p w:rsidR="00A34B89" w:rsidRPr="003B3C1C" w:rsidRDefault="00A34B89" w:rsidP="009A47E3">
            <w:pPr>
              <w:spacing w:after="60"/>
              <w:jc w:val="both"/>
              <w:rPr>
                <w:rFonts w:cs="Arial"/>
                <w:szCs w:val="20"/>
              </w:rPr>
            </w:pPr>
            <w:r w:rsidRPr="003B3C1C">
              <w:rPr>
                <w:rFonts w:cs="Arial"/>
                <w:szCs w:val="20"/>
              </w:rPr>
              <w:t>• realizować działania w wyznaczonym czasie;</w:t>
            </w:r>
          </w:p>
          <w:p w:rsidR="00A34B89" w:rsidRPr="003B3C1C" w:rsidRDefault="00A34B89" w:rsidP="009A47E3">
            <w:pPr>
              <w:spacing w:after="60"/>
              <w:jc w:val="both"/>
              <w:rPr>
                <w:rFonts w:cs="Arial"/>
                <w:szCs w:val="20"/>
              </w:rPr>
            </w:pPr>
            <w:r w:rsidRPr="003B3C1C">
              <w:rPr>
                <w:rFonts w:cs="Arial"/>
                <w:szCs w:val="20"/>
              </w:rPr>
              <w:t>• przewidzieć skutki podejmowanych działań, w tym skutki prawne;</w:t>
            </w:r>
          </w:p>
          <w:p w:rsidR="00A34B89" w:rsidRPr="003B3C1C" w:rsidRDefault="00A34B89" w:rsidP="009A47E3">
            <w:pPr>
              <w:spacing w:after="60"/>
              <w:jc w:val="both"/>
              <w:rPr>
                <w:rFonts w:cs="Arial"/>
                <w:szCs w:val="20"/>
              </w:rPr>
            </w:pPr>
            <w:r w:rsidRPr="003B3C1C">
              <w:rPr>
                <w:rFonts w:cs="Arial"/>
                <w:szCs w:val="20"/>
              </w:rPr>
              <w:t>• wskazać świadomość odpowiedzialności za wykonywaną pracę;</w:t>
            </w:r>
          </w:p>
          <w:p w:rsidR="00A34B89" w:rsidRPr="003B3C1C" w:rsidRDefault="00A34B89" w:rsidP="009A47E3">
            <w:pPr>
              <w:spacing w:after="60"/>
              <w:jc w:val="both"/>
              <w:rPr>
                <w:rFonts w:cs="Arial"/>
                <w:szCs w:val="20"/>
              </w:rPr>
            </w:pPr>
            <w:r w:rsidRPr="003B3C1C">
              <w:rPr>
                <w:rFonts w:cs="Arial"/>
                <w:szCs w:val="20"/>
              </w:rPr>
              <w:t>• podać przykłady wpływu zmiany na różne sytuacje życia społecznego i gospodarczego;</w:t>
            </w:r>
          </w:p>
          <w:p w:rsidR="00A34B89" w:rsidRPr="003B3C1C" w:rsidRDefault="00A34B89" w:rsidP="009A47E3">
            <w:pPr>
              <w:spacing w:after="60"/>
              <w:jc w:val="both"/>
              <w:rPr>
                <w:rFonts w:cs="Arial"/>
                <w:szCs w:val="20"/>
              </w:rPr>
            </w:pPr>
            <w:r w:rsidRPr="003B3C1C">
              <w:rPr>
                <w:rFonts w:cs="Arial"/>
                <w:szCs w:val="20"/>
              </w:rPr>
              <w:t>• wskazać przykłady wprowadzenia zmiany i ocenia skutki jej wprowadzenia;</w:t>
            </w:r>
          </w:p>
          <w:p w:rsidR="00A34B89" w:rsidRPr="003B3C1C" w:rsidRDefault="00A34B89" w:rsidP="009A47E3">
            <w:pPr>
              <w:spacing w:after="60"/>
              <w:jc w:val="both"/>
              <w:rPr>
                <w:rFonts w:cs="Arial"/>
                <w:szCs w:val="20"/>
              </w:rPr>
            </w:pPr>
            <w:r w:rsidRPr="003B3C1C">
              <w:rPr>
                <w:rFonts w:cs="Arial"/>
                <w:szCs w:val="20"/>
              </w:rPr>
              <w:t>• rozpoznać źródła stresu podczas wykonywania zadań zawodowych;</w:t>
            </w:r>
          </w:p>
          <w:p w:rsidR="00A34B89" w:rsidRPr="003B3C1C" w:rsidRDefault="00A34B89" w:rsidP="009A47E3">
            <w:pPr>
              <w:spacing w:after="60"/>
              <w:jc w:val="both"/>
              <w:rPr>
                <w:rFonts w:cs="Arial"/>
                <w:szCs w:val="20"/>
              </w:rPr>
            </w:pPr>
            <w:r w:rsidRPr="003B3C1C">
              <w:rPr>
                <w:rFonts w:cs="Arial"/>
                <w:szCs w:val="20"/>
              </w:rPr>
              <w:t>• wybrać techniki radzenia sobie ze stresem odpowiednio do sytuacji;</w:t>
            </w:r>
          </w:p>
          <w:p w:rsidR="00A34B89" w:rsidRPr="003B3C1C" w:rsidRDefault="00A34B89" w:rsidP="009A47E3">
            <w:pPr>
              <w:spacing w:after="60"/>
              <w:jc w:val="both"/>
              <w:rPr>
                <w:rFonts w:cs="Arial"/>
                <w:szCs w:val="20"/>
              </w:rPr>
            </w:pPr>
            <w:r w:rsidRPr="003B3C1C">
              <w:rPr>
                <w:rFonts w:cs="Arial"/>
                <w:szCs w:val="20"/>
              </w:rPr>
              <w:t>• wskazać najczęstsze przyczyny sytuacji stresowych w pracy zawodowej;</w:t>
            </w:r>
          </w:p>
          <w:p w:rsidR="00A34B89" w:rsidRPr="003B3C1C" w:rsidRDefault="00A34B89" w:rsidP="009A47E3">
            <w:pPr>
              <w:spacing w:after="60"/>
              <w:jc w:val="both"/>
              <w:rPr>
                <w:rFonts w:cs="Arial"/>
                <w:szCs w:val="20"/>
              </w:rPr>
            </w:pPr>
            <w:r w:rsidRPr="003B3C1C">
              <w:rPr>
                <w:rFonts w:cs="Arial"/>
                <w:szCs w:val="20"/>
              </w:rPr>
              <w:t>• określić zakres umiejętności i kompetencji niezbędnych do wykonywania zawodu;</w:t>
            </w:r>
          </w:p>
          <w:p w:rsidR="00A34B89" w:rsidRPr="003B3C1C" w:rsidRDefault="00A34B89" w:rsidP="009A47E3">
            <w:pPr>
              <w:spacing w:after="60"/>
              <w:jc w:val="both"/>
              <w:rPr>
                <w:rFonts w:cs="Arial"/>
                <w:szCs w:val="20"/>
              </w:rPr>
            </w:pPr>
            <w:r w:rsidRPr="003B3C1C">
              <w:rPr>
                <w:rFonts w:cs="Arial"/>
                <w:szCs w:val="20"/>
              </w:rPr>
              <w:t>• analizuje własne kompetencje;</w:t>
            </w:r>
          </w:p>
          <w:p w:rsidR="00A34B89" w:rsidRPr="003B3C1C" w:rsidRDefault="00A34B89" w:rsidP="009A47E3">
            <w:pPr>
              <w:spacing w:after="60"/>
              <w:jc w:val="both"/>
              <w:rPr>
                <w:rFonts w:cs="Arial"/>
                <w:szCs w:val="20"/>
              </w:rPr>
            </w:pPr>
            <w:r w:rsidRPr="003B3C1C">
              <w:rPr>
                <w:rFonts w:cs="Arial"/>
                <w:szCs w:val="20"/>
              </w:rPr>
              <w:t>• wyznaczyć własne cele rozwoju zawodowego;</w:t>
            </w:r>
          </w:p>
          <w:p w:rsidR="00A34B89" w:rsidRPr="003B3C1C" w:rsidRDefault="00A34B89" w:rsidP="009A47E3">
            <w:pPr>
              <w:spacing w:after="60"/>
              <w:jc w:val="both"/>
              <w:rPr>
                <w:rFonts w:cs="Arial"/>
                <w:szCs w:val="20"/>
              </w:rPr>
            </w:pPr>
            <w:r w:rsidRPr="003B3C1C">
              <w:rPr>
                <w:rFonts w:cs="Arial"/>
                <w:szCs w:val="20"/>
              </w:rPr>
              <w:t>• identyfikować sygnały werbalne i niewerbalne;</w:t>
            </w:r>
          </w:p>
          <w:p w:rsidR="00A34B89" w:rsidRPr="003B3C1C" w:rsidRDefault="00A34B89" w:rsidP="009A47E3">
            <w:pPr>
              <w:spacing w:after="60"/>
              <w:jc w:val="both"/>
              <w:rPr>
                <w:rFonts w:cs="Arial"/>
                <w:szCs w:val="20"/>
              </w:rPr>
            </w:pPr>
            <w:r w:rsidRPr="003B3C1C">
              <w:rPr>
                <w:rFonts w:cs="Arial"/>
                <w:szCs w:val="20"/>
              </w:rPr>
              <w:t>• stosować aktywne metody słuchania;</w:t>
            </w:r>
          </w:p>
          <w:p w:rsidR="00A34B89" w:rsidRPr="003B3C1C" w:rsidRDefault="00A34B89" w:rsidP="009A47E3">
            <w:pPr>
              <w:spacing w:after="60"/>
              <w:jc w:val="both"/>
              <w:rPr>
                <w:rFonts w:cs="Arial"/>
                <w:szCs w:val="20"/>
              </w:rPr>
            </w:pPr>
            <w:r w:rsidRPr="003B3C1C">
              <w:rPr>
                <w:rFonts w:cs="Arial"/>
                <w:szCs w:val="20"/>
              </w:rPr>
              <w:t>• opisać sposób przeciwdziałania problemom w zespole realizującym zadania;</w:t>
            </w:r>
          </w:p>
          <w:p w:rsidR="00A34B89" w:rsidRPr="003B3C1C" w:rsidRDefault="00A34B89" w:rsidP="009A47E3">
            <w:pPr>
              <w:spacing w:after="60"/>
              <w:jc w:val="both"/>
              <w:rPr>
                <w:rFonts w:cs="Arial"/>
                <w:szCs w:val="20"/>
              </w:rPr>
            </w:pPr>
            <w:r w:rsidRPr="003B3C1C">
              <w:rPr>
                <w:rFonts w:cs="Arial"/>
                <w:szCs w:val="20"/>
              </w:rPr>
              <w:t>• pracować w zespole, ponosząc odpowiedzialność za wspólnie realizowane zadania;</w:t>
            </w:r>
          </w:p>
          <w:p w:rsidR="00A34B89" w:rsidRPr="003B3C1C" w:rsidRDefault="00A34B89" w:rsidP="009A47E3">
            <w:pPr>
              <w:spacing w:after="60"/>
              <w:jc w:val="both"/>
              <w:rPr>
                <w:rFonts w:cs="Arial"/>
                <w:szCs w:val="20"/>
              </w:rPr>
            </w:pPr>
            <w:r w:rsidRPr="003B3C1C">
              <w:rPr>
                <w:rFonts w:cs="Arial"/>
                <w:szCs w:val="20"/>
              </w:rPr>
              <w:t>• przestrzegać podziału ról, zadań i odpowiedzialności w zespole;</w:t>
            </w:r>
          </w:p>
        </w:tc>
        <w:tc>
          <w:tcPr>
            <w:tcW w:w="3543"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r w:rsidRPr="003B3C1C">
              <w:rPr>
                <w:rFonts w:cs="Arial"/>
                <w:szCs w:val="20"/>
              </w:rPr>
              <w:t>• wyjaśnić, na czym polega zachowanie etyczne w zawodzie;</w:t>
            </w:r>
          </w:p>
          <w:p w:rsidR="00A34B89" w:rsidRPr="003B3C1C" w:rsidRDefault="00A34B89" w:rsidP="009A47E3">
            <w:pPr>
              <w:spacing w:after="60"/>
              <w:jc w:val="both"/>
              <w:rPr>
                <w:rFonts w:cs="Arial"/>
                <w:szCs w:val="20"/>
              </w:rPr>
            </w:pPr>
            <w:r w:rsidRPr="003B3C1C">
              <w:rPr>
                <w:rFonts w:cs="Arial"/>
                <w:szCs w:val="20"/>
              </w:rPr>
              <w:t xml:space="preserve">• wskazać przykłady </w:t>
            </w:r>
            <w:proofErr w:type="spellStart"/>
            <w:r w:rsidRPr="003B3C1C">
              <w:rPr>
                <w:rFonts w:cs="Arial"/>
                <w:szCs w:val="20"/>
              </w:rPr>
              <w:t>zachowań</w:t>
            </w:r>
            <w:proofErr w:type="spellEnd"/>
            <w:r w:rsidRPr="003B3C1C">
              <w:rPr>
                <w:rFonts w:cs="Arial"/>
                <w:szCs w:val="20"/>
              </w:rPr>
              <w:t xml:space="preserve"> etycznych w zawodzie;</w:t>
            </w:r>
          </w:p>
          <w:p w:rsidR="00A34B89" w:rsidRPr="003B3C1C" w:rsidRDefault="00A34B89" w:rsidP="009A47E3">
            <w:pPr>
              <w:spacing w:after="60"/>
              <w:jc w:val="both"/>
              <w:rPr>
                <w:rFonts w:cs="Arial"/>
                <w:szCs w:val="20"/>
              </w:rPr>
            </w:pPr>
            <w:r w:rsidRPr="003B3C1C">
              <w:rPr>
                <w:rFonts w:cs="Arial"/>
                <w:szCs w:val="20"/>
              </w:rPr>
              <w:t>• przyjąć odpowiedzialność za powierzone informacje zawodowe;</w:t>
            </w:r>
          </w:p>
          <w:p w:rsidR="00A34B89" w:rsidRPr="003B3C1C" w:rsidRDefault="00A34B89" w:rsidP="009A47E3">
            <w:pPr>
              <w:spacing w:after="60"/>
              <w:jc w:val="both"/>
              <w:rPr>
                <w:rFonts w:cs="Arial"/>
                <w:szCs w:val="20"/>
              </w:rPr>
            </w:pPr>
            <w:r w:rsidRPr="003B3C1C">
              <w:rPr>
                <w:rFonts w:cs="Arial"/>
                <w:szCs w:val="20"/>
              </w:rPr>
              <w:t>• monitoruje realizację zaplanowanych działań;</w:t>
            </w:r>
          </w:p>
          <w:p w:rsidR="00A34B89" w:rsidRPr="003B3C1C" w:rsidRDefault="00A34B89" w:rsidP="009A47E3">
            <w:pPr>
              <w:spacing w:after="60"/>
              <w:jc w:val="both"/>
              <w:rPr>
                <w:rFonts w:cs="Arial"/>
                <w:szCs w:val="20"/>
              </w:rPr>
            </w:pPr>
            <w:r w:rsidRPr="003B3C1C">
              <w:rPr>
                <w:rFonts w:cs="Arial"/>
                <w:szCs w:val="20"/>
              </w:rPr>
              <w:t>• dokonać modyfikacji zaplanowanych działań;</w:t>
            </w:r>
          </w:p>
          <w:p w:rsidR="00A34B89" w:rsidRPr="003B3C1C" w:rsidRDefault="00A34B89" w:rsidP="009A47E3">
            <w:pPr>
              <w:spacing w:after="60"/>
              <w:jc w:val="both"/>
              <w:rPr>
                <w:rFonts w:cs="Arial"/>
                <w:szCs w:val="20"/>
              </w:rPr>
            </w:pPr>
            <w:r w:rsidRPr="003B3C1C">
              <w:rPr>
                <w:rFonts w:cs="Arial"/>
                <w:szCs w:val="20"/>
              </w:rPr>
              <w:t>• dokonać samooceny wykonanej pracy;</w:t>
            </w:r>
          </w:p>
          <w:p w:rsidR="00A34B89" w:rsidRPr="003B3C1C" w:rsidRDefault="00A34B89" w:rsidP="009A47E3">
            <w:pPr>
              <w:spacing w:after="60"/>
              <w:jc w:val="both"/>
              <w:rPr>
                <w:rFonts w:cs="Arial"/>
                <w:szCs w:val="20"/>
              </w:rPr>
            </w:pPr>
            <w:r>
              <w:rPr>
                <w:rFonts w:cs="Arial"/>
                <w:szCs w:val="20"/>
              </w:rPr>
              <w:t>• ocenić</w:t>
            </w:r>
            <w:r w:rsidRPr="003B3C1C">
              <w:rPr>
                <w:rFonts w:cs="Arial"/>
                <w:szCs w:val="20"/>
              </w:rPr>
              <w:t xml:space="preserve"> podejmowane działania;</w:t>
            </w:r>
          </w:p>
          <w:p w:rsidR="00A34B89" w:rsidRPr="003B3C1C" w:rsidRDefault="00A34B89" w:rsidP="009A47E3">
            <w:pPr>
              <w:spacing w:after="60"/>
              <w:jc w:val="both"/>
              <w:rPr>
                <w:rFonts w:cs="Arial"/>
                <w:szCs w:val="20"/>
              </w:rPr>
            </w:pPr>
            <w:r w:rsidRPr="003B3C1C">
              <w:rPr>
                <w:rFonts w:cs="Arial"/>
                <w:szCs w:val="20"/>
              </w:rPr>
              <w:t>• przewidzieć konsekwencje niewłaściwej eksploatacji maszyn i urządzeń w środowisku pracy;</w:t>
            </w:r>
          </w:p>
          <w:p w:rsidR="00A34B89" w:rsidRPr="003B3C1C" w:rsidRDefault="00A34B89" w:rsidP="009A47E3">
            <w:pPr>
              <w:spacing w:after="60"/>
              <w:jc w:val="both"/>
              <w:rPr>
                <w:rFonts w:cs="Arial"/>
                <w:szCs w:val="20"/>
              </w:rPr>
            </w:pPr>
            <w:r w:rsidRPr="003B3C1C">
              <w:rPr>
                <w:rFonts w:cs="Arial"/>
                <w:szCs w:val="20"/>
              </w:rPr>
              <w:t>• proponować sposoby rozwiązywania problemów związanych z wykonywaniem zadań zawodowych w nieprzewidywalnych warunkach;</w:t>
            </w:r>
          </w:p>
          <w:p w:rsidR="00A34B89" w:rsidRPr="003B3C1C" w:rsidRDefault="00A34B89" w:rsidP="009A47E3">
            <w:pPr>
              <w:spacing w:after="60"/>
              <w:jc w:val="both"/>
              <w:rPr>
                <w:rFonts w:cs="Arial"/>
                <w:szCs w:val="20"/>
              </w:rPr>
            </w:pPr>
            <w:r w:rsidRPr="003B3C1C">
              <w:rPr>
                <w:rFonts w:cs="Arial"/>
                <w:szCs w:val="20"/>
              </w:rPr>
              <w:t xml:space="preserve">• przedstawić różne formy </w:t>
            </w:r>
            <w:proofErr w:type="spellStart"/>
            <w:r w:rsidRPr="003B3C1C">
              <w:rPr>
                <w:rFonts w:cs="Arial"/>
                <w:szCs w:val="20"/>
              </w:rPr>
              <w:t>zachowań</w:t>
            </w:r>
            <w:proofErr w:type="spellEnd"/>
            <w:r w:rsidRPr="003B3C1C">
              <w:rPr>
                <w:rFonts w:cs="Arial"/>
                <w:szCs w:val="20"/>
              </w:rPr>
              <w:t xml:space="preserve"> asertywnych, jako sposobów radzenia sobie ze stresem;</w:t>
            </w:r>
          </w:p>
          <w:p w:rsidR="00A34B89" w:rsidRPr="003B3C1C" w:rsidRDefault="00A34B89" w:rsidP="009A47E3">
            <w:pPr>
              <w:spacing w:after="60"/>
              <w:jc w:val="both"/>
              <w:rPr>
                <w:rFonts w:cs="Arial"/>
                <w:szCs w:val="20"/>
              </w:rPr>
            </w:pPr>
            <w:r w:rsidRPr="003B3C1C">
              <w:rPr>
                <w:rFonts w:cs="Arial"/>
                <w:szCs w:val="20"/>
              </w:rPr>
              <w:t>• rozróżnić techniki rozwiązywania konfliktów związanych z wykonywaniem zadań zawodowych;</w:t>
            </w:r>
          </w:p>
          <w:p w:rsidR="00A34B89" w:rsidRPr="003B3C1C" w:rsidRDefault="00A34B89" w:rsidP="009A47E3">
            <w:pPr>
              <w:spacing w:after="60"/>
              <w:jc w:val="both"/>
              <w:rPr>
                <w:rFonts w:cs="Arial"/>
                <w:szCs w:val="20"/>
              </w:rPr>
            </w:pPr>
            <w:r w:rsidRPr="003B3C1C">
              <w:rPr>
                <w:rFonts w:cs="Arial"/>
                <w:szCs w:val="20"/>
              </w:rPr>
              <w:t>• określić skutki stresu</w:t>
            </w:r>
          </w:p>
          <w:p w:rsidR="00A34B89" w:rsidRPr="003B3C1C" w:rsidRDefault="00A34B89" w:rsidP="009A47E3">
            <w:pPr>
              <w:spacing w:after="60"/>
              <w:jc w:val="both"/>
              <w:rPr>
                <w:rFonts w:cs="Arial"/>
                <w:szCs w:val="20"/>
              </w:rPr>
            </w:pPr>
            <w:r w:rsidRPr="003B3C1C">
              <w:rPr>
                <w:rFonts w:cs="Arial"/>
                <w:szCs w:val="20"/>
              </w:rPr>
              <w:t>• planować drogę rozwoju zawodowego;</w:t>
            </w:r>
          </w:p>
          <w:p w:rsidR="00A34B89" w:rsidRPr="003B3C1C" w:rsidRDefault="00A34B89" w:rsidP="009A47E3">
            <w:pPr>
              <w:spacing w:after="60"/>
              <w:jc w:val="both"/>
              <w:rPr>
                <w:rFonts w:cs="Arial"/>
                <w:szCs w:val="20"/>
              </w:rPr>
            </w:pPr>
            <w:r w:rsidRPr="003B3C1C">
              <w:rPr>
                <w:rFonts w:cs="Arial"/>
                <w:szCs w:val="20"/>
              </w:rPr>
              <w:t>• wskazać możliwości podnoszenia kompetencji zawodowych, osobistych i społecznych;</w:t>
            </w:r>
          </w:p>
          <w:p w:rsidR="00A34B89" w:rsidRPr="003B3C1C" w:rsidRDefault="00A34B89" w:rsidP="009A47E3">
            <w:pPr>
              <w:spacing w:after="60"/>
              <w:jc w:val="both"/>
              <w:rPr>
                <w:rFonts w:cs="Arial"/>
                <w:szCs w:val="20"/>
              </w:rPr>
            </w:pPr>
            <w:r w:rsidRPr="003B3C1C">
              <w:rPr>
                <w:rFonts w:cs="Arial"/>
                <w:szCs w:val="20"/>
              </w:rPr>
              <w:t>• prowadzić dyskusje;</w:t>
            </w:r>
          </w:p>
          <w:p w:rsidR="00A34B89" w:rsidRPr="003B3C1C" w:rsidRDefault="00A34B89" w:rsidP="009A47E3">
            <w:pPr>
              <w:spacing w:after="60"/>
              <w:jc w:val="both"/>
              <w:rPr>
                <w:rFonts w:cs="Arial"/>
                <w:szCs w:val="20"/>
              </w:rPr>
            </w:pPr>
            <w:r w:rsidRPr="003B3C1C">
              <w:rPr>
                <w:rFonts w:cs="Arial"/>
                <w:szCs w:val="20"/>
              </w:rPr>
              <w:t>• udzielać informacji zwrotnej;</w:t>
            </w:r>
          </w:p>
          <w:p w:rsidR="00A34B89" w:rsidRPr="003B3C1C" w:rsidRDefault="00A34B89" w:rsidP="009A47E3">
            <w:pPr>
              <w:spacing w:after="60"/>
              <w:jc w:val="both"/>
              <w:rPr>
                <w:rFonts w:cs="Arial"/>
                <w:szCs w:val="20"/>
              </w:rPr>
            </w:pPr>
            <w:r w:rsidRPr="003B3C1C">
              <w:rPr>
                <w:rFonts w:cs="Arial"/>
                <w:szCs w:val="20"/>
              </w:rPr>
              <w:t>• opisać techniki rozwiązywania problemów;</w:t>
            </w:r>
          </w:p>
          <w:p w:rsidR="00A34B89" w:rsidRPr="003B3C1C" w:rsidRDefault="00A34B89" w:rsidP="009A47E3">
            <w:pPr>
              <w:spacing w:after="60"/>
              <w:jc w:val="both"/>
              <w:rPr>
                <w:rFonts w:cs="Arial"/>
                <w:szCs w:val="20"/>
              </w:rPr>
            </w:pPr>
            <w:r w:rsidRPr="003B3C1C">
              <w:rPr>
                <w:rFonts w:cs="Arial"/>
                <w:szCs w:val="20"/>
              </w:rPr>
              <w:t>• wskazać, na wybranym przykładzie, metody i techniki rozwiązywania problemu;</w:t>
            </w:r>
          </w:p>
          <w:p w:rsidR="00A34B89" w:rsidRPr="003B3C1C" w:rsidRDefault="00A34B89" w:rsidP="009A47E3">
            <w:pPr>
              <w:spacing w:after="60"/>
              <w:jc w:val="both"/>
              <w:rPr>
                <w:rFonts w:cs="Arial"/>
                <w:szCs w:val="20"/>
              </w:rPr>
            </w:pPr>
            <w:r w:rsidRPr="003B3C1C">
              <w:rPr>
                <w:rFonts w:cs="Arial"/>
                <w:szCs w:val="20"/>
              </w:rPr>
              <w:t>• angażować się w realizację wspólnych działań zespołu;</w:t>
            </w:r>
          </w:p>
          <w:p w:rsidR="00A34B89" w:rsidRPr="003B3C1C" w:rsidRDefault="00A34B89" w:rsidP="009A47E3">
            <w:pPr>
              <w:spacing w:after="60"/>
              <w:jc w:val="both"/>
              <w:rPr>
                <w:rFonts w:cs="Arial"/>
                <w:szCs w:val="20"/>
              </w:rPr>
            </w:pPr>
            <w:r w:rsidRPr="003B3C1C">
              <w:rPr>
                <w:rFonts w:cs="Arial"/>
                <w:szCs w:val="20"/>
              </w:rPr>
              <w:t>• modyfikować sposób zachowania, uwzględniając stanowisko wypracowane wspólnie z innymi członkami zespołu;</w:t>
            </w:r>
          </w:p>
        </w:tc>
        <w:tc>
          <w:tcPr>
            <w:tcW w:w="1418" w:type="dxa"/>
            <w:shd w:val="clear" w:color="auto" w:fill="auto"/>
            <w:tcMar>
              <w:top w:w="15" w:type="dxa"/>
              <w:left w:w="101" w:type="dxa"/>
              <w:bottom w:w="0" w:type="dxa"/>
              <w:right w:w="101" w:type="dxa"/>
            </w:tcMar>
          </w:tcPr>
          <w:p w:rsidR="00A34B89" w:rsidRPr="003B3C1C" w:rsidRDefault="00A34B89" w:rsidP="009A47E3">
            <w:pPr>
              <w:spacing w:after="60"/>
              <w:jc w:val="both"/>
              <w:rPr>
                <w:rFonts w:cs="Arial"/>
                <w:szCs w:val="20"/>
              </w:rPr>
            </w:pPr>
          </w:p>
        </w:tc>
      </w:tr>
    </w:tbl>
    <w:p w:rsidR="00A34B89" w:rsidRPr="003B3C1C" w:rsidRDefault="00A34B89" w:rsidP="00A34B89">
      <w:pPr>
        <w:pStyle w:val="Nagwek4"/>
        <w:spacing w:before="0" w:after="120"/>
        <w:jc w:val="both"/>
        <w:rPr>
          <w:rFonts w:cs="Arial"/>
          <w:szCs w:val="20"/>
        </w:rPr>
      </w:pPr>
      <w:bookmarkStart w:id="56" w:name="_Toc17455941"/>
      <w:r w:rsidRPr="003B3C1C">
        <w:rPr>
          <w:rFonts w:cs="Arial"/>
          <w:szCs w:val="20"/>
        </w:rPr>
        <w:t>PROCEDURY OSIĄGANIA CELÓW KSZTAŁCENIA PRZEDMIOTU Praktyka zawodowa Wykonywanie robót zbrojarsko - betoniarskich</w:t>
      </w:r>
      <w:bookmarkEnd w:id="56"/>
    </w:p>
    <w:p w:rsidR="00A34B89" w:rsidRPr="003B3C1C" w:rsidRDefault="00A34B89" w:rsidP="00A34B89">
      <w:pPr>
        <w:pStyle w:val="Styl1"/>
        <w:spacing w:before="0"/>
        <w:jc w:val="both"/>
        <w:rPr>
          <w:rFonts w:cs="Arial"/>
          <w:szCs w:val="20"/>
        </w:rPr>
      </w:pPr>
      <w:proofErr w:type="gramStart"/>
      <w:r w:rsidRPr="003B3C1C">
        <w:rPr>
          <w:rFonts w:cs="Arial"/>
          <w:szCs w:val="20"/>
        </w:rPr>
        <w:t>propozycje</w:t>
      </w:r>
      <w:proofErr w:type="gramEnd"/>
      <w:r w:rsidRPr="003B3C1C">
        <w:rPr>
          <w:rFonts w:cs="Arial"/>
          <w:szCs w:val="20"/>
        </w:rPr>
        <w:t xml:space="preserve"> metod nauczania </w:t>
      </w:r>
    </w:p>
    <w:p w:rsidR="00A34B89" w:rsidRPr="003B3C1C" w:rsidRDefault="00A34B89" w:rsidP="00A34B89">
      <w:pPr>
        <w:spacing w:after="120"/>
        <w:jc w:val="both"/>
        <w:rPr>
          <w:rFonts w:cs="Arial"/>
          <w:szCs w:val="20"/>
        </w:rPr>
      </w:pPr>
      <w:proofErr w:type="gramStart"/>
      <w:r w:rsidRPr="003B3C1C">
        <w:rPr>
          <w:rFonts w:cs="Arial"/>
          <w:szCs w:val="20"/>
        </w:rPr>
        <w:t>pokaz</w:t>
      </w:r>
      <w:proofErr w:type="gramEnd"/>
      <w:r w:rsidRPr="003B3C1C">
        <w:rPr>
          <w:rFonts w:cs="Arial"/>
          <w:szCs w:val="20"/>
        </w:rPr>
        <w:t xml:space="preserve"> z instruktażem, ćwiczenia, obserwacje, dyskusja dydaktyczna, </w:t>
      </w:r>
    </w:p>
    <w:p w:rsidR="00A34B89" w:rsidRPr="003B3C1C" w:rsidRDefault="00A34B89" w:rsidP="00A34B89">
      <w:pPr>
        <w:spacing w:after="120"/>
        <w:jc w:val="both"/>
        <w:rPr>
          <w:rFonts w:cs="Arial"/>
          <w:szCs w:val="20"/>
        </w:rPr>
      </w:pPr>
      <w:r w:rsidRPr="003B3C1C">
        <w:rPr>
          <w:rFonts w:cs="Arial"/>
          <w:szCs w:val="20"/>
        </w:rPr>
        <w:t>W trakcie realizacji programu zaleca się wykonywanie ćwiczeń poprzedzonych szczegółowym instruktażem.</w:t>
      </w:r>
    </w:p>
    <w:p w:rsidR="00A34B89" w:rsidRPr="003B3C1C" w:rsidRDefault="00A34B89" w:rsidP="00A34B89">
      <w:pPr>
        <w:pStyle w:val="Styl1"/>
        <w:spacing w:before="0"/>
        <w:jc w:val="both"/>
        <w:rPr>
          <w:rFonts w:cs="Arial"/>
          <w:szCs w:val="20"/>
        </w:rPr>
      </w:pPr>
      <w:proofErr w:type="gramStart"/>
      <w:r w:rsidRPr="003B3C1C">
        <w:rPr>
          <w:rFonts w:cs="Arial"/>
          <w:szCs w:val="20"/>
        </w:rPr>
        <w:t>warunki</w:t>
      </w:r>
      <w:proofErr w:type="gramEnd"/>
      <w:r w:rsidRPr="003B3C1C">
        <w:rPr>
          <w:rFonts w:cs="Arial"/>
          <w:szCs w:val="20"/>
        </w:rPr>
        <w:t xml:space="preserve"> realizacji programu przedmiotu</w:t>
      </w:r>
    </w:p>
    <w:p w:rsidR="00A34B89" w:rsidRPr="003B3C1C" w:rsidRDefault="00A34B89" w:rsidP="00A34B89">
      <w:pPr>
        <w:spacing w:after="120"/>
        <w:jc w:val="both"/>
        <w:rPr>
          <w:rFonts w:cs="Arial"/>
          <w:szCs w:val="20"/>
        </w:rPr>
      </w:pPr>
      <w:r w:rsidRPr="003B3C1C">
        <w:rPr>
          <w:rFonts w:cs="Arial"/>
          <w:szCs w:val="20"/>
        </w:rPr>
        <w:t>Miejsce realizacji praktyk zawodowych: przedsiębiorstwa z branży budowlanej oraz inne podmioty stanowiące potencjalne miejsce zatrudnienia absolwentów szkół prowadzących kształcenie w zawodzie.</w:t>
      </w:r>
    </w:p>
    <w:p w:rsidR="00A34B89" w:rsidRPr="003B3C1C" w:rsidRDefault="00A34B89" w:rsidP="00A34B89">
      <w:pPr>
        <w:pStyle w:val="Styl1"/>
        <w:spacing w:before="0"/>
        <w:jc w:val="both"/>
        <w:rPr>
          <w:rFonts w:cs="Arial"/>
          <w:szCs w:val="20"/>
        </w:rPr>
      </w:pPr>
      <w:proofErr w:type="gramStart"/>
      <w:r w:rsidRPr="003B3C1C">
        <w:rPr>
          <w:rFonts w:cs="Arial"/>
          <w:szCs w:val="20"/>
        </w:rPr>
        <w:t>indywidualizacja</w:t>
      </w:r>
      <w:proofErr w:type="gramEnd"/>
    </w:p>
    <w:p w:rsidR="00A34B89" w:rsidRPr="003B3C1C" w:rsidRDefault="00A34B89" w:rsidP="00A34B89">
      <w:pPr>
        <w:spacing w:after="120"/>
        <w:jc w:val="both"/>
        <w:rPr>
          <w:rFonts w:cs="Arial"/>
          <w:szCs w:val="20"/>
        </w:rPr>
      </w:pPr>
      <w:r w:rsidRPr="003B3C1C">
        <w:rPr>
          <w:rFonts w:cs="Arial"/>
          <w:szCs w:val="20"/>
        </w:rPr>
        <w:t>Przykładowe formy indywidualizacji pracy uczniów:</w:t>
      </w:r>
    </w:p>
    <w:p w:rsidR="00A34B89" w:rsidRPr="003B3C1C" w:rsidRDefault="00A34B89" w:rsidP="009A47E3">
      <w:pPr>
        <w:numPr>
          <w:ilvl w:val="0"/>
          <w:numId w:val="22"/>
        </w:numPr>
        <w:spacing w:after="120"/>
        <w:jc w:val="both"/>
        <w:rPr>
          <w:rFonts w:cs="Arial"/>
          <w:szCs w:val="20"/>
        </w:rPr>
      </w:pPr>
      <w:proofErr w:type="gramStart"/>
      <w:r w:rsidRPr="003B3C1C">
        <w:rPr>
          <w:rFonts w:cs="Arial"/>
          <w:szCs w:val="20"/>
        </w:rPr>
        <w:t>zastosowanie</w:t>
      </w:r>
      <w:proofErr w:type="gramEnd"/>
      <w:r w:rsidRPr="003B3C1C">
        <w:rPr>
          <w:rFonts w:cs="Arial"/>
          <w:szCs w:val="20"/>
        </w:rPr>
        <w:t xml:space="preserve"> zindywidualizowanych form pracy z uczniem,</w:t>
      </w:r>
    </w:p>
    <w:p w:rsidR="00A34B89" w:rsidRPr="003B3C1C" w:rsidRDefault="00A34B89" w:rsidP="009A47E3">
      <w:pPr>
        <w:numPr>
          <w:ilvl w:val="0"/>
          <w:numId w:val="22"/>
        </w:numPr>
        <w:spacing w:after="120"/>
        <w:jc w:val="both"/>
        <w:rPr>
          <w:rFonts w:cs="Arial"/>
          <w:szCs w:val="20"/>
        </w:rPr>
      </w:pPr>
      <w:proofErr w:type="gramStart"/>
      <w:r w:rsidRPr="003B3C1C">
        <w:rPr>
          <w:rFonts w:cs="Arial"/>
          <w:szCs w:val="20"/>
        </w:rPr>
        <w:t>organizowanie</w:t>
      </w:r>
      <w:proofErr w:type="gramEnd"/>
      <w:r w:rsidRPr="003B3C1C">
        <w:rPr>
          <w:rFonts w:cs="Arial"/>
          <w:szCs w:val="20"/>
        </w:rPr>
        <w:t xml:space="preserve"> wzajemnego uczenia się w zespołach o zróżnicowanym potencjale intelektualnym bądź w grupach jednorodnych, wykonujących zadania o odpowiednim poziomie trudności i złożoności,</w:t>
      </w:r>
    </w:p>
    <w:p w:rsidR="00A34B89" w:rsidRPr="003B3C1C" w:rsidRDefault="00A34B89" w:rsidP="009A47E3">
      <w:pPr>
        <w:numPr>
          <w:ilvl w:val="0"/>
          <w:numId w:val="22"/>
        </w:numPr>
        <w:spacing w:after="120"/>
        <w:jc w:val="both"/>
        <w:rPr>
          <w:rFonts w:cs="Arial"/>
          <w:szCs w:val="20"/>
        </w:rPr>
      </w:pPr>
      <w:proofErr w:type="gramStart"/>
      <w:r w:rsidRPr="003B3C1C">
        <w:rPr>
          <w:rFonts w:cs="Arial"/>
          <w:szCs w:val="20"/>
        </w:rPr>
        <w:t>zorganizowanie</w:t>
      </w:r>
      <w:proofErr w:type="gramEnd"/>
      <w:r w:rsidRPr="003B3C1C">
        <w:rPr>
          <w:rFonts w:cs="Arial"/>
          <w:szCs w:val="20"/>
        </w:rPr>
        <w:t xml:space="preserve"> wsparcia przez innych uczestników procesu edukacyjnego, m.in. rodziców, innych nauczycieli, pracowników poradni psychologiczno-pedagogicznej, specjalistów,</w:t>
      </w:r>
    </w:p>
    <w:p w:rsidR="00A34B89" w:rsidRPr="003B3C1C" w:rsidRDefault="00A34B89" w:rsidP="009A47E3">
      <w:pPr>
        <w:numPr>
          <w:ilvl w:val="0"/>
          <w:numId w:val="22"/>
        </w:numPr>
        <w:spacing w:after="120"/>
        <w:jc w:val="both"/>
        <w:rPr>
          <w:rFonts w:cs="Arial"/>
          <w:szCs w:val="20"/>
        </w:rPr>
      </w:pPr>
      <w:proofErr w:type="gramStart"/>
      <w:r w:rsidRPr="003B3C1C">
        <w:rPr>
          <w:rFonts w:cs="Arial"/>
          <w:szCs w:val="20"/>
        </w:rPr>
        <w:t>wykorzystanie</w:t>
      </w:r>
      <w:proofErr w:type="gramEnd"/>
      <w:r w:rsidRPr="003B3C1C">
        <w:rPr>
          <w:rFonts w:cs="Arial"/>
          <w:szCs w:val="20"/>
        </w:rPr>
        <w:t xml:space="preserve"> technologii informacyjnych i form samokształcenia ucznia do odpowiedniego ukierunkowania jego rozwoju.</w:t>
      </w:r>
    </w:p>
    <w:p w:rsidR="00A34B89" w:rsidRPr="003B3C1C" w:rsidRDefault="00A34B89" w:rsidP="00A34B89">
      <w:pPr>
        <w:spacing w:after="120"/>
        <w:jc w:val="both"/>
        <w:rPr>
          <w:rFonts w:cs="Arial"/>
          <w:szCs w:val="20"/>
        </w:rPr>
      </w:pPr>
      <w:r w:rsidRPr="003B3C1C">
        <w:rPr>
          <w:rFonts w:cs="Arial"/>
          <w:szCs w:val="20"/>
        </w:rPr>
        <w:t>Nauczyciel powinien:</w:t>
      </w:r>
    </w:p>
    <w:p w:rsidR="00A34B89" w:rsidRPr="003B3C1C" w:rsidRDefault="00A34B89" w:rsidP="009A47E3">
      <w:pPr>
        <w:numPr>
          <w:ilvl w:val="0"/>
          <w:numId w:val="23"/>
        </w:numPr>
        <w:spacing w:after="120"/>
        <w:jc w:val="both"/>
        <w:rPr>
          <w:rFonts w:cs="Arial"/>
          <w:szCs w:val="20"/>
        </w:rPr>
      </w:pPr>
      <w:proofErr w:type="gramStart"/>
      <w:r w:rsidRPr="003B3C1C">
        <w:rPr>
          <w:rFonts w:cs="Arial"/>
          <w:szCs w:val="20"/>
        </w:rPr>
        <w:t>zainteresować</w:t>
      </w:r>
      <w:proofErr w:type="gramEnd"/>
      <w:r w:rsidRPr="003B3C1C">
        <w:rPr>
          <w:rFonts w:cs="Arial"/>
          <w:szCs w:val="20"/>
        </w:rPr>
        <w:t xml:space="preserve"> ucznia przedmiotem nauczania i kształceniem w zawodzie,</w:t>
      </w:r>
    </w:p>
    <w:p w:rsidR="00A34B89" w:rsidRPr="003B3C1C" w:rsidRDefault="00A34B89" w:rsidP="009A47E3">
      <w:pPr>
        <w:numPr>
          <w:ilvl w:val="0"/>
          <w:numId w:val="23"/>
        </w:numPr>
        <w:spacing w:after="120"/>
        <w:jc w:val="both"/>
        <w:rPr>
          <w:rFonts w:cs="Arial"/>
          <w:szCs w:val="20"/>
        </w:rPr>
      </w:pPr>
      <w:proofErr w:type="gramStart"/>
      <w:r w:rsidRPr="003B3C1C">
        <w:rPr>
          <w:rFonts w:cs="Arial"/>
          <w:szCs w:val="20"/>
        </w:rPr>
        <w:t>motywować</w:t>
      </w:r>
      <w:proofErr w:type="gramEnd"/>
      <w:r w:rsidRPr="003B3C1C">
        <w:rPr>
          <w:rFonts w:cs="Arial"/>
          <w:szCs w:val="20"/>
        </w:rPr>
        <w:t xml:space="preserve"> ucznia do systematycznego uczenia się,</w:t>
      </w:r>
    </w:p>
    <w:p w:rsidR="00A34B89" w:rsidRPr="003B3C1C" w:rsidRDefault="00A34B89" w:rsidP="009A47E3">
      <w:pPr>
        <w:numPr>
          <w:ilvl w:val="0"/>
          <w:numId w:val="23"/>
        </w:numPr>
        <w:spacing w:after="120"/>
        <w:jc w:val="both"/>
        <w:rPr>
          <w:rFonts w:cs="Arial"/>
          <w:szCs w:val="20"/>
        </w:rPr>
      </w:pPr>
      <w:proofErr w:type="gramStart"/>
      <w:r w:rsidRPr="003B3C1C">
        <w:rPr>
          <w:rFonts w:cs="Arial"/>
          <w:szCs w:val="20"/>
        </w:rPr>
        <w:t>dostosowywać</w:t>
      </w:r>
      <w:proofErr w:type="gramEnd"/>
      <w:r w:rsidRPr="003B3C1C">
        <w:rPr>
          <w:rFonts w:cs="Arial"/>
          <w:szCs w:val="20"/>
        </w:rPr>
        <w:t xml:space="preserve"> stopień trudności planowanych ćwiczeń do możliwości ucznia,</w:t>
      </w:r>
    </w:p>
    <w:p w:rsidR="00A34B89" w:rsidRPr="003B3C1C" w:rsidRDefault="00A34B89" w:rsidP="009A47E3">
      <w:pPr>
        <w:numPr>
          <w:ilvl w:val="0"/>
          <w:numId w:val="23"/>
        </w:numPr>
        <w:spacing w:after="120"/>
        <w:jc w:val="both"/>
        <w:rPr>
          <w:rFonts w:cs="Arial"/>
          <w:szCs w:val="20"/>
        </w:rPr>
      </w:pPr>
      <w:proofErr w:type="gramStart"/>
      <w:r w:rsidRPr="003B3C1C">
        <w:rPr>
          <w:rFonts w:cs="Arial"/>
          <w:szCs w:val="20"/>
        </w:rPr>
        <w:t>uwzględniać</w:t>
      </w:r>
      <w:proofErr w:type="gramEnd"/>
      <w:r w:rsidRPr="003B3C1C">
        <w:rPr>
          <w:rFonts w:cs="Arial"/>
          <w:szCs w:val="20"/>
        </w:rPr>
        <w:t xml:space="preserve"> zainteresowania ucznia,</w:t>
      </w:r>
    </w:p>
    <w:p w:rsidR="00A34B89" w:rsidRPr="003B3C1C" w:rsidRDefault="00A34B89" w:rsidP="009A47E3">
      <w:pPr>
        <w:numPr>
          <w:ilvl w:val="0"/>
          <w:numId w:val="23"/>
        </w:numPr>
        <w:spacing w:after="120"/>
        <w:jc w:val="both"/>
        <w:rPr>
          <w:rFonts w:cs="Arial"/>
          <w:szCs w:val="20"/>
        </w:rPr>
      </w:pPr>
      <w:proofErr w:type="gramStart"/>
      <w:r w:rsidRPr="003B3C1C">
        <w:rPr>
          <w:rFonts w:cs="Arial"/>
          <w:szCs w:val="20"/>
        </w:rPr>
        <w:t>zachęcać</w:t>
      </w:r>
      <w:proofErr w:type="gramEnd"/>
      <w:r w:rsidRPr="003B3C1C">
        <w:rPr>
          <w:rFonts w:cs="Arial"/>
          <w:szCs w:val="20"/>
        </w:rPr>
        <w:t xml:space="preserve"> ucznia do korzystania z różnych źródeł informacji,</w:t>
      </w:r>
    </w:p>
    <w:p w:rsidR="00A34B89" w:rsidRPr="003B3C1C" w:rsidRDefault="00A34B89" w:rsidP="009A47E3">
      <w:pPr>
        <w:numPr>
          <w:ilvl w:val="0"/>
          <w:numId w:val="23"/>
        </w:numPr>
        <w:spacing w:after="120"/>
        <w:jc w:val="both"/>
        <w:rPr>
          <w:rFonts w:cs="Arial"/>
          <w:szCs w:val="20"/>
        </w:rPr>
      </w:pPr>
      <w:proofErr w:type="gramStart"/>
      <w:r w:rsidRPr="003B3C1C">
        <w:rPr>
          <w:rFonts w:cs="Arial"/>
          <w:szCs w:val="20"/>
        </w:rPr>
        <w:t>udzielać</w:t>
      </w:r>
      <w:proofErr w:type="gramEnd"/>
      <w:r w:rsidRPr="003B3C1C">
        <w:rPr>
          <w:rFonts w:cs="Arial"/>
          <w:szCs w:val="20"/>
        </w:rPr>
        <w:t xml:space="preserve"> wskazówek, jak wykonać trudne elementy zadań oraz wspomagać w trakcie ich wykonywania,</w:t>
      </w:r>
    </w:p>
    <w:p w:rsidR="00A34B89" w:rsidRPr="003B3C1C" w:rsidRDefault="00A34B89" w:rsidP="009A47E3">
      <w:pPr>
        <w:numPr>
          <w:ilvl w:val="0"/>
          <w:numId w:val="23"/>
        </w:numPr>
        <w:spacing w:after="120"/>
        <w:jc w:val="both"/>
        <w:rPr>
          <w:rFonts w:cs="Arial"/>
          <w:szCs w:val="20"/>
        </w:rPr>
      </w:pPr>
      <w:proofErr w:type="gramStart"/>
      <w:r w:rsidRPr="003B3C1C">
        <w:rPr>
          <w:rFonts w:cs="Arial"/>
          <w:szCs w:val="20"/>
        </w:rPr>
        <w:t>ustalać</w:t>
      </w:r>
      <w:proofErr w:type="gramEnd"/>
      <w:r w:rsidRPr="003B3C1C">
        <w:rPr>
          <w:rFonts w:cs="Arial"/>
          <w:szCs w:val="20"/>
        </w:rPr>
        <w:t xml:space="preserve"> realne cele dydaktyczne zajęć, umożliwiające osiągnięcie przez uczniów zakładanych efektów kształcenia,</w:t>
      </w:r>
    </w:p>
    <w:p w:rsidR="00A34B89" w:rsidRPr="003B3C1C" w:rsidRDefault="00A34B89" w:rsidP="009A47E3">
      <w:pPr>
        <w:numPr>
          <w:ilvl w:val="0"/>
          <w:numId w:val="23"/>
        </w:numPr>
        <w:spacing w:after="120"/>
        <w:jc w:val="both"/>
        <w:rPr>
          <w:rFonts w:cs="Arial"/>
          <w:szCs w:val="20"/>
        </w:rPr>
      </w:pPr>
      <w:proofErr w:type="gramStart"/>
      <w:r w:rsidRPr="003B3C1C">
        <w:rPr>
          <w:rFonts w:cs="Arial"/>
          <w:szCs w:val="20"/>
        </w:rPr>
        <w:t>na</w:t>
      </w:r>
      <w:proofErr w:type="gramEnd"/>
      <w:r w:rsidRPr="003B3C1C">
        <w:rPr>
          <w:rFonts w:cs="Arial"/>
          <w:szCs w:val="20"/>
        </w:rPr>
        <w:t xml:space="preserve"> bieżąco monitorować i oceniać postępy uczniów,</w:t>
      </w:r>
    </w:p>
    <w:p w:rsidR="00A34B89" w:rsidRPr="003B3C1C" w:rsidRDefault="00A34B89" w:rsidP="009A47E3">
      <w:pPr>
        <w:numPr>
          <w:ilvl w:val="0"/>
          <w:numId w:val="23"/>
        </w:numPr>
        <w:spacing w:after="120"/>
        <w:jc w:val="both"/>
        <w:rPr>
          <w:rFonts w:cs="Arial"/>
          <w:szCs w:val="20"/>
        </w:rPr>
      </w:pPr>
      <w:proofErr w:type="gramStart"/>
      <w:r w:rsidRPr="003B3C1C">
        <w:rPr>
          <w:rFonts w:cs="Arial"/>
          <w:szCs w:val="20"/>
        </w:rPr>
        <w:t>kształtować</w:t>
      </w:r>
      <w:proofErr w:type="gramEnd"/>
      <w:r w:rsidRPr="003B3C1C">
        <w:rPr>
          <w:rFonts w:cs="Arial"/>
          <w:szCs w:val="20"/>
        </w:rPr>
        <w:t xml:space="preserve"> poczucie odpowiedzialności za powierzone materiały i środki dydaktyczne.</w:t>
      </w:r>
    </w:p>
    <w:p w:rsidR="00A34B89" w:rsidRPr="003B3C1C" w:rsidRDefault="00A34B89" w:rsidP="00A34B89">
      <w:pPr>
        <w:pStyle w:val="Styl1"/>
        <w:spacing w:before="0"/>
        <w:jc w:val="both"/>
        <w:rPr>
          <w:rFonts w:cs="Arial"/>
          <w:szCs w:val="20"/>
        </w:rPr>
      </w:pPr>
      <w:r w:rsidRPr="003B3C1C">
        <w:rPr>
          <w:rFonts w:cs="Arial"/>
          <w:szCs w:val="20"/>
        </w:rPr>
        <w:t>PROPONOWANE METODY SPRAWDZANIA OSIĄGNIĘĆ EDUKACYJNYCH UCZNIA</w:t>
      </w:r>
    </w:p>
    <w:p w:rsidR="00A34B89" w:rsidRPr="003B3C1C" w:rsidRDefault="00A34B89" w:rsidP="00A34B89">
      <w:pPr>
        <w:spacing w:after="120"/>
        <w:jc w:val="both"/>
        <w:rPr>
          <w:rFonts w:cs="Arial"/>
          <w:szCs w:val="20"/>
        </w:rPr>
      </w:pPr>
      <w:r w:rsidRPr="003B3C1C">
        <w:rPr>
          <w:rFonts w:cs="Arial"/>
          <w:szCs w:val="20"/>
        </w:rPr>
        <w:t>Sprawdzanie efektów kształcenia należy przeprowadzić na podstawie wykonanej przez ucznia pracy, oraz udziału w dyskusji. W ocenie należy uwzględnić kryteria ogólne:</w:t>
      </w:r>
    </w:p>
    <w:p w:rsidR="00A34B89" w:rsidRPr="003B3C1C" w:rsidRDefault="00A34B89" w:rsidP="009A47E3">
      <w:pPr>
        <w:numPr>
          <w:ilvl w:val="0"/>
          <w:numId w:val="24"/>
        </w:numPr>
        <w:spacing w:after="120"/>
        <w:jc w:val="both"/>
        <w:rPr>
          <w:rFonts w:cs="Arial"/>
          <w:szCs w:val="20"/>
        </w:rPr>
      </w:pPr>
      <w:r w:rsidRPr="003B3C1C">
        <w:rPr>
          <w:rFonts w:cs="Arial"/>
          <w:szCs w:val="20"/>
        </w:rPr>
        <w:t>- poprawność merytoryczną wykonanego zadania zgodnie z technologią, przepisami bhp i ochrona środowiska,</w:t>
      </w:r>
    </w:p>
    <w:p w:rsidR="00A34B89" w:rsidRPr="003B3C1C" w:rsidRDefault="00A34B89" w:rsidP="009A47E3">
      <w:pPr>
        <w:numPr>
          <w:ilvl w:val="0"/>
          <w:numId w:val="24"/>
        </w:numPr>
        <w:spacing w:after="120"/>
        <w:jc w:val="both"/>
        <w:rPr>
          <w:rFonts w:cs="Arial"/>
          <w:szCs w:val="20"/>
        </w:rPr>
      </w:pPr>
      <w:r w:rsidRPr="003B3C1C">
        <w:rPr>
          <w:rFonts w:cs="Arial"/>
          <w:szCs w:val="20"/>
        </w:rPr>
        <w:t xml:space="preserve">- sposób prezentacji wykonanego zadania. </w:t>
      </w:r>
    </w:p>
    <w:p w:rsidR="00A34B89" w:rsidRPr="003B3C1C" w:rsidRDefault="00A34B89" w:rsidP="00A34B89">
      <w:pPr>
        <w:spacing w:after="120"/>
        <w:jc w:val="both"/>
        <w:rPr>
          <w:rFonts w:cs="Arial"/>
          <w:szCs w:val="20"/>
        </w:rPr>
      </w:pPr>
      <w:r w:rsidRPr="003B3C1C">
        <w:rPr>
          <w:rFonts w:cs="Arial"/>
          <w:szCs w:val="20"/>
        </w:rPr>
        <w:t xml:space="preserve">Oceniając osiągnięcia uczniów należy zwrócić uwagę na umiejętność korzystania z dokumentacji technicznej, katalogów, warunków technicznych wykonania i odbioru robót oraz norm dotyczących robót zbrojarskich i betoniarskich. Należy też uwzględnić sprawność fizyczną (szczególnie umiejętności pracy ręcznej), która </w:t>
      </w:r>
      <w:proofErr w:type="gramStart"/>
      <w:r w:rsidRPr="003B3C1C">
        <w:rPr>
          <w:rFonts w:cs="Arial"/>
          <w:szCs w:val="20"/>
        </w:rPr>
        <w:t>wpływa na jakość</w:t>
      </w:r>
      <w:proofErr w:type="gramEnd"/>
      <w:r w:rsidRPr="003B3C1C">
        <w:rPr>
          <w:rFonts w:cs="Arial"/>
          <w:szCs w:val="20"/>
        </w:rPr>
        <w:t xml:space="preserve"> efektu końcowego robót zbrojarsko-</w:t>
      </w:r>
      <w:proofErr w:type="spellStart"/>
      <w:r w:rsidRPr="003B3C1C">
        <w:rPr>
          <w:rFonts w:cs="Arial"/>
          <w:szCs w:val="20"/>
        </w:rPr>
        <w:t>betoniarskich.Zaleca</w:t>
      </w:r>
      <w:proofErr w:type="spellEnd"/>
      <w:r w:rsidRPr="003B3C1C">
        <w:rPr>
          <w:rFonts w:cs="Arial"/>
          <w:szCs w:val="20"/>
        </w:rPr>
        <w:t xml:space="preserve"> się systematyczne ocenianie postępów ucznia oraz bieżące korygowanie wykonywanych ćwiczeń. </w:t>
      </w:r>
    </w:p>
    <w:p w:rsidR="00A34B89" w:rsidRPr="003B3C1C" w:rsidRDefault="00A34B89" w:rsidP="00A34B89">
      <w:pPr>
        <w:pStyle w:val="Styl1"/>
        <w:spacing w:before="0"/>
        <w:jc w:val="both"/>
        <w:rPr>
          <w:rFonts w:cs="Arial"/>
          <w:szCs w:val="20"/>
        </w:rPr>
      </w:pPr>
      <w:r w:rsidRPr="003B3C1C">
        <w:rPr>
          <w:rFonts w:cs="Arial"/>
          <w:szCs w:val="20"/>
        </w:rPr>
        <w:t xml:space="preserve">PROPONOWANE METODY EWALUACJI PRZEDMIOTU </w:t>
      </w:r>
    </w:p>
    <w:p w:rsidR="00A34B89" w:rsidRPr="003B3C1C" w:rsidRDefault="00A34B89" w:rsidP="00A34B89">
      <w:pPr>
        <w:spacing w:after="120"/>
        <w:jc w:val="both"/>
        <w:rPr>
          <w:rFonts w:cs="Arial"/>
          <w:szCs w:val="20"/>
        </w:rPr>
      </w:pPr>
      <w:r w:rsidRPr="003B3C1C">
        <w:rPr>
          <w:rFonts w:cs="Arial"/>
          <w:szCs w:val="20"/>
        </w:rPr>
        <w:t>Nauczyciel zajęć praktycznych (instruktor praktycznej nauki zawodu) za każdym razem, gdy bada osiągnięcia swoich uczniów, dokonuje pośrednio ewaluacji programu przedmiotu.</w:t>
      </w:r>
    </w:p>
    <w:p w:rsidR="00A34B89" w:rsidRPr="003B3C1C" w:rsidRDefault="00A34B89" w:rsidP="00A34B89">
      <w:pPr>
        <w:spacing w:after="120"/>
        <w:jc w:val="both"/>
        <w:rPr>
          <w:rFonts w:cs="Arial"/>
          <w:szCs w:val="20"/>
        </w:rPr>
      </w:pPr>
      <w:r w:rsidRPr="003B3C1C">
        <w:rPr>
          <w:rFonts w:cs="Arial"/>
          <w:szCs w:val="20"/>
        </w:rPr>
        <w:t>Ze względu na charakter zajęć, w procesie oceniania dominować będzie obserwacja czynności wykonywanych przez uczniów w trakcie ćwiczeń oraz ocena efektów ich pracy. Podczas oceniania należy zwracać szczególną uwagę na:</w:t>
      </w:r>
    </w:p>
    <w:p w:rsidR="00A34B89" w:rsidRPr="003B3C1C" w:rsidRDefault="00A34B89" w:rsidP="009A47E3">
      <w:pPr>
        <w:numPr>
          <w:ilvl w:val="0"/>
          <w:numId w:val="25"/>
        </w:numPr>
        <w:spacing w:after="120"/>
        <w:jc w:val="both"/>
        <w:rPr>
          <w:rFonts w:cs="Arial"/>
          <w:szCs w:val="20"/>
        </w:rPr>
      </w:pPr>
      <w:r w:rsidRPr="003B3C1C">
        <w:rPr>
          <w:rFonts w:cs="Arial"/>
          <w:szCs w:val="20"/>
        </w:rPr>
        <w:t>- organizację stanowiska pracy do wykonywania określonych zadań zawodowych,</w:t>
      </w:r>
    </w:p>
    <w:p w:rsidR="00A34B89" w:rsidRPr="003B3C1C" w:rsidRDefault="00A34B89" w:rsidP="009A47E3">
      <w:pPr>
        <w:numPr>
          <w:ilvl w:val="0"/>
          <w:numId w:val="25"/>
        </w:numPr>
        <w:spacing w:after="120"/>
        <w:jc w:val="both"/>
        <w:rPr>
          <w:rFonts w:cs="Arial"/>
          <w:szCs w:val="20"/>
        </w:rPr>
      </w:pPr>
      <w:r w:rsidRPr="003B3C1C">
        <w:rPr>
          <w:rFonts w:cs="Arial"/>
          <w:szCs w:val="20"/>
        </w:rPr>
        <w:t>- dobór środków ochrony indywidualnej,</w:t>
      </w:r>
    </w:p>
    <w:p w:rsidR="00A34B89" w:rsidRPr="003B3C1C" w:rsidRDefault="00A34B89" w:rsidP="009A47E3">
      <w:pPr>
        <w:numPr>
          <w:ilvl w:val="0"/>
          <w:numId w:val="25"/>
        </w:numPr>
        <w:spacing w:after="120"/>
        <w:jc w:val="both"/>
        <w:rPr>
          <w:rFonts w:cs="Arial"/>
          <w:szCs w:val="20"/>
        </w:rPr>
      </w:pPr>
      <w:r w:rsidRPr="003B3C1C">
        <w:rPr>
          <w:rFonts w:cs="Arial"/>
          <w:szCs w:val="20"/>
        </w:rPr>
        <w:t>- przestrzeganie przepisów bezpieczeństwa i higieny pracy, ochrony przeciwpożarowej oraz ochrony środowiska,</w:t>
      </w:r>
    </w:p>
    <w:p w:rsidR="00A34B89" w:rsidRPr="003B3C1C" w:rsidRDefault="00A34B89" w:rsidP="009A47E3">
      <w:pPr>
        <w:numPr>
          <w:ilvl w:val="0"/>
          <w:numId w:val="25"/>
        </w:numPr>
        <w:spacing w:after="120"/>
        <w:jc w:val="both"/>
        <w:rPr>
          <w:rFonts w:cs="Arial"/>
          <w:szCs w:val="20"/>
        </w:rPr>
      </w:pPr>
      <w:r w:rsidRPr="003B3C1C">
        <w:rPr>
          <w:rFonts w:cs="Arial"/>
          <w:szCs w:val="20"/>
        </w:rPr>
        <w:t>- posługiwanie się dokumentacją, instrukcjami,</w:t>
      </w:r>
    </w:p>
    <w:p w:rsidR="00A34B89" w:rsidRPr="003B3C1C" w:rsidRDefault="00A34B89" w:rsidP="009A47E3">
      <w:pPr>
        <w:numPr>
          <w:ilvl w:val="0"/>
          <w:numId w:val="25"/>
        </w:numPr>
        <w:spacing w:after="120"/>
        <w:jc w:val="both"/>
        <w:rPr>
          <w:rFonts w:cs="Arial"/>
          <w:szCs w:val="20"/>
        </w:rPr>
      </w:pPr>
      <w:r w:rsidRPr="003B3C1C">
        <w:rPr>
          <w:rFonts w:cs="Arial"/>
          <w:szCs w:val="20"/>
        </w:rPr>
        <w:t>- dobór materiałów zgodnie z dokumentacją,</w:t>
      </w:r>
    </w:p>
    <w:p w:rsidR="00A34B89" w:rsidRPr="003B3C1C" w:rsidRDefault="00A34B89" w:rsidP="009A47E3">
      <w:pPr>
        <w:numPr>
          <w:ilvl w:val="0"/>
          <w:numId w:val="25"/>
        </w:numPr>
        <w:spacing w:after="120"/>
        <w:jc w:val="both"/>
        <w:rPr>
          <w:rFonts w:cs="Arial"/>
          <w:szCs w:val="20"/>
        </w:rPr>
      </w:pPr>
      <w:r w:rsidRPr="003B3C1C">
        <w:rPr>
          <w:rFonts w:cs="Arial"/>
          <w:szCs w:val="20"/>
        </w:rPr>
        <w:t>- posługiwanie się narzędziami i przyrządami kontrolno-pomiarowymi,</w:t>
      </w:r>
    </w:p>
    <w:p w:rsidR="00A34B89" w:rsidRPr="003B3C1C" w:rsidRDefault="00A34B89" w:rsidP="009A47E3">
      <w:pPr>
        <w:numPr>
          <w:ilvl w:val="0"/>
          <w:numId w:val="25"/>
        </w:numPr>
        <w:spacing w:after="120"/>
        <w:jc w:val="both"/>
        <w:rPr>
          <w:rFonts w:cs="Arial"/>
          <w:szCs w:val="20"/>
        </w:rPr>
      </w:pPr>
      <w:proofErr w:type="gramStart"/>
      <w:r w:rsidRPr="003B3C1C">
        <w:rPr>
          <w:rFonts w:cs="Arial"/>
          <w:szCs w:val="20"/>
        </w:rPr>
        <w:t>- jakość</w:t>
      </w:r>
      <w:proofErr w:type="gramEnd"/>
      <w:r w:rsidRPr="003B3C1C">
        <w:rPr>
          <w:rFonts w:cs="Arial"/>
          <w:szCs w:val="20"/>
        </w:rPr>
        <w:t xml:space="preserve"> przygotowania i montażu siatek i szkieletów zbrojenia, </w:t>
      </w:r>
    </w:p>
    <w:p w:rsidR="00A34B89" w:rsidRPr="003B3C1C" w:rsidRDefault="00A34B89" w:rsidP="009A47E3">
      <w:pPr>
        <w:numPr>
          <w:ilvl w:val="0"/>
          <w:numId w:val="25"/>
        </w:numPr>
        <w:spacing w:after="120"/>
        <w:jc w:val="both"/>
        <w:rPr>
          <w:rFonts w:cs="Arial"/>
          <w:szCs w:val="20"/>
        </w:rPr>
      </w:pPr>
      <w:proofErr w:type="gramStart"/>
      <w:r w:rsidRPr="003B3C1C">
        <w:rPr>
          <w:rFonts w:cs="Arial"/>
          <w:szCs w:val="20"/>
        </w:rPr>
        <w:t>- jakość</w:t>
      </w:r>
      <w:proofErr w:type="gramEnd"/>
      <w:r w:rsidRPr="003B3C1C">
        <w:rPr>
          <w:rFonts w:cs="Arial"/>
          <w:szCs w:val="20"/>
        </w:rPr>
        <w:t xml:space="preserve"> układania i montażu zbrojenia w deskowaniu i formach,</w:t>
      </w:r>
    </w:p>
    <w:p w:rsidR="00A34B89" w:rsidRPr="003B3C1C" w:rsidRDefault="00A34B89" w:rsidP="009A47E3">
      <w:pPr>
        <w:numPr>
          <w:ilvl w:val="0"/>
          <w:numId w:val="25"/>
        </w:numPr>
        <w:spacing w:after="120"/>
        <w:jc w:val="both"/>
        <w:rPr>
          <w:rFonts w:cs="Arial"/>
          <w:szCs w:val="20"/>
        </w:rPr>
      </w:pPr>
      <w:proofErr w:type="gramStart"/>
      <w:r w:rsidRPr="003B3C1C">
        <w:rPr>
          <w:rFonts w:cs="Arial"/>
          <w:szCs w:val="20"/>
        </w:rPr>
        <w:t>- jakość</w:t>
      </w:r>
      <w:proofErr w:type="gramEnd"/>
      <w:r w:rsidRPr="003B3C1C">
        <w:rPr>
          <w:rFonts w:cs="Arial"/>
          <w:szCs w:val="20"/>
        </w:rPr>
        <w:t xml:space="preserve"> wykonywania mieszanek betonowych i zapraw budowlanych,</w:t>
      </w:r>
    </w:p>
    <w:p w:rsidR="00A34B89" w:rsidRPr="003B3C1C" w:rsidRDefault="00A34B89" w:rsidP="009A47E3">
      <w:pPr>
        <w:numPr>
          <w:ilvl w:val="0"/>
          <w:numId w:val="25"/>
        </w:numPr>
        <w:spacing w:after="120"/>
        <w:jc w:val="both"/>
        <w:rPr>
          <w:rFonts w:cs="Arial"/>
          <w:szCs w:val="20"/>
        </w:rPr>
      </w:pPr>
      <w:proofErr w:type="gramStart"/>
      <w:r w:rsidRPr="003B3C1C">
        <w:rPr>
          <w:rFonts w:cs="Arial"/>
          <w:szCs w:val="20"/>
        </w:rPr>
        <w:t>- jakość</w:t>
      </w:r>
      <w:proofErr w:type="gramEnd"/>
      <w:r w:rsidRPr="003B3C1C">
        <w:rPr>
          <w:rFonts w:cs="Arial"/>
          <w:szCs w:val="20"/>
        </w:rPr>
        <w:t xml:space="preserve"> wykonywania robót betoniarskich,</w:t>
      </w:r>
    </w:p>
    <w:p w:rsidR="00A34B89" w:rsidRPr="003B3C1C" w:rsidRDefault="00A34B89" w:rsidP="009A47E3">
      <w:pPr>
        <w:numPr>
          <w:ilvl w:val="0"/>
          <w:numId w:val="25"/>
        </w:numPr>
        <w:spacing w:after="120"/>
        <w:jc w:val="both"/>
        <w:rPr>
          <w:rFonts w:cs="Arial"/>
          <w:szCs w:val="20"/>
        </w:rPr>
      </w:pPr>
      <w:r w:rsidRPr="003B3C1C">
        <w:rPr>
          <w:rFonts w:cs="Arial"/>
          <w:szCs w:val="20"/>
        </w:rPr>
        <w:t>- wykorzystanie wiedzy i umiejętności podczas realizacji zadań,</w:t>
      </w:r>
    </w:p>
    <w:p w:rsidR="00A34B89" w:rsidRPr="003B3C1C" w:rsidRDefault="00A34B89" w:rsidP="009A47E3">
      <w:pPr>
        <w:numPr>
          <w:ilvl w:val="0"/>
          <w:numId w:val="25"/>
        </w:numPr>
        <w:spacing w:after="120"/>
        <w:jc w:val="both"/>
        <w:rPr>
          <w:rFonts w:cs="Arial"/>
          <w:szCs w:val="20"/>
        </w:rPr>
      </w:pPr>
      <w:r w:rsidRPr="003B3C1C">
        <w:rPr>
          <w:rFonts w:cs="Arial"/>
          <w:szCs w:val="20"/>
        </w:rPr>
        <w:t xml:space="preserve">- postawę zawodową, porządek i czystość na stanowisku pracy, </w:t>
      </w:r>
    </w:p>
    <w:p w:rsidR="00A34B89" w:rsidRPr="003B3C1C" w:rsidRDefault="00A34B89" w:rsidP="009A47E3">
      <w:pPr>
        <w:numPr>
          <w:ilvl w:val="0"/>
          <w:numId w:val="25"/>
        </w:numPr>
        <w:spacing w:after="120"/>
        <w:jc w:val="both"/>
        <w:rPr>
          <w:rFonts w:cs="Arial"/>
          <w:szCs w:val="20"/>
        </w:rPr>
      </w:pPr>
      <w:r w:rsidRPr="003B3C1C">
        <w:rPr>
          <w:rFonts w:cs="Arial"/>
          <w:szCs w:val="20"/>
        </w:rPr>
        <w:t>- obsługę, konserwację i zabezpieczanie maszyn i urządzeń oraz wyposażenia po zakończonej pracy.</w:t>
      </w:r>
    </w:p>
    <w:p w:rsidR="00A34B89" w:rsidRPr="003B3C1C" w:rsidRDefault="00A34B89" w:rsidP="00A34B89">
      <w:pPr>
        <w:spacing w:after="120"/>
        <w:jc w:val="both"/>
        <w:rPr>
          <w:rFonts w:cs="Arial"/>
          <w:szCs w:val="20"/>
        </w:rPr>
      </w:pPr>
      <w:r w:rsidRPr="003B3C1C">
        <w:rPr>
          <w:rFonts w:cs="Arial"/>
          <w:szCs w:val="20"/>
        </w:rPr>
        <w:t xml:space="preserve">Wyniki umiejętności uczniów pokazują, które cele kształcenia w pełni zostały zrealizowane, a które tylko częściowo, lub </w:t>
      </w:r>
    </w:p>
    <w:p w:rsidR="00A34B89" w:rsidRPr="003B3C1C" w:rsidRDefault="00A34B89" w:rsidP="00A34B89">
      <w:pPr>
        <w:spacing w:after="120"/>
        <w:jc w:val="both"/>
        <w:rPr>
          <w:rFonts w:cs="Arial"/>
          <w:szCs w:val="20"/>
        </w:rPr>
      </w:pPr>
      <w:proofErr w:type="gramStart"/>
      <w:r w:rsidRPr="003B3C1C">
        <w:rPr>
          <w:rFonts w:cs="Arial"/>
          <w:szCs w:val="20"/>
        </w:rPr>
        <w:t>w</w:t>
      </w:r>
      <w:proofErr w:type="gramEnd"/>
      <w:r w:rsidRPr="003B3C1C">
        <w:rPr>
          <w:rFonts w:cs="Arial"/>
          <w:szCs w:val="20"/>
        </w:rPr>
        <w:t xml:space="preserve"> ogóle nie zostały zrealizowane. W wypadku osiągnięcia niesatysfakcjonujących wyników trzeba na bieżąco podjąć decyzję o wprowadzeniu zmian, np. dodaniu lub usunięciu pewnych metod/technik pracy, zwiększeniu liczby godzin, zrezygnowaniu z treści wykraczających poza podstawę, jeżeli takie zostały dodane. Wyniki umiejętności uczniów pokazują, które cele programowe zostały zrealizowane w pełni, które częściowo, a które w ogóle nie zostały zrealizowane.</w:t>
      </w:r>
      <w:bookmarkStart w:id="57" w:name="_Toc16348518"/>
    </w:p>
    <w:p w:rsidR="00A34B89" w:rsidRPr="003B3C1C" w:rsidRDefault="00A34B89" w:rsidP="00A34B89">
      <w:pPr>
        <w:spacing w:after="120"/>
        <w:jc w:val="both"/>
        <w:rPr>
          <w:rFonts w:cs="Arial"/>
          <w:szCs w:val="20"/>
        </w:rPr>
      </w:pPr>
      <w:r>
        <w:rPr>
          <w:rFonts w:cs="Arial"/>
          <w:szCs w:val="20"/>
        </w:rPr>
        <w:br w:type="page"/>
      </w:r>
    </w:p>
    <w:p w:rsidR="00A34B89" w:rsidRPr="009540BB" w:rsidRDefault="00A34B89" w:rsidP="009540BB">
      <w:pPr>
        <w:pStyle w:val="Nagwek2"/>
      </w:pPr>
      <w:bookmarkStart w:id="58" w:name="_Toc16464303"/>
      <w:bookmarkStart w:id="59" w:name="_Toc16464425"/>
      <w:bookmarkStart w:id="60" w:name="_Toc17303870"/>
      <w:bookmarkStart w:id="61" w:name="_Toc17455942"/>
      <w:bookmarkStart w:id="62" w:name="_Toc17725638"/>
      <w:bookmarkEnd w:id="57"/>
      <w:r w:rsidRPr="009540BB">
        <w:t xml:space="preserve">Kwalifikacja K 2 </w:t>
      </w:r>
      <w:proofErr w:type="spellStart"/>
      <w:r w:rsidRPr="009540BB">
        <w:t>BUD.14</w:t>
      </w:r>
      <w:proofErr w:type="spellEnd"/>
      <w:r w:rsidRPr="009540BB">
        <w:t>. Organizacja i kontrola robót budowlanych oraz sporządzanie kosztorysów</w:t>
      </w:r>
      <w:bookmarkEnd w:id="58"/>
      <w:bookmarkEnd w:id="59"/>
      <w:bookmarkEnd w:id="60"/>
      <w:bookmarkEnd w:id="61"/>
      <w:bookmarkEnd w:id="62"/>
    </w:p>
    <w:p w:rsidR="00A34B89" w:rsidRPr="003B3C1C" w:rsidRDefault="00A34B89" w:rsidP="009540BB">
      <w:pPr>
        <w:pStyle w:val="Nagwek2"/>
      </w:pPr>
      <w:bookmarkStart w:id="63" w:name="_Toc16464304"/>
      <w:bookmarkStart w:id="64" w:name="_Toc16464426"/>
      <w:bookmarkStart w:id="65" w:name="_Toc17303871"/>
      <w:bookmarkStart w:id="66" w:name="_Toc17455943"/>
      <w:bookmarkStart w:id="67" w:name="_Toc17725639"/>
      <w:r w:rsidRPr="003B3C1C">
        <w:t>Konstrukcje budowlane - 150 godzin</w:t>
      </w:r>
      <w:bookmarkEnd w:id="63"/>
      <w:bookmarkEnd w:id="64"/>
      <w:bookmarkEnd w:id="65"/>
      <w:bookmarkEnd w:id="66"/>
      <w:bookmarkEnd w:id="67"/>
    </w:p>
    <w:p w:rsidR="00A34B89" w:rsidRPr="003B3C1C" w:rsidRDefault="00A34B89" w:rsidP="00A34B89">
      <w:pPr>
        <w:pStyle w:val="Styl1"/>
        <w:spacing w:before="0"/>
        <w:jc w:val="both"/>
        <w:rPr>
          <w:rFonts w:cs="Arial"/>
          <w:szCs w:val="20"/>
        </w:rPr>
      </w:pPr>
      <w:bookmarkStart w:id="68" w:name="_Toc16464305"/>
      <w:bookmarkStart w:id="69" w:name="_Toc16464427"/>
      <w:r w:rsidRPr="003B3C1C">
        <w:rPr>
          <w:rFonts w:cs="Arial"/>
          <w:szCs w:val="20"/>
        </w:rPr>
        <w:t>Cele ogólne przedmiotu</w:t>
      </w:r>
      <w:bookmarkEnd w:id="68"/>
      <w:bookmarkEnd w:id="69"/>
      <w:r w:rsidRPr="003B3C1C">
        <w:rPr>
          <w:rFonts w:cs="Arial"/>
          <w:szCs w:val="20"/>
        </w:rPr>
        <w:t xml:space="preserve"> </w:t>
      </w:r>
    </w:p>
    <w:p w:rsidR="00A34B89" w:rsidRPr="003B3C1C" w:rsidRDefault="00A34B89" w:rsidP="009A47E3">
      <w:pPr>
        <w:numPr>
          <w:ilvl w:val="0"/>
          <w:numId w:val="26"/>
        </w:numPr>
        <w:spacing w:after="120"/>
        <w:jc w:val="both"/>
        <w:rPr>
          <w:rFonts w:cs="Arial"/>
          <w:szCs w:val="20"/>
        </w:rPr>
      </w:pPr>
      <w:r w:rsidRPr="003B3C1C">
        <w:rPr>
          <w:rFonts w:cs="Arial"/>
          <w:szCs w:val="20"/>
        </w:rPr>
        <w:t>Poznanie podstawowych pojęć związanych ze statyką konstrukcji i wytrzymałością materiałów;</w:t>
      </w:r>
    </w:p>
    <w:p w:rsidR="00A34B89" w:rsidRPr="003B3C1C" w:rsidRDefault="00A34B89" w:rsidP="009A47E3">
      <w:pPr>
        <w:numPr>
          <w:ilvl w:val="0"/>
          <w:numId w:val="26"/>
        </w:numPr>
        <w:spacing w:after="120"/>
        <w:jc w:val="both"/>
        <w:rPr>
          <w:rFonts w:cs="Arial"/>
          <w:szCs w:val="20"/>
        </w:rPr>
      </w:pPr>
      <w:r w:rsidRPr="003B3C1C">
        <w:rPr>
          <w:rFonts w:cs="Arial"/>
          <w:szCs w:val="20"/>
        </w:rPr>
        <w:t>Nabycie umiejętności wyznaczania reakcji podporowych i sił wewnętrznych w układach prętowych;</w:t>
      </w:r>
    </w:p>
    <w:p w:rsidR="00A34B89" w:rsidRPr="003B3C1C" w:rsidRDefault="00A34B89" w:rsidP="009A47E3">
      <w:pPr>
        <w:numPr>
          <w:ilvl w:val="0"/>
          <w:numId w:val="26"/>
        </w:numPr>
        <w:spacing w:after="120"/>
        <w:jc w:val="both"/>
        <w:rPr>
          <w:rFonts w:cs="Arial"/>
          <w:szCs w:val="20"/>
        </w:rPr>
      </w:pPr>
      <w:r w:rsidRPr="003B3C1C">
        <w:rPr>
          <w:rFonts w:cs="Arial"/>
          <w:szCs w:val="20"/>
        </w:rPr>
        <w:t>Nabycie umiejętności sporządzania wykresów sił wewnętrznych;</w:t>
      </w:r>
    </w:p>
    <w:p w:rsidR="00A34B89" w:rsidRPr="003B3C1C" w:rsidRDefault="00A34B89" w:rsidP="009A47E3">
      <w:pPr>
        <w:numPr>
          <w:ilvl w:val="0"/>
          <w:numId w:val="26"/>
        </w:numPr>
        <w:spacing w:after="120"/>
        <w:jc w:val="both"/>
        <w:rPr>
          <w:rFonts w:cs="Arial"/>
          <w:szCs w:val="20"/>
        </w:rPr>
      </w:pPr>
      <w:r w:rsidRPr="003B3C1C">
        <w:rPr>
          <w:rFonts w:cs="Arial"/>
          <w:szCs w:val="20"/>
        </w:rPr>
        <w:t>Poznanie zasad wymiarowania i projektowania elementów konstrukcji budowlanych;</w:t>
      </w:r>
    </w:p>
    <w:p w:rsidR="00A34B89" w:rsidRPr="003B3C1C" w:rsidRDefault="00A34B89" w:rsidP="009A47E3">
      <w:pPr>
        <w:numPr>
          <w:ilvl w:val="0"/>
          <w:numId w:val="26"/>
        </w:numPr>
        <w:spacing w:after="120"/>
        <w:jc w:val="both"/>
        <w:rPr>
          <w:rFonts w:cs="Arial"/>
          <w:szCs w:val="20"/>
        </w:rPr>
      </w:pPr>
      <w:r w:rsidRPr="003B3C1C">
        <w:rPr>
          <w:rFonts w:cs="Arial"/>
          <w:szCs w:val="20"/>
        </w:rPr>
        <w:t>Kształtowanie pracy samodzielnej i odpowiedzialności za rzetelność uzyskanych wyników; </w:t>
      </w:r>
    </w:p>
    <w:p w:rsidR="00A34B89" w:rsidRPr="003B3C1C" w:rsidRDefault="00A34B89" w:rsidP="00A34B89">
      <w:pPr>
        <w:pStyle w:val="Styl1"/>
        <w:spacing w:before="0"/>
        <w:jc w:val="both"/>
        <w:rPr>
          <w:rFonts w:cs="Arial"/>
          <w:szCs w:val="20"/>
        </w:rPr>
      </w:pPr>
      <w:bookmarkStart w:id="70" w:name="_Toc16464306"/>
      <w:bookmarkStart w:id="71" w:name="_Toc16464428"/>
      <w:r w:rsidRPr="003B3C1C">
        <w:rPr>
          <w:rFonts w:cs="Arial"/>
          <w:szCs w:val="20"/>
        </w:rPr>
        <w:t>Cele operacyjne</w:t>
      </w:r>
      <w:bookmarkEnd w:id="70"/>
      <w:bookmarkEnd w:id="71"/>
      <w:r w:rsidRPr="003B3C1C">
        <w:rPr>
          <w:rFonts w:cs="Arial"/>
          <w:szCs w:val="20"/>
        </w:rPr>
        <w:t xml:space="preserve"> </w:t>
      </w:r>
    </w:p>
    <w:p w:rsidR="00A34B89" w:rsidRPr="003B3C1C" w:rsidRDefault="00A34B89" w:rsidP="00A34B89">
      <w:pPr>
        <w:spacing w:after="120"/>
        <w:jc w:val="both"/>
        <w:rPr>
          <w:rFonts w:cs="Arial"/>
          <w:szCs w:val="20"/>
        </w:rPr>
      </w:pPr>
      <w:r w:rsidRPr="003B3C1C">
        <w:rPr>
          <w:rFonts w:cs="Arial"/>
          <w:szCs w:val="20"/>
        </w:rPr>
        <w:t>Uczeń potrafi:</w:t>
      </w:r>
    </w:p>
    <w:p w:rsidR="00A34B89" w:rsidRPr="003B3C1C" w:rsidRDefault="00A34B89" w:rsidP="009A47E3">
      <w:pPr>
        <w:numPr>
          <w:ilvl w:val="0"/>
          <w:numId w:val="27"/>
        </w:numPr>
        <w:spacing w:after="120"/>
        <w:jc w:val="both"/>
        <w:rPr>
          <w:rFonts w:cs="Arial"/>
          <w:szCs w:val="20"/>
        </w:rPr>
      </w:pPr>
      <w:proofErr w:type="gramStart"/>
      <w:r w:rsidRPr="003B3C1C">
        <w:rPr>
          <w:rFonts w:cs="Arial"/>
          <w:szCs w:val="20"/>
        </w:rPr>
        <w:t>wymienić</w:t>
      </w:r>
      <w:proofErr w:type="gramEnd"/>
      <w:r w:rsidRPr="003B3C1C">
        <w:rPr>
          <w:rFonts w:cs="Arial"/>
          <w:szCs w:val="20"/>
        </w:rPr>
        <w:t xml:space="preserve"> podstawowe pojęcia związane ze statyką konstrukcji i wytrzymałością materiałów,</w:t>
      </w:r>
    </w:p>
    <w:p w:rsidR="00A34B89" w:rsidRPr="003B3C1C" w:rsidRDefault="00A34B89" w:rsidP="009A47E3">
      <w:pPr>
        <w:numPr>
          <w:ilvl w:val="0"/>
          <w:numId w:val="27"/>
        </w:numPr>
        <w:spacing w:after="120"/>
        <w:jc w:val="both"/>
        <w:rPr>
          <w:rFonts w:cs="Arial"/>
          <w:szCs w:val="20"/>
        </w:rPr>
      </w:pPr>
      <w:proofErr w:type="gramStart"/>
      <w:r w:rsidRPr="003B3C1C">
        <w:rPr>
          <w:rFonts w:cs="Arial"/>
          <w:szCs w:val="20"/>
        </w:rPr>
        <w:t>analizować</w:t>
      </w:r>
      <w:proofErr w:type="gramEnd"/>
      <w:r w:rsidRPr="003B3C1C">
        <w:rPr>
          <w:rFonts w:cs="Arial"/>
          <w:szCs w:val="20"/>
        </w:rPr>
        <w:t xml:space="preserve"> pracę elementów konstrukcyjnych na podstawie wykresów sił wewnętrznych,</w:t>
      </w:r>
    </w:p>
    <w:p w:rsidR="00A34B89" w:rsidRPr="003B3C1C" w:rsidRDefault="00A34B89" w:rsidP="009A47E3">
      <w:pPr>
        <w:numPr>
          <w:ilvl w:val="0"/>
          <w:numId w:val="27"/>
        </w:numPr>
        <w:spacing w:after="120"/>
        <w:jc w:val="both"/>
        <w:rPr>
          <w:rFonts w:cs="Arial"/>
          <w:szCs w:val="20"/>
        </w:rPr>
      </w:pPr>
      <w:proofErr w:type="gramStart"/>
      <w:r w:rsidRPr="003B3C1C">
        <w:rPr>
          <w:rFonts w:cs="Arial"/>
          <w:szCs w:val="20"/>
        </w:rPr>
        <w:t>sporządzić</w:t>
      </w:r>
      <w:proofErr w:type="gramEnd"/>
      <w:r w:rsidRPr="003B3C1C">
        <w:rPr>
          <w:rFonts w:cs="Arial"/>
          <w:szCs w:val="20"/>
        </w:rPr>
        <w:t xml:space="preserve"> zestawienie obciążeń dla wybranych elementów, np. słupa, belki,</w:t>
      </w:r>
    </w:p>
    <w:p w:rsidR="00A34B89" w:rsidRPr="003B3C1C" w:rsidRDefault="00A34B89" w:rsidP="009A47E3">
      <w:pPr>
        <w:numPr>
          <w:ilvl w:val="0"/>
          <w:numId w:val="27"/>
        </w:numPr>
        <w:spacing w:after="120"/>
        <w:jc w:val="both"/>
        <w:rPr>
          <w:rFonts w:cs="Arial"/>
          <w:szCs w:val="20"/>
        </w:rPr>
      </w:pPr>
      <w:proofErr w:type="gramStart"/>
      <w:r w:rsidRPr="003B3C1C">
        <w:rPr>
          <w:rFonts w:cs="Arial"/>
          <w:szCs w:val="20"/>
        </w:rPr>
        <w:t>wykonać</w:t>
      </w:r>
      <w:proofErr w:type="gramEnd"/>
      <w:r w:rsidRPr="003B3C1C">
        <w:rPr>
          <w:rFonts w:cs="Arial"/>
          <w:szCs w:val="20"/>
        </w:rPr>
        <w:t xml:space="preserve"> wymiarowanie elementów konstrukcyjnych np. belki, słupy ściskane osiowo, uwzględniając rodzaj obciążeń i materiał: drewno, stal, żelbet,</w:t>
      </w:r>
    </w:p>
    <w:p w:rsidR="00A34B89" w:rsidRPr="003B3C1C" w:rsidRDefault="00A34B89" w:rsidP="009A47E3">
      <w:pPr>
        <w:numPr>
          <w:ilvl w:val="0"/>
          <w:numId w:val="27"/>
        </w:numPr>
        <w:spacing w:after="120"/>
        <w:jc w:val="both"/>
        <w:rPr>
          <w:rFonts w:cs="Arial"/>
          <w:szCs w:val="20"/>
        </w:rPr>
      </w:pPr>
      <w:proofErr w:type="gramStart"/>
      <w:r w:rsidRPr="003B3C1C">
        <w:rPr>
          <w:rFonts w:cs="Arial"/>
          <w:szCs w:val="20"/>
        </w:rPr>
        <w:t>wykonać</w:t>
      </w:r>
      <w:proofErr w:type="gramEnd"/>
      <w:r w:rsidRPr="003B3C1C">
        <w:rPr>
          <w:rFonts w:cs="Arial"/>
          <w:szCs w:val="20"/>
        </w:rPr>
        <w:t xml:space="preserve"> rysunki elementów konstrukcji budowlanych uwzględniając materiał: drewno, stal, żelbet,</w:t>
      </w:r>
    </w:p>
    <w:p w:rsidR="00A34B89" w:rsidRPr="003B3C1C" w:rsidRDefault="00A34B89" w:rsidP="00A34B89">
      <w:pPr>
        <w:pStyle w:val="Nagwek4"/>
        <w:spacing w:before="0" w:after="120"/>
        <w:jc w:val="both"/>
        <w:rPr>
          <w:rFonts w:cs="Arial"/>
          <w:szCs w:val="20"/>
        </w:rPr>
      </w:pPr>
      <w:bookmarkStart w:id="72" w:name="_Toc16464307"/>
      <w:bookmarkStart w:id="73" w:name="_Toc16464429"/>
      <w:bookmarkStart w:id="74" w:name="_Toc17303872"/>
      <w:bookmarkStart w:id="75" w:name="_Toc17455944"/>
      <w:r w:rsidRPr="003B3C1C">
        <w:rPr>
          <w:rFonts w:cs="Arial"/>
          <w:szCs w:val="20"/>
        </w:rPr>
        <w:t>MATERIAŁ NAUCZANIA Konstrukcje budowlane</w:t>
      </w:r>
      <w:bookmarkEnd w:id="72"/>
      <w:bookmarkEnd w:id="73"/>
      <w:bookmarkEnd w:id="74"/>
      <w:bookmarkEnd w:id="75"/>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40"/>
        <w:gridCol w:w="2493"/>
        <w:gridCol w:w="984"/>
        <w:gridCol w:w="3939"/>
        <w:gridCol w:w="3945"/>
        <w:gridCol w:w="1428"/>
        <w:gridCol w:w="123"/>
      </w:tblGrid>
      <w:tr w:rsidR="00A34B89" w:rsidRPr="003B3C1C" w:rsidTr="009A47E3">
        <w:trPr>
          <w:gridAfter w:val="1"/>
          <w:wAfter w:w="123" w:type="dxa"/>
          <w:trHeight w:val="284"/>
        </w:trPr>
        <w:tc>
          <w:tcPr>
            <w:tcW w:w="1640"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Dział programowy</w:t>
            </w:r>
          </w:p>
        </w:tc>
        <w:tc>
          <w:tcPr>
            <w:tcW w:w="2493"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Tematy jednostek metodycznych</w:t>
            </w:r>
          </w:p>
        </w:tc>
        <w:tc>
          <w:tcPr>
            <w:tcW w:w="984"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Liczba godz.</w:t>
            </w:r>
          </w:p>
        </w:tc>
        <w:tc>
          <w:tcPr>
            <w:tcW w:w="788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Wymagania programowe</w:t>
            </w:r>
          </w:p>
        </w:tc>
        <w:tc>
          <w:tcPr>
            <w:tcW w:w="142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Uwagi o realizacji</w:t>
            </w:r>
          </w:p>
        </w:tc>
      </w:tr>
      <w:tr w:rsidR="00A34B89" w:rsidRPr="003B3C1C" w:rsidTr="009A47E3">
        <w:trPr>
          <w:trHeight w:val="284"/>
        </w:trPr>
        <w:tc>
          <w:tcPr>
            <w:tcW w:w="1640" w:type="dxa"/>
            <w:vMerge/>
            <w:shd w:val="clear" w:color="auto" w:fill="FFFFFF"/>
            <w:hideMark/>
          </w:tcPr>
          <w:p w:rsidR="00A34B89" w:rsidRPr="003B3C1C" w:rsidRDefault="00A34B89" w:rsidP="009A47E3">
            <w:pPr>
              <w:spacing w:after="60"/>
              <w:jc w:val="both"/>
              <w:rPr>
                <w:rFonts w:cs="Arial"/>
                <w:szCs w:val="20"/>
              </w:rPr>
            </w:pPr>
          </w:p>
        </w:tc>
        <w:tc>
          <w:tcPr>
            <w:tcW w:w="2493" w:type="dxa"/>
            <w:vMerge/>
            <w:shd w:val="clear" w:color="auto" w:fill="FFFFFF"/>
            <w:hideMark/>
          </w:tcPr>
          <w:p w:rsidR="00A34B89" w:rsidRPr="003B3C1C" w:rsidRDefault="00A34B89" w:rsidP="009A47E3">
            <w:pPr>
              <w:spacing w:after="60"/>
              <w:jc w:val="both"/>
              <w:rPr>
                <w:rFonts w:cs="Arial"/>
                <w:szCs w:val="20"/>
              </w:rPr>
            </w:pPr>
          </w:p>
        </w:tc>
        <w:tc>
          <w:tcPr>
            <w:tcW w:w="984" w:type="dxa"/>
            <w:vMerge/>
            <w:shd w:val="clear" w:color="auto" w:fill="FFFFFF"/>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Podstawowe</w:t>
            </w:r>
          </w:p>
          <w:p w:rsidR="00A34B89" w:rsidRPr="003B3C1C" w:rsidRDefault="00A34B89" w:rsidP="009A47E3">
            <w:pPr>
              <w:spacing w:after="60"/>
              <w:jc w:val="both"/>
              <w:rPr>
                <w:rFonts w:cs="Arial"/>
                <w:szCs w:val="20"/>
              </w:rPr>
            </w:pPr>
            <w:r w:rsidRPr="003B3C1C">
              <w:rPr>
                <w:rFonts w:cs="Arial"/>
                <w:szCs w:val="20"/>
              </w:rPr>
              <w:t>Uczeń potrafi:</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Ponadpodstawowe</w:t>
            </w:r>
          </w:p>
          <w:p w:rsidR="00A34B89" w:rsidRPr="003B3C1C" w:rsidRDefault="00A34B89" w:rsidP="009A47E3">
            <w:pPr>
              <w:spacing w:after="60"/>
              <w:jc w:val="both"/>
              <w:rPr>
                <w:rFonts w:cs="Arial"/>
                <w:szCs w:val="20"/>
              </w:rPr>
            </w:pPr>
            <w:r w:rsidRPr="003B3C1C">
              <w:rPr>
                <w:rFonts w:cs="Arial"/>
                <w:szCs w:val="20"/>
              </w:rPr>
              <w:t>Uczeń potrafi:</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Etap realizacji</w:t>
            </w:r>
          </w:p>
        </w:tc>
      </w:tr>
      <w:tr w:rsidR="00A34B89" w:rsidRPr="003B3C1C" w:rsidTr="009A47E3">
        <w:trPr>
          <w:trHeight w:val="284"/>
        </w:trPr>
        <w:tc>
          <w:tcPr>
            <w:tcW w:w="1640"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I. Statyka konstrukcji</w:t>
            </w: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1. Podstawy projektowania konstrukcji</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etapy wykonywania projektu konstrukcyjnego;</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metody wymiarowania konstrukcji;</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II </w:t>
            </w:r>
          </w:p>
        </w:tc>
      </w:tr>
      <w:tr w:rsidR="00A34B89" w:rsidRPr="003B3C1C" w:rsidTr="009A47E3">
        <w:trPr>
          <w:trHeight w:val="284"/>
        </w:trPr>
        <w:tc>
          <w:tcPr>
            <w:tcW w:w="164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2. Podstawy statyki</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podstawowe pojęcia związane ze statyką konstrukcji i wytrzymałością materiałów;</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podstawowe pojęcia związane z wytrzymałością materiałów</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II </w:t>
            </w:r>
          </w:p>
        </w:tc>
      </w:tr>
      <w:tr w:rsidR="00A34B89" w:rsidRPr="003B3C1C" w:rsidTr="009A47E3">
        <w:trPr>
          <w:trHeight w:val="284"/>
        </w:trPr>
        <w:tc>
          <w:tcPr>
            <w:tcW w:w="164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3. Obciążenia konstrukcji budowlanych</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stany obciążenia: ściskanie, rozciąganie, skręcanie, ścinanie;</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stany obciążenia: ściskanie, rozciąganie, skręcanie, ścinanie;</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II </w:t>
            </w:r>
          </w:p>
        </w:tc>
      </w:tr>
      <w:tr w:rsidR="00A34B89" w:rsidRPr="003B3C1C" w:rsidTr="009A47E3">
        <w:trPr>
          <w:trHeight w:val="284"/>
        </w:trPr>
        <w:tc>
          <w:tcPr>
            <w:tcW w:w="164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4. Układy statyczne</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wyznaczyć reakcje podporowe i siły wewnętrzne, np. belek swobodnie podpartych, belek wspornikowych;</w:t>
            </w:r>
          </w:p>
          <w:p w:rsidR="00A34B89" w:rsidRPr="003B3C1C" w:rsidRDefault="00A34B89" w:rsidP="009A47E3">
            <w:pPr>
              <w:spacing w:after="60"/>
              <w:jc w:val="both"/>
              <w:rPr>
                <w:rFonts w:cs="Arial"/>
                <w:szCs w:val="20"/>
              </w:rPr>
            </w:pPr>
            <w:r w:rsidRPr="003B3C1C">
              <w:rPr>
                <w:rFonts w:cs="Arial"/>
                <w:szCs w:val="20"/>
              </w:rPr>
              <w:t xml:space="preserve"> • sporządzić wykresy sił wewnętrznych dla obliczonych sił wewnętrznych;</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analizować pracę elementów konstrukcyjnych na podstawie wykresów sił wewnętrznych, np. belki wieloprzęsłowej przegubowej;</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II </w:t>
            </w:r>
          </w:p>
        </w:tc>
      </w:tr>
      <w:tr w:rsidR="00A34B89" w:rsidRPr="003B3C1C" w:rsidTr="009A47E3">
        <w:trPr>
          <w:trHeight w:val="284"/>
        </w:trPr>
        <w:tc>
          <w:tcPr>
            <w:tcW w:w="164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Liczba godzin na dział</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1640" w:type="dxa"/>
            <w:vMerge w:val="restart"/>
            <w:shd w:val="clear" w:color="auto" w:fill="FFFFFF"/>
            <w:hideMark/>
          </w:tcPr>
          <w:p w:rsidR="00A34B89" w:rsidRPr="003B3C1C" w:rsidRDefault="00A34B89" w:rsidP="009A47E3">
            <w:pPr>
              <w:spacing w:after="60"/>
              <w:jc w:val="both"/>
              <w:rPr>
                <w:rFonts w:cs="Arial"/>
                <w:szCs w:val="20"/>
              </w:rPr>
            </w:pPr>
            <w:r w:rsidRPr="003B3C1C">
              <w:rPr>
                <w:rFonts w:cs="Arial"/>
                <w:szCs w:val="20"/>
              </w:rPr>
              <w:t>II. Wymiarowanie elementów konstrukcji budowlanych</w:t>
            </w: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1. Podstawy wytrzymałości materiałów</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klasyfikować oddziaływania i obciążenia działające na konstrukcje budowlane,</w:t>
            </w:r>
          </w:p>
          <w:p w:rsidR="00A34B89" w:rsidRPr="003B3C1C" w:rsidRDefault="00A34B89" w:rsidP="009A47E3">
            <w:pPr>
              <w:spacing w:after="60"/>
              <w:jc w:val="both"/>
              <w:rPr>
                <w:rFonts w:cs="Arial"/>
                <w:szCs w:val="20"/>
              </w:rPr>
            </w:pPr>
            <w:r w:rsidRPr="003B3C1C">
              <w:rPr>
                <w:rFonts w:cs="Arial"/>
                <w:szCs w:val="20"/>
              </w:rPr>
              <w:t>• określić zestawienie obciążeń dla wybranych elementów, np. słupa, belki;</w:t>
            </w:r>
          </w:p>
          <w:p w:rsidR="00A34B89" w:rsidRPr="003B3C1C" w:rsidRDefault="00A34B89" w:rsidP="009A47E3">
            <w:pPr>
              <w:spacing w:after="60"/>
              <w:jc w:val="both"/>
              <w:rPr>
                <w:rFonts w:cs="Arial"/>
                <w:szCs w:val="20"/>
              </w:rPr>
            </w:pPr>
            <w:r w:rsidRPr="003B3C1C">
              <w:rPr>
                <w:rFonts w:cs="Arial"/>
                <w:szCs w:val="20"/>
              </w:rPr>
              <w:t>• rozróżnić wielkości charakteryzujące przekrój elementu konstrukcji</w:t>
            </w:r>
          </w:p>
          <w:p w:rsidR="00A34B89" w:rsidRPr="003B3C1C" w:rsidRDefault="00A34B89" w:rsidP="009A47E3">
            <w:pPr>
              <w:spacing w:after="60"/>
              <w:jc w:val="both"/>
              <w:rPr>
                <w:rFonts w:cs="Arial"/>
                <w:szCs w:val="20"/>
              </w:rPr>
            </w:pPr>
            <w:r w:rsidRPr="003B3C1C">
              <w:rPr>
                <w:rFonts w:cs="Arial"/>
                <w:szCs w:val="20"/>
              </w:rPr>
              <w:t>• rozróżnić naprężenia i odkształcenia w elementach konstrukcyjnych,</w:t>
            </w:r>
          </w:p>
          <w:p w:rsidR="00A34B89" w:rsidRPr="003B3C1C" w:rsidRDefault="00A34B89" w:rsidP="009A47E3">
            <w:pPr>
              <w:spacing w:after="60"/>
              <w:jc w:val="both"/>
              <w:rPr>
                <w:rFonts w:cs="Arial"/>
                <w:szCs w:val="20"/>
              </w:rPr>
            </w:pPr>
            <w:r w:rsidRPr="003B3C1C">
              <w:rPr>
                <w:rFonts w:cs="Arial"/>
                <w:szCs w:val="20"/>
              </w:rPr>
              <w:t>• rozróżnić stany graniczne nośności i użytkowalności</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xml:space="preserve">• obliczyć wartości </w:t>
            </w:r>
            <w:proofErr w:type="gramStart"/>
            <w:r w:rsidRPr="003B3C1C">
              <w:rPr>
                <w:rFonts w:cs="Arial"/>
                <w:szCs w:val="20"/>
              </w:rPr>
              <w:t>obciążeń  działających</w:t>
            </w:r>
            <w:proofErr w:type="gramEnd"/>
            <w:r w:rsidRPr="003B3C1C">
              <w:rPr>
                <w:rFonts w:cs="Arial"/>
                <w:szCs w:val="20"/>
              </w:rPr>
              <w:t xml:space="preserve"> na element konstrukcyjny,</w:t>
            </w:r>
          </w:p>
          <w:p w:rsidR="00A34B89" w:rsidRPr="003B3C1C" w:rsidRDefault="00A34B89" w:rsidP="009A47E3">
            <w:pPr>
              <w:spacing w:after="60"/>
              <w:jc w:val="both"/>
              <w:rPr>
                <w:rFonts w:cs="Arial"/>
                <w:szCs w:val="20"/>
              </w:rPr>
            </w:pPr>
            <w:r w:rsidRPr="003B3C1C">
              <w:rPr>
                <w:rFonts w:cs="Arial"/>
                <w:szCs w:val="20"/>
              </w:rPr>
              <w:t>• sporządzić zestawienie obciążeń dla wybranych elementów, np. słupa, belki;</w:t>
            </w:r>
          </w:p>
          <w:p w:rsidR="00A34B89" w:rsidRPr="003B3C1C" w:rsidRDefault="00A34B89" w:rsidP="009A47E3">
            <w:pPr>
              <w:spacing w:after="60"/>
              <w:jc w:val="both"/>
              <w:rPr>
                <w:rFonts w:cs="Arial"/>
                <w:szCs w:val="20"/>
              </w:rPr>
            </w:pPr>
            <w:r w:rsidRPr="003B3C1C">
              <w:rPr>
                <w:rFonts w:cs="Arial"/>
                <w:szCs w:val="20"/>
              </w:rPr>
              <w:t>• obliczyć wielkości charakteryzujące przekrój elementu konstrukcji</w:t>
            </w:r>
          </w:p>
          <w:p w:rsidR="00A34B89" w:rsidRPr="003B3C1C" w:rsidRDefault="00A34B89" w:rsidP="009A47E3">
            <w:pPr>
              <w:spacing w:after="60"/>
              <w:jc w:val="both"/>
              <w:rPr>
                <w:rFonts w:cs="Arial"/>
                <w:szCs w:val="20"/>
              </w:rPr>
            </w:pPr>
            <w:r w:rsidRPr="003B3C1C">
              <w:rPr>
                <w:rFonts w:cs="Arial"/>
                <w:szCs w:val="20"/>
              </w:rPr>
              <w:t>• obliczyć naprężenia i odkształcenia w elementach konstrukcyjnych,</w:t>
            </w:r>
          </w:p>
          <w:p w:rsidR="00A34B89" w:rsidRPr="003B3C1C" w:rsidRDefault="00A34B89" w:rsidP="009A47E3">
            <w:pPr>
              <w:spacing w:after="60"/>
              <w:jc w:val="both"/>
              <w:rPr>
                <w:rFonts w:cs="Arial"/>
                <w:szCs w:val="20"/>
              </w:rPr>
            </w:pPr>
            <w:r w:rsidRPr="003B3C1C">
              <w:rPr>
                <w:rFonts w:cs="Arial"/>
                <w:szCs w:val="20"/>
              </w:rPr>
              <w:t>• sprawdzić stany graniczne nośności i użytkowalności</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II </w:t>
            </w:r>
          </w:p>
        </w:tc>
      </w:tr>
      <w:tr w:rsidR="00A34B89" w:rsidRPr="003B3C1C" w:rsidTr="009A47E3">
        <w:trPr>
          <w:trHeight w:val="284"/>
        </w:trPr>
        <w:tc>
          <w:tcPr>
            <w:tcW w:w="1640" w:type="dxa"/>
            <w:vMerge/>
            <w:shd w:val="clear" w:color="auto" w:fill="FFFFFF"/>
            <w:hideMark/>
          </w:tcPr>
          <w:p w:rsidR="00A34B89" w:rsidRPr="003B3C1C" w:rsidRDefault="00A34B89" w:rsidP="009A47E3">
            <w:pPr>
              <w:spacing w:after="60"/>
              <w:jc w:val="both"/>
              <w:rPr>
                <w:rFonts w:cs="Arial"/>
                <w:szCs w:val="20"/>
              </w:rPr>
            </w:pP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2. Wymiarowanie elementów konstrukcji drewnianej</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xml:space="preserve">• rozróżnić rodzaje </w:t>
            </w:r>
            <w:proofErr w:type="gramStart"/>
            <w:r w:rsidRPr="003B3C1C">
              <w:rPr>
                <w:rFonts w:cs="Arial"/>
                <w:szCs w:val="20"/>
              </w:rPr>
              <w:t>drewna  pod</w:t>
            </w:r>
            <w:proofErr w:type="gramEnd"/>
            <w:r w:rsidRPr="003B3C1C">
              <w:rPr>
                <w:rFonts w:cs="Arial"/>
                <w:szCs w:val="20"/>
              </w:rPr>
              <w:t xml:space="preserve"> względem właściwości wytrzymałościowych</w:t>
            </w:r>
          </w:p>
          <w:p w:rsidR="00A34B89" w:rsidRPr="003B3C1C" w:rsidRDefault="00A34B89" w:rsidP="009A47E3">
            <w:pPr>
              <w:spacing w:after="60"/>
              <w:jc w:val="both"/>
              <w:rPr>
                <w:rFonts w:cs="Arial"/>
                <w:szCs w:val="20"/>
              </w:rPr>
            </w:pPr>
            <w:r w:rsidRPr="003B3C1C">
              <w:rPr>
                <w:rFonts w:cs="Arial"/>
                <w:szCs w:val="20"/>
              </w:rPr>
              <w:t xml:space="preserve">• rozróżnić parametry </w:t>
            </w:r>
            <w:proofErr w:type="gramStart"/>
            <w:r w:rsidRPr="003B3C1C">
              <w:rPr>
                <w:rFonts w:cs="Arial"/>
                <w:szCs w:val="20"/>
              </w:rPr>
              <w:t>wytrzymałościowe  drewna</w:t>
            </w:r>
            <w:proofErr w:type="gramEnd"/>
            <w:r w:rsidRPr="003B3C1C">
              <w:rPr>
                <w:rFonts w:cs="Arial"/>
                <w:szCs w:val="20"/>
              </w:rPr>
              <w:t xml:space="preserve"> litego</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xml:space="preserve">• dobrać parametry </w:t>
            </w:r>
            <w:proofErr w:type="gramStart"/>
            <w:r w:rsidRPr="003B3C1C">
              <w:rPr>
                <w:rFonts w:cs="Arial"/>
                <w:szCs w:val="20"/>
              </w:rPr>
              <w:t>wytrzymałościowe  drewna</w:t>
            </w:r>
            <w:proofErr w:type="gramEnd"/>
            <w:r w:rsidRPr="003B3C1C">
              <w:rPr>
                <w:rFonts w:cs="Arial"/>
                <w:szCs w:val="20"/>
              </w:rPr>
              <w:t xml:space="preserve"> litego do obliczeń</w:t>
            </w:r>
          </w:p>
          <w:p w:rsidR="00A34B89" w:rsidRPr="003B3C1C" w:rsidRDefault="00A34B89" w:rsidP="009A47E3">
            <w:pPr>
              <w:spacing w:after="60"/>
              <w:jc w:val="both"/>
              <w:rPr>
                <w:rFonts w:cs="Arial"/>
                <w:szCs w:val="20"/>
              </w:rPr>
            </w:pPr>
            <w:r w:rsidRPr="003B3C1C">
              <w:rPr>
                <w:rFonts w:cs="Arial"/>
                <w:szCs w:val="20"/>
              </w:rPr>
              <w:t>• wymiarować elementy konstrukcyjne, np. belki, słupy ściskane osiowo, uwzględniając rodzaj obciążeń i materiał: drewno, stal, żelbet;</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III </w:t>
            </w:r>
          </w:p>
        </w:tc>
      </w:tr>
      <w:tr w:rsidR="00A34B89" w:rsidRPr="003B3C1C" w:rsidTr="009A47E3">
        <w:trPr>
          <w:trHeight w:val="284"/>
        </w:trPr>
        <w:tc>
          <w:tcPr>
            <w:tcW w:w="1640" w:type="dxa"/>
            <w:vMerge/>
            <w:shd w:val="clear" w:color="auto" w:fill="FFFFFF"/>
            <w:hideMark/>
          </w:tcPr>
          <w:p w:rsidR="00A34B89" w:rsidRPr="003B3C1C" w:rsidRDefault="00A34B89" w:rsidP="009A47E3">
            <w:pPr>
              <w:spacing w:after="60"/>
              <w:jc w:val="both"/>
              <w:rPr>
                <w:rFonts w:cs="Arial"/>
                <w:szCs w:val="20"/>
              </w:rPr>
            </w:pP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3. Wymiarowanie elementów konstrukcji stalowej</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rodzaje stali konstrukcyjnych</w:t>
            </w:r>
          </w:p>
          <w:p w:rsidR="00A34B89" w:rsidRPr="003B3C1C" w:rsidRDefault="00A34B89" w:rsidP="009A47E3">
            <w:pPr>
              <w:spacing w:after="60"/>
              <w:jc w:val="both"/>
              <w:rPr>
                <w:rFonts w:cs="Arial"/>
                <w:szCs w:val="20"/>
              </w:rPr>
            </w:pPr>
            <w:r w:rsidRPr="003B3C1C">
              <w:rPr>
                <w:rFonts w:cs="Arial"/>
                <w:szCs w:val="20"/>
              </w:rPr>
              <w:t>• rozróżnić właściwości fizyczne, mechaniczne, technologiczne i użytkowe stali konstrukcyjnych</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xml:space="preserve">• dobrać rodzaj stali konstrukcyjnej pod względem wytrzymałości, odporności na kruche pękanie, </w:t>
            </w:r>
            <w:proofErr w:type="gramStart"/>
            <w:r w:rsidRPr="003B3C1C">
              <w:rPr>
                <w:rFonts w:cs="Arial"/>
                <w:szCs w:val="20"/>
              </w:rPr>
              <w:t>klasy jakości</w:t>
            </w:r>
            <w:proofErr w:type="gramEnd"/>
            <w:r w:rsidRPr="003B3C1C">
              <w:rPr>
                <w:rFonts w:cs="Arial"/>
                <w:szCs w:val="20"/>
              </w:rPr>
              <w:t xml:space="preserve"> stali, składu chemicznego</w:t>
            </w:r>
          </w:p>
          <w:p w:rsidR="00A34B89" w:rsidRPr="003B3C1C" w:rsidRDefault="00A34B89" w:rsidP="009A47E3">
            <w:pPr>
              <w:spacing w:after="60"/>
              <w:jc w:val="both"/>
              <w:rPr>
                <w:rFonts w:cs="Arial"/>
                <w:szCs w:val="20"/>
              </w:rPr>
            </w:pPr>
            <w:r w:rsidRPr="003B3C1C">
              <w:rPr>
                <w:rFonts w:cs="Arial"/>
                <w:szCs w:val="20"/>
              </w:rPr>
              <w:t>• wymiarować elementy, np. belki, słupy ściskane osiowo, uwzględniając rodzaj obciążeń i materiał: drewno, stal, żelbet;</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9A47E3">
        <w:trPr>
          <w:trHeight w:val="284"/>
        </w:trPr>
        <w:tc>
          <w:tcPr>
            <w:tcW w:w="1640" w:type="dxa"/>
            <w:vMerge/>
            <w:shd w:val="clear" w:color="auto" w:fill="FFFFFF"/>
            <w:hideMark/>
          </w:tcPr>
          <w:p w:rsidR="00A34B89" w:rsidRPr="003B3C1C" w:rsidRDefault="00A34B89" w:rsidP="009A47E3">
            <w:pPr>
              <w:spacing w:after="60"/>
              <w:jc w:val="both"/>
              <w:rPr>
                <w:rFonts w:cs="Arial"/>
                <w:szCs w:val="20"/>
              </w:rPr>
            </w:pP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4. Wymiarowanie elementów konstrukcji żelbetowej</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właściwości betonu w zależności od klasy betonu</w:t>
            </w:r>
          </w:p>
          <w:p w:rsidR="00A34B89" w:rsidRPr="003B3C1C" w:rsidRDefault="00A34B89" w:rsidP="009A47E3">
            <w:pPr>
              <w:spacing w:after="60"/>
              <w:jc w:val="both"/>
              <w:rPr>
                <w:rFonts w:cs="Arial"/>
                <w:szCs w:val="20"/>
              </w:rPr>
            </w:pPr>
            <w:r w:rsidRPr="003B3C1C">
              <w:rPr>
                <w:rFonts w:cs="Arial"/>
                <w:szCs w:val="20"/>
              </w:rPr>
              <w:t>• rozróżnić właściwości stali zbrojeniowej</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wymiarować elementy, np. belki, słupy ściskane osiowo, uwzględniając rodzaj obciążeń i materiał: drewno, stal, żelbet;</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9A47E3">
        <w:trPr>
          <w:trHeight w:val="284"/>
        </w:trPr>
        <w:tc>
          <w:tcPr>
            <w:tcW w:w="1640" w:type="dxa"/>
            <w:vMerge/>
            <w:shd w:val="clear" w:color="auto" w:fill="FFFFFF"/>
            <w:hideMark/>
          </w:tcPr>
          <w:p w:rsidR="00A34B89" w:rsidRPr="003B3C1C" w:rsidRDefault="00A34B89" w:rsidP="009A47E3">
            <w:pPr>
              <w:spacing w:after="60"/>
              <w:jc w:val="both"/>
              <w:rPr>
                <w:rFonts w:cs="Arial"/>
                <w:szCs w:val="20"/>
              </w:rPr>
            </w:pP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5. Wymiarowanie elementów konstrukcji murowych</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rodzaje murów i ich właściwości wytrzymałościowe</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obliczyć nośność muru ściskanego niezbrojonego;</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9A47E3">
        <w:trPr>
          <w:trHeight w:val="284"/>
        </w:trPr>
        <w:tc>
          <w:tcPr>
            <w:tcW w:w="1640" w:type="dxa"/>
            <w:vMerge/>
            <w:shd w:val="clear" w:color="auto" w:fill="FFFFFF"/>
            <w:hideMark/>
          </w:tcPr>
          <w:p w:rsidR="00A34B89" w:rsidRPr="003B3C1C" w:rsidRDefault="00A34B89" w:rsidP="009A47E3">
            <w:pPr>
              <w:spacing w:after="60"/>
              <w:jc w:val="both"/>
              <w:rPr>
                <w:rFonts w:cs="Arial"/>
                <w:szCs w:val="20"/>
              </w:rPr>
            </w:pP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roofErr w:type="gramStart"/>
            <w:r w:rsidRPr="003B3C1C">
              <w:rPr>
                <w:rFonts w:cs="Arial"/>
                <w:szCs w:val="20"/>
              </w:rPr>
              <w:t>liczba</w:t>
            </w:r>
            <w:proofErr w:type="gramEnd"/>
            <w:r w:rsidRPr="003B3C1C">
              <w:rPr>
                <w:rFonts w:cs="Arial"/>
                <w:szCs w:val="20"/>
              </w:rPr>
              <w:t xml:space="preserve"> godzin na dział</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1640" w:type="dxa"/>
            <w:vMerge w:val="restart"/>
            <w:shd w:val="clear" w:color="auto" w:fill="FFFFFF"/>
            <w:hideMark/>
          </w:tcPr>
          <w:p w:rsidR="00A34B89" w:rsidRPr="003B3C1C" w:rsidRDefault="00A34B89" w:rsidP="009A47E3">
            <w:pPr>
              <w:spacing w:after="60"/>
              <w:jc w:val="both"/>
              <w:rPr>
                <w:rFonts w:cs="Arial"/>
                <w:szCs w:val="20"/>
              </w:rPr>
            </w:pPr>
            <w:r w:rsidRPr="003B3C1C">
              <w:rPr>
                <w:rFonts w:cs="Arial"/>
                <w:szCs w:val="20"/>
              </w:rPr>
              <w:t>III. Projektowanie elementów konstrukcji budowlanych</w:t>
            </w: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xml:space="preserve">1. Rysunki </w:t>
            </w:r>
            <w:proofErr w:type="gramStart"/>
            <w:r w:rsidRPr="003B3C1C">
              <w:rPr>
                <w:rFonts w:cs="Arial"/>
                <w:szCs w:val="20"/>
              </w:rPr>
              <w:t>elementów  konstrukcji</w:t>
            </w:r>
            <w:proofErr w:type="gramEnd"/>
            <w:r w:rsidRPr="003B3C1C">
              <w:rPr>
                <w:rFonts w:cs="Arial"/>
                <w:szCs w:val="20"/>
              </w:rPr>
              <w:t xml:space="preserve"> żelbetowych</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wykonać rysunki elementów konstrukcji żelbetowej, np. stropy, belki, słupa;</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xml:space="preserve">• stosować program komputerowy do wykonywania rysunków konstrukcyjnych; </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9A47E3">
        <w:trPr>
          <w:trHeight w:val="284"/>
        </w:trPr>
        <w:tc>
          <w:tcPr>
            <w:tcW w:w="1640" w:type="dxa"/>
            <w:vMerge/>
            <w:shd w:val="clear" w:color="auto" w:fill="FFFFFF"/>
            <w:hideMark/>
          </w:tcPr>
          <w:p w:rsidR="00A34B89" w:rsidRPr="003B3C1C" w:rsidRDefault="00A34B89" w:rsidP="009A47E3">
            <w:pPr>
              <w:spacing w:after="60"/>
              <w:jc w:val="both"/>
              <w:rPr>
                <w:rFonts w:cs="Arial"/>
                <w:szCs w:val="20"/>
              </w:rPr>
            </w:pP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xml:space="preserve">2. Rysunki </w:t>
            </w:r>
            <w:proofErr w:type="gramStart"/>
            <w:r w:rsidRPr="003B3C1C">
              <w:rPr>
                <w:rFonts w:cs="Arial"/>
                <w:szCs w:val="20"/>
              </w:rPr>
              <w:t>elementów  konstrukcji</w:t>
            </w:r>
            <w:proofErr w:type="gramEnd"/>
            <w:r w:rsidRPr="003B3C1C">
              <w:rPr>
                <w:rFonts w:cs="Arial"/>
                <w:szCs w:val="20"/>
              </w:rPr>
              <w:t xml:space="preserve"> stalowych</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wykonać rysunki elementów konstrukcji stalowej, np. oparcia belki na wsporniku;</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program komputerowy do wykonywania rysunków konstrukcyjnych;</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9A47E3">
        <w:trPr>
          <w:trHeight w:val="284"/>
        </w:trPr>
        <w:tc>
          <w:tcPr>
            <w:tcW w:w="1640" w:type="dxa"/>
            <w:vMerge/>
            <w:shd w:val="clear" w:color="auto" w:fill="FFFFFF"/>
            <w:hideMark/>
          </w:tcPr>
          <w:p w:rsidR="00A34B89" w:rsidRPr="003B3C1C" w:rsidRDefault="00A34B89" w:rsidP="009A47E3">
            <w:pPr>
              <w:spacing w:after="60"/>
              <w:jc w:val="both"/>
              <w:rPr>
                <w:rFonts w:cs="Arial"/>
                <w:szCs w:val="20"/>
              </w:rPr>
            </w:pP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xml:space="preserve">3. Rysunki </w:t>
            </w:r>
            <w:proofErr w:type="gramStart"/>
            <w:r w:rsidRPr="003B3C1C">
              <w:rPr>
                <w:rFonts w:cs="Arial"/>
                <w:szCs w:val="20"/>
              </w:rPr>
              <w:t>elementów  konstrukcji</w:t>
            </w:r>
            <w:proofErr w:type="gramEnd"/>
            <w:r w:rsidRPr="003B3C1C">
              <w:rPr>
                <w:rFonts w:cs="Arial"/>
                <w:szCs w:val="20"/>
              </w:rPr>
              <w:t xml:space="preserve"> drewnianych</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wykonać rysunki elementów konstrukcji drewnianej, np. fragmentu więźby dachowej;</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program komputerowy do wykonywania rysunków konstrukcyjnych;</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9A47E3">
        <w:trPr>
          <w:trHeight w:val="284"/>
        </w:trPr>
        <w:tc>
          <w:tcPr>
            <w:tcW w:w="1640" w:type="dxa"/>
            <w:vMerge/>
            <w:shd w:val="clear" w:color="auto" w:fill="FFFFFF"/>
            <w:hideMark/>
          </w:tcPr>
          <w:p w:rsidR="00A34B89" w:rsidRPr="003B3C1C" w:rsidRDefault="00A34B89" w:rsidP="009A47E3">
            <w:pPr>
              <w:spacing w:after="60"/>
              <w:jc w:val="both"/>
              <w:rPr>
                <w:rFonts w:cs="Arial"/>
                <w:szCs w:val="20"/>
              </w:rPr>
            </w:pP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Liczba godzin na dział</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1640" w:type="dxa"/>
            <w:shd w:val="clear" w:color="auto" w:fill="FFFFFF"/>
            <w:hideMark/>
          </w:tcPr>
          <w:p w:rsidR="00A34B89" w:rsidRPr="003B3C1C" w:rsidRDefault="00A34B89" w:rsidP="009A47E3">
            <w:pPr>
              <w:spacing w:after="60"/>
              <w:jc w:val="both"/>
              <w:rPr>
                <w:rFonts w:cs="Arial"/>
                <w:szCs w:val="20"/>
              </w:rPr>
            </w:pP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Razem</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II</w:t>
            </w:r>
          </w:p>
        </w:tc>
      </w:tr>
      <w:tr w:rsidR="00A34B89" w:rsidRPr="003B3C1C" w:rsidTr="009A47E3">
        <w:trPr>
          <w:trHeight w:val="284"/>
        </w:trPr>
        <w:tc>
          <w:tcPr>
            <w:tcW w:w="1640" w:type="dxa"/>
            <w:shd w:val="clear" w:color="auto" w:fill="FFFFFF"/>
            <w:hideMark/>
          </w:tcPr>
          <w:p w:rsidR="00A34B89" w:rsidRPr="003B3C1C" w:rsidRDefault="00A34B89" w:rsidP="009A47E3">
            <w:pPr>
              <w:spacing w:after="60"/>
              <w:jc w:val="both"/>
              <w:rPr>
                <w:rFonts w:cs="Arial"/>
                <w:szCs w:val="20"/>
              </w:rPr>
            </w:pPr>
            <w:r w:rsidRPr="003B3C1C">
              <w:rPr>
                <w:rFonts w:cs="Arial"/>
                <w:szCs w:val="20"/>
              </w:rPr>
              <w:t>Kompetencje personalne i społeczne</w:t>
            </w: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zakres umiejętności i kompetencji niezbędnych do wykonywania zawodu;</w:t>
            </w:r>
          </w:p>
          <w:p w:rsidR="00A34B89" w:rsidRPr="003B3C1C" w:rsidRDefault="00A34B89" w:rsidP="009A47E3">
            <w:pPr>
              <w:spacing w:after="60"/>
              <w:jc w:val="both"/>
              <w:rPr>
                <w:rFonts w:cs="Arial"/>
                <w:szCs w:val="20"/>
              </w:rPr>
            </w:pPr>
            <w:r w:rsidRPr="003B3C1C">
              <w:rPr>
                <w:rFonts w:cs="Arial"/>
                <w:szCs w:val="20"/>
              </w:rPr>
              <w:t>• analizuje własne kompetencje;</w:t>
            </w:r>
          </w:p>
          <w:p w:rsidR="00A34B89" w:rsidRPr="003B3C1C" w:rsidRDefault="00A34B89" w:rsidP="009A47E3">
            <w:pPr>
              <w:spacing w:after="60"/>
              <w:jc w:val="both"/>
              <w:rPr>
                <w:rFonts w:cs="Arial"/>
                <w:szCs w:val="20"/>
              </w:rPr>
            </w:pPr>
            <w:r w:rsidRPr="003B3C1C">
              <w:rPr>
                <w:rFonts w:cs="Arial"/>
                <w:szCs w:val="20"/>
              </w:rPr>
              <w:t>• wyznaczyć własne cele rozwoju zawodowego;</w:t>
            </w:r>
          </w:p>
          <w:p w:rsidR="00A34B89" w:rsidRPr="003B3C1C" w:rsidRDefault="00A34B89" w:rsidP="009A47E3">
            <w:pPr>
              <w:spacing w:after="60"/>
              <w:jc w:val="both"/>
              <w:rPr>
                <w:rFonts w:cs="Arial"/>
                <w:szCs w:val="20"/>
              </w:rPr>
            </w:pPr>
            <w:r w:rsidRPr="003B3C1C">
              <w:rPr>
                <w:rFonts w:cs="Arial"/>
                <w:szCs w:val="20"/>
              </w:rPr>
              <w:t>• identyfikować sygnały werbalne i niewerbalne;</w:t>
            </w:r>
          </w:p>
          <w:p w:rsidR="00A34B89" w:rsidRPr="003B3C1C" w:rsidRDefault="00A34B89" w:rsidP="009A47E3">
            <w:pPr>
              <w:spacing w:after="60"/>
              <w:jc w:val="both"/>
              <w:rPr>
                <w:rFonts w:cs="Arial"/>
                <w:szCs w:val="20"/>
              </w:rPr>
            </w:pPr>
            <w:r w:rsidRPr="003B3C1C">
              <w:rPr>
                <w:rFonts w:cs="Arial"/>
                <w:szCs w:val="20"/>
              </w:rPr>
              <w:t>• stosować aktywne metody słuchania;</w:t>
            </w:r>
          </w:p>
          <w:p w:rsidR="00A34B89" w:rsidRPr="003B3C1C" w:rsidRDefault="00A34B89" w:rsidP="009A47E3">
            <w:pPr>
              <w:spacing w:after="60"/>
              <w:jc w:val="both"/>
              <w:rPr>
                <w:rFonts w:cs="Arial"/>
                <w:szCs w:val="20"/>
              </w:rPr>
            </w:pPr>
            <w:r w:rsidRPr="003B3C1C">
              <w:rPr>
                <w:rFonts w:cs="Arial"/>
                <w:szCs w:val="20"/>
              </w:rPr>
              <w:t>• opisać sposób przeciwdziałania problemom w zespole realizującym zadania;</w:t>
            </w:r>
          </w:p>
          <w:p w:rsidR="00A34B89" w:rsidRPr="003B3C1C" w:rsidRDefault="00A34B89" w:rsidP="009A47E3">
            <w:pPr>
              <w:spacing w:after="60"/>
              <w:jc w:val="both"/>
              <w:rPr>
                <w:rFonts w:cs="Arial"/>
                <w:szCs w:val="20"/>
              </w:rPr>
            </w:pPr>
            <w:r w:rsidRPr="003B3C1C">
              <w:rPr>
                <w:rFonts w:cs="Arial"/>
                <w:szCs w:val="20"/>
              </w:rPr>
              <w:t>• pracować w zespole, ponosząc odpowiedzialność za wspólnie realizowane zadania;</w:t>
            </w:r>
          </w:p>
          <w:p w:rsidR="00A34B89" w:rsidRPr="003B3C1C" w:rsidRDefault="00A34B89" w:rsidP="009A47E3">
            <w:pPr>
              <w:spacing w:after="60"/>
              <w:jc w:val="both"/>
              <w:rPr>
                <w:rFonts w:cs="Arial"/>
                <w:szCs w:val="20"/>
              </w:rPr>
            </w:pPr>
            <w:r w:rsidRPr="003B3C1C">
              <w:rPr>
                <w:rFonts w:cs="Arial"/>
                <w:szCs w:val="20"/>
              </w:rPr>
              <w:t>• przestrzegać podziału ról, zadań i odpowiedzialności w zespole;</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planować drogę rozwoju zawodowego;</w:t>
            </w:r>
          </w:p>
          <w:p w:rsidR="00A34B89" w:rsidRPr="003B3C1C" w:rsidRDefault="00A34B89" w:rsidP="009A47E3">
            <w:pPr>
              <w:spacing w:after="60"/>
              <w:jc w:val="both"/>
              <w:rPr>
                <w:rFonts w:cs="Arial"/>
                <w:szCs w:val="20"/>
              </w:rPr>
            </w:pPr>
            <w:r w:rsidRPr="003B3C1C">
              <w:rPr>
                <w:rFonts w:cs="Arial"/>
                <w:szCs w:val="20"/>
              </w:rPr>
              <w:t>• wskazać możliwości podnoszenia kompetencji zawodowych, osobistych i społecznych;</w:t>
            </w:r>
          </w:p>
          <w:p w:rsidR="00A34B89" w:rsidRPr="003B3C1C" w:rsidRDefault="00A34B89" w:rsidP="009A47E3">
            <w:pPr>
              <w:spacing w:after="60"/>
              <w:jc w:val="both"/>
              <w:rPr>
                <w:rFonts w:cs="Arial"/>
                <w:szCs w:val="20"/>
              </w:rPr>
            </w:pPr>
            <w:r w:rsidRPr="003B3C1C">
              <w:rPr>
                <w:rFonts w:cs="Arial"/>
                <w:szCs w:val="20"/>
              </w:rPr>
              <w:t>• prowadzić dyskusje;</w:t>
            </w:r>
          </w:p>
          <w:p w:rsidR="00A34B89" w:rsidRPr="003B3C1C" w:rsidRDefault="00A34B89" w:rsidP="009A47E3">
            <w:pPr>
              <w:spacing w:after="60"/>
              <w:jc w:val="both"/>
              <w:rPr>
                <w:rFonts w:cs="Arial"/>
                <w:szCs w:val="20"/>
              </w:rPr>
            </w:pPr>
            <w:r w:rsidRPr="003B3C1C">
              <w:rPr>
                <w:rFonts w:cs="Arial"/>
                <w:szCs w:val="20"/>
              </w:rPr>
              <w:t>• udzielać informacji zwrotnej;</w:t>
            </w:r>
          </w:p>
          <w:p w:rsidR="00A34B89" w:rsidRPr="003B3C1C" w:rsidRDefault="00A34B89" w:rsidP="009A47E3">
            <w:pPr>
              <w:spacing w:after="60"/>
              <w:jc w:val="both"/>
              <w:rPr>
                <w:rFonts w:cs="Arial"/>
                <w:szCs w:val="20"/>
              </w:rPr>
            </w:pPr>
            <w:r w:rsidRPr="003B3C1C">
              <w:rPr>
                <w:rFonts w:cs="Arial"/>
                <w:szCs w:val="20"/>
              </w:rPr>
              <w:t>• opisać techniki rozwiązywania problemów;</w:t>
            </w:r>
          </w:p>
          <w:p w:rsidR="00A34B89" w:rsidRPr="003B3C1C" w:rsidRDefault="00A34B89" w:rsidP="009A47E3">
            <w:pPr>
              <w:spacing w:after="60"/>
              <w:jc w:val="both"/>
              <w:rPr>
                <w:rFonts w:cs="Arial"/>
                <w:szCs w:val="20"/>
              </w:rPr>
            </w:pPr>
            <w:r w:rsidRPr="003B3C1C">
              <w:rPr>
                <w:rFonts w:cs="Arial"/>
                <w:szCs w:val="20"/>
              </w:rPr>
              <w:t>• wskazać, na wybranym przykładzie, metody i techniki rozwiązywania problemu;</w:t>
            </w:r>
          </w:p>
          <w:p w:rsidR="00A34B89" w:rsidRPr="003B3C1C" w:rsidRDefault="00A34B89" w:rsidP="009A47E3">
            <w:pPr>
              <w:spacing w:after="60"/>
              <w:jc w:val="both"/>
              <w:rPr>
                <w:rFonts w:cs="Arial"/>
                <w:szCs w:val="20"/>
              </w:rPr>
            </w:pPr>
            <w:r w:rsidRPr="003B3C1C">
              <w:rPr>
                <w:rFonts w:cs="Arial"/>
                <w:szCs w:val="20"/>
              </w:rPr>
              <w:t>• angażować się w realizację wspólnych działań zespołu;</w:t>
            </w:r>
          </w:p>
          <w:p w:rsidR="00A34B89" w:rsidRPr="003B3C1C" w:rsidRDefault="00A34B89" w:rsidP="009A47E3">
            <w:pPr>
              <w:spacing w:after="60"/>
              <w:jc w:val="both"/>
              <w:rPr>
                <w:rFonts w:cs="Arial"/>
                <w:szCs w:val="20"/>
              </w:rPr>
            </w:pPr>
            <w:r w:rsidRPr="003B3C1C">
              <w:rPr>
                <w:rFonts w:cs="Arial"/>
                <w:szCs w:val="20"/>
              </w:rPr>
              <w:t>• modyfikować sposób zachowania, uwzględniając stanowisko wypracowane wspólnie z innymi członkami zespołu;</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bl>
    <w:p w:rsidR="00A34B89" w:rsidRPr="003B3C1C" w:rsidRDefault="00A34B89" w:rsidP="00A34B89">
      <w:pPr>
        <w:spacing w:after="120"/>
        <w:jc w:val="both"/>
        <w:rPr>
          <w:rFonts w:cs="Arial"/>
          <w:szCs w:val="20"/>
        </w:rPr>
      </w:pPr>
    </w:p>
    <w:p w:rsidR="00A34B89" w:rsidRPr="003B3C1C" w:rsidRDefault="00A34B89" w:rsidP="00A34B89">
      <w:pPr>
        <w:pStyle w:val="Nagwek4"/>
        <w:spacing w:before="0" w:after="120"/>
        <w:jc w:val="both"/>
        <w:rPr>
          <w:rFonts w:cs="Arial"/>
          <w:szCs w:val="20"/>
        </w:rPr>
      </w:pPr>
      <w:bookmarkStart w:id="76" w:name="_Toc16464308"/>
      <w:bookmarkStart w:id="77" w:name="_Toc16464430"/>
      <w:bookmarkStart w:id="78" w:name="_Toc17303873"/>
      <w:bookmarkStart w:id="79" w:name="_Toc17455945"/>
      <w:r w:rsidRPr="003B3C1C">
        <w:rPr>
          <w:rFonts w:cs="Arial"/>
          <w:szCs w:val="20"/>
        </w:rPr>
        <w:t>PROCEDURY OSIĄGANIA CELÓW KSZTAŁCENIA PRZEDMIOTU Konstrukcje budowlane</w:t>
      </w:r>
      <w:bookmarkEnd w:id="76"/>
      <w:bookmarkEnd w:id="77"/>
      <w:bookmarkEnd w:id="78"/>
      <w:bookmarkEnd w:id="79"/>
    </w:p>
    <w:p w:rsidR="00A34B89" w:rsidRPr="003B3C1C" w:rsidRDefault="00A34B89" w:rsidP="00A34B89">
      <w:pPr>
        <w:pStyle w:val="Styl1"/>
        <w:spacing w:before="0"/>
        <w:jc w:val="both"/>
        <w:rPr>
          <w:rFonts w:cs="Arial"/>
          <w:szCs w:val="20"/>
        </w:rPr>
      </w:pPr>
      <w:r w:rsidRPr="003B3C1C">
        <w:rPr>
          <w:rFonts w:cs="Arial"/>
          <w:szCs w:val="20"/>
        </w:rPr>
        <w:t> </w:t>
      </w:r>
      <w:proofErr w:type="gramStart"/>
      <w:r w:rsidRPr="003B3C1C">
        <w:rPr>
          <w:rFonts w:cs="Arial"/>
          <w:szCs w:val="20"/>
        </w:rPr>
        <w:t>propozycje</w:t>
      </w:r>
      <w:proofErr w:type="gramEnd"/>
      <w:r w:rsidRPr="003B3C1C">
        <w:rPr>
          <w:rFonts w:cs="Arial"/>
          <w:szCs w:val="20"/>
        </w:rPr>
        <w:t xml:space="preserve"> metod nauczania</w:t>
      </w:r>
    </w:p>
    <w:p w:rsidR="00A34B89" w:rsidRPr="003B3C1C" w:rsidRDefault="00A34B89" w:rsidP="00A34B89">
      <w:pPr>
        <w:spacing w:after="120"/>
        <w:jc w:val="both"/>
        <w:rPr>
          <w:rFonts w:cs="Arial"/>
          <w:szCs w:val="20"/>
        </w:rPr>
      </w:pPr>
      <w:proofErr w:type="gramStart"/>
      <w:r w:rsidRPr="003B3C1C">
        <w:rPr>
          <w:rFonts w:cs="Arial"/>
          <w:szCs w:val="20"/>
        </w:rPr>
        <w:t>metoda</w:t>
      </w:r>
      <w:proofErr w:type="gramEnd"/>
      <w:r w:rsidRPr="003B3C1C">
        <w:rPr>
          <w:rFonts w:cs="Arial"/>
          <w:szCs w:val="20"/>
        </w:rPr>
        <w:t xml:space="preserve"> przypadków, metoda tekstu przewodniego, ćwiczenia, metoda projektu edukacyjnego,</w:t>
      </w:r>
    </w:p>
    <w:p w:rsidR="00A34B89" w:rsidRPr="003B3C1C" w:rsidRDefault="00A34B89" w:rsidP="00A34B89">
      <w:pPr>
        <w:pStyle w:val="Styl1"/>
        <w:spacing w:before="0"/>
        <w:jc w:val="both"/>
        <w:rPr>
          <w:rFonts w:cs="Arial"/>
          <w:szCs w:val="20"/>
        </w:rPr>
      </w:pPr>
      <w:proofErr w:type="gramStart"/>
      <w:r w:rsidRPr="003B3C1C">
        <w:rPr>
          <w:rFonts w:cs="Arial"/>
          <w:szCs w:val="20"/>
        </w:rPr>
        <w:t>środki</w:t>
      </w:r>
      <w:proofErr w:type="gramEnd"/>
      <w:r w:rsidRPr="003B3C1C">
        <w:rPr>
          <w:rFonts w:cs="Arial"/>
          <w:szCs w:val="20"/>
        </w:rPr>
        <w:t xml:space="preserve"> dydaktyczne do przedmiotu</w:t>
      </w:r>
    </w:p>
    <w:p w:rsidR="00A34B89" w:rsidRPr="003B3C1C" w:rsidRDefault="00A34B89" w:rsidP="009A47E3">
      <w:pPr>
        <w:numPr>
          <w:ilvl w:val="0"/>
          <w:numId w:val="28"/>
        </w:numPr>
        <w:spacing w:after="120"/>
        <w:jc w:val="both"/>
        <w:rPr>
          <w:rFonts w:cs="Arial"/>
          <w:szCs w:val="20"/>
        </w:rPr>
      </w:pPr>
      <w:proofErr w:type="gramStart"/>
      <w:r w:rsidRPr="003B3C1C">
        <w:rPr>
          <w:rFonts w:cs="Arial"/>
          <w:szCs w:val="20"/>
        </w:rPr>
        <w:t>zeszyty</w:t>
      </w:r>
      <w:proofErr w:type="gramEnd"/>
      <w:r w:rsidRPr="003B3C1C">
        <w:rPr>
          <w:rFonts w:cs="Arial"/>
          <w:szCs w:val="20"/>
        </w:rPr>
        <w:t xml:space="preserve"> z tekstem przewodnim, zestawy ćwiczeń, instrukcje do ćwiczeń, </w:t>
      </w:r>
    </w:p>
    <w:p w:rsidR="00A34B89" w:rsidRPr="003B3C1C" w:rsidRDefault="00A34B89" w:rsidP="009A47E3">
      <w:pPr>
        <w:numPr>
          <w:ilvl w:val="0"/>
          <w:numId w:val="28"/>
        </w:numPr>
        <w:spacing w:after="120"/>
        <w:jc w:val="both"/>
        <w:rPr>
          <w:rFonts w:cs="Arial"/>
          <w:szCs w:val="20"/>
        </w:rPr>
      </w:pPr>
      <w:r w:rsidRPr="003B3C1C">
        <w:rPr>
          <w:rFonts w:cs="Arial"/>
          <w:szCs w:val="20"/>
        </w:rPr>
        <w:t xml:space="preserve">stanowisko komputerowe dla nauczyciela podłączone do sieci lokalnej z dostępem do </w:t>
      </w:r>
      <w:proofErr w:type="spellStart"/>
      <w:r w:rsidRPr="003B3C1C">
        <w:rPr>
          <w:rFonts w:cs="Arial"/>
          <w:szCs w:val="20"/>
        </w:rPr>
        <w:t>internetu</w:t>
      </w:r>
      <w:proofErr w:type="spellEnd"/>
      <w:r w:rsidRPr="003B3C1C">
        <w:rPr>
          <w:rFonts w:cs="Arial"/>
          <w:szCs w:val="20"/>
        </w:rPr>
        <w:t xml:space="preserve">, z drukarką umożliwiającą drukowanie w </w:t>
      </w:r>
      <w:proofErr w:type="gramStart"/>
      <w:r w:rsidRPr="003B3C1C">
        <w:rPr>
          <w:rFonts w:cs="Arial"/>
          <w:szCs w:val="20"/>
        </w:rPr>
        <w:t>formacie co</w:t>
      </w:r>
      <w:proofErr w:type="gramEnd"/>
      <w:r w:rsidRPr="003B3C1C">
        <w:rPr>
          <w:rFonts w:cs="Arial"/>
          <w:szCs w:val="20"/>
        </w:rPr>
        <w:t xml:space="preserve"> najmniej </w:t>
      </w:r>
      <w:proofErr w:type="spellStart"/>
      <w:r w:rsidRPr="003B3C1C">
        <w:rPr>
          <w:rFonts w:cs="Arial"/>
          <w:szCs w:val="20"/>
        </w:rPr>
        <w:t>A3</w:t>
      </w:r>
      <w:proofErr w:type="spellEnd"/>
      <w:r w:rsidRPr="003B3C1C">
        <w:rPr>
          <w:rFonts w:cs="Arial"/>
          <w:szCs w:val="20"/>
        </w:rPr>
        <w:t xml:space="preserve">, skanerem, projektorem multimedialnym i </w:t>
      </w:r>
      <w:proofErr w:type="spellStart"/>
      <w:r w:rsidRPr="003B3C1C">
        <w:rPr>
          <w:rFonts w:cs="Arial"/>
          <w:szCs w:val="20"/>
        </w:rPr>
        <w:t>wizualizerem</w:t>
      </w:r>
      <w:proofErr w:type="spellEnd"/>
      <w:r w:rsidRPr="003B3C1C">
        <w:rPr>
          <w:rFonts w:cs="Arial"/>
          <w:szCs w:val="20"/>
        </w:rPr>
        <w:t xml:space="preserve">, z pakietem programów biurowych, oprogramowaniem umożliwiającym odtwarzanie plików audiowizualnych i tworzenie prostej grafiki oraz z oprogramowaniem do wykonywania rysunków technicznych, harmonogramów i kosztorysów budowlanych, </w:t>
      </w:r>
    </w:p>
    <w:p w:rsidR="00A34B89" w:rsidRPr="003B3C1C" w:rsidRDefault="00A34B89" w:rsidP="009A47E3">
      <w:pPr>
        <w:numPr>
          <w:ilvl w:val="0"/>
          <w:numId w:val="28"/>
        </w:numPr>
        <w:spacing w:after="120"/>
        <w:jc w:val="both"/>
        <w:rPr>
          <w:rFonts w:cs="Arial"/>
          <w:szCs w:val="20"/>
        </w:rPr>
      </w:pPr>
      <w:proofErr w:type="gramStart"/>
      <w:r w:rsidRPr="003B3C1C">
        <w:rPr>
          <w:rFonts w:cs="Arial"/>
          <w:szCs w:val="20"/>
        </w:rPr>
        <w:t>stanowiska</w:t>
      </w:r>
      <w:proofErr w:type="gramEnd"/>
      <w:r w:rsidRPr="003B3C1C">
        <w:rPr>
          <w:rFonts w:cs="Arial"/>
          <w:szCs w:val="20"/>
        </w:rPr>
        <w:t xml:space="preserve"> rysunkowe (jedno stanowisko dla jednego ucznia) umożliwiające wykonywanie rysunków odręcznych, </w:t>
      </w:r>
    </w:p>
    <w:p w:rsidR="00A34B89" w:rsidRPr="003B3C1C" w:rsidRDefault="00A34B89" w:rsidP="009A47E3">
      <w:pPr>
        <w:numPr>
          <w:ilvl w:val="0"/>
          <w:numId w:val="28"/>
        </w:numPr>
        <w:spacing w:after="120"/>
        <w:jc w:val="both"/>
        <w:rPr>
          <w:rFonts w:cs="Arial"/>
          <w:szCs w:val="20"/>
        </w:rPr>
      </w:pPr>
      <w:proofErr w:type="gramStart"/>
      <w:r w:rsidRPr="003B3C1C">
        <w:rPr>
          <w:rFonts w:cs="Arial"/>
          <w:szCs w:val="20"/>
        </w:rPr>
        <w:t>stanowiska</w:t>
      </w:r>
      <w:proofErr w:type="gramEnd"/>
      <w:r w:rsidRPr="003B3C1C">
        <w:rPr>
          <w:rFonts w:cs="Arial"/>
          <w:szCs w:val="20"/>
        </w:rPr>
        <w:t xml:space="preserve"> komputerowe dla uczniów (jedno stanowisko dla jednego ucznia) wyposażone w oprogramowanie do wykonywania rysunków technicznych, harmonogramów i kosztorysów budowlanych, </w:t>
      </w:r>
    </w:p>
    <w:p w:rsidR="00A34B89" w:rsidRPr="003B3C1C" w:rsidRDefault="00A34B89" w:rsidP="009A47E3">
      <w:pPr>
        <w:numPr>
          <w:ilvl w:val="0"/>
          <w:numId w:val="28"/>
        </w:numPr>
        <w:spacing w:after="120"/>
        <w:jc w:val="both"/>
        <w:rPr>
          <w:rFonts w:cs="Arial"/>
          <w:szCs w:val="20"/>
        </w:rPr>
      </w:pPr>
      <w:proofErr w:type="gramStart"/>
      <w:r w:rsidRPr="003B3C1C">
        <w:rPr>
          <w:rFonts w:cs="Arial"/>
          <w:szCs w:val="20"/>
        </w:rPr>
        <w:t>modele</w:t>
      </w:r>
      <w:proofErr w:type="gramEnd"/>
      <w:r w:rsidRPr="003B3C1C">
        <w:rPr>
          <w:rFonts w:cs="Arial"/>
          <w:szCs w:val="20"/>
        </w:rPr>
        <w:t xml:space="preserve"> form i detali architektonicznych, modele rzutni geometrycznych, figury płaskie i przestrzenne, modele konstrukcji, ich elementów i połączeń, przybory rysunkowe.</w:t>
      </w:r>
    </w:p>
    <w:p w:rsidR="00A34B89" w:rsidRPr="003B3C1C" w:rsidRDefault="00A34B89" w:rsidP="009A47E3">
      <w:pPr>
        <w:numPr>
          <w:ilvl w:val="0"/>
          <w:numId w:val="28"/>
        </w:numPr>
        <w:spacing w:after="120"/>
        <w:jc w:val="both"/>
        <w:rPr>
          <w:rFonts w:cs="Arial"/>
          <w:szCs w:val="20"/>
        </w:rPr>
      </w:pPr>
      <w:proofErr w:type="gramStart"/>
      <w:r w:rsidRPr="003B3C1C">
        <w:rPr>
          <w:rFonts w:cs="Arial"/>
          <w:szCs w:val="20"/>
        </w:rPr>
        <w:t>przykładowe</w:t>
      </w:r>
      <w:proofErr w:type="gramEnd"/>
      <w:r w:rsidRPr="003B3C1C">
        <w:rPr>
          <w:rFonts w:cs="Arial"/>
          <w:szCs w:val="20"/>
        </w:rPr>
        <w:t xml:space="preserve"> dokumentacje projektowe obiektów budowlanych, kosztorysy, harmonogramy budowlane, dokumentacje budowy, normy dotyczące zasad wykonywania rysunku technicznego, zestaw przepisów prawa budowlanego, projekty budowlane, </w:t>
      </w:r>
    </w:p>
    <w:p w:rsidR="00A34B89" w:rsidRPr="003B3C1C" w:rsidRDefault="00A34B89" w:rsidP="009A47E3">
      <w:pPr>
        <w:numPr>
          <w:ilvl w:val="0"/>
          <w:numId w:val="28"/>
        </w:numPr>
        <w:spacing w:after="120"/>
        <w:jc w:val="both"/>
        <w:rPr>
          <w:rFonts w:cs="Arial"/>
          <w:szCs w:val="20"/>
        </w:rPr>
      </w:pPr>
      <w:proofErr w:type="gramStart"/>
      <w:r w:rsidRPr="003B3C1C">
        <w:rPr>
          <w:rFonts w:cs="Arial"/>
          <w:szCs w:val="20"/>
        </w:rPr>
        <w:t>tablice</w:t>
      </w:r>
      <w:proofErr w:type="gramEnd"/>
      <w:r w:rsidRPr="003B3C1C">
        <w:rPr>
          <w:rFonts w:cs="Arial"/>
          <w:szCs w:val="20"/>
        </w:rPr>
        <w:t xml:space="preserve"> z zakresu mechaniki budowli, tablice do projektowania konstrukcji budowlanych,</w:t>
      </w:r>
    </w:p>
    <w:p w:rsidR="00A34B89" w:rsidRPr="003B3C1C" w:rsidRDefault="00A34B89" w:rsidP="00A34B89">
      <w:pPr>
        <w:pStyle w:val="Styl1"/>
        <w:spacing w:before="0"/>
        <w:jc w:val="both"/>
        <w:rPr>
          <w:rFonts w:cs="Arial"/>
          <w:szCs w:val="20"/>
        </w:rPr>
      </w:pPr>
      <w:proofErr w:type="gramStart"/>
      <w:r w:rsidRPr="003B3C1C">
        <w:rPr>
          <w:rFonts w:cs="Arial"/>
          <w:szCs w:val="20"/>
        </w:rPr>
        <w:t>warunki</w:t>
      </w:r>
      <w:proofErr w:type="gramEnd"/>
      <w:r w:rsidRPr="003B3C1C">
        <w:rPr>
          <w:rFonts w:cs="Arial"/>
          <w:szCs w:val="20"/>
        </w:rPr>
        <w:t xml:space="preserve"> realizacji programu przedmiotu</w:t>
      </w:r>
    </w:p>
    <w:p w:rsidR="00A34B89" w:rsidRPr="003B3C1C" w:rsidRDefault="00A34B89" w:rsidP="00A34B89">
      <w:pPr>
        <w:spacing w:after="120"/>
        <w:jc w:val="both"/>
        <w:rPr>
          <w:rFonts w:cs="Arial"/>
          <w:szCs w:val="20"/>
        </w:rPr>
      </w:pPr>
      <w:r w:rsidRPr="003B3C1C">
        <w:rPr>
          <w:rFonts w:cs="Arial"/>
          <w:szCs w:val="20"/>
        </w:rPr>
        <w:t>Zajęcia powinny być prowadzone formie klasowo-lekcyjnej, liczba uczniów do 15 osób, z wykorzystaniem zróżnicowanych form organizacyjnych: pracy w zespole oraz indywidualnej.</w:t>
      </w:r>
    </w:p>
    <w:p w:rsidR="00A34B89" w:rsidRPr="003B3C1C" w:rsidRDefault="00A34B89" w:rsidP="00A34B89">
      <w:pPr>
        <w:spacing w:after="120"/>
        <w:jc w:val="both"/>
        <w:rPr>
          <w:rFonts w:cs="Arial"/>
          <w:szCs w:val="20"/>
        </w:rPr>
      </w:pPr>
      <w:proofErr w:type="gramStart"/>
      <w:r w:rsidRPr="003B3C1C">
        <w:rPr>
          <w:rFonts w:cs="Arial"/>
          <w:szCs w:val="20"/>
        </w:rPr>
        <w:t>indywidualizacja</w:t>
      </w:r>
      <w:proofErr w:type="gramEnd"/>
    </w:p>
    <w:p w:rsidR="00A34B89" w:rsidRPr="003B3C1C" w:rsidRDefault="00A34B89" w:rsidP="00A34B89">
      <w:pPr>
        <w:spacing w:after="120"/>
        <w:jc w:val="both"/>
        <w:rPr>
          <w:rFonts w:cs="Arial"/>
          <w:szCs w:val="20"/>
        </w:rPr>
      </w:pPr>
      <w:r w:rsidRPr="003B3C1C">
        <w:rPr>
          <w:rFonts w:cs="Arial"/>
          <w:szCs w:val="20"/>
        </w:rPr>
        <w:t>Formy indywidualizacji pracy uczniów powinny uwzględniać:</w:t>
      </w:r>
    </w:p>
    <w:p w:rsidR="00A34B89" w:rsidRPr="003B3C1C" w:rsidRDefault="00A34B89" w:rsidP="009A47E3">
      <w:pPr>
        <w:numPr>
          <w:ilvl w:val="0"/>
          <w:numId w:val="29"/>
        </w:numPr>
        <w:spacing w:after="120"/>
        <w:jc w:val="both"/>
        <w:rPr>
          <w:rFonts w:cs="Arial"/>
          <w:szCs w:val="20"/>
        </w:rPr>
      </w:pPr>
      <w:proofErr w:type="gramStart"/>
      <w:r w:rsidRPr="003B3C1C">
        <w:rPr>
          <w:rFonts w:cs="Arial"/>
          <w:szCs w:val="20"/>
        </w:rPr>
        <w:t>dostosowanie</w:t>
      </w:r>
      <w:proofErr w:type="gramEnd"/>
      <w:r w:rsidRPr="003B3C1C">
        <w:rPr>
          <w:rFonts w:cs="Arial"/>
          <w:szCs w:val="20"/>
        </w:rPr>
        <w:t xml:space="preserve"> warunków, środków, metod i form kształcenia do potrzeb ucznia,</w:t>
      </w:r>
    </w:p>
    <w:p w:rsidR="00A34B89" w:rsidRPr="003B3C1C" w:rsidRDefault="00A34B89" w:rsidP="009A47E3">
      <w:pPr>
        <w:numPr>
          <w:ilvl w:val="0"/>
          <w:numId w:val="29"/>
        </w:numPr>
        <w:spacing w:after="120"/>
        <w:jc w:val="both"/>
        <w:rPr>
          <w:rFonts w:cs="Arial"/>
          <w:szCs w:val="20"/>
        </w:rPr>
      </w:pPr>
      <w:proofErr w:type="gramStart"/>
      <w:r w:rsidRPr="003B3C1C">
        <w:rPr>
          <w:rFonts w:cs="Arial"/>
          <w:szCs w:val="20"/>
        </w:rPr>
        <w:t>dostosowanie</w:t>
      </w:r>
      <w:proofErr w:type="gramEnd"/>
      <w:r w:rsidRPr="003B3C1C">
        <w:rPr>
          <w:rFonts w:cs="Arial"/>
          <w:szCs w:val="20"/>
        </w:rPr>
        <w:t xml:space="preserve"> warunków, środków, metod i form kształcenia do możliwości ucznia.</w:t>
      </w:r>
    </w:p>
    <w:p w:rsidR="00A34B89" w:rsidRPr="003B3C1C" w:rsidRDefault="00A34B89" w:rsidP="00A34B89">
      <w:pPr>
        <w:spacing w:after="120"/>
        <w:jc w:val="both"/>
        <w:rPr>
          <w:rFonts w:cs="Arial"/>
          <w:szCs w:val="20"/>
        </w:rPr>
      </w:pPr>
      <w:r w:rsidRPr="003B3C1C">
        <w:rPr>
          <w:rFonts w:cs="Arial"/>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Każdy uczeń posiadający szczególne potrzeby i możliwości powinien mieć określone właściwe dla siebie tempo i zakres pracy w obszarze przedmiotu nauczania z zachowaniem realizacji podstawy programowej. </w:t>
      </w:r>
    </w:p>
    <w:p w:rsidR="00A34B89" w:rsidRPr="003B3C1C" w:rsidRDefault="00A34B89" w:rsidP="00A34B89">
      <w:pPr>
        <w:spacing w:after="120"/>
        <w:jc w:val="both"/>
        <w:rPr>
          <w:rFonts w:cs="Arial"/>
          <w:szCs w:val="20"/>
        </w:rPr>
      </w:pPr>
      <w:r w:rsidRPr="003B3C1C">
        <w:rPr>
          <w:rFonts w:cs="Arial"/>
          <w:szCs w:val="20"/>
        </w:rPr>
        <w:t>Przykładowe formy indywidualizacji pracy uczniów:</w:t>
      </w:r>
    </w:p>
    <w:p w:rsidR="00A34B89" w:rsidRPr="003B3C1C" w:rsidRDefault="00A34B89" w:rsidP="009A47E3">
      <w:pPr>
        <w:numPr>
          <w:ilvl w:val="0"/>
          <w:numId w:val="30"/>
        </w:numPr>
        <w:spacing w:after="120"/>
        <w:jc w:val="both"/>
        <w:rPr>
          <w:rFonts w:cs="Arial"/>
          <w:szCs w:val="20"/>
        </w:rPr>
      </w:pPr>
      <w:proofErr w:type="gramStart"/>
      <w:r w:rsidRPr="003B3C1C">
        <w:rPr>
          <w:rFonts w:cs="Arial"/>
          <w:szCs w:val="20"/>
        </w:rPr>
        <w:t>zastosowanie</w:t>
      </w:r>
      <w:proofErr w:type="gramEnd"/>
      <w:r w:rsidRPr="003B3C1C">
        <w:rPr>
          <w:rFonts w:cs="Arial"/>
          <w:szCs w:val="20"/>
        </w:rPr>
        <w:t xml:space="preserve"> zindywidualizowanych form pracy z uczniem,</w:t>
      </w:r>
    </w:p>
    <w:p w:rsidR="00A34B89" w:rsidRPr="003B3C1C" w:rsidRDefault="00A34B89" w:rsidP="009A47E3">
      <w:pPr>
        <w:numPr>
          <w:ilvl w:val="0"/>
          <w:numId w:val="30"/>
        </w:numPr>
        <w:spacing w:after="120"/>
        <w:jc w:val="both"/>
        <w:rPr>
          <w:rFonts w:cs="Arial"/>
          <w:szCs w:val="20"/>
        </w:rPr>
      </w:pPr>
      <w:proofErr w:type="gramStart"/>
      <w:r w:rsidRPr="003B3C1C">
        <w:rPr>
          <w:rFonts w:cs="Arial"/>
          <w:szCs w:val="20"/>
        </w:rPr>
        <w:t>organizowanie</w:t>
      </w:r>
      <w:proofErr w:type="gramEnd"/>
      <w:r w:rsidRPr="003B3C1C">
        <w:rPr>
          <w:rFonts w:cs="Arial"/>
          <w:szCs w:val="20"/>
        </w:rPr>
        <w:t xml:space="preserve"> wzajemnego uczenia się w zespołach o zróżnicowanym potencjale intelektualnym bądź w grupach jednorodnych, wykonujących zadania o odpowiednim poziomie trudności i złożoności,</w:t>
      </w:r>
    </w:p>
    <w:p w:rsidR="00A34B89" w:rsidRPr="003B3C1C" w:rsidRDefault="00A34B89" w:rsidP="009A47E3">
      <w:pPr>
        <w:numPr>
          <w:ilvl w:val="0"/>
          <w:numId w:val="30"/>
        </w:numPr>
        <w:spacing w:after="120"/>
        <w:jc w:val="both"/>
        <w:rPr>
          <w:rFonts w:cs="Arial"/>
          <w:szCs w:val="20"/>
        </w:rPr>
      </w:pPr>
      <w:proofErr w:type="gramStart"/>
      <w:r w:rsidRPr="003B3C1C">
        <w:rPr>
          <w:rFonts w:cs="Arial"/>
          <w:szCs w:val="20"/>
        </w:rPr>
        <w:t>zorganizowanie</w:t>
      </w:r>
      <w:proofErr w:type="gramEnd"/>
      <w:r w:rsidRPr="003B3C1C">
        <w:rPr>
          <w:rFonts w:cs="Arial"/>
          <w:szCs w:val="20"/>
        </w:rPr>
        <w:t xml:space="preserve"> wsparcia przez innych uczestników procesu edukacyjnego, m.in. rodziców, innych nauczycieli, pracowników poradni psychologiczno-pedagogicznej, specjalistów,</w:t>
      </w:r>
    </w:p>
    <w:p w:rsidR="00A34B89" w:rsidRPr="003B3C1C" w:rsidRDefault="00A34B89" w:rsidP="009A47E3">
      <w:pPr>
        <w:numPr>
          <w:ilvl w:val="0"/>
          <w:numId w:val="30"/>
        </w:numPr>
        <w:spacing w:after="120"/>
        <w:jc w:val="both"/>
        <w:rPr>
          <w:rFonts w:cs="Arial"/>
          <w:szCs w:val="20"/>
        </w:rPr>
      </w:pPr>
      <w:proofErr w:type="gramStart"/>
      <w:r w:rsidRPr="003B3C1C">
        <w:rPr>
          <w:rFonts w:cs="Arial"/>
          <w:szCs w:val="20"/>
        </w:rPr>
        <w:t>wykorzystanie</w:t>
      </w:r>
      <w:proofErr w:type="gramEnd"/>
      <w:r w:rsidRPr="003B3C1C">
        <w:rPr>
          <w:rFonts w:cs="Arial"/>
          <w:szCs w:val="20"/>
        </w:rPr>
        <w:t xml:space="preserve"> technologii informacyjnych i form samokształcenia ucznia do odpowiedniego ukierunkowania jego rozwoju.</w:t>
      </w:r>
    </w:p>
    <w:p w:rsidR="00A34B89" w:rsidRPr="003B3C1C" w:rsidRDefault="00A34B89" w:rsidP="00A34B89">
      <w:pPr>
        <w:spacing w:after="120"/>
        <w:jc w:val="both"/>
        <w:rPr>
          <w:rFonts w:cs="Arial"/>
          <w:szCs w:val="20"/>
        </w:rPr>
      </w:pPr>
      <w:r w:rsidRPr="003B3C1C">
        <w:rPr>
          <w:rFonts w:cs="Arial"/>
          <w:szCs w:val="20"/>
        </w:rPr>
        <w:t>Nauczyciel powinien:</w:t>
      </w:r>
    </w:p>
    <w:p w:rsidR="00A34B89" w:rsidRPr="003B3C1C" w:rsidRDefault="00A34B89" w:rsidP="009A47E3">
      <w:pPr>
        <w:numPr>
          <w:ilvl w:val="0"/>
          <w:numId w:val="31"/>
        </w:numPr>
        <w:spacing w:after="120"/>
        <w:jc w:val="both"/>
        <w:rPr>
          <w:rFonts w:cs="Arial"/>
          <w:szCs w:val="20"/>
        </w:rPr>
      </w:pPr>
      <w:proofErr w:type="gramStart"/>
      <w:r w:rsidRPr="003B3C1C">
        <w:rPr>
          <w:rFonts w:cs="Arial"/>
          <w:szCs w:val="20"/>
        </w:rPr>
        <w:t>zainteresować</w:t>
      </w:r>
      <w:proofErr w:type="gramEnd"/>
      <w:r w:rsidRPr="003B3C1C">
        <w:rPr>
          <w:rFonts w:cs="Arial"/>
          <w:szCs w:val="20"/>
        </w:rPr>
        <w:t xml:space="preserve"> ucznia przedmiotem nauczania i kształceniem w zawodzie,</w:t>
      </w:r>
    </w:p>
    <w:p w:rsidR="00A34B89" w:rsidRPr="003B3C1C" w:rsidRDefault="00A34B89" w:rsidP="009A47E3">
      <w:pPr>
        <w:numPr>
          <w:ilvl w:val="0"/>
          <w:numId w:val="31"/>
        </w:numPr>
        <w:spacing w:after="120"/>
        <w:jc w:val="both"/>
        <w:rPr>
          <w:rFonts w:cs="Arial"/>
          <w:szCs w:val="20"/>
        </w:rPr>
      </w:pPr>
      <w:proofErr w:type="gramStart"/>
      <w:r w:rsidRPr="003B3C1C">
        <w:rPr>
          <w:rFonts w:cs="Arial"/>
          <w:szCs w:val="20"/>
        </w:rPr>
        <w:t>motywować</w:t>
      </w:r>
      <w:proofErr w:type="gramEnd"/>
      <w:r w:rsidRPr="003B3C1C">
        <w:rPr>
          <w:rFonts w:cs="Arial"/>
          <w:szCs w:val="20"/>
        </w:rPr>
        <w:t xml:space="preserve"> ucznia do systematycznego uczenia się,</w:t>
      </w:r>
    </w:p>
    <w:p w:rsidR="00A34B89" w:rsidRPr="003B3C1C" w:rsidRDefault="00A34B89" w:rsidP="009A47E3">
      <w:pPr>
        <w:numPr>
          <w:ilvl w:val="0"/>
          <w:numId w:val="31"/>
        </w:numPr>
        <w:spacing w:after="120"/>
        <w:jc w:val="both"/>
        <w:rPr>
          <w:rFonts w:cs="Arial"/>
          <w:szCs w:val="20"/>
        </w:rPr>
      </w:pPr>
      <w:proofErr w:type="gramStart"/>
      <w:r w:rsidRPr="003B3C1C">
        <w:rPr>
          <w:rFonts w:cs="Arial"/>
          <w:szCs w:val="20"/>
        </w:rPr>
        <w:t>dostosowywać</w:t>
      </w:r>
      <w:proofErr w:type="gramEnd"/>
      <w:r w:rsidRPr="003B3C1C">
        <w:rPr>
          <w:rFonts w:cs="Arial"/>
          <w:szCs w:val="20"/>
        </w:rPr>
        <w:t xml:space="preserve"> stopień trudności planowanych ćwiczeń do możliwości ucznia,</w:t>
      </w:r>
    </w:p>
    <w:p w:rsidR="00A34B89" w:rsidRPr="003B3C1C" w:rsidRDefault="00A34B89" w:rsidP="009A47E3">
      <w:pPr>
        <w:numPr>
          <w:ilvl w:val="0"/>
          <w:numId w:val="31"/>
        </w:numPr>
        <w:spacing w:after="120"/>
        <w:jc w:val="both"/>
        <w:rPr>
          <w:rFonts w:cs="Arial"/>
          <w:szCs w:val="20"/>
        </w:rPr>
      </w:pPr>
      <w:proofErr w:type="gramStart"/>
      <w:r w:rsidRPr="003B3C1C">
        <w:rPr>
          <w:rFonts w:cs="Arial"/>
          <w:szCs w:val="20"/>
        </w:rPr>
        <w:t>uwzględniać</w:t>
      </w:r>
      <w:proofErr w:type="gramEnd"/>
      <w:r w:rsidRPr="003B3C1C">
        <w:rPr>
          <w:rFonts w:cs="Arial"/>
          <w:szCs w:val="20"/>
        </w:rPr>
        <w:t xml:space="preserve"> zainteresowania ucznia,</w:t>
      </w:r>
    </w:p>
    <w:p w:rsidR="00A34B89" w:rsidRPr="003B3C1C" w:rsidRDefault="00A34B89" w:rsidP="009A47E3">
      <w:pPr>
        <w:numPr>
          <w:ilvl w:val="0"/>
          <w:numId w:val="31"/>
        </w:numPr>
        <w:spacing w:after="120"/>
        <w:jc w:val="both"/>
        <w:rPr>
          <w:rFonts w:cs="Arial"/>
          <w:szCs w:val="20"/>
        </w:rPr>
      </w:pPr>
      <w:proofErr w:type="gramStart"/>
      <w:r w:rsidRPr="003B3C1C">
        <w:rPr>
          <w:rFonts w:cs="Arial"/>
          <w:szCs w:val="20"/>
        </w:rPr>
        <w:t>zachęcać</w:t>
      </w:r>
      <w:proofErr w:type="gramEnd"/>
      <w:r w:rsidRPr="003B3C1C">
        <w:rPr>
          <w:rFonts w:cs="Arial"/>
          <w:szCs w:val="20"/>
        </w:rPr>
        <w:t xml:space="preserve"> ucznia do korzystania z różnych źródeł informacji,</w:t>
      </w:r>
    </w:p>
    <w:p w:rsidR="00A34B89" w:rsidRPr="003B3C1C" w:rsidRDefault="00A34B89" w:rsidP="009A47E3">
      <w:pPr>
        <w:numPr>
          <w:ilvl w:val="0"/>
          <w:numId w:val="31"/>
        </w:numPr>
        <w:spacing w:after="120"/>
        <w:jc w:val="both"/>
        <w:rPr>
          <w:rFonts w:cs="Arial"/>
          <w:szCs w:val="20"/>
        </w:rPr>
      </w:pPr>
      <w:proofErr w:type="gramStart"/>
      <w:r w:rsidRPr="003B3C1C">
        <w:rPr>
          <w:rFonts w:cs="Arial"/>
          <w:szCs w:val="20"/>
        </w:rPr>
        <w:t>udzielać</w:t>
      </w:r>
      <w:proofErr w:type="gramEnd"/>
      <w:r w:rsidRPr="003B3C1C">
        <w:rPr>
          <w:rFonts w:cs="Arial"/>
          <w:szCs w:val="20"/>
        </w:rPr>
        <w:t xml:space="preserve"> wskazówek, jak wykonać trudne elementy zadań oraz wspomagać w trakcie ich wykonywania,</w:t>
      </w:r>
    </w:p>
    <w:p w:rsidR="00A34B89" w:rsidRPr="003B3C1C" w:rsidRDefault="00A34B89" w:rsidP="009A47E3">
      <w:pPr>
        <w:numPr>
          <w:ilvl w:val="0"/>
          <w:numId w:val="31"/>
        </w:numPr>
        <w:spacing w:after="120"/>
        <w:jc w:val="both"/>
        <w:rPr>
          <w:rFonts w:cs="Arial"/>
          <w:szCs w:val="20"/>
        </w:rPr>
      </w:pPr>
      <w:proofErr w:type="gramStart"/>
      <w:r w:rsidRPr="003B3C1C">
        <w:rPr>
          <w:rFonts w:cs="Arial"/>
          <w:szCs w:val="20"/>
        </w:rPr>
        <w:t>ustalać</w:t>
      </w:r>
      <w:proofErr w:type="gramEnd"/>
      <w:r w:rsidRPr="003B3C1C">
        <w:rPr>
          <w:rFonts w:cs="Arial"/>
          <w:szCs w:val="20"/>
        </w:rPr>
        <w:t xml:space="preserve"> realne cele dydaktyczne zajęć, umożliwiające osiągnięcie przez uczniów zakładanych efektów kształcenia,</w:t>
      </w:r>
    </w:p>
    <w:p w:rsidR="00A34B89" w:rsidRPr="003B3C1C" w:rsidRDefault="00A34B89" w:rsidP="009A47E3">
      <w:pPr>
        <w:numPr>
          <w:ilvl w:val="0"/>
          <w:numId w:val="31"/>
        </w:numPr>
        <w:spacing w:after="120"/>
        <w:jc w:val="both"/>
        <w:rPr>
          <w:rFonts w:cs="Arial"/>
          <w:szCs w:val="20"/>
        </w:rPr>
      </w:pPr>
      <w:proofErr w:type="gramStart"/>
      <w:r w:rsidRPr="003B3C1C">
        <w:rPr>
          <w:rFonts w:cs="Arial"/>
          <w:szCs w:val="20"/>
        </w:rPr>
        <w:t>na</w:t>
      </w:r>
      <w:proofErr w:type="gramEnd"/>
      <w:r w:rsidRPr="003B3C1C">
        <w:rPr>
          <w:rFonts w:cs="Arial"/>
          <w:szCs w:val="20"/>
        </w:rPr>
        <w:t xml:space="preserve"> bieżąco monitorować i oceniać postępy uczniów,</w:t>
      </w:r>
    </w:p>
    <w:p w:rsidR="00A34B89" w:rsidRPr="003B3C1C" w:rsidRDefault="00A34B89" w:rsidP="009A47E3">
      <w:pPr>
        <w:numPr>
          <w:ilvl w:val="0"/>
          <w:numId w:val="31"/>
        </w:numPr>
        <w:spacing w:after="120"/>
        <w:jc w:val="both"/>
        <w:rPr>
          <w:rFonts w:cs="Arial"/>
          <w:szCs w:val="20"/>
        </w:rPr>
      </w:pPr>
      <w:proofErr w:type="gramStart"/>
      <w:r w:rsidRPr="003B3C1C">
        <w:rPr>
          <w:rFonts w:cs="Arial"/>
          <w:szCs w:val="20"/>
        </w:rPr>
        <w:t>kształtować</w:t>
      </w:r>
      <w:proofErr w:type="gramEnd"/>
      <w:r w:rsidRPr="003B3C1C">
        <w:rPr>
          <w:rFonts w:cs="Arial"/>
          <w:szCs w:val="20"/>
        </w:rPr>
        <w:t xml:space="preserve"> poczucie odpowiedzialności za powierzone materiały i środki dydaktyczne.</w:t>
      </w:r>
    </w:p>
    <w:p w:rsidR="00A34B89" w:rsidRPr="003B3C1C" w:rsidRDefault="00A34B89" w:rsidP="00A34B89">
      <w:pPr>
        <w:pStyle w:val="Styl1"/>
        <w:spacing w:before="0"/>
        <w:jc w:val="both"/>
        <w:rPr>
          <w:rFonts w:cs="Arial"/>
          <w:szCs w:val="20"/>
        </w:rPr>
      </w:pPr>
      <w:r w:rsidRPr="003B3C1C">
        <w:rPr>
          <w:rFonts w:cs="Arial"/>
          <w:szCs w:val="20"/>
        </w:rPr>
        <w:t>PROPONOWANE METODY SPRAWDZANIA OSIĄGNIĘĆ EDUKACYJNYCH UCZNIA</w:t>
      </w:r>
    </w:p>
    <w:p w:rsidR="00A34B89" w:rsidRPr="003B3C1C" w:rsidRDefault="00A34B89" w:rsidP="00A34B89">
      <w:pPr>
        <w:spacing w:after="120"/>
        <w:jc w:val="both"/>
        <w:rPr>
          <w:rFonts w:cs="Arial"/>
          <w:szCs w:val="20"/>
        </w:rPr>
      </w:pPr>
      <w:r w:rsidRPr="003B3C1C">
        <w:rPr>
          <w:rFonts w:cs="Arial"/>
          <w:szCs w:val="20"/>
        </w:rPr>
        <w:t> 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edukacyjnego. Kryteria oceniania powinny być czytelnie określone na początku nauki w przedmiocie oraz uszczegółowiane w odniesieniu do bieżących form sprawdzania i kontroli wiedzy i umiejętności.</w:t>
      </w:r>
    </w:p>
    <w:p w:rsidR="00A34B89" w:rsidRPr="003B3C1C" w:rsidRDefault="00A34B89" w:rsidP="00A34B89">
      <w:pPr>
        <w:pStyle w:val="Styl1"/>
        <w:spacing w:before="0"/>
        <w:jc w:val="both"/>
        <w:rPr>
          <w:rFonts w:cs="Arial"/>
          <w:szCs w:val="20"/>
        </w:rPr>
      </w:pPr>
      <w:r w:rsidRPr="003B3C1C">
        <w:rPr>
          <w:rFonts w:cs="Arial"/>
          <w:szCs w:val="20"/>
        </w:rPr>
        <w:t xml:space="preserve">PROPONOWANE METODY EWALUACJI PRZEDMIOTU </w:t>
      </w:r>
    </w:p>
    <w:p w:rsidR="00A34B89" w:rsidRPr="003B3C1C" w:rsidRDefault="00A34B89" w:rsidP="00A34B89">
      <w:pPr>
        <w:spacing w:after="120"/>
        <w:jc w:val="both"/>
        <w:rPr>
          <w:rFonts w:cs="Arial"/>
          <w:szCs w:val="20"/>
        </w:rPr>
      </w:pPr>
      <w:r w:rsidRPr="003B3C1C">
        <w:rPr>
          <w:rFonts w:cs="Arial"/>
          <w:szCs w:val="20"/>
        </w:rPr>
        <w:t>Ewaluacja przedmiotu powinna odbywać się systematycznie. Nauczyciel za każdym razem, gdy bada osiągnięcia swoich uczniów, dokonuje pośrednio ewaluacji programu przedmiotu.</w:t>
      </w:r>
    </w:p>
    <w:p w:rsidR="00A34B89" w:rsidRPr="003B3C1C" w:rsidRDefault="00A34B89" w:rsidP="00A34B89">
      <w:pPr>
        <w:spacing w:after="120"/>
        <w:jc w:val="both"/>
        <w:rPr>
          <w:rFonts w:cs="Arial"/>
          <w:szCs w:val="20"/>
        </w:rPr>
      </w:pPr>
      <w:r w:rsidRPr="003B3C1C">
        <w:rPr>
          <w:rFonts w:cs="Arial"/>
          <w:szCs w:val="20"/>
        </w:rPr>
        <w:t xml:space="preserve">Do pozyskania danych od uczniów warto zastosować testy standaryzowane i </w:t>
      </w:r>
      <w:proofErr w:type="gramStart"/>
      <w:r w:rsidRPr="003B3C1C">
        <w:rPr>
          <w:rFonts w:cs="Arial"/>
          <w:szCs w:val="20"/>
        </w:rPr>
        <w:t>nie standaryzowane</w:t>
      </w:r>
      <w:proofErr w:type="gramEnd"/>
      <w:r w:rsidRPr="003B3C1C">
        <w:rPr>
          <w:rFonts w:cs="Arial"/>
          <w:szCs w:val="20"/>
        </w:rPr>
        <w:t>, np.:</w:t>
      </w:r>
    </w:p>
    <w:p w:rsidR="00A34B89" w:rsidRPr="003B3C1C" w:rsidRDefault="00A34B89" w:rsidP="009A47E3">
      <w:pPr>
        <w:numPr>
          <w:ilvl w:val="0"/>
          <w:numId w:val="32"/>
        </w:numPr>
        <w:spacing w:after="120"/>
        <w:jc w:val="both"/>
        <w:rPr>
          <w:rFonts w:cs="Arial"/>
          <w:szCs w:val="20"/>
        </w:rPr>
      </w:pPr>
      <w:proofErr w:type="gramStart"/>
      <w:r w:rsidRPr="003B3C1C">
        <w:rPr>
          <w:rFonts w:cs="Arial"/>
          <w:szCs w:val="20"/>
        </w:rPr>
        <w:t>test</w:t>
      </w:r>
      <w:proofErr w:type="gramEnd"/>
      <w:r w:rsidRPr="003B3C1C">
        <w:rPr>
          <w:rFonts w:cs="Arial"/>
          <w:szCs w:val="20"/>
        </w:rPr>
        <w:t xml:space="preserve"> pisemny dla uczniów - ilu uczniów uzyska wyniki testu pisemnego powyżej 50%</w:t>
      </w:r>
    </w:p>
    <w:p w:rsidR="00A34B89" w:rsidRPr="003B3C1C" w:rsidRDefault="00A34B89" w:rsidP="009A47E3">
      <w:pPr>
        <w:numPr>
          <w:ilvl w:val="0"/>
          <w:numId w:val="32"/>
        </w:numPr>
        <w:spacing w:after="120"/>
        <w:jc w:val="both"/>
        <w:rPr>
          <w:rFonts w:cs="Arial"/>
          <w:szCs w:val="20"/>
        </w:rPr>
      </w:pPr>
      <w:proofErr w:type="gramStart"/>
      <w:r w:rsidRPr="003B3C1C">
        <w:rPr>
          <w:rFonts w:cs="Arial"/>
          <w:szCs w:val="20"/>
        </w:rPr>
        <w:t>test</w:t>
      </w:r>
      <w:proofErr w:type="gramEnd"/>
      <w:r w:rsidRPr="003B3C1C">
        <w:rPr>
          <w:rFonts w:cs="Arial"/>
          <w:szCs w:val="20"/>
        </w:rPr>
        <w:t xml:space="preserve"> praktyczny dla uczniów - ilu uczniów uzyska wynik testu praktycznego powyżej 75%</w:t>
      </w:r>
    </w:p>
    <w:p w:rsidR="00A34B89" w:rsidRPr="003B3C1C" w:rsidRDefault="00A34B89" w:rsidP="00A34B89">
      <w:pPr>
        <w:spacing w:after="120"/>
        <w:jc w:val="both"/>
        <w:rPr>
          <w:rFonts w:cs="Arial"/>
          <w:szCs w:val="20"/>
        </w:rPr>
      </w:pPr>
      <w:r w:rsidRPr="003B3C1C">
        <w:rPr>
          <w:rFonts w:cs="Arial"/>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A34B89" w:rsidRPr="003B3C1C" w:rsidRDefault="00A34B89" w:rsidP="00A34B89">
      <w:pPr>
        <w:spacing w:after="120"/>
        <w:jc w:val="both"/>
        <w:rPr>
          <w:rFonts w:cs="Arial"/>
          <w:szCs w:val="20"/>
        </w:rPr>
      </w:pPr>
    </w:p>
    <w:p w:rsidR="00A34B89" w:rsidRPr="003B3C1C" w:rsidRDefault="00A34B89" w:rsidP="00A34B89">
      <w:pPr>
        <w:spacing w:after="120"/>
        <w:jc w:val="both"/>
        <w:rPr>
          <w:rFonts w:cs="Arial"/>
          <w:szCs w:val="20"/>
        </w:rPr>
      </w:pPr>
      <w:r>
        <w:rPr>
          <w:rFonts w:cs="Arial"/>
          <w:szCs w:val="20"/>
        </w:rPr>
        <w:br w:type="page"/>
      </w:r>
    </w:p>
    <w:p w:rsidR="00A34B89" w:rsidRPr="003B3C1C" w:rsidRDefault="00A34B89" w:rsidP="009540BB">
      <w:pPr>
        <w:pStyle w:val="Nagwek2"/>
      </w:pPr>
      <w:bookmarkStart w:id="80" w:name="_Toc16464309"/>
      <w:bookmarkStart w:id="81" w:name="_Toc16464431"/>
      <w:bookmarkStart w:id="82" w:name="_Toc17303874"/>
      <w:bookmarkStart w:id="83" w:name="_Toc17455946"/>
      <w:bookmarkStart w:id="84" w:name="_Toc17725640"/>
      <w:r w:rsidRPr="003B3C1C">
        <w:t>Organizacja i przygotowanie budowy - 120 godzin</w:t>
      </w:r>
      <w:bookmarkEnd w:id="80"/>
      <w:bookmarkEnd w:id="81"/>
      <w:bookmarkEnd w:id="82"/>
      <w:bookmarkEnd w:id="83"/>
      <w:bookmarkEnd w:id="84"/>
    </w:p>
    <w:p w:rsidR="00A34B89" w:rsidRPr="003B3C1C" w:rsidRDefault="00A34B89" w:rsidP="00A34B89">
      <w:pPr>
        <w:pStyle w:val="Styl1"/>
        <w:spacing w:before="0"/>
        <w:jc w:val="both"/>
        <w:rPr>
          <w:rFonts w:cs="Arial"/>
          <w:szCs w:val="20"/>
        </w:rPr>
      </w:pPr>
      <w:bookmarkStart w:id="85" w:name="_Toc16464310"/>
      <w:bookmarkStart w:id="86" w:name="_Toc16464432"/>
      <w:r w:rsidRPr="003B3C1C">
        <w:rPr>
          <w:rFonts w:cs="Arial"/>
          <w:szCs w:val="20"/>
        </w:rPr>
        <w:t>Cele ogólne przedmiotu</w:t>
      </w:r>
      <w:bookmarkEnd w:id="85"/>
      <w:bookmarkEnd w:id="86"/>
      <w:r w:rsidRPr="003B3C1C">
        <w:rPr>
          <w:rFonts w:cs="Arial"/>
          <w:szCs w:val="20"/>
        </w:rPr>
        <w:t> </w:t>
      </w:r>
    </w:p>
    <w:p w:rsidR="00A34B89" w:rsidRPr="003B3C1C" w:rsidRDefault="00A34B89" w:rsidP="009A47E3">
      <w:pPr>
        <w:numPr>
          <w:ilvl w:val="0"/>
          <w:numId w:val="33"/>
        </w:numPr>
        <w:spacing w:after="120"/>
        <w:jc w:val="both"/>
        <w:rPr>
          <w:rFonts w:cs="Arial"/>
          <w:szCs w:val="20"/>
        </w:rPr>
      </w:pPr>
      <w:r w:rsidRPr="003B3C1C">
        <w:rPr>
          <w:rFonts w:cs="Arial"/>
          <w:szCs w:val="20"/>
        </w:rPr>
        <w:t>Poznanie zasad opracowania planu zagospodarowania terenu budowy na podstawie założeń projektowych;</w:t>
      </w:r>
    </w:p>
    <w:p w:rsidR="00A34B89" w:rsidRPr="003B3C1C" w:rsidRDefault="00A34B89" w:rsidP="009A47E3">
      <w:pPr>
        <w:numPr>
          <w:ilvl w:val="0"/>
          <w:numId w:val="33"/>
        </w:numPr>
        <w:spacing w:after="120"/>
        <w:jc w:val="both"/>
        <w:rPr>
          <w:rFonts w:cs="Arial"/>
          <w:szCs w:val="20"/>
        </w:rPr>
      </w:pPr>
      <w:r w:rsidRPr="003B3C1C">
        <w:rPr>
          <w:rFonts w:cs="Arial"/>
          <w:szCs w:val="20"/>
        </w:rPr>
        <w:t>Poznanie zasad sporządzania planu bezpieczeństwa i ochrony zdrowia;</w:t>
      </w:r>
    </w:p>
    <w:p w:rsidR="00A34B89" w:rsidRPr="003B3C1C" w:rsidRDefault="00A34B89" w:rsidP="009A47E3">
      <w:pPr>
        <w:numPr>
          <w:ilvl w:val="0"/>
          <w:numId w:val="33"/>
        </w:numPr>
        <w:spacing w:after="120"/>
        <w:jc w:val="both"/>
        <w:rPr>
          <w:rFonts w:cs="Arial"/>
          <w:szCs w:val="20"/>
        </w:rPr>
      </w:pPr>
      <w:r w:rsidRPr="003B3C1C">
        <w:rPr>
          <w:rFonts w:cs="Arial"/>
          <w:szCs w:val="20"/>
        </w:rPr>
        <w:t>Poznanie zasad tworzenia harmonogramu robót związanych z zagospodarowaniem terenu budowy, robót budowlanych stanu surowego, budowlanych robót wykończeniowych, robót remontowych obiektów budowlanych;</w:t>
      </w:r>
    </w:p>
    <w:p w:rsidR="00A34B89" w:rsidRPr="003B3C1C" w:rsidRDefault="00A34B89" w:rsidP="009A47E3">
      <w:pPr>
        <w:numPr>
          <w:ilvl w:val="0"/>
          <w:numId w:val="33"/>
        </w:numPr>
        <w:spacing w:after="120"/>
        <w:jc w:val="both"/>
        <w:rPr>
          <w:rFonts w:cs="Arial"/>
          <w:szCs w:val="20"/>
        </w:rPr>
      </w:pPr>
      <w:r w:rsidRPr="003B3C1C">
        <w:rPr>
          <w:rFonts w:cs="Arial"/>
          <w:szCs w:val="20"/>
        </w:rPr>
        <w:t>Poznanie zasad inwentaryzacji obiektów budowlanych;</w:t>
      </w:r>
    </w:p>
    <w:p w:rsidR="00A34B89" w:rsidRPr="003B3C1C" w:rsidRDefault="00A34B89" w:rsidP="009A47E3">
      <w:pPr>
        <w:numPr>
          <w:ilvl w:val="0"/>
          <w:numId w:val="33"/>
        </w:numPr>
        <w:spacing w:after="120"/>
        <w:jc w:val="both"/>
        <w:rPr>
          <w:rFonts w:cs="Arial"/>
          <w:szCs w:val="20"/>
        </w:rPr>
      </w:pPr>
      <w:r w:rsidRPr="003B3C1C">
        <w:rPr>
          <w:rFonts w:cs="Arial"/>
          <w:szCs w:val="20"/>
        </w:rPr>
        <w:t>Poznanie zasad prowadzenia książki obiektu budowlanego;</w:t>
      </w:r>
    </w:p>
    <w:p w:rsidR="00A34B89" w:rsidRPr="003B3C1C" w:rsidRDefault="00A34B89" w:rsidP="009A47E3">
      <w:pPr>
        <w:numPr>
          <w:ilvl w:val="0"/>
          <w:numId w:val="33"/>
        </w:numPr>
        <w:spacing w:after="120"/>
        <w:jc w:val="both"/>
        <w:rPr>
          <w:rFonts w:cs="Arial"/>
          <w:szCs w:val="20"/>
        </w:rPr>
      </w:pPr>
      <w:r w:rsidRPr="003B3C1C">
        <w:rPr>
          <w:rFonts w:cs="Arial"/>
          <w:szCs w:val="20"/>
        </w:rPr>
        <w:t>Poznanie zasad sporządzania wniosków: o pozwolenie na remont obiektów budowlanych, o pozwolenie na rozbiórkę obiektów budowlanych;</w:t>
      </w:r>
    </w:p>
    <w:p w:rsidR="00A34B89" w:rsidRPr="003B3C1C" w:rsidRDefault="00A34B89" w:rsidP="009A47E3">
      <w:pPr>
        <w:numPr>
          <w:ilvl w:val="0"/>
          <w:numId w:val="33"/>
        </w:numPr>
        <w:spacing w:after="120"/>
        <w:jc w:val="both"/>
        <w:rPr>
          <w:rFonts w:cs="Arial"/>
          <w:szCs w:val="20"/>
        </w:rPr>
      </w:pPr>
      <w:r w:rsidRPr="003B3C1C">
        <w:rPr>
          <w:rFonts w:cs="Arial"/>
          <w:szCs w:val="20"/>
        </w:rPr>
        <w:t>Nabycie umiejętności panowania przebiegu robót ziemnych, robót związanych z zagospodarowaniem terenu budowy, robót budowlanych stanu surowego, budowlanych robót wykończeniowych, robót remontowych obiektów budowlanych;</w:t>
      </w:r>
    </w:p>
    <w:p w:rsidR="00A34B89" w:rsidRPr="003B3C1C" w:rsidRDefault="00A34B89" w:rsidP="009A47E3">
      <w:pPr>
        <w:numPr>
          <w:ilvl w:val="0"/>
          <w:numId w:val="33"/>
        </w:numPr>
        <w:spacing w:after="120"/>
        <w:jc w:val="both"/>
        <w:rPr>
          <w:rFonts w:cs="Arial"/>
          <w:szCs w:val="20"/>
        </w:rPr>
      </w:pPr>
      <w:r w:rsidRPr="003B3C1C">
        <w:rPr>
          <w:rFonts w:cs="Arial"/>
          <w:szCs w:val="20"/>
        </w:rPr>
        <w:t>Kształtowanie postawy zaangażowania pracy w zespole, ponosząc odpowiedzialność za wspólnie realizowane zadania;</w:t>
      </w:r>
    </w:p>
    <w:p w:rsidR="00A34B89" w:rsidRPr="003B3C1C" w:rsidRDefault="00A34B89" w:rsidP="00A34B89">
      <w:pPr>
        <w:pStyle w:val="Styl1"/>
        <w:spacing w:before="0"/>
        <w:jc w:val="both"/>
        <w:rPr>
          <w:rFonts w:cs="Arial"/>
          <w:szCs w:val="20"/>
        </w:rPr>
      </w:pPr>
      <w:bookmarkStart w:id="87" w:name="_Toc16464311"/>
      <w:bookmarkStart w:id="88" w:name="_Toc16464433"/>
      <w:r w:rsidRPr="003B3C1C">
        <w:rPr>
          <w:rFonts w:cs="Arial"/>
          <w:szCs w:val="20"/>
        </w:rPr>
        <w:t>Cele operacyjne</w:t>
      </w:r>
      <w:bookmarkEnd w:id="87"/>
      <w:bookmarkEnd w:id="88"/>
      <w:r w:rsidRPr="003B3C1C">
        <w:rPr>
          <w:rFonts w:cs="Arial"/>
          <w:szCs w:val="20"/>
        </w:rPr>
        <w:t xml:space="preserve"> </w:t>
      </w:r>
    </w:p>
    <w:p w:rsidR="00A34B89" w:rsidRPr="003B3C1C" w:rsidRDefault="00A34B89" w:rsidP="00A34B89">
      <w:pPr>
        <w:spacing w:after="120"/>
        <w:jc w:val="both"/>
        <w:rPr>
          <w:rFonts w:cs="Arial"/>
          <w:szCs w:val="20"/>
        </w:rPr>
      </w:pPr>
      <w:r w:rsidRPr="003B3C1C">
        <w:rPr>
          <w:rFonts w:cs="Arial"/>
          <w:szCs w:val="20"/>
        </w:rPr>
        <w:t>Uczeń potrafi:</w:t>
      </w:r>
    </w:p>
    <w:p w:rsidR="00A34B89" w:rsidRPr="003B3C1C" w:rsidRDefault="00A34B89" w:rsidP="009A47E3">
      <w:pPr>
        <w:numPr>
          <w:ilvl w:val="0"/>
          <w:numId w:val="34"/>
        </w:numPr>
        <w:spacing w:after="120"/>
        <w:jc w:val="both"/>
        <w:rPr>
          <w:rFonts w:cs="Arial"/>
          <w:szCs w:val="20"/>
        </w:rPr>
      </w:pPr>
      <w:proofErr w:type="gramStart"/>
      <w:r w:rsidRPr="003B3C1C">
        <w:rPr>
          <w:rFonts w:cs="Arial"/>
          <w:szCs w:val="20"/>
        </w:rPr>
        <w:t>wymienić</w:t>
      </w:r>
      <w:proofErr w:type="gramEnd"/>
      <w:r w:rsidRPr="003B3C1C">
        <w:rPr>
          <w:rFonts w:cs="Arial"/>
          <w:szCs w:val="20"/>
        </w:rPr>
        <w:t xml:space="preserve"> dokumentację budowy dotyczącą zagospodarowania terenu budowy oraz wykonywania robót ziemnych, robót budowlanych stanu surowego, budowlanych robót wykończeniowych, robót remontowych obiektów budowlanych;</w:t>
      </w:r>
    </w:p>
    <w:p w:rsidR="00A34B89" w:rsidRPr="003B3C1C" w:rsidRDefault="00A34B89" w:rsidP="009A47E3">
      <w:pPr>
        <w:numPr>
          <w:ilvl w:val="0"/>
          <w:numId w:val="34"/>
        </w:numPr>
        <w:spacing w:after="120"/>
        <w:jc w:val="both"/>
        <w:rPr>
          <w:rFonts w:cs="Arial"/>
          <w:szCs w:val="20"/>
        </w:rPr>
      </w:pPr>
      <w:proofErr w:type="gramStart"/>
      <w:r w:rsidRPr="003B3C1C">
        <w:rPr>
          <w:rFonts w:cs="Arial"/>
          <w:szCs w:val="20"/>
        </w:rPr>
        <w:t>sporządzić</w:t>
      </w:r>
      <w:proofErr w:type="gramEnd"/>
      <w:r w:rsidRPr="003B3C1C">
        <w:rPr>
          <w:rFonts w:cs="Arial"/>
          <w:szCs w:val="20"/>
        </w:rPr>
        <w:t xml:space="preserve"> zapotrzebowanie na wyroby budowlane, narzędzia i sprzęt do wykonywania robót związanych z zagospodarowaniem terenu budowy oraz wykonywania robót ziemnych, robót budowlanych stanu surowego, budowlanych robót wykończeniowych, robót remontowych obiektów budowlanych;</w:t>
      </w:r>
    </w:p>
    <w:p w:rsidR="00A34B89" w:rsidRPr="003B3C1C" w:rsidRDefault="00A34B89" w:rsidP="009A47E3">
      <w:pPr>
        <w:numPr>
          <w:ilvl w:val="0"/>
          <w:numId w:val="34"/>
        </w:numPr>
        <w:spacing w:after="120"/>
        <w:jc w:val="both"/>
        <w:rPr>
          <w:rFonts w:cs="Arial"/>
          <w:szCs w:val="20"/>
        </w:rPr>
      </w:pPr>
      <w:proofErr w:type="gramStart"/>
      <w:r w:rsidRPr="003B3C1C">
        <w:rPr>
          <w:rFonts w:cs="Arial"/>
          <w:szCs w:val="20"/>
        </w:rPr>
        <w:t>opracować</w:t>
      </w:r>
      <w:proofErr w:type="gramEnd"/>
      <w:r w:rsidRPr="003B3C1C">
        <w:rPr>
          <w:rFonts w:cs="Arial"/>
          <w:szCs w:val="20"/>
        </w:rPr>
        <w:t xml:space="preserve"> plan zagospodarowania terenu budowy na podstawie założeń projektowych</w:t>
      </w:r>
    </w:p>
    <w:p w:rsidR="00A34B89" w:rsidRPr="003B3C1C" w:rsidRDefault="00A34B89" w:rsidP="009A47E3">
      <w:pPr>
        <w:numPr>
          <w:ilvl w:val="0"/>
          <w:numId w:val="34"/>
        </w:numPr>
        <w:spacing w:after="120"/>
        <w:jc w:val="both"/>
        <w:rPr>
          <w:rFonts w:cs="Arial"/>
          <w:szCs w:val="20"/>
        </w:rPr>
      </w:pPr>
      <w:proofErr w:type="gramStart"/>
      <w:r w:rsidRPr="003B3C1C">
        <w:rPr>
          <w:rFonts w:cs="Arial"/>
          <w:szCs w:val="20"/>
        </w:rPr>
        <w:t>opracować</w:t>
      </w:r>
      <w:proofErr w:type="gramEnd"/>
      <w:r w:rsidRPr="003B3C1C">
        <w:rPr>
          <w:rFonts w:cs="Arial"/>
          <w:szCs w:val="20"/>
        </w:rPr>
        <w:t xml:space="preserve"> fragmenty planu bezpieczeństwa i ochrony zdrowia;</w:t>
      </w:r>
    </w:p>
    <w:p w:rsidR="00A34B89" w:rsidRPr="003B3C1C" w:rsidRDefault="00A34B89" w:rsidP="009A47E3">
      <w:pPr>
        <w:numPr>
          <w:ilvl w:val="0"/>
          <w:numId w:val="34"/>
        </w:numPr>
        <w:spacing w:after="120"/>
        <w:jc w:val="both"/>
        <w:rPr>
          <w:rFonts w:cs="Arial"/>
          <w:szCs w:val="20"/>
        </w:rPr>
      </w:pPr>
      <w:proofErr w:type="gramStart"/>
      <w:r w:rsidRPr="003B3C1C">
        <w:rPr>
          <w:rFonts w:cs="Arial"/>
          <w:szCs w:val="20"/>
        </w:rPr>
        <w:t>zaplanować</w:t>
      </w:r>
      <w:proofErr w:type="gramEnd"/>
      <w:r w:rsidRPr="003B3C1C">
        <w:rPr>
          <w:rFonts w:cs="Arial"/>
          <w:szCs w:val="20"/>
        </w:rPr>
        <w:t xml:space="preserve"> przebieg robót ziemnych i robót związanych z zagospodarowaniem terenu budowy, robót budowlanych stanu surowego, budowlanych robót wykończeniowych, robót remontowych obiektów budowlanych;</w:t>
      </w:r>
    </w:p>
    <w:p w:rsidR="00A34B89" w:rsidRPr="003B3C1C" w:rsidRDefault="00A34B89" w:rsidP="009A47E3">
      <w:pPr>
        <w:numPr>
          <w:ilvl w:val="0"/>
          <w:numId w:val="34"/>
        </w:numPr>
        <w:spacing w:after="120"/>
        <w:jc w:val="both"/>
        <w:rPr>
          <w:rFonts w:cs="Arial"/>
          <w:szCs w:val="20"/>
        </w:rPr>
      </w:pPr>
      <w:proofErr w:type="gramStart"/>
      <w:r w:rsidRPr="003B3C1C">
        <w:rPr>
          <w:rFonts w:cs="Arial"/>
          <w:szCs w:val="20"/>
        </w:rPr>
        <w:t>wykonać</w:t>
      </w:r>
      <w:proofErr w:type="gramEnd"/>
      <w:r w:rsidRPr="003B3C1C">
        <w:rPr>
          <w:rFonts w:cs="Arial"/>
          <w:szCs w:val="20"/>
        </w:rPr>
        <w:t xml:space="preserve"> pomiary inwentaryzacyjne;</w:t>
      </w:r>
    </w:p>
    <w:p w:rsidR="00A34B89" w:rsidRPr="003B3C1C" w:rsidRDefault="00A34B89" w:rsidP="009A47E3">
      <w:pPr>
        <w:numPr>
          <w:ilvl w:val="0"/>
          <w:numId w:val="34"/>
        </w:numPr>
        <w:spacing w:after="120"/>
        <w:jc w:val="both"/>
        <w:rPr>
          <w:rFonts w:cs="Arial"/>
          <w:szCs w:val="20"/>
        </w:rPr>
      </w:pPr>
      <w:proofErr w:type="gramStart"/>
      <w:r w:rsidRPr="003B3C1C">
        <w:rPr>
          <w:rFonts w:cs="Arial"/>
          <w:szCs w:val="20"/>
        </w:rPr>
        <w:t>sporządzić</w:t>
      </w:r>
      <w:proofErr w:type="gramEnd"/>
      <w:r w:rsidRPr="003B3C1C">
        <w:rPr>
          <w:rFonts w:cs="Arial"/>
          <w:szCs w:val="20"/>
        </w:rPr>
        <w:t xml:space="preserve"> inwentaryzację obiektów;</w:t>
      </w:r>
    </w:p>
    <w:p w:rsidR="00A34B89" w:rsidRPr="003B3C1C" w:rsidRDefault="00A34B89" w:rsidP="009A47E3">
      <w:pPr>
        <w:numPr>
          <w:ilvl w:val="0"/>
          <w:numId w:val="34"/>
        </w:numPr>
        <w:spacing w:after="120"/>
        <w:jc w:val="both"/>
        <w:rPr>
          <w:rFonts w:cs="Arial"/>
          <w:szCs w:val="20"/>
        </w:rPr>
      </w:pPr>
      <w:proofErr w:type="gramStart"/>
      <w:r w:rsidRPr="003B3C1C">
        <w:rPr>
          <w:rFonts w:cs="Arial"/>
          <w:szCs w:val="20"/>
        </w:rPr>
        <w:t>opracować</w:t>
      </w:r>
      <w:proofErr w:type="gramEnd"/>
      <w:r w:rsidRPr="003B3C1C">
        <w:rPr>
          <w:rFonts w:cs="Arial"/>
          <w:szCs w:val="20"/>
        </w:rPr>
        <w:t xml:space="preserve"> harmonogram robót: remontowych; rozbiórkowych obiektów budowlanych;</w:t>
      </w:r>
    </w:p>
    <w:p w:rsidR="00A34B89" w:rsidRPr="003B3C1C" w:rsidRDefault="00A34B89" w:rsidP="009A47E3">
      <w:pPr>
        <w:numPr>
          <w:ilvl w:val="0"/>
          <w:numId w:val="34"/>
        </w:numPr>
        <w:spacing w:after="120"/>
        <w:jc w:val="both"/>
        <w:rPr>
          <w:rFonts w:cs="Arial"/>
          <w:szCs w:val="20"/>
        </w:rPr>
      </w:pPr>
      <w:proofErr w:type="gramStart"/>
      <w:r w:rsidRPr="003B3C1C">
        <w:rPr>
          <w:rFonts w:cs="Arial"/>
          <w:szCs w:val="20"/>
        </w:rPr>
        <w:t>sporządzić</w:t>
      </w:r>
      <w:proofErr w:type="gramEnd"/>
      <w:r w:rsidRPr="003B3C1C">
        <w:rPr>
          <w:rFonts w:cs="Arial"/>
          <w:szCs w:val="20"/>
        </w:rPr>
        <w:t xml:space="preserve"> wniosek o pozwolenie na remont obiektów budowlanych;</w:t>
      </w:r>
    </w:p>
    <w:p w:rsidR="00A34B89" w:rsidRPr="003B3C1C" w:rsidRDefault="00A34B89" w:rsidP="009A47E3">
      <w:pPr>
        <w:numPr>
          <w:ilvl w:val="0"/>
          <w:numId w:val="34"/>
        </w:numPr>
        <w:spacing w:after="120"/>
        <w:jc w:val="both"/>
        <w:rPr>
          <w:rFonts w:cs="Arial"/>
          <w:szCs w:val="20"/>
        </w:rPr>
      </w:pPr>
      <w:proofErr w:type="gramStart"/>
      <w:r w:rsidRPr="003B3C1C">
        <w:rPr>
          <w:rFonts w:cs="Arial"/>
          <w:szCs w:val="20"/>
        </w:rPr>
        <w:t>sporządzić</w:t>
      </w:r>
      <w:proofErr w:type="gramEnd"/>
      <w:r w:rsidRPr="003B3C1C">
        <w:rPr>
          <w:rFonts w:cs="Arial"/>
          <w:szCs w:val="20"/>
        </w:rPr>
        <w:t xml:space="preserve"> wniosek o pozwolenie na rozbiórkę obiektów budowlanych</w:t>
      </w:r>
    </w:p>
    <w:p w:rsidR="00A34B89" w:rsidRPr="003B3C1C" w:rsidRDefault="00A34B89" w:rsidP="009A47E3">
      <w:pPr>
        <w:numPr>
          <w:ilvl w:val="0"/>
          <w:numId w:val="34"/>
        </w:numPr>
        <w:spacing w:after="120"/>
        <w:jc w:val="both"/>
        <w:rPr>
          <w:rFonts w:cs="Arial"/>
          <w:szCs w:val="20"/>
        </w:rPr>
      </w:pPr>
      <w:r w:rsidRPr="003B3C1C">
        <w:rPr>
          <w:rFonts w:cs="Arial"/>
          <w:szCs w:val="20"/>
        </w:rPr>
        <w:t>Uzasadnić dobór narzędzi i sprzętu do wykonywania robót związanych z zagospodarowaniem terenu budowy oraz wykonywania robót ziemnych, robót budowlanych stanu surowego, budowlanych robót wykończeniowych, robót remontowych obiektów budowlanych;</w:t>
      </w:r>
    </w:p>
    <w:p w:rsidR="00A34B89" w:rsidRPr="003B3C1C" w:rsidRDefault="00A34B89" w:rsidP="00A34B89">
      <w:pPr>
        <w:pStyle w:val="Nagwek4"/>
        <w:spacing w:before="0" w:after="120"/>
        <w:jc w:val="both"/>
        <w:rPr>
          <w:rFonts w:cs="Arial"/>
          <w:szCs w:val="20"/>
        </w:rPr>
      </w:pPr>
      <w:bookmarkStart w:id="89" w:name="_Toc16464312"/>
      <w:bookmarkStart w:id="90" w:name="_Toc16464434"/>
      <w:bookmarkStart w:id="91" w:name="_Toc17303875"/>
      <w:bookmarkStart w:id="92" w:name="_Toc17455947"/>
      <w:r w:rsidRPr="003B3C1C">
        <w:rPr>
          <w:rFonts w:cs="Arial"/>
          <w:szCs w:val="20"/>
        </w:rPr>
        <w:t>MATERIAŁ NAUCZANIA Organizacja i przygotowanie budowy</w:t>
      </w:r>
      <w:bookmarkEnd w:id="89"/>
      <w:bookmarkEnd w:id="90"/>
      <w:bookmarkEnd w:id="91"/>
      <w:bookmarkEnd w:id="92"/>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025"/>
        <w:gridCol w:w="2461"/>
        <w:gridCol w:w="972"/>
        <w:gridCol w:w="3779"/>
        <w:gridCol w:w="3789"/>
        <w:gridCol w:w="1526"/>
      </w:tblGrid>
      <w:tr w:rsidR="00A34B89" w:rsidRPr="003B3C1C" w:rsidTr="009A47E3">
        <w:trPr>
          <w:trHeight w:val="284"/>
        </w:trPr>
        <w:tc>
          <w:tcPr>
            <w:tcW w:w="2025"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Dział programowy</w:t>
            </w:r>
          </w:p>
        </w:tc>
        <w:tc>
          <w:tcPr>
            <w:tcW w:w="2461"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Tematy jednostek metodycznych</w:t>
            </w:r>
          </w:p>
        </w:tc>
        <w:tc>
          <w:tcPr>
            <w:tcW w:w="972"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Liczba godz.</w:t>
            </w:r>
          </w:p>
        </w:tc>
        <w:tc>
          <w:tcPr>
            <w:tcW w:w="7568"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Wymagania programowe</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Uwagi o realizacji</w:t>
            </w: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61" w:type="dxa"/>
            <w:vMerge/>
            <w:shd w:val="clear" w:color="auto" w:fill="FFFFFF"/>
            <w:vAlign w:val="center"/>
            <w:hideMark/>
          </w:tcPr>
          <w:p w:rsidR="00A34B89" w:rsidRPr="003B3C1C" w:rsidRDefault="00A34B89" w:rsidP="009A47E3">
            <w:pPr>
              <w:spacing w:after="60"/>
              <w:jc w:val="both"/>
              <w:rPr>
                <w:rFonts w:cs="Arial"/>
                <w:szCs w:val="20"/>
              </w:rPr>
            </w:pPr>
          </w:p>
        </w:tc>
        <w:tc>
          <w:tcPr>
            <w:tcW w:w="972" w:type="dxa"/>
            <w:vMerge/>
            <w:shd w:val="clear" w:color="auto" w:fill="FFFFFF"/>
            <w:vAlign w:val="cente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Podstawowe</w:t>
            </w:r>
          </w:p>
          <w:p w:rsidR="00A34B89" w:rsidRPr="003B3C1C" w:rsidRDefault="00A34B89" w:rsidP="009A47E3">
            <w:pPr>
              <w:spacing w:after="60"/>
              <w:jc w:val="both"/>
              <w:rPr>
                <w:rFonts w:cs="Arial"/>
                <w:szCs w:val="20"/>
              </w:rPr>
            </w:pPr>
            <w:r w:rsidRPr="003B3C1C">
              <w:rPr>
                <w:rFonts w:cs="Arial"/>
                <w:szCs w:val="20"/>
              </w:rPr>
              <w:t>Uczeń potrafi:</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Ponadpodstawowe</w:t>
            </w:r>
          </w:p>
          <w:p w:rsidR="00A34B89" w:rsidRPr="003B3C1C" w:rsidRDefault="00A34B89" w:rsidP="009A47E3">
            <w:pPr>
              <w:spacing w:after="60"/>
              <w:jc w:val="both"/>
              <w:rPr>
                <w:rFonts w:cs="Arial"/>
                <w:szCs w:val="20"/>
              </w:rPr>
            </w:pPr>
            <w:r w:rsidRPr="003B3C1C">
              <w:rPr>
                <w:rFonts w:cs="Arial"/>
                <w:szCs w:val="20"/>
              </w:rPr>
              <w:t>Uczeń potrafi:</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Etap realizacji</w:t>
            </w:r>
          </w:p>
        </w:tc>
      </w:tr>
      <w:tr w:rsidR="00A34B89" w:rsidRPr="003B3C1C" w:rsidTr="009A47E3">
        <w:trPr>
          <w:trHeight w:val="284"/>
        </w:trPr>
        <w:tc>
          <w:tcPr>
            <w:tcW w:w="202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B</w:t>
            </w:r>
          </w:p>
        </w:tc>
        <w:tc>
          <w:tcPr>
            <w:tcW w:w="24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B</w:t>
            </w:r>
          </w:p>
        </w:tc>
        <w:tc>
          <w:tcPr>
            <w:tcW w:w="972"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C</w:t>
            </w: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D</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E</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F</w:t>
            </w:r>
          </w:p>
        </w:tc>
      </w:tr>
      <w:tr w:rsidR="00A34B89" w:rsidRPr="003B3C1C" w:rsidTr="009A47E3">
        <w:trPr>
          <w:trHeight w:val="284"/>
        </w:trPr>
        <w:tc>
          <w:tcPr>
            <w:tcW w:w="2025"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I. Zagospodarowanie terenu budowy, roboty ziemne</w:t>
            </w:r>
          </w:p>
        </w:tc>
        <w:tc>
          <w:tcPr>
            <w:tcW w:w="24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1. Dokumentacja budowy dotycząca zagospodarowania terenu budowy oraz wykonywania robót ziemnych</w:t>
            </w:r>
          </w:p>
        </w:tc>
        <w:tc>
          <w:tcPr>
            <w:tcW w:w="972"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elementy dokumentacji budowy oraz specyfikacje techniczne wykonania i odbioru robót dotyczące zagospodarowania terenu budowy oraz wykonywania robót ziemnych;</w:t>
            </w:r>
          </w:p>
          <w:p w:rsidR="00A34B89" w:rsidRPr="003B3C1C" w:rsidRDefault="00A34B89" w:rsidP="009A47E3">
            <w:pPr>
              <w:spacing w:after="60"/>
              <w:jc w:val="both"/>
              <w:rPr>
                <w:rFonts w:cs="Arial"/>
                <w:szCs w:val="20"/>
              </w:rPr>
            </w:pPr>
            <w:r w:rsidRPr="003B3C1C">
              <w:rPr>
                <w:rFonts w:cs="Arial"/>
                <w:szCs w:val="20"/>
              </w:rPr>
              <w:t>• odczytać informacje z dokumentacji budowy dotyczące zagospodarowania terenu budowy oraz wykonywania robót ziemnych;</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odczytać i stosuje specyfikacje techniczne wykonania i odbioru robót, normy i instrukcje dotyczące zagospodarowania terenu budowy oraz wykonywania robót ziemnych;</w:t>
            </w:r>
          </w:p>
          <w:p w:rsidR="00A34B89" w:rsidRPr="003B3C1C" w:rsidRDefault="00A34B89" w:rsidP="009A47E3">
            <w:pPr>
              <w:spacing w:after="60"/>
              <w:jc w:val="both"/>
              <w:rPr>
                <w:rFonts w:cs="Arial"/>
                <w:szCs w:val="20"/>
              </w:rPr>
            </w:pPr>
            <w:r w:rsidRPr="003B3C1C">
              <w:rPr>
                <w:rFonts w:cs="Arial"/>
                <w:szCs w:val="20"/>
              </w:rPr>
              <w:t xml:space="preserve">• zagospodarować teren budowy </w:t>
            </w:r>
            <w:proofErr w:type="gramStart"/>
            <w:r w:rsidRPr="003B3C1C">
              <w:rPr>
                <w:rFonts w:cs="Arial"/>
                <w:szCs w:val="20"/>
              </w:rPr>
              <w:t>zgodnie  z</w:t>
            </w:r>
            <w:proofErr w:type="gramEnd"/>
            <w:r w:rsidRPr="003B3C1C">
              <w:rPr>
                <w:rFonts w:cs="Arial"/>
                <w:szCs w:val="20"/>
              </w:rPr>
              <w:t xml:space="preserve"> projektem;</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202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2. Plan zagospodarowania terenu budowy</w:t>
            </w:r>
          </w:p>
        </w:tc>
        <w:tc>
          <w:tcPr>
            <w:tcW w:w="972"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objaśnić zasady zagospodarowania terenu budowy;</w:t>
            </w:r>
          </w:p>
          <w:p w:rsidR="00A34B89" w:rsidRPr="003B3C1C" w:rsidRDefault="00A34B89" w:rsidP="009A47E3">
            <w:pPr>
              <w:spacing w:after="60"/>
              <w:jc w:val="both"/>
              <w:rPr>
                <w:rFonts w:cs="Arial"/>
                <w:szCs w:val="20"/>
              </w:rPr>
            </w:pPr>
            <w:r w:rsidRPr="003B3C1C">
              <w:rPr>
                <w:rFonts w:cs="Arial"/>
                <w:szCs w:val="20"/>
              </w:rPr>
              <w:t>• opisać elementy planu zagospodarowania terenu budowy;</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zasady zagospodarowania terenu budowy;</w:t>
            </w:r>
          </w:p>
          <w:p w:rsidR="00A34B89" w:rsidRPr="003B3C1C" w:rsidRDefault="00A34B89" w:rsidP="009A47E3">
            <w:pPr>
              <w:spacing w:after="60"/>
              <w:jc w:val="both"/>
              <w:rPr>
                <w:rFonts w:cs="Arial"/>
                <w:szCs w:val="20"/>
              </w:rPr>
            </w:pPr>
            <w:r w:rsidRPr="003B3C1C">
              <w:rPr>
                <w:rFonts w:cs="Arial"/>
                <w:szCs w:val="20"/>
              </w:rPr>
              <w:t xml:space="preserve"> • opracować plan zagospodarowania terenu budowy na podstawie założeń projektowych;</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202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3. Plan bezpieczeństwa i ochrony zdrowia</w:t>
            </w:r>
          </w:p>
        </w:tc>
        <w:tc>
          <w:tcPr>
            <w:tcW w:w="972"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sporządzania planu bezpieczeństwa i ochrony zdrowia;</w:t>
            </w:r>
          </w:p>
          <w:p w:rsidR="00A34B89" w:rsidRPr="003B3C1C" w:rsidRDefault="00A34B89" w:rsidP="009A47E3">
            <w:pPr>
              <w:spacing w:after="60"/>
              <w:jc w:val="both"/>
              <w:rPr>
                <w:rFonts w:cs="Arial"/>
                <w:szCs w:val="20"/>
              </w:rPr>
            </w:pPr>
            <w:r w:rsidRPr="003B3C1C">
              <w:rPr>
                <w:rFonts w:cs="Arial"/>
                <w:szCs w:val="20"/>
              </w:rPr>
              <w:t>• rozróżnić sposoby zabezpieczania i oznakowania terenu budowy;</w:t>
            </w:r>
          </w:p>
          <w:p w:rsidR="00A34B89" w:rsidRPr="003B3C1C" w:rsidRDefault="00A34B89" w:rsidP="009A47E3">
            <w:pPr>
              <w:spacing w:after="60"/>
              <w:jc w:val="both"/>
              <w:rPr>
                <w:rFonts w:cs="Arial"/>
                <w:szCs w:val="20"/>
              </w:rPr>
            </w:pPr>
            <w:r w:rsidRPr="003B3C1C">
              <w:rPr>
                <w:rFonts w:cs="Arial"/>
                <w:szCs w:val="20"/>
              </w:rPr>
              <w:t>• wyjaśnić zasady współpracy przy opracowywaniu planu bezpieczeństwa i ochrony zdrowia;</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dobrać sposoby zabezpieczania i oznakowania terenu budowy;</w:t>
            </w:r>
          </w:p>
          <w:p w:rsidR="00A34B89" w:rsidRPr="003B3C1C" w:rsidRDefault="00A34B89" w:rsidP="009A47E3">
            <w:pPr>
              <w:spacing w:after="60"/>
              <w:jc w:val="both"/>
              <w:rPr>
                <w:rFonts w:cs="Arial"/>
                <w:szCs w:val="20"/>
              </w:rPr>
            </w:pPr>
            <w:r w:rsidRPr="003B3C1C">
              <w:rPr>
                <w:rFonts w:cs="Arial"/>
                <w:szCs w:val="20"/>
              </w:rPr>
              <w:t>• opracować fragmenty planu bezpieczeństwa i ochrony zdrowia;</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202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61"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roofErr w:type="spellStart"/>
            <w:r w:rsidRPr="003B3C1C">
              <w:rPr>
                <w:rFonts w:cs="Arial"/>
                <w:szCs w:val="20"/>
              </w:rPr>
              <w:t>4.Zapotrzebowanie</w:t>
            </w:r>
            <w:proofErr w:type="spellEnd"/>
            <w:r w:rsidRPr="003B3C1C">
              <w:rPr>
                <w:rFonts w:cs="Arial"/>
                <w:szCs w:val="20"/>
              </w:rPr>
              <w:t xml:space="preserve"> na wyroby budowlane, narzędzia i sprzęt do wykonywania robót związanych z zagospodarowaniem terenu budowy oraz robót ziemnych</w:t>
            </w:r>
          </w:p>
        </w:tc>
        <w:tc>
          <w:tcPr>
            <w:tcW w:w="972"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wyroby budowlane, środki transportu, sprzęt i narzędzia do wykonywania robót związanych z zagospodarowaniem terenu budowy oraz robót ziemnych;</w:t>
            </w:r>
          </w:p>
          <w:p w:rsidR="00A34B89" w:rsidRPr="003B3C1C" w:rsidRDefault="00A34B89" w:rsidP="009A47E3">
            <w:pPr>
              <w:spacing w:after="60"/>
              <w:jc w:val="both"/>
              <w:rPr>
                <w:rFonts w:cs="Arial"/>
                <w:szCs w:val="20"/>
              </w:rPr>
            </w:pPr>
            <w:r w:rsidRPr="003B3C1C">
              <w:rPr>
                <w:rFonts w:cs="Arial"/>
                <w:szCs w:val="20"/>
              </w:rPr>
              <w:t>• określić cechy techniczne wyrobów budowlanych;</w:t>
            </w:r>
          </w:p>
          <w:p w:rsidR="00A34B89" w:rsidRPr="003B3C1C" w:rsidRDefault="00A34B89" w:rsidP="009A47E3">
            <w:pPr>
              <w:spacing w:after="60"/>
              <w:jc w:val="both"/>
              <w:rPr>
                <w:rFonts w:cs="Arial"/>
                <w:szCs w:val="20"/>
              </w:rPr>
            </w:pPr>
            <w:r w:rsidRPr="003B3C1C">
              <w:rPr>
                <w:rFonts w:cs="Arial"/>
                <w:szCs w:val="20"/>
              </w:rPr>
              <w:t>• opisać środki transportu, sprzęt i narzędzia;</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dobrać wyroby budowlane, środki transportu, sprzęt i narzędzia do wykonywania robót związanych z zagospodarowaniem terenu budowy oraz robót ziemnych;</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6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2"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sporządzania zapotrzebowania na wyroby budowlane, narzędzia i sprzęt do wykonywania robót związanych z zagospodarowaniem terenu budowy;</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sporządzić zapotrzebowanie na wyroby budowlane, narzędzia i sprzęt do wykonywania tych robót;</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202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61"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5. Harmonogramy robót ziemnych i robót związanych z zagospodarowaniem terenu budowy</w:t>
            </w:r>
          </w:p>
        </w:tc>
        <w:tc>
          <w:tcPr>
            <w:tcW w:w="972"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organizacji zespołów roboczych do wykonywania robót związanych z zagospodarowaniem terenu budowy i robót ziemnych;</w:t>
            </w:r>
          </w:p>
          <w:p w:rsidR="00A34B89" w:rsidRPr="003B3C1C" w:rsidRDefault="00A34B89" w:rsidP="009A47E3">
            <w:pPr>
              <w:spacing w:after="60"/>
              <w:jc w:val="both"/>
              <w:rPr>
                <w:rFonts w:cs="Arial"/>
                <w:szCs w:val="20"/>
              </w:rPr>
            </w:pPr>
            <w:r w:rsidRPr="003B3C1C">
              <w:rPr>
                <w:rFonts w:cs="Arial"/>
                <w:szCs w:val="20"/>
              </w:rPr>
              <w:t>• dobrać zespoły robocze;</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zasady koordynacji pracy zespołów roboczych i koordynuje ich pracę;</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6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2"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roofErr w:type="gramStart"/>
            <w:r w:rsidRPr="003B3C1C">
              <w:rPr>
                <w:rFonts w:cs="Arial"/>
                <w:szCs w:val="20"/>
              </w:rPr>
              <w:t>opisać</w:t>
            </w:r>
            <w:proofErr w:type="gramEnd"/>
            <w:r w:rsidRPr="003B3C1C">
              <w:rPr>
                <w:rFonts w:cs="Arial"/>
                <w:szCs w:val="20"/>
              </w:rPr>
              <w:t xml:space="preserve"> zasady tworzenia harmonogramu robót związanych z zagospodarowaniem terenu budowy;</w:t>
            </w:r>
          </w:p>
          <w:p w:rsidR="00A34B89" w:rsidRPr="003B3C1C" w:rsidRDefault="00A34B89" w:rsidP="009A47E3">
            <w:pPr>
              <w:spacing w:after="60"/>
              <w:jc w:val="both"/>
              <w:rPr>
                <w:rFonts w:cs="Arial"/>
                <w:szCs w:val="20"/>
              </w:rPr>
            </w:pPr>
            <w:r w:rsidRPr="003B3C1C">
              <w:rPr>
                <w:rFonts w:cs="Arial"/>
                <w:szCs w:val="20"/>
              </w:rPr>
              <w:t>• ustalić na podstawie danych projektowych zakres i kolejność robót ziemnych i robót związanych z zagospodarowaniem terenu budowy;</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zaplanować przebieg robót ziemnych i robót związanych z zagospodarowaniem terenu budowy;</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202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Liczba godzin na dział</w:t>
            </w:r>
          </w:p>
        </w:tc>
        <w:tc>
          <w:tcPr>
            <w:tcW w:w="972"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val="restart"/>
            <w:shd w:val="clear" w:color="auto" w:fill="FFFFFF"/>
            <w:hideMark/>
          </w:tcPr>
          <w:p w:rsidR="00A34B89" w:rsidRPr="003B3C1C" w:rsidRDefault="00A34B89" w:rsidP="009A47E3">
            <w:pPr>
              <w:spacing w:after="60"/>
              <w:jc w:val="both"/>
              <w:rPr>
                <w:rFonts w:cs="Arial"/>
                <w:szCs w:val="20"/>
              </w:rPr>
            </w:pPr>
            <w:r w:rsidRPr="003B3C1C">
              <w:rPr>
                <w:rFonts w:cs="Arial"/>
                <w:szCs w:val="20"/>
              </w:rPr>
              <w:t>II. Roboty budowlane stanu surowego</w:t>
            </w:r>
          </w:p>
        </w:tc>
        <w:tc>
          <w:tcPr>
            <w:tcW w:w="24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1. Dokumentacja budowy dotycząca wykonywania robót budowlanych stanu surowego</w:t>
            </w:r>
          </w:p>
        </w:tc>
        <w:tc>
          <w:tcPr>
            <w:tcW w:w="972"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części składowe dokumentacji budowy;</w:t>
            </w:r>
          </w:p>
          <w:p w:rsidR="00A34B89" w:rsidRPr="003B3C1C" w:rsidRDefault="00A34B89" w:rsidP="009A47E3">
            <w:pPr>
              <w:spacing w:after="60"/>
              <w:jc w:val="both"/>
              <w:rPr>
                <w:rFonts w:cs="Arial"/>
                <w:szCs w:val="20"/>
              </w:rPr>
            </w:pPr>
            <w:r w:rsidRPr="003B3C1C">
              <w:rPr>
                <w:rFonts w:cs="Arial"/>
                <w:szCs w:val="20"/>
              </w:rPr>
              <w:t>• rozróżnić specyfikacje techniczne wykonania i odbioru robót, normy i instrukcje dotyczące wykonywania robót budowlanych stanu surowego;</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odczytać i stosować informacje zawarte w dokumentacji budowlanej;</w:t>
            </w:r>
          </w:p>
          <w:p w:rsidR="00A34B89" w:rsidRPr="003B3C1C" w:rsidRDefault="00A34B89" w:rsidP="009A47E3">
            <w:pPr>
              <w:spacing w:after="60"/>
              <w:jc w:val="both"/>
              <w:rPr>
                <w:rFonts w:cs="Arial"/>
                <w:szCs w:val="20"/>
              </w:rPr>
            </w:pPr>
            <w:r w:rsidRPr="003B3C1C">
              <w:rPr>
                <w:rFonts w:cs="Arial"/>
                <w:szCs w:val="20"/>
              </w:rPr>
              <w:t>• odczytać i stosować specyfikacje techniczne wykonania i odbioru robót, normy i instrukcje dotyczące wykonywania robót budowlanych stanu surowego;</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2. Zapotrzebowanie na wyroby, środki transportu, sprzęt i narzędzia do wykonywania robót budowlanych stanu surowego</w:t>
            </w:r>
          </w:p>
        </w:tc>
        <w:tc>
          <w:tcPr>
            <w:tcW w:w="972"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rozpoznać wyroby budowlane do wykonywania danego zakresu robót budowlanych stanu surowego;</w:t>
            </w:r>
          </w:p>
          <w:p w:rsidR="00A34B89" w:rsidRPr="003B3C1C" w:rsidRDefault="00A34B89" w:rsidP="009A47E3">
            <w:pPr>
              <w:spacing w:after="60"/>
              <w:jc w:val="both"/>
              <w:rPr>
                <w:rFonts w:cs="Arial"/>
                <w:szCs w:val="20"/>
              </w:rPr>
            </w:pPr>
            <w:r w:rsidRPr="003B3C1C">
              <w:rPr>
                <w:rFonts w:cs="Arial"/>
                <w:szCs w:val="20"/>
              </w:rPr>
              <w:t>• rozpoznać środki transportu, sprzęt i narzędzia do wykonywania robót budowlanych stanu surowego</w:t>
            </w:r>
          </w:p>
          <w:p w:rsidR="00A34B89" w:rsidRPr="003B3C1C" w:rsidRDefault="00A34B89" w:rsidP="009A47E3">
            <w:pPr>
              <w:spacing w:after="60"/>
              <w:jc w:val="both"/>
              <w:rPr>
                <w:rFonts w:cs="Arial"/>
                <w:szCs w:val="20"/>
              </w:rPr>
            </w:pPr>
            <w:r w:rsidRPr="003B3C1C">
              <w:rPr>
                <w:rFonts w:cs="Arial"/>
                <w:szCs w:val="20"/>
              </w:rPr>
              <w:t xml:space="preserve">• rozróżnić wyroby budowlane, środki transportu, sprzęt i narzędzia niezbędne do wykonywania </w:t>
            </w:r>
            <w:proofErr w:type="gramStart"/>
            <w:r w:rsidRPr="003B3C1C">
              <w:rPr>
                <w:rFonts w:cs="Arial"/>
                <w:szCs w:val="20"/>
              </w:rPr>
              <w:t>robót  budowlanych</w:t>
            </w:r>
            <w:proofErr w:type="gramEnd"/>
            <w:r w:rsidRPr="003B3C1C">
              <w:rPr>
                <w:rFonts w:cs="Arial"/>
                <w:szCs w:val="20"/>
              </w:rPr>
              <w:t xml:space="preserve"> stanu surowego;</w:t>
            </w:r>
          </w:p>
        </w:tc>
        <w:tc>
          <w:tcPr>
            <w:tcW w:w="3789"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właściwości techniczne wyrobów budowlanych stosowanych do wykonywania robót budowlanych stanu surowego;</w:t>
            </w:r>
          </w:p>
          <w:p w:rsidR="00A34B89" w:rsidRPr="003B3C1C" w:rsidRDefault="00A34B89" w:rsidP="009A47E3">
            <w:pPr>
              <w:spacing w:after="60"/>
              <w:jc w:val="both"/>
              <w:rPr>
                <w:rFonts w:cs="Arial"/>
                <w:szCs w:val="20"/>
              </w:rPr>
            </w:pPr>
            <w:r w:rsidRPr="003B3C1C">
              <w:rPr>
                <w:rFonts w:cs="Arial"/>
                <w:szCs w:val="20"/>
              </w:rPr>
              <w:t xml:space="preserve">• określić wyroby budowlane, środki transportu, sprzęt i narzędzia niezbędne do wykonywania </w:t>
            </w:r>
            <w:proofErr w:type="gramStart"/>
            <w:r w:rsidRPr="003B3C1C">
              <w:rPr>
                <w:rFonts w:cs="Arial"/>
                <w:szCs w:val="20"/>
              </w:rPr>
              <w:t>robót  budowlanych</w:t>
            </w:r>
            <w:proofErr w:type="gramEnd"/>
            <w:r w:rsidRPr="003B3C1C">
              <w:rPr>
                <w:rFonts w:cs="Arial"/>
                <w:szCs w:val="20"/>
              </w:rPr>
              <w:t xml:space="preserve"> stanu surowego;</w:t>
            </w:r>
          </w:p>
          <w:p w:rsidR="00A34B89" w:rsidRPr="003B3C1C" w:rsidRDefault="00A34B89" w:rsidP="009A47E3">
            <w:pPr>
              <w:spacing w:after="60"/>
              <w:jc w:val="both"/>
              <w:rPr>
                <w:rFonts w:cs="Arial"/>
                <w:szCs w:val="20"/>
              </w:rPr>
            </w:pPr>
            <w:r w:rsidRPr="003B3C1C">
              <w:rPr>
                <w:rFonts w:cs="Arial"/>
                <w:szCs w:val="20"/>
              </w:rPr>
              <w:t>• sporządzić zapotrzebowanie na wyroby budowlane, narzędzia i sprzęt do wykonywania robót budowlanych stanu surowego;</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2"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9"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3. Harmonogramy robót budowlanych stanu surowego</w:t>
            </w:r>
          </w:p>
        </w:tc>
        <w:tc>
          <w:tcPr>
            <w:tcW w:w="972"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doboru zespołów roboczych do wykonywania robót budowlanych stanu surowego;</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dobrać zespoły robocze i koordynuje ich prace;</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2"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tworzenia harmonogramu robót budowlanych stanu surowego;</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ustalić zakres i kolejność robót budowlanych;</w:t>
            </w:r>
          </w:p>
          <w:p w:rsidR="00A34B89" w:rsidRPr="003B3C1C" w:rsidRDefault="00A34B89" w:rsidP="009A47E3">
            <w:pPr>
              <w:spacing w:after="60"/>
              <w:jc w:val="both"/>
              <w:rPr>
                <w:rFonts w:cs="Arial"/>
                <w:szCs w:val="20"/>
              </w:rPr>
            </w:pPr>
            <w:r w:rsidRPr="003B3C1C">
              <w:rPr>
                <w:rFonts w:cs="Arial"/>
                <w:szCs w:val="20"/>
              </w:rPr>
              <w:t>• opracować harmonogram robót;</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2025" w:type="dxa"/>
            <w:shd w:val="clear" w:color="auto" w:fill="FFFFFF"/>
            <w:hideMark/>
          </w:tcPr>
          <w:p w:rsidR="00A34B89" w:rsidRPr="003B3C1C" w:rsidRDefault="00A34B89" w:rsidP="009A47E3">
            <w:pPr>
              <w:spacing w:after="60"/>
              <w:jc w:val="both"/>
              <w:rPr>
                <w:rFonts w:cs="Arial"/>
                <w:szCs w:val="20"/>
              </w:rPr>
            </w:pPr>
          </w:p>
        </w:tc>
        <w:tc>
          <w:tcPr>
            <w:tcW w:w="24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Liczba godzin na dział</w:t>
            </w:r>
          </w:p>
        </w:tc>
        <w:tc>
          <w:tcPr>
            <w:tcW w:w="972"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val="restart"/>
            <w:shd w:val="clear" w:color="auto" w:fill="FFFFFF"/>
            <w:hideMark/>
          </w:tcPr>
          <w:p w:rsidR="00A34B89" w:rsidRPr="003B3C1C" w:rsidRDefault="00A34B89" w:rsidP="009A47E3">
            <w:pPr>
              <w:spacing w:after="60"/>
              <w:jc w:val="both"/>
              <w:rPr>
                <w:rFonts w:cs="Arial"/>
                <w:szCs w:val="20"/>
              </w:rPr>
            </w:pPr>
            <w:r w:rsidRPr="003B3C1C">
              <w:rPr>
                <w:rFonts w:cs="Arial"/>
                <w:szCs w:val="20"/>
              </w:rPr>
              <w:t>III. Budowlane roboty wykończeniowe</w:t>
            </w:r>
          </w:p>
        </w:tc>
        <w:tc>
          <w:tcPr>
            <w:tcW w:w="24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1. Dokumentacja budowy dotycząca wykonywania budowlanych robót wykończeniowych</w:t>
            </w:r>
          </w:p>
        </w:tc>
        <w:tc>
          <w:tcPr>
            <w:tcW w:w="972"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części składowe dokumentacji budowy, specyfikacje techniczne wykonania i odbioru robót, normy i instrukcje dotyczące wykonywania budowlanych robót wykończeniowych;</w:t>
            </w:r>
          </w:p>
          <w:p w:rsidR="00A34B89" w:rsidRPr="003B3C1C" w:rsidRDefault="00A34B89" w:rsidP="009A47E3">
            <w:pPr>
              <w:spacing w:after="60"/>
              <w:jc w:val="both"/>
              <w:rPr>
                <w:rFonts w:cs="Arial"/>
                <w:szCs w:val="20"/>
              </w:rPr>
            </w:pPr>
            <w:r w:rsidRPr="003B3C1C">
              <w:rPr>
                <w:rFonts w:cs="Arial"/>
                <w:szCs w:val="20"/>
              </w:rPr>
              <w:t>• odczytać informacje zawarte w dokumentacji budowy, specyfikacjach technicznych wykonania i odbioru robót, normach i instrukcjach dotyczących wykonywania budowlanych robót wykończeniowych;</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dokumentację budowy, specyfikacje techniczne wykonania i odbioru robót, normy i instrukcje dotyczące wykonywania budowlanych robót wykończeniowych;</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V</w:t>
            </w: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2. Zapotrzebowanie na wyroby, narzędzia i sprzęt do wykonywania budowlanych robót wykończeniowych</w:t>
            </w:r>
          </w:p>
        </w:tc>
        <w:tc>
          <w:tcPr>
            <w:tcW w:w="972"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rozpoznać wyroby budowlane, środki transportu, sprzęt i narzędzia do wykonywania budowlanych robót wykończeniowych;</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wyroby budowlane, środki transportu, sprzęt i narzędzia do wykonywania określonych budowlanych robót wykończeniowych;</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2"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sporządzania zapotrzebowania na wyroby budowlane, narzędzia i sprzęt do wykonywania budowlanych robót wykończeniowych;</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xml:space="preserve">• opisać elementy </w:t>
            </w:r>
            <w:proofErr w:type="gramStart"/>
            <w:r w:rsidRPr="003B3C1C">
              <w:rPr>
                <w:rFonts w:cs="Arial"/>
                <w:szCs w:val="20"/>
              </w:rPr>
              <w:t>zapotrzebowania  na</w:t>
            </w:r>
            <w:proofErr w:type="gramEnd"/>
            <w:r w:rsidRPr="003B3C1C">
              <w:rPr>
                <w:rFonts w:cs="Arial"/>
                <w:szCs w:val="20"/>
              </w:rPr>
              <w:t xml:space="preserve"> wyroby budowlane, narzędzia i sprzęt do wykonywania budowlanych robót wykończeniowych;</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V</w:t>
            </w: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3. Harmonogramy budowlanych robót wykończeniowych</w:t>
            </w:r>
          </w:p>
        </w:tc>
        <w:tc>
          <w:tcPr>
            <w:tcW w:w="972"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opisuje zasady doboru zespołów roboczych do wykonywania budowlanych robót wykończeniowych;</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dobiera zespoły robocze i koordynuje ich prace;</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V</w:t>
            </w: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2"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tworzenia harmonogramu robót wykończeniowych;</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ustalić zakres i kolejność robót wykończeniowych;</w:t>
            </w:r>
          </w:p>
          <w:p w:rsidR="00A34B89" w:rsidRPr="003B3C1C" w:rsidRDefault="00A34B89" w:rsidP="009A47E3">
            <w:pPr>
              <w:spacing w:after="60"/>
              <w:jc w:val="both"/>
              <w:rPr>
                <w:rFonts w:cs="Arial"/>
                <w:szCs w:val="20"/>
              </w:rPr>
            </w:pPr>
            <w:r w:rsidRPr="003B3C1C">
              <w:rPr>
                <w:rFonts w:cs="Arial"/>
                <w:szCs w:val="20"/>
              </w:rPr>
              <w:t>• opracować harmonogram robót;</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V</w:t>
            </w:r>
          </w:p>
        </w:tc>
      </w:tr>
      <w:tr w:rsidR="00A34B89" w:rsidRPr="003B3C1C" w:rsidTr="009A47E3">
        <w:trPr>
          <w:trHeight w:val="284"/>
        </w:trPr>
        <w:tc>
          <w:tcPr>
            <w:tcW w:w="2025" w:type="dxa"/>
            <w:shd w:val="clear" w:color="auto" w:fill="FFFFFF"/>
            <w:hideMark/>
          </w:tcPr>
          <w:p w:rsidR="00A34B89" w:rsidRPr="003B3C1C" w:rsidRDefault="00A34B89" w:rsidP="009A47E3">
            <w:pPr>
              <w:spacing w:after="60"/>
              <w:jc w:val="both"/>
              <w:rPr>
                <w:rFonts w:cs="Arial"/>
                <w:szCs w:val="20"/>
              </w:rPr>
            </w:pPr>
          </w:p>
        </w:tc>
        <w:tc>
          <w:tcPr>
            <w:tcW w:w="24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Liczba godzin na dział</w:t>
            </w:r>
          </w:p>
        </w:tc>
        <w:tc>
          <w:tcPr>
            <w:tcW w:w="972"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val="restart"/>
            <w:shd w:val="clear" w:color="auto" w:fill="FFFFFF"/>
            <w:hideMark/>
          </w:tcPr>
          <w:p w:rsidR="00A34B89" w:rsidRPr="003B3C1C" w:rsidRDefault="00A34B89" w:rsidP="009A47E3">
            <w:pPr>
              <w:spacing w:after="60"/>
              <w:jc w:val="both"/>
              <w:rPr>
                <w:rFonts w:cs="Arial"/>
                <w:szCs w:val="20"/>
              </w:rPr>
            </w:pPr>
            <w:r w:rsidRPr="003B3C1C">
              <w:rPr>
                <w:rFonts w:cs="Arial"/>
                <w:szCs w:val="20"/>
              </w:rPr>
              <w:t>IV. Utrzymanie obiektów budowlanych</w:t>
            </w:r>
          </w:p>
        </w:tc>
        <w:tc>
          <w:tcPr>
            <w:tcW w:w="24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1. Dokumentacja projektowa dotycząca wykonywania robót remontowych obiektów budowlanych</w:t>
            </w:r>
          </w:p>
        </w:tc>
        <w:tc>
          <w:tcPr>
            <w:tcW w:w="972"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części składowe dokumentacji budowy, specyfikacje techniczne wykonania i odbioru robót, normy i instrukcje dotyczące wykonywania robót remontowych obiektów budowlanych;</w:t>
            </w:r>
          </w:p>
          <w:p w:rsidR="00A34B89" w:rsidRPr="003B3C1C" w:rsidRDefault="00A34B89" w:rsidP="009A47E3">
            <w:pPr>
              <w:spacing w:after="60"/>
              <w:jc w:val="both"/>
              <w:rPr>
                <w:rFonts w:cs="Arial"/>
                <w:szCs w:val="20"/>
              </w:rPr>
            </w:pPr>
            <w:r w:rsidRPr="003B3C1C">
              <w:rPr>
                <w:rFonts w:cs="Arial"/>
                <w:szCs w:val="20"/>
              </w:rPr>
              <w:t>• odczytać informacje zawarte w dokumentacji budowy, specyfikacjach technicznych wykonania i odbioru robót, normach i instrukcjach dotyczących wykonywania robót remontowych obiektów budowlanych;</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dokumentację budowy, specyfikacje techniczne wykonania i odbioru robót, normy i instrukcje dotyczące wykonywania robót remontowych obiektów budowlanych;</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V</w:t>
            </w: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2. Inwentaryzacja obiektów budowlanych przeznaczonych do remontu</w:t>
            </w:r>
          </w:p>
        </w:tc>
        <w:tc>
          <w:tcPr>
            <w:tcW w:w="972"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zasady inwentaryzacji obiektów budowlanych przeznaczonych do remontu;</w:t>
            </w:r>
          </w:p>
          <w:p w:rsidR="00A34B89" w:rsidRPr="003B3C1C" w:rsidRDefault="00A34B89" w:rsidP="009A47E3">
            <w:pPr>
              <w:spacing w:after="60"/>
              <w:jc w:val="both"/>
              <w:rPr>
                <w:rFonts w:cs="Arial"/>
                <w:szCs w:val="20"/>
              </w:rPr>
            </w:pPr>
            <w:r w:rsidRPr="003B3C1C">
              <w:rPr>
                <w:rFonts w:cs="Arial"/>
                <w:szCs w:val="20"/>
              </w:rPr>
              <w:t>• wykonać pomiary inwentaryzacyjne obiektów;</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sporządzić inwentaryzację obiektów;</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V</w:t>
            </w: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3. Książka obiektu budowlanego</w:t>
            </w:r>
          </w:p>
        </w:tc>
        <w:tc>
          <w:tcPr>
            <w:tcW w:w="972"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zasady prowadzenia książki obiektu budowlanego;</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zasady prowadzenia książki obiektu budowlanego;</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V</w:t>
            </w: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4. Wniosek o pozwolenie na remont obiektów budowlanych</w:t>
            </w:r>
          </w:p>
        </w:tc>
        <w:tc>
          <w:tcPr>
            <w:tcW w:w="972"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zasady sporządzania wniosków o pozwolenie na remont obiektów budowlanych;</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zasady sporządzania wniosków o pozwolenie na remont obiektów budowlanych;</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V</w:t>
            </w: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5. Zapotrzebowanie na wyroby, narzędzia i sprzęt do wykonywania remontów obiektów budowlanych</w:t>
            </w:r>
          </w:p>
        </w:tc>
        <w:tc>
          <w:tcPr>
            <w:tcW w:w="972"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rozpoznać i rozróżnić wyroby budowlane, środki transportu, sprzęt i narzędzia do wykonywania remontów obiektów budowlanych;</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dobrać wyroby budowlane, środki transportu, sprzęt i narzędzia do wykonywania remontów;</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2"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zasady przygotowania zapotrzebowania na wyroby budowlane, narzędzia i sprzęt do wykonywania remontów obiektów budowlanych;</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elementy zapotrzebowania na wyroby budowlane, narzędzia i sprzęt do wykonywania remontów obiektów budowlanych;</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V</w:t>
            </w: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6. Harmonogramy robót remontowych obiektów budowlanych</w:t>
            </w:r>
          </w:p>
        </w:tc>
        <w:tc>
          <w:tcPr>
            <w:tcW w:w="972"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opisuje zasady doboru zespołów roboczych do wykonywania remontów obiektów budowlanych;</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dobiera zespoły robocze i koordynuje ich prace;</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V</w:t>
            </w: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2"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sporządzania harmonogramu robót remontowych obiektów budowlanych;</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opracować harmonogram robót remontowych;</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V</w:t>
            </w:r>
          </w:p>
        </w:tc>
      </w:tr>
      <w:tr w:rsidR="00A34B89" w:rsidRPr="003B3C1C" w:rsidTr="009A47E3">
        <w:trPr>
          <w:trHeight w:val="284"/>
        </w:trPr>
        <w:tc>
          <w:tcPr>
            <w:tcW w:w="2025" w:type="dxa"/>
            <w:shd w:val="clear" w:color="auto" w:fill="FFFFFF"/>
            <w:hideMark/>
          </w:tcPr>
          <w:p w:rsidR="00A34B89" w:rsidRPr="003B3C1C" w:rsidRDefault="00A34B89" w:rsidP="009A47E3">
            <w:pPr>
              <w:spacing w:after="60"/>
              <w:jc w:val="both"/>
              <w:rPr>
                <w:rFonts w:cs="Arial"/>
                <w:szCs w:val="20"/>
              </w:rPr>
            </w:pPr>
          </w:p>
        </w:tc>
        <w:tc>
          <w:tcPr>
            <w:tcW w:w="24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Liczba godzin na dział</w:t>
            </w:r>
          </w:p>
        </w:tc>
        <w:tc>
          <w:tcPr>
            <w:tcW w:w="972"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val="restart"/>
            <w:shd w:val="clear" w:color="auto" w:fill="FFFFFF"/>
            <w:hideMark/>
          </w:tcPr>
          <w:p w:rsidR="00A34B89" w:rsidRPr="003B3C1C" w:rsidRDefault="00A34B89" w:rsidP="009A47E3">
            <w:pPr>
              <w:spacing w:after="60"/>
              <w:jc w:val="both"/>
              <w:rPr>
                <w:rFonts w:cs="Arial"/>
                <w:szCs w:val="20"/>
              </w:rPr>
            </w:pPr>
            <w:r w:rsidRPr="003B3C1C">
              <w:rPr>
                <w:rFonts w:cs="Arial"/>
                <w:szCs w:val="20"/>
              </w:rPr>
              <w:t>V. Rozbiórka obiektów budowlanych</w:t>
            </w:r>
          </w:p>
        </w:tc>
        <w:tc>
          <w:tcPr>
            <w:tcW w:w="24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1. Dokumentacja dotycząca rozbiórki obiektów budowlanych</w:t>
            </w:r>
          </w:p>
        </w:tc>
        <w:tc>
          <w:tcPr>
            <w:tcW w:w="972"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części składowe dokumentacji projektowej rozbiórki obiektów budowlanych;</w:t>
            </w:r>
          </w:p>
          <w:p w:rsidR="00A34B89" w:rsidRPr="003B3C1C" w:rsidRDefault="00A34B89" w:rsidP="009A47E3">
            <w:pPr>
              <w:spacing w:after="60"/>
              <w:jc w:val="both"/>
              <w:rPr>
                <w:rFonts w:cs="Arial"/>
                <w:szCs w:val="20"/>
              </w:rPr>
            </w:pPr>
            <w:r w:rsidRPr="003B3C1C">
              <w:rPr>
                <w:rFonts w:cs="Arial"/>
                <w:szCs w:val="20"/>
              </w:rPr>
              <w:t>• odczytać informacje zawarte w dokumentacji budowy, specyfikacjach technicznych wykonania i odbioru robót, normach i instrukcjach dotyczących wykonywania rozbiórki obiektów budowlanych;</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dokumentację projektową rozbiórki obiektów budowlanych;</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V</w:t>
            </w: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2. Inwentaryzacja obiektów budowlanych przeznaczonych do rozbiórki</w:t>
            </w:r>
          </w:p>
        </w:tc>
        <w:tc>
          <w:tcPr>
            <w:tcW w:w="972"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zasady inwentaryzacji obiektów budowlanych przeznaczonych do rozbiórki;</w:t>
            </w:r>
          </w:p>
          <w:p w:rsidR="00A34B89" w:rsidRPr="003B3C1C" w:rsidRDefault="00A34B89" w:rsidP="009A47E3">
            <w:pPr>
              <w:spacing w:after="60"/>
              <w:jc w:val="both"/>
              <w:rPr>
                <w:rFonts w:cs="Arial"/>
                <w:szCs w:val="20"/>
              </w:rPr>
            </w:pPr>
            <w:r w:rsidRPr="003B3C1C">
              <w:rPr>
                <w:rFonts w:cs="Arial"/>
                <w:szCs w:val="20"/>
              </w:rPr>
              <w:t>• wykonać pomiary inwentaryzacyjne;</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zasady inwentaryzacji;</w:t>
            </w:r>
          </w:p>
          <w:p w:rsidR="00A34B89" w:rsidRPr="003B3C1C" w:rsidRDefault="00A34B89" w:rsidP="009A47E3">
            <w:pPr>
              <w:spacing w:after="60"/>
              <w:jc w:val="both"/>
              <w:rPr>
                <w:rFonts w:cs="Arial"/>
                <w:szCs w:val="20"/>
              </w:rPr>
            </w:pPr>
            <w:r w:rsidRPr="003B3C1C">
              <w:rPr>
                <w:rFonts w:cs="Arial"/>
                <w:szCs w:val="20"/>
              </w:rPr>
              <w:t>• sporządzić inwentaryzację obiektów;</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V</w:t>
            </w: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3. Wniosek o pozwolenie na rozbiórkę obiektów budowlanych</w:t>
            </w:r>
          </w:p>
        </w:tc>
        <w:tc>
          <w:tcPr>
            <w:tcW w:w="972"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zasady sporządzania wniosków o pozwolenie na rozbiórkę obiektów budowlanych;</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zasady sporządzania wniosków;</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V</w:t>
            </w: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4. Harmonogramy robót rozbiórkowych obiektów budowlanych</w:t>
            </w:r>
          </w:p>
        </w:tc>
        <w:tc>
          <w:tcPr>
            <w:tcW w:w="972"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środki transportu, sprzęt i narzędzia do wykonywania robót rozbiórkowych obiektów budowlanych;</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dostosować i wybiera środki transportu, sprzęt i narzędzia do wykonywania robót;</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2"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opisuje zasady wyboru zespołów roboczych do wykonywania robót rozbiórkowych obiektów budowlanych;</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dobiera zespoły robocze i koordynuje ich prace;</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V</w:t>
            </w: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2"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ustalić zakres robót rozbiórkowych obiektów budowlanych;</w:t>
            </w:r>
          </w:p>
          <w:p w:rsidR="00A34B89" w:rsidRPr="003B3C1C" w:rsidRDefault="00A34B89" w:rsidP="009A47E3">
            <w:pPr>
              <w:spacing w:after="60"/>
              <w:jc w:val="both"/>
              <w:rPr>
                <w:rFonts w:cs="Arial"/>
                <w:szCs w:val="20"/>
              </w:rPr>
            </w:pPr>
            <w:r w:rsidRPr="003B3C1C">
              <w:rPr>
                <w:rFonts w:cs="Arial"/>
                <w:szCs w:val="20"/>
              </w:rPr>
              <w:t>• opisać zasady sporządzania harmonogramu robót;</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opracować harmonogram robót rozbiórkowych obiektów budowlanych;</w:t>
            </w: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V</w:t>
            </w:r>
          </w:p>
        </w:tc>
      </w:tr>
      <w:tr w:rsidR="00A34B89" w:rsidRPr="003B3C1C" w:rsidTr="009A47E3">
        <w:trPr>
          <w:trHeight w:val="284"/>
        </w:trPr>
        <w:tc>
          <w:tcPr>
            <w:tcW w:w="2025" w:type="dxa"/>
            <w:shd w:val="clear" w:color="auto" w:fill="FFFFFF"/>
            <w:hideMark/>
          </w:tcPr>
          <w:p w:rsidR="00A34B89" w:rsidRPr="003B3C1C" w:rsidRDefault="00A34B89" w:rsidP="009A47E3">
            <w:pPr>
              <w:spacing w:after="60"/>
              <w:jc w:val="both"/>
              <w:rPr>
                <w:rFonts w:cs="Arial"/>
                <w:szCs w:val="20"/>
              </w:rPr>
            </w:pPr>
          </w:p>
        </w:tc>
        <w:tc>
          <w:tcPr>
            <w:tcW w:w="24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Liczba godzin na dział</w:t>
            </w:r>
          </w:p>
        </w:tc>
        <w:tc>
          <w:tcPr>
            <w:tcW w:w="972"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shd w:val="clear" w:color="auto" w:fill="FFFFFF"/>
            <w:hideMark/>
          </w:tcPr>
          <w:p w:rsidR="00A34B89" w:rsidRPr="003B3C1C" w:rsidRDefault="00A34B89" w:rsidP="009A47E3">
            <w:pPr>
              <w:spacing w:after="60"/>
              <w:jc w:val="both"/>
              <w:rPr>
                <w:rFonts w:cs="Arial"/>
                <w:szCs w:val="20"/>
              </w:rPr>
            </w:pPr>
          </w:p>
        </w:tc>
        <w:tc>
          <w:tcPr>
            <w:tcW w:w="24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Razem</w:t>
            </w:r>
          </w:p>
        </w:tc>
        <w:tc>
          <w:tcPr>
            <w:tcW w:w="972"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2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val="restart"/>
            <w:shd w:val="clear" w:color="auto" w:fill="FFFFFF"/>
            <w:hideMark/>
          </w:tcPr>
          <w:p w:rsidR="00A34B89" w:rsidRPr="003B3C1C" w:rsidRDefault="00A34B89" w:rsidP="009A47E3">
            <w:pPr>
              <w:spacing w:after="60"/>
              <w:jc w:val="both"/>
              <w:rPr>
                <w:rFonts w:cs="Arial"/>
                <w:szCs w:val="20"/>
              </w:rPr>
            </w:pPr>
            <w:r w:rsidRPr="003B3C1C">
              <w:rPr>
                <w:rFonts w:cs="Arial"/>
                <w:szCs w:val="20"/>
              </w:rPr>
              <w:t>Kompetencje personalne i społeczne</w:t>
            </w:r>
          </w:p>
        </w:tc>
        <w:tc>
          <w:tcPr>
            <w:tcW w:w="2461"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2"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zasady kultury osobistej i ogólnie przyjęte normy zachowania w środowisku pracy;</w:t>
            </w:r>
          </w:p>
          <w:p w:rsidR="00A34B89" w:rsidRPr="003B3C1C" w:rsidRDefault="00A34B89" w:rsidP="009A47E3">
            <w:pPr>
              <w:spacing w:after="60"/>
              <w:jc w:val="both"/>
              <w:rPr>
                <w:rFonts w:cs="Arial"/>
                <w:szCs w:val="20"/>
              </w:rPr>
            </w:pPr>
            <w:r w:rsidRPr="003B3C1C">
              <w:rPr>
                <w:rFonts w:cs="Arial"/>
                <w:szCs w:val="20"/>
              </w:rPr>
              <w:t>• respektować zasady dotyczące przestrzegania tajemnicy związanej z wykonywanym zawodem i miejscem pracy;</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na czym polega zachowanie etyczne w zawodzie;</w:t>
            </w:r>
          </w:p>
          <w:p w:rsidR="00A34B89" w:rsidRPr="003B3C1C" w:rsidRDefault="00A34B89" w:rsidP="009A47E3">
            <w:pPr>
              <w:spacing w:after="60"/>
              <w:jc w:val="both"/>
              <w:rPr>
                <w:rFonts w:cs="Arial"/>
                <w:szCs w:val="20"/>
              </w:rPr>
            </w:pPr>
            <w:r w:rsidRPr="003B3C1C">
              <w:rPr>
                <w:rFonts w:cs="Arial"/>
                <w:szCs w:val="20"/>
              </w:rPr>
              <w:t xml:space="preserve">• wskazać przykłady </w:t>
            </w:r>
            <w:proofErr w:type="spellStart"/>
            <w:r w:rsidRPr="003B3C1C">
              <w:rPr>
                <w:rFonts w:cs="Arial"/>
                <w:szCs w:val="20"/>
              </w:rPr>
              <w:t>zachowań</w:t>
            </w:r>
            <w:proofErr w:type="spellEnd"/>
            <w:r w:rsidRPr="003B3C1C">
              <w:rPr>
                <w:rFonts w:cs="Arial"/>
                <w:szCs w:val="20"/>
              </w:rPr>
              <w:t xml:space="preserve"> etycznych w zawodzie;</w:t>
            </w:r>
          </w:p>
          <w:p w:rsidR="00A34B89" w:rsidRPr="003B3C1C" w:rsidRDefault="00A34B89" w:rsidP="009A47E3">
            <w:pPr>
              <w:spacing w:after="60"/>
              <w:jc w:val="both"/>
              <w:rPr>
                <w:rFonts w:cs="Arial"/>
                <w:szCs w:val="20"/>
              </w:rPr>
            </w:pPr>
            <w:r w:rsidRPr="003B3C1C">
              <w:rPr>
                <w:rFonts w:cs="Arial"/>
                <w:szCs w:val="20"/>
              </w:rPr>
              <w:t>• przyjąć odpowiedzialność za powierzone informacje zawodowe;</w:t>
            </w:r>
          </w:p>
        </w:tc>
        <w:tc>
          <w:tcPr>
            <w:tcW w:w="1526"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2"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omówić czynności realizowane w ramach czasu pracy;</w:t>
            </w:r>
          </w:p>
          <w:p w:rsidR="00A34B89" w:rsidRPr="003B3C1C" w:rsidRDefault="00A34B89" w:rsidP="009A47E3">
            <w:pPr>
              <w:spacing w:after="60"/>
              <w:jc w:val="both"/>
              <w:rPr>
                <w:rFonts w:cs="Arial"/>
                <w:szCs w:val="20"/>
              </w:rPr>
            </w:pPr>
            <w:r w:rsidRPr="003B3C1C">
              <w:rPr>
                <w:rFonts w:cs="Arial"/>
                <w:szCs w:val="20"/>
              </w:rPr>
              <w:t>• określić czas realizacji zadań;</w:t>
            </w:r>
          </w:p>
          <w:p w:rsidR="00A34B89" w:rsidRPr="003B3C1C" w:rsidRDefault="00A34B89" w:rsidP="009A47E3">
            <w:pPr>
              <w:spacing w:after="60"/>
              <w:jc w:val="both"/>
              <w:rPr>
                <w:rFonts w:cs="Arial"/>
                <w:szCs w:val="20"/>
              </w:rPr>
            </w:pPr>
            <w:r w:rsidRPr="003B3C1C">
              <w:rPr>
                <w:rFonts w:cs="Arial"/>
                <w:szCs w:val="20"/>
              </w:rPr>
              <w:t>• realizować działania w wyznaczonym czasie;</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monitoruje realizację zaplanowanych działań;</w:t>
            </w:r>
          </w:p>
          <w:p w:rsidR="00A34B89" w:rsidRPr="003B3C1C" w:rsidRDefault="00A34B89" w:rsidP="009A47E3">
            <w:pPr>
              <w:spacing w:after="60"/>
              <w:jc w:val="both"/>
              <w:rPr>
                <w:rFonts w:cs="Arial"/>
                <w:szCs w:val="20"/>
              </w:rPr>
            </w:pPr>
            <w:r w:rsidRPr="003B3C1C">
              <w:rPr>
                <w:rFonts w:cs="Arial"/>
                <w:szCs w:val="20"/>
              </w:rPr>
              <w:t>• dokonać modyfikacji zaplanowanych działań;</w:t>
            </w:r>
          </w:p>
          <w:p w:rsidR="00A34B89" w:rsidRPr="003B3C1C" w:rsidRDefault="00A34B89" w:rsidP="009A47E3">
            <w:pPr>
              <w:spacing w:after="60"/>
              <w:jc w:val="both"/>
              <w:rPr>
                <w:rFonts w:cs="Arial"/>
                <w:szCs w:val="20"/>
              </w:rPr>
            </w:pPr>
            <w:r w:rsidRPr="003B3C1C">
              <w:rPr>
                <w:rFonts w:cs="Arial"/>
                <w:szCs w:val="20"/>
              </w:rPr>
              <w:t>• dokonać samooceny wykonanej pracy;</w:t>
            </w:r>
          </w:p>
        </w:tc>
        <w:tc>
          <w:tcPr>
            <w:tcW w:w="152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2"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przewidzieć skutki podejmowanych działań, w tym skutki prawne;</w:t>
            </w:r>
          </w:p>
          <w:p w:rsidR="00A34B89" w:rsidRPr="003B3C1C" w:rsidRDefault="00A34B89" w:rsidP="009A47E3">
            <w:pPr>
              <w:spacing w:after="60"/>
              <w:jc w:val="both"/>
              <w:rPr>
                <w:rFonts w:cs="Arial"/>
                <w:szCs w:val="20"/>
              </w:rPr>
            </w:pPr>
            <w:r w:rsidRPr="003B3C1C">
              <w:rPr>
                <w:rFonts w:cs="Arial"/>
                <w:szCs w:val="20"/>
              </w:rPr>
              <w:t>• wskazać świadomość odpowiedzialności za wykonywaną pracę;</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ocenia podejmowane działania;</w:t>
            </w:r>
          </w:p>
          <w:p w:rsidR="00A34B89" w:rsidRPr="003B3C1C" w:rsidRDefault="00A34B89" w:rsidP="009A47E3">
            <w:pPr>
              <w:spacing w:after="60"/>
              <w:jc w:val="both"/>
              <w:rPr>
                <w:rFonts w:cs="Arial"/>
                <w:szCs w:val="20"/>
              </w:rPr>
            </w:pPr>
            <w:r w:rsidRPr="003B3C1C">
              <w:rPr>
                <w:rFonts w:cs="Arial"/>
                <w:szCs w:val="20"/>
              </w:rPr>
              <w:t>• przewidzieć konsekwencje niewłaściwej eksploatacji maszyn i urządzeń w środowisku pracy;</w:t>
            </w:r>
          </w:p>
        </w:tc>
        <w:tc>
          <w:tcPr>
            <w:tcW w:w="152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2"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podać przykłady wpływu zmiany na różne sytuacje życia społecznego i gospodarczego;</w:t>
            </w:r>
          </w:p>
          <w:p w:rsidR="00A34B89" w:rsidRPr="003B3C1C" w:rsidRDefault="00A34B89" w:rsidP="009A47E3">
            <w:pPr>
              <w:spacing w:after="60"/>
              <w:jc w:val="both"/>
              <w:rPr>
                <w:rFonts w:cs="Arial"/>
                <w:szCs w:val="20"/>
              </w:rPr>
            </w:pPr>
            <w:r w:rsidRPr="003B3C1C">
              <w:rPr>
                <w:rFonts w:cs="Arial"/>
                <w:szCs w:val="20"/>
              </w:rPr>
              <w:t>• wskazać przykłady wprowadzenia zmiany i ocenia skutki jej wprowadzenia;</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proponować sposoby rozwiązywania problemów związanych z wykonywaniem zadań zawodowych w nieprzewidywalnych warunkach;</w:t>
            </w:r>
          </w:p>
        </w:tc>
        <w:tc>
          <w:tcPr>
            <w:tcW w:w="152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2"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rozpoznać źródła stresu podczas wykonywania zadań zawodowych;</w:t>
            </w:r>
          </w:p>
          <w:p w:rsidR="00A34B89" w:rsidRPr="003B3C1C" w:rsidRDefault="00A34B89" w:rsidP="009A47E3">
            <w:pPr>
              <w:spacing w:after="60"/>
              <w:jc w:val="both"/>
              <w:rPr>
                <w:rFonts w:cs="Arial"/>
                <w:szCs w:val="20"/>
              </w:rPr>
            </w:pPr>
            <w:r w:rsidRPr="003B3C1C">
              <w:rPr>
                <w:rFonts w:cs="Arial"/>
                <w:szCs w:val="20"/>
              </w:rPr>
              <w:t>• wybrać techniki radzenia sobie ze stresem odpowiednio do sytuacji;</w:t>
            </w:r>
          </w:p>
          <w:p w:rsidR="00A34B89" w:rsidRPr="003B3C1C" w:rsidRDefault="00A34B89" w:rsidP="009A47E3">
            <w:pPr>
              <w:spacing w:after="60"/>
              <w:jc w:val="both"/>
              <w:rPr>
                <w:rFonts w:cs="Arial"/>
                <w:szCs w:val="20"/>
              </w:rPr>
            </w:pPr>
            <w:r w:rsidRPr="003B3C1C">
              <w:rPr>
                <w:rFonts w:cs="Arial"/>
                <w:szCs w:val="20"/>
              </w:rPr>
              <w:t>• wskazać najczęstsze przyczyny sytuacji stresowych w pracy zawodowej;</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xml:space="preserve">• przedstawić różne formy </w:t>
            </w:r>
            <w:proofErr w:type="spellStart"/>
            <w:r w:rsidRPr="003B3C1C">
              <w:rPr>
                <w:rFonts w:cs="Arial"/>
                <w:szCs w:val="20"/>
              </w:rPr>
              <w:t>zachowań</w:t>
            </w:r>
            <w:proofErr w:type="spellEnd"/>
            <w:r w:rsidRPr="003B3C1C">
              <w:rPr>
                <w:rFonts w:cs="Arial"/>
                <w:szCs w:val="20"/>
              </w:rPr>
              <w:t xml:space="preserve"> asertywnych, jako sposobów radzenia sobie ze stresem;</w:t>
            </w:r>
          </w:p>
          <w:p w:rsidR="00A34B89" w:rsidRPr="003B3C1C" w:rsidRDefault="00A34B89" w:rsidP="009A47E3">
            <w:pPr>
              <w:spacing w:after="60"/>
              <w:jc w:val="both"/>
              <w:rPr>
                <w:rFonts w:cs="Arial"/>
                <w:szCs w:val="20"/>
              </w:rPr>
            </w:pPr>
            <w:r w:rsidRPr="003B3C1C">
              <w:rPr>
                <w:rFonts w:cs="Arial"/>
                <w:szCs w:val="20"/>
              </w:rPr>
              <w:t>• rozróżnić techniki rozwiązywania konfliktów związanych z wykonywaniem zadań zawodowych;</w:t>
            </w:r>
          </w:p>
          <w:p w:rsidR="00A34B89" w:rsidRPr="003B3C1C" w:rsidRDefault="00A34B89" w:rsidP="009A47E3">
            <w:pPr>
              <w:spacing w:after="60"/>
              <w:jc w:val="both"/>
              <w:rPr>
                <w:rFonts w:cs="Arial"/>
                <w:szCs w:val="20"/>
              </w:rPr>
            </w:pPr>
            <w:r w:rsidRPr="003B3C1C">
              <w:rPr>
                <w:rFonts w:cs="Arial"/>
                <w:szCs w:val="20"/>
              </w:rPr>
              <w:t>• określić skutki stresu</w:t>
            </w:r>
          </w:p>
        </w:tc>
        <w:tc>
          <w:tcPr>
            <w:tcW w:w="152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2"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zakres umiejętności i kompetencji niezbędnych do wykonywania zawodu;</w:t>
            </w:r>
          </w:p>
          <w:p w:rsidR="00A34B89" w:rsidRPr="003B3C1C" w:rsidRDefault="00A34B89" w:rsidP="009A47E3">
            <w:pPr>
              <w:spacing w:after="60"/>
              <w:jc w:val="both"/>
              <w:rPr>
                <w:rFonts w:cs="Arial"/>
                <w:szCs w:val="20"/>
              </w:rPr>
            </w:pPr>
            <w:r w:rsidRPr="003B3C1C">
              <w:rPr>
                <w:rFonts w:cs="Arial"/>
                <w:szCs w:val="20"/>
              </w:rPr>
              <w:t>• analizuje własne kompetencje;</w:t>
            </w:r>
          </w:p>
          <w:p w:rsidR="00A34B89" w:rsidRPr="003B3C1C" w:rsidRDefault="00A34B89" w:rsidP="009A47E3">
            <w:pPr>
              <w:spacing w:after="60"/>
              <w:jc w:val="both"/>
              <w:rPr>
                <w:rFonts w:cs="Arial"/>
                <w:szCs w:val="20"/>
              </w:rPr>
            </w:pPr>
            <w:r w:rsidRPr="003B3C1C">
              <w:rPr>
                <w:rFonts w:cs="Arial"/>
                <w:szCs w:val="20"/>
              </w:rPr>
              <w:t>• wyznaczyć własne cele rozwoju zawodowego;</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planować drogę rozwoju zawodowego;</w:t>
            </w:r>
          </w:p>
          <w:p w:rsidR="00A34B89" w:rsidRPr="003B3C1C" w:rsidRDefault="00A34B89" w:rsidP="009A47E3">
            <w:pPr>
              <w:spacing w:after="60"/>
              <w:jc w:val="both"/>
              <w:rPr>
                <w:rFonts w:cs="Arial"/>
                <w:szCs w:val="20"/>
              </w:rPr>
            </w:pPr>
            <w:r w:rsidRPr="003B3C1C">
              <w:rPr>
                <w:rFonts w:cs="Arial"/>
                <w:szCs w:val="20"/>
              </w:rPr>
              <w:t>• wskazać możliwości podnoszenia kompetencji zawodowych, osobistych i społecznych;</w:t>
            </w:r>
          </w:p>
        </w:tc>
        <w:tc>
          <w:tcPr>
            <w:tcW w:w="152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2"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identyfikować sygnały werbalne i niewerbalne;</w:t>
            </w:r>
          </w:p>
          <w:p w:rsidR="00A34B89" w:rsidRPr="003B3C1C" w:rsidRDefault="00A34B89" w:rsidP="009A47E3">
            <w:pPr>
              <w:spacing w:after="60"/>
              <w:jc w:val="both"/>
              <w:rPr>
                <w:rFonts w:cs="Arial"/>
                <w:szCs w:val="20"/>
              </w:rPr>
            </w:pPr>
            <w:r w:rsidRPr="003B3C1C">
              <w:rPr>
                <w:rFonts w:cs="Arial"/>
                <w:szCs w:val="20"/>
              </w:rPr>
              <w:t>• stosować aktywne metody słuchania;</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prowadzić dyskusje;</w:t>
            </w:r>
          </w:p>
          <w:p w:rsidR="00A34B89" w:rsidRPr="003B3C1C" w:rsidRDefault="00A34B89" w:rsidP="009A47E3">
            <w:pPr>
              <w:spacing w:after="60"/>
              <w:jc w:val="both"/>
              <w:rPr>
                <w:rFonts w:cs="Arial"/>
                <w:szCs w:val="20"/>
              </w:rPr>
            </w:pPr>
            <w:r w:rsidRPr="003B3C1C">
              <w:rPr>
                <w:rFonts w:cs="Arial"/>
                <w:szCs w:val="20"/>
              </w:rPr>
              <w:t>• udzielać informacji zwrotnej;</w:t>
            </w:r>
          </w:p>
        </w:tc>
        <w:tc>
          <w:tcPr>
            <w:tcW w:w="152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2"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sposób przeciwdziałania problemom w zespole realizującym zadania;</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techniki rozwiązywania problemów;</w:t>
            </w:r>
          </w:p>
          <w:p w:rsidR="00A34B89" w:rsidRPr="003B3C1C" w:rsidRDefault="00A34B89" w:rsidP="009A47E3">
            <w:pPr>
              <w:spacing w:after="60"/>
              <w:jc w:val="both"/>
              <w:rPr>
                <w:rFonts w:cs="Arial"/>
                <w:szCs w:val="20"/>
              </w:rPr>
            </w:pPr>
            <w:r w:rsidRPr="003B3C1C">
              <w:rPr>
                <w:rFonts w:cs="Arial"/>
                <w:szCs w:val="20"/>
              </w:rPr>
              <w:t>• wskazać, na wybranym przykładzie, metody i techniki rozwiązywania problemu;</w:t>
            </w:r>
          </w:p>
        </w:tc>
        <w:tc>
          <w:tcPr>
            <w:tcW w:w="152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2"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pracować w zespole, ponosząc odpowiedzialność za wspólnie realizowane zadania;</w:t>
            </w:r>
          </w:p>
          <w:p w:rsidR="00A34B89" w:rsidRPr="003B3C1C" w:rsidRDefault="00A34B89" w:rsidP="009A47E3">
            <w:pPr>
              <w:spacing w:after="60"/>
              <w:jc w:val="both"/>
              <w:rPr>
                <w:rFonts w:cs="Arial"/>
                <w:szCs w:val="20"/>
              </w:rPr>
            </w:pPr>
            <w:r w:rsidRPr="003B3C1C">
              <w:rPr>
                <w:rFonts w:cs="Arial"/>
                <w:szCs w:val="20"/>
              </w:rPr>
              <w:t>• przestrzegać podziału ról, zadań i odpowiedzialności w zespole;</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przebieg robót ziemnych i robót związanych z zagospodarowaniem terenu budowy;</w:t>
            </w:r>
          </w:p>
          <w:p w:rsidR="00A34B89" w:rsidRPr="003B3C1C" w:rsidRDefault="00A34B89" w:rsidP="009A47E3">
            <w:pPr>
              <w:spacing w:after="60"/>
              <w:jc w:val="both"/>
              <w:rPr>
                <w:rFonts w:cs="Arial"/>
                <w:szCs w:val="20"/>
              </w:rPr>
            </w:pPr>
            <w:r w:rsidRPr="003B3C1C">
              <w:rPr>
                <w:rFonts w:cs="Arial"/>
                <w:szCs w:val="20"/>
              </w:rPr>
              <w:t>• m</w:t>
            </w:r>
            <w:r w:rsidRPr="003B3C1C" w:rsidDel="00450479">
              <w:rPr>
                <w:rFonts w:cs="Arial"/>
                <w:szCs w:val="20"/>
              </w:rPr>
              <w:t>odyfik</w:t>
            </w:r>
            <w:r w:rsidRPr="003B3C1C">
              <w:rPr>
                <w:rFonts w:cs="Arial"/>
                <w:szCs w:val="20"/>
              </w:rPr>
              <w:t>ować</w:t>
            </w:r>
            <w:r w:rsidRPr="003B3C1C" w:rsidDel="00450479">
              <w:rPr>
                <w:rFonts w:cs="Arial"/>
                <w:szCs w:val="20"/>
              </w:rPr>
              <w:t xml:space="preserve"> sposób </w:t>
            </w:r>
            <w:r w:rsidRPr="003B3C1C">
              <w:rPr>
                <w:rFonts w:cs="Arial"/>
                <w:szCs w:val="20"/>
              </w:rPr>
              <w:t>zachowania,</w:t>
            </w:r>
            <w:r w:rsidRPr="003B3C1C" w:rsidDel="00450479">
              <w:rPr>
                <w:rFonts w:cs="Arial"/>
                <w:szCs w:val="20"/>
              </w:rPr>
              <w:t xml:space="preserve"> uwzględniając stanowisko wypracowane wspólnie</w:t>
            </w:r>
            <w:r w:rsidRPr="003B3C1C">
              <w:rPr>
                <w:rFonts w:cs="Arial"/>
                <w:szCs w:val="20"/>
              </w:rPr>
              <w:t xml:space="preserve"> z innymi członkami zespołu;</w:t>
            </w:r>
          </w:p>
        </w:tc>
        <w:tc>
          <w:tcPr>
            <w:tcW w:w="152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val="restart"/>
            <w:shd w:val="clear" w:color="auto" w:fill="FFFFFF"/>
            <w:hideMark/>
          </w:tcPr>
          <w:p w:rsidR="00A34B89" w:rsidRPr="003B3C1C" w:rsidRDefault="00A34B89" w:rsidP="009A47E3">
            <w:pPr>
              <w:spacing w:after="60"/>
              <w:jc w:val="both"/>
              <w:rPr>
                <w:rFonts w:cs="Arial"/>
                <w:szCs w:val="20"/>
              </w:rPr>
            </w:pPr>
            <w:r w:rsidRPr="003B3C1C">
              <w:rPr>
                <w:rFonts w:cs="Arial"/>
                <w:szCs w:val="20"/>
              </w:rPr>
              <w:t xml:space="preserve">Organizacja </w:t>
            </w:r>
            <w:proofErr w:type="gramStart"/>
            <w:r w:rsidRPr="003B3C1C">
              <w:rPr>
                <w:rFonts w:cs="Arial"/>
                <w:szCs w:val="20"/>
              </w:rPr>
              <w:t>pracy  małych</w:t>
            </w:r>
            <w:proofErr w:type="gramEnd"/>
            <w:r w:rsidRPr="003B3C1C">
              <w:rPr>
                <w:rFonts w:cs="Arial"/>
                <w:szCs w:val="20"/>
              </w:rPr>
              <w:t xml:space="preserve"> zespołów</w:t>
            </w:r>
          </w:p>
        </w:tc>
        <w:tc>
          <w:tcPr>
            <w:tcW w:w="2461"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2"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strukturę grupy</w:t>
            </w:r>
          </w:p>
          <w:p w:rsidR="00A34B89" w:rsidRPr="003B3C1C" w:rsidRDefault="00A34B89" w:rsidP="009A47E3">
            <w:pPr>
              <w:spacing w:after="60"/>
              <w:jc w:val="both"/>
              <w:rPr>
                <w:rFonts w:cs="Arial"/>
                <w:szCs w:val="20"/>
              </w:rPr>
            </w:pPr>
            <w:proofErr w:type="gramStart"/>
            <w:r w:rsidRPr="003B3C1C">
              <w:rPr>
                <w:rFonts w:cs="Arial"/>
                <w:szCs w:val="20"/>
              </w:rPr>
              <w:t>przygotowuje</w:t>
            </w:r>
            <w:proofErr w:type="gramEnd"/>
            <w:r w:rsidRPr="003B3C1C">
              <w:rPr>
                <w:rFonts w:cs="Arial"/>
                <w:szCs w:val="20"/>
              </w:rPr>
              <w:t xml:space="preserve"> zadania zespołu do realizacji</w:t>
            </w:r>
          </w:p>
          <w:p w:rsidR="00A34B89" w:rsidRPr="003B3C1C" w:rsidRDefault="00A34B89" w:rsidP="009A47E3">
            <w:pPr>
              <w:spacing w:after="60"/>
              <w:jc w:val="both"/>
              <w:rPr>
                <w:rFonts w:cs="Arial"/>
                <w:szCs w:val="20"/>
              </w:rPr>
            </w:pPr>
            <w:r w:rsidRPr="003B3C1C">
              <w:rPr>
                <w:rFonts w:cs="Arial"/>
                <w:szCs w:val="20"/>
              </w:rPr>
              <w:t>• planować realizację zadań zapobiegających zagrożeniom bezpieczeństwa i ochrony zdrowia</w:t>
            </w:r>
          </w:p>
          <w:p w:rsidR="00A34B89" w:rsidRPr="003B3C1C" w:rsidRDefault="00A34B89" w:rsidP="009A47E3">
            <w:pPr>
              <w:spacing w:after="60"/>
              <w:jc w:val="both"/>
              <w:rPr>
                <w:rFonts w:cs="Arial"/>
                <w:szCs w:val="20"/>
              </w:rPr>
            </w:pPr>
            <w:r w:rsidRPr="003B3C1C">
              <w:rPr>
                <w:rFonts w:cs="Arial"/>
                <w:szCs w:val="20"/>
              </w:rPr>
              <w:t>• oszacować czas potrzebny na realizację określonego zadania</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komunikować się ze współpracownikami</w:t>
            </w:r>
          </w:p>
          <w:p w:rsidR="00A34B89" w:rsidRPr="003B3C1C" w:rsidRDefault="00A34B89" w:rsidP="009A47E3">
            <w:pPr>
              <w:spacing w:after="60"/>
              <w:jc w:val="both"/>
              <w:rPr>
                <w:rFonts w:cs="Arial"/>
                <w:szCs w:val="20"/>
              </w:rPr>
            </w:pPr>
            <w:r w:rsidRPr="003B3C1C">
              <w:rPr>
                <w:rFonts w:cs="Arial"/>
                <w:szCs w:val="20"/>
              </w:rPr>
              <w:t>• wskazać wzorce prawidłowej współpracy w grupie</w:t>
            </w:r>
          </w:p>
          <w:p w:rsidR="00A34B89" w:rsidRPr="003B3C1C" w:rsidRDefault="00A34B89" w:rsidP="009A47E3">
            <w:pPr>
              <w:spacing w:after="60"/>
              <w:jc w:val="both"/>
              <w:rPr>
                <w:rFonts w:cs="Arial"/>
                <w:szCs w:val="20"/>
              </w:rPr>
            </w:pPr>
            <w:r w:rsidRPr="003B3C1C">
              <w:rPr>
                <w:rFonts w:cs="Arial"/>
                <w:szCs w:val="20"/>
              </w:rPr>
              <w:t xml:space="preserve">• przydzielić zadania członkom zespołu </w:t>
            </w:r>
            <w:proofErr w:type="gramStart"/>
            <w:r w:rsidRPr="003B3C1C">
              <w:rPr>
                <w:rFonts w:cs="Arial"/>
                <w:szCs w:val="20"/>
              </w:rPr>
              <w:t>zgodnie  z</w:t>
            </w:r>
            <w:proofErr w:type="gramEnd"/>
            <w:r w:rsidRPr="003B3C1C">
              <w:rPr>
                <w:rFonts w:cs="Arial"/>
                <w:szCs w:val="20"/>
              </w:rPr>
              <w:t> harmonogramem planowanych prac</w:t>
            </w:r>
          </w:p>
        </w:tc>
        <w:tc>
          <w:tcPr>
            <w:tcW w:w="1526"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2"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ocenić przydatność poszczególnych członków zespołu do wykonania zadania</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rozdzielić zadania według umiejętności i kompetencji członków zespołu</w:t>
            </w:r>
          </w:p>
        </w:tc>
        <w:tc>
          <w:tcPr>
            <w:tcW w:w="152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2"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xml:space="preserve">• ustalić kolejność wykonywania zadań </w:t>
            </w:r>
            <w:proofErr w:type="gramStart"/>
            <w:r w:rsidRPr="003B3C1C">
              <w:rPr>
                <w:rFonts w:cs="Arial"/>
                <w:szCs w:val="20"/>
              </w:rPr>
              <w:t>zgodnie  z</w:t>
            </w:r>
            <w:proofErr w:type="gramEnd"/>
            <w:r w:rsidRPr="003B3C1C">
              <w:rPr>
                <w:rFonts w:cs="Arial"/>
                <w:szCs w:val="20"/>
              </w:rPr>
              <w:t> harmonogramem prac</w:t>
            </w:r>
          </w:p>
          <w:p w:rsidR="00A34B89" w:rsidRPr="003B3C1C" w:rsidRDefault="00A34B89" w:rsidP="009A47E3">
            <w:pPr>
              <w:spacing w:after="60"/>
              <w:jc w:val="both"/>
              <w:rPr>
                <w:rFonts w:cs="Arial"/>
                <w:szCs w:val="20"/>
              </w:rPr>
            </w:pPr>
            <w:r w:rsidRPr="003B3C1C">
              <w:rPr>
                <w:rFonts w:cs="Arial"/>
                <w:szCs w:val="20"/>
              </w:rPr>
              <w:t>• formułować zasady wzajemnej pomocy</w:t>
            </w:r>
          </w:p>
          <w:p w:rsidR="00A34B89" w:rsidRPr="003B3C1C" w:rsidRDefault="00A34B89" w:rsidP="009A47E3">
            <w:pPr>
              <w:spacing w:after="60"/>
              <w:jc w:val="both"/>
              <w:rPr>
                <w:rFonts w:cs="Arial"/>
                <w:szCs w:val="20"/>
              </w:rPr>
            </w:pPr>
            <w:r w:rsidRPr="003B3C1C">
              <w:rPr>
                <w:rFonts w:cs="Arial"/>
                <w:szCs w:val="20"/>
              </w:rPr>
              <w:t>• koordynować realizację zadań zapobiegających zagrożeniom bezpieczeństwa i ochrony zdrowia</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wydać dyspozycje osobom wykonującym poszczególne zadania</w:t>
            </w:r>
          </w:p>
          <w:p w:rsidR="00A34B89" w:rsidRPr="003B3C1C" w:rsidRDefault="00A34B89" w:rsidP="009A47E3">
            <w:pPr>
              <w:spacing w:after="60"/>
              <w:jc w:val="both"/>
              <w:rPr>
                <w:rFonts w:cs="Arial"/>
                <w:szCs w:val="20"/>
              </w:rPr>
            </w:pPr>
            <w:r w:rsidRPr="003B3C1C">
              <w:rPr>
                <w:rFonts w:cs="Arial"/>
                <w:szCs w:val="20"/>
              </w:rPr>
              <w:t>• monitorować proces wykonywania zadań</w:t>
            </w:r>
          </w:p>
          <w:p w:rsidR="00A34B89" w:rsidRPr="003B3C1C" w:rsidRDefault="00A34B89" w:rsidP="009A47E3">
            <w:pPr>
              <w:spacing w:after="60"/>
              <w:jc w:val="both"/>
              <w:rPr>
                <w:rFonts w:cs="Arial"/>
                <w:szCs w:val="20"/>
              </w:rPr>
            </w:pPr>
            <w:r w:rsidRPr="003B3C1C">
              <w:rPr>
                <w:rFonts w:cs="Arial"/>
                <w:szCs w:val="20"/>
              </w:rPr>
              <w:t>• opracować dokumentację dotyczącą realizacji zadania według panujących standardów</w:t>
            </w:r>
          </w:p>
        </w:tc>
        <w:tc>
          <w:tcPr>
            <w:tcW w:w="152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2"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kontrolować efekty pracy zespołu</w:t>
            </w:r>
          </w:p>
          <w:p w:rsidR="00A34B89" w:rsidRPr="003B3C1C" w:rsidRDefault="00A34B89" w:rsidP="009A47E3">
            <w:pPr>
              <w:spacing w:after="60"/>
              <w:jc w:val="both"/>
              <w:rPr>
                <w:rFonts w:cs="Arial"/>
                <w:szCs w:val="20"/>
              </w:rPr>
            </w:pPr>
            <w:r w:rsidRPr="003B3C1C">
              <w:rPr>
                <w:rFonts w:cs="Arial"/>
                <w:szCs w:val="20"/>
              </w:rPr>
              <w:t>• udzielić wskazówek w celu prawidłowego wykonania przydzielonych zadań</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ocenić pracę poszczególnych członków zespołu pod kątem zgodności z warunkami technicznymi odbioru prac</w:t>
            </w:r>
          </w:p>
        </w:tc>
        <w:tc>
          <w:tcPr>
            <w:tcW w:w="152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hideMark/>
          </w:tcPr>
          <w:p w:rsidR="00A34B89" w:rsidRPr="003B3C1C" w:rsidRDefault="00A34B89" w:rsidP="009A47E3">
            <w:pPr>
              <w:spacing w:after="60"/>
              <w:jc w:val="both"/>
              <w:rPr>
                <w:rFonts w:cs="Arial"/>
                <w:szCs w:val="20"/>
              </w:rPr>
            </w:pPr>
          </w:p>
        </w:tc>
        <w:tc>
          <w:tcPr>
            <w:tcW w:w="246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2"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7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proponować rozwiązania techniczne i organizacyjne mające na celu poprawę warunków i jakości pracy</w:t>
            </w:r>
          </w:p>
          <w:p w:rsidR="00A34B89" w:rsidRPr="003B3C1C" w:rsidRDefault="00A34B89" w:rsidP="009A47E3">
            <w:pPr>
              <w:spacing w:after="60"/>
              <w:jc w:val="both"/>
              <w:rPr>
                <w:rFonts w:cs="Arial"/>
                <w:szCs w:val="20"/>
              </w:rPr>
            </w:pPr>
            <w:r w:rsidRPr="003B3C1C">
              <w:rPr>
                <w:rFonts w:cs="Arial"/>
                <w:szCs w:val="20"/>
              </w:rPr>
              <w:t>• proponować rozwiązania techniczne i organizacyjne mające na celu poprawę warunków i jakości pracy</w:t>
            </w:r>
          </w:p>
        </w:tc>
        <w:tc>
          <w:tcPr>
            <w:tcW w:w="378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dokonać analizy rozwiązań technicznych i organizacyjnych warunków i jakości pracy</w:t>
            </w:r>
          </w:p>
          <w:p w:rsidR="00A34B89" w:rsidRPr="003B3C1C" w:rsidRDefault="00A34B89" w:rsidP="009A47E3">
            <w:pPr>
              <w:spacing w:after="60"/>
              <w:jc w:val="both"/>
              <w:rPr>
                <w:rFonts w:cs="Arial"/>
                <w:szCs w:val="20"/>
              </w:rPr>
            </w:pPr>
            <w:r w:rsidRPr="003B3C1C">
              <w:rPr>
                <w:rFonts w:cs="Arial"/>
                <w:szCs w:val="20"/>
              </w:rPr>
              <w:t>• dokonać analizy rozwiązań technicznych i organizacyjnych warunków i jakości pracy</w:t>
            </w:r>
          </w:p>
          <w:p w:rsidR="00A34B89" w:rsidRPr="003B3C1C" w:rsidRDefault="00A34B89" w:rsidP="009A47E3">
            <w:pPr>
              <w:spacing w:after="60"/>
              <w:jc w:val="both"/>
              <w:rPr>
                <w:rFonts w:cs="Arial"/>
                <w:szCs w:val="20"/>
              </w:rPr>
            </w:pPr>
            <w:r w:rsidRPr="003B3C1C">
              <w:rPr>
                <w:rFonts w:cs="Arial"/>
                <w:szCs w:val="20"/>
              </w:rPr>
              <w:t>• dokonać analizy rozwiązań technicznych i organizacyjnych warunków i jakości pracy</w:t>
            </w:r>
          </w:p>
        </w:tc>
        <w:tc>
          <w:tcPr>
            <w:tcW w:w="152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bl>
    <w:p w:rsidR="00A34B89" w:rsidRPr="003B3C1C" w:rsidRDefault="00A34B89" w:rsidP="00A34B89">
      <w:pPr>
        <w:pStyle w:val="Nagwek4"/>
      </w:pPr>
      <w:bookmarkStart w:id="93" w:name="_Toc16464313"/>
      <w:bookmarkStart w:id="94" w:name="_Toc16464435"/>
      <w:bookmarkStart w:id="95" w:name="_Toc17303876"/>
      <w:bookmarkStart w:id="96" w:name="_Toc17455948"/>
      <w:r w:rsidRPr="003B3C1C">
        <w:t>PROCEDURY OSIĄGANIA CELÓW KSZTAŁCENIA PRZEDMIOTU Organizacja i przygotowanie budowy</w:t>
      </w:r>
      <w:bookmarkEnd w:id="93"/>
      <w:bookmarkEnd w:id="94"/>
      <w:bookmarkEnd w:id="95"/>
      <w:bookmarkEnd w:id="96"/>
    </w:p>
    <w:p w:rsidR="00A34B89" w:rsidRPr="003B3C1C" w:rsidRDefault="00A34B89" w:rsidP="00A34B89">
      <w:pPr>
        <w:pStyle w:val="Styl1"/>
        <w:spacing w:before="0"/>
        <w:jc w:val="both"/>
        <w:rPr>
          <w:rFonts w:cs="Arial"/>
          <w:szCs w:val="20"/>
        </w:rPr>
      </w:pPr>
      <w:r w:rsidRPr="003B3C1C">
        <w:rPr>
          <w:rFonts w:cs="Arial"/>
          <w:szCs w:val="20"/>
        </w:rPr>
        <w:t> </w:t>
      </w:r>
      <w:proofErr w:type="gramStart"/>
      <w:r w:rsidRPr="003B3C1C">
        <w:rPr>
          <w:rFonts w:cs="Arial"/>
          <w:szCs w:val="20"/>
        </w:rPr>
        <w:t>propozycje</w:t>
      </w:r>
      <w:proofErr w:type="gramEnd"/>
      <w:r w:rsidRPr="003B3C1C">
        <w:rPr>
          <w:rFonts w:cs="Arial"/>
          <w:szCs w:val="20"/>
        </w:rPr>
        <w:t xml:space="preserve"> metod nauczania</w:t>
      </w:r>
    </w:p>
    <w:p w:rsidR="00A34B89" w:rsidRPr="003B3C1C" w:rsidRDefault="00A34B89" w:rsidP="00A34B89">
      <w:pPr>
        <w:spacing w:after="120"/>
        <w:jc w:val="both"/>
        <w:rPr>
          <w:rFonts w:cs="Arial"/>
          <w:szCs w:val="20"/>
        </w:rPr>
      </w:pPr>
      <w:proofErr w:type="gramStart"/>
      <w:r w:rsidRPr="003B3C1C">
        <w:rPr>
          <w:rFonts w:cs="Arial"/>
          <w:szCs w:val="20"/>
        </w:rPr>
        <w:t>metoda</w:t>
      </w:r>
      <w:proofErr w:type="gramEnd"/>
      <w:r w:rsidRPr="003B3C1C">
        <w:rPr>
          <w:rFonts w:cs="Arial"/>
          <w:szCs w:val="20"/>
        </w:rPr>
        <w:t xml:space="preserve"> przypadków, metoda tekstu przewodniego, ćwiczenia, metoda projektu edukacyjnego,</w:t>
      </w:r>
    </w:p>
    <w:p w:rsidR="00A34B89" w:rsidRPr="003B3C1C" w:rsidRDefault="00A34B89" w:rsidP="00A34B89">
      <w:pPr>
        <w:pStyle w:val="Styl1"/>
        <w:spacing w:before="0"/>
        <w:jc w:val="both"/>
        <w:rPr>
          <w:rFonts w:cs="Arial"/>
          <w:szCs w:val="20"/>
        </w:rPr>
      </w:pPr>
      <w:proofErr w:type="gramStart"/>
      <w:r w:rsidRPr="003B3C1C">
        <w:rPr>
          <w:rFonts w:cs="Arial"/>
          <w:szCs w:val="20"/>
        </w:rPr>
        <w:t>środki</w:t>
      </w:r>
      <w:proofErr w:type="gramEnd"/>
      <w:r w:rsidRPr="003B3C1C">
        <w:rPr>
          <w:rFonts w:cs="Arial"/>
          <w:szCs w:val="20"/>
        </w:rPr>
        <w:t xml:space="preserve"> dydaktyczne do przedmiotu</w:t>
      </w:r>
    </w:p>
    <w:p w:rsidR="00A34B89" w:rsidRPr="003B3C1C" w:rsidRDefault="00A34B89" w:rsidP="009A47E3">
      <w:pPr>
        <w:numPr>
          <w:ilvl w:val="0"/>
          <w:numId w:val="35"/>
        </w:numPr>
        <w:spacing w:after="120"/>
        <w:jc w:val="both"/>
        <w:rPr>
          <w:rFonts w:cs="Arial"/>
          <w:szCs w:val="20"/>
        </w:rPr>
      </w:pPr>
      <w:r w:rsidRPr="003B3C1C">
        <w:rPr>
          <w:rFonts w:cs="Arial"/>
          <w:szCs w:val="20"/>
        </w:rPr>
        <w:t xml:space="preserve">stanowisko komputerowe dla nauczyciela podłączone do sieci lokalnej z dostępem do </w:t>
      </w:r>
      <w:proofErr w:type="spellStart"/>
      <w:r w:rsidRPr="003B3C1C">
        <w:rPr>
          <w:rFonts w:cs="Arial"/>
          <w:szCs w:val="20"/>
        </w:rPr>
        <w:t>internetu</w:t>
      </w:r>
      <w:proofErr w:type="spellEnd"/>
      <w:r w:rsidRPr="003B3C1C">
        <w:rPr>
          <w:rFonts w:cs="Arial"/>
          <w:szCs w:val="20"/>
        </w:rPr>
        <w:t xml:space="preserve">, z drukarką umożliwiającą drukowanie w </w:t>
      </w:r>
      <w:proofErr w:type="gramStart"/>
      <w:r w:rsidRPr="003B3C1C">
        <w:rPr>
          <w:rFonts w:cs="Arial"/>
          <w:szCs w:val="20"/>
        </w:rPr>
        <w:t>formacie co</w:t>
      </w:r>
      <w:proofErr w:type="gramEnd"/>
      <w:r w:rsidRPr="003B3C1C">
        <w:rPr>
          <w:rFonts w:cs="Arial"/>
          <w:szCs w:val="20"/>
        </w:rPr>
        <w:t xml:space="preserve"> najmniej </w:t>
      </w:r>
      <w:proofErr w:type="spellStart"/>
      <w:r w:rsidRPr="003B3C1C">
        <w:rPr>
          <w:rFonts w:cs="Arial"/>
          <w:szCs w:val="20"/>
        </w:rPr>
        <w:t>A3</w:t>
      </w:r>
      <w:proofErr w:type="spellEnd"/>
      <w:r w:rsidRPr="003B3C1C">
        <w:rPr>
          <w:rFonts w:cs="Arial"/>
          <w:szCs w:val="20"/>
        </w:rPr>
        <w:t xml:space="preserve">, skanerem, projektorem multimedialnym i </w:t>
      </w:r>
      <w:proofErr w:type="spellStart"/>
      <w:r w:rsidRPr="003B3C1C">
        <w:rPr>
          <w:rFonts w:cs="Arial"/>
          <w:szCs w:val="20"/>
        </w:rPr>
        <w:t>wizualizerem</w:t>
      </w:r>
      <w:proofErr w:type="spellEnd"/>
      <w:r w:rsidRPr="003B3C1C">
        <w:rPr>
          <w:rFonts w:cs="Arial"/>
          <w:szCs w:val="20"/>
        </w:rPr>
        <w:t xml:space="preserve">, z pakietem programów biurowych, oprogramowaniem umożliwiającym odtwarzanie plików audiowizualnych i tworzenie prostej grafiki oraz z oprogramowaniem do wykonywania rysunków technicznych, harmonogramów i kosztorysów budowlanych, </w:t>
      </w:r>
    </w:p>
    <w:p w:rsidR="00A34B89" w:rsidRPr="003B3C1C" w:rsidRDefault="00A34B89" w:rsidP="009A47E3">
      <w:pPr>
        <w:numPr>
          <w:ilvl w:val="0"/>
          <w:numId w:val="35"/>
        </w:numPr>
        <w:spacing w:after="120"/>
        <w:jc w:val="both"/>
        <w:rPr>
          <w:rFonts w:cs="Arial"/>
          <w:szCs w:val="20"/>
        </w:rPr>
      </w:pPr>
      <w:proofErr w:type="gramStart"/>
      <w:r w:rsidRPr="003B3C1C">
        <w:rPr>
          <w:rFonts w:cs="Arial"/>
          <w:szCs w:val="20"/>
        </w:rPr>
        <w:t>stanowiska</w:t>
      </w:r>
      <w:proofErr w:type="gramEnd"/>
      <w:r w:rsidRPr="003B3C1C">
        <w:rPr>
          <w:rFonts w:cs="Arial"/>
          <w:szCs w:val="20"/>
        </w:rPr>
        <w:t xml:space="preserve"> komputerowe dla uczniów (jedno stanowisko dla jednego ucznia) wyposażone w oprogramowanie do wykonywania rysunków technicznych, harmonogramów i kosztorysów budowlanych, </w:t>
      </w:r>
    </w:p>
    <w:p w:rsidR="00A34B89" w:rsidRPr="003B3C1C" w:rsidRDefault="00A34B89" w:rsidP="009A47E3">
      <w:pPr>
        <w:numPr>
          <w:ilvl w:val="0"/>
          <w:numId w:val="35"/>
        </w:numPr>
        <w:spacing w:after="120"/>
        <w:jc w:val="both"/>
        <w:rPr>
          <w:rFonts w:cs="Arial"/>
          <w:szCs w:val="20"/>
        </w:rPr>
      </w:pPr>
      <w:proofErr w:type="gramStart"/>
      <w:r w:rsidRPr="003B3C1C">
        <w:rPr>
          <w:rFonts w:cs="Arial"/>
          <w:szCs w:val="20"/>
        </w:rPr>
        <w:t>przykładowe</w:t>
      </w:r>
      <w:proofErr w:type="gramEnd"/>
      <w:r w:rsidRPr="003B3C1C">
        <w:rPr>
          <w:rFonts w:cs="Arial"/>
          <w:szCs w:val="20"/>
        </w:rPr>
        <w:t xml:space="preserve"> dokumentacje projektowe obiektów budowlanych, kosztorysy, harmonogramy budowlane, dokumentacje budowy, normy dotyczące zasad wykonywania rysunku technicznego, zestaw przepisów prawa budowlanego, projekty budowlane, </w:t>
      </w:r>
    </w:p>
    <w:p w:rsidR="00A34B89" w:rsidRPr="003B3C1C" w:rsidRDefault="00A34B89" w:rsidP="009A47E3">
      <w:pPr>
        <w:numPr>
          <w:ilvl w:val="0"/>
          <w:numId w:val="35"/>
        </w:numPr>
        <w:spacing w:after="120"/>
        <w:jc w:val="both"/>
        <w:rPr>
          <w:rFonts w:cs="Arial"/>
          <w:szCs w:val="20"/>
        </w:rPr>
      </w:pPr>
      <w:proofErr w:type="gramStart"/>
      <w:r w:rsidRPr="003B3C1C">
        <w:rPr>
          <w:rFonts w:cs="Arial"/>
          <w:szCs w:val="20"/>
        </w:rPr>
        <w:t>modele</w:t>
      </w:r>
      <w:proofErr w:type="gramEnd"/>
      <w:r w:rsidRPr="003B3C1C">
        <w:rPr>
          <w:rFonts w:cs="Arial"/>
          <w:szCs w:val="20"/>
        </w:rPr>
        <w:t xml:space="preserve"> form i detali architektonicznych, modele rzutni geometrycznych, figury płaskie i przestrzenne, modele konstrukcji, ich elementów i połączeń, przybory rysunkowe,</w:t>
      </w:r>
    </w:p>
    <w:p w:rsidR="00A34B89" w:rsidRPr="003B3C1C" w:rsidRDefault="00A34B89" w:rsidP="009A47E3">
      <w:pPr>
        <w:numPr>
          <w:ilvl w:val="0"/>
          <w:numId w:val="35"/>
        </w:numPr>
        <w:spacing w:after="120"/>
        <w:jc w:val="both"/>
        <w:rPr>
          <w:rFonts w:cs="Arial"/>
          <w:szCs w:val="20"/>
        </w:rPr>
      </w:pPr>
      <w:proofErr w:type="gramStart"/>
      <w:r w:rsidRPr="003B3C1C">
        <w:rPr>
          <w:rFonts w:cs="Arial"/>
          <w:szCs w:val="20"/>
        </w:rPr>
        <w:t>katalogi</w:t>
      </w:r>
      <w:proofErr w:type="gramEnd"/>
      <w:r w:rsidRPr="003B3C1C">
        <w:rPr>
          <w:rFonts w:cs="Arial"/>
          <w:szCs w:val="20"/>
        </w:rPr>
        <w:t xml:space="preserve"> nakładów rzeczowych, cenniki do kosztorysowania robót budowlanych,</w:t>
      </w:r>
    </w:p>
    <w:p w:rsidR="00A34B89" w:rsidRPr="003B3C1C" w:rsidRDefault="00A34B89" w:rsidP="00A34B89">
      <w:pPr>
        <w:pStyle w:val="Styl1"/>
        <w:spacing w:before="0"/>
        <w:jc w:val="both"/>
        <w:rPr>
          <w:rFonts w:cs="Arial"/>
          <w:szCs w:val="20"/>
        </w:rPr>
      </w:pPr>
      <w:proofErr w:type="gramStart"/>
      <w:r w:rsidRPr="003B3C1C">
        <w:rPr>
          <w:rFonts w:cs="Arial"/>
          <w:szCs w:val="20"/>
        </w:rPr>
        <w:t>warunki</w:t>
      </w:r>
      <w:proofErr w:type="gramEnd"/>
      <w:r w:rsidRPr="003B3C1C">
        <w:rPr>
          <w:rFonts w:cs="Arial"/>
          <w:szCs w:val="20"/>
        </w:rPr>
        <w:t xml:space="preserve"> realizacji programu przedmiotu</w:t>
      </w:r>
    </w:p>
    <w:p w:rsidR="00A34B89" w:rsidRPr="003B3C1C" w:rsidRDefault="00A34B89" w:rsidP="00A34B89">
      <w:pPr>
        <w:spacing w:after="120"/>
        <w:jc w:val="both"/>
        <w:rPr>
          <w:rFonts w:cs="Arial"/>
          <w:szCs w:val="20"/>
        </w:rPr>
      </w:pPr>
      <w:r w:rsidRPr="003B3C1C">
        <w:rPr>
          <w:rFonts w:cs="Arial"/>
          <w:szCs w:val="20"/>
        </w:rPr>
        <w:t>Zajęcia powinny być prowadzone formie klasowo-lekcyjnej, liczba uczniów do 15 osób, z wykorzystaniem zróżnicowanych form organizacyjnych: pracy w zespole oraz indywidualnej.</w:t>
      </w:r>
    </w:p>
    <w:p w:rsidR="00A34B89" w:rsidRPr="003B3C1C" w:rsidRDefault="00A34B89" w:rsidP="00A34B89">
      <w:pPr>
        <w:pStyle w:val="Styl1"/>
        <w:spacing w:before="0"/>
        <w:jc w:val="both"/>
        <w:rPr>
          <w:rFonts w:cs="Arial"/>
          <w:szCs w:val="20"/>
        </w:rPr>
      </w:pPr>
      <w:proofErr w:type="gramStart"/>
      <w:r w:rsidRPr="003B3C1C">
        <w:rPr>
          <w:rFonts w:cs="Arial"/>
          <w:szCs w:val="20"/>
        </w:rPr>
        <w:t>indywidualizacja</w:t>
      </w:r>
      <w:proofErr w:type="gramEnd"/>
    </w:p>
    <w:p w:rsidR="00A34B89" w:rsidRPr="003B3C1C" w:rsidRDefault="00A34B89" w:rsidP="00A34B89">
      <w:pPr>
        <w:spacing w:after="120"/>
        <w:jc w:val="both"/>
        <w:rPr>
          <w:rFonts w:cs="Arial"/>
          <w:szCs w:val="20"/>
        </w:rPr>
      </w:pPr>
      <w:r w:rsidRPr="003B3C1C">
        <w:rPr>
          <w:rFonts w:cs="Arial"/>
          <w:szCs w:val="20"/>
        </w:rPr>
        <w:t>Formy indywidualizacji pracy uczniów powinny uwzględniać:</w:t>
      </w:r>
    </w:p>
    <w:p w:rsidR="00A34B89" w:rsidRPr="003B3C1C" w:rsidRDefault="00A34B89" w:rsidP="00A34B89">
      <w:pPr>
        <w:spacing w:after="120"/>
        <w:jc w:val="both"/>
        <w:rPr>
          <w:rFonts w:cs="Arial"/>
          <w:szCs w:val="20"/>
        </w:rPr>
      </w:pPr>
      <w:proofErr w:type="gramStart"/>
      <w:r w:rsidRPr="003B3C1C">
        <w:rPr>
          <w:rFonts w:cs="Arial"/>
          <w:szCs w:val="20"/>
        </w:rPr>
        <w:t>dostosowanie</w:t>
      </w:r>
      <w:proofErr w:type="gramEnd"/>
      <w:r w:rsidRPr="003B3C1C">
        <w:rPr>
          <w:rFonts w:cs="Arial"/>
          <w:szCs w:val="20"/>
        </w:rPr>
        <w:t xml:space="preserve"> warunków, środków, metod i form kształcenia do potrzeb ucznia,</w:t>
      </w:r>
    </w:p>
    <w:p w:rsidR="00A34B89" w:rsidRPr="003B3C1C" w:rsidRDefault="00A34B89" w:rsidP="00A34B89">
      <w:pPr>
        <w:spacing w:after="120"/>
        <w:jc w:val="both"/>
        <w:rPr>
          <w:rFonts w:cs="Arial"/>
          <w:szCs w:val="20"/>
        </w:rPr>
      </w:pPr>
      <w:proofErr w:type="gramStart"/>
      <w:r w:rsidRPr="003B3C1C">
        <w:rPr>
          <w:rFonts w:cs="Arial"/>
          <w:szCs w:val="20"/>
        </w:rPr>
        <w:t>dostosowanie</w:t>
      </w:r>
      <w:proofErr w:type="gramEnd"/>
      <w:r w:rsidRPr="003B3C1C">
        <w:rPr>
          <w:rFonts w:cs="Arial"/>
          <w:szCs w:val="20"/>
        </w:rPr>
        <w:t xml:space="preserve"> warunków, środków, metod i form kształcenia do możliwości ucznia.</w:t>
      </w:r>
    </w:p>
    <w:p w:rsidR="00A34B89" w:rsidRPr="003B3C1C" w:rsidRDefault="00A34B89" w:rsidP="00A34B89">
      <w:pPr>
        <w:spacing w:after="120"/>
        <w:jc w:val="both"/>
        <w:rPr>
          <w:rFonts w:cs="Arial"/>
          <w:szCs w:val="20"/>
        </w:rPr>
      </w:pPr>
      <w:r w:rsidRPr="003B3C1C">
        <w:rPr>
          <w:rFonts w:cs="Arial"/>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r w:rsidRPr="003B3C1C">
        <w:rPr>
          <w:rFonts w:cs="Arial"/>
          <w:szCs w:val="20"/>
        </w:rPr>
        <w:br/>
        <w:t xml:space="preserve">Każdy uczeń posiadający szczególne potrzeby i możliwości powinien mieć określone właściwe dla siebie tempo i zakres pracy w obszarze przedmiotu nauczania z zachowaniem realizacji podstawy programowej. </w:t>
      </w:r>
    </w:p>
    <w:p w:rsidR="00A34B89" w:rsidRPr="003B3C1C" w:rsidRDefault="00A34B89" w:rsidP="00A34B89">
      <w:pPr>
        <w:spacing w:after="120"/>
        <w:jc w:val="both"/>
        <w:rPr>
          <w:rFonts w:cs="Arial"/>
          <w:szCs w:val="20"/>
        </w:rPr>
      </w:pPr>
      <w:r w:rsidRPr="003B3C1C">
        <w:rPr>
          <w:rFonts w:cs="Arial"/>
          <w:szCs w:val="20"/>
        </w:rPr>
        <w:t>Przykładowe formy indywidualizacji pracy uczniów:</w:t>
      </w:r>
    </w:p>
    <w:p w:rsidR="00A34B89" w:rsidRPr="003B3C1C" w:rsidRDefault="00A34B89" w:rsidP="009A47E3">
      <w:pPr>
        <w:numPr>
          <w:ilvl w:val="0"/>
          <w:numId w:val="36"/>
        </w:numPr>
        <w:spacing w:after="120"/>
        <w:jc w:val="both"/>
        <w:rPr>
          <w:rFonts w:cs="Arial"/>
          <w:szCs w:val="20"/>
        </w:rPr>
      </w:pPr>
      <w:proofErr w:type="gramStart"/>
      <w:r w:rsidRPr="003B3C1C">
        <w:rPr>
          <w:rFonts w:cs="Arial"/>
          <w:szCs w:val="20"/>
        </w:rPr>
        <w:t>zastosowanie</w:t>
      </w:r>
      <w:proofErr w:type="gramEnd"/>
      <w:r w:rsidRPr="003B3C1C">
        <w:rPr>
          <w:rFonts w:cs="Arial"/>
          <w:szCs w:val="20"/>
        </w:rPr>
        <w:t xml:space="preserve"> zindywidualizowanych form pracy z uczniem,</w:t>
      </w:r>
    </w:p>
    <w:p w:rsidR="00A34B89" w:rsidRPr="003B3C1C" w:rsidRDefault="00A34B89" w:rsidP="009A47E3">
      <w:pPr>
        <w:numPr>
          <w:ilvl w:val="0"/>
          <w:numId w:val="36"/>
        </w:numPr>
        <w:spacing w:after="120"/>
        <w:jc w:val="both"/>
        <w:rPr>
          <w:rFonts w:cs="Arial"/>
          <w:szCs w:val="20"/>
        </w:rPr>
      </w:pPr>
      <w:proofErr w:type="gramStart"/>
      <w:r w:rsidRPr="003B3C1C">
        <w:rPr>
          <w:rFonts w:cs="Arial"/>
          <w:szCs w:val="20"/>
        </w:rPr>
        <w:t>organizowanie</w:t>
      </w:r>
      <w:proofErr w:type="gramEnd"/>
      <w:r w:rsidRPr="003B3C1C">
        <w:rPr>
          <w:rFonts w:cs="Arial"/>
          <w:szCs w:val="20"/>
        </w:rPr>
        <w:t xml:space="preserve"> wzajemnego uczenia się w zespołach o zróżnicowanym potencjale intelektualnym bądź w grupach jednorodnych, wykonujących zadania o odpowiednim poziomie trudności i złożoności,</w:t>
      </w:r>
    </w:p>
    <w:p w:rsidR="00A34B89" w:rsidRPr="003B3C1C" w:rsidRDefault="00A34B89" w:rsidP="009A47E3">
      <w:pPr>
        <w:numPr>
          <w:ilvl w:val="0"/>
          <w:numId w:val="36"/>
        </w:numPr>
        <w:spacing w:after="120"/>
        <w:jc w:val="both"/>
        <w:rPr>
          <w:rFonts w:cs="Arial"/>
          <w:szCs w:val="20"/>
        </w:rPr>
      </w:pPr>
      <w:proofErr w:type="gramStart"/>
      <w:r w:rsidRPr="003B3C1C">
        <w:rPr>
          <w:rFonts w:cs="Arial"/>
          <w:szCs w:val="20"/>
        </w:rPr>
        <w:t>zorganizowanie</w:t>
      </w:r>
      <w:proofErr w:type="gramEnd"/>
      <w:r w:rsidRPr="003B3C1C">
        <w:rPr>
          <w:rFonts w:cs="Arial"/>
          <w:szCs w:val="20"/>
        </w:rPr>
        <w:t xml:space="preserve"> wsparcia przez innych uczestników procesu edukacyjnego, m.in. rodziców, innych nauczycieli, pracowników poradni psychologiczno-pedagogicznej, specjalistów,</w:t>
      </w:r>
    </w:p>
    <w:p w:rsidR="00A34B89" w:rsidRPr="003B3C1C" w:rsidRDefault="00A34B89" w:rsidP="009A47E3">
      <w:pPr>
        <w:numPr>
          <w:ilvl w:val="0"/>
          <w:numId w:val="36"/>
        </w:numPr>
        <w:spacing w:after="120"/>
        <w:jc w:val="both"/>
        <w:rPr>
          <w:rFonts w:cs="Arial"/>
          <w:szCs w:val="20"/>
        </w:rPr>
      </w:pPr>
      <w:proofErr w:type="gramStart"/>
      <w:r w:rsidRPr="003B3C1C">
        <w:rPr>
          <w:rFonts w:cs="Arial"/>
          <w:szCs w:val="20"/>
        </w:rPr>
        <w:t>wykorzystanie</w:t>
      </w:r>
      <w:proofErr w:type="gramEnd"/>
      <w:r w:rsidRPr="003B3C1C">
        <w:rPr>
          <w:rFonts w:cs="Arial"/>
          <w:szCs w:val="20"/>
        </w:rPr>
        <w:t xml:space="preserve"> technologii informacyjnych i form samokształcenia ucznia do odpowiedniego ukierunkowania jego rozwoju.</w:t>
      </w:r>
    </w:p>
    <w:p w:rsidR="00A34B89" w:rsidRPr="003B3C1C" w:rsidRDefault="00A34B89" w:rsidP="00A34B89">
      <w:pPr>
        <w:spacing w:after="120"/>
        <w:jc w:val="both"/>
        <w:rPr>
          <w:rFonts w:cs="Arial"/>
          <w:szCs w:val="20"/>
        </w:rPr>
      </w:pPr>
      <w:r w:rsidRPr="003B3C1C">
        <w:rPr>
          <w:rFonts w:cs="Arial"/>
          <w:szCs w:val="20"/>
        </w:rPr>
        <w:t>Nauczyciel powinien:</w:t>
      </w:r>
    </w:p>
    <w:p w:rsidR="00A34B89" w:rsidRPr="003B3C1C" w:rsidRDefault="00A34B89" w:rsidP="00A34B89">
      <w:pPr>
        <w:spacing w:after="120"/>
        <w:jc w:val="both"/>
        <w:rPr>
          <w:rFonts w:cs="Arial"/>
          <w:szCs w:val="20"/>
        </w:rPr>
      </w:pPr>
      <w:proofErr w:type="gramStart"/>
      <w:r w:rsidRPr="003B3C1C">
        <w:rPr>
          <w:rFonts w:cs="Arial"/>
          <w:szCs w:val="20"/>
        </w:rPr>
        <w:t>zainteresować</w:t>
      </w:r>
      <w:proofErr w:type="gramEnd"/>
      <w:r w:rsidRPr="003B3C1C">
        <w:rPr>
          <w:rFonts w:cs="Arial"/>
          <w:szCs w:val="20"/>
        </w:rPr>
        <w:t xml:space="preserve"> ucznia przedmiotem nauczania i kształceniem w zawodzie,</w:t>
      </w:r>
    </w:p>
    <w:p w:rsidR="00A34B89" w:rsidRPr="003B3C1C" w:rsidRDefault="00A34B89" w:rsidP="009A47E3">
      <w:pPr>
        <w:numPr>
          <w:ilvl w:val="0"/>
          <w:numId w:val="37"/>
        </w:numPr>
        <w:spacing w:after="120"/>
        <w:jc w:val="both"/>
        <w:rPr>
          <w:rFonts w:cs="Arial"/>
          <w:szCs w:val="20"/>
        </w:rPr>
      </w:pPr>
      <w:proofErr w:type="gramStart"/>
      <w:r w:rsidRPr="003B3C1C">
        <w:rPr>
          <w:rFonts w:cs="Arial"/>
          <w:szCs w:val="20"/>
        </w:rPr>
        <w:t>motywować</w:t>
      </w:r>
      <w:proofErr w:type="gramEnd"/>
      <w:r w:rsidRPr="003B3C1C">
        <w:rPr>
          <w:rFonts w:cs="Arial"/>
          <w:szCs w:val="20"/>
        </w:rPr>
        <w:t xml:space="preserve"> ucznia do systematycznego uczenia się,</w:t>
      </w:r>
    </w:p>
    <w:p w:rsidR="00A34B89" w:rsidRPr="003B3C1C" w:rsidRDefault="00A34B89" w:rsidP="009A47E3">
      <w:pPr>
        <w:numPr>
          <w:ilvl w:val="0"/>
          <w:numId w:val="37"/>
        </w:numPr>
        <w:spacing w:after="120"/>
        <w:jc w:val="both"/>
        <w:rPr>
          <w:rFonts w:cs="Arial"/>
          <w:szCs w:val="20"/>
        </w:rPr>
      </w:pPr>
      <w:proofErr w:type="gramStart"/>
      <w:r w:rsidRPr="003B3C1C">
        <w:rPr>
          <w:rFonts w:cs="Arial"/>
          <w:szCs w:val="20"/>
        </w:rPr>
        <w:t>dostosowywać</w:t>
      </w:r>
      <w:proofErr w:type="gramEnd"/>
      <w:r w:rsidRPr="003B3C1C">
        <w:rPr>
          <w:rFonts w:cs="Arial"/>
          <w:szCs w:val="20"/>
        </w:rPr>
        <w:t xml:space="preserve"> stopień trudności planowanych ćwiczeń do możliwości ucznia,</w:t>
      </w:r>
    </w:p>
    <w:p w:rsidR="00A34B89" w:rsidRPr="003B3C1C" w:rsidRDefault="00A34B89" w:rsidP="009A47E3">
      <w:pPr>
        <w:numPr>
          <w:ilvl w:val="0"/>
          <w:numId w:val="37"/>
        </w:numPr>
        <w:spacing w:after="120"/>
        <w:jc w:val="both"/>
        <w:rPr>
          <w:rFonts w:cs="Arial"/>
          <w:szCs w:val="20"/>
        </w:rPr>
      </w:pPr>
      <w:proofErr w:type="gramStart"/>
      <w:r w:rsidRPr="003B3C1C">
        <w:rPr>
          <w:rFonts w:cs="Arial"/>
          <w:szCs w:val="20"/>
        </w:rPr>
        <w:t>uwzględniać</w:t>
      </w:r>
      <w:proofErr w:type="gramEnd"/>
      <w:r w:rsidRPr="003B3C1C">
        <w:rPr>
          <w:rFonts w:cs="Arial"/>
          <w:szCs w:val="20"/>
        </w:rPr>
        <w:t xml:space="preserve"> zainteresowania ucznia,</w:t>
      </w:r>
    </w:p>
    <w:p w:rsidR="00A34B89" w:rsidRPr="003B3C1C" w:rsidRDefault="00A34B89" w:rsidP="009A47E3">
      <w:pPr>
        <w:numPr>
          <w:ilvl w:val="0"/>
          <w:numId w:val="37"/>
        </w:numPr>
        <w:spacing w:after="120"/>
        <w:jc w:val="both"/>
        <w:rPr>
          <w:rFonts w:cs="Arial"/>
          <w:szCs w:val="20"/>
        </w:rPr>
      </w:pPr>
      <w:proofErr w:type="gramStart"/>
      <w:r w:rsidRPr="003B3C1C">
        <w:rPr>
          <w:rFonts w:cs="Arial"/>
          <w:szCs w:val="20"/>
        </w:rPr>
        <w:t>zachęcać</w:t>
      </w:r>
      <w:proofErr w:type="gramEnd"/>
      <w:r w:rsidRPr="003B3C1C">
        <w:rPr>
          <w:rFonts w:cs="Arial"/>
          <w:szCs w:val="20"/>
        </w:rPr>
        <w:t xml:space="preserve"> ucznia do korzystania z różnych źródeł informacji,</w:t>
      </w:r>
    </w:p>
    <w:p w:rsidR="00A34B89" w:rsidRPr="003B3C1C" w:rsidRDefault="00A34B89" w:rsidP="009A47E3">
      <w:pPr>
        <w:numPr>
          <w:ilvl w:val="0"/>
          <w:numId w:val="37"/>
        </w:numPr>
        <w:spacing w:after="120"/>
        <w:jc w:val="both"/>
        <w:rPr>
          <w:rFonts w:cs="Arial"/>
          <w:szCs w:val="20"/>
        </w:rPr>
      </w:pPr>
      <w:proofErr w:type="gramStart"/>
      <w:r w:rsidRPr="003B3C1C">
        <w:rPr>
          <w:rFonts w:cs="Arial"/>
          <w:szCs w:val="20"/>
        </w:rPr>
        <w:t>udzielać</w:t>
      </w:r>
      <w:proofErr w:type="gramEnd"/>
      <w:r w:rsidRPr="003B3C1C">
        <w:rPr>
          <w:rFonts w:cs="Arial"/>
          <w:szCs w:val="20"/>
        </w:rPr>
        <w:t xml:space="preserve"> wskazówek, jak wykonać trudne elementy zadań oraz wspomagać w trakcie ich wykonywania,</w:t>
      </w:r>
    </w:p>
    <w:p w:rsidR="00A34B89" w:rsidRPr="003B3C1C" w:rsidRDefault="00A34B89" w:rsidP="009A47E3">
      <w:pPr>
        <w:numPr>
          <w:ilvl w:val="0"/>
          <w:numId w:val="37"/>
        </w:numPr>
        <w:spacing w:after="120"/>
        <w:jc w:val="both"/>
        <w:rPr>
          <w:rFonts w:cs="Arial"/>
          <w:szCs w:val="20"/>
        </w:rPr>
      </w:pPr>
      <w:proofErr w:type="gramStart"/>
      <w:r w:rsidRPr="003B3C1C">
        <w:rPr>
          <w:rFonts w:cs="Arial"/>
          <w:szCs w:val="20"/>
        </w:rPr>
        <w:t>ustalać</w:t>
      </w:r>
      <w:proofErr w:type="gramEnd"/>
      <w:r w:rsidRPr="003B3C1C">
        <w:rPr>
          <w:rFonts w:cs="Arial"/>
          <w:szCs w:val="20"/>
        </w:rPr>
        <w:t xml:space="preserve"> realne cele dydaktyczne zajęć, umożliwiające osiągnięcie przez uczniów zakładanych efektów kształcenia,</w:t>
      </w:r>
    </w:p>
    <w:p w:rsidR="00A34B89" w:rsidRPr="003B3C1C" w:rsidRDefault="00A34B89" w:rsidP="009A47E3">
      <w:pPr>
        <w:numPr>
          <w:ilvl w:val="0"/>
          <w:numId w:val="37"/>
        </w:numPr>
        <w:spacing w:after="120"/>
        <w:jc w:val="both"/>
        <w:rPr>
          <w:rFonts w:cs="Arial"/>
          <w:szCs w:val="20"/>
        </w:rPr>
      </w:pPr>
      <w:proofErr w:type="gramStart"/>
      <w:r w:rsidRPr="003B3C1C">
        <w:rPr>
          <w:rFonts w:cs="Arial"/>
          <w:szCs w:val="20"/>
        </w:rPr>
        <w:t>na</w:t>
      </w:r>
      <w:proofErr w:type="gramEnd"/>
      <w:r w:rsidRPr="003B3C1C">
        <w:rPr>
          <w:rFonts w:cs="Arial"/>
          <w:szCs w:val="20"/>
        </w:rPr>
        <w:t xml:space="preserve"> bieżąco monitorować i oceniać postępy uczniów,</w:t>
      </w:r>
    </w:p>
    <w:p w:rsidR="00A34B89" w:rsidRPr="003B3C1C" w:rsidRDefault="00A34B89" w:rsidP="009A47E3">
      <w:pPr>
        <w:numPr>
          <w:ilvl w:val="0"/>
          <w:numId w:val="37"/>
        </w:numPr>
        <w:spacing w:after="120"/>
        <w:jc w:val="both"/>
        <w:rPr>
          <w:rFonts w:cs="Arial"/>
          <w:szCs w:val="20"/>
        </w:rPr>
      </w:pPr>
      <w:proofErr w:type="gramStart"/>
      <w:r w:rsidRPr="003B3C1C">
        <w:rPr>
          <w:rFonts w:cs="Arial"/>
          <w:szCs w:val="20"/>
        </w:rPr>
        <w:t>kształtować</w:t>
      </w:r>
      <w:proofErr w:type="gramEnd"/>
      <w:r w:rsidRPr="003B3C1C">
        <w:rPr>
          <w:rFonts w:cs="Arial"/>
          <w:szCs w:val="20"/>
        </w:rPr>
        <w:t xml:space="preserve"> poczucie odpowiedzialności za powierzone materiały i środki dydaktyczne.</w:t>
      </w:r>
    </w:p>
    <w:p w:rsidR="00A34B89" w:rsidRPr="003B3C1C" w:rsidRDefault="00A34B89" w:rsidP="00A34B89">
      <w:pPr>
        <w:pStyle w:val="Styl1"/>
        <w:spacing w:before="0"/>
        <w:jc w:val="both"/>
        <w:rPr>
          <w:rFonts w:cs="Arial"/>
          <w:szCs w:val="20"/>
        </w:rPr>
      </w:pPr>
      <w:r w:rsidRPr="003B3C1C">
        <w:rPr>
          <w:rFonts w:cs="Arial"/>
          <w:szCs w:val="20"/>
        </w:rPr>
        <w:t>PROPONOWANE METODY SPRAWDZANIA OSIĄGNIĘĆ EDUKACYJNYCH UCZNIA</w:t>
      </w:r>
    </w:p>
    <w:p w:rsidR="00A34B89" w:rsidRPr="003B3C1C" w:rsidRDefault="00A34B89" w:rsidP="00A34B89">
      <w:pPr>
        <w:spacing w:after="120"/>
        <w:jc w:val="both"/>
        <w:rPr>
          <w:rFonts w:cs="Arial"/>
          <w:szCs w:val="20"/>
        </w:rPr>
      </w:pPr>
      <w:r w:rsidRPr="003B3C1C">
        <w:rPr>
          <w:rFonts w:cs="Arial"/>
          <w:szCs w:val="20"/>
        </w:rPr>
        <w:t xml:space="preserve"> 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edukacyjnego. </w:t>
      </w:r>
      <w:r w:rsidRPr="003B3C1C">
        <w:rPr>
          <w:rFonts w:cs="Arial"/>
          <w:szCs w:val="20"/>
        </w:rPr>
        <w:br/>
        <w:t>Kryteria oceniania powinny być czytelnie określone na początku nauki w przedmiocie oraz uszczegółowiane w odniesieniu do bieżących form sprawdzania i kontroli wiedzy i umiejętności.</w:t>
      </w:r>
    </w:p>
    <w:p w:rsidR="00A34B89" w:rsidRPr="003B3C1C" w:rsidRDefault="00A34B89" w:rsidP="00A34B89">
      <w:pPr>
        <w:pStyle w:val="Styl1"/>
        <w:spacing w:before="0"/>
        <w:jc w:val="both"/>
        <w:rPr>
          <w:rFonts w:cs="Arial"/>
          <w:szCs w:val="20"/>
        </w:rPr>
      </w:pPr>
      <w:r w:rsidRPr="003B3C1C">
        <w:rPr>
          <w:rFonts w:cs="Arial"/>
          <w:szCs w:val="20"/>
        </w:rPr>
        <w:t xml:space="preserve">PROPONOWANE METODY EWALUACJI PRZEDMIOTU </w:t>
      </w:r>
    </w:p>
    <w:p w:rsidR="00A34B89" w:rsidRPr="003B3C1C" w:rsidRDefault="00A34B89" w:rsidP="00A34B89">
      <w:pPr>
        <w:spacing w:after="120"/>
        <w:jc w:val="both"/>
        <w:rPr>
          <w:rFonts w:cs="Arial"/>
          <w:szCs w:val="20"/>
        </w:rPr>
      </w:pPr>
      <w:r w:rsidRPr="003B3C1C">
        <w:rPr>
          <w:rFonts w:cs="Arial"/>
          <w:szCs w:val="20"/>
        </w:rPr>
        <w:t>Ewaluacja przedmiotu powinna odbywać się systematycznie. Nauczyciel za każdym razem, gdy bada osiągnięcia swoich uczniów, dokonuje pośrednio ewaluacji programu przedmiotu.</w:t>
      </w:r>
    </w:p>
    <w:p w:rsidR="00A34B89" w:rsidRPr="003B3C1C" w:rsidRDefault="00A34B89" w:rsidP="00A34B89">
      <w:pPr>
        <w:spacing w:after="120"/>
        <w:jc w:val="both"/>
        <w:rPr>
          <w:rFonts w:cs="Arial"/>
          <w:szCs w:val="20"/>
        </w:rPr>
      </w:pPr>
      <w:r w:rsidRPr="003B3C1C">
        <w:rPr>
          <w:rFonts w:cs="Arial"/>
          <w:szCs w:val="20"/>
        </w:rPr>
        <w:t xml:space="preserve">Do pozyskania danych od uczniów warto zastosować testy standaryzowane i </w:t>
      </w:r>
      <w:proofErr w:type="gramStart"/>
      <w:r w:rsidRPr="003B3C1C">
        <w:rPr>
          <w:rFonts w:cs="Arial"/>
          <w:szCs w:val="20"/>
        </w:rPr>
        <w:t>nie standaryzowane</w:t>
      </w:r>
      <w:proofErr w:type="gramEnd"/>
      <w:r w:rsidRPr="003B3C1C">
        <w:rPr>
          <w:rFonts w:cs="Arial"/>
          <w:szCs w:val="20"/>
        </w:rPr>
        <w:t>, np.:</w:t>
      </w:r>
    </w:p>
    <w:p w:rsidR="00A34B89" w:rsidRPr="003B3C1C" w:rsidRDefault="00A34B89" w:rsidP="00A34B89">
      <w:pPr>
        <w:spacing w:after="120"/>
        <w:jc w:val="both"/>
        <w:rPr>
          <w:rFonts w:cs="Arial"/>
          <w:szCs w:val="20"/>
        </w:rPr>
      </w:pPr>
      <w:proofErr w:type="gramStart"/>
      <w:r w:rsidRPr="003B3C1C">
        <w:rPr>
          <w:rFonts w:cs="Arial"/>
          <w:szCs w:val="20"/>
        </w:rPr>
        <w:t>test</w:t>
      </w:r>
      <w:proofErr w:type="gramEnd"/>
      <w:r w:rsidRPr="003B3C1C">
        <w:rPr>
          <w:rFonts w:cs="Arial"/>
          <w:szCs w:val="20"/>
        </w:rPr>
        <w:t xml:space="preserve"> pisemny dla uczniów - ilu uczniów uzyska wyniki testu pisemnego powyżej 50%</w:t>
      </w:r>
    </w:p>
    <w:p w:rsidR="00A34B89" w:rsidRPr="003B3C1C" w:rsidRDefault="00A34B89" w:rsidP="00A34B89">
      <w:pPr>
        <w:spacing w:after="120"/>
        <w:jc w:val="both"/>
        <w:rPr>
          <w:rFonts w:cs="Arial"/>
          <w:szCs w:val="20"/>
        </w:rPr>
      </w:pPr>
      <w:proofErr w:type="gramStart"/>
      <w:r w:rsidRPr="003B3C1C">
        <w:rPr>
          <w:rFonts w:cs="Arial"/>
          <w:szCs w:val="20"/>
        </w:rPr>
        <w:t>test</w:t>
      </w:r>
      <w:proofErr w:type="gramEnd"/>
      <w:r w:rsidRPr="003B3C1C">
        <w:rPr>
          <w:rFonts w:cs="Arial"/>
          <w:szCs w:val="20"/>
        </w:rPr>
        <w:t xml:space="preserve"> praktyczny dla uczniów - ilu uczniów uzyska wynik testu praktycznego powyżej 75%</w:t>
      </w:r>
    </w:p>
    <w:p w:rsidR="00A34B89" w:rsidRDefault="00A34B89" w:rsidP="00A34B89">
      <w:pPr>
        <w:spacing w:after="120"/>
        <w:jc w:val="both"/>
        <w:rPr>
          <w:rFonts w:cs="Arial"/>
          <w:szCs w:val="20"/>
        </w:rPr>
      </w:pPr>
      <w:r w:rsidRPr="003B3C1C">
        <w:rPr>
          <w:rFonts w:cs="Arial"/>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bookmarkStart w:id="97" w:name="_Toc16464314"/>
      <w:bookmarkStart w:id="98" w:name="_Toc16464436"/>
      <w:bookmarkStart w:id="99" w:name="_Toc17303877"/>
      <w:bookmarkStart w:id="100" w:name="_Toc17455949"/>
    </w:p>
    <w:p w:rsidR="00A34B89" w:rsidRDefault="00A34B89" w:rsidP="00A34B89">
      <w:pPr>
        <w:spacing w:after="120"/>
        <w:jc w:val="both"/>
        <w:rPr>
          <w:rFonts w:cs="Arial"/>
          <w:szCs w:val="20"/>
        </w:rPr>
      </w:pPr>
      <w:r>
        <w:rPr>
          <w:rFonts w:cs="Arial"/>
          <w:szCs w:val="20"/>
        </w:rPr>
        <w:br w:type="page"/>
      </w:r>
    </w:p>
    <w:p w:rsidR="00A34B89" w:rsidRPr="003B3C1C" w:rsidRDefault="00A34B89" w:rsidP="009540BB">
      <w:pPr>
        <w:pStyle w:val="Nagwek2"/>
      </w:pPr>
      <w:bookmarkStart w:id="101" w:name="_Toc17725641"/>
      <w:r w:rsidRPr="003B3C1C">
        <w:t>Podstawy kosztorysowania obiektów i robót budowlanych -  60 godzin</w:t>
      </w:r>
      <w:bookmarkEnd w:id="97"/>
      <w:bookmarkEnd w:id="98"/>
      <w:bookmarkEnd w:id="99"/>
      <w:bookmarkEnd w:id="100"/>
      <w:bookmarkEnd w:id="101"/>
    </w:p>
    <w:p w:rsidR="00A34B89" w:rsidRPr="003B3C1C" w:rsidRDefault="00A34B89" w:rsidP="00A34B89">
      <w:pPr>
        <w:pStyle w:val="Styl1"/>
        <w:spacing w:before="0"/>
        <w:jc w:val="both"/>
        <w:rPr>
          <w:rFonts w:cs="Arial"/>
          <w:szCs w:val="20"/>
        </w:rPr>
      </w:pPr>
      <w:bookmarkStart w:id="102" w:name="_Toc16464315"/>
      <w:bookmarkStart w:id="103" w:name="_Toc16464437"/>
      <w:r w:rsidRPr="003B3C1C">
        <w:rPr>
          <w:rFonts w:cs="Arial"/>
          <w:szCs w:val="20"/>
        </w:rPr>
        <w:t>Cele ogólne przedmiotu</w:t>
      </w:r>
      <w:bookmarkEnd w:id="102"/>
      <w:bookmarkEnd w:id="103"/>
      <w:r w:rsidRPr="003B3C1C">
        <w:rPr>
          <w:rFonts w:cs="Arial"/>
          <w:szCs w:val="20"/>
        </w:rPr>
        <w:t xml:space="preserve">  </w:t>
      </w:r>
    </w:p>
    <w:p w:rsidR="00A34B89" w:rsidRPr="003B3C1C" w:rsidRDefault="00A34B89" w:rsidP="009A47E3">
      <w:pPr>
        <w:numPr>
          <w:ilvl w:val="0"/>
          <w:numId w:val="38"/>
        </w:numPr>
        <w:spacing w:after="120"/>
        <w:jc w:val="both"/>
        <w:rPr>
          <w:rFonts w:cs="Arial"/>
          <w:szCs w:val="20"/>
        </w:rPr>
      </w:pPr>
      <w:r w:rsidRPr="003B3C1C">
        <w:rPr>
          <w:rFonts w:cs="Arial"/>
          <w:szCs w:val="20"/>
        </w:rPr>
        <w:t>Poznanie podstaw sporządzania kosztorysów;</w:t>
      </w:r>
    </w:p>
    <w:p w:rsidR="00A34B89" w:rsidRPr="003B3C1C" w:rsidRDefault="00A34B89" w:rsidP="009A47E3">
      <w:pPr>
        <w:numPr>
          <w:ilvl w:val="0"/>
          <w:numId w:val="38"/>
        </w:numPr>
        <w:spacing w:after="120"/>
        <w:jc w:val="both"/>
        <w:rPr>
          <w:rFonts w:cs="Arial"/>
          <w:szCs w:val="20"/>
        </w:rPr>
      </w:pPr>
      <w:r w:rsidRPr="003B3C1C">
        <w:rPr>
          <w:rFonts w:cs="Arial"/>
          <w:szCs w:val="20"/>
        </w:rPr>
        <w:t>Poznanie zasad sporządzania kosztorysów</w:t>
      </w:r>
    </w:p>
    <w:p w:rsidR="00A34B89" w:rsidRPr="003B3C1C" w:rsidRDefault="00A34B89" w:rsidP="009A47E3">
      <w:pPr>
        <w:numPr>
          <w:ilvl w:val="0"/>
          <w:numId w:val="38"/>
        </w:numPr>
        <w:spacing w:after="120"/>
        <w:jc w:val="both"/>
        <w:rPr>
          <w:rFonts w:cs="Arial"/>
          <w:szCs w:val="20"/>
        </w:rPr>
      </w:pPr>
      <w:r w:rsidRPr="003B3C1C">
        <w:rPr>
          <w:rFonts w:cs="Arial"/>
          <w:szCs w:val="20"/>
        </w:rPr>
        <w:t>Nabycie umiejętności korzystania dokumentacji projektowej i przetargowej;</w:t>
      </w:r>
    </w:p>
    <w:p w:rsidR="00A34B89" w:rsidRPr="003B3C1C" w:rsidRDefault="00A34B89" w:rsidP="009A47E3">
      <w:pPr>
        <w:numPr>
          <w:ilvl w:val="0"/>
          <w:numId w:val="38"/>
        </w:numPr>
        <w:spacing w:after="120"/>
        <w:jc w:val="both"/>
        <w:rPr>
          <w:rFonts w:cs="Arial"/>
          <w:szCs w:val="20"/>
        </w:rPr>
      </w:pPr>
      <w:r w:rsidRPr="003B3C1C">
        <w:rPr>
          <w:rFonts w:cs="Arial"/>
          <w:szCs w:val="20"/>
        </w:rPr>
        <w:t>Nabycie umiejętności pozyskiwania informacji z literatury.</w:t>
      </w:r>
    </w:p>
    <w:p w:rsidR="00A34B89" w:rsidRPr="003B3C1C" w:rsidRDefault="00A34B89" w:rsidP="009A47E3">
      <w:pPr>
        <w:numPr>
          <w:ilvl w:val="0"/>
          <w:numId w:val="38"/>
        </w:numPr>
        <w:spacing w:after="120"/>
        <w:jc w:val="both"/>
        <w:rPr>
          <w:rFonts w:cs="Arial"/>
          <w:szCs w:val="20"/>
        </w:rPr>
      </w:pPr>
      <w:r w:rsidRPr="003B3C1C">
        <w:rPr>
          <w:rFonts w:cs="Arial"/>
          <w:szCs w:val="20"/>
        </w:rPr>
        <w:t>Kształtowanie logicznego myślenia podczas wykonywania przedmiarów i obmiarów;</w:t>
      </w:r>
    </w:p>
    <w:p w:rsidR="00A34B89" w:rsidRPr="003B3C1C" w:rsidRDefault="00A34B89" w:rsidP="00A34B89">
      <w:pPr>
        <w:pStyle w:val="Styl1"/>
        <w:spacing w:before="0"/>
        <w:jc w:val="both"/>
        <w:rPr>
          <w:rFonts w:cs="Arial"/>
          <w:szCs w:val="20"/>
        </w:rPr>
      </w:pPr>
      <w:bookmarkStart w:id="104" w:name="_Toc16464316"/>
      <w:bookmarkStart w:id="105" w:name="_Toc16464438"/>
      <w:r w:rsidRPr="003B3C1C">
        <w:rPr>
          <w:rFonts w:cs="Arial"/>
          <w:szCs w:val="20"/>
        </w:rPr>
        <w:t>Cele operacyjne</w:t>
      </w:r>
      <w:bookmarkEnd w:id="104"/>
      <w:bookmarkEnd w:id="105"/>
      <w:r w:rsidRPr="003B3C1C">
        <w:rPr>
          <w:rFonts w:cs="Arial"/>
          <w:szCs w:val="20"/>
        </w:rPr>
        <w:t xml:space="preserve"> </w:t>
      </w:r>
    </w:p>
    <w:p w:rsidR="00A34B89" w:rsidRPr="003B3C1C" w:rsidRDefault="00A34B89" w:rsidP="00A34B89">
      <w:pPr>
        <w:spacing w:after="120"/>
        <w:jc w:val="both"/>
        <w:rPr>
          <w:rFonts w:cs="Arial"/>
          <w:szCs w:val="20"/>
        </w:rPr>
      </w:pPr>
      <w:r w:rsidRPr="003B3C1C">
        <w:rPr>
          <w:rFonts w:cs="Arial"/>
          <w:szCs w:val="20"/>
        </w:rPr>
        <w:t>Uczeń potrafi:</w:t>
      </w:r>
    </w:p>
    <w:p w:rsidR="00A34B89" w:rsidRPr="003B3C1C" w:rsidRDefault="00A34B89" w:rsidP="009A47E3">
      <w:pPr>
        <w:numPr>
          <w:ilvl w:val="0"/>
          <w:numId w:val="39"/>
        </w:numPr>
        <w:spacing w:after="120"/>
        <w:jc w:val="both"/>
        <w:rPr>
          <w:rFonts w:cs="Arial"/>
          <w:szCs w:val="20"/>
        </w:rPr>
      </w:pPr>
      <w:r w:rsidRPr="003B3C1C">
        <w:rPr>
          <w:rFonts w:cs="Arial"/>
          <w:szCs w:val="20"/>
        </w:rPr>
        <w:t xml:space="preserve">wymienić </w:t>
      </w:r>
      <w:proofErr w:type="gramStart"/>
      <w:r w:rsidRPr="003B3C1C">
        <w:rPr>
          <w:rFonts w:cs="Arial"/>
          <w:szCs w:val="20"/>
        </w:rPr>
        <w:t>dokumentację jaka</w:t>
      </w:r>
      <w:proofErr w:type="gramEnd"/>
      <w:r w:rsidRPr="003B3C1C">
        <w:rPr>
          <w:rFonts w:cs="Arial"/>
          <w:szCs w:val="20"/>
        </w:rPr>
        <w:t xml:space="preserve"> jest potrzebna do sporządzenia kosztorysu,</w:t>
      </w:r>
    </w:p>
    <w:p w:rsidR="00A34B89" w:rsidRPr="003B3C1C" w:rsidRDefault="00A34B89" w:rsidP="009A47E3">
      <w:pPr>
        <w:numPr>
          <w:ilvl w:val="0"/>
          <w:numId w:val="39"/>
        </w:numPr>
        <w:spacing w:after="120"/>
        <w:jc w:val="both"/>
        <w:rPr>
          <w:rFonts w:cs="Arial"/>
          <w:szCs w:val="20"/>
        </w:rPr>
      </w:pPr>
      <w:proofErr w:type="gramStart"/>
      <w:r w:rsidRPr="003B3C1C">
        <w:rPr>
          <w:rFonts w:cs="Arial"/>
          <w:szCs w:val="20"/>
        </w:rPr>
        <w:t>nazwać</w:t>
      </w:r>
      <w:proofErr w:type="gramEnd"/>
      <w:r w:rsidRPr="003B3C1C">
        <w:rPr>
          <w:rFonts w:cs="Arial"/>
          <w:szCs w:val="20"/>
        </w:rPr>
        <w:t xml:space="preserve"> elementy składowe kosztorysu,</w:t>
      </w:r>
    </w:p>
    <w:p w:rsidR="00A34B89" w:rsidRPr="00A71B90" w:rsidRDefault="00A34B89" w:rsidP="009A47E3">
      <w:pPr>
        <w:numPr>
          <w:ilvl w:val="0"/>
          <w:numId w:val="39"/>
        </w:numPr>
        <w:spacing w:after="120"/>
        <w:jc w:val="both"/>
        <w:rPr>
          <w:rFonts w:cs="Arial"/>
          <w:szCs w:val="20"/>
        </w:rPr>
      </w:pPr>
      <w:proofErr w:type="gramStart"/>
      <w:r w:rsidRPr="003B3C1C">
        <w:rPr>
          <w:rFonts w:cs="Arial"/>
          <w:szCs w:val="20"/>
        </w:rPr>
        <w:t>wykon</w:t>
      </w:r>
      <w:r>
        <w:rPr>
          <w:rFonts w:cs="Arial"/>
          <w:szCs w:val="20"/>
        </w:rPr>
        <w:t>ać</w:t>
      </w:r>
      <w:proofErr w:type="gramEnd"/>
      <w:r>
        <w:rPr>
          <w:rFonts w:cs="Arial"/>
          <w:szCs w:val="20"/>
        </w:rPr>
        <w:t xml:space="preserve"> przedmiar robót budowlanych </w:t>
      </w:r>
    </w:p>
    <w:p w:rsidR="00A34B89" w:rsidRPr="003B3C1C" w:rsidRDefault="00A34B89" w:rsidP="00A34B89">
      <w:pPr>
        <w:pStyle w:val="Nagwek4"/>
      </w:pPr>
      <w:bookmarkStart w:id="106" w:name="_Toc16464317"/>
      <w:bookmarkStart w:id="107" w:name="_Toc16464439"/>
      <w:bookmarkStart w:id="108" w:name="_Toc17303878"/>
      <w:bookmarkStart w:id="109" w:name="_Toc17455950"/>
      <w:r w:rsidRPr="003B3C1C">
        <w:t>MATERIAŁ NAUCZANIA Podstawy kosztorysowania obiektów i robót budowlanych</w:t>
      </w:r>
      <w:bookmarkEnd w:id="106"/>
      <w:bookmarkEnd w:id="107"/>
      <w:bookmarkEnd w:id="108"/>
      <w:bookmarkEnd w:id="109"/>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748"/>
        <w:gridCol w:w="2478"/>
        <w:gridCol w:w="981"/>
        <w:gridCol w:w="3894"/>
        <w:gridCol w:w="3906"/>
        <w:gridCol w:w="1420"/>
        <w:gridCol w:w="125"/>
      </w:tblGrid>
      <w:tr w:rsidR="00A34B89" w:rsidRPr="003B3C1C" w:rsidTr="009A47E3">
        <w:trPr>
          <w:gridAfter w:val="1"/>
          <w:wAfter w:w="125" w:type="dxa"/>
          <w:trHeight w:val="284"/>
        </w:trPr>
        <w:tc>
          <w:tcPr>
            <w:tcW w:w="1748"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Dział programowy</w:t>
            </w:r>
          </w:p>
        </w:tc>
        <w:tc>
          <w:tcPr>
            <w:tcW w:w="2478"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Tematy jednostek metodycznych</w:t>
            </w:r>
          </w:p>
        </w:tc>
        <w:tc>
          <w:tcPr>
            <w:tcW w:w="981"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Liczba godz.</w:t>
            </w:r>
          </w:p>
        </w:tc>
        <w:tc>
          <w:tcPr>
            <w:tcW w:w="7800"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Wymagania programowe</w:t>
            </w:r>
          </w:p>
        </w:tc>
        <w:tc>
          <w:tcPr>
            <w:tcW w:w="1420"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Uwagi o realizacji</w:t>
            </w:r>
          </w:p>
        </w:tc>
      </w:tr>
      <w:tr w:rsidR="00A34B89" w:rsidRPr="003B3C1C" w:rsidTr="009A47E3">
        <w:trPr>
          <w:trHeight w:val="284"/>
        </w:trPr>
        <w:tc>
          <w:tcPr>
            <w:tcW w:w="1748" w:type="dxa"/>
            <w:vMerge/>
            <w:shd w:val="clear" w:color="auto" w:fill="FFFFFF"/>
            <w:vAlign w:val="center"/>
            <w:hideMark/>
          </w:tcPr>
          <w:p w:rsidR="00A34B89" w:rsidRPr="003B3C1C" w:rsidRDefault="00A34B89" w:rsidP="009A47E3">
            <w:pPr>
              <w:spacing w:after="60"/>
              <w:jc w:val="both"/>
              <w:rPr>
                <w:rFonts w:cs="Arial"/>
                <w:szCs w:val="20"/>
              </w:rPr>
            </w:pPr>
          </w:p>
        </w:tc>
        <w:tc>
          <w:tcPr>
            <w:tcW w:w="2478" w:type="dxa"/>
            <w:vMerge/>
            <w:shd w:val="clear" w:color="auto" w:fill="FFFFFF"/>
            <w:vAlign w:val="center"/>
            <w:hideMark/>
          </w:tcPr>
          <w:p w:rsidR="00A34B89" w:rsidRPr="003B3C1C" w:rsidRDefault="00A34B89" w:rsidP="009A47E3">
            <w:pPr>
              <w:spacing w:after="60"/>
              <w:jc w:val="both"/>
              <w:rPr>
                <w:rFonts w:cs="Arial"/>
                <w:szCs w:val="20"/>
              </w:rPr>
            </w:pPr>
          </w:p>
        </w:tc>
        <w:tc>
          <w:tcPr>
            <w:tcW w:w="981" w:type="dxa"/>
            <w:vMerge/>
            <w:shd w:val="clear" w:color="auto" w:fill="FFFFFF"/>
            <w:vAlign w:val="center"/>
            <w:hideMark/>
          </w:tcPr>
          <w:p w:rsidR="00A34B89" w:rsidRPr="003B3C1C" w:rsidRDefault="00A34B89" w:rsidP="009A47E3">
            <w:pPr>
              <w:spacing w:after="60"/>
              <w:jc w:val="both"/>
              <w:rPr>
                <w:rFonts w:cs="Arial"/>
                <w:szCs w:val="20"/>
              </w:rPr>
            </w:pPr>
          </w:p>
        </w:tc>
        <w:tc>
          <w:tcPr>
            <w:tcW w:w="38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Podstawowe</w:t>
            </w:r>
          </w:p>
          <w:p w:rsidR="00A34B89" w:rsidRPr="003B3C1C" w:rsidRDefault="00A34B89" w:rsidP="009A47E3">
            <w:pPr>
              <w:spacing w:after="60"/>
              <w:jc w:val="both"/>
              <w:rPr>
                <w:rFonts w:cs="Arial"/>
                <w:szCs w:val="20"/>
              </w:rPr>
            </w:pPr>
            <w:r w:rsidRPr="003B3C1C">
              <w:rPr>
                <w:rFonts w:cs="Arial"/>
                <w:szCs w:val="20"/>
              </w:rPr>
              <w:t>Uczeń potrafi:</w:t>
            </w:r>
          </w:p>
        </w:tc>
        <w:tc>
          <w:tcPr>
            <w:tcW w:w="390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Ponadpodstawowe</w:t>
            </w:r>
          </w:p>
          <w:p w:rsidR="00A34B89" w:rsidRPr="003B3C1C" w:rsidRDefault="00A34B89" w:rsidP="009A47E3">
            <w:pPr>
              <w:spacing w:after="60"/>
              <w:jc w:val="both"/>
              <w:rPr>
                <w:rFonts w:cs="Arial"/>
                <w:szCs w:val="20"/>
              </w:rPr>
            </w:pPr>
            <w:r w:rsidRPr="003B3C1C">
              <w:rPr>
                <w:rFonts w:cs="Arial"/>
                <w:szCs w:val="20"/>
              </w:rPr>
              <w:t>Uczeń potrafi:</w:t>
            </w:r>
          </w:p>
        </w:tc>
        <w:tc>
          <w:tcPr>
            <w:tcW w:w="1545"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Etap realizacji</w:t>
            </w:r>
          </w:p>
        </w:tc>
      </w:tr>
      <w:tr w:rsidR="00A34B89" w:rsidRPr="003B3C1C" w:rsidTr="009A47E3">
        <w:trPr>
          <w:trHeight w:val="284"/>
        </w:trPr>
        <w:tc>
          <w:tcPr>
            <w:tcW w:w="1748"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I. Podstawy sporządzania kosztorysów</w:t>
            </w:r>
          </w:p>
        </w:tc>
        <w:tc>
          <w:tcPr>
            <w:tcW w:w="247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1. Kosztorysy budowlane</w:t>
            </w:r>
          </w:p>
        </w:tc>
        <w:tc>
          <w:tcPr>
            <w:tcW w:w="9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8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rozróżnia rodzaje kosztorysów;</w:t>
            </w:r>
          </w:p>
          <w:p w:rsidR="00A34B89" w:rsidRPr="003B3C1C" w:rsidRDefault="00A34B89" w:rsidP="009A47E3">
            <w:pPr>
              <w:spacing w:after="60"/>
              <w:jc w:val="both"/>
              <w:rPr>
                <w:rFonts w:cs="Arial"/>
                <w:szCs w:val="20"/>
              </w:rPr>
            </w:pPr>
            <w:r w:rsidRPr="003B3C1C">
              <w:rPr>
                <w:rFonts w:cs="Arial"/>
                <w:szCs w:val="20"/>
              </w:rPr>
              <w:t>• opisuje zasady sporządzania kosztorysów robót budowlanych</w:t>
            </w:r>
          </w:p>
        </w:tc>
        <w:tc>
          <w:tcPr>
            <w:tcW w:w="390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określa zasady sporządzania kosztorysów robót budowlanych;</w:t>
            </w:r>
          </w:p>
          <w:p w:rsidR="00A34B89" w:rsidRPr="003B3C1C" w:rsidRDefault="00A34B89" w:rsidP="009A47E3">
            <w:pPr>
              <w:spacing w:after="60"/>
              <w:jc w:val="both"/>
              <w:rPr>
                <w:rFonts w:cs="Arial"/>
                <w:szCs w:val="20"/>
              </w:rPr>
            </w:pPr>
            <w:r w:rsidRPr="003B3C1C">
              <w:rPr>
                <w:rFonts w:cs="Arial"/>
                <w:szCs w:val="20"/>
              </w:rPr>
              <w:t>• opisuje kosztorysy robót budowlanych;</w:t>
            </w:r>
          </w:p>
        </w:tc>
        <w:tc>
          <w:tcPr>
            <w:tcW w:w="1545"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 </w:t>
            </w:r>
          </w:p>
        </w:tc>
      </w:tr>
      <w:tr w:rsidR="00A34B89" w:rsidRPr="003B3C1C" w:rsidTr="009A47E3">
        <w:trPr>
          <w:trHeight w:val="284"/>
        </w:trPr>
        <w:tc>
          <w:tcPr>
            <w:tcW w:w="174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78"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2. Dokumentacja projektowa i przetargowa</w:t>
            </w:r>
          </w:p>
        </w:tc>
        <w:tc>
          <w:tcPr>
            <w:tcW w:w="981"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8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rozróżnia części składowe dokumentacji projektowej, specyfikacji technicznych wykonania i odbioru robót oraz norm i instrukcji dotyczących wykonywania robót budowlanych;</w:t>
            </w:r>
          </w:p>
        </w:tc>
        <w:tc>
          <w:tcPr>
            <w:tcW w:w="390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stosuje dokumentację, specyfikacje techniczne wykonania i odbioru robót oraz normy i instrukcje dotyczące wykonywania robót budowlanych;</w:t>
            </w:r>
          </w:p>
          <w:p w:rsidR="00A34B89" w:rsidRPr="003B3C1C" w:rsidRDefault="00A34B89" w:rsidP="009A47E3">
            <w:pPr>
              <w:spacing w:after="60"/>
              <w:jc w:val="both"/>
              <w:rPr>
                <w:rFonts w:cs="Arial"/>
                <w:szCs w:val="20"/>
              </w:rPr>
            </w:pPr>
            <w:r w:rsidRPr="003B3C1C">
              <w:rPr>
                <w:rFonts w:cs="Arial"/>
                <w:szCs w:val="20"/>
              </w:rPr>
              <w:t>• odczytuje informacje zawarte w dokumentacji budowy, specyfikacjach technicznych wykonania i odbioru robót oraz normach i instrukcjach dotyczących wykonywania robót budowlanych;</w:t>
            </w:r>
          </w:p>
        </w:tc>
        <w:tc>
          <w:tcPr>
            <w:tcW w:w="1545"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633"/>
        </w:trPr>
        <w:tc>
          <w:tcPr>
            <w:tcW w:w="174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7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8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rozróżnia dokumenty przetargowe;</w:t>
            </w:r>
          </w:p>
        </w:tc>
        <w:tc>
          <w:tcPr>
            <w:tcW w:w="390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wyjaśnia sposób tworzenia dokumentacji przetargowej;</w:t>
            </w:r>
          </w:p>
          <w:p w:rsidR="00A34B89" w:rsidRPr="003B3C1C" w:rsidRDefault="00A34B89" w:rsidP="009A47E3">
            <w:pPr>
              <w:spacing w:after="60"/>
              <w:jc w:val="both"/>
              <w:rPr>
                <w:rFonts w:cs="Arial"/>
                <w:szCs w:val="20"/>
              </w:rPr>
            </w:pPr>
            <w:r w:rsidRPr="003B3C1C">
              <w:rPr>
                <w:rFonts w:cs="Arial"/>
                <w:szCs w:val="20"/>
              </w:rPr>
              <w:t>• stosuje dokumenty przetargowe;</w:t>
            </w:r>
          </w:p>
        </w:tc>
        <w:tc>
          <w:tcPr>
            <w:tcW w:w="1545"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174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78"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3. Katalogi nakładów rzeczowych i publikacje cenowe</w:t>
            </w:r>
          </w:p>
        </w:tc>
        <w:tc>
          <w:tcPr>
            <w:tcW w:w="9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8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opisuje katalogi nakładów rzeczowych i publikacje cenowe do kosztorysowania robót budowlanych;</w:t>
            </w:r>
          </w:p>
          <w:p w:rsidR="00A34B89" w:rsidRPr="003B3C1C" w:rsidRDefault="00A34B89" w:rsidP="009A47E3">
            <w:pPr>
              <w:spacing w:after="60"/>
              <w:jc w:val="both"/>
              <w:rPr>
                <w:rFonts w:cs="Arial"/>
                <w:szCs w:val="20"/>
              </w:rPr>
            </w:pPr>
            <w:r w:rsidRPr="003B3C1C">
              <w:rPr>
                <w:rFonts w:cs="Arial"/>
                <w:szCs w:val="20"/>
              </w:rPr>
              <w:t>• odczytuje informacje zawarte w katalogach nakładów rzeczowych i publikacjach cenowych do kosztorysowania robót budowlanych;</w:t>
            </w:r>
          </w:p>
        </w:tc>
        <w:tc>
          <w:tcPr>
            <w:tcW w:w="390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stosuje katalogi nakładów rzeczowych i publikacje cenowe do kosztorysowania robót budowlanych;</w:t>
            </w:r>
          </w:p>
        </w:tc>
        <w:tc>
          <w:tcPr>
            <w:tcW w:w="1545"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174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7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8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rozróżnia publikacje cenowe dotyczące szacowania wartości zamówienia;</w:t>
            </w:r>
          </w:p>
          <w:p w:rsidR="00A34B89" w:rsidRPr="003B3C1C" w:rsidRDefault="00A34B89" w:rsidP="009A47E3">
            <w:pPr>
              <w:spacing w:after="60"/>
              <w:jc w:val="both"/>
              <w:rPr>
                <w:rFonts w:cs="Arial"/>
                <w:szCs w:val="20"/>
              </w:rPr>
            </w:pPr>
            <w:r w:rsidRPr="003B3C1C">
              <w:rPr>
                <w:rFonts w:cs="Arial"/>
                <w:szCs w:val="20"/>
              </w:rPr>
              <w:t>• interpretuje informacje zawarte w publikacjach;</w:t>
            </w:r>
          </w:p>
        </w:tc>
        <w:tc>
          <w:tcPr>
            <w:tcW w:w="390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stosuje informacje zawarte w publikacjach cenowych do szacowania wartości zamówieni;</w:t>
            </w:r>
          </w:p>
        </w:tc>
        <w:tc>
          <w:tcPr>
            <w:tcW w:w="1545"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174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7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Liczba godzin na dział</w:t>
            </w:r>
          </w:p>
        </w:tc>
        <w:tc>
          <w:tcPr>
            <w:tcW w:w="9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8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0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45"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1748"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II. Sporządzanie kosztorysów robót budowlanych</w:t>
            </w:r>
          </w:p>
        </w:tc>
        <w:tc>
          <w:tcPr>
            <w:tcW w:w="247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1. Przedmiary robót budowlanych</w:t>
            </w:r>
          </w:p>
        </w:tc>
        <w:tc>
          <w:tcPr>
            <w:tcW w:w="9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8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ustala zakres robót budowlanych na podstawie dokumentacji projektowej;</w:t>
            </w:r>
          </w:p>
          <w:p w:rsidR="00A34B89" w:rsidRPr="003B3C1C" w:rsidRDefault="00A34B89" w:rsidP="009A47E3">
            <w:pPr>
              <w:spacing w:after="60"/>
              <w:jc w:val="both"/>
              <w:rPr>
                <w:rFonts w:cs="Arial"/>
                <w:szCs w:val="20"/>
              </w:rPr>
            </w:pPr>
            <w:r w:rsidRPr="003B3C1C">
              <w:rPr>
                <w:rFonts w:cs="Arial"/>
                <w:szCs w:val="20"/>
              </w:rPr>
              <w:t>• wyjaśnia pojęcie przedmiaru;</w:t>
            </w:r>
          </w:p>
        </w:tc>
        <w:tc>
          <w:tcPr>
            <w:tcW w:w="390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oblicza ilość robót budowlanych na podstawie dokumentacji projektowej;</w:t>
            </w:r>
          </w:p>
        </w:tc>
        <w:tc>
          <w:tcPr>
            <w:tcW w:w="1545"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174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7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2. Obmiary robót budowlanych</w:t>
            </w:r>
          </w:p>
        </w:tc>
        <w:tc>
          <w:tcPr>
            <w:tcW w:w="9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8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wyjaśnia pojęcie obmiaru;</w:t>
            </w:r>
          </w:p>
          <w:p w:rsidR="00A34B89" w:rsidRPr="003B3C1C" w:rsidRDefault="00A34B89" w:rsidP="009A47E3">
            <w:pPr>
              <w:spacing w:after="60"/>
              <w:jc w:val="both"/>
              <w:rPr>
                <w:rFonts w:cs="Arial"/>
                <w:szCs w:val="20"/>
              </w:rPr>
            </w:pPr>
            <w:r w:rsidRPr="003B3C1C">
              <w:rPr>
                <w:rFonts w:cs="Arial"/>
                <w:szCs w:val="20"/>
              </w:rPr>
              <w:t>• ustala zakres robót budowlanych do obmiaru;</w:t>
            </w:r>
          </w:p>
        </w:tc>
        <w:tc>
          <w:tcPr>
            <w:tcW w:w="390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oblicza ilość wykonanych robót budowlanych;</w:t>
            </w:r>
          </w:p>
        </w:tc>
        <w:tc>
          <w:tcPr>
            <w:tcW w:w="1545"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174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7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3. Metody kosztorysowania</w:t>
            </w:r>
          </w:p>
        </w:tc>
        <w:tc>
          <w:tcPr>
            <w:tcW w:w="9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8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opisuje zasady tworzenia kosztorysów ofertowych, inwestorskich, zamiennych, dodatkowych i powykonawczych;</w:t>
            </w:r>
          </w:p>
          <w:p w:rsidR="00A34B89" w:rsidRPr="003B3C1C" w:rsidRDefault="00A34B89" w:rsidP="009A47E3">
            <w:pPr>
              <w:spacing w:after="60"/>
              <w:jc w:val="both"/>
              <w:rPr>
                <w:rFonts w:cs="Arial"/>
                <w:szCs w:val="20"/>
              </w:rPr>
            </w:pPr>
            <w:r w:rsidRPr="003B3C1C">
              <w:rPr>
                <w:rFonts w:cs="Arial"/>
                <w:szCs w:val="20"/>
              </w:rPr>
              <w:t>• ustala założenia do kosztorysowania robót budowlanych;</w:t>
            </w:r>
          </w:p>
        </w:tc>
        <w:tc>
          <w:tcPr>
            <w:tcW w:w="390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opracowuje określone kosztorysy robót budowlanych;</w:t>
            </w:r>
          </w:p>
        </w:tc>
        <w:tc>
          <w:tcPr>
            <w:tcW w:w="1545"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174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7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Liczba godzin na dział</w:t>
            </w:r>
          </w:p>
        </w:tc>
        <w:tc>
          <w:tcPr>
            <w:tcW w:w="9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8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0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45"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174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7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Razem</w:t>
            </w:r>
          </w:p>
        </w:tc>
        <w:tc>
          <w:tcPr>
            <w:tcW w:w="9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8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0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45"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30"/>
        </w:trPr>
        <w:tc>
          <w:tcPr>
            <w:tcW w:w="1748"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Kompetencje personalne i społeczne</w:t>
            </w:r>
          </w:p>
        </w:tc>
        <w:tc>
          <w:tcPr>
            <w:tcW w:w="2478"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1"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8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zasady kultury osobistej i ogólnie przyjęte normy zachowania w środowisku pracy;</w:t>
            </w:r>
          </w:p>
          <w:p w:rsidR="00A34B89" w:rsidRPr="003B3C1C" w:rsidRDefault="00A34B89" w:rsidP="009A47E3">
            <w:pPr>
              <w:spacing w:after="60"/>
              <w:jc w:val="both"/>
              <w:rPr>
                <w:rFonts w:cs="Arial"/>
                <w:szCs w:val="20"/>
              </w:rPr>
            </w:pPr>
            <w:r w:rsidRPr="003B3C1C">
              <w:rPr>
                <w:rFonts w:cs="Arial"/>
                <w:szCs w:val="20"/>
              </w:rPr>
              <w:t>• respektować zasady dotyczące przestrzegania tajemnicy związanej z wykonywanym zawodem i miejscem pracy;</w:t>
            </w:r>
          </w:p>
        </w:tc>
        <w:tc>
          <w:tcPr>
            <w:tcW w:w="390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na czym polega zachowanie etyczne w zawodzie;</w:t>
            </w:r>
          </w:p>
          <w:p w:rsidR="00A34B89" w:rsidRPr="003B3C1C" w:rsidRDefault="00A34B89" w:rsidP="009A47E3">
            <w:pPr>
              <w:spacing w:after="60"/>
              <w:jc w:val="both"/>
              <w:rPr>
                <w:rFonts w:cs="Arial"/>
                <w:szCs w:val="20"/>
              </w:rPr>
            </w:pPr>
            <w:r w:rsidRPr="003B3C1C">
              <w:rPr>
                <w:rFonts w:cs="Arial"/>
                <w:szCs w:val="20"/>
              </w:rPr>
              <w:t xml:space="preserve">• wskazać przykłady </w:t>
            </w:r>
            <w:proofErr w:type="spellStart"/>
            <w:r w:rsidRPr="003B3C1C">
              <w:rPr>
                <w:rFonts w:cs="Arial"/>
                <w:szCs w:val="20"/>
              </w:rPr>
              <w:t>zachowań</w:t>
            </w:r>
            <w:proofErr w:type="spellEnd"/>
            <w:r w:rsidRPr="003B3C1C">
              <w:rPr>
                <w:rFonts w:cs="Arial"/>
                <w:szCs w:val="20"/>
              </w:rPr>
              <w:t xml:space="preserve"> etycznych w zawodzie;</w:t>
            </w:r>
          </w:p>
          <w:p w:rsidR="00A34B89" w:rsidRPr="003B3C1C" w:rsidRDefault="00A34B89" w:rsidP="009A47E3">
            <w:pPr>
              <w:spacing w:after="60"/>
              <w:jc w:val="both"/>
              <w:rPr>
                <w:rFonts w:cs="Arial"/>
                <w:szCs w:val="20"/>
              </w:rPr>
            </w:pPr>
            <w:r w:rsidRPr="003B3C1C">
              <w:rPr>
                <w:rFonts w:cs="Arial"/>
                <w:szCs w:val="20"/>
              </w:rPr>
              <w:t>• przyjąć odpowiedzialność za powierzone informacje zawodowe;</w:t>
            </w:r>
          </w:p>
        </w:tc>
        <w:tc>
          <w:tcPr>
            <w:tcW w:w="1545" w:type="dxa"/>
            <w:gridSpan w:val="2"/>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1"/>
        </w:trPr>
        <w:tc>
          <w:tcPr>
            <w:tcW w:w="174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7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8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omówić czynności realizowane w ramach czasu pracy;</w:t>
            </w:r>
          </w:p>
          <w:p w:rsidR="00A34B89" w:rsidRPr="003B3C1C" w:rsidRDefault="00A34B89" w:rsidP="009A47E3">
            <w:pPr>
              <w:spacing w:after="60"/>
              <w:jc w:val="both"/>
              <w:rPr>
                <w:rFonts w:cs="Arial"/>
                <w:szCs w:val="20"/>
              </w:rPr>
            </w:pPr>
            <w:r w:rsidRPr="003B3C1C">
              <w:rPr>
                <w:rFonts w:cs="Arial"/>
                <w:szCs w:val="20"/>
              </w:rPr>
              <w:t>• określić czas realizacji zadań;</w:t>
            </w:r>
          </w:p>
          <w:p w:rsidR="00A34B89" w:rsidRPr="003B3C1C" w:rsidRDefault="00A34B89" w:rsidP="009A47E3">
            <w:pPr>
              <w:spacing w:after="60"/>
              <w:jc w:val="both"/>
              <w:rPr>
                <w:rFonts w:cs="Arial"/>
                <w:szCs w:val="20"/>
              </w:rPr>
            </w:pPr>
            <w:r w:rsidRPr="003B3C1C">
              <w:rPr>
                <w:rFonts w:cs="Arial"/>
                <w:szCs w:val="20"/>
              </w:rPr>
              <w:t>• realizować działania w wyznaczonym czasie;</w:t>
            </w:r>
          </w:p>
        </w:tc>
        <w:tc>
          <w:tcPr>
            <w:tcW w:w="390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monitoruje realizację zaplanowanych działań;</w:t>
            </w:r>
          </w:p>
          <w:p w:rsidR="00A34B89" w:rsidRPr="003B3C1C" w:rsidRDefault="00A34B89" w:rsidP="009A47E3">
            <w:pPr>
              <w:spacing w:after="60"/>
              <w:jc w:val="both"/>
              <w:rPr>
                <w:rFonts w:cs="Arial"/>
                <w:szCs w:val="20"/>
              </w:rPr>
            </w:pPr>
            <w:r w:rsidRPr="003B3C1C">
              <w:rPr>
                <w:rFonts w:cs="Arial"/>
                <w:szCs w:val="20"/>
              </w:rPr>
              <w:t>• dokonać modyfikacji zaplanowanych działań;</w:t>
            </w:r>
          </w:p>
          <w:p w:rsidR="00A34B89" w:rsidRPr="003B3C1C" w:rsidRDefault="00A34B89" w:rsidP="009A47E3">
            <w:pPr>
              <w:spacing w:after="60"/>
              <w:jc w:val="both"/>
              <w:rPr>
                <w:rFonts w:cs="Arial"/>
                <w:szCs w:val="20"/>
              </w:rPr>
            </w:pPr>
            <w:r w:rsidRPr="003B3C1C">
              <w:rPr>
                <w:rFonts w:cs="Arial"/>
                <w:szCs w:val="20"/>
              </w:rPr>
              <w:t>• dokonać samooceny wykonanej pracy;</w:t>
            </w:r>
          </w:p>
        </w:tc>
        <w:tc>
          <w:tcPr>
            <w:tcW w:w="1545"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1"/>
        </w:trPr>
        <w:tc>
          <w:tcPr>
            <w:tcW w:w="174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7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8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przewidzieć skutki podejmowanych działań, w tym skutki prawne;</w:t>
            </w:r>
          </w:p>
          <w:p w:rsidR="00A34B89" w:rsidRPr="003B3C1C" w:rsidRDefault="00A34B89" w:rsidP="009A47E3">
            <w:pPr>
              <w:spacing w:after="60"/>
              <w:jc w:val="both"/>
              <w:rPr>
                <w:rFonts w:cs="Arial"/>
                <w:szCs w:val="20"/>
              </w:rPr>
            </w:pPr>
            <w:r w:rsidRPr="003B3C1C">
              <w:rPr>
                <w:rFonts w:cs="Arial"/>
                <w:szCs w:val="20"/>
              </w:rPr>
              <w:t>• wskazać świadomość odpowiedzialności za wykonywaną pracę;</w:t>
            </w:r>
          </w:p>
        </w:tc>
        <w:tc>
          <w:tcPr>
            <w:tcW w:w="390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ocenia podejmowane działania;</w:t>
            </w:r>
          </w:p>
          <w:p w:rsidR="00A34B89" w:rsidRPr="003B3C1C" w:rsidRDefault="00A34B89" w:rsidP="009A47E3">
            <w:pPr>
              <w:spacing w:after="60"/>
              <w:jc w:val="both"/>
              <w:rPr>
                <w:rFonts w:cs="Arial"/>
                <w:szCs w:val="20"/>
              </w:rPr>
            </w:pPr>
            <w:r w:rsidRPr="003B3C1C">
              <w:rPr>
                <w:rFonts w:cs="Arial"/>
                <w:szCs w:val="20"/>
              </w:rPr>
              <w:t>• przewidzieć konsekwencje niewłaściwej eksploatacji maszyn i urządzeń w środowisku pracy;</w:t>
            </w:r>
          </w:p>
        </w:tc>
        <w:tc>
          <w:tcPr>
            <w:tcW w:w="1545"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1"/>
        </w:trPr>
        <w:tc>
          <w:tcPr>
            <w:tcW w:w="174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7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8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podać przykłady wpływu zmiany na różne sytuacje życia społecznego i gospodarczego;</w:t>
            </w:r>
          </w:p>
          <w:p w:rsidR="00A34B89" w:rsidRPr="003B3C1C" w:rsidRDefault="00A34B89" w:rsidP="009A47E3">
            <w:pPr>
              <w:spacing w:after="60"/>
              <w:jc w:val="both"/>
              <w:rPr>
                <w:rFonts w:cs="Arial"/>
                <w:szCs w:val="20"/>
              </w:rPr>
            </w:pPr>
            <w:r w:rsidRPr="003B3C1C">
              <w:rPr>
                <w:rFonts w:cs="Arial"/>
                <w:szCs w:val="20"/>
              </w:rPr>
              <w:t>• wskazać przykłady wprowadzenia zmiany i ocenia skutki jej wprowadzenia;</w:t>
            </w:r>
          </w:p>
        </w:tc>
        <w:tc>
          <w:tcPr>
            <w:tcW w:w="390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proponować sposoby rozwiązywania problemów związanych z wykonywaniem zadań zawodowych w nieprzewidywalnych warunkach;</w:t>
            </w:r>
          </w:p>
        </w:tc>
        <w:tc>
          <w:tcPr>
            <w:tcW w:w="1545"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1"/>
        </w:trPr>
        <w:tc>
          <w:tcPr>
            <w:tcW w:w="174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7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8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rozpoznać źródła stresu podczas wykonywania zadań zawodowych;</w:t>
            </w:r>
          </w:p>
          <w:p w:rsidR="00A34B89" w:rsidRPr="003B3C1C" w:rsidRDefault="00A34B89" w:rsidP="009A47E3">
            <w:pPr>
              <w:spacing w:after="60"/>
              <w:jc w:val="both"/>
              <w:rPr>
                <w:rFonts w:cs="Arial"/>
                <w:szCs w:val="20"/>
              </w:rPr>
            </w:pPr>
            <w:r w:rsidRPr="003B3C1C">
              <w:rPr>
                <w:rFonts w:cs="Arial"/>
                <w:szCs w:val="20"/>
              </w:rPr>
              <w:t>• wybrać techniki radzenia sobie ze stresem odpowiednio do sytuacji;</w:t>
            </w:r>
          </w:p>
          <w:p w:rsidR="00A34B89" w:rsidRPr="003B3C1C" w:rsidRDefault="00A34B89" w:rsidP="009A47E3">
            <w:pPr>
              <w:spacing w:after="60"/>
              <w:jc w:val="both"/>
              <w:rPr>
                <w:rFonts w:cs="Arial"/>
                <w:szCs w:val="20"/>
              </w:rPr>
            </w:pPr>
            <w:r w:rsidRPr="003B3C1C">
              <w:rPr>
                <w:rFonts w:cs="Arial"/>
                <w:szCs w:val="20"/>
              </w:rPr>
              <w:t>• wskazać najczęstsze przyczyny sytuacji stresowych w pracy zawodowej;</w:t>
            </w:r>
          </w:p>
        </w:tc>
        <w:tc>
          <w:tcPr>
            <w:tcW w:w="390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xml:space="preserve">• przedstawić różne formy </w:t>
            </w:r>
            <w:proofErr w:type="spellStart"/>
            <w:r w:rsidRPr="003B3C1C">
              <w:rPr>
                <w:rFonts w:cs="Arial"/>
                <w:szCs w:val="20"/>
              </w:rPr>
              <w:t>zachowań</w:t>
            </w:r>
            <w:proofErr w:type="spellEnd"/>
            <w:r w:rsidRPr="003B3C1C">
              <w:rPr>
                <w:rFonts w:cs="Arial"/>
                <w:szCs w:val="20"/>
              </w:rPr>
              <w:t xml:space="preserve"> asertywnych, jako sposobów radzenia sobie ze stresem;</w:t>
            </w:r>
          </w:p>
          <w:p w:rsidR="00A34B89" w:rsidRPr="003B3C1C" w:rsidRDefault="00A34B89" w:rsidP="009A47E3">
            <w:pPr>
              <w:spacing w:after="60"/>
              <w:jc w:val="both"/>
              <w:rPr>
                <w:rFonts w:cs="Arial"/>
                <w:szCs w:val="20"/>
              </w:rPr>
            </w:pPr>
            <w:r w:rsidRPr="003B3C1C">
              <w:rPr>
                <w:rFonts w:cs="Arial"/>
                <w:szCs w:val="20"/>
              </w:rPr>
              <w:t>• rozróżnić techniki rozwiązywania konfliktów związanych z wykonywaniem zadań zawodowych;</w:t>
            </w:r>
          </w:p>
          <w:p w:rsidR="00A34B89" w:rsidRPr="003B3C1C" w:rsidRDefault="00A34B89" w:rsidP="009A47E3">
            <w:pPr>
              <w:spacing w:after="60"/>
              <w:jc w:val="both"/>
              <w:rPr>
                <w:rFonts w:cs="Arial"/>
                <w:szCs w:val="20"/>
              </w:rPr>
            </w:pPr>
            <w:r w:rsidRPr="003B3C1C">
              <w:rPr>
                <w:rFonts w:cs="Arial"/>
                <w:szCs w:val="20"/>
              </w:rPr>
              <w:t>• określić skutki stresu</w:t>
            </w:r>
          </w:p>
        </w:tc>
        <w:tc>
          <w:tcPr>
            <w:tcW w:w="1545"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1"/>
        </w:trPr>
        <w:tc>
          <w:tcPr>
            <w:tcW w:w="174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7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8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zakres umiejętności i kompetencji niezbędnych do wykonywania zawodu;</w:t>
            </w:r>
          </w:p>
          <w:p w:rsidR="00A34B89" w:rsidRPr="003B3C1C" w:rsidRDefault="00A34B89" w:rsidP="009A47E3">
            <w:pPr>
              <w:spacing w:after="60"/>
              <w:jc w:val="both"/>
              <w:rPr>
                <w:rFonts w:cs="Arial"/>
                <w:szCs w:val="20"/>
              </w:rPr>
            </w:pPr>
            <w:r w:rsidRPr="003B3C1C">
              <w:rPr>
                <w:rFonts w:cs="Arial"/>
                <w:szCs w:val="20"/>
              </w:rPr>
              <w:t>• analizuje własne kompetencje;</w:t>
            </w:r>
          </w:p>
          <w:p w:rsidR="00A34B89" w:rsidRPr="003B3C1C" w:rsidRDefault="00A34B89" w:rsidP="009A47E3">
            <w:pPr>
              <w:spacing w:after="60"/>
              <w:jc w:val="both"/>
              <w:rPr>
                <w:rFonts w:cs="Arial"/>
                <w:szCs w:val="20"/>
              </w:rPr>
            </w:pPr>
            <w:r w:rsidRPr="003B3C1C">
              <w:rPr>
                <w:rFonts w:cs="Arial"/>
                <w:szCs w:val="20"/>
              </w:rPr>
              <w:t>• wyznaczyć własne cele rozwoju zawodowego;</w:t>
            </w:r>
          </w:p>
        </w:tc>
        <w:tc>
          <w:tcPr>
            <w:tcW w:w="390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planować drogę rozwoju zawodowego;</w:t>
            </w:r>
          </w:p>
          <w:p w:rsidR="00A34B89" w:rsidRPr="003B3C1C" w:rsidRDefault="00A34B89" w:rsidP="009A47E3">
            <w:pPr>
              <w:spacing w:after="60"/>
              <w:jc w:val="both"/>
              <w:rPr>
                <w:rFonts w:cs="Arial"/>
                <w:szCs w:val="20"/>
              </w:rPr>
            </w:pPr>
            <w:r w:rsidRPr="003B3C1C">
              <w:rPr>
                <w:rFonts w:cs="Arial"/>
                <w:szCs w:val="20"/>
              </w:rPr>
              <w:t>• wskazać możliwości podnoszenia kompetencji zawodowych, osobistych i społecznych;</w:t>
            </w:r>
          </w:p>
        </w:tc>
        <w:tc>
          <w:tcPr>
            <w:tcW w:w="1545"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1"/>
        </w:trPr>
        <w:tc>
          <w:tcPr>
            <w:tcW w:w="174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7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8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identyfikować sygnały werbalne i niewerbalne;</w:t>
            </w:r>
          </w:p>
          <w:p w:rsidR="00A34B89" w:rsidRPr="003B3C1C" w:rsidRDefault="00A34B89" w:rsidP="009A47E3">
            <w:pPr>
              <w:spacing w:after="60"/>
              <w:jc w:val="both"/>
              <w:rPr>
                <w:rFonts w:cs="Arial"/>
                <w:szCs w:val="20"/>
              </w:rPr>
            </w:pPr>
            <w:r w:rsidRPr="003B3C1C">
              <w:rPr>
                <w:rFonts w:cs="Arial"/>
                <w:szCs w:val="20"/>
              </w:rPr>
              <w:t>• stosować aktywne metody słuchania;</w:t>
            </w:r>
          </w:p>
        </w:tc>
        <w:tc>
          <w:tcPr>
            <w:tcW w:w="390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prowadzić dyskusje;</w:t>
            </w:r>
          </w:p>
          <w:p w:rsidR="00A34B89" w:rsidRPr="003B3C1C" w:rsidRDefault="00A34B89" w:rsidP="009A47E3">
            <w:pPr>
              <w:spacing w:after="60"/>
              <w:jc w:val="both"/>
              <w:rPr>
                <w:rFonts w:cs="Arial"/>
                <w:szCs w:val="20"/>
              </w:rPr>
            </w:pPr>
            <w:r w:rsidRPr="003B3C1C">
              <w:rPr>
                <w:rFonts w:cs="Arial"/>
                <w:szCs w:val="20"/>
              </w:rPr>
              <w:t>• udzielać informacji zwrotnej;</w:t>
            </w:r>
          </w:p>
        </w:tc>
        <w:tc>
          <w:tcPr>
            <w:tcW w:w="1545"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1"/>
        </w:trPr>
        <w:tc>
          <w:tcPr>
            <w:tcW w:w="174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7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8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sposób przeciwdziałania problemom w zespole realizującym zadania;</w:t>
            </w:r>
          </w:p>
        </w:tc>
        <w:tc>
          <w:tcPr>
            <w:tcW w:w="390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techniki rozwiązywania problemów;</w:t>
            </w:r>
          </w:p>
          <w:p w:rsidR="00A34B89" w:rsidRPr="003B3C1C" w:rsidRDefault="00A34B89" w:rsidP="009A47E3">
            <w:pPr>
              <w:spacing w:after="60"/>
              <w:jc w:val="both"/>
              <w:rPr>
                <w:rFonts w:cs="Arial"/>
                <w:szCs w:val="20"/>
              </w:rPr>
            </w:pPr>
            <w:r w:rsidRPr="003B3C1C">
              <w:rPr>
                <w:rFonts w:cs="Arial"/>
                <w:szCs w:val="20"/>
              </w:rPr>
              <w:t>• wskazać, na wybranym przykładzie, metody i techniki rozwiązywania problemu;</w:t>
            </w:r>
          </w:p>
        </w:tc>
        <w:tc>
          <w:tcPr>
            <w:tcW w:w="1545"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1185"/>
        </w:trPr>
        <w:tc>
          <w:tcPr>
            <w:tcW w:w="174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7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8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pracować w zespole, ponosząc odpowiedzialność za wspólnie realizowane zadania;</w:t>
            </w:r>
          </w:p>
          <w:p w:rsidR="00A34B89" w:rsidRPr="003B3C1C" w:rsidRDefault="00A34B89" w:rsidP="009A47E3">
            <w:pPr>
              <w:spacing w:after="60"/>
              <w:jc w:val="both"/>
              <w:rPr>
                <w:rFonts w:cs="Arial"/>
                <w:szCs w:val="20"/>
              </w:rPr>
            </w:pPr>
            <w:r w:rsidRPr="003B3C1C">
              <w:rPr>
                <w:rFonts w:cs="Arial"/>
                <w:szCs w:val="20"/>
              </w:rPr>
              <w:t>• przestrzegać podziału ról, zadań i odpowiedzialności w zespole;</w:t>
            </w:r>
          </w:p>
        </w:tc>
        <w:tc>
          <w:tcPr>
            <w:tcW w:w="390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angażować się w realizację wspólnych działań zespołu;</w:t>
            </w:r>
          </w:p>
          <w:p w:rsidR="00A34B89" w:rsidRPr="003B3C1C" w:rsidRDefault="00A34B89" w:rsidP="009A47E3">
            <w:pPr>
              <w:spacing w:after="60"/>
              <w:jc w:val="both"/>
              <w:rPr>
                <w:rFonts w:cs="Arial"/>
                <w:szCs w:val="20"/>
              </w:rPr>
            </w:pPr>
            <w:r w:rsidRPr="003B3C1C">
              <w:rPr>
                <w:rFonts w:cs="Arial"/>
                <w:szCs w:val="20"/>
              </w:rPr>
              <w:t>• m</w:t>
            </w:r>
            <w:r w:rsidRPr="003B3C1C" w:rsidDel="00450479">
              <w:rPr>
                <w:rFonts w:cs="Arial"/>
                <w:szCs w:val="20"/>
              </w:rPr>
              <w:t>odyfik</w:t>
            </w:r>
            <w:r w:rsidRPr="003B3C1C">
              <w:rPr>
                <w:rFonts w:cs="Arial"/>
                <w:szCs w:val="20"/>
              </w:rPr>
              <w:t>ować</w:t>
            </w:r>
            <w:r w:rsidRPr="003B3C1C" w:rsidDel="00450479">
              <w:rPr>
                <w:rFonts w:cs="Arial"/>
                <w:szCs w:val="20"/>
              </w:rPr>
              <w:t xml:space="preserve"> sposób </w:t>
            </w:r>
            <w:r w:rsidRPr="003B3C1C">
              <w:rPr>
                <w:rFonts w:cs="Arial"/>
                <w:szCs w:val="20"/>
              </w:rPr>
              <w:t>zachowania,</w:t>
            </w:r>
            <w:r w:rsidRPr="003B3C1C" w:rsidDel="00450479">
              <w:rPr>
                <w:rFonts w:cs="Arial"/>
                <w:szCs w:val="20"/>
              </w:rPr>
              <w:t xml:space="preserve"> uwzględniając stanowisko wypracowane wspólnie</w:t>
            </w:r>
            <w:r w:rsidRPr="003B3C1C">
              <w:rPr>
                <w:rFonts w:cs="Arial"/>
                <w:szCs w:val="20"/>
              </w:rPr>
              <w:t xml:space="preserve"> z innymi członkami zespołu;</w:t>
            </w:r>
          </w:p>
        </w:tc>
        <w:tc>
          <w:tcPr>
            <w:tcW w:w="1545"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182"/>
        </w:trPr>
        <w:tc>
          <w:tcPr>
            <w:tcW w:w="1748"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xml:space="preserve">Organizacja </w:t>
            </w:r>
            <w:proofErr w:type="gramStart"/>
            <w:r w:rsidRPr="003B3C1C">
              <w:rPr>
                <w:rFonts w:cs="Arial"/>
                <w:szCs w:val="20"/>
              </w:rPr>
              <w:t>pracy  małych</w:t>
            </w:r>
            <w:proofErr w:type="gramEnd"/>
            <w:r w:rsidRPr="003B3C1C">
              <w:rPr>
                <w:rFonts w:cs="Arial"/>
                <w:szCs w:val="20"/>
              </w:rPr>
              <w:t xml:space="preserve"> zespołów</w:t>
            </w:r>
          </w:p>
        </w:tc>
        <w:tc>
          <w:tcPr>
            <w:tcW w:w="2478"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1"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8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strukturę grupy</w:t>
            </w:r>
          </w:p>
          <w:p w:rsidR="00A34B89" w:rsidRPr="003B3C1C" w:rsidRDefault="00A34B89" w:rsidP="009A47E3">
            <w:pPr>
              <w:spacing w:after="60"/>
              <w:jc w:val="both"/>
              <w:rPr>
                <w:rFonts w:cs="Arial"/>
                <w:szCs w:val="20"/>
              </w:rPr>
            </w:pPr>
            <w:proofErr w:type="gramStart"/>
            <w:r w:rsidRPr="003B3C1C">
              <w:rPr>
                <w:rFonts w:cs="Arial"/>
                <w:szCs w:val="20"/>
              </w:rPr>
              <w:t>przygotowuje</w:t>
            </w:r>
            <w:proofErr w:type="gramEnd"/>
            <w:r w:rsidRPr="003B3C1C">
              <w:rPr>
                <w:rFonts w:cs="Arial"/>
                <w:szCs w:val="20"/>
              </w:rPr>
              <w:t xml:space="preserve"> zadania zespołu do realizacji</w:t>
            </w:r>
          </w:p>
          <w:p w:rsidR="00A34B89" w:rsidRPr="003B3C1C" w:rsidRDefault="00A34B89" w:rsidP="009A47E3">
            <w:pPr>
              <w:spacing w:after="60"/>
              <w:jc w:val="both"/>
              <w:rPr>
                <w:rFonts w:cs="Arial"/>
                <w:szCs w:val="20"/>
              </w:rPr>
            </w:pPr>
            <w:r w:rsidRPr="003B3C1C">
              <w:rPr>
                <w:rFonts w:cs="Arial"/>
                <w:szCs w:val="20"/>
              </w:rPr>
              <w:t>• planować realizację zadań zapobiegających zagrożeniom bezpieczeństwa i ochrony zdrowia</w:t>
            </w:r>
          </w:p>
          <w:p w:rsidR="00A34B89" w:rsidRPr="003B3C1C" w:rsidRDefault="00A34B89" w:rsidP="009A47E3">
            <w:pPr>
              <w:spacing w:after="60"/>
              <w:jc w:val="both"/>
              <w:rPr>
                <w:rFonts w:cs="Arial"/>
                <w:szCs w:val="20"/>
              </w:rPr>
            </w:pPr>
            <w:r w:rsidRPr="003B3C1C">
              <w:rPr>
                <w:rFonts w:cs="Arial"/>
                <w:szCs w:val="20"/>
              </w:rPr>
              <w:t>• oszacować czas potrzebny na realizację określonego zadania</w:t>
            </w:r>
          </w:p>
        </w:tc>
        <w:tc>
          <w:tcPr>
            <w:tcW w:w="390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komunikować się ze współpracownikami</w:t>
            </w:r>
          </w:p>
          <w:p w:rsidR="00A34B89" w:rsidRPr="003B3C1C" w:rsidRDefault="00A34B89" w:rsidP="009A47E3">
            <w:pPr>
              <w:spacing w:after="60"/>
              <w:jc w:val="both"/>
              <w:rPr>
                <w:rFonts w:cs="Arial"/>
                <w:szCs w:val="20"/>
              </w:rPr>
            </w:pPr>
            <w:r w:rsidRPr="003B3C1C">
              <w:rPr>
                <w:rFonts w:cs="Arial"/>
                <w:szCs w:val="20"/>
              </w:rPr>
              <w:t>• wskazać wzorce prawidłowej współpracy w grupie</w:t>
            </w:r>
          </w:p>
          <w:p w:rsidR="00A34B89" w:rsidRPr="003B3C1C" w:rsidRDefault="00A34B89" w:rsidP="009A47E3">
            <w:pPr>
              <w:spacing w:after="60"/>
              <w:jc w:val="both"/>
              <w:rPr>
                <w:rFonts w:cs="Arial"/>
                <w:szCs w:val="20"/>
              </w:rPr>
            </w:pPr>
            <w:r w:rsidRPr="003B3C1C">
              <w:rPr>
                <w:rFonts w:cs="Arial"/>
                <w:szCs w:val="20"/>
              </w:rPr>
              <w:t xml:space="preserve">• przydzielić zadania członkom zespołu </w:t>
            </w:r>
            <w:proofErr w:type="gramStart"/>
            <w:r w:rsidRPr="003B3C1C">
              <w:rPr>
                <w:rFonts w:cs="Arial"/>
                <w:szCs w:val="20"/>
              </w:rPr>
              <w:t>zgodnie  z</w:t>
            </w:r>
            <w:proofErr w:type="gramEnd"/>
            <w:r w:rsidRPr="003B3C1C">
              <w:rPr>
                <w:rFonts w:cs="Arial"/>
                <w:szCs w:val="20"/>
              </w:rPr>
              <w:t> harmonogramem planowanych prac</w:t>
            </w:r>
          </w:p>
        </w:tc>
        <w:tc>
          <w:tcPr>
            <w:tcW w:w="1545" w:type="dxa"/>
            <w:gridSpan w:val="2"/>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182"/>
        </w:trPr>
        <w:tc>
          <w:tcPr>
            <w:tcW w:w="174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7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8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ocenić przydatność poszczególnych członków zespołu do wykonania zadania</w:t>
            </w:r>
          </w:p>
        </w:tc>
        <w:tc>
          <w:tcPr>
            <w:tcW w:w="390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rozdzielić zadania według umiejętności i kompetencji członków zespołu</w:t>
            </w:r>
          </w:p>
        </w:tc>
        <w:tc>
          <w:tcPr>
            <w:tcW w:w="1545"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182"/>
        </w:trPr>
        <w:tc>
          <w:tcPr>
            <w:tcW w:w="174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7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8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xml:space="preserve">• ustalić kolejność wykonywania zadań </w:t>
            </w:r>
            <w:proofErr w:type="gramStart"/>
            <w:r w:rsidRPr="003B3C1C">
              <w:rPr>
                <w:rFonts w:cs="Arial"/>
                <w:szCs w:val="20"/>
              </w:rPr>
              <w:t>zgodnie  z</w:t>
            </w:r>
            <w:proofErr w:type="gramEnd"/>
            <w:r w:rsidRPr="003B3C1C">
              <w:rPr>
                <w:rFonts w:cs="Arial"/>
                <w:szCs w:val="20"/>
              </w:rPr>
              <w:t> harmonogramem prac</w:t>
            </w:r>
          </w:p>
          <w:p w:rsidR="00A34B89" w:rsidRPr="003B3C1C" w:rsidRDefault="00A34B89" w:rsidP="009A47E3">
            <w:pPr>
              <w:spacing w:after="60"/>
              <w:jc w:val="both"/>
              <w:rPr>
                <w:rFonts w:cs="Arial"/>
                <w:szCs w:val="20"/>
              </w:rPr>
            </w:pPr>
            <w:r w:rsidRPr="003B3C1C">
              <w:rPr>
                <w:rFonts w:cs="Arial"/>
                <w:szCs w:val="20"/>
              </w:rPr>
              <w:t>• formułować zasady wzajemnej pomocy</w:t>
            </w:r>
          </w:p>
          <w:p w:rsidR="00A34B89" w:rsidRPr="003B3C1C" w:rsidRDefault="00A34B89" w:rsidP="009A47E3">
            <w:pPr>
              <w:spacing w:after="60"/>
              <w:jc w:val="both"/>
              <w:rPr>
                <w:rFonts w:cs="Arial"/>
                <w:szCs w:val="20"/>
              </w:rPr>
            </w:pPr>
            <w:r w:rsidRPr="003B3C1C">
              <w:rPr>
                <w:rFonts w:cs="Arial"/>
                <w:szCs w:val="20"/>
              </w:rPr>
              <w:t>• koordynować realizację zadań zapobiegających zagrożeniom bezpieczeństwa i ochrony zdrowia</w:t>
            </w:r>
          </w:p>
        </w:tc>
        <w:tc>
          <w:tcPr>
            <w:tcW w:w="390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wydać dyspozycje osobom wykonującym poszczególne zadania</w:t>
            </w:r>
          </w:p>
          <w:p w:rsidR="00A34B89" w:rsidRPr="003B3C1C" w:rsidRDefault="00A34B89" w:rsidP="009A47E3">
            <w:pPr>
              <w:spacing w:after="60"/>
              <w:jc w:val="both"/>
              <w:rPr>
                <w:rFonts w:cs="Arial"/>
                <w:szCs w:val="20"/>
              </w:rPr>
            </w:pPr>
            <w:r w:rsidRPr="003B3C1C">
              <w:rPr>
                <w:rFonts w:cs="Arial"/>
                <w:szCs w:val="20"/>
              </w:rPr>
              <w:t>• monitorować proces wykonywania zadań</w:t>
            </w:r>
          </w:p>
          <w:p w:rsidR="00A34B89" w:rsidRPr="003B3C1C" w:rsidRDefault="00A34B89" w:rsidP="009A47E3">
            <w:pPr>
              <w:spacing w:after="60"/>
              <w:jc w:val="both"/>
              <w:rPr>
                <w:rFonts w:cs="Arial"/>
                <w:szCs w:val="20"/>
              </w:rPr>
            </w:pPr>
            <w:r w:rsidRPr="003B3C1C">
              <w:rPr>
                <w:rFonts w:cs="Arial"/>
                <w:szCs w:val="20"/>
              </w:rPr>
              <w:t>• opracować dokumentację dotyczącą realizacji zadania według panujących standardów</w:t>
            </w:r>
          </w:p>
        </w:tc>
        <w:tc>
          <w:tcPr>
            <w:tcW w:w="1545"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182"/>
        </w:trPr>
        <w:tc>
          <w:tcPr>
            <w:tcW w:w="174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7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8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kontrolować efekty pracy zespołu</w:t>
            </w:r>
          </w:p>
          <w:p w:rsidR="00A34B89" w:rsidRPr="003B3C1C" w:rsidRDefault="00A34B89" w:rsidP="009A47E3">
            <w:pPr>
              <w:spacing w:after="60"/>
              <w:jc w:val="both"/>
              <w:rPr>
                <w:rFonts w:cs="Arial"/>
                <w:szCs w:val="20"/>
              </w:rPr>
            </w:pPr>
            <w:r w:rsidRPr="003B3C1C">
              <w:rPr>
                <w:rFonts w:cs="Arial"/>
                <w:szCs w:val="20"/>
              </w:rPr>
              <w:t>• udzielić wskazówek w celu prawidłowego wykonania przydzielonych zadań</w:t>
            </w:r>
          </w:p>
        </w:tc>
        <w:tc>
          <w:tcPr>
            <w:tcW w:w="390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ocenić pracę poszczególnych członków zespołu pod kątem zgodności z warunkami technicznymi odbioru prac</w:t>
            </w:r>
          </w:p>
        </w:tc>
        <w:tc>
          <w:tcPr>
            <w:tcW w:w="1545"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182"/>
        </w:trPr>
        <w:tc>
          <w:tcPr>
            <w:tcW w:w="174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7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8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proponować rozwiązania techniczne i organizacyjne mające na celu poprawę warunków i jakości pracy</w:t>
            </w:r>
          </w:p>
          <w:p w:rsidR="00A34B89" w:rsidRPr="003B3C1C" w:rsidRDefault="00A34B89" w:rsidP="009A47E3">
            <w:pPr>
              <w:spacing w:after="60"/>
              <w:jc w:val="both"/>
              <w:rPr>
                <w:rFonts w:cs="Arial"/>
                <w:szCs w:val="20"/>
              </w:rPr>
            </w:pPr>
            <w:r w:rsidRPr="003B3C1C">
              <w:rPr>
                <w:rFonts w:cs="Arial"/>
                <w:szCs w:val="20"/>
              </w:rPr>
              <w:t>• proponować rozwiązania techniczne i organizacyjne mające na celu poprawę warunków i jakości pracy</w:t>
            </w:r>
          </w:p>
        </w:tc>
        <w:tc>
          <w:tcPr>
            <w:tcW w:w="390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dokonać analizy rozwiązań technicznych i organizacyjnych warunków i jakości pracy</w:t>
            </w:r>
          </w:p>
          <w:p w:rsidR="00A34B89" w:rsidRPr="003B3C1C" w:rsidRDefault="00A34B89" w:rsidP="009A47E3">
            <w:pPr>
              <w:spacing w:after="60"/>
              <w:jc w:val="both"/>
              <w:rPr>
                <w:rFonts w:cs="Arial"/>
                <w:szCs w:val="20"/>
              </w:rPr>
            </w:pPr>
            <w:r w:rsidRPr="003B3C1C">
              <w:rPr>
                <w:rFonts w:cs="Arial"/>
                <w:szCs w:val="20"/>
              </w:rPr>
              <w:t>• dokonać analizy rozwiązań technicznych i organizacyjnych warunków i jakości pracy</w:t>
            </w:r>
          </w:p>
          <w:p w:rsidR="00A34B89" w:rsidRPr="003B3C1C" w:rsidRDefault="00A34B89" w:rsidP="009A47E3">
            <w:pPr>
              <w:spacing w:after="60"/>
              <w:jc w:val="both"/>
              <w:rPr>
                <w:rFonts w:cs="Arial"/>
                <w:szCs w:val="20"/>
              </w:rPr>
            </w:pPr>
            <w:r w:rsidRPr="003B3C1C">
              <w:rPr>
                <w:rFonts w:cs="Arial"/>
                <w:szCs w:val="20"/>
              </w:rPr>
              <w:t>• dokonać analizy rozwiązań technicznych i organizacyjnych warunków i jakości pracy</w:t>
            </w:r>
          </w:p>
        </w:tc>
        <w:tc>
          <w:tcPr>
            <w:tcW w:w="1545"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bl>
    <w:p w:rsidR="00A34B89" w:rsidRPr="003B3C1C" w:rsidRDefault="00A34B89" w:rsidP="00A34B89">
      <w:pPr>
        <w:pStyle w:val="Nagwek4"/>
      </w:pPr>
      <w:bookmarkStart w:id="110" w:name="_Toc16464318"/>
      <w:bookmarkStart w:id="111" w:name="_Toc16464440"/>
      <w:bookmarkStart w:id="112" w:name="_Toc17303879"/>
      <w:bookmarkStart w:id="113" w:name="_Toc17455951"/>
      <w:r w:rsidRPr="003B3C1C">
        <w:t>PROCEDURY OSIĄGANIA CELÓW KSZTAŁCENIA PRZEDMIOTU Podstawy kosztorysowania obiektów i robót budowlanych</w:t>
      </w:r>
      <w:bookmarkEnd w:id="110"/>
      <w:bookmarkEnd w:id="111"/>
      <w:bookmarkEnd w:id="112"/>
      <w:bookmarkEnd w:id="113"/>
    </w:p>
    <w:p w:rsidR="00A34B89" w:rsidRPr="003B3C1C" w:rsidRDefault="00A34B89" w:rsidP="00A34B89">
      <w:pPr>
        <w:pStyle w:val="Styl1"/>
        <w:spacing w:before="0"/>
        <w:jc w:val="both"/>
        <w:rPr>
          <w:rFonts w:cs="Arial"/>
          <w:szCs w:val="20"/>
        </w:rPr>
      </w:pPr>
      <w:r w:rsidRPr="003B3C1C">
        <w:rPr>
          <w:rFonts w:cs="Arial"/>
          <w:szCs w:val="20"/>
        </w:rPr>
        <w:t> </w:t>
      </w:r>
      <w:proofErr w:type="gramStart"/>
      <w:r w:rsidRPr="003B3C1C">
        <w:rPr>
          <w:rFonts w:cs="Arial"/>
          <w:szCs w:val="20"/>
        </w:rPr>
        <w:t>propozycje</w:t>
      </w:r>
      <w:proofErr w:type="gramEnd"/>
      <w:r w:rsidRPr="003B3C1C">
        <w:rPr>
          <w:rFonts w:cs="Arial"/>
          <w:szCs w:val="20"/>
        </w:rPr>
        <w:t xml:space="preserve"> metod nauczania</w:t>
      </w:r>
    </w:p>
    <w:p w:rsidR="00A34B89" w:rsidRPr="003B3C1C" w:rsidRDefault="00A34B89" w:rsidP="00A34B89">
      <w:pPr>
        <w:spacing w:after="120"/>
        <w:jc w:val="both"/>
        <w:rPr>
          <w:rFonts w:cs="Arial"/>
          <w:szCs w:val="20"/>
        </w:rPr>
      </w:pPr>
      <w:proofErr w:type="gramStart"/>
      <w:r w:rsidRPr="003B3C1C">
        <w:rPr>
          <w:rFonts w:cs="Arial"/>
          <w:szCs w:val="20"/>
        </w:rPr>
        <w:t>metoda</w:t>
      </w:r>
      <w:proofErr w:type="gramEnd"/>
      <w:r w:rsidRPr="003B3C1C">
        <w:rPr>
          <w:rFonts w:cs="Arial"/>
          <w:szCs w:val="20"/>
        </w:rPr>
        <w:t xml:space="preserve"> przypadków, metoda tekstu przewodniego, ćwiczenia, metoda projektu edukacyjnego,</w:t>
      </w:r>
    </w:p>
    <w:p w:rsidR="00A34B89" w:rsidRPr="003B3C1C" w:rsidRDefault="00A34B89" w:rsidP="00A34B89">
      <w:pPr>
        <w:pStyle w:val="Styl1"/>
        <w:spacing w:before="0"/>
        <w:jc w:val="both"/>
        <w:rPr>
          <w:rFonts w:cs="Arial"/>
          <w:szCs w:val="20"/>
        </w:rPr>
      </w:pPr>
      <w:proofErr w:type="gramStart"/>
      <w:r w:rsidRPr="003B3C1C">
        <w:rPr>
          <w:rFonts w:cs="Arial"/>
          <w:szCs w:val="20"/>
        </w:rPr>
        <w:t>środki</w:t>
      </w:r>
      <w:proofErr w:type="gramEnd"/>
      <w:r w:rsidRPr="003B3C1C">
        <w:rPr>
          <w:rFonts w:cs="Arial"/>
          <w:szCs w:val="20"/>
        </w:rPr>
        <w:t xml:space="preserve"> dydaktyczne do przedmiotu</w:t>
      </w:r>
    </w:p>
    <w:p w:rsidR="00A34B89" w:rsidRPr="003B3C1C" w:rsidRDefault="00A34B89" w:rsidP="009A47E3">
      <w:pPr>
        <w:numPr>
          <w:ilvl w:val="0"/>
          <w:numId w:val="40"/>
        </w:numPr>
        <w:spacing w:after="120"/>
        <w:jc w:val="both"/>
        <w:rPr>
          <w:rFonts w:cs="Arial"/>
          <w:szCs w:val="20"/>
        </w:rPr>
      </w:pPr>
      <w:r w:rsidRPr="003B3C1C">
        <w:rPr>
          <w:rFonts w:cs="Arial"/>
          <w:szCs w:val="20"/>
        </w:rPr>
        <w:t xml:space="preserve">stanowisko komputerowe dla nauczyciela podłączone do sieci lokalnej z dostępem do </w:t>
      </w:r>
      <w:proofErr w:type="spellStart"/>
      <w:r w:rsidRPr="003B3C1C">
        <w:rPr>
          <w:rFonts w:cs="Arial"/>
          <w:szCs w:val="20"/>
        </w:rPr>
        <w:t>internetu</w:t>
      </w:r>
      <w:proofErr w:type="spellEnd"/>
      <w:r w:rsidRPr="003B3C1C">
        <w:rPr>
          <w:rFonts w:cs="Arial"/>
          <w:szCs w:val="20"/>
        </w:rPr>
        <w:t xml:space="preserve">, z drukarką umożliwiającą drukowanie w </w:t>
      </w:r>
      <w:proofErr w:type="gramStart"/>
      <w:r w:rsidRPr="003B3C1C">
        <w:rPr>
          <w:rFonts w:cs="Arial"/>
          <w:szCs w:val="20"/>
        </w:rPr>
        <w:t>formacie co</w:t>
      </w:r>
      <w:proofErr w:type="gramEnd"/>
      <w:r w:rsidRPr="003B3C1C">
        <w:rPr>
          <w:rFonts w:cs="Arial"/>
          <w:szCs w:val="20"/>
        </w:rPr>
        <w:t xml:space="preserve"> najmniej </w:t>
      </w:r>
      <w:proofErr w:type="spellStart"/>
      <w:r w:rsidRPr="003B3C1C">
        <w:rPr>
          <w:rFonts w:cs="Arial"/>
          <w:szCs w:val="20"/>
        </w:rPr>
        <w:t>A3</w:t>
      </w:r>
      <w:proofErr w:type="spellEnd"/>
      <w:r w:rsidRPr="003B3C1C">
        <w:rPr>
          <w:rFonts w:cs="Arial"/>
          <w:szCs w:val="20"/>
        </w:rPr>
        <w:t xml:space="preserve">, skanerem, projektorem multimedialnym i </w:t>
      </w:r>
      <w:proofErr w:type="spellStart"/>
      <w:r w:rsidRPr="003B3C1C">
        <w:rPr>
          <w:rFonts w:cs="Arial"/>
          <w:szCs w:val="20"/>
        </w:rPr>
        <w:t>wizualizerem</w:t>
      </w:r>
      <w:proofErr w:type="spellEnd"/>
      <w:r w:rsidRPr="003B3C1C">
        <w:rPr>
          <w:rFonts w:cs="Arial"/>
          <w:szCs w:val="20"/>
        </w:rPr>
        <w:t xml:space="preserve">, z pakietem programów biurowych, oprogramowaniem umożliwiającym odtwarzanie plików audiowizualnych i tworzenie prostej grafiki oraz z oprogramowaniem do wykonywania rysunków technicznych, harmonogramów i kosztorysów budowlanych, </w:t>
      </w:r>
    </w:p>
    <w:p w:rsidR="00A34B89" w:rsidRPr="003B3C1C" w:rsidRDefault="00A34B89" w:rsidP="009A47E3">
      <w:pPr>
        <w:numPr>
          <w:ilvl w:val="0"/>
          <w:numId w:val="40"/>
        </w:numPr>
        <w:spacing w:after="120"/>
        <w:jc w:val="both"/>
        <w:rPr>
          <w:rFonts w:cs="Arial"/>
          <w:szCs w:val="20"/>
        </w:rPr>
      </w:pPr>
      <w:proofErr w:type="gramStart"/>
      <w:r w:rsidRPr="003B3C1C">
        <w:rPr>
          <w:rFonts w:cs="Arial"/>
          <w:szCs w:val="20"/>
        </w:rPr>
        <w:t>stanowiska</w:t>
      </w:r>
      <w:proofErr w:type="gramEnd"/>
      <w:r w:rsidRPr="003B3C1C">
        <w:rPr>
          <w:rFonts w:cs="Arial"/>
          <w:szCs w:val="20"/>
        </w:rPr>
        <w:t xml:space="preserve"> komputerowe dla uczniów (jedno stanowisko dla jednego ucznia) wyposażone w oprogramowanie do wykonywania rysunków technicznych, harmonogramów i kosztorysów budowlanych, </w:t>
      </w:r>
    </w:p>
    <w:p w:rsidR="00A34B89" w:rsidRPr="003B3C1C" w:rsidRDefault="00A34B89" w:rsidP="009A47E3">
      <w:pPr>
        <w:numPr>
          <w:ilvl w:val="0"/>
          <w:numId w:val="40"/>
        </w:numPr>
        <w:spacing w:after="120"/>
        <w:jc w:val="both"/>
        <w:rPr>
          <w:rFonts w:cs="Arial"/>
          <w:szCs w:val="20"/>
        </w:rPr>
      </w:pPr>
      <w:proofErr w:type="gramStart"/>
      <w:r w:rsidRPr="003B3C1C">
        <w:rPr>
          <w:rFonts w:cs="Arial"/>
          <w:szCs w:val="20"/>
        </w:rPr>
        <w:t>przykładowe</w:t>
      </w:r>
      <w:proofErr w:type="gramEnd"/>
      <w:r w:rsidRPr="003B3C1C">
        <w:rPr>
          <w:rFonts w:cs="Arial"/>
          <w:szCs w:val="20"/>
        </w:rPr>
        <w:t xml:space="preserve"> dokumentacje projektowe obiektów budowlanych, kosztorysy, harmonogramy budowlane, dokumentacje budowy, normy dotyczące zasad wykonywania rysunku technicznego, zestaw przepisów prawa budowlanego, projekty budowlane, </w:t>
      </w:r>
    </w:p>
    <w:p w:rsidR="00A34B89" w:rsidRPr="003B3C1C" w:rsidRDefault="00A34B89" w:rsidP="009A47E3">
      <w:pPr>
        <w:numPr>
          <w:ilvl w:val="0"/>
          <w:numId w:val="40"/>
        </w:numPr>
        <w:spacing w:after="120"/>
        <w:jc w:val="both"/>
        <w:rPr>
          <w:rFonts w:cs="Arial"/>
          <w:szCs w:val="20"/>
        </w:rPr>
      </w:pPr>
      <w:proofErr w:type="gramStart"/>
      <w:r w:rsidRPr="003B3C1C">
        <w:rPr>
          <w:rFonts w:cs="Arial"/>
          <w:szCs w:val="20"/>
        </w:rPr>
        <w:t>modele</w:t>
      </w:r>
      <w:proofErr w:type="gramEnd"/>
      <w:r w:rsidRPr="003B3C1C">
        <w:rPr>
          <w:rFonts w:cs="Arial"/>
          <w:szCs w:val="20"/>
        </w:rPr>
        <w:t xml:space="preserve"> form i detali architektonicznych, modele rzutni geometrycznych, figury płaskie i przestrzenne, modele konstrukcji, ich elementów i połączeń, przybory rysunkowe,</w:t>
      </w:r>
    </w:p>
    <w:p w:rsidR="00A34B89" w:rsidRPr="003B3C1C" w:rsidRDefault="00A34B89" w:rsidP="009A47E3">
      <w:pPr>
        <w:numPr>
          <w:ilvl w:val="0"/>
          <w:numId w:val="40"/>
        </w:numPr>
        <w:spacing w:after="120"/>
        <w:jc w:val="both"/>
        <w:rPr>
          <w:rFonts w:cs="Arial"/>
          <w:szCs w:val="20"/>
        </w:rPr>
      </w:pPr>
      <w:proofErr w:type="gramStart"/>
      <w:r w:rsidRPr="003B3C1C">
        <w:rPr>
          <w:rFonts w:cs="Arial"/>
          <w:szCs w:val="20"/>
        </w:rPr>
        <w:t>katalogi</w:t>
      </w:r>
      <w:proofErr w:type="gramEnd"/>
      <w:r w:rsidRPr="003B3C1C">
        <w:rPr>
          <w:rFonts w:cs="Arial"/>
          <w:szCs w:val="20"/>
        </w:rPr>
        <w:t xml:space="preserve"> nakładów rzeczowych, cenniki do kosztorysowania robót budowlanych,</w:t>
      </w:r>
    </w:p>
    <w:p w:rsidR="00A34B89" w:rsidRPr="003B3C1C" w:rsidRDefault="00A34B89" w:rsidP="00A34B89">
      <w:pPr>
        <w:spacing w:after="120"/>
        <w:jc w:val="both"/>
        <w:rPr>
          <w:rFonts w:cs="Arial"/>
          <w:szCs w:val="20"/>
        </w:rPr>
      </w:pPr>
      <w:proofErr w:type="gramStart"/>
      <w:r w:rsidRPr="003B3C1C">
        <w:rPr>
          <w:rFonts w:cs="Arial"/>
          <w:szCs w:val="20"/>
        </w:rPr>
        <w:t>warunki</w:t>
      </w:r>
      <w:proofErr w:type="gramEnd"/>
      <w:r w:rsidRPr="003B3C1C">
        <w:rPr>
          <w:rFonts w:cs="Arial"/>
          <w:szCs w:val="20"/>
        </w:rPr>
        <w:t xml:space="preserve"> realizacji programu przedmiotu</w:t>
      </w:r>
    </w:p>
    <w:p w:rsidR="00A34B89" w:rsidRPr="003B3C1C" w:rsidRDefault="00A34B89" w:rsidP="00A34B89">
      <w:pPr>
        <w:spacing w:after="120"/>
        <w:jc w:val="both"/>
        <w:rPr>
          <w:rFonts w:cs="Arial"/>
          <w:szCs w:val="20"/>
        </w:rPr>
      </w:pPr>
      <w:r w:rsidRPr="003B3C1C">
        <w:rPr>
          <w:rFonts w:cs="Arial"/>
          <w:szCs w:val="20"/>
        </w:rPr>
        <w:t>Zajęcia powinny być prowadzone formie klasowo-lekcyjnej, liczba uczniów do 15 osób, z wykorzystaniem zróżnicowanych form organizacyjnych: pracy w zespole oraz indywidualnej.</w:t>
      </w:r>
    </w:p>
    <w:p w:rsidR="00A34B89" w:rsidRPr="003B3C1C" w:rsidRDefault="00A34B89" w:rsidP="00A34B89">
      <w:pPr>
        <w:pStyle w:val="Styl1"/>
        <w:spacing w:before="0"/>
        <w:jc w:val="both"/>
        <w:rPr>
          <w:rFonts w:cs="Arial"/>
          <w:szCs w:val="20"/>
        </w:rPr>
      </w:pPr>
      <w:proofErr w:type="gramStart"/>
      <w:r w:rsidRPr="003B3C1C">
        <w:rPr>
          <w:rFonts w:cs="Arial"/>
          <w:szCs w:val="20"/>
        </w:rPr>
        <w:t>indywidualizacja</w:t>
      </w:r>
      <w:proofErr w:type="gramEnd"/>
    </w:p>
    <w:p w:rsidR="00A34B89" w:rsidRPr="003B3C1C" w:rsidRDefault="00A34B89" w:rsidP="00A34B89">
      <w:pPr>
        <w:spacing w:after="120"/>
        <w:jc w:val="both"/>
        <w:rPr>
          <w:rFonts w:cs="Arial"/>
          <w:szCs w:val="20"/>
        </w:rPr>
      </w:pPr>
      <w:r w:rsidRPr="003B3C1C">
        <w:rPr>
          <w:rFonts w:cs="Arial"/>
          <w:szCs w:val="20"/>
        </w:rPr>
        <w:t>Formy indywidualizacji pracy uczniów powinny uwzględniać:</w:t>
      </w:r>
    </w:p>
    <w:p w:rsidR="00A34B89" w:rsidRPr="003B3C1C" w:rsidRDefault="00A34B89" w:rsidP="009A47E3">
      <w:pPr>
        <w:numPr>
          <w:ilvl w:val="0"/>
          <w:numId w:val="41"/>
        </w:numPr>
        <w:spacing w:after="120"/>
        <w:jc w:val="both"/>
        <w:rPr>
          <w:rFonts w:cs="Arial"/>
          <w:szCs w:val="20"/>
        </w:rPr>
      </w:pPr>
      <w:proofErr w:type="gramStart"/>
      <w:r w:rsidRPr="003B3C1C">
        <w:rPr>
          <w:rFonts w:cs="Arial"/>
          <w:szCs w:val="20"/>
        </w:rPr>
        <w:t>dostosowanie</w:t>
      </w:r>
      <w:proofErr w:type="gramEnd"/>
      <w:r w:rsidRPr="003B3C1C">
        <w:rPr>
          <w:rFonts w:cs="Arial"/>
          <w:szCs w:val="20"/>
        </w:rPr>
        <w:t xml:space="preserve"> warunków, środków, metod i form kształcenia do potrzeb ucznia,</w:t>
      </w:r>
    </w:p>
    <w:p w:rsidR="00A34B89" w:rsidRPr="003B3C1C" w:rsidRDefault="00A34B89" w:rsidP="009A47E3">
      <w:pPr>
        <w:numPr>
          <w:ilvl w:val="0"/>
          <w:numId w:val="41"/>
        </w:numPr>
        <w:spacing w:after="120"/>
        <w:jc w:val="both"/>
        <w:rPr>
          <w:rFonts w:cs="Arial"/>
          <w:szCs w:val="20"/>
        </w:rPr>
      </w:pPr>
      <w:proofErr w:type="gramStart"/>
      <w:r w:rsidRPr="003B3C1C">
        <w:rPr>
          <w:rFonts w:cs="Arial"/>
          <w:szCs w:val="20"/>
        </w:rPr>
        <w:t>dostosowanie</w:t>
      </w:r>
      <w:proofErr w:type="gramEnd"/>
      <w:r w:rsidRPr="003B3C1C">
        <w:rPr>
          <w:rFonts w:cs="Arial"/>
          <w:szCs w:val="20"/>
        </w:rPr>
        <w:t xml:space="preserve"> warunków, środków, metod i form kształcenia do możliwości ucznia.</w:t>
      </w:r>
    </w:p>
    <w:p w:rsidR="00A34B89" w:rsidRPr="003B3C1C" w:rsidRDefault="00A34B89" w:rsidP="00A34B89">
      <w:pPr>
        <w:spacing w:after="120"/>
        <w:jc w:val="both"/>
        <w:rPr>
          <w:rFonts w:cs="Arial"/>
          <w:szCs w:val="20"/>
        </w:rPr>
      </w:pPr>
      <w:r w:rsidRPr="003B3C1C">
        <w:rPr>
          <w:rFonts w:cs="Arial"/>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Każdy uczeń posiadający szczególne potrzeby i możliwości powinien mieć określone właściwe dla siebie tempo i zakres pracy w obszarze przedmiotu nauczania z zachowaniem realizacji podstawy programowej. </w:t>
      </w:r>
    </w:p>
    <w:p w:rsidR="00A34B89" w:rsidRPr="003B3C1C" w:rsidRDefault="00A34B89" w:rsidP="00A34B89">
      <w:pPr>
        <w:spacing w:after="120"/>
        <w:jc w:val="both"/>
        <w:rPr>
          <w:rFonts w:cs="Arial"/>
          <w:szCs w:val="20"/>
        </w:rPr>
      </w:pPr>
      <w:r w:rsidRPr="003B3C1C">
        <w:rPr>
          <w:rFonts w:cs="Arial"/>
          <w:szCs w:val="20"/>
        </w:rPr>
        <w:t>Przykładowe formy indywidualizacji pracy uczniów:</w:t>
      </w:r>
    </w:p>
    <w:p w:rsidR="00A34B89" w:rsidRPr="003B3C1C" w:rsidRDefault="00A34B89" w:rsidP="009A47E3">
      <w:pPr>
        <w:numPr>
          <w:ilvl w:val="0"/>
          <w:numId w:val="42"/>
        </w:numPr>
        <w:spacing w:after="120"/>
        <w:jc w:val="both"/>
        <w:rPr>
          <w:rFonts w:cs="Arial"/>
          <w:szCs w:val="20"/>
        </w:rPr>
      </w:pPr>
      <w:proofErr w:type="gramStart"/>
      <w:r w:rsidRPr="003B3C1C">
        <w:rPr>
          <w:rFonts w:cs="Arial"/>
          <w:szCs w:val="20"/>
        </w:rPr>
        <w:t>zastosowanie</w:t>
      </w:r>
      <w:proofErr w:type="gramEnd"/>
      <w:r w:rsidRPr="003B3C1C">
        <w:rPr>
          <w:rFonts w:cs="Arial"/>
          <w:szCs w:val="20"/>
        </w:rPr>
        <w:t xml:space="preserve"> zindywidualizowanych form pracy z uczniem,</w:t>
      </w:r>
    </w:p>
    <w:p w:rsidR="00A34B89" w:rsidRPr="003B3C1C" w:rsidRDefault="00A34B89" w:rsidP="009A47E3">
      <w:pPr>
        <w:numPr>
          <w:ilvl w:val="0"/>
          <w:numId w:val="42"/>
        </w:numPr>
        <w:spacing w:after="120"/>
        <w:jc w:val="both"/>
        <w:rPr>
          <w:rFonts w:cs="Arial"/>
          <w:szCs w:val="20"/>
        </w:rPr>
      </w:pPr>
      <w:proofErr w:type="gramStart"/>
      <w:r w:rsidRPr="003B3C1C">
        <w:rPr>
          <w:rFonts w:cs="Arial"/>
          <w:szCs w:val="20"/>
        </w:rPr>
        <w:t>organizowanie</w:t>
      </w:r>
      <w:proofErr w:type="gramEnd"/>
      <w:r w:rsidRPr="003B3C1C">
        <w:rPr>
          <w:rFonts w:cs="Arial"/>
          <w:szCs w:val="20"/>
        </w:rPr>
        <w:t xml:space="preserve"> wzajemnego uczenia się w zespołach o zróżnicowanym potencjale intelektualnym bądź w grupach jednorodnych, wykonujących zadania o odpowiednim poziomie trudności i złożoności,</w:t>
      </w:r>
    </w:p>
    <w:p w:rsidR="00A34B89" w:rsidRPr="003B3C1C" w:rsidRDefault="00A34B89" w:rsidP="009A47E3">
      <w:pPr>
        <w:numPr>
          <w:ilvl w:val="0"/>
          <w:numId w:val="42"/>
        </w:numPr>
        <w:spacing w:after="120"/>
        <w:jc w:val="both"/>
        <w:rPr>
          <w:rFonts w:cs="Arial"/>
          <w:szCs w:val="20"/>
        </w:rPr>
      </w:pPr>
      <w:proofErr w:type="gramStart"/>
      <w:r w:rsidRPr="003B3C1C">
        <w:rPr>
          <w:rFonts w:cs="Arial"/>
          <w:szCs w:val="20"/>
        </w:rPr>
        <w:t>zorganizowanie</w:t>
      </w:r>
      <w:proofErr w:type="gramEnd"/>
      <w:r w:rsidRPr="003B3C1C">
        <w:rPr>
          <w:rFonts w:cs="Arial"/>
          <w:szCs w:val="20"/>
        </w:rPr>
        <w:t xml:space="preserve"> wsparcia przez innych uczestników procesu edukacyjnego, m.in. rodziców, innych nauczycieli, pracowników poradni psychologiczno-pedagogicznej, specjalistów,</w:t>
      </w:r>
    </w:p>
    <w:p w:rsidR="00A34B89" w:rsidRPr="003B3C1C" w:rsidRDefault="00A34B89" w:rsidP="009A47E3">
      <w:pPr>
        <w:numPr>
          <w:ilvl w:val="0"/>
          <w:numId w:val="42"/>
        </w:numPr>
        <w:spacing w:after="120"/>
        <w:jc w:val="both"/>
        <w:rPr>
          <w:rFonts w:cs="Arial"/>
          <w:szCs w:val="20"/>
        </w:rPr>
      </w:pPr>
      <w:proofErr w:type="gramStart"/>
      <w:r w:rsidRPr="003B3C1C">
        <w:rPr>
          <w:rFonts w:cs="Arial"/>
          <w:szCs w:val="20"/>
        </w:rPr>
        <w:t>wykorzystanie</w:t>
      </w:r>
      <w:proofErr w:type="gramEnd"/>
      <w:r w:rsidRPr="003B3C1C">
        <w:rPr>
          <w:rFonts w:cs="Arial"/>
          <w:szCs w:val="20"/>
        </w:rPr>
        <w:t xml:space="preserve"> technologii informacyjnych i form samokształcenia ucznia do odpowiedniego ukierunkowania jego rozwoju.</w:t>
      </w:r>
    </w:p>
    <w:p w:rsidR="00A34B89" w:rsidRPr="003B3C1C" w:rsidRDefault="00A34B89" w:rsidP="00A34B89">
      <w:pPr>
        <w:spacing w:after="120"/>
        <w:jc w:val="both"/>
        <w:rPr>
          <w:rFonts w:cs="Arial"/>
          <w:szCs w:val="20"/>
        </w:rPr>
      </w:pPr>
      <w:r w:rsidRPr="003B3C1C">
        <w:rPr>
          <w:rFonts w:cs="Arial"/>
          <w:szCs w:val="20"/>
        </w:rPr>
        <w:t>Nauczyciel powinien:</w:t>
      </w:r>
    </w:p>
    <w:p w:rsidR="00A34B89" w:rsidRPr="003B3C1C" w:rsidRDefault="00A34B89" w:rsidP="009A47E3">
      <w:pPr>
        <w:numPr>
          <w:ilvl w:val="0"/>
          <w:numId w:val="43"/>
        </w:numPr>
        <w:spacing w:after="120"/>
        <w:jc w:val="both"/>
        <w:rPr>
          <w:rFonts w:cs="Arial"/>
          <w:szCs w:val="20"/>
        </w:rPr>
      </w:pPr>
      <w:proofErr w:type="gramStart"/>
      <w:r w:rsidRPr="003B3C1C">
        <w:rPr>
          <w:rFonts w:cs="Arial"/>
          <w:szCs w:val="20"/>
        </w:rPr>
        <w:t>zainteresować</w:t>
      </w:r>
      <w:proofErr w:type="gramEnd"/>
      <w:r w:rsidRPr="003B3C1C">
        <w:rPr>
          <w:rFonts w:cs="Arial"/>
          <w:szCs w:val="20"/>
        </w:rPr>
        <w:t xml:space="preserve"> ucznia przedmiotem nauczania i kształceniem w zawodzie,</w:t>
      </w:r>
    </w:p>
    <w:p w:rsidR="00A34B89" w:rsidRPr="003B3C1C" w:rsidRDefault="00A34B89" w:rsidP="009A47E3">
      <w:pPr>
        <w:numPr>
          <w:ilvl w:val="0"/>
          <w:numId w:val="43"/>
        </w:numPr>
        <w:spacing w:after="120"/>
        <w:jc w:val="both"/>
        <w:rPr>
          <w:rFonts w:cs="Arial"/>
          <w:szCs w:val="20"/>
        </w:rPr>
      </w:pPr>
      <w:proofErr w:type="gramStart"/>
      <w:r w:rsidRPr="003B3C1C">
        <w:rPr>
          <w:rFonts w:cs="Arial"/>
          <w:szCs w:val="20"/>
        </w:rPr>
        <w:t>motywować</w:t>
      </w:r>
      <w:proofErr w:type="gramEnd"/>
      <w:r w:rsidRPr="003B3C1C">
        <w:rPr>
          <w:rFonts w:cs="Arial"/>
          <w:szCs w:val="20"/>
        </w:rPr>
        <w:t xml:space="preserve"> ucznia do systematycznego uczenia się,</w:t>
      </w:r>
    </w:p>
    <w:p w:rsidR="00A34B89" w:rsidRPr="003B3C1C" w:rsidRDefault="00A34B89" w:rsidP="009A47E3">
      <w:pPr>
        <w:numPr>
          <w:ilvl w:val="0"/>
          <w:numId w:val="43"/>
        </w:numPr>
        <w:spacing w:after="120"/>
        <w:jc w:val="both"/>
        <w:rPr>
          <w:rFonts w:cs="Arial"/>
          <w:szCs w:val="20"/>
        </w:rPr>
      </w:pPr>
      <w:proofErr w:type="gramStart"/>
      <w:r w:rsidRPr="003B3C1C">
        <w:rPr>
          <w:rFonts w:cs="Arial"/>
          <w:szCs w:val="20"/>
        </w:rPr>
        <w:t>dostosowywać</w:t>
      </w:r>
      <w:proofErr w:type="gramEnd"/>
      <w:r w:rsidRPr="003B3C1C">
        <w:rPr>
          <w:rFonts w:cs="Arial"/>
          <w:szCs w:val="20"/>
        </w:rPr>
        <w:t xml:space="preserve"> stopień trudności planowanych ćwiczeń do możliwości ucznia,</w:t>
      </w:r>
    </w:p>
    <w:p w:rsidR="00A34B89" w:rsidRPr="003B3C1C" w:rsidRDefault="00A34B89" w:rsidP="009A47E3">
      <w:pPr>
        <w:numPr>
          <w:ilvl w:val="0"/>
          <w:numId w:val="43"/>
        </w:numPr>
        <w:spacing w:after="120"/>
        <w:jc w:val="both"/>
        <w:rPr>
          <w:rFonts w:cs="Arial"/>
          <w:szCs w:val="20"/>
        </w:rPr>
      </w:pPr>
      <w:proofErr w:type="gramStart"/>
      <w:r w:rsidRPr="003B3C1C">
        <w:rPr>
          <w:rFonts w:cs="Arial"/>
          <w:szCs w:val="20"/>
        </w:rPr>
        <w:t>uwzględniać</w:t>
      </w:r>
      <w:proofErr w:type="gramEnd"/>
      <w:r w:rsidRPr="003B3C1C">
        <w:rPr>
          <w:rFonts w:cs="Arial"/>
          <w:szCs w:val="20"/>
        </w:rPr>
        <w:t xml:space="preserve"> zainteresowania ucznia,</w:t>
      </w:r>
    </w:p>
    <w:p w:rsidR="00A34B89" w:rsidRPr="003B3C1C" w:rsidRDefault="00A34B89" w:rsidP="009A47E3">
      <w:pPr>
        <w:numPr>
          <w:ilvl w:val="0"/>
          <w:numId w:val="43"/>
        </w:numPr>
        <w:spacing w:after="120"/>
        <w:jc w:val="both"/>
        <w:rPr>
          <w:rFonts w:cs="Arial"/>
          <w:szCs w:val="20"/>
        </w:rPr>
      </w:pPr>
      <w:proofErr w:type="gramStart"/>
      <w:r w:rsidRPr="003B3C1C">
        <w:rPr>
          <w:rFonts w:cs="Arial"/>
          <w:szCs w:val="20"/>
        </w:rPr>
        <w:t>zachęcać</w:t>
      </w:r>
      <w:proofErr w:type="gramEnd"/>
      <w:r w:rsidRPr="003B3C1C">
        <w:rPr>
          <w:rFonts w:cs="Arial"/>
          <w:szCs w:val="20"/>
        </w:rPr>
        <w:t xml:space="preserve"> ucznia do korzystania z różnych źródeł informacji,</w:t>
      </w:r>
    </w:p>
    <w:p w:rsidR="00A34B89" w:rsidRPr="003B3C1C" w:rsidRDefault="00A34B89" w:rsidP="009A47E3">
      <w:pPr>
        <w:numPr>
          <w:ilvl w:val="0"/>
          <w:numId w:val="43"/>
        </w:numPr>
        <w:spacing w:after="120"/>
        <w:jc w:val="both"/>
        <w:rPr>
          <w:rFonts w:cs="Arial"/>
          <w:szCs w:val="20"/>
        </w:rPr>
      </w:pPr>
      <w:proofErr w:type="gramStart"/>
      <w:r w:rsidRPr="003B3C1C">
        <w:rPr>
          <w:rFonts w:cs="Arial"/>
          <w:szCs w:val="20"/>
        </w:rPr>
        <w:t>udzielać</w:t>
      </w:r>
      <w:proofErr w:type="gramEnd"/>
      <w:r w:rsidRPr="003B3C1C">
        <w:rPr>
          <w:rFonts w:cs="Arial"/>
          <w:szCs w:val="20"/>
        </w:rPr>
        <w:t xml:space="preserve"> wskazówek, jak wykonać trudne elementy zadań oraz wspomagać w trakcie ich wykonywania,</w:t>
      </w:r>
    </w:p>
    <w:p w:rsidR="00A34B89" w:rsidRPr="003B3C1C" w:rsidRDefault="00A34B89" w:rsidP="009A47E3">
      <w:pPr>
        <w:numPr>
          <w:ilvl w:val="0"/>
          <w:numId w:val="43"/>
        </w:numPr>
        <w:spacing w:after="120"/>
        <w:jc w:val="both"/>
        <w:rPr>
          <w:rFonts w:cs="Arial"/>
          <w:szCs w:val="20"/>
        </w:rPr>
      </w:pPr>
      <w:proofErr w:type="gramStart"/>
      <w:r w:rsidRPr="003B3C1C">
        <w:rPr>
          <w:rFonts w:cs="Arial"/>
          <w:szCs w:val="20"/>
        </w:rPr>
        <w:t>ustalać</w:t>
      </w:r>
      <w:proofErr w:type="gramEnd"/>
      <w:r w:rsidRPr="003B3C1C">
        <w:rPr>
          <w:rFonts w:cs="Arial"/>
          <w:szCs w:val="20"/>
        </w:rPr>
        <w:t xml:space="preserve"> realne cele dydaktyczne zajęć, umożliwiające osiągnięcie przez uczniów zakładanych efektów kształcenia,</w:t>
      </w:r>
    </w:p>
    <w:p w:rsidR="00A34B89" w:rsidRPr="003B3C1C" w:rsidRDefault="00A34B89" w:rsidP="009A47E3">
      <w:pPr>
        <w:numPr>
          <w:ilvl w:val="0"/>
          <w:numId w:val="43"/>
        </w:numPr>
        <w:spacing w:after="120"/>
        <w:jc w:val="both"/>
        <w:rPr>
          <w:rFonts w:cs="Arial"/>
          <w:szCs w:val="20"/>
        </w:rPr>
      </w:pPr>
      <w:proofErr w:type="gramStart"/>
      <w:r w:rsidRPr="003B3C1C">
        <w:rPr>
          <w:rFonts w:cs="Arial"/>
          <w:szCs w:val="20"/>
        </w:rPr>
        <w:t>na</w:t>
      </w:r>
      <w:proofErr w:type="gramEnd"/>
      <w:r w:rsidRPr="003B3C1C">
        <w:rPr>
          <w:rFonts w:cs="Arial"/>
          <w:szCs w:val="20"/>
        </w:rPr>
        <w:t xml:space="preserve"> bieżąco monitorować i oceniać postępy uczniów,</w:t>
      </w:r>
    </w:p>
    <w:p w:rsidR="00A34B89" w:rsidRPr="003B3C1C" w:rsidRDefault="00A34B89" w:rsidP="009A47E3">
      <w:pPr>
        <w:numPr>
          <w:ilvl w:val="0"/>
          <w:numId w:val="43"/>
        </w:numPr>
        <w:spacing w:after="120"/>
        <w:jc w:val="both"/>
        <w:rPr>
          <w:rFonts w:cs="Arial"/>
          <w:szCs w:val="20"/>
        </w:rPr>
      </w:pPr>
      <w:proofErr w:type="gramStart"/>
      <w:r w:rsidRPr="003B3C1C">
        <w:rPr>
          <w:rFonts w:cs="Arial"/>
          <w:szCs w:val="20"/>
        </w:rPr>
        <w:t>kształtować</w:t>
      </w:r>
      <w:proofErr w:type="gramEnd"/>
      <w:r w:rsidRPr="003B3C1C">
        <w:rPr>
          <w:rFonts w:cs="Arial"/>
          <w:szCs w:val="20"/>
        </w:rPr>
        <w:t xml:space="preserve"> poczucie odpowiedzialności za powierzone materiały i środki dydaktyczne.</w:t>
      </w:r>
    </w:p>
    <w:p w:rsidR="00A34B89" w:rsidRPr="003B3C1C" w:rsidRDefault="00A34B89" w:rsidP="00A34B89">
      <w:pPr>
        <w:pStyle w:val="Styl1"/>
        <w:spacing w:before="0"/>
        <w:jc w:val="both"/>
        <w:rPr>
          <w:rFonts w:cs="Arial"/>
          <w:szCs w:val="20"/>
        </w:rPr>
      </w:pPr>
      <w:r w:rsidRPr="003B3C1C">
        <w:rPr>
          <w:rFonts w:cs="Arial"/>
          <w:szCs w:val="20"/>
        </w:rPr>
        <w:t>PROPONOWANE METODY SPRAWDZANIA OSIĄGNIĘĆ EDUKACYJNYCH UCZNIA</w:t>
      </w:r>
    </w:p>
    <w:p w:rsidR="00A34B89" w:rsidRPr="003B3C1C" w:rsidRDefault="00A34B89" w:rsidP="00A34B89">
      <w:pPr>
        <w:spacing w:after="120"/>
        <w:jc w:val="both"/>
        <w:rPr>
          <w:rFonts w:cs="Arial"/>
          <w:szCs w:val="20"/>
        </w:rPr>
      </w:pPr>
      <w:r w:rsidRPr="003B3C1C">
        <w:rPr>
          <w:rFonts w:cs="Arial"/>
          <w:szCs w:val="20"/>
        </w:rPr>
        <w:t> 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edukacyjnego. Kryteria oceniania powinny być czytelnie określone na początku nauki w przedmiocie oraz uszczegółowiane w odniesieniu do bieżących form sprawdzania i kontroli wiedzy i umiejętności.</w:t>
      </w:r>
    </w:p>
    <w:p w:rsidR="00A34B89" w:rsidRPr="003B3C1C" w:rsidRDefault="00A34B89" w:rsidP="00A34B89">
      <w:pPr>
        <w:pStyle w:val="Styl1"/>
        <w:spacing w:before="0"/>
        <w:jc w:val="both"/>
        <w:rPr>
          <w:rFonts w:cs="Arial"/>
          <w:szCs w:val="20"/>
        </w:rPr>
      </w:pPr>
      <w:r w:rsidRPr="003B3C1C">
        <w:rPr>
          <w:rFonts w:cs="Arial"/>
          <w:szCs w:val="20"/>
        </w:rPr>
        <w:t xml:space="preserve">PROPONOWANE METODY EWALUACJI PRZEDMIOTU </w:t>
      </w:r>
    </w:p>
    <w:p w:rsidR="00A34B89" w:rsidRPr="003B3C1C" w:rsidRDefault="00A34B89" w:rsidP="00A34B89">
      <w:pPr>
        <w:spacing w:after="120"/>
        <w:jc w:val="both"/>
        <w:rPr>
          <w:rFonts w:cs="Arial"/>
          <w:szCs w:val="20"/>
        </w:rPr>
      </w:pPr>
      <w:r w:rsidRPr="003B3C1C">
        <w:rPr>
          <w:rFonts w:cs="Arial"/>
          <w:szCs w:val="20"/>
        </w:rPr>
        <w:t>Ewaluacja przedmiotu powinna odbywać się systematycznie. Nauczyciel za każdym razem, gdy bada osiągnięcia swoich uczniów, dokonuje pośrednio ewaluacji programu przedmiotu.</w:t>
      </w:r>
    </w:p>
    <w:p w:rsidR="00A34B89" w:rsidRPr="003B3C1C" w:rsidRDefault="00A34B89" w:rsidP="00A34B89">
      <w:pPr>
        <w:spacing w:after="120"/>
        <w:jc w:val="both"/>
        <w:rPr>
          <w:rFonts w:cs="Arial"/>
          <w:szCs w:val="20"/>
        </w:rPr>
      </w:pPr>
      <w:r w:rsidRPr="003B3C1C">
        <w:rPr>
          <w:rFonts w:cs="Arial"/>
          <w:szCs w:val="20"/>
        </w:rPr>
        <w:t xml:space="preserve">Do pozyskania danych od uczniów warto zastosować testy standaryzowane i </w:t>
      </w:r>
      <w:proofErr w:type="gramStart"/>
      <w:r w:rsidRPr="003B3C1C">
        <w:rPr>
          <w:rFonts w:cs="Arial"/>
          <w:szCs w:val="20"/>
        </w:rPr>
        <w:t>nie standaryzowane</w:t>
      </w:r>
      <w:proofErr w:type="gramEnd"/>
      <w:r w:rsidRPr="003B3C1C">
        <w:rPr>
          <w:rFonts w:cs="Arial"/>
          <w:szCs w:val="20"/>
        </w:rPr>
        <w:t>, np.:</w:t>
      </w:r>
    </w:p>
    <w:p w:rsidR="00A34B89" w:rsidRPr="003B3C1C" w:rsidRDefault="00A34B89" w:rsidP="009A47E3">
      <w:pPr>
        <w:numPr>
          <w:ilvl w:val="0"/>
          <w:numId w:val="44"/>
        </w:numPr>
        <w:spacing w:after="120"/>
        <w:jc w:val="both"/>
        <w:rPr>
          <w:rFonts w:cs="Arial"/>
          <w:szCs w:val="20"/>
        </w:rPr>
      </w:pPr>
      <w:proofErr w:type="gramStart"/>
      <w:r w:rsidRPr="003B3C1C">
        <w:rPr>
          <w:rFonts w:cs="Arial"/>
          <w:szCs w:val="20"/>
        </w:rPr>
        <w:t>test</w:t>
      </w:r>
      <w:proofErr w:type="gramEnd"/>
      <w:r w:rsidRPr="003B3C1C">
        <w:rPr>
          <w:rFonts w:cs="Arial"/>
          <w:szCs w:val="20"/>
        </w:rPr>
        <w:t xml:space="preserve"> pisemny dla uczniów - ilu uczniów uzyska wyniki testu pisemnego powyżej 50%</w:t>
      </w:r>
    </w:p>
    <w:p w:rsidR="00A34B89" w:rsidRPr="003B3C1C" w:rsidRDefault="00A34B89" w:rsidP="009A47E3">
      <w:pPr>
        <w:numPr>
          <w:ilvl w:val="0"/>
          <w:numId w:val="44"/>
        </w:numPr>
        <w:spacing w:after="120"/>
        <w:jc w:val="both"/>
        <w:rPr>
          <w:rFonts w:cs="Arial"/>
          <w:szCs w:val="20"/>
        </w:rPr>
      </w:pPr>
      <w:proofErr w:type="gramStart"/>
      <w:r w:rsidRPr="003B3C1C">
        <w:rPr>
          <w:rFonts w:cs="Arial"/>
          <w:szCs w:val="20"/>
        </w:rPr>
        <w:t>test</w:t>
      </w:r>
      <w:proofErr w:type="gramEnd"/>
      <w:r w:rsidRPr="003B3C1C">
        <w:rPr>
          <w:rFonts w:cs="Arial"/>
          <w:szCs w:val="20"/>
        </w:rPr>
        <w:t xml:space="preserve"> praktyczny dla uczniów - ilu uczniów uzyska wynik testu praktycznego powyżej 75%</w:t>
      </w:r>
    </w:p>
    <w:p w:rsidR="00A34B89" w:rsidRPr="003B3C1C" w:rsidRDefault="00A34B89" w:rsidP="00A34B89">
      <w:pPr>
        <w:spacing w:after="120"/>
        <w:jc w:val="both"/>
        <w:rPr>
          <w:rFonts w:cs="Arial"/>
          <w:szCs w:val="20"/>
        </w:rPr>
      </w:pPr>
      <w:r w:rsidRPr="003B3C1C">
        <w:rPr>
          <w:rFonts w:cs="Arial"/>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A34B89" w:rsidRPr="003B3C1C" w:rsidRDefault="00A34B89" w:rsidP="00A34B89">
      <w:pPr>
        <w:spacing w:after="120"/>
        <w:jc w:val="both"/>
        <w:rPr>
          <w:rFonts w:cs="Arial"/>
          <w:szCs w:val="20"/>
        </w:rPr>
      </w:pPr>
      <w:r>
        <w:rPr>
          <w:rFonts w:cs="Arial"/>
          <w:szCs w:val="20"/>
        </w:rPr>
        <w:br w:type="page"/>
      </w:r>
    </w:p>
    <w:p w:rsidR="00A34B89" w:rsidRPr="003B3C1C" w:rsidRDefault="00A34B89" w:rsidP="00DE46C8">
      <w:pPr>
        <w:pStyle w:val="Nagwek2"/>
      </w:pPr>
      <w:bookmarkStart w:id="114" w:name="_Toc16464319"/>
      <w:bookmarkStart w:id="115" w:name="_Toc16464441"/>
      <w:bookmarkStart w:id="116" w:name="_Toc17303880"/>
      <w:bookmarkStart w:id="117" w:name="_Toc17455952"/>
      <w:bookmarkStart w:id="118" w:name="_Toc17725642"/>
      <w:r w:rsidRPr="003B3C1C">
        <w:t>Język obcy zawodowy - 30 godzin</w:t>
      </w:r>
      <w:bookmarkEnd w:id="114"/>
      <w:bookmarkEnd w:id="115"/>
      <w:bookmarkEnd w:id="116"/>
      <w:bookmarkEnd w:id="117"/>
      <w:bookmarkEnd w:id="118"/>
    </w:p>
    <w:p w:rsidR="00A34B89" w:rsidRPr="003B3C1C" w:rsidRDefault="00A34B89" w:rsidP="00A34B89">
      <w:pPr>
        <w:pStyle w:val="Styl1"/>
        <w:spacing w:before="0"/>
        <w:jc w:val="both"/>
        <w:rPr>
          <w:rFonts w:cs="Arial"/>
          <w:szCs w:val="20"/>
        </w:rPr>
      </w:pPr>
      <w:r w:rsidRPr="003B3C1C">
        <w:rPr>
          <w:rFonts w:cs="Arial"/>
          <w:szCs w:val="20"/>
        </w:rPr>
        <w:t> </w:t>
      </w:r>
      <w:bookmarkStart w:id="119" w:name="_Toc16464320"/>
      <w:bookmarkStart w:id="120" w:name="_Toc16464442"/>
      <w:r w:rsidRPr="003B3C1C">
        <w:rPr>
          <w:rFonts w:cs="Arial"/>
          <w:szCs w:val="20"/>
        </w:rPr>
        <w:t>Cele ogólne przedmiotu</w:t>
      </w:r>
      <w:bookmarkEnd w:id="119"/>
      <w:bookmarkEnd w:id="120"/>
      <w:r w:rsidRPr="003B3C1C">
        <w:rPr>
          <w:rFonts w:cs="Arial"/>
          <w:szCs w:val="20"/>
        </w:rPr>
        <w:t xml:space="preserve"> </w:t>
      </w:r>
    </w:p>
    <w:p w:rsidR="00A34B89" w:rsidRPr="003B3C1C" w:rsidRDefault="00A34B89" w:rsidP="009A47E3">
      <w:pPr>
        <w:numPr>
          <w:ilvl w:val="0"/>
          <w:numId w:val="45"/>
        </w:numPr>
        <w:spacing w:after="120"/>
        <w:jc w:val="both"/>
        <w:rPr>
          <w:rFonts w:cs="Arial"/>
          <w:szCs w:val="20"/>
        </w:rPr>
      </w:pPr>
      <w:r w:rsidRPr="003B3C1C">
        <w:rPr>
          <w:rFonts w:cs="Arial"/>
          <w:szCs w:val="20"/>
        </w:rPr>
        <w:t>Poznanie słownictwa zawodowego w języku obcym umożliwiającym realizację czynności zawodowych;</w:t>
      </w:r>
    </w:p>
    <w:p w:rsidR="00A34B89" w:rsidRPr="003B3C1C" w:rsidRDefault="00A34B89" w:rsidP="009A47E3">
      <w:pPr>
        <w:numPr>
          <w:ilvl w:val="0"/>
          <w:numId w:val="45"/>
        </w:numPr>
        <w:spacing w:after="120"/>
        <w:jc w:val="both"/>
        <w:rPr>
          <w:rFonts w:cs="Arial"/>
          <w:szCs w:val="20"/>
        </w:rPr>
      </w:pPr>
      <w:r w:rsidRPr="003B3C1C">
        <w:rPr>
          <w:rFonts w:cs="Arial"/>
          <w:szCs w:val="20"/>
        </w:rPr>
        <w:t xml:space="preserve">Nabycie umiejętności komunikacji i </w:t>
      </w:r>
      <w:proofErr w:type="spellStart"/>
      <w:r w:rsidRPr="003B3C1C">
        <w:rPr>
          <w:rFonts w:cs="Arial"/>
          <w:szCs w:val="20"/>
        </w:rPr>
        <w:t>konwersacj</w:t>
      </w:r>
      <w:proofErr w:type="spellEnd"/>
      <w:r w:rsidRPr="003B3C1C">
        <w:rPr>
          <w:rFonts w:cs="Arial"/>
          <w:szCs w:val="20"/>
        </w:rPr>
        <w:t xml:space="preserve"> w języku obcym nowożytnym, w zakresie umożliwiającym realizację zadań zawodowych;</w:t>
      </w:r>
    </w:p>
    <w:p w:rsidR="00A34B89" w:rsidRPr="003B3C1C" w:rsidRDefault="00A34B89" w:rsidP="009A47E3">
      <w:pPr>
        <w:numPr>
          <w:ilvl w:val="0"/>
          <w:numId w:val="45"/>
        </w:numPr>
        <w:spacing w:after="120"/>
        <w:jc w:val="both"/>
        <w:rPr>
          <w:rFonts w:cs="Arial"/>
          <w:szCs w:val="20"/>
        </w:rPr>
      </w:pPr>
      <w:r w:rsidRPr="003B3C1C">
        <w:rPr>
          <w:rFonts w:cs="Arial"/>
          <w:szCs w:val="20"/>
        </w:rPr>
        <w:t>Rozwijanie umiejętności porozumiewania się i słuchania; </w:t>
      </w:r>
    </w:p>
    <w:p w:rsidR="00A34B89" w:rsidRPr="003B3C1C" w:rsidRDefault="00A34B89" w:rsidP="00A34B89">
      <w:pPr>
        <w:pStyle w:val="Styl1"/>
        <w:spacing w:before="0"/>
        <w:jc w:val="both"/>
        <w:rPr>
          <w:rFonts w:cs="Arial"/>
          <w:szCs w:val="20"/>
        </w:rPr>
      </w:pPr>
      <w:bookmarkStart w:id="121" w:name="_Toc16464321"/>
      <w:bookmarkStart w:id="122" w:name="_Toc16464443"/>
      <w:r w:rsidRPr="003B3C1C">
        <w:rPr>
          <w:rFonts w:cs="Arial"/>
          <w:szCs w:val="20"/>
        </w:rPr>
        <w:t>Cele operacyjne</w:t>
      </w:r>
      <w:bookmarkEnd w:id="121"/>
      <w:bookmarkEnd w:id="122"/>
      <w:r w:rsidRPr="003B3C1C">
        <w:rPr>
          <w:rFonts w:cs="Arial"/>
          <w:szCs w:val="20"/>
        </w:rPr>
        <w:t xml:space="preserve"> </w:t>
      </w:r>
    </w:p>
    <w:p w:rsidR="00A34B89" w:rsidRPr="003B3C1C" w:rsidRDefault="00A34B89" w:rsidP="00A34B89">
      <w:pPr>
        <w:spacing w:after="120"/>
        <w:jc w:val="both"/>
        <w:rPr>
          <w:rFonts w:cs="Arial"/>
          <w:szCs w:val="20"/>
        </w:rPr>
      </w:pPr>
      <w:r w:rsidRPr="003B3C1C">
        <w:rPr>
          <w:rFonts w:cs="Arial"/>
          <w:szCs w:val="20"/>
        </w:rPr>
        <w:t>Uczeń potrafi:</w:t>
      </w:r>
    </w:p>
    <w:p w:rsidR="00A34B89" w:rsidRPr="003B3C1C" w:rsidRDefault="00A34B89" w:rsidP="009A47E3">
      <w:pPr>
        <w:numPr>
          <w:ilvl w:val="0"/>
          <w:numId w:val="46"/>
        </w:numPr>
        <w:spacing w:after="120"/>
        <w:jc w:val="both"/>
        <w:rPr>
          <w:rFonts w:cs="Arial"/>
          <w:szCs w:val="20"/>
        </w:rPr>
      </w:pPr>
      <w:proofErr w:type="gramStart"/>
      <w:r w:rsidRPr="003B3C1C">
        <w:rPr>
          <w:rFonts w:cs="Arial"/>
          <w:szCs w:val="20"/>
        </w:rPr>
        <w:t>nazwać</w:t>
      </w:r>
      <w:proofErr w:type="gramEnd"/>
      <w:r w:rsidRPr="003B3C1C">
        <w:rPr>
          <w:rFonts w:cs="Arial"/>
          <w:szCs w:val="20"/>
        </w:rPr>
        <w:t xml:space="preserve"> czynności zawodowe w języku obcym.,</w:t>
      </w:r>
    </w:p>
    <w:p w:rsidR="00A34B89" w:rsidRPr="003B3C1C" w:rsidRDefault="00A34B89" w:rsidP="009A47E3">
      <w:pPr>
        <w:numPr>
          <w:ilvl w:val="0"/>
          <w:numId w:val="46"/>
        </w:numPr>
        <w:spacing w:after="120"/>
        <w:jc w:val="both"/>
        <w:rPr>
          <w:rFonts w:cs="Arial"/>
          <w:szCs w:val="20"/>
        </w:rPr>
      </w:pPr>
      <w:proofErr w:type="gramStart"/>
      <w:r w:rsidRPr="003B3C1C">
        <w:rPr>
          <w:rFonts w:cs="Arial"/>
          <w:szCs w:val="20"/>
        </w:rPr>
        <w:t>zastosować</w:t>
      </w:r>
      <w:proofErr w:type="gramEnd"/>
      <w:r w:rsidRPr="003B3C1C">
        <w:rPr>
          <w:rFonts w:cs="Arial"/>
          <w:szCs w:val="20"/>
        </w:rPr>
        <w:t xml:space="preserve"> specjalistyczne słownictwo związane z wykonywaniem zadań zawodowych,</w:t>
      </w:r>
    </w:p>
    <w:p w:rsidR="00A34B89" w:rsidRPr="003B3C1C" w:rsidRDefault="00A34B89" w:rsidP="009A47E3">
      <w:pPr>
        <w:numPr>
          <w:ilvl w:val="0"/>
          <w:numId w:val="46"/>
        </w:numPr>
        <w:spacing w:after="120"/>
        <w:jc w:val="both"/>
        <w:rPr>
          <w:rFonts w:cs="Arial"/>
          <w:szCs w:val="20"/>
        </w:rPr>
      </w:pPr>
      <w:proofErr w:type="gramStart"/>
      <w:r w:rsidRPr="003B3C1C">
        <w:rPr>
          <w:rFonts w:cs="Arial"/>
          <w:szCs w:val="20"/>
        </w:rPr>
        <w:t>prowadzić</w:t>
      </w:r>
      <w:proofErr w:type="gramEnd"/>
      <w:r w:rsidRPr="003B3C1C">
        <w:rPr>
          <w:rFonts w:cs="Arial"/>
          <w:szCs w:val="20"/>
        </w:rPr>
        <w:t xml:space="preserve"> rozmowy i konwersacje w języku obcym zawodowym,</w:t>
      </w:r>
    </w:p>
    <w:p w:rsidR="00A34B89" w:rsidRPr="003B3C1C" w:rsidRDefault="00A34B89" w:rsidP="009A47E3">
      <w:pPr>
        <w:numPr>
          <w:ilvl w:val="0"/>
          <w:numId w:val="46"/>
        </w:numPr>
        <w:spacing w:after="120"/>
        <w:jc w:val="both"/>
        <w:rPr>
          <w:rFonts w:cs="Arial"/>
          <w:szCs w:val="20"/>
        </w:rPr>
      </w:pPr>
      <w:proofErr w:type="gramStart"/>
      <w:r w:rsidRPr="003B3C1C">
        <w:rPr>
          <w:rFonts w:cs="Arial"/>
          <w:szCs w:val="20"/>
        </w:rPr>
        <w:t>interpretować</w:t>
      </w:r>
      <w:proofErr w:type="gramEnd"/>
      <w:r w:rsidRPr="003B3C1C">
        <w:rPr>
          <w:rFonts w:cs="Arial"/>
          <w:szCs w:val="20"/>
        </w:rPr>
        <w:t xml:space="preserve"> obcojęzyczne wypowiedzi dotyczących wykonywania typowych czynności zawodowych,</w:t>
      </w:r>
    </w:p>
    <w:p w:rsidR="00A34B89" w:rsidRPr="003B3C1C" w:rsidRDefault="00A34B89" w:rsidP="009A47E3">
      <w:pPr>
        <w:numPr>
          <w:ilvl w:val="0"/>
          <w:numId w:val="46"/>
        </w:numPr>
        <w:spacing w:after="120"/>
        <w:jc w:val="both"/>
        <w:rPr>
          <w:rFonts w:cs="Arial"/>
          <w:szCs w:val="20"/>
        </w:rPr>
      </w:pPr>
      <w:proofErr w:type="gramStart"/>
      <w:r w:rsidRPr="003B3C1C">
        <w:rPr>
          <w:rFonts w:cs="Arial"/>
          <w:szCs w:val="20"/>
        </w:rPr>
        <w:t>korzystać</w:t>
      </w:r>
      <w:proofErr w:type="gramEnd"/>
      <w:r w:rsidRPr="003B3C1C">
        <w:rPr>
          <w:rFonts w:cs="Arial"/>
          <w:szCs w:val="20"/>
        </w:rPr>
        <w:t xml:space="preserve"> z obcojęzycznych źródeł informacji.</w:t>
      </w:r>
    </w:p>
    <w:p w:rsidR="00A34B89" w:rsidRPr="003B3C1C" w:rsidRDefault="00A34B89" w:rsidP="00A34B89">
      <w:pPr>
        <w:pStyle w:val="Nagwek4"/>
        <w:spacing w:before="0" w:after="120"/>
        <w:jc w:val="both"/>
        <w:rPr>
          <w:rFonts w:cs="Arial"/>
          <w:szCs w:val="20"/>
        </w:rPr>
      </w:pPr>
      <w:bookmarkStart w:id="123" w:name="_Toc16464322"/>
      <w:bookmarkStart w:id="124" w:name="_Toc16464444"/>
      <w:bookmarkStart w:id="125" w:name="_Toc17303881"/>
      <w:bookmarkStart w:id="126" w:name="_Toc17455953"/>
      <w:r w:rsidRPr="003B3C1C">
        <w:rPr>
          <w:rFonts w:cs="Arial"/>
          <w:szCs w:val="20"/>
        </w:rPr>
        <w:t>MATERIAŁ NAUCZANIA Język obcy zawodowy</w:t>
      </w:r>
      <w:bookmarkEnd w:id="123"/>
      <w:bookmarkEnd w:id="124"/>
      <w:bookmarkEnd w:id="125"/>
      <w:bookmarkEnd w:id="126"/>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40"/>
        <w:gridCol w:w="2493"/>
        <w:gridCol w:w="984"/>
        <w:gridCol w:w="3939"/>
        <w:gridCol w:w="3945"/>
        <w:gridCol w:w="1428"/>
        <w:gridCol w:w="123"/>
      </w:tblGrid>
      <w:tr w:rsidR="00A34B89" w:rsidRPr="003B3C1C" w:rsidTr="009A47E3">
        <w:trPr>
          <w:gridAfter w:val="1"/>
          <w:wAfter w:w="123" w:type="dxa"/>
          <w:trHeight w:val="567"/>
        </w:trPr>
        <w:tc>
          <w:tcPr>
            <w:tcW w:w="1640"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Dział programowy</w:t>
            </w:r>
          </w:p>
        </w:tc>
        <w:tc>
          <w:tcPr>
            <w:tcW w:w="2493"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Tematy jednostek metodycznych</w:t>
            </w:r>
          </w:p>
        </w:tc>
        <w:tc>
          <w:tcPr>
            <w:tcW w:w="984"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Liczba godz.</w:t>
            </w:r>
          </w:p>
        </w:tc>
        <w:tc>
          <w:tcPr>
            <w:tcW w:w="788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Wymagania programowe</w:t>
            </w:r>
          </w:p>
        </w:tc>
        <w:tc>
          <w:tcPr>
            <w:tcW w:w="142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Uwagi o realizacji</w:t>
            </w:r>
          </w:p>
        </w:tc>
      </w:tr>
      <w:tr w:rsidR="00A34B89" w:rsidRPr="003B3C1C" w:rsidTr="009A47E3">
        <w:trPr>
          <w:trHeight w:val="567"/>
        </w:trPr>
        <w:tc>
          <w:tcPr>
            <w:tcW w:w="1640" w:type="dxa"/>
            <w:vMerge/>
            <w:shd w:val="clear" w:color="auto" w:fill="FFFFFF"/>
            <w:vAlign w:val="center"/>
            <w:hideMark/>
          </w:tcPr>
          <w:p w:rsidR="00A34B89" w:rsidRPr="003B3C1C" w:rsidRDefault="00A34B89" w:rsidP="009A47E3">
            <w:pPr>
              <w:spacing w:after="60"/>
              <w:jc w:val="both"/>
              <w:rPr>
                <w:rFonts w:cs="Arial"/>
                <w:szCs w:val="20"/>
              </w:rPr>
            </w:pPr>
          </w:p>
        </w:tc>
        <w:tc>
          <w:tcPr>
            <w:tcW w:w="2493" w:type="dxa"/>
            <w:vMerge/>
            <w:shd w:val="clear" w:color="auto" w:fill="FFFFFF"/>
            <w:vAlign w:val="center"/>
            <w:hideMark/>
          </w:tcPr>
          <w:p w:rsidR="00A34B89" w:rsidRPr="003B3C1C" w:rsidRDefault="00A34B89" w:rsidP="009A47E3">
            <w:pPr>
              <w:spacing w:after="60"/>
              <w:jc w:val="both"/>
              <w:rPr>
                <w:rFonts w:cs="Arial"/>
                <w:szCs w:val="20"/>
              </w:rPr>
            </w:pPr>
          </w:p>
        </w:tc>
        <w:tc>
          <w:tcPr>
            <w:tcW w:w="984" w:type="dxa"/>
            <w:vMerge/>
            <w:shd w:val="clear" w:color="auto" w:fill="FFFFFF"/>
            <w:vAlign w:val="cente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Podstawowe</w:t>
            </w:r>
          </w:p>
          <w:p w:rsidR="00A34B89" w:rsidRPr="003B3C1C" w:rsidRDefault="00A34B89" w:rsidP="009A47E3">
            <w:pPr>
              <w:spacing w:after="60"/>
              <w:jc w:val="both"/>
              <w:rPr>
                <w:rFonts w:cs="Arial"/>
                <w:szCs w:val="20"/>
              </w:rPr>
            </w:pPr>
            <w:r w:rsidRPr="003B3C1C">
              <w:rPr>
                <w:rFonts w:cs="Arial"/>
                <w:szCs w:val="20"/>
              </w:rPr>
              <w:t>Uczeń potrafi:</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Ponadpodstawowe</w:t>
            </w:r>
          </w:p>
          <w:p w:rsidR="00A34B89" w:rsidRPr="003B3C1C" w:rsidRDefault="00A34B89" w:rsidP="009A47E3">
            <w:pPr>
              <w:spacing w:after="60"/>
              <w:jc w:val="both"/>
              <w:rPr>
                <w:rFonts w:cs="Arial"/>
                <w:szCs w:val="20"/>
              </w:rPr>
            </w:pPr>
            <w:r w:rsidRPr="003B3C1C">
              <w:rPr>
                <w:rFonts w:cs="Arial"/>
                <w:szCs w:val="20"/>
              </w:rPr>
              <w:t>Uczeń potrafi:</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Etap realizacji</w:t>
            </w:r>
          </w:p>
        </w:tc>
      </w:tr>
      <w:tr w:rsidR="00A34B89" w:rsidRPr="003B3C1C" w:rsidTr="009A47E3">
        <w:trPr>
          <w:trHeight w:val="1152"/>
        </w:trPr>
        <w:tc>
          <w:tcPr>
            <w:tcW w:w="1640"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I.</w:t>
            </w: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1. Słownictwo zawodowe w języku obcym umożliwiające realizację czynności zawodowych</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rozpoznać oraz stosować środki językowe umożliwiające realizację czynności zawodowych w zakresie:</w:t>
            </w:r>
          </w:p>
          <w:p w:rsidR="00A34B89" w:rsidRPr="003B3C1C" w:rsidRDefault="00A34B89" w:rsidP="009A47E3">
            <w:pPr>
              <w:spacing w:after="60"/>
              <w:jc w:val="both"/>
              <w:rPr>
                <w:rFonts w:cs="Arial"/>
                <w:szCs w:val="20"/>
              </w:rPr>
            </w:pPr>
            <w:proofErr w:type="gramStart"/>
            <w:r w:rsidRPr="003B3C1C">
              <w:rPr>
                <w:rFonts w:cs="Arial"/>
                <w:szCs w:val="20"/>
              </w:rPr>
              <w:t>a</w:t>
            </w:r>
            <w:proofErr w:type="gramEnd"/>
            <w:r w:rsidRPr="003B3C1C">
              <w:rPr>
                <w:rFonts w:cs="Arial"/>
                <w:szCs w:val="20"/>
              </w:rPr>
              <w:t>) czynności wykonywanych na stanowisku pracy, w tym związanych z zapewnieniem bezpieczeństwa i higieny pracy;</w:t>
            </w:r>
          </w:p>
          <w:p w:rsidR="00A34B89" w:rsidRPr="003B3C1C" w:rsidRDefault="00A34B89" w:rsidP="009A47E3">
            <w:pPr>
              <w:spacing w:after="60"/>
              <w:jc w:val="both"/>
              <w:rPr>
                <w:rFonts w:cs="Arial"/>
                <w:szCs w:val="20"/>
              </w:rPr>
            </w:pPr>
            <w:proofErr w:type="gramStart"/>
            <w:r w:rsidRPr="003B3C1C">
              <w:rPr>
                <w:rFonts w:cs="Arial"/>
                <w:szCs w:val="20"/>
              </w:rPr>
              <w:t>b</w:t>
            </w:r>
            <w:proofErr w:type="gramEnd"/>
            <w:r w:rsidRPr="003B3C1C">
              <w:rPr>
                <w:rFonts w:cs="Arial"/>
                <w:szCs w:val="20"/>
              </w:rPr>
              <w:t>) narzędzi, maszyn, urządzeń i materiałów koniecznych do realizacji czynności zawodowych;</w:t>
            </w:r>
          </w:p>
          <w:p w:rsidR="00A34B89" w:rsidRPr="003B3C1C" w:rsidRDefault="00A34B89" w:rsidP="009A47E3">
            <w:pPr>
              <w:spacing w:after="60"/>
              <w:jc w:val="both"/>
              <w:rPr>
                <w:rFonts w:cs="Arial"/>
                <w:szCs w:val="20"/>
              </w:rPr>
            </w:pPr>
            <w:proofErr w:type="gramStart"/>
            <w:r w:rsidRPr="003B3C1C">
              <w:rPr>
                <w:rFonts w:cs="Arial"/>
                <w:szCs w:val="20"/>
              </w:rPr>
              <w:t>e</w:t>
            </w:r>
            <w:proofErr w:type="gramEnd"/>
            <w:r w:rsidRPr="003B3C1C">
              <w:rPr>
                <w:rFonts w:cs="Arial"/>
                <w:szCs w:val="20"/>
              </w:rPr>
              <w:t>) świadczonych usług, w tym obsługi klienta;</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rozpoznać oraz stosować środki językowe umożliwiające realizację czynności zawodowych w zakresie:</w:t>
            </w:r>
          </w:p>
          <w:p w:rsidR="00A34B89" w:rsidRPr="003B3C1C" w:rsidRDefault="00A34B89" w:rsidP="009A47E3">
            <w:pPr>
              <w:spacing w:after="60"/>
              <w:jc w:val="both"/>
              <w:rPr>
                <w:rFonts w:cs="Arial"/>
                <w:szCs w:val="20"/>
              </w:rPr>
            </w:pPr>
            <w:proofErr w:type="gramStart"/>
            <w:r w:rsidRPr="003B3C1C">
              <w:rPr>
                <w:rFonts w:cs="Arial"/>
                <w:szCs w:val="20"/>
              </w:rPr>
              <w:t>c</w:t>
            </w:r>
            <w:proofErr w:type="gramEnd"/>
            <w:r w:rsidRPr="003B3C1C">
              <w:rPr>
                <w:rFonts w:cs="Arial"/>
                <w:szCs w:val="20"/>
              </w:rPr>
              <w:t>) procesów i procedur związanych z realizacją zadań zawodowych;</w:t>
            </w:r>
          </w:p>
          <w:p w:rsidR="00A34B89" w:rsidRPr="003B3C1C" w:rsidRDefault="00A34B89" w:rsidP="009A47E3">
            <w:pPr>
              <w:spacing w:after="60"/>
              <w:jc w:val="both"/>
              <w:rPr>
                <w:rFonts w:cs="Arial"/>
                <w:szCs w:val="20"/>
              </w:rPr>
            </w:pPr>
            <w:proofErr w:type="gramStart"/>
            <w:r w:rsidRPr="003B3C1C">
              <w:rPr>
                <w:rFonts w:cs="Arial"/>
                <w:szCs w:val="20"/>
              </w:rPr>
              <w:t>d</w:t>
            </w:r>
            <w:proofErr w:type="gramEnd"/>
            <w:r w:rsidRPr="003B3C1C">
              <w:rPr>
                <w:rFonts w:cs="Arial"/>
                <w:szCs w:val="20"/>
              </w:rPr>
              <w:t>) formularzy, specyfikacji oraz innych dokumentów związanych z wykonywaniem zadań zawodowych;</w:t>
            </w:r>
          </w:p>
          <w:p w:rsidR="00A34B89" w:rsidRPr="003B3C1C" w:rsidRDefault="00A34B89" w:rsidP="009A47E3">
            <w:pPr>
              <w:spacing w:after="60"/>
              <w:jc w:val="both"/>
              <w:rPr>
                <w:rFonts w:cs="Arial"/>
                <w:szCs w:val="20"/>
              </w:rPr>
            </w:pP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9A47E3">
        <w:trPr>
          <w:trHeight w:val="268"/>
        </w:trPr>
        <w:tc>
          <w:tcPr>
            <w:tcW w:w="164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2. Komunikacja i konwersacja w języku obcym nowożytnym, w zakresie umożliwiającym realizację zadań zawodowych</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rozumieć proste wypowiedzi ustne artykułowane wyraźnie, w standardowej odmianie języka obcego nowożytnego, a także proste wypowiedzi pisemne w języku obcym nowożytnym, w zakresie umożliwiającym realizację zadań zawodowych:</w:t>
            </w:r>
          </w:p>
          <w:p w:rsidR="00A34B89" w:rsidRPr="003B3C1C" w:rsidRDefault="00A34B89" w:rsidP="009A47E3">
            <w:pPr>
              <w:spacing w:after="60"/>
              <w:jc w:val="both"/>
              <w:rPr>
                <w:rFonts w:cs="Arial"/>
                <w:szCs w:val="20"/>
              </w:rPr>
            </w:pPr>
            <w:proofErr w:type="gramStart"/>
            <w:r w:rsidRPr="003B3C1C">
              <w:rPr>
                <w:rFonts w:cs="Arial"/>
                <w:szCs w:val="20"/>
              </w:rPr>
              <w:t>a</w:t>
            </w:r>
            <w:proofErr w:type="gramEnd"/>
            <w:r w:rsidRPr="003B3C1C">
              <w:rPr>
                <w:rFonts w:cs="Arial"/>
                <w:szCs w:val="20"/>
              </w:rPr>
              <w:t>) ustne dotyczące czynności zawodowych (np. rozmowy, wiadomości, komunikaty, instrukcje lub filmy instruktażowe, prezentacje), artykułowane wyraźnie, w standardowej odmianie języka;</w:t>
            </w:r>
          </w:p>
          <w:p w:rsidR="00A34B89" w:rsidRPr="003B3C1C" w:rsidRDefault="00A34B89" w:rsidP="009A47E3">
            <w:pPr>
              <w:spacing w:after="60"/>
              <w:jc w:val="both"/>
              <w:rPr>
                <w:rFonts w:cs="Arial"/>
                <w:szCs w:val="20"/>
              </w:rPr>
            </w:pPr>
            <w:proofErr w:type="gramStart"/>
            <w:r w:rsidRPr="003B3C1C">
              <w:rPr>
                <w:rFonts w:cs="Arial"/>
                <w:szCs w:val="20"/>
              </w:rPr>
              <w:t>b</w:t>
            </w:r>
            <w:proofErr w:type="gramEnd"/>
            <w:r w:rsidRPr="003B3C1C">
              <w:rPr>
                <w:rFonts w:cs="Arial"/>
                <w:szCs w:val="20"/>
              </w:rPr>
              <w:t>) rozumieć proste wypowiedzi pisemne dotyczące czynności zawodowych (np. napisy, broszury, instrukcje obsługi, przewodniki, dokumentację zawodową);</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główną myśl wypowiedzi lub tekstu, ewentualnie fragmentu wypowiedzi lub tekstu;</w:t>
            </w:r>
          </w:p>
          <w:p w:rsidR="00A34B89" w:rsidRPr="003B3C1C" w:rsidRDefault="00A34B89" w:rsidP="009A47E3">
            <w:pPr>
              <w:spacing w:after="60"/>
              <w:jc w:val="both"/>
              <w:rPr>
                <w:rFonts w:cs="Arial"/>
                <w:szCs w:val="20"/>
              </w:rPr>
            </w:pPr>
            <w:r w:rsidRPr="003B3C1C">
              <w:rPr>
                <w:rFonts w:cs="Arial"/>
                <w:szCs w:val="20"/>
              </w:rPr>
              <w:t>• znaleźć w wypowiedzi lub tekście określone informacje;</w:t>
            </w:r>
          </w:p>
          <w:p w:rsidR="00A34B89" w:rsidRPr="003B3C1C" w:rsidRDefault="00A34B89" w:rsidP="009A47E3">
            <w:pPr>
              <w:spacing w:after="60"/>
              <w:jc w:val="both"/>
              <w:rPr>
                <w:rFonts w:cs="Arial"/>
                <w:szCs w:val="20"/>
              </w:rPr>
            </w:pPr>
            <w:r w:rsidRPr="003B3C1C">
              <w:rPr>
                <w:rFonts w:cs="Arial"/>
                <w:szCs w:val="20"/>
              </w:rPr>
              <w:t>• rozpoznać związki między poszczególnymi częściami tekstu;</w:t>
            </w:r>
          </w:p>
          <w:p w:rsidR="00A34B89" w:rsidRPr="003B3C1C" w:rsidRDefault="00A34B89" w:rsidP="009A47E3">
            <w:pPr>
              <w:spacing w:after="60"/>
              <w:jc w:val="both"/>
              <w:rPr>
                <w:rFonts w:cs="Arial"/>
                <w:szCs w:val="20"/>
              </w:rPr>
            </w:pPr>
            <w:r w:rsidRPr="003B3C1C">
              <w:rPr>
                <w:rFonts w:cs="Arial"/>
                <w:szCs w:val="20"/>
              </w:rPr>
              <w:t>• ułożyć informacje w określonym porządku;</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9A47E3">
        <w:trPr>
          <w:trHeight w:val="1152"/>
        </w:trPr>
        <w:tc>
          <w:tcPr>
            <w:tcW w:w="1640" w:type="dxa"/>
            <w:vMerge/>
            <w:shd w:val="clear" w:color="auto" w:fill="FFFFFF"/>
            <w:vAlign w:val="center"/>
            <w:hideMark/>
          </w:tcPr>
          <w:p w:rsidR="00A34B89" w:rsidRPr="003B3C1C" w:rsidRDefault="00A34B89" w:rsidP="009A47E3">
            <w:pPr>
              <w:spacing w:after="60"/>
              <w:jc w:val="both"/>
              <w:rPr>
                <w:rFonts w:cs="Arial"/>
                <w:szCs w:val="20"/>
              </w:rPr>
            </w:pP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3. Wypowiedzi ustne i pisemne w języku obcym nowożytnym, w zakresie umożliwiającym realizację zadań zawodowych</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samodzielnie tworzyć krótkie, proste, spójne i logiczne wypowiedzi ustne i pisemne w języku obcym nowożytnym, w zakresie umożliwiającym realizację zadań zawodowych:</w:t>
            </w:r>
          </w:p>
          <w:p w:rsidR="00A34B89" w:rsidRPr="003B3C1C" w:rsidRDefault="00A34B89" w:rsidP="009A47E3">
            <w:pPr>
              <w:spacing w:after="60"/>
              <w:jc w:val="both"/>
              <w:rPr>
                <w:rFonts w:cs="Arial"/>
                <w:szCs w:val="20"/>
              </w:rPr>
            </w:pPr>
            <w:proofErr w:type="gramStart"/>
            <w:r w:rsidRPr="003B3C1C">
              <w:rPr>
                <w:rFonts w:cs="Arial"/>
                <w:szCs w:val="20"/>
              </w:rPr>
              <w:t>a</w:t>
            </w:r>
            <w:proofErr w:type="gramEnd"/>
            <w:r w:rsidRPr="003B3C1C">
              <w:rPr>
                <w:rFonts w:cs="Arial"/>
                <w:szCs w:val="20"/>
              </w:rPr>
              <w:t>) tworzyć krótkie, proste, spójne i logiczne wypowiedzi ustne dotyczące czynności zawodowych (np. polecenie, komunikat, instrukcję);</w:t>
            </w:r>
          </w:p>
          <w:p w:rsidR="00A34B89" w:rsidRPr="003B3C1C" w:rsidRDefault="00A34B89" w:rsidP="009A47E3">
            <w:pPr>
              <w:spacing w:after="60"/>
              <w:jc w:val="both"/>
              <w:rPr>
                <w:rFonts w:cs="Arial"/>
                <w:szCs w:val="20"/>
              </w:rPr>
            </w:pPr>
            <w:proofErr w:type="gramStart"/>
            <w:r w:rsidRPr="003B3C1C">
              <w:rPr>
                <w:rFonts w:cs="Arial"/>
                <w:szCs w:val="20"/>
              </w:rPr>
              <w:t>b</w:t>
            </w:r>
            <w:proofErr w:type="gramEnd"/>
            <w:r w:rsidRPr="003B3C1C">
              <w:rPr>
                <w:rFonts w:cs="Arial"/>
                <w:szCs w:val="20"/>
              </w:rPr>
              <w:t>) tworzyć krótkie, proste, spójne i logiczne wypowiedzi pisemne dotyczące czynności zawodowych (np. komunikat, e-mail, instrukcję, wiadomość, CV, list motywacyjny, dokument związany z wykonywanym zawodem – według wzoru);</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przedmioty, działania i zjawiska związane z czynnościami zawodowymi;</w:t>
            </w:r>
          </w:p>
          <w:p w:rsidR="00A34B89" w:rsidRPr="003B3C1C" w:rsidRDefault="00A34B89" w:rsidP="009A47E3">
            <w:pPr>
              <w:spacing w:after="60"/>
              <w:jc w:val="both"/>
              <w:rPr>
                <w:rFonts w:cs="Arial"/>
                <w:szCs w:val="20"/>
              </w:rPr>
            </w:pPr>
            <w:r w:rsidRPr="003B3C1C">
              <w:rPr>
                <w:rFonts w:cs="Arial"/>
                <w:szCs w:val="20"/>
              </w:rPr>
              <w:t>• przedstawić sposób postępowania w różnych sytuacjach zawodowych (np. udzielać instrukcji, wskazówek, określić zasady);</w:t>
            </w:r>
          </w:p>
          <w:p w:rsidR="00A34B89" w:rsidRPr="003B3C1C" w:rsidRDefault="00A34B89" w:rsidP="009A47E3">
            <w:pPr>
              <w:spacing w:after="60"/>
              <w:jc w:val="both"/>
              <w:rPr>
                <w:rFonts w:cs="Arial"/>
                <w:szCs w:val="20"/>
              </w:rPr>
            </w:pPr>
            <w:r w:rsidRPr="003B3C1C">
              <w:rPr>
                <w:rFonts w:cs="Arial"/>
                <w:szCs w:val="20"/>
              </w:rPr>
              <w:t>• wyrazić i uzasadnić swoje stanowisko;</w:t>
            </w:r>
          </w:p>
          <w:p w:rsidR="00A34B89" w:rsidRPr="003B3C1C" w:rsidRDefault="00A34B89" w:rsidP="009A47E3">
            <w:pPr>
              <w:spacing w:after="60"/>
              <w:jc w:val="both"/>
              <w:rPr>
                <w:rFonts w:cs="Arial"/>
                <w:szCs w:val="20"/>
              </w:rPr>
            </w:pPr>
            <w:r w:rsidRPr="003B3C1C">
              <w:rPr>
                <w:rFonts w:cs="Arial"/>
                <w:szCs w:val="20"/>
              </w:rPr>
              <w:t>• stosować zasady konstruowania tekstów o różnym charakterze;</w:t>
            </w:r>
          </w:p>
          <w:p w:rsidR="00A34B89" w:rsidRPr="003B3C1C" w:rsidRDefault="00A34B89" w:rsidP="009A47E3">
            <w:pPr>
              <w:spacing w:after="60"/>
              <w:jc w:val="both"/>
              <w:rPr>
                <w:rFonts w:cs="Arial"/>
                <w:szCs w:val="20"/>
              </w:rPr>
            </w:pPr>
            <w:r w:rsidRPr="003B3C1C">
              <w:rPr>
                <w:rFonts w:cs="Arial"/>
                <w:szCs w:val="20"/>
              </w:rPr>
              <w:t>• stosować formalny lub nieformalny styl wypowiedzi adekwatnie do sytuacji;</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9A47E3">
        <w:trPr>
          <w:trHeight w:val="552"/>
        </w:trPr>
        <w:tc>
          <w:tcPr>
            <w:tcW w:w="1640" w:type="dxa"/>
            <w:vMerge/>
            <w:shd w:val="clear" w:color="auto" w:fill="FFFFFF"/>
            <w:vAlign w:val="center"/>
            <w:hideMark/>
          </w:tcPr>
          <w:p w:rsidR="00A34B89" w:rsidRPr="003B3C1C" w:rsidRDefault="00A34B89" w:rsidP="009A47E3">
            <w:pPr>
              <w:spacing w:after="60"/>
              <w:jc w:val="both"/>
              <w:rPr>
                <w:rFonts w:cs="Arial"/>
                <w:szCs w:val="20"/>
              </w:rPr>
            </w:pP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4. Komunikacja ustna i pisemna w języku obcym nowożytnym, w zakresie umożliwiającym realizację zadań zawodowych</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uczestniczyć w rozmowie w typowych sytuacjach związanych z realizacją zadań zawodowych – reaguje w języku obcym nowożytnym w sposób zrozumiały, adekwatnie do sytuacji komunikacyjnej, ustnie lub w formie prostego tekstu:</w:t>
            </w:r>
          </w:p>
          <w:p w:rsidR="00A34B89" w:rsidRPr="003B3C1C" w:rsidRDefault="00A34B89" w:rsidP="009A47E3">
            <w:pPr>
              <w:spacing w:after="60"/>
              <w:jc w:val="both"/>
              <w:rPr>
                <w:rFonts w:cs="Arial"/>
                <w:szCs w:val="20"/>
              </w:rPr>
            </w:pPr>
            <w:proofErr w:type="gramStart"/>
            <w:r w:rsidRPr="003B3C1C">
              <w:rPr>
                <w:rFonts w:cs="Arial"/>
                <w:szCs w:val="20"/>
              </w:rPr>
              <w:t>a</w:t>
            </w:r>
            <w:proofErr w:type="gramEnd"/>
            <w:r w:rsidRPr="003B3C1C">
              <w:rPr>
                <w:rFonts w:cs="Arial"/>
                <w:szCs w:val="20"/>
              </w:rPr>
              <w:t>) reaguje ustnie (np. podczas rozmowy z innym pracownikiem, klientem, kontrahentem, w tym rozmowy telefonicznej) w typowych sytuacjach związanych z wykonywaniem czynności zawodowych;</w:t>
            </w:r>
          </w:p>
          <w:p w:rsidR="00A34B89" w:rsidRPr="003B3C1C" w:rsidRDefault="00A34B89" w:rsidP="009A47E3">
            <w:pPr>
              <w:spacing w:after="60"/>
              <w:jc w:val="both"/>
              <w:rPr>
                <w:rFonts w:cs="Arial"/>
                <w:szCs w:val="20"/>
              </w:rPr>
            </w:pPr>
            <w:proofErr w:type="gramStart"/>
            <w:r w:rsidRPr="003B3C1C">
              <w:rPr>
                <w:rFonts w:cs="Arial"/>
                <w:szCs w:val="20"/>
              </w:rPr>
              <w:t>b</w:t>
            </w:r>
            <w:proofErr w:type="gramEnd"/>
            <w:r w:rsidRPr="003B3C1C">
              <w:rPr>
                <w:rFonts w:cs="Arial"/>
                <w:szCs w:val="20"/>
              </w:rPr>
              <w:t>) reaguje w formie protego tekstu pisanego (np. wiadomość, formularz, e-mail, dokument związany z wykonywanym zawodem) w typowych sytuacjach związanych z wykonywaniem czynności zawodowych;</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rozpocząć, prowadzić i kończy rozmowę;</w:t>
            </w:r>
          </w:p>
          <w:p w:rsidR="00A34B89" w:rsidRPr="003B3C1C" w:rsidRDefault="00A34B89" w:rsidP="009A47E3">
            <w:pPr>
              <w:spacing w:after="60"/>
              <w:jc w:val="both"/>
              <w:rPr>
                <w:rFonts w:cs="Arial"/>
                <w:szCs w:val="20"/>
              </w:rPr>
            </w:pPr>
            <w:r w:rsidRPr="003B3C1C">
              <w:rPr>
                <w:rFonts w:cs="Arial"/>
                <w:szCs w:val="20"/>
              </w:rPr>
              <w:t>• uzyskać i przekazać informacje i wyjaśnienia;</w:t>
            </w:r>
          </w:p>
          <w:p w:rsidR="00A34B89" w:rsidRPr="003B3C1C" w:rsidRDefault="00A34B89" w:rsidP="009A47E3">
            <w:pPr>
              <w:spacing w:after="60"/>
              <w:jc w:val="both"/>
              <w:rPr>
                <w:rFonts w:cs="Arial"/>
                <w:szCs w:val="20"/>
              </w:rPr>
            </w:pPr>
            <w:r w:rsidRPr="003B3C1C">
              <w:rPr>
                <w:rFonts w:cs="Arial"/>
                <w:szCs w:val="20"/>
              </w:rPr>
              <w:t>• wyrazić swoje opinie i uzasadnić je, pyta o opinie, zgadza się lub nie zgadza z opiniami innych osób;</w:t>
            </w:r>
          </w:p>
          <w:p w:rsidR="00A34B89" w:rsidRPr="003B3C1C" w:rsidRDefault="00A34B89" w:rsidP="009A47E3">
            <w:pPr>
              <w:spacing w:after="60"/>
              <w:jc w:val="both"/>
              <w:rPr>
                <w:rFonts w:cs="Arial"/>
                <w:szCs w:val="20"/>
              </w:rPr>
            </w:pPr>
            <w:r w:rsidRPr="003B3C1C">
              <w:rPr>
                <w:rFonts w:cs="Arial"/>
                <w:szCs w:val="20"/>
              </w:rPr>
              <w:t>• prowadzić proste negocjacje związane z czynnościami zawodowymi;</w:t>
            </w:r>
          </w:p>
          <w:p w:rsidR="00A34B89" w:rsidRPr="003B3C1C" w:rsidRDefault="00A34B89" w:rsidP="009A47E3">
            <w:pPr>
              <w:spacing w:after="60"/>
              <w:jc w:val="both"/>
              <w:rPr>
                <w:rFonts w:cs="Arial"/>
                <w:szCs w:val="20"/>
              </w:rPr>
            </w:pPr>
            <w:r w:rsidRPr="003B3C1C">
              <w:rPr>
                <w:rFonts w:cs="Arial"/>
                <w:szCs w:val="20"/>
              </w:rPr>
              <w:t>• stosować zwroty i formy grzecznościowe;</w:t>
            </w:r>
          </w:p>
          <w:p w:rsidR="00A34B89" w:rsidRPr="003B3C1C" w:rsidRDefault="00A34B89" w:rsidP="009A47E3">
            <w:pPr>
              <w:spacing w:after="60"/>
              <w:jc w:val="both"/>
              <w:rPr>
                <w:rFonts w:cs="Arial"/>
                <w:szCs w:val="20"/>
              </w:rPr>
            </w:pPr>
            <w:r w:rsidRPr="003B3C1C">
              <w:rPr>
                <w:rFonts w:cs="Arial"/>
                <w:szCs w:val="20"/>
              </w:rPr>
              <w:t>• dostosować styl wypowiedzi do sytuacji;</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9A47E3">
        <w:trPr>
          <w:trHeight w:val="233"/>
        </w:trPr>
        <w:tc>
          <w:tcPr>
            <w:tcW w:w="1640" w:type="dxa"/>
            <w:vMerge/>
            <w:shd w:val="clear" w:color="auto" w:fill="FFFFFF"/>
            <w:vAlign w:val="center"/>
            <w:hideMark/>
          </w:tcPr>
          <w:p w:rsidR="00A34B89" w:rsidRPr="003B3C1C" w:rsidRDefault="00A34B89" w:rsidP="009A47E3">
            <w:pPr>
              <w:spacing w:after="60"/>
              <w:jc w:val="both"/>
              <w:rPr>
                <w:rFonts w:cs="Arial"/>
                <w:szCs w:val="20"/>
              </w:rPr>
            </w:pP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5. Prezentacja informacji zawodowych.</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zmienić formę przekazu ustnego lub pisemnego w języku obcym nowożytnym w typowych sytuacjach związanych z wykonywaniem czynności zawodowych;</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przekazać w języku obcym nowożytnym informacje zawarte w materiałach wizualnych (np. wykresach, symbolach, piktogramach, schematach) oraz audiowizualnych (np. filmach instruktażowych);</w:t>
            </w:r>
          </w:p>
          <w:p w:rsidR="00A34B89" w:rsidRPr="003B3C1C" w:rsidRDefault="00A34B89" w:rsidP="009A47E3">
            <w:pPr>
              <w:spacing w:after="60"/>
              <w:jc w:val="both"/>
              <w:rPr>
                <w:rFonts w:cs="Arial"/>
                <w:szCs w:val="20"/>
              </w:rPr>
            </w:pPr>
            <w:r w:rsidRPr="003B3C1C">
              <w:rPr>
                <w:rFonts w:cs="Arial"/>
                <w:szCs w:val="20"/>
              </w:rPr>
              <w:t>• przekazać w języku polskim informacje sformułowane w języku obcym nowożytnym;</w:t>
            </w:r>
          </w:p>
          <w:p w:rsidR="00A34B89" w:rsidRPr="003B3C1C" w:rsidRDefault="00A34B89" w:rsidP="009A47E3">
            <w:pPr>
              <w:spacing w:after="60"/>
              <w:jc w:val="both"/>
              <w:rPr>
                <w:rFonts w:cs="Arial"/>
                <w:szCs w:val="20"/>
              </w:rPr>
            </w:pPr>
            <w:r w:rsidRPr="003B3C1C">
              <w:rPr>
                <w:rFonts w:cs="Arial"/>
                <w:szCs w:val="20"/>
              </w:rPr>
              <w:t>• przekazać w języku obcym nowożytnym informacje sformułowane w języku polskim lub tym języku obcym nowożytnym;</w:t>
            </w:r>
          </w:p>
          <w:p w:rsidR="00A34B89" w:rsidRPr="003B3C1C" w:rsidRDefault="00A34B89" w:rsidP="009A47E3">
            <w:pPr>
              <w:spacing w:after="60"/>
              <w:jc w:val="both"/>
              <w:rPr>
                <w:rFonts w:cs="Arial"/>
                <w:szCs w:val="20"/>
              </w:rPr>
            </w:pPr>
            <w:r w:rsidRPr="003B3C1C">
              <w:rPr>
                <w:rFonts w:cs="Arial"/>
                <w:szCs w:val="20"/>
              </w:rPr>
              <w:t>• przedstawić publicznie w języku obcym nowożytnym wcześniej opracowany materiał, np. prezentację;</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9A47E3">
        <w:trPr>
          <w:trHeight w:val="552"/>
        </w:trPr>
        <w:tc>
          <w:tcPr>
            <w:tcW w:w="1640" w:type="dxa"/>
            <w:vMerge/>
            <w:shd w:val="clear" w:color="auto" w:fill="FFFFFF"/>
            <w:vAlign w:val="center"/>
            <w:hideMark/>
          </w:tcPr>
          <w:p w:rsidR="00A34B89" w:rsidRPr="003B3C1C" w:rsidRDefault="00A34B89" w:rsidP="009A47E3">
            <w:pPr>
              <w:spacing w:after="60"/>
              <w:jc w:val="both"/>
              <w:rPr>
                <w:rFonts w:cs="Arial"/>
                <w:szCs w:val="20"/>
              </w:rPr>
            </w:pP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6. Korzystanie z obcojęzycznych źródeł informacji.</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wykorzystać strategie służące doskonaleniu własnych umiejętności językowych oraz podnoszące świadomość językową:</w:t>
            </w:r>
          </w:p>
          <w:p w:rsidR="00A34B89" w:rsidRPr="003B3C1C" w:rsidRDefault="00A34B89" w:rsidP="009A47E3">
            <w:pPr>
              <w:spacing w:after="60"/>
              <w:jc w:val="both"/>
              <w:rPr>
                <w:rFonts w:cs="Arial"/>
                <w:szCs w:val="20"/>
              </w:rPr>
            </w:pPr>
            <w:proofErr w:type="gramStart"/>
            <w:r w:rsidRPr="003B3C1C">
              <w:rPr>
                <w:rFonts w:cs="Arial"/>
                <w:szCs w:val="20"/>
              </w:rPr>
              <w:t>a</w:t>
            </w:r>
            <w:proofErr w:type="gramEnd"/>
            <w:r w:rsidRPr="003B3C1C">
              <w:rPr>
                <w:rFonts w:cs="Arial"/>
                <w:szCs w:val="20"/>
              </w:rPr>
              <w:t>) wykorzystać techniki samodzielnej pracy nad nauką języka obcego nowożytnego;</w:t>
            </w:r>
          </w:p>
          <w:p w:rsidR="00A34B89" w:rsidRPr="003B3C1C" w:rsidRDefault="00A34B89" w:rsidP="009A47E3">
            <w:pPr>
              <w:spacing w:after="60"/>
              <w:jc w:val="both"/>
              <w:rPr>
                <w:rFonts w:cs="Arial"/>
                <w:szCs w:val="20"/>
              </w:rPr>
            </w:pPr>
            <w:proofErr w:type="gramStart"/>
            <w:r w:rsidRPr="003B3C1C">
              <w:rPr>
                <w:rFonts w:cs="Arial"/>
                <w:szCs w:val="20"/>
              </w:rPr>
              <w:t>b</w:t>
            </w:r>
            <w:proofErr w:type="gramEnd"/>
            <w:r w:rsidRPr="003B3C1C">
              <w:rPr>
                <w:rFonts w:cs="Arial"/>
                <w:szCs w:val="20"/>
              </w:rPr>
              <w:t>) współdziała w grupie</w:t>
            </w:r>
          </w:p>
          <w:p w:rsidR="00A34B89" w:rsidRPr="003B3C1C" w:rsidRDefault="00A34B89" w:rsidP="009A47E3">
            <w:pPr>
              <w:spacing w:after="60"/>
              <w:jc w:val="both"/>
              <w:rPr>
                <w:rFonts w:cs="Arial"/>
                <w:szCs w:val="20"/>
              </w:rPr>
            </w:pPr>
            <w:proofErr w:type="gramStart"/>
            <w:r w:rsidRPr="003B3C1C">
              <w:rPr>
                <w:rFonts w:cs="Arial"/>
                <w:szCs w:val="20"/>
              </w:rPr>
              <w:t>c</w:t>
            </w:r>
            <w:proofErr w:type="gramEnd"/>
            <w:r w:rsidRPr="003B3C1C">
              <w:rPr>
                <w:rFonts w:cs="Arial"/>
                <w:szCs w:val="20"/>
              </w:rPr>
              <w:t>) korzysta ze źródeł informacji w języku obcym nowożytnym;</w:t>
            </w:r>
          </w:p>
          <w:p w:rsidR="00A34B89" w:rsidRPr="003B3C1C" w:rsidRDefault="00A34B89" w:rsidP="009A47E3">
            <w:pPr>
              <w:spacing w:after="60"/>
              <w:jc w:val="both"/>
              <w:rPr>
                <w:rFonts w:cs="Arial"/>
                <w:szCs w:val="20"/>
              </w:rPr>
            </w:pPr>
            <w:proofErr w:type="gramStart"/>
            <w:r w:rsidRPr="003B3C1C">
              <w:rPr>
                <w:rFonts w:cs="Arial"/>
                <w:szCs w:val="20"/>
              </w:rPr>
              <w:t>d</w:t>
            </w:r>
            <w:proofErr w:type="gramEnd"/>
            <w:r w:rsidRPr="003B3C1C">
              <w:rPr>
                <w:rFonts w:cs="Arial"/>
                <w:szCs w:val="20"/>
              </w:rPr>
              <w:t>) stosować strategie komunikacyjne i kompensacyjne;</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korzystać ze słownika dwujęzycznego i jednojęzycznego;</w:t>
            </w:r>
          </w:p>
          <w:p w:rsidR="00A34B89" w:rsidRPr="003B3C1C" w:rsidRDefault="00A34B89" w:rsidP="009A47E3">
            <w:pPr>
              <w:spacing w:after="60"/>
              <w:jc w:val="both"/>
              <w:rPr>
                <w:rFonts w:cs="Arial"/>
                <w:szCs w:val="20"/>
              </w:rPr>
            </w:pPr>
            <w:r w:rsidRPr="003B3C1C">
              <w:rPr>
                <w:rFonts w:cs="Arial"/>
                <w:szCs w:val="20"/>
              </w:rPr>
              <w:t>• współdziałać z innymi osobami, realizując zadania językowe;</w:t>
            </w:r>
          </w:p>
          <w:p w:rsidR="00A34B89" w:rsidRPr="003B3C1C" w:rsidRDefault="00A34B89" w:rsidP="009A47E3">
            <w:pPr>
              <w:spacing w:after="60"/>
              <w:jc w:val="both"/>
              <w:rPr>
                <w:rFonts w:cs="Arial"/>
                <w:szCs w:val="20"/>
              </w:rPr>
            </w:pPr>
            <w:r w:rsidRPr="003B3C1C">
              <w:rPr>
                <w:rFonts w:cs="Arial"/>
                <w:szCs w:val="20"/>
              </w:rPr>
              <w:t>• korzystać z tekstów w języku obcym nowożytnym, również za pomocą technologii informacyjno-komunikacyjnych;</w:t>
            </w:r>
          </w:p>
          <w:p w:rsidR="00A34B89" w:rsidRPr="003B3C1C" w:rsidRDefault="00A34B89" w:rsidP="009A47E3">
            <w:pPr>
              <w:spacing w:after="60"/>
              <w:jc w:val="both"/>
              <w:rPr>
                <w:rFonts w:cs="Arial"/>
                <w:szCs w:val="20"/>
              </w:rPr>
            </w:pPr>
            <w:r w:rsidRPr="003B3C1C">
              <w:rPr>
                <w:rFonts w:cs="Arial"/>
                <w:szCs w:val="20"/>
              </w:rPr>
              <w:t>• identyfikować słowa klucze, internacjonalizmy;</w:t>
            </w:r>
          </w:p>
          <w:p w:rsidR="00A34B89" w:rsidRPr="003B3C1C" w:rsidRDefault="00A34B89" w:rsidP="009A47E3">
            <w:pPr>
              <w:spacing w:after="60"/>
              <w:jc w:val="both"/>
              <w:rPr>
                <w:rFonts w:cs="Arial"/>
                <w:szCs w:val="20"/>
              </w:rPr>
            </w:pPr>
            <w:r w:rsidRPr="003B3C1C">
              <w:rPr>
                <w:rFonts w:cs="Arial"/>
                <w:szCs w:val="20"/>
              </w:rPr>
              <w:t>• wykorzystać kontekst (tam, gdzie to możliwe), aby w przybliżeniu określić znaczenie słowa;</w:t>
            </w:r>
          </w:p>
          <w:p w:rsidR="00A34B89" w:rsidRPr="003B3C1C" w:rsidRDefault="00A34B89" w:rsidP="009A47E3">
            <w:pPr>
              <w:spacing w:after="60"/>
              <w:jc w:val="both"/>
              <w:rPr>
                <w:rFonts w:cs="Arial"/>
                <w:szCs w:val="20"/>
              </w:rPr>
            </w:pPr>
            <w:r w:rsidRPr="003B3C1C">
              <w:rPr>
                <w:rFonts w:cs="Arial"/>
                <w:szCs w:val="20"/>
              </w:rPr>
              <w:t xml:space="preserve">• </w:t>
            </w:r>
            <w:proofErr w:type="gramStart"/>
            <w:r w:rsidRPr="003B3C1C">
              <w:rPr>
                <w:rFonts w:cs="Arial"/>
                <w:szCs w:val="20"/>
              </w:rPr>
              <w:t>uprościć (jeżeli</w:t>
            </w:r>
            <w:proofErr w:type="gramEnd"/>
            <w:r w:rsidRPr="003B3C1C">
              <w:rPr>
                <w:rFonts w:cs="Arial"/>
                <w:szCs w:val="20"/>
              </w:rPr>
              <w:t xml:space="preserve"> to konieczne) wypowiedź, zastąpić nieznane słowa innymi, wykorzystać opis, środki niewerbalne;</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III</w:t>
            </w:r>
          </w:p>
        </w:tc>
      </w:tr>
      <w:tr w:rsidR="00A34B89" w:rsidRPr="003B3C1C" w:rsidTr="009A47E3">
        <w:trPr>
          <w:trHeight w:val="185"/>
        </w:trPr>
        <w:tc>
          <w:tcPr>
            <w:tcW w:w="1640"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Razem</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7"/>
        </w:trPr>
        <w:tc>
          <w:tcPr>
            <w:tcW w:w="1640"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Kompetencje personalne i społeczne</w:t>
            </w:r>
          </w:p>
        </w:tc>
        <w:tc>
          <w:tcPr>
            <w:tcW w:w="2493"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4"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zakres umiejętności i kompetencji niezbędnych do wykonywania zawodu;</w:t>
            </w:r>
          </w:p>
          <w:p w:rsidR="00A34B89" w:rsidRPr="003B3C1C" w:rsidRDefault="00A34B89" w:rsidP="009A47E3">
            <w:pPr>
              <w:spacing w:after="60"/>
              <w:jc w:val="both"/>
              <w:rPr>
                <w:rFonts w:cs="Arial"/>
                <w:szCs w:val="20"/>
              </w:rPr>
            </w:pPr>
            <w:r w:rsidRPr="003B3C1C">
              <w:rPr>
                <w:rFonts w:cs="Arial"/>
                <w:szCs w:val="20"/>
              </w:rPr>
              <w:t>• analizuje własne kompetencje;</w:t>
            </w:r>
          </w:p>
          <w:p w:rsidR="00A34B89" w:rsidRPr="003B3C1C" w:rsidRDefault="00A34B89" w:rsidP="009A47E3">
            <w:pPr>
              <w:spacing w:after="60"/>
              <w:jc w:val="both"/>
              <w:rPr>
                <w:rFonts w:cs="Arial"/>
                <w:szCs w:val="20"/>
              </w:rPr>
            </w:pPr>
            <w:r w:rsidRPr="003B3C1C">
              <w:rPr>
                <w:rFonts w:cs="Arial"/>
                <w:szCs w:val="20"/>
              </w:rPr>
              <w:t>• wyznaczyć własne cele rozwoju zawodowego;</w:t>
            </w:r>
          </w:p>
          <w:p w:rsidR="00A34B89" w:rsidRPr="003B3C1C" w:rsidRDefault="00A34B89" w:rsidP="009A47E3">
            <w:pPr>
              <w:spacing w:after="60"/>
              <w:jc w:val="both"/>
              <w:rPr>
                <w:rFonts w:cs="Arial"/>
                <w:szCs w:val="20"/>
              </w:rPr>
            </w:pPr>
            <w:r w:rsidRPr="003B3C1C">
              <w:rPr>
                <w:rFonts w:cs="Arial"/>
                <w:szCs w:val="20"/>
              </w:rPr>
              <w:t>• identyfikować sygnały werbalne i niewerbalne;</w:t>
            </w:r>
          </w:p>
          <w:p w:rsidR="00A34B89" w:rsidRPr="003B3C1C" w:rsidRDefault="00A34B89" w:rsidP="009A47E3">
            <w:pPr>
              <w:spacing w:after="60"/>
              <w:jc w:val="both"/>
              <w:rPr>
                <w:rFonts w:cs="Arial"/>
                <w:szCs w:val="20"/>
              </w:rPr>
            </w:pPr>
            <w:r w:rsidRPr="003B3C1C">
              <w:rPr>
                <w:rFonts w:cs="Arial"/>
                <w:szCs w:val="20"/>
              </w:rPr>
              <w:t>• stosować aktywne metody słuchania;</w:t>
            </w:r>
          </w:p>
          <w:p w:rsidR="00A34B89" w:rsidRPr="003B3C1C" w:rsidRDefault="00A34B89" w:rsidP="009A47E3">
            <w:pPr>
              <w:spacing w:after="60"/>
              <w:jc w:val="both"/>
              <w:rPr>
                <w:rFonts w:cs="Arial"/>
                <w:szCs w:val="20"/>
              </w:rPr>
            </w:pPr>
            <w:r w:rsidRPr="003B3C1C">
              <w:rPr>
                <w:rFonts w:cs="Arial"/>
                <w:szCs w:val="20"/>
              </w:rPr>
              <w:t>• opisać sposób przeciwdziałania problemom w zespole realizującym zadania;</w:t>
            </w:r>
          </w:p>
          <w:p w:rsidR="00A34B89" w:rsidRPr="003B3C1C" w:rsidRDefault="00A34B89" w:rsidP="009A47E3">
            <w:pPr>
              <w:spacing w:after="60"/>
              <w:jc w:val="both"/>
              <w:rPr>
                <w:rFonts w:cs="Arial"/>
                <w:szCs w:val="20"/>
              </w:rPr>
            </w:pPr>
            <w:r w:rsidRPr="003B3C1C">
              <w:rPr>
                <w:rFonts w:cs="Arial"/>
                <w:szCs w:val="20"/>
              </w:rPr>
              <w:t>• pracować w zespole, ponosząc odpowiedzialność za wspólnie realizowane zadania;</w:t>
            </w:r>
          </w:p>
          <w:p w:rsidR="00A34B89" w:rsidRPr="003B3C1C" w:rsidRDefault="00A34B89" w:rsidP="009A47E3">
            <w:pPr>
              <w:spacing w:after="60"/>
              <w:jc w:val="both"/>
              <w:rPr>
                <w:rFonts w:cs="Arial"/>
                <w:szCs w:val="20"/>
              </w:rPr>
            </w:pPr>
            <w:r w:rsidRPr="003B3C1C">
              <w:rPr>
                <w:rFonts w:cs="Arial"/>
                <w:szCs w:val="20"/>
              </w:rPr>
              <w:t>• przestrzegać podziału ról, zadań i odpowiedzialności w zespole;</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planować drogę rozwoju zawodowego;</w:t>
            </w:r>
          </w:p>
          <w:p w:rsidR="00A34B89" w:rsidRPr="003B3C1C" w:rsidRDefault="00A34B89" w:rsidP="009A47E3">
            <w:pPr>
              <w:spacing w:after="60"/>
              <w:jc w:val="both"/>
              <w:rPr>
                <w:rFonts w:cs="Arial"/>
                <w:szCs w:val="20"/>
              </w:rPr>
            </w:pPr>
            <w:r w:rsidRPr="003B3C1C">
              <w:rPr>
                <w:rFonts w:cs="Arial"/>
                <w:szCs w:val="20"/>
              </w:rPr>
              <w:t>• wskazać możliwości podnoszenia kompetencji zawodowych, osobistych i społecznych;</w:t>
            </w:r>
          </w:p>
          <w:p w:rsidR="00A34B89" w:rsidRPr="003B3C1C" w:rsidRDefault="00A34B89" w:rsidP="009A47E3">
            <w:pPr>
              <w:spacing w:after="60"/>
              <w:jc w:val="both"/>
              <w:rPr>
                <w:rFonts w:cs="Arial"/>
                <w:szCs w:val="20"/>
              </w:rPr>
            </w:pPr>
            <w:r w:rsidRPr="003B3C1C">
              <w:rPr>
                <w:rFonts w:cs="Arial"/>
                <w:szCs w:val="20"/>
              </w:rPr>
              <w:t>• prowadzić dyskusje;</w:t>
            </w:r>
          </w:p>
          <w:p w:rsidR="00A34B89" w:rsidRPr="003B3C1C" w:rsidRDefault="00A34B89" w:rsidP="009A47E3">
            <w:pPr>
              <w:spacing w:after="60"/>
              <w:jc w:val="both"/>
              <w:rPr>
                <w:rFonts w:cs="Arial"/>
                <w:szCs w:val="20"/>
              </w:rPr>
            </w:pPr>
            <w:r w:rsidRPr="003B3C1C">
              <w:rPr>
                <w:rFonts w:cs="Arial"/>
                <w:szCs w:val="20"/>
              </w:rPr>
              <w:t>• udzielać informacji zwrotnej;</w:t>
            </w:r>
          </w:p>
          <w:p w:rsidR="00A34B89" w:rsidRPr="003B3C1C" w:rsidRDefault="00A34B89" w:rsidP="009A47E3">
            <w:pPr>
              <w:spacing w:after="60"/>
              <w:jc w:val="both"/>
              <w:rPr>
                <w:rFonts w:cs="Arial"/>
                <w:szCs w:val="20"/>
              </w:rPr>
            </w:pPr>
            <w:r w:rsidRPr="003B3C1C">
              <w:rPr>
                <w:rFonts w:cs="Arial"/>
                <w:szCs w:val="20"/>
              </w:rPr>
              <w:t>• opisać techniki rozwiązywania problemów;</w:t>
            </w:r>
          </w:p>
          <w:p w:rsidR="00A34B89" w:rsidRPr="003B3C1C" w:rsidRDefault="00A34B89" w:rsidP="009A47E3">
            <w:pPr>
              <w:spacing w:after="60"/>
              <w:jc w:val="both"/>
              <w:rPr>
                <w:rFonts w:cs="Arial"/>
                <w:szCs w:val="20"/>
              </w:rPr>
            </w:pPr>
            <w:r w:rsidRPr="003B3C1C">
              <w:rPr>
                <w:rFonts w:cs="Arial"/>
                <w:szCs w:val="20"/>
              </w:rPr>
              <w:t>• wskazać, na wybranym przykładzie, metody i techniki rozwiązywania problemu;</w:t>
            </w:r>
          </w:p>
          <w:p w:rsidR="00A34B89" w:rsidRPr="003B3C1C" w:rsidRDefault="00A34B89" w:rsidP="009A47E3">
            <w:pPr>
              <w:spacing w:after="60"/>
              <w:jc w:val="both"/>
              <w:rPr>
                <w:rFonts w:cs="Arial"/>
                <w:szCs w:val="20"/>
              </w:rPr>
            </w:pPr>
            <w:r w:rsidRPr="003B3C1C">
              <w:rPr>
                <w:rFonts w:cs="Arial"/>
                <w:szCs w:val="20"/>
              </w:rPr>
              <w:t>• angażować się w realizację wspólnych działań zespołu;</w:t>
            </w:r>
          </w:p>
          <w:p w:rsidR="00A34B89" w:rsidRPr="003B3C1C" w:rsidRDefault="00A34B89" w:rsidP="009A47E3">
            <w:pPr>
              <w:spacing w:after="60"/>
              <w:jc w:val="both"/>
              <w:rPr>
                <w:rFonts w:cs="Arial"/>
                <w:szCs w:val="20"/>
              </w:rPr>
            </w:pPr>
            <w:r w:rsidRPr="003B3C1C">
              <w:rPr>
                <w:rFonts w:cs="Arial"/>
                <w:szCs w:val="20"/>
              </w:rPr>
              <w:t>• modyfikować sposób zachowania, uwzględniając stanowisko wypracowane wspólnie z innymi członkami zespołu;</w:t>
            </w:r>
          </w:p>
        </w:tc>
        <w:tc>
          <w:tcPr>
            <w:tcW w:w="1551" w:type="dxa"/>
            <w:gridSpan w:val="2"/>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7"/>
        </w:trPr>
        <w:tc>
          <w:tcPr>
            <w:tcW w:w="164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93"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4"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51"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bl>
    <w:p w:rsidR="00A34B89" w:rsidRPr="003B3C1C" w:rsidRDefault="00A34B89" w:rsidP="00A34B89">
      <w:pPr>
        <w:pStyle w:val="Nagwek4"/>
      </w:pPr>
      <w:bookmarkStart w:id="127" w:name="_Toc16464323"/>
      <w:bookmarkStart w:id="128" w:name="_Toc16464445"/>
      <w:bookmarkStart w:id="129" w:name="_Toc17303882"/>
      <w:bookmarkStart w:id="130" w:name="_Toc17455954"/>
      <w:r w:rsidRPr="003B3C1C">
        <w:t>PROCEDURY OSIĄGANIA CELÓW KSZTAŁCENIA PRZEDMIOTU Język obcy zawodowy</w:t>
      </w:r>
      <w:bookmarkEnd w:id="127"/>
      <w:bookmarkEnd w:id="128"/>
      <w:bookmarkEnd w:id="129"/>
      <w:bookmarkEnd w:id="130"/>
    </w:p>
    <w:p w:rsidR="00A34B89" w:rsidRPr="003B3C1C" w:rsidRDefault="00A34B89" w:rsidP="00A34B89">
      <w:pPr>
        <w:pStyle w:val="Styl1"/>
        <w:spacing w:before="0"/>
        <w:jc w:val="both"/>
        <w:rPr>
          <w:rFonts w:cs="Arial"/>
          <w:szCs w:val="20"/>
        </w:rPr>
      </w:pPr>
      <w:r w:rsidRPr="003B3C1C">
        <w:rPr>
          <w:rFonts w:cs="Arial"/>
          <w:szCs w:val="20"/>
        </w:rPr>
        <w:t> </w:t>
      </w:r>
      <w:proofErr w:type="gramStart"/>
      <w:r w:rsidRPr="003B3C1C">
        <w:rPr>
          <w:rFonts w:cs="Arial"/>
          <w:szCs w:val="20"/>
        </w:rPr>
        <w:t>propozycje</w:t>
      </w:r>
      <w:proofErr w:type="gramEnd"/>
      <w:r w:rsidRPr="003B3C1C">
        <w:rPr>
          <w:rFonts w:cs="Arial"/>
          <w:szCs w:val="20"/>
        </w:rPr>
        <w:t xml:space="preserve"> metod nauczania</w:t>
      </w:r>
    </w:p>
    <w:p w:rsidR="00A34B89" w:rsidRPr="003B3C1C" w:rsidRDefault="00A34B89" w:rsidP="00A34B89">
      <w:pPr>
        <w:spacing w:after="120"/>
        <w:jc w:val="both"/>
        <w:rPr>
          <w:rFonts w:cs="Arial"/>
          <w:szCs w:val="20"/>
        </w:rPr>
      </w:pPr>
      <w:proofErr w:type="gramStart"/>
      <w:r w:rsidRPr="003B3C1C">
        <w:rPr>
          <w:rFonts w:cs="Arial"/>
          <w:szCs w:val="20"/>
        </w:rPr>
        <w:t>metoda</w:t>
      </w:r>
      <w:proofErr w:type="gramEnd"/>
      <w:r w:rsidRPr="003B3C1C">
        <w:rPr>
          <w:rFonts w:cs="Arial"/>
          <w:szCs w:val="20"/>
        </w:rPr>
        <w:t xml:space="preserve"> ćwiczeń, metoda przypadków (</w:t>
      </w:r>
      <w:proofErr w:type="spellStart"/>
      <w:r w:rsidRPr="003B3C1C">
        <w:rPr>
          <w:rFonts w:cs="Arial"/>
          <w:szCs w:val="20"/>
        </w:rPr>
        <w:t>case</w:t>
      </w:r>
      <w:proofErr w:type="spellEnd"/>
      <w:r w:rsidRPr="003B3C1C">
        <w:rPr>
          <w:rFonts w:cs="Arial"/>
          <w:szCs w:val="20"/>
        </w:rPr>
        <w:t xml:space="preserve"> </w:t>
      </w:r>
      <w:proofErr w:type="spellStart"/>
      <w:r w:rsidRPr="003B3C1C">
        <w:rPr>
          <w:rFonts w:cs="Arial"/>
          <w:szCs w:val="20"/>
        </w:rPr>
        <w:t>study</w:t>
      </w:r>
      <w:proofErr w:type="spellEnd"/>
      <w:r w:rsidRPr="003B3C1C">
        <w:rPr>
          <w:rFonts w:cs="Arial"/>
          <w:szCs w:val="20"/>
        </w:rPr>
        <w:t xml:space="preserve">), metoda dramy, metody symulacyjne, </w:t>
      </w:r>
    </w:p>
    <w:p w:rsidR="00A34B89" w:rsidRPr="003B3C1C" w:rsidRDefault="00A34B89" w:rsidP="00A34B89">
      <w:pPr>
        <w:pStyle w:val="Styl1"/>
        <w:spacing w:before="0"/>
        <w:jc w:val="both"/>
        <w:rPr>
          <w:rFonts w:cs="Arial"/>
          <w:szCs w:val="20"/>
        </w:rPr>
      </w:pPr>
      <w:proofErr w:type="gramStart"/>
      <w:r w:rsidRPr="003B3C1C">
        <w:rPr>
          <w:rFonts w:cs="Arial"/>
          <w:szCs w:val="20"/>
        </w:rPr>
        <w:t>środki</w:t>
      </w:r>
      <w:proofErr w:type="gramEnd"/>
      <w:r w:rsidRPr="003B3C1C">
        <w:rPr>
          <w:rFonts w:cs="Arial"/>
          <w:szCs w:val="20"/>
        </w:rPr>
        <w:t xml:space="preserve"> dydaktyczne do przedmiotu</w:t>
      </w:r>
    </w:p>
    <w:p w:rsidR="00A34B89" w:rsidRPr="003B3C1C" w:rsidRDefault="00A34B89" w:rsidP="009A47E3">
      <w:pPr>
        <w:numPr>
          <w:ilvl w:val="0"/>
          <w:numId w:val="47"/>
        </w:numPr>
        <w:spacing w:after="120"/>
        <w:jc w:val="both"/>
        <w:rPr>
          <w:rFonts w:cs="Arial"/>
          <w:szCs w:val="20"/>
        </w:rPr>
      </w:pPr>
      <w:proofErr w:type="gramStart"/>
      <w:r w:rsidRPr="003B3C1C">
        <w:rPr>
          <w:rFonts w:cs="Arial"/>
          <w:szCs w:val="20"/>
        </w:rPr>
        <w:t>zestawy</w:t>
      </w:r>
      <w:proofErr w:type="gramEnd"/>
      <w:r w:rsidRPr="003B3C1C">
        <w:rPr>
          <w:rFonts w:cs="Arial"/>
          <w:szCs w:val="20"/>
        </w:rPr>
        <w:t xml:space="preserve"> ćwiczeń, instrukcje do ćwiczeń, pakiety edukacyjne dla uczniów, karty samooceny, karty pracy dla uczniów, zasoby internetowe, np. bezpłatne program do nauki języka,</w:t>
      </w:r>
    </w:p>
    <w:p w:rsidR="00A34B89" w:rsidRPr="003B3C1C" w:rsidRDefault="00A34B89" w:rsidP="009A47E3">
      <w:pPr>
        <w:numPr>
          <w:ilvl w:val="0"/>
          <w:numId w:val="47"/>
        </w:numPr>
        <w:spacing w:after="120"/>
        <w:jc w:val="both"/>
        <w:rPr>
          <w:rFonts w:cs="Arial"/>
          <w:szCs w:val="20"/>
        </w:rPr>
      </w:pPr>
      <w:r w:rsidRPr="003B3C1C">
        <w:rPr>
          <w:rFonts w:cs="Arial"/>
          <w:szCs w:val="20"/>
        </w:rPr>
        <w:t xml:space="preserve">biblioteczka wyposażona w czasopisma branżowe, katalogi, słowniki, podręczniki i czasopisma specjalistyczne w </w:t>
      </w:r>
      <w:proofErr w:type="gramStart"/>
      <w:r w:rsidRPr="003B3C1C">
        <w:rPr>
          <w:rFonts w:cs="Arial"/>
          <w:szCs w:val="20"/>
        </w:rPr>
        <w:t>języku  obcym</w:t>
      </w:r>
      <w:proofErr w:type="gramEnd"/>
      <w:r w:rsidRPr="003B3C1C">
        <w:rPr>
          <w:rFonts w:cs="Arial"/>
          <w:szCs w:val="20"/>
        </w:rPr>
        <w:t xml:space="preserve"> zawodowym.</w:t>
      </w:r>
    </w:p>
    <w:p w:rsidR="00A34B89" w:rsidRPr="003B3C1C" w:rsidRDefault="00A34B89" w:rsidP="009A47E3">
      <w:pPr>
        <w:numPr>
          <w:ilvl w:val="0"/>
          <w:numId w:val="47"/>
        </w:numPr>
        <w:spacing w:after="120"/>
        <w:jc w:val="both"/>
        <w:rPr>
          <w:rFonts w:cs="Arial"/>
          <w:szCs w:val="20"/>
        </w:rPr>
      </w:pPr>
      <w:proofErr w:type="gramStart"/>
      <w:r w:rsidRPr="003B3C1C">
        <w:rPr>
          <w:rFonts w:cs="Arial"/>
          <w:szCs w:val="20"/>
        </w:rPr>
        <w:t>filmy</w:t>
      </w:r>
      <w:proofErr w:type="gramEnd"/>
      <w:r w:rsidRPr="003B3C1C">
        <w:rPr>
          <w:rFonts w:cs="Arial"/>
          <w:szCs w:val="20"/>
        </w:rPr>
        <w:t xml:space="preserve"> i prezentacje multimedialne o tematyce powiązanej z zawodem.</w:t>
      </w:r>
    </w:p>
    <w:p w:rsidR="00A34B89" w:rsidRPr="003B3C1C" w:rsidRDefault="00A34B89" w:rsidP="00A34B89">
      <w:pPr>
        <w:pStyle w:val="Styl1"/>
        <w:spacing w:before="0"/>
        <w:jc w:val="both"/>
        <w:rPr>
          <w:rFonts w:cs="Arial"/>
          <w:szCs w:val="20"/>
        </w:rPr>
      </w:pPr>
      <w:proofErr w:type="gramStart"/>
      <w:r w:rsidRPr="003B3C1C">
        <w:rPr>
          <w:rFonts w:cs="Arial"/>
          <w:szCs w:val="20"/>
        </w:rPr>
        <w:t>warunki</w:t>
      </w:r>
      <w:proofErr w:type="gramEnd"/>
      <w:r w:rsidRPr="003B3C1C">
        <w:rPr>
          <w:rFonts w:cs="Arial"/>
          <w:szCs w:val="20"/>
        </w:rPr>
        <w:t xml:space="preserve"> realizacji programu przedmiotu</w:t>
      </w:r>
    </w:p>
    <w:p w:rsidR="00A34B89" w:rsidRPr="003B3C1C" w:rsidRDefault="00A34B89" w:rsidP="00A34B89">
      <w:pPr>
        <w:spacing w:after="120"/>
        <w:jc w:val="both"/>
        <w:rPr>
          <w:rFonts w:cs="Arial"/>
          <w:szCs w:val="20"/>
        </w:rPr>
      </w:pPr>
      <w:r w:rsidRPr="003B3C1C">
        <w:rPr>
          <w:rFonts w:cs="Arial"/>
          <w:szCs w:val="20"/>
        </w:rPr>
        <w:t>Zajęcia powinny odbywać się w laboratorium językowym ze stanowiskami dydaktycznymi wyposażonymi w sprzęt audiowizualny. Część zajęć należy prowadzić w pracowni komputerowej z dostępem do Internetu i poczty elektronicznej.</w:t>
      </w:r>
    </w:p>
    <w:p w:rsidR="00A34B89" w:rsidRPr="003B3C1C" w:rsidRDefault="00A34B89" w:rsidP="00A34B89">
      <w:pPr>
        <w:spacing w:after="120"/>
        <w:jc w:val="both"/>
        <w:rPr>
          <w:rFonts w:cs="Arial"/>
          <w:szCs w:val="20"/>
        </w:rPr>
      </w:pPr>
      <w:proofErr w:type="gramStart"/>
      <w:r w:rsidRPr="003B3C1C">
        <w:rPr>
          <w:rFonts w:cs="Arial"/>
          <w:szCs w:val="20"/>
        </w:rPr>
        <w:t>stanowisko</w:t>
      </w:r>
      <w:proofErr w:type="gramEnd"/>
      <w:r w:rsidRPr="003B3C1C">
        <w:rPr>
          <w:rFonts w:cs="Arial"/>
          <w:szCs w:val="20"/>
        </w:rPr>
        <w:t xml:space="preserve"> dla nauczyciela wyposażone w komputer stacjonarny z oprogramowaniem biurowym i z dostępem do Internetu, z urządzeniem wielofunkcyjnym;</w:t>
      </w:r>
    </w:p>
    <w:p w:rsidR="00A34B89" w:rsidRPr="003B3C1C" w:rsidRDefault="00A34B89" w:rsidP="00A34B89">
      <w:pPr>
        <w:spacing w:after="120"/>
        <w:jc w:val="both"/>
        <w:rPr>
          <w:rFonts w:cs="Arial"/>
          <w:szCs w:val="20"/>
        </w:rPr>
      </w:pPr>
      <w:proofErr w:type="gramStart"/>
      <w:r w:rsidRPr="003B3C1C">
        <w:rPr>
          <w:rFonts w:cs="Arial"/>
          <w:szCs w:val="20"/>
        </w:rPr>
        <w:t>projektor</w:t>
      </w:r>
      <w:proofErr w:type="gramEnd"/>
      <w:r w:rsidRPr="003B3C1C">
        <w:rPr>
          <w:rFonts w:cs="Arial"/>
          <w:szCs w:val="20"/>
        </w:rPr>
        <w:t xml:space="preserve"> multimedialny, telewizor, ekran projekcyjny, tablicę szkolną białą </w:t>
      </w:r>
      <w:proofErr w:type="spellStart"/>
      <w:r w:rsidRPr="003B3C1C">
        <w:rPr>
          <w:rFonts w:cs="Arial"/>
          <w:szCs w:val="20"/>
        </w:rPr>
        <w:t>suchościeralną</w:t>
      </w:r>
      <w:proofErr w:type="spellEnd"/>
      <w:r w:rsidRPr="003B3C1C">
        <w:rPr>
          <w:rFonts w:cs="Arial"/>
          <w:szCs w:val="20"/>
        </w:rPr>
        <w:t>, tablicę flipchart, słuchawki z mikrofonem, system do nauczania języków obcych;</w:t>
      </w:r>
    </w:p>
    <w:p w:rsidR="00A34B89" w:rsidRPr="003B3C1C" w:rsidRDefault="00A34B89" w:rsidP="00A34B89">
      <w:pPr>
        <w:spacing w:after="120"/>
        <w:jc w:val="both"/>
        <w:rPr>
          <w:rFonts w:cs="Arial"/>
          <w:szCs w:val="20"/>
        </w:rPr>
      </w:pPr>
      <w:proofErr w:type="gramStart"/>
      <w:r w:rsidRPr="003B3C1C">
        <w:rPr>
          <w:rFonts w:cs="Arial"/>
          <w:szCs w:val="20"/>
        </w:rPr>
        <w:t>stanowisko</w:t>
      </w:r>
      <w:proofErr w:type="gramEnd"/>
      <w:r w:rsidRPr="003B3C1C">
        <w:rPr>
          <w:rFonts w:cs="Arial"/>
          <w:szCs w:val="20"/>
        </w:rPr>
        <w:t xml:space="preserve"> dla każdego ucznia wyposażone w komputer stacjonarny z oprogramowaniem biurowym z dostępem do Internetu oraz słuchawki z mikrofonem;</w:t>
      </w:r>
    </w:p>
    <w:p w:rsidR="00A34B89" w:rsidRPr="003B3C1C" w:rsidRDefault="00A34B89" w:rsidP="00A34B89">
      <w:pPr>
        <w:spacing w:after="120"/>
        <w:jc w:val="both"/>
        <w:rPr>
          <w:rFonts w:cs="Arial"/>
          <w:szCs w:val="20"/>
        </w:rPr>
      </w:pPr>
      <w:r w:rsidRPr="003B3C1C">
        <w:rPr>
          <w:rFonts w:cs="Arial"/>
          <w:szCs w:val="20"/>
        </w:rPr>
        <w:t>Efektywności procesu kształcenia sprzyjają:</w:t>
      </w:r>
    </w:p>
    <w:p w:rsidR="00A34B89" w:rsidRPr="003B3C1C" w:rsidRDefault="00A34B89" w:rsidP="009A47E3">
      <w:pPr>
        <w:numPr>
          <w:ilvl w:val="0"/>
          <w:numId w:val="48"/>
        </w:numPr>
        <w:spacing w:after="120"/>
        <w:jc w:val="both"/>
        <w:rPr>
          <w:rFonts w:cs="Arial"/>
          <w:szCs w:val="20"/>
        </w:rPr>
      </w:pPr>
      <w:proofErr w:type="gramStart"/>
      <w:r w:rsidRPr="003B3C1C">
        <w:rPr>
          <w:rFonts w:cs="Arial"/>
          <w:szCs w:val="20"/>
        </w:rPr>
        <w:t>osiągnięcie</w:t>
      </w:r>
      <w:proofErr w:type="gramEnd"/>
      <w:r w:rsidRPr="003B3C1C">
        <w:rPr>
          <w:rFonts w:cs="Arial"/>
          <w:szCs w:val="20"/>
        </w:rPr>
        <w:t xml:space="preserve"> celów zawartych w programie, </w:t>
      </w:r>
    </w:p>
    <w:p w:rsidR="00A34B89" w:rsidRPr="003B3C1C" w:rsidRDefault="00A34B89" w:rsidP="009A47E3">
      <w:pPr>
        <w:numPr>
          <w:ilvl w:val="0"/>
          <w:numId w:val="48"/>
        </w:numPr>
        <w:spacing w:after="120"/>
        <w:jc w:val="both"/>
        <w:rPr>
          <w:rFonts w:cs="Arial"/>
          <w:szCs w:val="20"/>
        </w:rPr>
      </w:pPr>
      <w:proofErr w:type="gramStart"/>
      <w:r w:rsidRPr="003B3C1C">
        <w:rPr>
          <w:rFonts w:cs="Arial"/>
          <w:szCs w:val="20"/>
        </w:rPr>
        <w:t>zaangażowanie</w:t>
      </w:r>
      <w:proofErr w:type="gramEnd"/>
      <w:r w:rsidRPr="003B3C1C">
        <w:rPr>
          <w:rFonts w:cs="Arial"/>
          <w:szCs w:val="20"/>
        </w:rPr>
        <w:t xml:space="preserve"> i motywacja wewnętrzna uczniów,</w:t>
      </w:r>
    </w:p>
    <w:p w:rsidR="00A34B89" w:rsidRPr="003B3C1C" w:rsidRDefault="00A34B89" w:rsidP="009A47E3">
      <w:pPr>
        <w:numPr>
          <w:ilvl w:val="0"/>
          <w:numId w:val="48"/>
        </w:numPr>
        <w:spacing w:after="120"/>
        <w:jc w:val="both"/>
        <w:rPr>
          <w:rFonts w:cs="Arial"/>
          <w:szCs w:val="20"/>
        </w:rPr>
      </w:pPr>
      <w:r w:rsidRPr="003B3C1C">
        <w:rPr>
          <w:rFonts w:cs="Arial"/>
          <w:szCs w:val="20"/>
        </w:rPr>
        <w:t xml:space="preserve">stosowanie </w:t>
      </w:r>
      <w:proofErr w:type="gramStart"/>
      <w:r w:rsidRPr="003B3C1C">
        <w:rPr>
          <w:rFonts w:cs="Arial"/>
          <w:szCs w:val="20"/>
        </w:rPr>
        <w:t>przez  nauczyciela</w:t>
      </w:r>
      <w:proofErr w:type="gramEnd"/>
      <w:r w:rsidRPr="003B3C1C">
        <w:rPr>
          <w:rFonts w:cs="Arial"/>
          <w:szCs w:val="20"/>
        </w:rPr>
        <w:t xml:space="preserve"> systematycznie ćwiczeń komunikowania się,</w:t>
      </w:r>
    </w:p>
    <w:p w:rsidR="00A34B89" w:rsidRPr="003B3C1C" w:rsidRDefault="00A34B89" w:rsidP="009A47E3">
      <w:pPr>
        <w:numPr>
          <w:ilvl w:val="0"/>
          <w:numId w:val="48"/>
        </w:numPr>
        <w:spacing w:after="120"/>
        <w:jc w:val="both"/>
        <w:rPr>
          <w:rFonts w:cs="Arial"/>
          <w:szCs w:val="20"/>
        </w:rPr>
      </w:pPr>
      <w:proofErr w:type="gramStart"/>
      <w:r w:rsidRPr="003B3C1C">
        <w:rPr>
          <w:rFonts w:cs="Arial"/>
          <w:szCs w:val="20"/>
        </w:rPr>
        <w:t>odpowiednie</w:t>
      </w:r>
      <w:proofErr w:type="gramEnd"/>
      <w:r w:rsidRPr="003B3C1C">
        <w:rPr>
          <w:rFonts w:cs="Arial"/>
          <w:szCs w:val="20"/>
        </w:rPr>
        <w:t xml:space="preserve"> środowisko dydaktyczno-wychowawczego. </w:t>
      </w:r>
    </w:p>
    <w:p w:rsidR="00A34B89" w:rsidRPr="003B3C1C" w:rsidRDefault="00A34B89" w:rsidP="00A34B89">
      <w:pPr>
        <w:spacing w:after="120"/>
        <w:jc w:val="both"/>
        <w:rPr>
          <w:rFonts w:cs="Arial"/>
          <w:szCs w:val="20"/>
        </w:rPr>
      </w:pPr>
      <w:r w:rsidRPr="003B3C1C">
        <w:rPr>
          <w:rFonts w:cs="Arial"/>
          <w:szCs w:val="20"/>
        </w:rPr>
        <w:t>Nauczyciel odgrywa kluczową rolę w procesie edukacyjnym: jego wiedza zawodowa, umiejętności praktyczne, kompetencje personalne i społeczne, stosowane metody i środki dydaktyczne pozwalają na osiągniecie zaplanowanych celów edukacyjnych. Nauczyciel może korzystać z nowoczesnych środków i stosować skuteczne metody kształcenia, m.in. używać filmów, przypadków do analizy programów i aplikacji komputerowych wspomagających proces kształcenia, a przede wszystkim stosować uczenie przez doświadczenie.</w:t>
      </w:r>
    </w:p>
    <w:p w:rsidR="00A34B89" w:rsidRPr="003B3C1C" w:rsidRDefault="00A34B89" w:rsidP="00A34B89">
      <w:pPr>
        <w:pStyle w:val="Styl1"/>
        <w:spacing w:before="0"/>
        <w:jc w:val="both"/>
        <w:rPr>
          <w:rFonts w:cs="Arial"/>
          <w:szCs w:val="20"/>
        </w:rPr>
      </w:pPr>
      <w:proofErr w:type="gramStart"/>
      <w:r w:rsidRPr="003B3C1C">
        <w:rPr>
          <w:rFonts w:cs="Arial"/>
          <w:szCs w:val="20"/>
        </w:rPr>
        <w:t>indywidualizacja</w:t>
      </w:r>
      <w:proofErr w:type="gramEnd"/>
    </w:p>
    <w:p w:rsidR="00A34B89" w:rsidRPr="003B3C1C" w:rsidRDefault="00A34B89" w:rsidP="00A34B89">
      <w:pPr>
        <w:spacing w:after="120"/>
        <w:jc w:val="both"/>
        <w:rPr>
          <w:rFonts w:cs="Arial"/>
          <w:szCs w:val="20"/>
        </w:rPr>
      </w:pPr>
      <w:r w:rsidRPr="003B3C1C">
        <w:rPr>
          <w:rFonts w:cs="Arial"/>
          <w:szCs w:val="20"/>
        </w:rPr>
        <w:t>Formy indywidualizacji pracy uczniów powinny uwzględniać:</w:t>
      </w:r>
    </w:p>
    <w:p w:rsidR="00A34B89" w:rsidRPr="003B3C1C" w:rsidRDefault="00A34B89" w:rsidP="009A47E3">
      <w:pPr>
        <w:numPr>
          <w:ilvl w:val="0"/>
          <w:numId w:val="49"/>
        </w:numPr>
        <w:spacing w:after="120"/>
        <w:jc w:val="both"/>
        <w:rPr>
          <w:rFonts w:cs="Arial"/>
          <w:szCs w:val="20"/>
        </w:rPr>
      </w:pPr>
      <w:proofErr w:type="gramStart"/>
      <w:r w:rsidRPr="003B3C1C">
        <w:rPr>
          <w:rFonts w:cs="Arial"/>
          <w:szCs w:val="20"/>
        </w:rPr>
        <w:t>dostosowanie</w:t>
      </w:r>
      <w:proofErr w:type="gramEnd"/>
      <w:r w:rsidRPr="003B3C1C">
        <w:rPr>
          <w:rFonts w:cs="Arial"/>
          <w:szCs w:val="20"/>
        </w:rPr>
        <w:t xml:space="preserve"> warunków, środków, metod i form kształcenia do potrzeb ucznia,</w:t>
      </w:r>
    </w:p>
    <w:p w:rsidR="00A34B89" w:rsidRPr="003B3C1C" w:rsidRDefault="00A34B89" w:rsidP="009A47E3">
      <w:pPr>
        <w:numPr>
          <w:ilvl w:val="0"/>
          <w:numId w:val="49"/>
        </w:numPr>
        <w:spacing w:after="120"/>
        <w:jc w:val="both"/>
        <w:rPr>
          <w:rFonts w:cs="Arial"/>
          <w:szCs w:val="20"/>
        </w:rPr>
      </w:pPr>
      <w:proofErr w:type="gramStart"/>
      <w:r w:rsidRPr="003B3C1C">
        <w:rPr>
          <w:rFonts w:cs="Arial"/>
          <w:szCs w:val="20"/>
        </w:rPr>
        <w:t>dostosowanie</w:t>
      </w:r>
      <w:proofErr w:type="gramEnd"/>
      <w:r w:rsidRPr="003B3C1C">
        <w:rPr>
          <w:rFonts w:cs="Arial"/>
          <w:szCs w:val="20"/>
        </w:rPr>
        <w:t xml:space="preserve"> warunków, środków, metod i form kształcenia do możliwości ucznia.</w:t>
      </w:r>
    </w:p>
    <w:p w:rsidR="00A34B89" w:rsidRPr="003B3C1C" w:rsidRDefault="00A34B89" w:rsidP="00A34B89">
      <w:pPr>
        <w:spacing w:after="120"/>
        <w:jc w:val="both"/>
        <w:rPr>
          <w:rFonts w:cs="Arial"/>
          <w:szCs w:val="20"/>
        </w:rPr>
      </w:pPr>
      <w:r w:rsidRPr="003B3C1C">
        <w:rPr>
          <w:rFonts w:cs="Arial"/>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r w:rsidRPr="003B3C1C">
        <w:rPr>
          <w:rFonts w:cs="Arial"/>
          <w:szCs w:val="20"/>
        </w:rPr>
        <w:br/>
        <w:t xml:space="preserve">Każdy uczeń posiadający szczególne potrzeby i możliwości powinien mieć określone właściwe dla siebie tempo i zakres pracy w obszarze przedmiotu nauczania z zachowaniem realizacji podstawy programowej. </w:t>
      </w:r>
    </w:p>
    <w:p w:rsidR="00A34B89" w:rsidRPr="003B3C1C" w:rsidRDefault="00A34B89" w:rsidP="00A34B89">
      <w:pPr>
        <w:spacing w:after="120"/>
        <w:jc w:val="both"/>
        <w:rPr>
          <w:rFonts w:cs="Arial"/>
          <w:szCs w:val="20"/>
        </w:rPr>
      </w:pPr>
      <w:r w:rsidRPr="003B3C1C">
        <w:rPr>
          <w:rFonts w:cs="Arial"/>
          <w:szCs w:val="20"/>
        </w:rPr>
        <w:t>Przykładowe formy indywidualizacji pracy uczniów:</w:t>
      </w:r>
    </w:p>
    <w:p w:rsidR="00A34B89" w:rsidRPr="003B3C1C" w:rsidRDefault="00A34B89" w:rsidP="009A47E3">
      <w:pPr>
        <w:numPr>
          <w:ilvl w:val="0"/>
          <w:numId w:val="50"/>
        </w:numPr>
        <w:spacing w:after="120"/>
        <w:jc w:val="both"/>
        <w:rPr>
          <w:rFonts w:cs="Arial"/>
          <w:szCs w:val="20"/>
        </w:rPr>
      </w:pPr>
      <w:proofErr w:type="gramStart"/>
      <w:r w:rsidRPr="003B3C1C">
        <w:rPr>
          <w:rFonts w:cs="Arial"/>
          <w:szCs w:val="20"/>
        </w:rPr>
        <w:t>zastosowanie</w:t>
      </w:r>
      <w:proofErr w:type="gramEnd"/>
      <w:r w:rsidRPr="003B3C1C">
        <w:rPr>
          <w:rFonts w:cs="Arial"/>
          <w:szCs w:val="20"/>
        </w:rPr>
        <w:t xml:space="preserve"> zindywidualizowanych form pracy z uczniem,</w:t>
      </w:r>
    </w:p>
    <w:p w:rsidR="00A34B89" w:rsidRPr="003B3C1C" w:rsidRDefault="00A34B89" w:rsidP="009A47E3">
      <w:pPr>
        <w:numPr>
          <w:ilvl w:val="0"/>
          <w:numId w:val="50"/>
        </w:numPr>
        <w:spacing w:after="120"/>
        <w:jc w:val="both"/>
        <w:rPr>
          <w:rFonts w:cs="Arial"/>
          <w:szCs w:val="20"/>
        </w:rPr>
      </w:pPr>
      <w:proofErr w:type="gramStart"/>
      <w:r w:rsidRPr="003B3C1C">
        <w:rPr>
          <w:rFonts w:cs="Arial"/>
          <w:szCs w:val="20"/>
        </w:rPr>
        <w:t>organizowanie</w:t>
      </w:r>
      <w:proofErr w:type="gramEnd"/>
      <w:r w:rsidRPr="003B3C1C">
        <w:rPr>
          <w:rFonts w:cs="Arial"/>
          <w:szCs w:val="20"/>
        </w:rPr>
        <w:t xml:space="preserve"> wzajemnego uczenia się w zespołach o zróżnicowanym potencjale intelektualnym bądź w grupach jednorodnych, wykonujących zadania o odpowiednim poziomie trudności i złożoności,</w:t>
      </w:r>
    </w:p>
    <w:p w:rsidR="00A34B89" w:rsidRPr="003B3C1C" w:rsidRDefault="00A34B89" w:rsidP="009A47E3">
      <w:pPr>
        <w:numPr>
          <w:ilvl w:val="0"/>
          <w:numId w:val="50"/>
        </w:numPr>
        <w:spacing w:after="120"/>
        <w:jc w:val="both"/>
        <w:rPr>
          <w:rFonts w:cs="Arial"/>
          <w:szCs w:val="20"/>
        </w:rPr>
      </w:pPr>
      <w:proofErr w:type="gramStart"/>
      <w:r w:rsidRPr="003B3C1C">
        <w:rPr>
          <w:rFonts w:cs="Arial"/>
          <w:szCs w:val="20"/>
        </w:rPr>
        <w:t>zorganizowanie</w:t>
      </w:r>
      <w:proofErr w:type="gramEnd"/>
      <w:r w:rsidRPr="003B3C1C">
        <w:rPr>
          <w:rFonts w:cs="Arial"/>
          <w:szCs w:val="20"/>
        </w:rPr>
        <w:t xml:space="preserve"> wsparcia przez innych uczestników procesu edukacyjnego, m.in. rodziców, innych nauczycieli, pracowników poradni psychologiczno-pedagogicznej, specjalistów,</w:t>
      </w:r>
    </w:p>
    <w:p w:rsidR="00A34B89" w:rsidRPr="003B3C1C" w:rsidRDefault="00A34B89" w:rsidP="009A47E3">
      <w:pPr>
        <w:numPr>
          <w:ilvl w:val="0"/>
          <w:numId w:val="50"/>
        </w:numPr>
        <w:spacing w:after="120"/>
        <w:jc w:val="both"/>
        <w:rPr>
          <w:rFonts w:cs="Arial"/>
          <w:szCs w:val="20"/>
        </w:rPr>
      </w:pPr>
      <w:proofErr w:type="gramStart"/>
      <w:r w:rsidRPr="003B3C1C">
        <w:rPr>
          <w:rFonts w:cs="Arial"/>
          <w:szCs w:val="20"/>
        </w:rPr>
        <w:t>wykorzystanie</w:t>
      </w:r>
      <w:proofErr w:type="gramEnd"/>
      <w:r w:rsidRPr="003B3C1C">
        <w:rPr>
          <w:rFonts w:cs="Arial"/>
          <w:szCs w:val="20"/>
        </w:rPr>
        <w:t xml:space="preserve"> technologii informacyjnych i form samokształcenia ucznia do odpowiedniego ukierunkowania jego rozwoju.</w:t>
      </w:r>
    </w:p>
    <w:p w:rsidR="00A34B89" w:rsidRPr="003B3C1C" w:rsidRDefault="00A34B89" w:rsidP="00A34B89">
      <w:pPr>
        <w:spacing w:after="120"/>
        <w:jc w:val="both"/>
        <w:rPr>
          <w:rFonts w:cs="Arial"/>
          <w:szCs w:val="20"/>
        </w:rPr>
      </w:pPr>
      <w:r w:rsidRPr="003B3C1C">
        <w:rPr>
          <w:rFonts w:cs="Arial"/>
          <w:szCs w:val="20"/>
        </w:rPr>
        <w:t>Nauczyciel powinien:</w:t>
      </w:r>
    </w:p>
    <w:p w:rsidR="00A34B89" w:rsidRPr="003B3C1C" w:rsidRDefault="00A34B89" w:rsidP="009A47E3">
      <w:pPr>
        <w:numPr>
          <w:ilvl w:val="0"/>
          <w:numId w:val="51"/>
        </w:numPr>
        <w:spacing w:after="120"/>
        <w:jc w:val="both"/>
        <w:rPr>
          <w:rFonts w:cs="Arial"/>
          <w:szCs w:val="20"/>
        </w:rPr>
      </w:pPr>
      <w:proofErr w:type="gramStart"/>
      <w:r w:rsidRPr="003B3C1C">
        <w:rPr>
          <w:rFonts w:cs="Arial"/>
          <w:szCs w:val="20"/>
        </w:rPr>
        <w:t>zainteresować</w:t>
      </w:r>
      <w:proofErr w:type="gramEnd"/>
      <w:r w:rsidRPr="003B3C1C">
        <w:rPr>
          <w:rFonts w:cs="Arial"/>
          <w:szCs w:val="20"/>
        </w:rPr>
        <w:t xml:space="preserve"> ucznia przedmiotem nauczania i kształceniem w zawodzie,</w:t>
      </w:r>
    </w:p>
    <w:p w:rsidR="00A34B89" w:rsidRPr="003B3C1C" w:rsidRDefault="00A34B89" w:rsidP="009A47E3">
      <w:pPr>
        <w:numPr>
          <w:ilvl w:val="0"/>
          <w:numId w:val="51"/>
        </w:numPr>
        <w:spacing w:after="120"/>
        <w:jc w:val="both"/>
        <w:rPr>
          <w:rFonts w:cs="Arial"/>
          <w:szCs w:val="20"/>
        </w:rPr>
      </w:pPr>
      <w:proofErr w:type="gramStart"/>
      <w:r w:rsidRPr="003B3C1C">
        <w:rPr>
          <w:rFonts w:cs="Arial"/>
          <w:szCs w:val="20"/>
        </w:rPr>
        <w:t>motywować</w:t>
      </w:r>
      <w:proofErr w:type="gramEnd"/>
      <w:r w:rsidRPr="003B3C1C">
        <w:rPr>
          <w:rFonts w:cs="Arial"/>
          <w:szCs w:val="20"/>
        </w:rPr>
        <w:t xml:space="preserve"> ucznia do systematycznego uczenia się,</w:t>
      </w:r>
    </w:p>
    <w:p w:rsidR="00A34B89" w:rsidRPr="003B3C1C" w:rsidRDefault="00A34B89" w:rsidP="009A47E3">
      <w:pPr>
        <w:numPr>
          <w:ilvl w:val="0"/>
          <w:numId w:val="51"/>
        </w:numPr>
        <w:spacing w:after="120"/>
        <w:jc w:val="both"/>
        <w:rPr>
          <w:rFonts w:cs="Arial"/>
          <w:szCs w:val="20"/>
        </w:rPr>
      </w:pPr>
      <w:proofErr w:type="gramStart"/>
      <w:r w:rsidRPr="003B3C1C">
        <w:rPr>
          <w:rFonts w:cs="Arial"/>
          <w:szCs w:val="20"/>
        </w:rPr>
        <w:t>dostosowywać</w:t>
      </w:r>
      <w:proofErr w:type="gramEnd"/>
      <w:r w:rsidRPr="003B3C1C">
        <w:rPr>
          <w:rFonts w:cs="Arial"/>
          <w:szCs w:val="20"/>
        </w:rPr>
        <w:t xml:space="preserve"> stopień trudności planowanych ćwiczeń do możliwości ucznia,</w:t>
      </w:r>
    </w:p>
    <w:p w:rsidR="00A34B89" w:rsidRPr="003B3C1C" w:rsidRDefault="00A34B89" w:rsidP="009A47E3">
      <w:pPr>
        <w:numPr>
          <w:ilvl w:val="0"/>
          <w:numId w:val="51"/>
        </w:numPr>
        <w:spacing w:after="120"/>
        <w:jc w:val="both"/>
        <w:rPr>
          <w:rFonts w:cs="Arial"/>
          <w:szCs w:val="20"/>
        </w:rPr>
      </w:pPr>
      <w:proofErr w:type="gramStart"/>
      <w:r w:rsidRPr="003B3C1C">
        <w:rPr>
          <w:rFonts w:cs="Arial"/>
          <w:szCs w:val="20"/>
        </w:rPr>
        <w:t>uwzględniać</w:t>
      </w:r>
      <w:proofErr w:type="gramEnd"/>
      <w:r w:rsidRPr="003B3C1C">
        <w:rPr>
          <w:rFonts w:cs="Arial"/>
          <w:szCs w:val="20"/>
        </w:rPr>
        <w:t xml:space="preserve"> zainteresowania ucznia,</w:t>
      </w:r>
    </w:p>
    <w:p w:rsidR="00A34B89" w:rsidRPr="003B3C1C" w:rsidRDefault="00A34B89" w:rsidP="009A47E3">
      <w:pPr>
        <w:numPr>
          <w:ilvl w:val="0"/>
          <w:numId w:val="51"/>
        </w:numPr>
        <w:spacing w:after="120"/>
        <w:jc w:val="both"/>
        <w:rPr>
          <w:rFonts w:cs="Arial"/>
          <w:szCs w:val="20"/>
        </w:rPr>
      </w:pPr>
      <w:proofErr w:type="gramStart"/>
      <w:r w:rsidRPr="003B3C1C">
        <w:rPr>
          <w:rFonts w:cs="Arial"/>
          <w:szCs w:val="20"/>
        </w:rPr>
        <w:t>zachęcać</w:t>
      </w:r>
      <w:proofErr w:type="gramEnd"/>
      <w:r w:rsidRPr="003B3C1C">
        <w:rPr>
          <w:rFonts w:cs="Arial"/>
          <w:szCs w:val="20"/>
        </w:rPr>
        <w:t xml:space="preserve"> ucznia do korzystania z różnych źródeł informacji,</w:t>
      </w:r>
    </w:p>
    <w:p w:rsidR="00A34B89" w:rsidRPr="003B3C1C" w:rsidRDefault="00A34B89" w:rsidP="009A47E3">
      <w:pPr>
        <w:numPr>
          <w:ilvl w:val="0"/>
          <w:numId w:val="51"/>
        </w:numPr>
        <w:spacing w:after="120"/>
        <w:jc w:val="both"/>
        <w:rPr>
          <w:rFonts w:cs="Arial"/>
          <w:szCs w:val="20"/>
        </w:rPr>
      </w:pPr>
      <w:proofErr w:type="gramStart"/>
      <w:r w:rsidRPr="003B3C1C">
        <w:rPr>
          <w:rFonts w:cs="Arial"/>
          <w:szCs w:val="20"/>
        </w:rPr>
        <w:t>udzielać</w:t>
      </w:r>
      <w:proofErr w:type="gramEnd"/>
      <w:r w:rsidRPr="003B3C1C">
        <w:rPr>
          <w:rFonts w:cs="Arial"/>
          <w:szCs w:val="20"/>
        </w:rPr>
        <w:t xml:space="preserve"> wskazówek, jak wykonać trudne elementy zadań oraz wspomagać w trakcie ich wykonywania,</w:t>
      </w:r>
    </w:p>
    <w:p w:rsidR="00A34B89" w:rsidRPr="003B3C1C" w:rsidRDefault="00A34B89" w:rsidP="009A47E3">
      <w:pPr>
        <w:numPr>
          <w:ilvl w:val="0"/>
          <w:numId w:val="51"/>
        </w:numPr>
        <w:spacing w:after="120"/>
        <w:jc w:val="both"/>
        <w:rPr>
          <w:rFonts w:cs="Arial"/>
          <w:szCs w:val="20"/>
        </w:rPr>
      </w:pPr>
      <w:proofErr w:type="gramStart"/>
      <w:r w:rsidRPr="003B3C1C">
        <w:rPr>
          <w:rFonts w:cs="Arial"/>
          <w:szCs w:val="20"/>
        </w:rPr>
        <w:t>ustalać</w:t>
      </w:r>
      <w:proofErr w:type="gramEnd"/>
      <w:r w:rsidRPr="003B3C1C">
        <w:rPr>
          <w:rFonts w:cs="Arial"/>
          <w:szCs w:val="20"/>
        </w:rPr>
        <w:t xml:space="preserve"> realne cele dydaktyczne zajęć, umożliwiające osiągnięcie przez uczniów zakładanych efektów kształcenia,</w:t>
      </w:r>
    </w:p>
    <w:p w:rsidR="00A34B89" w:rsidRPr="003B3C1C" w:rsidRDefault="00A34B89" w:rsidP="009A47E3">
      <w:pPr>
        <w:numPr>
          <w:ilvl w:val="0"/>
          <w:numId w:val="51"/>
        </w:numPr>
        <w:spacing w:after="120"/>
        <w:jc w:val="both"/>
        <w:rPr>
          <w:rFonts w:cs="Arial"/>
          <w:szCs w:val="20"/>
        </w:rPr>
      </w:pPr>
      <w:proofErr w:type="gramStart"/>
      <w:r w:rsidRPr="003B3C1C">
        <w:rPr>
          <w:rFonts w:cs="Arial"/>
          <w:szCs w:val="20"/>
        </w:rPr>
        <w:t>na</w:t>
      </w:r>
      <w:proofErr w:type="gramEnd"/>
      <w:r w:rsidRPr="003B3C1C">
        <w:rPr>
          <w:rFonts w:cs="Arial"/>
          <w:szCs w:val="20"/>
        </w:rPr>
        <w:t xml:space="preserve"> bieżąco monitorować i oceniać postępy uczniów,</w:t>
      </w:r>
    </w:p>
    <w:p w:rsidR="00A34B89" w:rsidRPr="003B3C1C" w:rsidRDefault="00A34B89" w:rsidP="009A47E3">
      <w:pPr>
        <w:numPr>
          <w:ilvl w:val="0"/>
          <w:numId w:val="51"/>
        </w:numPr>
        <w:spacing w:after="120"/>
        <w:jc w:val="both"/>
        <w:rPr>
          <w:rFonts w:cs="Arial"/>
          <w:szCs w:val="20"/>
        </w:rPr>
      </w:pPr>
      <w:proofErr w:type="gramStart"/>
      <w:r w:rsidRPr="003B3C1C">
        <w:rPr>
          <w:rFonts w:cs="Arial"/>
          <w:szCs w:val="20"/>
        </w:rPr>
        <w:t>kształtować</w:t>
      </w:r>
      <w:proofErr w:type="gramEnd"/>
      <w:r w:rsidRPr="003B3C1C">
        <w:rPr>
          <w:rFonts w:cs="Arial"/>
          <w:szCs w:val="20"/>
        </w:rPr>
        <w:t xml:space="preserve"> poczucie odpowiedzialności za powierzone materiały i środki dydaktyczne.</w:t>
      </w:r>
    </w:p>
    <w:p w:rsidR="00A34B89" w:rsidRPr="003B3C1C" w:rsidRDefault="00A34B89" w:rsidP="00A34B89">
      <w:pPr>
        <w:pStyle w:val="Styl1"/>
        <w:spacing w:before="0"/>
        <w:jc w:val="both"/>
        <w:rPr>
          <w:rFonts w:cs="Arial"/>
          <w:szCs w:val="20"/>
        </w:rPr>
      </w:pPr>
      <w:r w:rsidRPr="003B3C1C">
        <w:rPr>
          <w:rFonts w:cs="Arial"/>
          <w:szCs w:val="20"/>
        </w:rPr>
        <w:t>PROPONOWANE METODY SPRAWDZANIA OSIĄGNIĘĆ EDUKACYJNYCH UCZNIA</w:t>
      </w:r>
    </w:p>
    <w:p w:rsidR="00A34B89" w:rsidRPr="003B3C1C" w:rsidRDefault="00A34B89" w:rsidP="00A34B89">
      <w:pPr>
        <w:spacing w:after="120"/>
        <w:jc w:val="both"/>
        <w:rPr>
          <w:rFonts w:cs="Arial"/>
          <w:szCs w:val="20"/>
        </w:rPr>
      </w:pPr>
      <w:r w:rsidRPr="003B3C1C">
        <w:rPr>
          <w:rFonts w:cs="Arial"/>
          <w:szCs w:val="20"/>
        </w:rPr>
        <w:t xml:space="preserve"> 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edukacyjnego. </w:t>
      </w:r>
      <w:r w:rsidRPr="003B3C1C">
        <w:rPr>
          <w:rFonts w:cs="Arial"/>
          <w:szCs w:val="20"/>
        </w:rPr>
        <w:br/>
        <w:t>Kryteria oceniania powinny być czytelnie określone na początku nauki w przedmiocie oraz uszczegółowiane w odniesieniu do bieżących form sprawdzania i kontroli wiedzy i umiejętności.</w:t>
      </w:r>
    </w:p>
    <w:p w:rsidR="00A34B89" w:rsidRPr="003B3C1C" w:rsidRDefault="00A34B89" w:rsidP="00A34B89">
      <w:pPr>
        <w:pStyle w:val="Styl1"/>
        <w:spacing w:before="0"/>
        <w:jc w:val="both"/>
        <w:rPr>
          <w:rFonts w:cs="Arial"/>
          <w:szCs w:val="20"/>
        </w:rPr>
      </w:pPr>
      <w:r w:rsidRPr="003B3C1C">
        <w:rPr>
          <w:rFonts w:cs="Arial"/>
          <w:szCs w:val="20"/>
        </w:rPr>
        <w:t xml:space="preserve">PROPONOWANE METODY EWALUACJI PRZEDMIOTU </w:t>
      </w:r>
    </w:p>
    <w:p w:rsidR="00A34B89" w:rsidRPr="003B3C1C" w:rsidRDefault="00A34B89" w:rsidP="00A34B89">
      <w:pPr>
        <w:spacing w:after="120"/>
        <w:jc w:val="both"/>
        <w:rPr>
          <w:rFonts w:cs="Arial"/>
          <w:szCs w:val="20"/>
        </w:rPr>
      </w:pPr>
      <w:r w:rsidRPr="003B3C1C">
        <w:rPr>
          <w:rFonts w:cs="Arial"/>
          <w:szCs w:val="20"/>
        </w:rPr>
        <w:t>Ewaluacja przedmiotu powinna odbywać się systematycznie. Nauczyciel za każdym razem, gdy bada osiągnięcia swoich uczniów, dokonuje pośrednio ewaluacji programu przedmiotu.</w:t>
      </w:r>
    </w:p>
    <w:p w:rsidR="00A34B89" w:rsidRPr="003B3C1C" w:rsidRDefault="00A34B89" w:rsidP="00A34B89">
      <w:pPr>
        <w:spacing w:after="120"/>
        <w:jc w:val="both"/>
        <w:rPr>
          <w:rFonts w:cs="Arial"/>
          <w:szCs w:val="20"/>
        </w:rPr>
      </w:pPr>
      <w:r w:rsidRPr="003B3C1C">
        <w:rPr>
          <w:rFonts w:cs="Arial"/>
          <w:szCs w:val="20"/>
        </w:rPr>
        <w:t xml:space="preserve">Do pozyskania danych od uczniów warto zastosować testy standaryzowane i </w:t>
      </w:r>
      <w:proofErr w:type="gramStart"/>
      <w:r w:rsidRPr="003B3C1C">
        <w:rPr>
          <w:rFonts w:cs="Arial"/>
          <w:szCs w:val="20"/>
        </w:rPr>
        <w:t>nie standaryzowane</w:t>
      </w:r>
      <w:proofErr w:type="gramEnd"/>
      <w:r w:rsidRPr="003B3C1C">
        <w:rPr>
          <w:rFonts w:cs="Arial"/>
          <w:szCs w:val="20"/>
        </w:rPr>
        <w:t>, np.:</w:t>
      </w:r>
    </w:p>
    <w:p w:rsidR="00A34B89" w:rsidRPr="003B3C1C" w:rsidRDefault="00A34B89" w:rsidP="009A47E3">
      <w:pPr>
        <w:numPr>
          <w:ilvl w:val="0"/>
          <w:numId w:val="52"/>
        </w:numPr>
        <w:spacing w:after="120"/>
        <w:jc w:val="both"/>
        <w:rPr>
          <w:rFonts w:cs="Arial"/>
          <w:szCs w:val="20"/>
        </w:rPr>
      </w:pPr>
      <w:proofErr w:type="gramStart"/>
      <w:r w:rsidRPr="003B3C1C">
        <w:rPr>
          <w:rFonts w:cs="Arial"/>
          <w:szCs w:val="20"/>
        </w:rPr>
        <w:t>test</w:t>
      </w:r>
      <w:proofErr w:type="gramEnd"/>
      <w:r w:rsidRPr="003B3C1C">
        <w:rPr>
          <w:rFonts w:cs="Arial"/>
          <w:szCs w:val="20"/>
        </w:rPr>
        <w:t xml:space="preserve"> pisemny dla uczniów - ilu uczniów uzyska wyniki testu pisemnego powyżej 50%</w:t>
      </w:r>
    </w:p>
    <w:p w:rsidR="00A34B89" w:rsidRPr="003B3C1C" w:rsidRDefault="00A34B89" w:rsidP="009A47E3">
      <w:pPr>
        <w:numPr>
          <w:ilvl w:val="0"/>
          <w:numId w:val="52"/>
        </w:numPr>
        <w:spacing w:after="120"/>
        <w:jc w:val="both"/>
        <w:rPr>
          <w:rFonts w:cs="Arial"/>
          <w:szCs w:val="20"/>
        </w:rPr>
      </w:pPr>
      <w:proofErr w:type="gramStart"/>
      <w:r w:rsidRPr="003B3C1C">
        <w:rPr>
          <w:rFonts w:cs="Arial"/>
          <w:szCs w:val="20"/>
        </w:rPr>
        <w:t>test</w:t>
      </w:r>
      <w:proofErr w:type="gramEnd"/>
      <w:r w:rsidRPr="003B3C1C">
        <w:rPr>
          <w:rFonts w:cs="Arial"/>
          <w:szCs w:val="20"/>
        </w:rPr>
        <w:t xml:space="preserve"> praktyczny dla uczniów - ilu uczniów uzyska wynik testu praktycznego powyżej 75%</w:t>
      </w:r>
    </w:p>
    <w:p w:rsidR="00A34B89" w:rsidRPr="003B3C1C" w:rsidRDefault="00A34B89" w:rsidP="00A34B89">
      <w:pPr>
        <w:spacing w:after="120"/>
        <w:jc w:val="both"/>
        <w:rPr>
          <w:rFonts w:cs="Arial"/>
          <w:szCs w:val="20"/>
        </w:rPr>
      </w:pPr>
      <w:r w:rsidRPr="003B3C1C">
        <w:rPr>
          <w:rFonts w:cs="Arial"/>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A34B89" w:rsidRPr="003B3C1C" w:rsidRDefault="00A34B89" w:rsidP="00A34B89">
      <w:pPr>
        <w:spacing w:after="120"/>
        <w:jc w:val="both"/>
        <w:rPr>
          <w:rFonts w:cs="Arial"/>
          <w:szCs w:val="20"/>
        </w:rPr>
      </w:pPr>
      <w:r>
        <w:rPr>
          <w:rFonts w:cs="Arial"/>
          <w:szCs w:val="20"/>
        </w:rPr>
        <w:br w:type="page"/>
      </w:r>
    </w:p>
    <w:p w:rsidR="00A34B89" w:rsidRPr="003B3C1C" w:rsidRDefault="00A34B89" w:rsidP="00DE46C8">
      <w:pPr>
        <w:pStyle w:val="Nagwek2"/>
      </w:pPr>
      <w:bookmarkStart w:id="131" w:name="_Toc16464324"/>
      <w:bookmarkStart w:id="132" w:name="_Toc16464446"/>
      <w:bookmarkStart w:id="133" w:name="_Toc17303883"/>
      <w:bookmarkStart w:id="134" w:name="_Toc17455955"/>
      <w:bookmarkStart w:id="135" w:name="_Toc17725643"/>
      <w:r w:rsidRPr="003B3C1C">
        <w:t>Organizacja i kontrola produkcji budowlanej - 210 godzin</w:t>
      </w:r>
      <w:bookmarkEnd w:id="131"/>
      <w:bookmarkEnd w:id="132"/>
      <w:bookmarkEnd w:id="133"/>
      <w:bookmarkEnd w:id="134"/>
      <w:bookmarkEnd w:id="135"/>
    </w:p>
    <w:p w:rsidR="00A34B89" w:rsidRPr="003B3C1C" w:rsidRDefault="00A34B89" w:rsidP="00A34B89">
      <w:pPr>
        <w:pStyle w:val="Styl1"/>
        <w:spacing w:before="0"/>
        <w:jc w:val="both"/>
        <w:rPr>
          <w:rFonts w:cs="Arial"/>
          <w:szCs w:val="20"/>
        </w:rPr>
      </w:pPr>
      <w:bookmarkStart w:id="136" w:name="_Toc16464325"/>
      <w:bookmarkStart w:id="137" w:name="_Toc16464447"/>
      <w:r w:rsidRPr="003B3C1C">
        <w:rPr>
          <w:rFonts w:cs="Arial"/>
          <w:szCs w:val="20"/>
        </w:rPr>
        <w:t>Cele ogólne przedmiotu</w:t>
      </w:r>
      <w:bookmarkEnd w:id="136"/>
      <w:bookmarkEnd w:id="137"/>
      <w:r w:rsidRPr="003B3C1C">
        <w:rPr>
          <w:rFonts w:cs="Arial"/>
          <w:szCs w:val="20"/>
        </w:rPr>
        <w:t xml:space="preserve"> </w:t>
      </w:r>
    </w:p>
    <w:p w:rsidR="00A34B89" w:rsidRPr="003B3C1C" w:rsidRDefault="00A34B89" w:rsidP="009A47E3">
      <w:pPr>
        <w:numPr>
          <w:ilvl w:val="0"/>
          <w:numId w:val="53"/>
        </w:numPr>
        <w:spacing w:after="120"/>
        <w:jc w:val="both"/>
        <w:rPr>
          <w:rFonts w:cs="Arial"/>
          <w:szCs w:val="20"/>
        </w:rPr>
      </w:pPr>
      <w:r w:rsidRPr="003B3C1C">
        <w:rPr>
          <w:rFonts w:cs="Arial"/>
          <w:szCs w:val="20"/>
        </w:rPr>
        <w:t>Poznanie przepisów dotyczących kontroli robót związanych z zagospodarowaniem terenu budowy i robót ziemnych, robót budowlanych stanu surowego, budowlanych robót wykończeniowych, robót remontowych obiektów budowlanych;</w:t>
      </w:r>
    </w:p>
    <w:p w:rsidR="00A34B89" w:rsidRPr="003B3C1C" w:rsidRDefault="00A34B89" w:rsidP="009A47E3">
      <w:pPr>
        <w:numPr>
          <w:ilvl w:val="0"/>
          <w:numId w:val="53"/>
        </w:numPr>
        <w:spacing w:after="120"/>
        <w:jc w:val="both"/>
        <w:rPr>
          <w:rFonts w:cs="Arial"/>
          <w:szCs w:val="20"/>
        </w:rPr>
      </w:pPr>
      <w:r w:rsidRPr="003B3C1C">
        <w:rPr>
          <w:rFonts w:cs="Arial"/>
          <w:szCs w:val="20"/>
        </w:rPr>
        <w:t>Poznanie zasad organizacji zespołów roboczych do wykonywania robót związanych z zagospodarowaniem terenu budowy i robót ziemnych, robót budowlanych stanu surowego, budowlanych robót wykończeniowych, robót remontowych obiektów budowlanych;</w:t>
      </w:r>
    </w:p>
    <w:p w:rsidR="00A34B89" w:rsidRPr="003B3C1C" w:rsidRDefault="00A34B89" w:rsidP="009A47E3">
      <w:pPr>
        <w:numPr>
          <w:ilvl w:val="0"/>
          <w:numId w:val="53"/>
        </w:numPr>
        <w:spacing w:after="120"/>
        <w:jc w:val="both"/>
        <w:rPr>
          <w:rFonts w:cs="Arial"/>
          <w:szCs w:val="20"/>
        </w:rPr>
      </w:pPr>
      <w:r w:rsidRPr="003B3C1C">
        <w:rPr>
          <w:rFonts w:cs="Arial"/>
          <w:szCs w:val="20"/>
        </w:rPr>
        <w:t>Poznanie podstawowych zasad realizacji i kontroli robót na obiektach budowlanych;</w:t>
      </w:r>
    </w:p>
    <w:p w:rsidR="00A34B89" w:rsidRPr="003B3C1C" w:rsidRDefault="00A34B89" w:rsidP="009A47E3">
      <w:pPr>
        <w:numPr>
          <w:ilvl w:val="0"/>
          <w:numId w:val="53"/>
        </w:numPr>
        <w:spacing w:after="120"/>
        <w:jc w:val="both"/>
        <w:rPr>
          <w:rFonts w:cs="Arial"/>
          <w:szCs w:val="20"/>
        </w:rPr>
      </w:pPr>
      <w:r w:rsidRPr="003B3C1C">
        <w:rPr>
          <w:rFonts w:cs="Arial"/>
          <w:szCs w:val="20"/>
        </w:rPr>
        <w:t>Nabycie umiejętności wykorzystania wiadomości dotyczących technologii wykonania elementów konstrukcyjnych obiektów budowlanych i robót budowlanych;</w:t>
      </w:r>
    </w:p>
    <w:p w:rsidR="00A34B89" w:rsidRPr="003B3C1C" w:rsidRDefault="00A34B89" w:rsidP="009A47E3">
      <w:pPr>
        <w:numPr>
          <w:ilvl w:val="0"/>
          <w:numId w:val="53"/>
        </w:numPr>
        <w:spacing w:after="120"/>
        <w:jc w:val="both"/>
        <w:rPr>
          <w:rFonts w:cs="Arial"/>
          <w:szCs w:val="20"/>
        </w:rPr>
      </w:pPr>
      <w:r w:rsidRPr="003B3C1C">
        <w:rPr>
          <w:rFonts w:cs="Arial"/>
          <w:szCs w:val="20"/>
        </w:rPr>
        <w:t>Nabycie umiejętności wykorzystania wiadomości dotyczących technologii wykonania budowlanych robót wykończeniowych;</w:t>
      </w:r>
    </w:p>
    <w:p w:rsidR="00A34B89" w:rsidRPr="003B3C1C" w:rsidRDefault="00A34B89" w:rsidP="009A47E3">
      <w:pPr>
        <w:numPr>
          <w:ilvl w:val="0"/>
          <w:numId w:val="53"/>
        </w:numPr>
        <w:spacing w:after="120"/>
        <w:jc w:val="both"/>
        <w:rPr>
          <w:rFonts w:cs="Arial"/>
          <w:szCs w:val="20"/>
        </w:rPr>
      </w:pPr>
      <w:proofErr w:type="gramStart"/>
      <w:r w:rsidRPr="003B3C1C">
        <w:rPr>
          <w:rFonts w:cs="Arial"/>
          <w:szCs w:val="20"/>
        </w:rPr>
        <w:t>Kształtowanie jakości</w:t>
      </w:r>
      <w:proofErr w:type="gramEnd"/>
      <w:r w:rsidRPr="003B3C1C">
        <w:rPr>
          <w:rFonts w:cs="Arial"/>
          <w:szCs w:val="20"/>
        </w:rPr>
        <w:t xml:space="preserve"> wykonania przydzielonych zadań;</w:t>
      </w:r>
    </w:p>
    <w:p w:rsidR="00A34B89" w:rsidRPr="003B3C1C" w:rsidRDefault="00A34B89" w:rsidP="00A34B89">
      <w:pPr>
        <w:pStyle w:val="Styl1"/>
        <w:spacing w:before="0"/>
        <w:jc w:val="both"/>
        <w:rPr>
          <w:rFonts w:cs="Arial"/>
          <w:szCs w:val="20"/>
        </w:rPr>
      </w:pPr>
      <w:bookmarkStart w:id="138" w:name="_Toc16464326"/>
      <w:bookmarkStart w:id="139" w:name="_Toc16464448"/>
      <w:r w:rsidRPr="003B3C1C">
        <w:rPr>
          <w:rFonts w:cs="Arial"/>
          <w:szCs w:val="20"/>
        </w:rPr>
        <w:t>Cele operacyjne</w:t>
      </w:r>
      <w:bookmarkEnd w:id="138"/>
      <w:bookmarkEnd w:id="139"/>
      <w:r w:rsidRPr="003B3C1C">
        <w:rPr>
          <w:rFonts w:cs="Arial"/>
          <w:szCs w:val="20"/>
        </w:rPr>
        <w:t xml:space="preserve"> </w:t>
      </w:r>
    </w:p>
    <w:p w:rsidR="00A34B89" w:rsidRPr="003B3C1C" w:rsidRDefault="00A34B89" w:rsidP="00A34B89">
      <w:pPr>
        <w:spacing w:after="120"/>
        <w:jc w:val="both"/>
        <w:rPr>
          <w:rFonts w:cs="Arial"/>
          <w:szCs w:val="20"/>
        </w:rPr>
      </w:pPr>
      <w:r w:rsidRPr="003B3C1C">
        <w:rPr>
          <w:rFonts w:cs="Arial"/>
          <w:szCs w:val="20"/>
        </w:rPr>
        <w:t>Uczeń potrafi:</w:t>
      </w:r>
    </w:p>
    <w:p w:rsidR="00A34B89" w:rsidRPr="003B3C1C" w:rsidRDefault="00A34B89" w:rsidP="009A47E3">
      <w:pPr>
        <w:numPr>
          <w:ilvl w:val="0"/>
          <w:numId w:val="54"/>
        </w:numPr>
        <w:spacing w:after="120"/>
        <w:jc w:val="both"/>
        <w:rPr>
          <w:rFonts w:cs="Arial"/>
          <w:szCs w:val="20"/>
        </w:rPr>
      </w:pPr>
      <w:proofErr w:type="gramStart"/>
      <w:r w:rsidRPr="003B3C1C">
        <w:rPr>
          <w:rFonts w:cs="Arial"/>
          <w:szCs w:val="20"/>
        </w:rPr>
        <w:t>wymienić</w:t>
      </w:r>
      <w:proofErr w:type="gramEnd"/>
      <w:r w:rsidRPr="003B3C1C">
        <w:rPr>
          <w:rFonts w:cs="Arial"/>
          <w:szCs w:val="20"/>
        </w:rPr>
        <w:t xml:space="preserve"> dokumentację budowy dotyczącą zagospodarowania terenu budowy oraz wykonywania robót ziemnych, robót budowlanych stanu surowego, budowlanych robót wykończeniowych, robót remontowych obiektów budowlanych,</w:t>
      </w:r>
    </w:p>
    <w:p w:rsidR="00A34B89" w:rsidRPr="003B3C1C" w:rsidRDefault="00A34B89" w:rsidP="009A47E3">
      <w:pPr>
        <w:numPr>
          <w:ilvl w:val="0"/>
          <w:numId w:val="54"/>
        </w:numPr>
        <w:spacing w:after="120"/>
        <w:jc w:val="both"/>
        <w:rPr>
          <w:rFonts w:cs="Arial"/>
          <w:szCs w:val="20"/>
        </w:rPr>
      </w:pPr>
      <w:proofErr w:type="gramStart"/>
      <w:r w:rsidRPr="003B3C1C">
        <w:rPr>
          <w:rFonts w:cs="Arial"/>
          <w:szCs w:val="20"/>
        </w:rPr>
        <w:t>dobrać</w:t>
      </w:r>
      <w:proofErr w:type="gramEnd"/>
      <w:r w:rsidRPr="003B3C1C">
        <w:rPr>
          <w:rFonts w:cs="Arial"/>
          <w:szCs w:val="20"/>
        </w:rPr>
        <w:t xml:space="preserve"> wyroby budowlane, środki transportu, sprzęt i narzędzia do wykonywania robót związanych z zagospodarowaniem terenu budowy oraz wykonywania robót ziemnych, robót budowlanych stanu surowego, budowlanych robót wykończeniowych, robót remontowych obiektów budowlanych,</w:t>
      </w:r>
    </w:p>
    <w:p w:rsidR="00A34B89" w:rsidRPr="003B3C1C" w:rsidRDefault="00A34B89" w:rsidP="009A47E3">
      <w:pPr>
        <w:numPr>
          <w:ilvl w:val="0"/>
          <w:numId w:val="54"/>
        </w:numPr>
        <w:spacing w:after="120"/>
        <w:jc w:val="both"/>
        <w:rPr>
          <w:rFonts w:cs="Arial"/>
          <w:szCs w:val="20"/>
        </w:rPr>
      </w:pPr>
      <w:proofErr w:type="gramStart"/>
      <w:r w:rsidRPr="003B3C1C">
        <w:rPr>
          <w:rFonts w:cs="Arial"/>
          <w:szCs w:val="20"/>
        </w:rPr>
        <w:t>sporządzić</w:t>
      </w:r>
      <w:proofErr w:type="gramEnd"/>
      <w:r w:rsidRPr="003B3C1C">
        <w:rPr>
          <w:rFonts w:cs="Arial"/>
          <w:szCs w:val="20"/>
        </w:rPr>
        <w:t xml:space="preserve"> zapotrzebowanie na wyroby budowlane, narzędzia i sprzęt do wykonywania robót związanych z zagospodarowaniem terenu budowy oraz wykonywania robót ziemnych, robót budowlanych stanu surowego, budowlanych robót wykończeniowych, robót remontowych obiektów budowlanych,</w:t>
      </w:r>
    </w:p>
    <w:p w:rsidR="00A34B89" w:rsidRPr="003B3C1C" w:rsidRDefault="00A34B89" w:rsidP="009A47E3">
      <w:pPr>
        <w:numPr>
          <w:ilvl w:val="0"/>
          <w:numId w:val="54"/>
        </w:numPr>
        <w:spacing w:after="120"/>
        <w:jc w:val="both"/>
        <w:rPr>
          <w:rFonts w:cs="Arial"/>
          <w:szCs w:val="20"/>
        </w:rPr>
      </w:pPr>
      <w:proofErr w:type="gramStart"/>
      <w:r w:rsidRPr="003B3C1C">
        <w:rPr>
          <w:rFonts w:cs="Arial"/>
          <w:szCs w:val="20"/>
        </w:rPr>
        <w:t>wyjaśnić</w:t>
      </w:r>
      <w:proofErr w:type="gramEnd"/>
      <w:r w:rsidRPr="003B3C1C">
        <w:rPr>
          <w:rFonts w:cs="Arial"/>
          <w:szCs w:val="20"/>
        </w:rPr>
        <w:t xml:space="preserve"> zasady koordynacji pracy zespołów roboczych i koordynować ich pracę,</w:t>
      </w:r>
    </w:p>
    <w:p w:rsidR="00A34B89" w:rsidRPr="003B3C1C" w:rsidRDefault="00A34B89" w:rsidP="009A47E3">
      <w:pPr>
        <w:numPr>
          <w:ilvl w:val="0"/>
          <w:numId w:val="54"/>
        </w:numPr>
        <w:spacing w:after="120"/>
        <w:jc w:val="both"/>
        <w:rPr>
          <w:rFonts w:cs="Arial"/>
          <w:szCs w:val="20"/>
        </w:rPr>
      </w:pPr>
      <w:proofErr w:type="gramStart"/>
      <w:r w:rsidRPr="003B3C1C">
        <w:rPr>
          <w:rFonts w:cs="Arial"/>
          <w:szCs w:val="20"/>
        </w:rPr>
        <w:t>zaplanować</w:t>
      </w:r>
      <w:proofErr w:type="gramEnd"/>
      <w:r w:rsidRPr="003B3C1C">
        <w:rPr>
          <w:rFonts w:cs="Arial"/>
          <w:szCs w:val="20"/>
        </w:rPr>
        <w:t xml:space="preserve"> zakres robót remontowych,</w:t>
      </w:r>
    </w:p>
    <w:p w:rsidR="00A34B89" w:rsidRPr="003B3C1C" w:rsidRDefault="00A34B89" w:rsidP="009A47E3">
      <w:pPr>
        <w:numPr>
          <w:ilvl w:val="0"/>
          <w:numId w:val="54"/>
        </w:numPr>
        <w:spacing w:after="120"/>
        <w:jc w:val="both"/>
        <w:rPr>
          <w:rFonts w:cs="Arial"/>
          <w:szCs w:val="20"/>
        </w:rPr>
      </w:pPr>
      <w:proofErr w:type="gramStart"/>
      <w:r w:rsidRPr="003B3C1C">
        <w:rPr>
          <w:rFonts w:cs="Arial"/>
          <w:szCs w:val="20"/>
        </w:rPr>
        <w:t>wyjaśnić</w:t>
      </w:r>
      <w:proofErr w:type="gramEnd"/>
      <w:r w:rsidRPr="003B3C1C">
        <w:rPr>
          <w:rFonts w:cs="Arial"/>
          <w:szCs w:val="20"/>
        </w:rPr>
        <w:t xml:space="preserve"> przepisy prawa i zasady dotyczące kontroli wykonywania robót budowlanych związanych z zagospodarowaniem terenu budowy oraz wykonywania robót ziemnych, robót budowlanych stanu surowego, budowlanych robót wykończeniowych, robót remontowych obiektów budowlanych,</w:t>
      </w:r>
    </w:p>
    <w:p w:rsidR="00A34B89" w:rsidRPr="003B3C1C" w:rsidRDefault="00A34B89" w:rsidP="009A47E3">
      <w:pPr>
        <w:numPr>
          <w:ilvl w:val="0"/>
          <w:numId w:val="54"/>
        </w:numPr>
        <w:spacing w:after="120"/>
        <w:jc w:val="both"/>
        <w:rPr>
          <w:rFonts w:cs="Arial"/>
          <w:szCs w:val="20"/>
        </w:rPr>
      </w:pPr>
      <w:proofErr w:type="gramStart"/>
      <w:r w:rsidRPr="003B3C1C">
        <w:rPr>
          <w:rFonts w:cs="Arial"/>
          <w:szCs w:val="20"/>
        </w:rPr>
        <w:t>stosować</w:t>
      </w:r>
      <w:proofErr w:type="gramEnd"/>
      <w:r w:rsidRPr="003B3C1C">
        <w:rPr>
          <w:rFonts w:cs="Arial"/>
          <w:szCs w:val="20"/>
        </w:rPr>
        <w:t xml:space="preserve"> przepisy prawa i zasady dotyczące kontroli wykonywania robót budowlanych związanych z zagospodarowaniem terenu budowy oraz wykonywania robót ziemnych, robót budowlanych stanu surowego, budowlanych robót wykończeniowych, robót remontowych obiektów budowlanych,</w:t>
      </w:r>
    </w:p>
    <w:p w:rsidR="00A34B89" w:rsidRPr="003B3C1C" w:rsidRDefault="00A34B89" w:rsidP="00A34B89">
      <w:pPr>
        <w:pStyle w:val="Nagwek4"/>
        <w:spacing w:before="0" w:after="120"/>
        <w:jc w:val="both"/>
        <w:rPr>
          <w:rFonts w:cs="Arial"/>
          <w:szCs w:val="20"/>
        </w:rPr>
      </w:pPr>
      <w:bookmarkStart w:id="140" w:name="_Toc16464327"/>
      <w:bookmarkStart w:id="141" w:name="_Toc16464449"/>
      <w:bookmarkStart w:id="142" w:name="_Toc17303884"/>
      <w:bookmarkStart w:id="143" w:name="_Toc17455956"/>
      <w:r w:rsidRPr="003B3C1C">
        <w:rPr>
          <w:rFonts w:cs="Arial"/>
          <w:szCs w:val="20"/>
        </w:rPr>
        <w:t>MATERIAŁ NAUCZANIA Organizacja i kontrola produkcji budowlanej</w:t>
      </w:r>
      <w:bookmarkEnd w:id="140"/>
      <w:bookmarkEnd w:id="141"/>
      <w:bookmarkEnd w:id="142"/>
      <w:bookmarkEnd w:id="143"/>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025"/>
        <w:gridCol w:w="2458"/>
        <w:gridCol w:w="970"/>
        <w:gridCol w:w="3781"/>
        <w:gridCol w:w="3794"/>
        <w:gridCol w:w="1407"/>
        <w:gridCol w:w="117"/>
      </w:tblGrid>
      <w:tr w:rsidR="00A34B89" w:rsidRPr="003B3C1C" w:rsidTr="009A47E3">
        <w:trPr>
          <w:gridAfter w:val="1"/>
          <w:wAfter w:w="117" w:type="dxa"/>
          <w:trHeight w:val="284"/>
        </w:trPr>
        <w:tc>
          <w:tcPr>
            <w:tcW w:w="2025"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Dział programowy</w:t>
            </w:r>
          </w:p>
        </w:tc>
        <w:tc>
          <w:tcPr>
            <w:tcW w:w="2458"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Tematy jednostek metodycznych</w:t>
            </w:r>
          </w:p>
        </w:tc>
        <w:tc>
          <w:tcPr>
            <w:tcW w:w="970"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Liczba godz.</w:t>
            </w:r>
          </w:p>
        </w:tc>
        <w:tc>
          <w:tcPr>
            <w:tcW w:w="7575"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Wymagania programowe</w:t>
            </w:r>
          </w:p>
        </w:tc>
        <w:tc>
          <w:tcPr>
            <w:tcW w:w="1407"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Uwagi o realizacji</w:t>
            </w: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vMerge/>
            <w:shd w:val="clear" w:color="auto" w:fill="FFFFFF"/>
            <w:vAlign w:val="center"/>
            <w:hideMark/>
          </w:tcPr>
          <w:p w:rsidR="00A34B89" w:rsidRPr="003B3C1C" w:rsidRDefault="00A34B89" w:rsidP="009A47E3">
            <w:pPr>
              <w:spacing w:after="60"/>
              <w:jc w:val="both"/>
              <w:rPr>
                <w:rFonts w:cs="Arial"/>
                <w:szCs w:val="20"/>
              </w:rPr>
            </w:pPr>
          </w:p>
        </w:tc>
        <w:tc>
          <w:tcPr>
            <w:tcW w:w="970" w:type="dxa"/>
            <w:vMerge/>
            <w:shd w:val="clear" w:color="auto" w:fill="FFFFFF"/>
            <w:vAlign w:val="cente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Podstawowe</w:t>
            </w:r>
          </w:p>
          <w:p w:rsidR="00A34B89" w:rsidRPr="003B3C1C" w:rsidRDefault="00A34B89" w:rsidP="009A47E3">
            <w:pPr>
              <w:spacing w:after="60"/>
              <w:jc w:val="both"/>
              <w:rPr>
                <w:rFonts w:cs="Arial"/>
                <w:szCs w:val="20"/>
              </w:rPr>
            </w:pPr>
            <w:r w:rsidRPr="003B3C1C">
              <w:rPr>
                <w:rFonts w:cs="Arial"/>
                <w:szCs w:val="20"/>
              </w:rPr>
              <w:t>Uczeń potrafi:</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Ponadpodstawowe</w:t>
            </w:r>
          </w:p>
          <w:p w:rsidR="00A34B89" w:rsidRPr="003B3C1C" w:rsidRDefault="00A34B89" w:rsidP="009A47E3">
            <w:pPr>
              <w:spacing w:after="60"/>
              <w:jc w:val="both"/>
              <w:rPr>
                <w:rFonts w:cs="Arial"/>
                <w:szCs w:val="20"/>
              </w:rPr>
            </w:pPr>
            <w:r w:rsidRPr="003B3C1C">
              <w:rPr>
                <w:rFonts w:cs="Arial"/>
                <w:szCs w:val="20"/>
              </w:rPr>
              <w:t>Uczeń potrafi:</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Etap realizacji</w:t>
            </w:r>
          </w:p>
        </w:tc>
      </w:tr>
      <w:tr w:rsidR="00A34B89" w:rsidRPr="003B3C1C" w:rsidTr="009A47E3">
        <w:trPr>
          <w:trHeight w:val="284"/>
        </w:trPr>
        <w:tc>
          <w:tcPr>
            <w:tcW w:w="2025"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I. I. Bezpieczeństwo i higiena pracy</w:t>
            </w:r>
          </w:p>
        </w:tc>
        <w:tc>
          <w:tcPr>
            <w:tcW w:w="245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1. Ochrona przeciwpożarowa i ochrona środowiska</w:t>
            </w:r>
          </w:p>
        </w:tc>
        <w:tc>
          <w:tcPr>
            <w:tcW w:w="970"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xml:space="preserve">• wyjaśnić zasady bezpieczeństwa i higieny pracy oraz przepisy prawa dotyczące ochrony przeciwpożarowej </w:t>
            </w:r>
          </w:p>
        </w:tc>
        <w:tc>
          <w:tcPr>
            <w:tcW w:w="3794" w:type="dxa"/>
            <w:shd w:val="clear" w:color="auto" w:fill="FFFFFF"/>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 xml:space="preserve">• wyjaśnić zasady bezpieczeństwa i higieny pracy oraz przepisy prawa dotyczące ochrony środowiska </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 </w:t>
            </w:r>
          </w:p>
        </w:tc>
      </w:tr>
      <w:tr w:rsidR="00A34B89" w:rsidRPr="003B3C1C" w:rsidTr="009A47E3">
        <w:trPr>
          <w:trHeight w:val="284"/>
        </w:trPr>
        <w:tc>
          <w:tcPr>
            <w:tcW w:w="202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2. Czynniki szkodliwe w środowisku pracy</w:t>
            </w:r>
          </w:p>
        </w:tc>
        <w:tc>
          <w:tcPr>
            <w:tcW w:w="970"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xml:space="preserve">• rozróżnić rodzaje czynników szkodliwych występujących w środowisku pracy </w:t>
            </w:r>
          </w:p>
          <w:p w:rsidR="00A34B89" w:rsidRPr="003B3C1C" w:rsidRDefault="00A34B89" w:rsidP="009A47E3">
            <w:pPr>
              <w:spacing w:after="60"/>
              <w:jc w:val="both"/>
              <w:rPr>
                <w:rFonts w:cs="Arial"/>
                <w:szCs w:val="20"/>
              </w:rPr>
            </w:pPr>
            <w:r w:rsidRPr="003B3C1C">
              <w:rPr>
                <w:rFonts w:cs="Arial"/>
                <w:szCs w:val="20"/>
              </w:rPr>
              <w:t xml:space="preserve">• opisać czynniki szkodliwe środowiska pracy podczas robót ziemnych i drogowych </w:t>
            </w:r>
          </w:p>
          <w:p w:rsidR="00A34B89" w:rsidRPr="003B3C1C" w:rsidRDefault="00A34B89" w:rsidP="009A47E3">
            <w:pPr>
              <w:spacing w:after="60"/>
              <w:jc w:val="both"/>
              <w:rPr>
                <w:rFonts w:cs="Arial"/>
                <w:szCs w:val="20"/>
              </w:rPr>
            </w:pPr>
            <w:r w:rsidRPr="003B3C1C">
              <w:rPr>
                <w:rFonts w:cs="Arial"/>
                <w:szCs w:val="20"/>
              </w:rPr>
              <w:t>• rozróżnić źródła czynników szkodliwych środowiska pracy podczas robót budowlanych</w:t>
            </w:r>
          </w:p>
        </w:tc>
        <w:tc>
          <w:tcPr>
            <w:tcW w:w="3794" w:type="dxa"/>
            <w:shd w:val="clear" w:color="auto" w:fill="FFFFFF"/>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 xml:space="preserve">• opisać skutki oddziaływania czynników szkodliwych podczas robót budowlanych </w:t>
            </w:r>
          </w:p>
          <w:p w:rsidR="00A34B89" w:rsidRPr="003B3C1C" w:rsidRDefault="00A34B89" w:rsidP="009A47E3">
            <w:pPr>
              <w:spacing w:after="60"/>
              <w:jc w:val="both"/>
              <w:rPr>
                <w:rFonts w:cs="Arial"/>
                <w:szCs w:val="20"/>
              </w:rPr>
            </w:pPr>
            <w:r w:rsidRPr="003B3C1C">
              <w:rPr>
                <w:rFonts w:cs="Arial"/>
                <w:szCs w:val="20"/>
              </w:rPr>
              <w:t>• opisać sposoby zapobiegania zagrożeniom zdrowia i życia podczas wykonywania robót budowlanych</w:t>
            </w:r>
          </w:p>
          <w:p w:rsidR="00A34B89" w:rsidRPr="003B3C1C" w:rsidRDefault="00A34B89" w:rsidP="009A47E3">
            <w:pPr>
              <w:spacing w:after="60"/>
              <w:jc w:val="both"/>
              <w:rPr>
                <w:rFonts w:cs="Arial"/>
                <w:szCs w:val="20"/>
              </w:rPr>
            </w:pPr>
            <w:r w:rsidRPr="003B3C1C">
              <w:rPr>
                <w:rFonts w:cs="Arial"/>
                <w:szCs w:val="20"/>
              </w:rPr>
              <w:t xml:space="preserve">• opisać objawy typowych chorób zawodowych mogących wystąpić na stanowiskach pracy </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3. Ergonomia i organizacja stanowiska pracy</w:t>
            </w:r>
          </w:p>
        </w:tc>
        <w:tc>
          <w:tcPr>
            <w:tcW w:w="970"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xml:space="preserve">• rozróżnić środki ochrony indywidualnej i zbiorowej stosowane podczas wykonywania zadań zawodowych </w:t>
            </w:r>
          </w:p>
          <w:p w:rsidR="00A34B89" w:rsidRPr="003B3C1C" w:rsidRDefault="00A34B89" w:rsidP="009A47E3">
            <w:pPr>
              <w:spacing w:after="60"/>
              <w:jc w:val="both"/>
              <w:rPr>
                <w:rFonts w:cs="Arial"/>
                <w:szCs w:val="20"/>
              </w:rPr>
            </w:pPr>
            <w:r w:rsidRPr="003B3C1C">
              <w:rPr>
                <w:rFonts w:cs="Arial"/>
                <w:szCs w:val="20"/>
              </w:rPr>
              <w:t>• rozróżnić środki gaśnicze ze względu na zakres ich stosowania w branży budowlanej</w:t>
            </w:r>
          </w:p>
          <w:p w:rsidR="00A34B89" w:rsidRPr="003B3C1C" w:rsidRDefault="00A34B89" w:rsidP="009A47E3">
            <w:pPr>
              <w:spacing w:after="60"/>
              <w:jc w:val="both"/>
              <w:rPr>
                <w:rFonts w:cs="Arial"/>
                <w:szCs w:val="20"/>
              </w:rPr>
            </w:pPr>
            <w:r w:rsidRPr="003B3C1C">
              <w:rPr>
                <w:rFonts w:cs="Arial"/>
                <w:szCs w:val="20"/>
              </w:rPr>
              <w:t>• opisać sposoby użycia środków gaśniczych zależnie od rodzaju pożaru</w:t>
            </w:r>
          </w:p>
        </w:tc>
        <w:tc>
          <w:tcPr>
            <w:tcW w:w="3794" w:type="dxa"/>
            <w:shd w:val="clear" w:color="auto" w:fill="FFFFFF"/>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 xml:space="preserve">• określić zagrożenia dla zdrowia i życia pracownika oraz mienia i środowiska podczas wykonywania zadań zawodowych </w:t>
            </w:r>
          </w:p>
          <w:p w:rsidR="00A34B89" w:rsidRPr="003B3C1C" w:rsidRDefault="00A34B89" w:rsidP="009A47E3">
            <w:pPr>
              <w:spacing w:after="60"/>
              <w:jc w:val="both"/>
              <w:rPr>
                <w:rFonts w:cs="Arial"/>
                <w:szCs w:val="20"/>
              </w:rPr>
            </w:pPr>
            <w:r w:rsidRPr="003B3C1C">
              <w:rPr>
                <w:rFonts w:cs="Arial"/>
                <w:szCs w:val="20"/>
              </w:rPr>
              <w:t>• korzystać ze środków ochrony indywidualnej oraz środków ochrony zbiorowej podczas wykonywania zadań zawodowych</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4. Pierwsza pomoc w stanach zagrożenia życia i zdrowia</w:t>
            </w:r>
          </w:p>
        </w:tc>
        <w:tc>
          <w:tcPr>
            <w:tcW w:w="970"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podstawowe symptomy wskazujące na stany nagłego zagrożenia zdrowotnego</w:t>
            </w:r>
          </w:p>
          <w:p w:rsidR="00A34B89" w:rsidRPr="003B3C1C" w:rsidRDefault="00A34B89" w:rsidP="009A47E3">
            <w:pPr>
              <w:spacing w:after="60"/>
              <w:jc w:val="both"/>
              <w:rPr>
                <w:rFonts w:cs="Arial"/>
                <w:szCs w:val="20"/>
              </w:rPr>
            </w:pPr>
            <w:r w:rsidRPr="003B3C1C">
              <w:rPr>
                <w:rFonts w:cs="Arial"/>
                <w:szCs w:val="20"/>
              </w:rPr>
              <w:t xml:space="preserve">• ocenić sytuację poszkodowanego na podstawie analizy objawów obserwowanych u poszkodowanego </w:t>
            </w:r>
          </w:p>
          <w:p w:rsidR="00A34B89" w:rsidRPr="003B3C1C" w:rsidRDefault="00A34B89" w:rsidP="009A47E3">
            <w:pPr>
              <w:spacing w:after="60"/>
              <w:jc w:val="both"/>
              <w:rPr>
                <w:rFonts w:cs="Arial"/>
                <w:szCs w:val="20"/>
              </w:rPr>
            </w:pPr>
            <w:r w:rsidRPr="003B3C1C">
              <w:rPr>
                <w:rFonts w:cs="Arial"/>
                <w:szCs w:val="20"/>
              </w:rPr>
              <w:t xml:space="preserve">• zabezpiecza siebie, poszkodowanego i miejsce wypadku </w:t>
            </w:r>
          </w:p>
          <w:p w:rsidR="00A34B89" w:rsidRPr="003B3C1C" w:rsidRDefault="00A34B89" w:rsidP="009A47E3">
            <w:pPr>
              <w:spacing w:after="60"/>
              <w:jc w:val="both"/>
              <w:rPr>
                <w:rFonts w:cs="Arial"/>
                <w:szCs w:val="20"/>
              </w:rPr>
            </w:pPr>
            <w:r w:rsidRPr="003B3C1C">
              <w:rPr>
                <w:rFonts w:cs="Arial"/>
                <w:szCs w:val="20"/>
              </w:rPr>
              <w:t>• ułożyć poszkodowanego w pozycji bezpiecznej</w:t>
            </w:r>
          </w:p>
          <w:p w:rsidR="00A34B89" w:rsidRPr="003B3C1C" w:rsidRDefault="00A34B89" w:rsidP="009A47E3">
            <w:pPr>
              <w:spacing w:after="60"/>
              <w:jc w:val="both"/>
              <w:rPr>
                <w:rFonts w:cs="Arial"/>
                <w:szCs w:val="20"/>
              </w:rPr>
            </w:pPr>
            <w:r w:rsidRPr="003B3C1C">
              <w:rPr>
                <w:rFonts w:cs="Arial"/>
                <w:szCs w:val="20"/>
              </w:rPr>
              <w:t>• powiadomić odpowiednie służby</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prezentować udzielanie pierwszej pomocy w urazowych stanach nagłego zagrożenia zdrowotnego, np. krwotok, zmiażdżenie, amputacja, złamanie, oparzenie</w:t>
            </w:r>
          </w:p>
          <w:p w:rsidR="00A34B89" w:rsidRPr="003B3C1C" w:rsidRDefault="00A34B89" w:rsidP="009A47E3">
            <w:pPr>
              <w:spacing w:after="60"/>
              <w:jc w:val="both"/>
              <w:rPr>
                <w:rFonts w:cs="Arial"/>
                <w:szCs w:val="20"/>
              </w:rPr>
            </w:pPr>
            <w:r w:rsidRPr="003B3C1C">
              <w:rPr>
                <w:rFonts w:cs="Arial"/>
                <w:szCs w:val="20"/>
              </w:rPr>
              <w:t xml:space="preserve">• prezentować udzielanie pierwszej pomocy w nieurazowych stanach nagłego zagrożenia zdrowotnego, np. omdlenie, zawał, udar </w:t>
            </w:r>
          </w:p>
          <w:p w:rsidR="00A34B89" w:rsidRPr="003B3C1C" w:rsidRDefault="00A34B89" w:rsidP="009A47E3">
            <w:pPr>
              <w:spacing w:after="60"/>
              <w:jc w:val="both"/>
              <w:rPr>
                <w:rFonts w:cs="Arial"/>
                <w:szCs w:val="20"/>
              </w:rPr>
            </w:pPr>
            <w:r w:rsidRPr="003B3C1C">
              <w:rPr>
                <w:rFonts w:cs="Arial"/>
                <w:szCs w:val="20"/>
              </w:rPr>
              <w:t>• wykonać resuscytację krążeniowo-oddechową na fantomie zgodnie z wytycznymi Polskiej Rady Resuscytacji i Europejskiej Rady Resuscytacji</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Liczba godzin na dział</w:t>
            </w:r>
          </w:p>
        </w:tc>
        <w:tc>
          <w:tcPr>
            <w:tcW w:w="970"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II. Zagospodarowanie terenu budowy, roboty ziemne</w:t>
            </w:r>
          </w:p>
        </w:tc>
        <w:tc>
          <w:tcPr>
            <w:tcW w:w="245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1. Dokumentacja budowy dotycząca zagospodarowania terenu budowy oraz wykonywania robót ziemnych</w:t>
            </w:r>
          </w:p>
        </w:tc>
        <w:tc>
          <w:tcPr>
            <w:tcW w:w="970"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elementy dokumentacji budowy oraz specyfikacje techniczne wykonania i odbioru robót dotyczące zagospodarowania terenu budowy oraz wykonywania robót ziemnych;</w:t>
            </w:r>
          </w:p>
          <w:p w:rsidR="00A34B89" w:rsidRPr="003B3C1C" w:rsidRDefault="00A34B89" w:rsidP="009A47E3">
            <w:pPr>
              <w:spacing w:after="60"/>
              <w:jc w:val="both"/>
              <w:rPr>
                <w:rFonts w:cs="Arial"/>
                <w:szCs w:val="20"/>
              </w:rPr>
            </w:pPr>
            <w:r w:rsidRPr="003B3C1C">
              <w:rPr>
                <w:rFonts w:cs="Arial"/>
                <w:szCs w:val="20"/>
              </w:rPr>
              <w:t>• odczytać informacje z dokumentacji budowy dotyczące zagospodarowania terenu budowy oraz wykonywania robót ziemnych;</w:t>
            </w:r>
          </w:p>
          <w:p w:rsidR="00A34B89" w:rsidRPr="003B3C1C" w:rsidRDefault="00A34B89" w:rsidP="009A47E3">
            <w:pPr>
              <w:spacing w:after="60"/>
              <w:jc w:val="both"/>
              <w:rPr>
                <w:rFonts w:cs="Arial"/>
                <w:szCs w:val="20"/>
              </w:rPr>
            </w:pPr>
            <w:r w:rsidRPr="003B3C1C">
              <w:rPr>
                <w:rFonts w:cs="Arial"/>
                <w:szCs w:val="20"/>
              </w:rPr>
              <w:t>• odczytać specyfikacje techniczne wykonania i odbioru robót, normy i instrukcje dotyczące zagospodarowania terenu budowy oraz wykonywania robót ziemnych;</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xml:space="preserve">• zagospodarować teren budowy </w:t>
            </w:r>
            <w:proofErr w:type="gramStart"/>
            <w:r w:rsidRPr="003B3C1C">
              <w:rPr>
                <w:rFonts w:cs="Arial"/>
                <w:szCs w:val="20"/>
              </w:rPr>
              <w:t>zgodnie  z</w:t>
            </w:r>
            <w:proofErr w:type="gramEnd"/>
            <w:r w:rsidRPr="003B3C1C">
              <w:rPr>
                <w:rFonts w:cs="Arial"/>
                <w:szCs w:val="20"/>
              </w:rPr>
              <w:t xml:space="preserve"> projektem;</w:t>
            </w:r>
          </w:p>
          <w:p w:rsidR="00A34B89" w:rsidRPr="003B3C1C" w:rsidRDefault="00A34B89" w:rsidP="009A47E3">
            <w:pPr>
              <w:spacing w:after="60"/>
              <w:jc w:val="both"/>
              <w:rPr>
                <w:rFonts w:cs="Arial"/>
                <w:szCs w:val="20"/>
              </w:rPr>
            </w:pPr>
            <w:r w:rsidRPr="003B3C1C">
              <w:rPr>
                <w:rFonts w:cs="Arial"/>
                <w:szCs w:val="20"/>
              </w:rPr>
              <w:t>• stosować specyfikacje techniczne wykonania i odbioru robót, normy i instrukcje dotyczące zagospodarowania terenu budowy oraz wykonywania robót ziemnych;</w:t>
            </w:r>
          </w:p>
          <w:p w:rsidR="00A34B89" w:rsidRPr="003B3C1C" w:rsidRDefault="00A34B89" w:rsidP="009A47E3">
            <w:pPr>
              <w:spacing w:after="60"/>
              <w:jc w:val="both"/>
              <w:rPr>
                <w:rFonts w:cs="Arial"/>
                <w:szCs w:val="20"/>
              </w:rPr>
            </w:pP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2. Obiekty zaplecza administracyjno-socjalnego oraz obiekty tymczasowe</w:t>
            </w:r>
          </w:p>
        </w:tc>
        <w:tc>
          <w:tcPr>
            <w:tcW w:w="970"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podstawowe założenia organizacji placu budowy;</w:t>
            </w:r>
          </w:p>
          <w:p w:rsidR="00A34B89" w:rsidRPr="003B3C1C" w:rsidRDefault="00A34B89" w:rsidP="009A47E3">
            <w:pPr>
              <w:spacing w:after="60"/>
              <w:jc w:val="both"/>
              <w:rPr>
                <w:rFonts w:cs="Arial"/>
                <w:szCs w:val="20"/>
              </w:rPr>
            </w:pPr>
            <w:r w:rsidRPr="003B3C1C">
              <w:rPr>
                <w:rFonts w:cs="Arial"/>
                <w:szCs w:val="20"/>
              </w:rPr>
              <w:t>• odczytać z dokumentacji projektowej informacje dotyczące obiektów zaplecza administracyjno-socjalnego oraz obiektów tymczasowych;</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i wyjaśnić sposoby wykonywania obiektów zaplecza administracyjno-socjalnego oraz obiektów tymczasowych;</w:t>
            </w:r>
          </w:p>
          <w:p w:rsidR="00A34B89" w:rsidRPr="003B3C1C" w:rsidRDefault="00A34B89" w:rsidP="009A47E3">
            <w:pPr>
              <w:spacing w:after="60"/>
              <w:jc w:val="both"/>
              <w:rPr>
                <w:rFonts w:cs="Arial"/>
                <w:szCs w:val="20"/>
              </w:rPr>
            </w:pPr>
            <w:r w:rsidRPr="003B3C1C">
              <w:rPr>
                <w:rFonts w:cs="Arial"/>
                <w:szCs w:val="20"/>
              </w:rPr>
              <w:t>• dobrać sposoby wykonywania tych obiektów do założeń projektu budowlanego;</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8"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3. Robot ziemne oraz zabezpieczania skarp, wykopów i nasypów</w:t>
            </w:r>
          </w:p>
        </w:tc>
        <w:tc>
          <w:tcPr>
            <w:tcW w:w="970"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rodzaje budowli ziemnych;</w:t>
            </w:r>
          </w:p>
          <w:p w:rsidR="00A34B89" w:rsidRPr="003B3C1C" w:rsidRDefault="00A34B89" w:rsidP="009A47E3">
            <w:pPr>
              <w:spacing w:after="60"/>
              <w:jc w:val="both"/>
              <w:rPr>
                <w:rFonts w:cs="Arial"/>
                <w:szCs w:val="20"/>
              </w:rPr>
            </w:pPr>
            <w:r w:rsidRPr="003B3C1C">
              <w:rPr>
                <w:rFonts w:cs="Arial"/>
                <w:szCs w:val="20"/>
              </w:rPr>
              <w:t>• określić ogólne zasady prowadzenia robót ziemnych oraz zabezpieczania skarp, wykopów i nasypów;</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sposoby wykonywania robót ziemnych oraz zabezpieczania skarp, wykopów i nasypów;</w:t>
            </w:r>
          </w:p>
          <w:p w:rsidR="00A34B89" w:rsidRPr="003B3C1C" w:rsidRDefault="00A34B89" w:rsidP="009A47E3">
            <w:pPr>
              <w:spacing w:after="60"/>
              <w:jc w:val="both"/>
              <w:rPr>
                <w:rFonts w:cs="Arial"/>
                <w:szCs w:val="20"/>
              </w:rPr>
            </w:pPr>
            <w:r w:rsidRPr="003B3C1C">
              <w:rPr>
                <w:rFonts w:cs="Arial"/>
                <w:szCs w:val="20"/>
              </w:rPr>
              <w:t>• dostosować sposoby wykonywania robót ziemnych oraz zabezpieczania skarp, wykopów i nasypów do rodzaju robót i warunków wodno-gruntowych;</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wyroby budowlane, środki transportu, sprzęt i narzędzia do wykonywania robót związanych z zagospodarowaniem terenu budowy oraz robót ziemnych;</w:t>
            </w:r>
          </w:p>
          <w:p w:rsidR="00A34B89" w:rsidRPr="003B3C1C" w:rsidRDefault="00A34B89" w:rsidP="009A47E3">
            <w:pPr>
              <w:spacing w:after="60"/>
              <w:jc w:val="both"/>
              <w:rPr>
                <w:rFonts w:cs="Arial"/>
                <w:szCs w:val="20"/>
              </w:rPr>
            </w:pPr>
            <w:r w:rsidRPr="003B3C1C">
              <w:rPr>
                <w:rFonts w:cs="Arial"/>
                <w:szCs w:val="20"/>
              </w:rPr>
              <w:t>• określić cechy techniczne wyrobów budowlanych;</w:t>
            </w:r>
          </w:p>
          <w:p w:rsidR="00A34B89" w:rsidRPr="003B3C1C" w:rsidRDefault="00A34B89" w:rsidP="009A47E3">
            <w:pPr>
              <w:spacing w:after="60"/>
              <w:jc w:val="both"/>
              <w:rPr>
                <w:rFonts w:cs="Arial"/>
                <w:szCs w:val="20"/>
              </w:rPr>
            </w:pPr>
            <w:r w:rsidRPr="003B3C1C">
              <w:rPr>
                <w:rFonts w:cs="Arial"/>
                <w:szCs w:val="20"/>
              </w:rPr>
              <w:t>• opisać środki transportu, sprzęt i narzędzia;</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dobrać wyroby budowlane, środki transportu, sprzęt i narzędzia do wykonywania robót związanych z zagospodarowaniem terenu budowy oraz robót ziemnych;</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organizacji zespołów roboczych do wykonywania robót związanych z zagospodarowaniem terenu budowy i robót ziemnych;</w:t>
            </w:r>
          </w:p>
          <w:p w:rsidR="00A34B89" w:rsidRPr="003B3C1C" w:rsidRDefault="00A34B89" w:rsidP="009A47E3">
            <w:pPr>
              <w:spacing w:after="60"/>
              <w:jc w:val="both"/>
              <w:rPr>
                <w:rFonts w:cs="Arial"/>
                <w:szCs w:val="20"/>
              </w:rPr>
            </w:pPr>
            <w:r w:rsidRPr="003B3C1C">
              <w:rPr>
                <w:rFonts w:cs="Arial"/>
                <w:szCs w:val="20"/>
              </w:rPr>
              <w:t>• dobrać zespoły robocze;</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zasady koordynacji pracy zespołów roboczych i koordynować ich pracę;</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t>
            </w: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przepisy dotyczące kontroli robót związanych z zagospodarowaniem terenu budowy i robót ziemnych;</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etapy kontroli robót;</w:t>
            </w:r>
          </w:p>
          <w:p w:rsidR="00A34B89" w:rsidRPr="003B3C1C" w:rsidRDefault="00A34B89" w:rsidP="009A47E3">
            <w:pPr>
              <w:spacing w:after="60"/>
              <w:jc w:val="both"/>
              <w:rPr>
                <w:rFonts w:cs="Arial"/>
                <w:szCs w:val="20"/>
              </w:rPr>
            </w:pPr>
            <w:r w:rsidRPr="003B3C1C">
              <w:rPr>
                <w:rFonts w:cs="Arial"/>
                <w:szCs w:val="20"/>
              </w:rPr>
              <w:t>• stosować przepisy dotyczące kontroli robót;</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shd w:val="clear" w:color="auto" w:fill="FFFFFF"/>
            <w:hideMark/>
          </w:tcPr>
          <w:p w:rsidR="00A34B89" w:rsidRPr="003B3C1C" w:rsidRDefault="00A34B89" w:rsidP="009A47E3">
            <w:pPr>
              <w:spacing w:after="60"/>
              <w:jc w:val="both"/>
              <w:rPr>
                <w:rFonts w:cs="Arial"/>
                <w:szCs w:val="20"/>
              </w:rPr>
            </w:pPr>
          </w:p>
        </w:tc>
        <w:tc>
          <w:tcPr>
            <w:tcW w:w="245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Liczba godzin na dział</w:t>
            </w:r>
          </w:p>
        </w:tc>
        <w:tc>
          <w:tcPr>
            <w:tcW w:w="970"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val="restart"/>
            <w:shd w:val="clear" w:color="auto" w:fill="FFFFFF"/>
            <w:hideMark/>
          </w:tcPr>
          <w:p w:rsidR="00A34B89" w:rsidRPr="003B3C1C" w:rsidRDefault="00A34B89" w:rsidP="009A47E3">
            <w:pPr>
              <w:spacing w:after="60"/>
              <w:jc w:val="both"/>
              <w:rPr>
                <w:rFonts w:cs="Arial"/>
                <w:szCs w:val="20"/>
              </w:rPr>
            </w:pPr>
            <w:r w:rsidRPr="003B3C1C">
              <w:rPr>
                <w:rFonts w:cs="Arial"/>
                <w:szCs w:val="20"/>
              </w:rPr>
              <w:t>III. Roboty budowlane stanu surowego</w:t>
            </w:r>
          </w:p>
        </w:tc>
        <w:tc>
          <w:tcPr>
            <w:tcW w:w="245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1. Dokumentacja budowy dotycząca wykonywania robót budowlanych stanu surowego</w:t>
            </w:r>
          </w:p>
        </w:tc>
        <w:tc>
          <w:tcPr>
            <w:tcW w:w="970"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części składowe dokumentacji budowy;</w:t>
            </w:r>
          </w:p>
          <w:p w:rsidR="00A34B89" w:rsidRPr="003B3C1C" w:rsidRDefault="00A34B89" w:rsidP="009A47E3">
            <w:pPr>
              <w:spacing w:after="60"/>
              <w:jc w:val="both"/>
              <w:rPr>
                <w:rFonts w:cs="Arial"/>
                <w:szCs w:val="20"/>
              </w:rPr>
            </w:pPr>
            <w:r w:rsidRPr="003B3C1C">
              <w:rPr>
                <w:rFonts w:cs="Arial"/>
                <w:szCs w:val="20"/>
              </w:rPr>
              <w:t>• rozróżnić specyfikacje techniczne wykonania i odbioru robót, normy i instrukcje dotyczące wykonywania robót budowlanych stanu surowego;</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odczytać i stosować informacje zawarte w dokumentacji budowlanej;</w:t>
            </w:r>
          </w:p>
          <w:p w:rsidR="00A34B89" w:rsidRPr="003B3C1C" w:rsidRDefault="00A34B89" w:rsidP="009A47E3">
            <w:pPr>
              <w:spacing w:after="60"/>
              <w:jc w:val="both"/>
              <w:rPr>
                <w:rFonts w:cs="Arial"/>
                <w:szCs w:val="20"/>
              </w:rPr>
            </w:pPr>
            <w:r w:rsidRPr="003B3C1C">
              <w:rPr>
                <w:rFonts w:cs="Arial"/>
                <w:szCs w:val="20"/>
              </w:rPr>
              <w:t>• odczytać i stosować specyfikacje techniczne wykonania i odbioru robót, normy i instrukcje dotyczące wykonywania robót budowlanych stanu surowego;</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roofErr w:type="spellStart"/>
            <w:r w:rsidRPr="003B3C1C">
              <w:rPr>
                <w:rFonts w:cs="Arial"/>
                <w:szCs w:val="20"/>
              </w:rPr>
              <w:t>2.Fundamenty</w:t>
            </w:r>
            <w:proofErr w:type="spellEnd"/>
          </w:p>
        </w:tc>
        <w:tc>
          <w:tcPr>
            <w:tcW w:w="970"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funkcje fundamentów;</w:t>
            </w:r>
          </w:p>
          <w:p w:rsidR="00A34B89" w:rsidRPr="003B3C1C" w:rsidRDefault="00A34B89" w:rsidP="009A47E3">
            <w:pPr>
              <w:spacing w:after="60"/>
              <w:jc w:val="both"/>
              <w:rPr>
                <w:rFonts w:cs="Arial"/>
                <w:szCs w:val="20"/>
              </w:rPr>
            </w:pPr>
            <w:r w:rsidRPr="003B3C1C">
              <w:rPr>
                <w:rFonts w:cs="Arial"/>
                <w:szCs w:val="20"/>
              </w:rPr>
              <w:t>• klasyfikuje fundamenty ze względu na: sposób posadowienia (np. bezpośrednie, głębokie), kształt (np. stopa fundamentowa), ławę fundamentową, materiał;</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wykonać rysunki schematyczne fundamentów;</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3. Schody</w:t>
            </w:r>
          </w:p>
        </w:tc>
        <w:tc>
          <w:tcPr>
            <w:tcW w:w="970"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funkcję schodów;</w:t>
            </w:r>
          </w:p>
          <w:p w:rsidR="00A34B89" w:rsidRPr="003B3C1C" w:rsidRDefault="00A34B89" w:rsidP="009A47E3">
            <w:pPr>
              <w:spacing w:after="60"/>
              <w:jc w:val="both"/>
              <w:rPr>
                <w:rFonts w:cs="Arial"/>
                <w:szCs w:val="20"/>
              </w:rPr>
            </w:pPr>
            <w:r w:rsidRPr="003B3C1C">
              <w:rPr>
                <w:rFonts w:cs="Arial"/>
                <w:szCs w:val="20"/>
              </w:rPr>
              <w:t>• klasyfikować schody ze względu na: miejsce położenia (np. zewnętrzne, wewnętrzne), kształt w rzucie poziomym (np. jednobiegowe, zabiegowe), materiał (np. żelbetowe, drewniane), rozwiązanie konstrukcyjne;</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wykonać rysunki schematyczne schodów;</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4. Stropy</w:t>
            </w:r>
          </w:p>
        </w:tc>
        <w:tc>
          <w:tcPr>
            <w:tcW w:w="970"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funkcje stropów;</w:t>
            </w:r>
          </w:p>
          <w:p w:rsidR="00A34B89" w:rsidRPr="003B3C1C" w:rsidRDefault="00A34B89" w:rsidP="009A47E3">
            <w:pPr>
              <w:spacing w:after="60"/>
              <w:jc w:val="both"/>
              <w:rPr>
                <w:rFonts w:cs="Arial"/>
                <w:szCs w:val="20"/>
              </w:rPr>
            </w:pPr>
            <w:r w:rsidRPr="003B3C1C">
              <w:rPr>
                <w:rFonts w:cs="Arial"/>
                <w:szCs w:val="20"/>
              </w:rPr>
              <w:t>• klasyfikować stropy ze względu na: rozwiązanie konstrukcyjne (np. belkowy, płytowy, płytowo-żebrowy), materiał (np. drewniany, ceramiczny, żelbetowy), rozwiązanie konstrukcyjne;</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wykonać rysunki schematyczne stropów;</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5. Technologie wykonania elementów konstrukcyjnych obiektów budowlanych i robót budowlanych</w:t>
            </w:r>
          </w:p>
        </w:tc>
        <w:tc>
          <w:tcPr>
            <w:tcW w:w="970"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rozpoznać technologie wykonania elementów konstrukcyjnych obiektów budowlanych oraz roboty budowlane stanu surowego w konstrukcjach:;</w:t>
            </w:r>
          </w:p>
          <w:p w:rsidR="00A34B89" w:rsidRPr="003B3C1C" w:rsidRDefault="00A34B89" w:rsidP="009A47E3">
            <w:pPr>
              <w:spacing w:after="60"/>
              <w:jc w:val="both"/>
              <w:rPr>
                <w:rFonts w:cs="Arial"/>
                <w:szCs w:val="20"/>
              </w:rPr>
            </w:pPr>
            <w:proofErr w:type="gramStart"/>
            <w:r w:rsidRPr="003B3C1C">
              <w:rPr>
                <w:rFonts w:cs="Arial"/>
                <w:szCs w:val="20"/>
              </w:rPr>
              <w:t>a</w:t>
            </w:r>
            <w:proofErr w:type="gramEnd"/>
            <w:r w:rsidRPr="003B3C1C">
              <w:rPr>
                <w:rFonts w:cs="Arial"/>
                <w:szCs w:val="20"/>
              </w:rPr>
              <w:t>) murowych</w:t>
            </w:r>
          </w:p>
          <w:p w:rsidR="00A34B89" w:rsidRPr="003B3C1C" w:rsidRDefault="00A34B89" w:rsidP="009A47E3">
            <w:pPr>
              <w:spacing w:after="60"/>
              <w:jc w:val="both"/>
              <w:rPr>
                <w:rFonts w:cs="Arial"/>
                <w:szCs w:val="20"/>
              </w:rPr>
            </w:pPr>
            <w:proofErr w:type="gramStart"/>
            <w:r w:rsidRPr="003B3C1C">
              <w:rPr>
                <w:rFonts w:cs="Arial"/>
                <w:szCs w:val="20"/>
              </w:rPr>
              <w:t>b</w:t>
            </w:r>
            <w:proofErr w:type="gramEnd"/>
            <w:r w:rsidRPr="003B3C1C">
              <w:rPr>
                <w:rFonts w:cs="Arial"/>
                <w:szCs w:val="20"/>
              </w:rPr>
              <w:t>) żelbetowych</w:t>
            </w:r>
          </w:p>
          <w:p w:rsidR="00A34B89" w:rsidRPr="003B3C1C" w:rsidRDefault="00A34B89" w:rsidP="009A47E3">
            <w:pPr>
              <w:spacing w:after="60"/>
              <w:jc w:val="both"/>
              <w:rPr>
                <w:rFonts w:cs="Arial"/>
                <w:szCs w:val="20"/>
              </w:rPr>
            </w:pPr>
            <w:proofErr w:type="gramStart"/>
            <w:r w:rsidRPr="003B3C1C">
              <w:rPr>
                <w:rFonts w:cs="Arial"/>
                <w:szCs w:val="20"/>
              </w:rPr>
              <w:t>c</w:t>
            </w:r>
            <w:proofErr w:type="gramEnd"/>
            <w:r w:rsidRPr="003B3C1C">
              <w:rPr>
                <w:rFonts w:cs="Arial"/>
                <w:szCs w:val="20"/>
              </w:rPr>
              <w:t>) stalowych</w:t>
            </w:r>
          </w:p>
          <w:p w:rsidR="00A34B89" w:rsidRPr="003B3C1C" w:rsidRDefault="00A34B89" w:rsidP="009A47E3">
            <w:pPr>
              <w:spacing w:after="60"/>
              <w:jc w:val="both"/>
              <w:rPr>
                <w:rFonts w:cs="Arial"/>
                <w:szCs w:val="20"/>
              </w:rPr>
            </w:pPr>
            <w:proofErr w:type="gramStart"/>
            <w:r w:rsidRPr="003B3C1C">
              <w:rPr>
                <w:rFonts w:cs="Arial"/>
                <w:szCs w:val="20"/>
              </w:rPr>
              <w:t>d</w:t>
            </w:r>
            <w:proofErr w:type="gramEnd"/>
            <w:r w:rsidRPr="003B3C1C">
              <w:rPr>
                <w:rFonts w:cs="Arial"/>
                <w:szCs w:val="20"/>
              </w:rPr>
              <w:t>) drewnianych</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technologie wykonania elementów konstrukcyjnych obiektów budowlanych oraz roboty budowlane stanu surowego w konstrukcjach:;</w:t>
            </w:r>
          </w:p>
          <w:p w:rsidR="00A34B89" w:rsidRPr="003B3C1C" w:rsidRDefault="00A34B89" w:rsidP="009A47E3">
            <w:pPr>
              <w:spacing w:after="60"/>
              <w:jc w:val="both"/>
              <w:rPr>
                <w:rFonts w:cs="Arial"/>
                <w:szCs w:val="20"/>
              </w:rPr>
            </w:pPr>
            <w:proofErr w:type="gramStart"/>
            <w:r w:rsidRPr="003B3C1C">
              <w:rPr>
                <w:rFonts w:cs="Arial"/>
                <w:szCs w:val="20"/>
              </w:rPr>
              <w:t>a</w:t>
            </w:r>
            <w:proofErr w:type="gramEnd"/>
            <w:r w:rsidRPr="003B3C1C">
              <w:rPr>
                <w:rFonts w:cs="Arial"/>
                <w:szCs w:val="20"/>
              </w:rPr>
              <w:t>) murowych</w:t>
            </w:r>
          </w:p>
          <w:p w:rsidR="00A34B89" w:rsidRPr="003B3C1C" w:rsidRDefault="00A34B89" w:rsidP="009A47E3">
            <w:pPr>
              <w:spacing w:after="60"/>
              <w:jc w:val="both"/>
              <w:rPr>
                <w:rFonts w:cs="Arial"/>
                <w:szCs w:val="20"/>
              </w:rPr>
            </w:pPr>
            <w:proofErr w:type="gramStart"/>
            <w:r w:rsidRPr="003B3C1C">
              <w:rPr>
                <w:rFonts w:cs="Arial"/>
                <w:szCs w:val="20"/>
              </w:rPr>
              <w:t>b</w:t>
            </w:r>
            <w:proofErr w:type="gramEnd"/>
            <w:r w:rsidRPr="003B3C1C">
              <w:rPr>
                <w:rFonts w:cs="Arial"/>
                <w:szCs w:val="20"/>
              </w:rPr>
              <w:t>) żelbetowych</w:t>
            </w:r>
          </w:p>
          <w:p w:rsidR="00A34B89" w:rsidRPr="003B3C1C" w:rsidRDefault="00A34B89" w:rsidP="009A47E3">
            <w:pPr>
              <w:spacing w:after="60"/>
              <w:jc w:val="both"/>
              <w:rPr>
                <w:rFonts w:cs="Arial"/>
                <w:szCs w:val="20"/>
              </w:rPr>
            </w:pPr>
            <w:proofErr w:type="gramStart"/>
            <w:r w:rsidRPr="003B3C1C">
              <w:rPr>
                <w:rFonts w:cs="Arial"/>
                <w:szCs w:val="20"/>
              </w:rPr>
              <w:t>c</w:t>
            </w:r>
            <w:proofErr w:type="gramEnd"/>
            <w:r w:rsidRPr="003B3C1C">
              <w:rPr>
                <w:rFonts w:cs="Arial"/>
                <w:szCs w:val="20"/>
              </w:rPr>
              <w:t>) stalowych</w:t>
            </w:r>
          </w:p>
          <w:p w:rsidR="00A34B89" w:rsidRPr="003B3C1C" w:rsidRDefault="00A34B89" w:rsidP="009A47E3">
            <w:pPr>
              <w:spacing w:after="60"/>
              <w:jc w:val="both"/>
              <w:rPr>
                <w:rFonts w:cs="Arial"/>
                <w:szCs w:val="20"/>
              </w:rPr>
            </w:pPr>
            <w:proofErr w:type="gramStart"/>
            <w:r w:rsidRPr="003B3C1C">
              <w:rPr>
                <w:rFonts w:cs="Arial"/>
                <w:szCs w:val="20"/>
              </w:rPr>
              <w:t>d</w:t>
            </w:r>
            <w:proofErr w:type="gramEnd"/>
            <w:r w:rsidRPr="003B3C1C">
              <w:rPr>
                <w:rFonts w:cs="Arial"/>
                <w:szCs w:val="20"/>
              </w:rPr>
              <w:t>) drewnianych</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rodzaj materiału, z którego wykonano element konstrukcyjny;</w:t>
            </w:r>
          </w:p>
          <w:p w:rsidR="00A34B89" w:rsidRPr="003B3C1C" w:rsidRDefault="00A34B89" w:rsidP="009A47E3">
            <w:pPr>
              <w:spacing w:after="60"/>
              <w:jc w:val="both"/>
              <w:rPr>
                <w:rFonts w:cs="Arial"/>
                <w:szCs w:val="20"/>
              </w:rPr>
            </w:pPr>
            <w:r w:rsidRPr="003B3C1C">
              <w:rPr>
                <w:rFonts w:cs="Arial"/>
                <w:szCs w:val="20"/>
              </w:rPr>
              <w:t>• rozpoznać rodzaje połączeń elementów konstrukcyjnych;</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rodzaje połączeń elementów konstrukcyjnych;</w:t>
            </w:r>
          </w:p>
          <w:p w:rsidR="00A34B89" w:rsidRPr="003B3C1C" w:rsidRDefault="00A34B89" w:rsidP="009A47E3">
            <w:pPr>
              <w:spacing w:after="60"/>
              <w:jc w:val="both"/>
              <w:rPr>
                <w:rFonts w:cs="Arial"/>
                <w:szCs w:val="20"/>
              </w:rPr>
            </w:pPr>
            <w:r w:rsidRPr="003B3C1C">
              <w:rPr>
                <w:rFonts w:cs="Arial"/>
                <w:szCs w:val="20"/>
              </w:rPr>
              <w:t>• określić funkcje połączeń elementów konstrukcyjnych;</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odczytać z dokumentacji projektowej zakres i technologię robót betoniarskich, zbrojarskich, ciesielskich, murarskich i montażowych;</w:t>
            </w:r>
          </w:p>
          <w:p w:rsidR="00A34B89" w:rsidRPr="003B3C1C" w:rsidRDefault="00A34B89" w:rsidP="009A47E3">
            <w:pPr>
              <w:spacing w:after="60"/>
              <w:jc w:val="both"/>
              <w:rPr>
                <w:rFonts w:cs="Arial"/>
                <w:szCs w:val="20"/>
              </w:rPr>
            </w:pPr>
            <w:r w:rsidRPr="003B3C1C">
              <w:rPr>
                <w:rFonts w:cs="Arial"/>
                <w:szCs w:val="20"/>
              </w:rPr>
              <w:t>• określić i dobrać technologie wykonywania tych robót;</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i stosować sposoby wykonywania tych robót;</w:t>
            </w:r>
          </w:p>
          <w:p w:rsidR="00A34B89" w:rsidRPr="003B3C1C" w:rsidRDefault="00A34B89" w:rsidP="009A47E3">
            <w:pPr>
              <w:spacing w:after="60"/>
              <w:jc w:val="both"/>
              <w:rPr>
                <w:rFonts w:cs="Arial"/>
                <w:szCs w:val="20"/>
              </w:rPr>
            </w:pPr>
            <w:r w:rsidRPr="003B3C1C">
              <w:rPr>
                <w:rFonts w:cs="Arial"/>
                <w:szCs w:val="20"/>
              </w:rPr>
              <w:t>• opisać zasady dostosowania warunków budowy do technologii wykonywania tych robót;</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rozpoznać wyroby budowlane do wykonywania danego zakresu robót budowlanych stanu surowego;</w:t>
            </w:r>
          </w:p>
          <w:p w:rsidR="00A34B89" w:rsidRPr="003B3C1C" w:rsidRDefault="00A34B89" w:rsidP="009A47E3">
            <w:pPr>
              <w:spacing w:after="60"/>
              <w:jc w:val="both"/>
              <w:rPr>
                <w:rFonts w:cs="Arial"/>
                <w:szCs w:val="20"/>
              </w:rPr>
            </w:pPr>
            <w:r w:rsidRPr="003B3C1C">
              <w:rPr>
                <w:rFonts w:cs="Arial"/>
                <w:szCs w:val="20"/>
              </w:rPr>
              <w:t>• rozpoznać środki transportu, sprzęt i narzędzia do wykonywania robót budowlanych stanu surowego</w:t>
            </w:r>
          </w:p>
          <w:p w:rsidR="00A34B89" w:rsidRPr="003B3C1C" w:rsidRDefault="00A34B89" w:rsidP="009A47E3">
            <w:pPr>
              <w:spacing w:after="60"/>
              <w:jc w:val="both"/>
              <w:rPr>
                <w:rFonts w:cs="Arial"/>
                <w:szCs w:val="20"/>
              </w:rPr>
            </w:pPr>
            <w:r w:rsidRPr="003B3C1C">
              <w:rPr>
                <w:rFonts w:cs="Arial"/>
                <w:szCs w:val="20"/>
              </w:rPr>
              <w:t xml:space="preserve">• rozróżnić wyroby budowlane, środki transportu, sprzęt i narzędzia niezbędne do wykonywania </w:t>
            </w:r>
            <w:proofErr w:type="gramStart"/>
            <w:r w:rsidRPr="003B3C1C">
              <w:rPr>
                <w:rFonts w:cs="Arial"/>
                <w:szCs w:val="20"/>
              </w:rPr>
              <w:t>robót  budowlanych</w:t>
            </w:r>
            <w:proofErr w:type="gramEnd"/>
            <w:r w:rsidRPr="003B3C1C">
              <w:rPr>
                <w:rFonts w:cs="Arial"/>
                <w:szCs w:val="20"/>
              </w:rPr>
              <w:t xml:space="preserve"> stanu surowego;</w:t>
            </w:r>
          </w:p>
          <w:p w:rsidR="00A34B89" w:rsidRPr="003B3C1C" w:rsidRDefault="00A34B89" w:rsidP="009A47E3">
            <w:pPr>
              <w:spacing w:after="60"/>
              <w:jc w:val="both"/>
              <w:rPr>
                <w:rFonts w:cs="Arial"/>
                <w:szCs w:val="20"/>
              </w:rPr>
            </w:pPr>
            <w:r w:rsidRPr="003B3C1C">
              <w:rPr>
                <w:rFonts w:cs="Arial"/>
                <w:szCs w:val="20"/>
              </w:rPr>
              <w:t>• określić właściwości techniczne wyrobów budowlanych stosowanych do wykonywania robót budowlanych stanu surowego;</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xml:space="preserve">• określić wyroby budowlane, środki transportu, sprzęt i narzędzia niezbędne do wykonywania robót  </w:t>
            </w:r>
          </w:p>
          <w:p w:rsidR="00A34B89" w:rsidRPr="003B3C1C" w:rsidRDefault="00A34B89" w:rsidP="009A47E3">
            <w:pPr>
              <w:spacing w:after="60"/>
              <w:jc w:val="both"/>
              <w:rPr>
                <w:rFonts w:cs="Arial"/>
                <w:szCs w:val="20"/>
              </w:rPr>
            </w:pPr>
            <w:r w:rsidRPr="003B3C1C">
              <w:rPr>
                <w:rFonts w:cs="Arial"/>
                <w:szCs w:val="20"/>
              </w:rPr>
              <w:t>• sporządzić zapotrzebowanie na wyroby budowlane, narzędzia i sprzęt do wykonywania robót budowlanych stanu surowego;</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doboru zespołów roboczych do wykonywania robót budowlanych stanu surowego;</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dobrać zespoły robocze i koordynuje ich prace;</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przepisy prawa i zasady dotyczące kontroli wykonywania robót budowlanych stanu surowego;</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przepisy prawa dotyczące kontroli;</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shd w:val="clear" w:color="auto" w:fill="FFFFFF"/>
            <w:hideMark/>
          </w:tcPr>
          <w:p w:rsidR="00A34B89" w:rsidRPr="003B3C1C" w:rsidRDefault="00A34B89" w:rsidP="009A47E3">
            <w:pPr>
              <w:spacing w:after="60"/>
              <w:jc w:val="both"/>
              <w:rPr>
                <w:rFonts w:cs="Arial"/>
                <w:szCs w:val="20"/>
              </w:rPr>
            </w:pPr>
          </w:p>
        </w:tc>
        <w:tc>
          <w:tcPr>
            <w:tcW w:w="245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Liczba godzin na dział</w:t>
            </w:r>
          </w:p>
        </w:tc>
        <w:tc>
          <w:tcPr>
            <w:tcW w:w="970"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val="restart"/>
            <w:shd w:val="clear" w:color="auto" w:fill="FFFFFF"/>
            <w:hideMark/>
          </w:tcPr>
          <w:p w:rsidR="00A34B89" w:rsidRPr="003B3C1C" w:rsidRDefault="00A34B89" w:rsidP="009A47E3">
            <w:pPr>
              <w:spacing w:after="60"/>
              <w:jc w:val="both"/>
              <w:rPr>
                <w:rFonts w:cs="Arial"/>
                <w:szCs w:val="20"/>
              </w:rPr>
            </w:pPr>
            <w:r w:rsidRPr="003B3C1C">
              <w:rPr>
                <w:rFonts w:cs="Arial"/>
                <w:szCs w:val="20"/>
              </w:rPr>
              <w:t>IV. Budowlane roboty wykończeniowe</w:t>
            </w:r>
          </w:p>
        </w:tc>
        <w:tc>
          <w:tcPr>
            <w:tcW w:w="245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1. Dokumentacja budowy dotycząca wykonywania budowlanych robót wykończeniowych</w:t>
            </w:r>
          </w:p>
        </w:tc>
        <w:tc>
          <w:tcPr>
            <w:tcW w:w="970"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części składowe dokumentacji budowy, specyfikacje techniczne wykonania i odbioru robót, normy i instrukcje dotyczące wykonywania budowlanych robót wykończeniowych;</w:t>
            </w:r>
          </w:p>
          <w:p w:rsidR="00A34B89" w:rsidRPr="003B3C1C" w:rsidRDefault="00A34B89" w:rsidP="009A47E3">
            <w:pPr>
              <w:spacing w:after="60"/>
              <w:jc w:val="both"/>
              <w:rPr>
                <w:rFonts w:cs="Arial"/>
                <w:szCs w:val="20"/>
              </w:rPr>
            </w:pPr>
            <w:r w:rsidRPr="003B3C1C">
              <w:rPr>
                <w:rFonts w:cs="Arial"/>
                <w:szCs w:val="20"/>
              </w:rPr>
              <w:t>• odczytać informacje zawarte w dokumentacji budowy, specyfikacjach technicznych wykonania i odbioru robót, normach i instrukcjach dotyczących wykonywania budowlanych robót wykończeniowych;</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dokumentację budowy, specyfikacje techniczne wykonania i odbioru robót, normy i instrukcje dotyczące wykonywania budowlanych robót wykończeniowych;</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2. Technologie wykonania budowlanych robót wykończeniowych</w:t>
            </w:r>
          </w:p>
        </w:tc>
        <w:tc>
          <w:tcPr>
            <w:tcW w:w="970"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rozpoznać technologie wykonania budowlanych robót wykończeniowych;</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technologie wykonania budowlanych robót wykończeniowych;</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sposoby wykonywania robót tynkarskich, malarskich, tapeciarskich, posadzkarskich, okładzinowych i systemów suchej zabudowy;</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dobrać sposoby wykonywania tych robót;</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rozpoznać wyroby budowlane, środki transportu, sprzęt i narzędzia do wykonywania budowlanych robót wykończeniowych;</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wyroby budowlane, środki transportu, sprzęt i narzędzia do wykonywania określonych budowlanych robót wykończeniowych;</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doboru zespołów roboczych do wykonywania budowlanych robót wykończeniowych;</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dobrać zespoły robocze i koordynuje ich prace;</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przepisy prawa dotyczące kontroli wykonywania budowlanych robót wykończeniowych;</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kontroli;</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shd w:val="clear" w:color="auto" w:fill="FFFFFF"/>
            <w:vAlign w:val="center"/>
            <w:hideMark/>
          </w:tcPr>
          <w:p w:rsidR="00A34B89" w:rsidRPr="003B3C1C" w:rsidRDefault="00A34B89" w:rsidP="009A47E3">
            <w:pPr>
              <w:spacing w:after="60"/>
              <w:jc w:val="both"/>
              <w:rPr>
                <w:rFonts w:cs="Arial"/>
                <w:szCs w:val="20"/>
              </w:rPr>
            </w:pPr>
          </w:p>
        </w:tc>
        <w:tc>
          <w:tcPr>
            <w:tcW w:w="245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Liczba godzin na dział</w:t>
            </w:r>
          </w:p>
        </w:tc>
        <w:tc>
          <w:tcPr>
            <w:tcW w:w="970"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val="restart"/>
            <w:shd w:val="clear" w:color="auto" w:fill="FFFFFF"/>
            <w:hideMark/>
          </w:tcPr>
          <w:p w:rsidR="00A34B89" w:rsidRPr="003B3C1C" w:rsidRDefault="00A34B89" w:rsidP="009A47E3">
            <w:pPr>
              <w:spacing w:after="60"/>
              <w:jc w:val="both"/>
              <w:rPr>
                <w:rFonts w:cs="Arial"/>
                <w:szCs w:val="20"/>
              </w:rPr>
            </w:pPr>
            <w:r w:rsidRPr="003B3C1C">
              <w:rPr>
                <w:rFonts w:cs="Arial"/>
                <w:szCs w:val="20"/>
              </w:rPr>
              <w:t>V. Utrzymanie obiektów budowlanych</w:t>
            </w:r>
          </w:p>
        </w:tc>
        <w:tc>
          <w:tcPr>
            <w:tcW w:w="245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1. Dokumentacja budowy dotycząca wykonywania robót remontowych obiektów budowlanych</w:t>
            </w:r>
          </w:p>
        </w:tc>
        <w:tc>
          <w:tcPr>
            <w:tcW w:w="970"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części składowe dokumentacji budowy, specyfikacje techniczne wykonania i odbioru robót, normy i instrukcje dotyczące wykonywania robót remontowych obiektów budowlanych;</w:t>
            </w:r>
          </w:p>
          <w:p w:rsidR="00A34B89" w:rsidRPr="003B3C1C" w:rsidRDefault="00A34B89" w:rsidP="009A47E3">
            <w:pPr>
              <w:spacing w:after="60"/>
              <w:jc w:val="both"/>
              <w:rPr>
                <w:rFonts w:cs="Arial"/>
                <w:szCs w:val="20"/>
              </w:rPr>
            </w:pPr>
            <w:r w:rsidRPr="003B3C1C">
              <w:rPr>
                <w:rFonts w:cs="Arial"/>
                <w:szCs w:val="20"/>
              </w:rPr>
              <w:t>• odczytać informacje zawarte w dokumentacji budowy, specyfikacjach technicznych wykonania i odbioru robót, normach i instrukcjach dotyczących wykonywania robót remontowych obiektów budowlanych;</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dokumentację budowy, specyfikacje techniczne wykonania i odbioru robót, normy i instrukcje dotyczące wykonywania robót remontowych obiektów budowlanych;</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2. Remonty w obiektach budowlanych</w:t>
            </w:r>
          </w:p>
        </w:tc>
        <w:tc>
          <w:tcPr>
            <w:tcW w:w="970"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rodzaje robót remontowych w obiektach budowlanych;</w:t>
            </w:r>
          </w:p>
          <w:p w:rsidR="00A34B89" w:rsidRPr="003B3C1C" w:rsidRDefault="00A34B89" w:rsidP="009A47E3">
            <w:pPr>
              <w:spacing w:after="60"/>
              <w:jc w:val="both"/>
              <w:rPr>
                <w:rFonts w:cs="Arial"/>
                <w:szCs w:val="20"/>
              </w:rPr>
            </w:pPr>
            <w:r w:rsidRPr="003B3C1C">
              <w:rPr>
                <w:rFonts w:cs="Arial"/>
                <w:szCs w:val="20"/>
              </w:rPr>
              <w:t>• wyjaśnić zasady planowania robót;</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planować zakres robót;</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sposoby wykonywania remontów obiektów budowlanych;</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dostosować sposoby wykonywania remontów obiektów budowlanych do rodzaju obiektu i zakresu remontu;</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rozpoznać i rozróżnić wyroby budowlane, środki transportu, sprzęt i narzędzia do wykonywania remontów obiektów budowlanych;</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dobrać wyroby budowlane, środki transportu, sprzęt i narzędzia do wykonywania remontów;</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doboru zespołów roboczych do wykonywania remontów obiektów budowlanych;</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dobrać zespoły robocze i koordynuje ich prace;</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przepisy prawa dotyczące kontroli wykonywania robót remontowych obiektów budowlanych;</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przepisy prawa dotyczące kontroli;</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shd w:val="clear" w:color="auto" w:fill="FFFFFF"/>
            <w:vAlign w:val="center"/>
            <w:hideMark/>
          </w:tcPr>
          <w:p w:rsidR="00A34B89" w:rsidRPr="003B3C1C" w:rsidRDefault="00A34B89" w:rsidP="009A47E3">
            <w:pPr>
              <w:spacing w:after="60"/>
              <w:jc w:val="both"/>
              <w:rPr>
                <w:rFonts w:cs="Arial"/>
                <w:szCs w:val="20"/>
              </w:rPr>
            </w:pPr>
          </w:p>
        </w:tc>
        <w:tc>
          <w:tcPr>
            <w:tcW w:w="245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Liczba godzin na dział</w:t>
            </w:r>
          </w:p>
        </w:tc>
        <w:tc>
          <w:tcPr>
            <w:tcW w:w="970"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t>
            </w:r>
          </w:p>
        </w:tc>
      </w:tr>
      <w:tr w:rsidR="00A34B89" w:rsidRPr="003B3C1C" w:rsidTr="009A47E3">
        <w:trPr>
          <w:trHeight w:val="284"/>
        </w:trPr>
        <w:tc>
          <w:tcPr>
            <w:tcW w:w="2025" w:type="dxa"/>
            <w:vMerge w:val="restart"/>
            <w:shd w:val="clear" w:color="auto" w:fill="FFFFFF"/>
            <w:hideMark/>
          </w:tcPr>
          <w:p w:rsidR="00A34B89" w:rsidRPr="003B3C1C" w:rsidRDefault="00A34B89" w:rsidP="009A47E3">
            <w:pPr>
              <w:spacing w:after="60"/>
              <w:jc w:val="both"/>
              <w:rPr>
                <w:rFonts w:cs="Arial"/>
                <w:szCs w:val="20"/>
              </w:rPr>
            </w:pPr>
            <w:r w:rsidRPr="003B3C1C">
              <w:rPr>
                <w:rFonts w:cs="Arial"/>
                <w:szCs w:val="20"/>
              </w:rPr>
              <w:t>VI. Rozbiórka obiektów budowlanych</w:t>
            </w:r>
          </w:p>
        </w:tc>
        <w:tc>
          <w:tcPr>
            <w:tcW w:w="245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1. Dokumentacja budowy dotycząca rozbiórki obiektów budowlanych</w:t>
            </w:r>
          </w:p>
        </w:tc>
        <w:tc>
          <w:tcPr>
            <w:tcW w:w="970"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części składowe dokumentacji projektowej rozbiórki obiektów budowlanych;</w:t>
            </w:r>
          </w:p>
          <w:p w:rsidR="00A34B89" w:rsidRPr="003B3C1C" w:rsidRDefault="00A34B89" w:rsidP="009A47E3">
            <w:pPr>
              <w:spacing w:after="60"/>
              <w:jc w:val="both"/>
              <w:rPr>
                <w:rFonts w:cs="Arial"/>
                <w:szCs w:val="20"/>
              </w:rPr>
            </w:pPr>
            <w:r w:rsidRPr="003B3C1C">
              <w:rPr>
                <w:rFonts w:cs="Arial"/>
                <w:szCs w:val="20"/>
              </w:rPr>
              <w:t>• odczytać informacje zawarte w dokumentacji budowy, specyfikacjach technicznych wykonania i odbioru robót, normach i instrukcjach dotyczących wykonywania rozbiórki obiektów budowlanych;</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dokumentację projektową rozbiórki obiektów budowlanych;</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2. Rozbiórka obiektów budowlanych</w:t>
            </w:r>
          </w:p>
        </w:tc>
        <w:tc>
          <w:tcPr>
            <w:tcW w:w="970"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zabezpieczania i oznakowania terenu robót rozbiórkowych obiektów budowlanych;</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dostosować sposoby zabezpieczania i oznakowania terenu robót rozbiórkowych obiektów budowlanych do charakteru robót oraz wielkości i rodzaju obiektu;</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sposoby wykonywania robót rozbiórkowych obiektów budowlanych;</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dostosować sposoby wykonywania robót rozbiórkowych obiektów budowlanych do rodzaju i wielkości obiektu oraz do zakresu robót rozbiórkowych;</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środki transportu, sprzęt i narzędzia do wykonywania robót rozbiórkowych obiektów budowlanych;</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dostosować i wybiera środki transportu, sprzęt i narzędzia do wykonywania robót;</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wyboru zespołów roboczych do wykonywania robót rozbiórkowych obiektów budowlanych;</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dobrać zespoły robocze i koordynuje ich prace;</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vMerge/>
            <w:shd w:val="clear" w:color="auto" w:fill="FFFFFF"/>
            <w:vAlign w:val="cente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przepisy dotyczące kontroli wykonywania robót rozbiórkowych obiektów budowlanych;</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przepisy dotyczące kontroli wykonywania robót;</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II</w:t>
            </w:r>
          </w:p>
        </w:tc>
      </w:tr>
      <w:tr w:rsidR="00A34B89" w:rsidRPr="003B3C1C" w:rsidTr="009A47E3">
        <w:trPr>
          <w:trHeight w:val="284"/>
        </w:trPr>
        <w:tc>
          <w:tcPr>
            <w:tcW w:w="202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zasady sporządzania rozliczenia wyrobów budowlanych pochodzących z rozbiórki obiektów budowlanych;</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wymienić elementy rozliczenia wyrobów budowlanych pochodzących z rozbiórki;</w:t>
            </w: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II</w:t>
            </w:r>
          </w:p>
        </w:tc>
      </w:tr>
      <w:tr w:rsidR="00A34B89" w:rsidRPr="003B3C1C" w:rsidTr="009A47E3">
        <w:trPr>
          <w:trHeight w:val="284"/>
        </w:trPr>
        <w:tc>
          <w:tcPr>
            <w:tcW w:w="202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Liczba godzin na dział</w:t>
            </w:r>
          </w:p>
        </w:tc>
        <w:tc>
          <w:tcPr>
            <w:tcW w:w="970"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202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2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33"/>
        </w:trPr>
        <w:tc>
          <w:tcPr>
            <w:tcW w:w="2025"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Kompetencje personalne i społeczne</w:t>
            </w:r>
          </w:p>
        </w:tc>
        <w:tc>
          <w:tcPr>
            <w:tcW w:w="2458"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zasady kultury osobistej i ogólnie przyjęte normy zachowania w środowisku pracy;</w:t>
            </w:r>
          </w:p>
          <w:p w:rsidR="00A34B89" w:rsidRPr="003B3C1C" w:rsidRDefault="00A34B89" w:rsidP="009A47E3">
            <w:pPr>
              <w:spacing w:after="60"/>
              <w:jc w:val="both"/>
              <w:rPr>
                <w:rFonts w:cs="Arial"/>
                <w:szCs w:val="20"/>
              </w:rPr>
            </w:pPr>
            <w:r w:rsidRPr="003B3C1C">
              <w:rPr>
                <w:rFonts w:cs="Arial"/>
                <w:szCs w:val="20"/>
              </w:rPr>
              <w:t>• respektować zasady dotyczące przestrzegania tajemnicy związanej z wykonywanym zawodem i miejscem pracy;</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na czym polega zachowanie etyczne w zawodzie;</w:t>
            </w:r>
          </w:p>
          <w:p w:rsidR="00A34B89" w:rsidRPr="003B3C1C" w:rsidRDefault="00A34B89" w:rsidP="009A47E3">
            <w:pPr>
              <w:spacing w:after="60"/>
              <w:jc w:val="both"/>
              <w:rPr>
                <w:rFonts w:cs="Arial"/>
                <w:szCs w:val="20"/>
              </w:rPr>
            </w:pPr>
            <w:r w:rsidRPr="003B3C1C">
              <w:rPr>
                <w:rFonts w:cs="Arial"/>
                <w:szCs w:val="20"/>
              </w:rPr>
              <w:t xml:space="preserve">• wskazać przykłady </w:t>
            </w:r>
            <w:proofErr w:type="spellStart"/>
            <w:r w:rsidRPr="003B3C1C">
              <w:rPr>
                <w:rFonts w:cs="Arial"/>
                <w:szCs w:val="20"/>
              </w:rPr>
              <w:t>zachowań</w:t>
            </w:r>
            <w:proofErr w:type="spellEnd"/>
            <w:r w:rsidRPr="003B3C1C">
              <w:rPr>
                <w:rFonts w:cs="Arial"/>
                <w:szCs w:val="20"/>
              </w:rPr>
              <w:t xml:space="preserve"> etycznych w zawodzie;</w:t>
            </w:r>
          </w:p>
          <w:p w:rsidR="00A34B89" w:rsidRPr="003B3C1C" w:rsidRDefault="00A34B89" w:rsidP="009A47E3">
            <w:pPr>
              <w:spacing w:after="60"/>
              <w:jc w:val="both"/>
              <w:rPr>
                <w:rFonts w:cs="Arial"/>
                <w:szCs w:val="20"/>
              </w:rPr>
            </w:pPr>
            <w:r w:rsidRPr="003B3C1C">
              <w:rPr>
                <w:rFonts w:cs="Arial"/>
                <w:szCs w:val="20"/>
              </w:rPr>
              <w:t>• przyjąć odpowiedzialność za powierzone informacje zawodowe;</w:t>
            </w:r>
          </w:p>
        </w:tc>
        <w:tc>
          <w:tcPr>
            <w:tcW w:w="1524" w:type="dxa"/>
            <w:gridSpan w:val="2"/>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
        </w:trPr>
        <w:tc>
          <w:tcPr>
            <w:tcW w:w="202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omówić czynności realizowane w ramach czasu pracy;</w:t>
            </w:r>
          </w:p>
          <w:p w:rsidR="00A34B89" w:rsidRPr="003B3C1C" w:rsidRDefault="00A34B89" w:rsidP="009A47E3">
            <w:pPr>
              <w:spacing w:after="60"/>
              <w:jc w:val="both"/>
              <w:rPr>
                <w:rFonts w:cs="Arial"/>
                <w:szCs w:val="20"/>
              </w:rPr>
            </w:pPr>
            <w:r w:rsidRPr="003B3C1C">
              <w:rPr>
                <w:rFonts w:cs="Arial"/>
                <w:szCs w:val="20"/>
              </w:rPr>
              <w:t>• określić czas realizacji zadań;</w:t>
            </w:r>
          </w:p>
          <w:p w:rsidR="00A34B89" w:rsidRPr="003B3C1C" w:rsidRDefault="00A34B89" w:rsidP="009A47E3">
            <w:pPr>
              <w:spacing w:after="60"/>
              <w:jc w:val="both"/>
              <w:rPr>
                <w:rFonts w:cs="Arial"/>
                <w:szCs w:val="20"/>
              </w:rPr>
            </w:pPr>
            <w:r w:rsidRPr="003B3C1C">
              <w:rPr>
                <w:rFonts w:cs="Arial"/>
                <w:szCs w:val="20"/>
              </w:rPr>
              <w:t>• realizować działania w wyznaczonym czasie;</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monitorować realizację zaplanowanych działań;</w:t>
            </w:r>
          </w:p>
          <w:p w:rsidR="00A34B89" w:rsidRPr="003B3C1C" w:rsidRDefault="00A34B89" w:rsidP="009A47E3">
            <w:pPr>
              <w:spacing w:after="60"/>
              <w:jc w:val="both"/>
              <w:rPr>
                <w:rFonts w:cs="Arial"/>
                <w:szCs w:val="20"/>
              </w:rPr>
            </w:pPr>
            <w:r w:rsidRPr="003B3C1C">
              <w:rPr>
                <w:rFonts w:cs="Arial"/>
                <w:szCs w:val="20"/>
              </w:rPr>
              <w:t>• dokonać modyfikacji zaplanowanych działań;</w:t>
            </w:r>
          </w:p>
          <w:p w:rsidR="00A34B89" w:rsidRPr="003B3C1C" w:rsidRDefault="00A34B89" w:rsidP="009A47E3">
            <w:pPr>
              <w:spacing w:after="60"/>
              <w:jc w:val="both"/>
              <w:rPr>
                <w:rFonts w:cs="Arial"/>
                <w:szCs w:val="20"/>
              </w:rPr>
            </w:pPr>
            <w:r w:rsidRPr="003B3C1C">
              <w:rPr>
                <w:rFonts w:cs="Arial"/>
                <w:szCs w:val="20"/>
              </w:rPr>
              <w:t>• dokonać samooceny wykonanej pracy;</w:t>
            </w:r>
          </w:p>
        </w:tc>
        <w:tc>
          <w:tcPr>
            <w:tcW w:w="1524"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
        </w:trPr>
        <w:tc>
          <w:tcPr>
            <w:tcW w:w="202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przewidzieć skutki podejmowanych działań, w tym skutki prawne;</w:t>
            </w:r>
          </w:p>
          <w:p w:rsidR="00A34B89" w:rsidRPr="003B3C1C" w:rsidRDefault="00A34B89" w:rsidP="009A47E3">
            <w:pPr>
              <w:spacing w:after="60"/>
              <w:jc w:val="both"/>
              <w:rPr>
                <w:rFonts w:cs="Arial"/>
                <w:szCs w:val="20"/>
              </w:rPr>
            </w:pPr>
            <w:r w:rsidRPr="003B3C1C">
              <w:rPr>
                <w:rFonts w:cs="Arial"/>
                <w:szCs w:val="20"/>
              </w:rPr>
              <w:t>• wskazać świadomość odpowiedzialności za wykonywaną pracę;</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ocenić podejmowane działania;</w:t>
            </w:r>
          </w:p>
          <w:p w:rsidR="00A34B89" w:rsidRPr="003B3C1C" w:rsidRDefault="00A34B89" w:rsidP="009A47E3">
            <w:pPr>
              <w:spacing w:after="60"/>
              <w:jc w:val="both"/>
              <w:rPr>
                <w:rFonts w:cs="Arial"/>
                <w:szCs w:val="20"/>
              </w:rPr>
            </w:pPr>
            <w:r w:rsidRPr="003B3C1C">
              <w:rPr>
                <w:rFonts w:cs="Arial"/>
                <w:szCs w:val="20"/>
              </w:rPr>
              <w:t>• przewidzieć konsekwencje niewłaściwej eksploatacji maszyn i urządzeń w środowisku pracy;</w:t>
            </w:r>
          </w:p>
        </w:tc>
        <w:tc>
          <w:tcPr>
            <w:tcW w:w="1524"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
        </w:trPr>
        <w:tc>
          <w:tcPr>
            <w:tcW w:w="202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podać przykłady wpływu zmiany na różne sytuacje życia społecznego i gospodarczego;</w:t>
            </w:r>
          </w:p>
          <w:p w:rsidR="00A34B89" w:rsidRPr="003B3C1C" w:rsidRDefault="00A34B89" w:rsidP="009A47E3">
            <w:pPr>
              <w:spacing w:after="60"/>
              <w:jc w:val="both"/>
              <w:rPr>
                <w:rFonts w:cs="Arial"/>
                <w:szCs w:val="20"/>
              </w:rPr>
            </w:pPr>
            <w:r w:rsidRPr="003B3C1C">
              <w:rPr>
                <w:rFonts w:cs="Arial"/>
                <w:szCs w:val="20"/>
              </w:rPr>
              <w:t>• wskazać przykłady wprowadzenia zmiany i ocenić skutki jej wprowadzenia;</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proponować sposoby rozwiązywania problemów związanych z wykonywaniem zadań zawodowych w nieprzewidywalnych warunkach;</w:t>
            </w:r>
          </w:p>
        </w:tc>
        <w:tc>
          <w:tcPr>
            <w:tcW w:w="1524"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
        </w:trPr>
        <w:tc>
          <w:tcPr>
            <w:tcW w:w="202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rozpoznać źródła stresu podczas wykonywania zadań zawodowych;</w:t>
            </w:r>
          </w:p>
          <w:p w:rsidR="00A34B89" w:rsidRPr="003B3C1C" w:rsidRDefault="00A34B89" w:rsidP="009A47E3">
            <w:pPr>
              <w:spacing w:after="60"/>
              <w:jc w:val="both"/>
              <w:rPr>
                <w:rFonts w:cs="Arial"/>
                <w:szCs w:val="20"/>
              </w:rPr>
            </w:pPr>
            <w:r w:rsidRPr="003B3C1C">
              <w:rPr>
                <w:rFonts w:cs="Arial"/>
                <w:szCs w:val="20"/>
              </w:rPr>
              <w:t>• wybrać techniki radzenia sobie ze stresem odpowiednio do sytuacji;</w:t>
            </w:r>
          </w:p>
          <w:p w:rsidR="00A34B89" w:rsidRPr="003B3C1C" w:rsidRDefault="00A34B89" w:rsidP="009A47E3">
            <w:pPr>
              <w:spacing w:after="60"/>
              <w:jc w:val="both"/>
              <w:rPr>
                <w:rFonts w:cs="Arial"/>
                <w:szCs w:val="20"/>
              </w:rPr>
            </w:pPr>
            <w:r w:rsidRPr="003B3C1C">
              <w:rPr>
                <w:rFonts w:cs="Arial"/>
                <w:szCs w:val="20"/>
              </w:rPr>
              <w:t>• wskazać najczęstsze przyczyny sytuacji stresowych w pracy zawodowej;</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xml:space="preserve">• przedstawić różne formy </w:t>
            </w:r>
            <w:proofErr w:type="spellStart"/>
            <w:r w:rsidRPr="003B3C1C">
              <w:rPr>
                <w:rFonts w:cs="Arial"/>
                <w:szCs w:val="20"/>
              </w:rPr>
              <w:t>zachowań</w:t>
            </w:r>
            <w:proofErr w:type="spellEnd"/>
            <w:r w:rsidRPr="003B3C1C">
              <w:rPr>
                <w:rFonts w:cs="Arial"/>
                <w:szCs w:val="20"/>
              </w:rPr>
              <w:t xml:space="preserve"> asertywnych, jako sposobów radzenia sobie ze stresem;</w:t>
            </w:r>
          </w:p>
          <w:p w:rsidR="00A34B89" w:rsidRPr="003B3C1C" w:rsidRDefault="00A34B89" w:rsidP="009A47E3">
            <w:pPr>
              <w:spacing w:after="60"/>
              <w:jc w:val="both"/>
              <w:rPr>
                <w:rFonts w:cs="Arial"/>
                <w:szCs w:val="20"/>
              </w:rPr>
            </w:pPr>
            <w:r w:rsidRPr="003B3C1C">
              <w:rPr>
                <w:rFonts w:cs="Arial"/>
                <w:szCs w:val="20"/>
              </w:rPr>
              <w:t>• rozróżnić techniki rozwiązywania konfliktów związanych z wykonywaniem zadań zawodowych;</w:t>
            </w:r>
          </w:p>
          <w:p w:rsidR="00A34B89" w:rsidRPr="003B3C1C" w:rsidRDefault="00A34B89" w:rsidP="009A47E3">
            <w:pPr>
              <w:spacing w:after="60"/>
              <w:jc w:val="both"/>
              <w:rPr>
                <w:rFonts w:cs="Arial"/>
                <w:szCs w:val="20"/>
              </w:rPr>
            </w:pPr>
            <w:r w:rsidRPr="003B3C1C">
              <w:rPr>
                <w:rFonts w:cs="Arial"/>
                <w:szCs w:val="20"/>
              </w:rPr>
              <w:t>• określić skutki stresu</w:t>
            </w:r>
          </w:p>
        </w:tc>
        <w:tc>
          <w:tcPr>
            <w:tcW w:w="1524"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
        </w:trPr>
        <w:tc>
          <w:tcPr>
            <w:tcW w:w="202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zakres umiejętności i kompetencji niezbędnych do wykonywania zawodu;</w:t>
            </w:r>
          </w:p>
          <w:p w:rsidR="00A34B89" w:rsidRPr="003B3C1C" w:rsidRDefault="00A34B89" w:rsidP="009A47E3">
            <w:pPr>
              <w:spacing w:after="60"/>
              <w:jc w:val="both"/>
              <w:rPr>
                <w:rFonts w:cs="Arial"/>
                <w:szCs w:val="20"/>
              </w:rPr>
            </w:pPr>
            <w:r w:rsidRPr="003B3C1C">
              <w:rPr>
                <w:rFonts w:cs="Arial"/>
                <w:szCs w:val="20"/>
              </w:rPr>
              <w:t>• analizować własne kompetencje;</w:t>
            </w:r>
          </w:p>
          <w:p w:rsidR="00A34B89" w:rsidRPr="003B3C1C" w:rsidRDefault="00A34B89" w:rsidP="009A47E3">
            <w:pPr>
              <w:spacing w:after="60"/>
              <w:jc w:val="both"/>
              <w:rPr>
                <w:rFonts w:cs="Arial"/>
                <w:szCs w:val="20"/>
              </w:rPr>
            </w:pPr>
            <w:r w:rsidRPr="003B3C1C">
              <w:rPr>
                <w:rFonts w:cs="Arial"/>
                <w:szCs w:val="20"/>
              </w:rPr>
              <w:t>• wyznaczyć własne cele rozwoju zawodowego;</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planować drogę rozwoju zawodowego;</w:t>
            </w:r>
          </w:p>
          <w:p w:rsidR="00A34B89" w:rsidRPr="003B3C1C" w:rsidRDefault="00A34B89" w:rsidP="009A47E3">
            <w:pPr>
              <w:spacing w:after="60"/>
              <w:jc w:val="both"/>
              <w:rPr>
                <w:rFonts w:cs="Arial"/>
                <w:szCs w:val="20"/>
              </w:rPr>
            </w:pPr>
            <w:r w:rsidRPr="003B3C1C">
              <w:rPr>
                <w:rFonts w:cs="Arial"/>
                <w:szCs w:val="20"/>
              </w:rPr>
              <w:t>• wskazać możliwości podnoszenia kompetencji zawodowych, osobistych i społecznych;</w:t>
            </w:r>
          </w:p>
        </w:tc>
        <w:tc>
          <w:tcPr>
            <w:tcW w:w="1524"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
        </w:trPr>
        <w:tc>
          <w:tcPr>
            <w:tcW w:w="202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identyfikować sygnały werbalne i niewerbalne;</w:t>
            </w:r>
          </w:p>
          <w:p w:rsidR="00A34B89" w:rsidRPr="003B3C1C" w:rsidRDefault="00A34B89" w:rsidP="009A47E3">
            <w:pPr>
              <w:spacing w:after="60"/>
              <w:jc w:val="both"/>
              <w:rPr>
                <w:rFonts w:cs="Arial"/>
                <w:szCs w:val="20"/>
              </w:rPr>
            </w:pPr>
            <w:r w:rsidRPr="003B3C1C">
              <w:rPr>
                <w:rFonts w:cs="Arial"/>
                <w:szCs w:val="20"/>
              </w:rPr>
              <w:t>• stosować aktywne metody słuchania;</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prowadzić dyskusje;</w:t>
            </w:r>
          </w:p>
          <w:p w:rsidR="00A34B89" w:rsidRPr="003B3C1C" w:rsidRDefault="00A34B89" w:rsidP="009A47E3">
            <w:pPr>
              <w:spacing w:after="60"/>
              <w:jc w:val="both"/>
              <w:rPr>
                <w:rFonts w:cs="Arial"/>
                <w:szCs w:val="20"/>
              </w:rPr>
            </w:pPr>
            <w:r w:rsidRPr="003B3C1C">
              <w:rPr>
                <w:rFonts w:cs="Arial"/>
                <w:szCs w:val="20"/>
              </w:rPr>
              <w:t>• udzielać informacji zwrotnej;</w:t>
            </w:r>
          </w:p>
        </w:tc>
        <w:tc>
          <w:tcPr>
            <w:tcW w:w="1524"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
        </w:trPr>
        <w:tc>
          <w:tcPr>
            <w:tcW w:w="202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sposób przeciwdziałania problemom w zespole realizującym zadania;</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techniki rozwiązywania problemów;</w:t>
            </w:r>
          </w:p>
          <w:p w:rsidR="00A34B89" w:rsidRPr="003B3C1C" w:rsidRDefault="00A34B89" w:rsidP="009A47E3">
            <w:pPr>
              <w:spacing w:after="60"/>
              <w:jc w:val="both"/>
              <w:rPr>
                <w:rFonts w:cs="Arial"/>
                <w:szCs w:val="20"/>
              </w:rPr>
            </w:pPr>
            <w:r w:rsidRPr="003B3C1C">
              <w:rPr>
                <w:rFonts w:cs="Arial"/>
                <w:szCs w:val="20"/>
              </w:rPr>
              <w:t>• wskazać, na wybranym przykładzie, metody i techniki rozwiązywania problemu;</w:t>
            </w:r>
          </w:p>
        </w:tc>
        <w:tc>
          <w:tcPr>
            <w:tcW w:w="1524"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1367"/>
        </w:trPr>
        <w:tc>
          <w:tcPr>
            <w:tcW w:w="202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pracować w zespole, ponosząc odpowiedzialność za wspólnie realizowane zadania;</w:t>
            </w:r>
          </w:p>
          <w:p w:rsidR="00A34B89" w:rsidRPr="003B3C1C" w:rsidRDefault="00A34B89" w:rsidP="009A47E3">
            <w:pPr>
              <w:spacing w:after="60"/>
              <w:jc w:val="both"/>
              <w:rPr>
                <w:rFonts w:cs="Arial"/>
                <w:szCs w:val="20"/>
              </w:rPr>
            </w:pPr>
            <w:r w:rsidRPr="003B3C1C">
              <w:rPr>
                <w:rFonts w:cs="Arial"/>
                <w:szCs w:val="20"/>
              </w:rPr>
              <w:t>• przestrzegać podziału ról, zadań i odpowiedzialności w zespole;</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angażować się w realizację wspólnych działań zespołu;</w:t>
            </w:r>
          </w:p>
          <w:p w:rsidR="00A34B89" w:rsidRPr="003B3C1C" w:rsidRDefault="00A34B89" w:rsidP="009A47E3">
            <w:pPr>
              <w:spacing w:after="60"/>
              <w:jc w:val="both"/>
              <w:rPr>
                <w:rFonts w:cs="Arial"/>
                <w:szCs w:val="20"/>
              </w:rPr>
            </w:pPr>
            <w:r w:rsidRPr="003B3C1C">
              <w:rPr>
                <w:rFonts w:cs="Arial"/>
                <w:szCs w:val="20"/>
              </w:rPr>
              <w:t>• m</w:t>
            </w:r>
            <w:r w:rsidRPr="003B3C1C" w:rsidDel="00450479">
              <w:rPr>
                <w:rFonts w:cs="Arial"/>
                <w:szCs w:val="20"/>
              </w:rPr>
              <w:t>odyfik</w:t>
            </w:r>
            <w:r w:rsidRPr="003B3C1C">
              <w:rPr>
                <w:rFonts w:cs="Arial"/>
                <w:szCs w:val="20"/>
              </w:rPr>
              <w:t>ować</w:t>
            </w:r>
            <w:r w:rsidRPr="003B3C1C" w:rsidDel="00450479">
              <w:rPr>
                <w:rFonts w:cs="Arial"/>
                <w:szCs w:val="20"/>
              </w:rPr>
              <w:t xml:space="preserve"> sposób </w:t>
            </w:r>
            <w:r w:rsidRPr="003B3C1C">
              <w:rPr>
                <w:rFonts w:cs="Arial"/>
                <w:szCs w:val="20"/>
              </w:rPr>
              <w:t>zachowania,</w:t>
            </w:r>
            <w:r w:rsidRPr="003B3C1C" w:rsidDel="00450479">
              <w:rPr>
                <w:rFonts w:cs="Arial"/>
                <w:szCs w:val="20"/>
              </w:rPr>
              <w:t xml:space="preserve"> uwzględniając stanowisko wypracowane wspólnie</w:t>
            </w:r>
            <w:r w:rsidRPr="003B3C1C">
              <w:rPr>
                <w:rFonts w:cs="Arial"/>
                <w:szCs w:val="20"/>
              </w:rPr>
              <w:t xml:space="preserve"> z innymi członkami zespołu;</w:t>
            </w:r>
          </w:p>
        </w:tc>
        <w:tc>
          <w:tcPr>
            <w:tcW w:w="1524"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90"/>
        </w:trPr>
        <w:tc>
          <w:tcPr>
            <w:tcW w:w="2025"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xml:space="preserve">Organizacja </w:t>
            </w:r>
            <w:proofErr w:type="gramStart"/>
            <w:r w:rsidRPr="003B3C1C">
              <w:rPr>
                <w:rFonts w:cs="Arial"/>
                <w:szCs w:val="20"/>
              </w:rPr>
              <w:t>pracy  małych</w:t>
            </w:r>
            <w:proofErr w:type="gramEnd"/>
            <w:r w:rsidRPr="003B3C1C">
              <w:rPr>
                <w:rFonts w:cs="Arial"/>
                <w:szCs w:val="20"/>
              </w:rPr>
              <w:t xml:space="preserve"> zespołów</w:t>
            </w:r>
          </w:p>
        </w:tc>
        <w:tc>
          <w:tcPr>
            <w:tcW w:w="2458"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strukturę grupy</w:t>
            </w:r>
          </w:p>
          <w:p w:rsidR="00A34B89" w:rsidRPr="003B3C1C" w:rsidRDefault="00A34B89" w:rsidP="009A47E3">
            <w:pPr>
              <w:spacing w:after="60"/>
              <w:jc w:val="both"/>
              <w:rPr>
                <w:rFonts w:cs="Arial"/>
                <w:szCs w:val="20"/>
              </w:rPr>
            </w:pPr>
            <w:proofErr w:type="gramStart"/>
            <w:r w:rsidRPr="003B3C1C">
              <w:rPr>
                <w:rFonts w:cs="Arial"/>
                <w:szCs w:val="20"/>
              </w:rPr>
              <w:t>przygotowuje</w:t>
            </w:r>
            <w:proofErr w:type="gramEnd"/>
            <w:r w:rsidRPr="003B3C1C">
              <w:rPr>
                <w:rFonts w:cs="Arial"/>
                <w:szCs w:val="20"/>
              </w:rPr>
              <w:t xml:space="preserve"> zadania zespołu do realizacji</w:t>
            </w:r>
          </w:p>
          <w:p w:rsidR="00A34B89" w:rsidRPr="003B3C1C" w:rsidRDefault="00A34B89" w:rsidP="009A47E3">
            <w:pPr>
              <w:spacing w:after="60"/>
              <w:jc w:val="both"/>
              <w:rPr>
                <w:rFonts w:cs="Arial"/>
                <w:szCs w:val="20"/>
              </w:rPr>
            </w:pPr>
            <w:r w:rsidRPr="003B3C1C">
              <w:rPr>
                <w:rFonts w:cs="Arial"/>
                <w:szCs w:val="20"/>
              </w:rPr>
              <w:t>• planować realizację zadań zapobiegających zagrożeniom bezpieczeństwa i ochrony zdrowia</w:t>
            </w:r>
          </w:p>
          <w:p w:rsidR="00A34B89" w:rsidRPr="003B3C1C" w:rsidRDefault="00A34B89" w:rsidP="009A47E3">
            <w:pPr>
              <w:spacing w:after="60"/>
              <w:jc w:val="both"/>
              <w:rPr>
                <w:rFonts w:cs="Arial"/>
                <w:szCs w:val="20"/>
              </w:rPr>
            </w:pPr>
            <w:r w:rsidRPr="003B3C1C">
              <w:rPr>
                <w:rFonts w:cs="Arial"/>
                <w:szCs w:val="20"/>
              </w:rPr>
              <w:t>• oszacować czas potrzebny na realizację określonego zadania</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komunikować się ze współpracownikami</w:t>
            </w:r>
          </w:p>
          <w:p w:rsidR="00A34B89" w:rsidRPr="003B3C1C" w:rsidRDefault="00A34B89" w:rsidP="009A47E3">
            <w:pPr>
              <w:spacing w:after="60"/>
              <w:jc w:val="both"/>
              <w:rPr>
                <w:rFonts w:cs="Arial"/>
                <w:szCs w:val="20"/>
              </w:rPr>
            </w:pPr>
            <w:r w:rsidRPr="003B3C1C">
              <w:rPr>
                <w:rFonts w:cs="Arial"/>
                <w:szCs w:val="20"/>
              </w:rPr>
              <w:t>• wskazać wzorce prawidłowej współpracy w grupie</w:t>
            </w:r>
          </w:p>
          <w:p w:rsidR="00A34B89" w:rsidRPr="003B3C1C" w:rsidRDefault="00A34B89" w:rsidP="009A47E3">
            <w:pPr>
              <w:spacing w:after="60"/>
              <w:jc w:val="both"/>
              <w:rPr>
                <w:rFonts w:cs="Arial"/>
                <w:szCs w:val="20"/>
              </w:rPr>
            </w:pPr>
            <w:r w:rsidRPr="003B3C1C">
              <w:rPr>
                <w:rFonts w:cs="Arial"/>
                <w:szCs w:val="20"/>
              </w:rPr>
              <w:t xml:space="preserve">• przydzielić zadania członkom zespołu </w:t>
            </w:r>
            <w:proofErr w:type="gramStart"/>
            <w:r w:rsidRPr="003B3C1C">
              <w:rPr>
                <w:rFonts w:cs="Arial"/>
                <w:szCs w:val="20"/>
              </w:rPr>
              <w:t>zgodnie  z</w:t>
            </w:r>
            <w:proofErr w:type="gramEnd"/>
            <w:r w:rsidRPr="003B3C1C">
              <w:rPr>
                <w:rFonts w:cs="Arial"/>
                <w:szCs w:val="20"/>
              </w:rPr>
              <w:t> harmonogramem planowanych prac</w:t>
            </w:r>
          </w:p>
        </w:tc>
        <w:tc>
          <w:tcPr>
            <w:tcW w:w="1524" w:type="dxa"/>
            <w:gridSpan w:val="2"/>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87"/>
        </w:trPr>
        <w:tc>
          <w:tcPr>
            <w:tcW w:w="202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ocenić przydatność poszczególnych członków zespołu do wykonania zadania</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rozdzielić zadania według umiejętności i kompetencji członków zespołu</w:t>
            </w:r>
          </w:p>
        </w:tc>
        <w:tc>
          <w:tcPr>
            <w:tcW w:w="1524"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87"/>
        </w:trPr>
        <w:tc>
          <w:tcPr>
            <w:tcW w:w="202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xml:space="preserve">• ustalić kolejność wykonywania zadań </w:t>
            </w:r>
            <w:proofErr w:type="gramStart"/>
            <w:r w:rsidRPr="003B3C1C">
              <w:rPr>
                <w:rFonts w:cs="Arial"/>
                <w:szCs w:val="20"/>
              </w:rPr>
              <w:t>zgodnie  z</w:t>
            </w:r>
            <w:proofErr w:type="gramEnd"/>
            <w:r w:rsidRPr="003B3C1C">
              <w:rPr>
                <w:rFonts w:cs="Arial"/>
                <w:szCs w:val="20"/>
              </w:rPr>
              <w:t> harmonogramem prac</w:t>
            </w:r>
          </w:p>
          <w:p w:rsidR="00A34B89" w:rsidRPr="003B3C1C" w:rsidRDefault="00A34B89" w:rsidP="009A47E3">
            <w:pPr>
              <w:spacing w:after="60"/>
              <w:jc w:val="both"/>
              <w:rPr>
                <w:rFonts w:cs="Arial"/>
                <w:szCs w:val="20"/>
              </w:rPr>
            </w:pPr>
            <w:r w:rsidRPr="003B3C1C">
              <w:rPr>
                <w:rFonts w:cs="Arial"/>
                <w:szCs w:val="20"/>
              </w:rPr>
              <w:t>• formułować zasady wzajemnej pomocy</w:t>
            </w:r>
          </w:p>
          <w:p w:rsidR="00A34B89" w:rsidRPr="003B3C1C" w:rsidRDefault="00A34B89" w:rsidP="009A47E3">
            <w:pPr>
              <w:spacing w:after="60"/>
              <w:jc w:val="both"/>
              <w:rPr>
                <w:rFonts w:cs="Arial"/>
                <w:szCs w:val="20"/>
              </w:rPr>
            </w:pPr>
            <w:r w:rsidRPr="003B3C1C">
              <w:rPr>
                <w:rFonts w:cs="Arial"/>
                <w:szCs w:val="20"/>
              </w:rPr>
              <w:t>• koordynować realizację zadań zapobiegających zagrożeniom bezpieczeństwa i ochrony zdrowia</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wydać dyspozycje osobom wykonującym poszczególne zadania</w:t>
            </w:r>
          </w:p>
          <w:p w:rsidR="00A34B89" w:rsidRPr="003B3C1C" w:rsidRDefault="00A34B89" w:rsidP="009A47E3">
            <w:pPr>
              <w:spacing w:after="60"/>
              <w:jc w:val="both"/>
              <w:rPr>
                <w:rFonts w:cs="Arial"/>
                <w:szCs w:val="20"/>
              </w:rPr>
            </w:pPr>
            <w:r w:rsidRPr="003B3C1C">
              <w:rPr>
                <w:rFonts w:cs="Arial"/>
                <w:szCs w:val="20"/>
              </w:rPr>
              <w:t>• monitorować proces wykonywania zadań</w:t>
            </w:r>
          </w:p>
          <w:p w:rsidR="00A34B89" w:rsidRPr="003B3C1C" w:rsidRDefault="00A34B89" w:rsidP="009A47E3">
            <w:pPr>
              <w:spacing w:after="60"/>
              <w:jc w:val="both"/>
              <w:rPr>
                <w:rFonts w:cs="Arial"/>
                <w:szCs w:val="20"/>
              </w:rPr>
            </w:pPr>
            <w:r w:rsidRPr="003B3C1C">
              <w:rPr>
                <w:rFonts w:cs="Arial"/>
                <w:szCs w:val="20"/>
              </w:rPr>
              <w:t>• opracować dokumentację dotyczącą realizacji zadania według panujących standardów</w:t>
            </w:r>
          </w:p>
        </w:tc>
        <w:tc>
          <w:tcPr>
            <w:tcW w:w="1524"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87"/>
        </w:trPr>
        <w:tc>
          <w:tcPr>
            <w:tcW w:w="202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kontrolować efekty pracy zespołu</w:t>
            </w:r>
          </w:p>
          <w:p w:rsidR="00A34B89" w:rsidRPr="003B3C1C" w:rsidRDefault="00A34B89" w:rsidP="009A47E3">
            <w:pPr>
              <w:spacing w:after="60"/>
              <w:jc w:val="both"/>
              <w:rPr>
                <w:rFonts w:cs="Arial"/>
                <w:szCs w:val="20"/>
              </w:rPr>
            </w:pPr>
            <w:r w:rsidRPr="003B3C1C">
              <w:rPr>
                <w:rFonts w:cs="Arial"/>
                <w:szCs w:val="20"/>
              </w:rPr>
              <w:t>• udzielić wskazówek w celu prawidłowego wykonania przydzielonych zadań</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ocenić pracę poszczególnych członków zespołu pod kątem zgodności z warunkami technicznymi odbioru prac</w:t>
            </w:r>
          </w:p>
        </w:tc>
        <w:tc>
          <w:tcPr>
            <w:tcW w:w="1524"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87"/>
        </w:trPr>
        <w:tc>
          <w:tcPr>
            <w:tcW w:w="202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8"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7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78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proponować rozwiązania techniczne i organizacyjne mające na celu poprawę warunków i jakości pracy</w:t>
            </w:r>
          </w:p>
          <w:p w:rsidR="00A34B89" w:rsidRPr="003B3C1C" w:rsidRDefault="00A34B89" w:rsidP="009A47E3">
            <w:pPr>
              <w:spacing w:after="60"/>
              <w:jc w:val="both"/>
              <w:rPr>
                <w:rFonts w:cs="Arial"/>
                <w:szCs w:val="20"/>
              </w:rPr>
            </w:pPr>
            <w:r w:rsidRPr="003B3C1C">
              <w:rPr>
                <w:rFonts w:cs="Arial"/>
                <w:szCs w:val="20"/>
              </w:rPr>
              <w:t>• proponować rozwiązania techniczne i organizacyjne mające na celu poprawę warunków i jakości pracy</w:t>
            </w:r>
          </w:p>
        </w:tc>
        <w:tc>
          <w:tcPr>
            <w:tcW w:w="379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dokonać analizy rozwiązań technicznych i organizacyjnych warunków i jakości pracy</w:t>
            </w:r>
          </w:p>
          <w:p w:rsidR="00A34B89" w:rsidRPr="003B3C1C" w:rsidRDefault="00A34B89" w:rsidP="009A47E3">
            <w:pPr>
              <w:spacing w:after="60"/>
              <w:jc w:val="both"/>
              <w:rPr>
                <w:rFonts w:cs="Arial"/>
                <w:szCs w:val="20"/>
              </w:rPr>
            </w:pPr>
            <w:r w:rsidRPr="003B3C1C">
              <w:rPr>
                <w:rFonts w:cs="Arial"/>
                <w:szCs w:val="20"/>
              </w:rPr>
              <w:t>• dokonać analizy rozwiązań technicznych i organizacyjnych warunków i jakości pracy</w:t>
            </w:r>
          </w:p>
          <w:p w:rsidR="00A34B89" w:rsidRPr="003B3C1C" w:rsidRDefault="00A34B89" w:rsidP="009A47E3">
            <w:pPr>
              <w:spacing w:after="60"/>
              <w:jc w:val="both"/>
              <w:rPr>
                <w:rFonts w:cs="Arial"/>
                <w:szCs w:val="20"/>
              </w:rPr>
            </w:pPr>
            <w:r w:rsidRPr="003B3C1C">
              <w:rPr>
                <w:rFonts w:cs="Arial"/>
                <w:szCs w:val="20"/>
              </w:rPr>
              <w:t>• dokonać analizy rozwiązań technicznych i organizacyjnych warunków i jakości pracy</w:t>
            </w:r>
          </w:p>
        </w:tc>
        <w:tc>
          <w:tcPr>
            <w:tcW w:w="1524"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bl>
    <w:p w:rsidR="00A34B89" w:rsidRPr="003B3C1C" w:rsidRDefault="00A34B89" w:rsidP="00A34B89">
      <w:pPr>
        <w:pStyle w:val="Nagwek4"/>
      </w:pPr>
      <w:bookmarkStart w:id="144" w:name="_Toc16464328"/>
      <w:bookmarkStart w:id="145" w:name="_Toc16464450"/>
      <w:bookmarkStart w:id="146" w:name="_Toc17303885"/>
      <w:bookmarkStart w:id="147" w:name="_Toc17455957"/>
      <w:r w:rsidRPr="003B3C1C">
        <w:t>PROCEDURY OSIĄGANIA CELÓW KSZTAŁCENIA PRZEDMIOTU Organizacja i kontrola produkcji budowlanej</w:t>
      </w:r>
      <w:bookmarkEnd w:id="144"/>
      <w:bookmarkEnd w:id="145"/>
      <w:bookmarkEnd w:id="146"/>
      <w:bookmarkEnd w:id="147"/>
    </w:p>
    <w:p w:rsidR="00A34B89" w:rsidRPr="003B3C1C" w:rsidRDefault="00A34B89" w:rsidP="00A34B89">
      <w:pPr>
        <w:pStyle w:val="Styl1"/>
        <w:spacing w:before="0"/>
        <w:jc w:val="both"/>
        <w:rPr>
          <w:rFonts w:cs="Arial"/>
          <w:szCs w:val="20"/>
        </w:rPr>
      </w:pPr>
      <w:r w:rsidRPr="003B3C1C">
        <w:rPr>
          <w:rFonts w:cs="Arial"/>
          <w:szCs w:val="20"/>
        </w:rPr>
        <w:t> </w:t>
      </w:r>
      <w:proofErr w:type="gramStart"/>
      <w:r w:rsidRPr="003B3C1C">
        <w:rPr>
          <w:rFonts w:cs="Arial"/>
          <w:szCs w:val="20"/>
        </w:rPr>
        <w:t>propozycje</w:t>
      </w:r>
      <w:proofErr w:type="gramEnd"/>
      <w:r w:rsidRPr="003B3C1C">
        <w:rPr>
          <w:rFonts w:cs="Arial"/>
          <w:szCs w:val="20"/>
        </w:rPr>
        <w:t xml:space="preserve"> metod nauczania</w:t>
      </w:r>
    </w:p>
    <w:p w:rsidR="00A34B89" w:rsidRPr="003B3C1C" w:rsidRDefault="00A34B89" w:rsidP="00A34B89">
      <w:pPr>
        <w:spacing w:after="120"/>
        <w:jc w:val="both"/>
        <w:rPr>
          <w:rFonts w:cs="Arial"/>
          <w:szCs w:val="20"/>
        </w:rPr>
      </w:pPr>
      <w:proofErr w:type="gramStart"/>
      <w:r w:rsidRPr="003B3C1C">
        <w:rPr>
          <w:rFonts w:cs="Arial"/>
          <w:szCs w:val="20"/>
        </w:rPr>
        <w:t>metoda</w:t>
      </w:r>
      <w:proofErr w:type="gramEnd"/>
      <w:r w:rsidRPr="003B3C1C">
        <w:rPr>
          <w:rFonts w:cs="Arial"/>
          <w:szCs w:val="20"/>
        </w:rPr>
        <w:t xml:space="preserve"> przypadków, metoda tekstu przewodniego, ćwiczenia, metoda projektu edukacyjnego,</w:t>
      </w:r>
    </w:p>
    <w:p w:rsidR="00A34B89" w:rsidRPr="003B3C1C" w:rsidRDefault="00A34B89" w:rsidP="00A34B89">
      <w:pPr>
        <w:pStyle w:val="Styl1"/>
        <w:spacing w:before="0"/>
        <w:jc w:val="both"/>
        <w:rPr>
          <w:rFonts w:cs="Arial"/>
          <w:szCs w:val="20"/>
        </w:rPr>
      </w:pPr>
      <w:proofErr w:type="gramStart"/>
      <w:r w:rsidRPr="003B3C1C">
        <w:rPr>
          <w:rFonts w:cs="Arial"/>
          <w:szCs w:val="20"/>
        </w:rPr>
        <w:t>środki</w:t>
      </w:r>
      <w:proofErr w:type="gramEnd"/>
      <w:r w:rsidRPr="003B3C1C">
        <w:rPr>
          <w:rFonts w:cs="Arial"/>
          <w:szCs w:val="20"/>
        </w:rPr>
        <w:t xml:space="preserve"> dydaktyczne do przedmiotu</w:t>
      </w:r>
    </w:p>
    <w:p w:rsidR="00A34B89" w:rsidRPr="003B3C1C" w:rsidRDefault="00A34B89" w:rsidP="009A47E3">
      <w:pPr>
        <w:numPr>
          <w:ilvl w:val="0"/>
          <w:numId w:val="55"/>
        </w:numPr>
        <w:spacing w:after="120"/>
        <w:jc w:val="both"/>
        <w:rPr>
          <w:rFonts w:cs="Arial"/>
          <w:szCs w:val="20"/>
        </w:rPr>
      </w:pPr>
      <w:r w:rsidRPr="003B3C1C">
        <w:rPr>
          <w:rFonts w:cs="Arial"/>
          <w:szCs w:val="20"/>
        </w:rPr>
        <w:t xml:space="preserve">stanowisko komputerowe dla nauczyciela podłączone do sieci lokalnej z dostępem do </w:t>
      </w:r>
      <w:proofErr w:type="spellStart"/>
      <w:r w:rsidRPr="003B3C1C">
        <w:rPr>
          <w:rFonts w:cs="Arial"/>
          <w:szCs w:val="20"/>
        </w:rPr>
        <w:t>internetu</w:t>
      </w:r>
      <w:proofErr w:type="spellEnd"/>
      <w:r w:rsidRPr="003B3C1C">
        <w:rPr>
          <w:rFonts w:cs="Arial"/>
          <w:szCs w:val="20"/>
        </w:rPr>
        <w:t xml:space="preserve">, z drukarką umożliwiającą drukowanie w </w:t>
      </w:r>
      <w:proofErr w:type="gramStart"/>
      <w:r w:rsidRPr="003B3C1C">
        <w:rPr>
          <w:rFonts w:cs="Arial"/>
          <w:szCs w:val="20"/>
        </w:rPr>
        <w:t>formacie co</w:t>
      </w:r>
      <w:proofErr w:type="gramEnd"/>
      <w:r w:rsidRPr="003B3C1C">
        <w:rPr>
          <w:rFonts w:cs="Arial"/>
          <w:szCs w:val="20"/>
        </w:rPr>
        <w:t xml:space="preserve"> najmniej </w:t>
      </w:r>
      <w:proofErr w:type="spellStart"/>
      <w:r w:rsidRPr="003B3C1C">
        <w:rPr>
          <w:rFonts w:cs="Arial"/>
          <w:szCs w:val="20"/>
        </w:rPr>
        <w:t>A3</w:t>
      </w:r>
      <w:proofErr w:type="spellEnd"/>
      <w:r w:rsidRPr="003B3C1C">
        <w:rPr>
          <w:rFonts w:cs="Arial"/>
          <w:szCs w:val="20"/>
        </w:rPr>
        <w:t xml:space="preserve">, skanerem, projektorem multimedialnym i </w:t>
      </w:r>
      <w:proofErr w:type="spellStart"/>
      <w:r w:rsidRPr="003B3C1C">
        <w:rPr>
          <w:rFonts w:cs="Arial"/>
          <w:szCs w:val="20"/>
        </w:rPr>
        <w:t>wizualizerem</w:t>
      </w:r>
      <w:proofErr w:type="spellEnd"/>
      <w:r w:rsidRPr="003B3C1C">
        <w:rPr>
          <w:rFonts w:cs="Arial"/>
          <w:szCs w:val="20"/>
        </w:rPr>
        <w:t xml:space="preserve">, z pakietem programów biurowych, oprogramowaniem umożliwiającym odtwarzanie plików audiowizualnych i tworzenie prostej grafiki oraz z oprogramowaniem do wykonywania rysunków technicznych, harmonogramów i kosztorysów budowlanych, </w:t>
      </w:r>
    </w:p>
    <w:p w:rsidR="00A34B89" w:rsidRPr="003B3C1C" w:rsidRDefault="00A34B89" w:rsidP="009A47E3">
      <w:pPr>
        <w:numPr>
          <w:ilvl w:val="0"/>
          <w:numId w:val="55"/>
        </w:numPr>
        <w:spacing w:after="120"/>
        <w:jc w:val="both"/>
        <w:rPr>
          <w:rFonts w:cs="Arial"/>
          <w:szCs w:val="20"/>
        </w:rPr>
      </w:pPr>
      <w:proofErr w:type="gramStart"/>
      <w:r w:rsidRPr="003B3C1C">
        <w:rPr>
          <w:rFonts w:cs="Arial"/>
          <w:szCs w:val="20"/>
        </w:rPr>
        <w:t>stanowiska</w:t>
      </w:r>
      <w:proofErr w:type="gramEnd"/>
      <w:r w:rsidRPr="003B3C1C">
        <w:rPr>
          <w:rFonts w:cs="Arial"/>
          <w:szCs w:val="20"/>
        </w:rPr>
        <w:t xml:space="preserve"> komputerowe dla uczniów (jedno stanowisko dla jednego ucznia) wyposażone w oprogramowanie do wykonywania rysunków technicznych, harmonogramów i kosztorysów budowlanych, </w:t>
      </w:r>
    </w:p>
    <w:p w:rsidR="00A34B89" w:rsidRPr="003B3C1C" w:rsidRDefault="00A34B89" w:rsidP="009A47E3">
      <w:pPr>
        <w:numPr>
          <w:ilvl w:val="0"/>
          <w:numId w:val="55"/>
        </w:numPr>
        <w:spacing w:after="120"/>
        <w:jc w:val="both"/>
        <w:rPr>
          <w:rFonts w:cs="Arial"/>
          <w:szCs w:val="20"/>
        </w:rPr>
      </w:pPr>
      <w:proofErr w:type="gramStart"/>
      <w:r w:rsidRPr="003B3C1C">
        <w:rPr>
          <w:rFonts w:cs="Arial"/>
          <w:szCs w:val="20"/>
        </w:rPr>
        <w:t>przykładowe</w:t>
      </w:r>
      <w:proofErr w:type="gramEnd"/>
      <w:r w:rsidRPr="003B3C1C">
        <w:rPr>
          <w:rFonts w:cs="Arial"/>
          <w:szCs w:val="20"/>
        </w:rPr>
        <w:t xml:space="preserve"> dokumentacje projektowe obiektów budowlanych, kosztorysy, harmonogramy budowlane, dokumentacje budowy, normy dotyczące zasad wykonywania rysunku technicznego, zestaw przepisów prawa budowlanego, projekty budowlane, </w:t>
      </w:r>
    </w:p>
    <w:p w:rsidR="00A34B89" w:rsidRPr="003B3C1C" w:rsidRDefault="00A34B89" w:rsidP="009A47E3">
      <w:pPr>
        <w:numPr>
          <w:ilvl w:val="0"/>
          <w:numId w:val="55"/>
        </w:numPr>
        <w:spacing w:after="120"/>
        <w:jc w:val="both"/>
        <w:rPr>
          <w:rFonts w:cs="Arial"/>
          <w:szCs w:val="20"/>
        </w:rPr>
      </w:pPr>
      <w:proofErr w:type="gramStart"/>
      <w:r w:rsidRPr="003B3C1C">
        <w:rPr>
          <w:rFonts w:cs="Arial"/>
          <w:szCs w:val="20"/>
        </w:rPr>
        <w:t>modele</w:t>
      </w:r>
      <w:proofErr w:type="gramEnd"/>
      <w:r w:rsidRPr="003B3C1C">
        <w:rPr>
          <w:rFonts w:cs="Arial"/>
          <w:szCs w:val="20"/>
        </w:rPr>
        <w:t xml:space="preserve"> form i detali architektonicznych, modele rzutni geometrycznych, figury płaskie i przestrzenne, modele konstrukcji, ich elementów i połączeń, przybory rysunkowe,</w:t>
      </w:r>
    </w:p>
    <w:p w:rsidR="00A34B89" w:rsidRPr="003B3C1C" w:rsidRDefault="00A34B89" w:rsidP="009A47E3">
      <w:pPr>
        <w:numPr>
          <w:ilvl w:val="0"/>
          <w:numId w:val="55"/>
        </w:numPr>
        <w:spacing w:after="120"/>
        <w:jc w:val="both"/>
        <w:rPr>
          <w:rFonts w:cs="Arial"/>
          <w:szCs w:val="20"/>
        </w:rPr>
      </w:pPr>
      <w:proofErr w:type="gramStart"/>
      <w:r w:rsidRPr="003B3C1C">
        <w:rPr>
          <w:rFonts w:cs="Arial"/>
          <w:szCs w:val="20"/>
        </w:rPr>
        <w:t>katalogi</w:t>
      </w:r>
      <w:proofErr w:type="gramEnd"/>
      <w:r w:rsidRPr="003B3C1C">
        <w:rPr>
          <w:rFonts w:cs="Arial"/>
          <w:szCs w:val="20"/>
        </w:rPr>
        <w:t xml:space="preserve"> nakładów rzeczowych, cenniki do kosztorysowania robót budowlanych,</w:t>
      </w:r>
    </w:p>
    <w:p w:rsidR="00A34B89" w:rsidRPr="003B3C1C" w:rsidRDefault="00A34B89" w:rsidP="00A34B89">
      <w:pPr>
        <w:pStyle w:val="Styl1"/>
        <w:spacing w:before="0"/>
        <w:jc w:val="both"/>
        <w:rPr>
          <w:rFonts w:cs="Arial"/>
          <w:szCs w:val="20"/>
        </w:rPr>
      </w:pPr>
      <w:proofErr w:type="gramStart"/>
      <w:r w:rsidRPr="003B3C1C">
        <w:rPr>
          <w:rFonts w:cs="Arial"/>
          <w:szCs w:val="20"/>
        </w:rPr>
        <w:t>warunki</w:t>
      </w:r>
      <w:proofErr w:type="gramEnd"/>
      <w:r w:rsidRPr="003B3C1C">
        <w:rPr>
          <w:rFonts w:cs="Arial"/>
          <w:szCs w:val="20"/>
        </w:rPr>
        <w:t xml:space="preserve"> realizacji programu przedmiotu</w:t>
      </w:r>
    </w:p>
    <w:p w:rsidR="00A34B89" w:rsidRPr="003B3C1C" w:rsidRDefault="00A34B89" w:rsidP="00A34B89">
      <w:pPr>
        <w:spacing w:after="120"/>
        <w:jc w:val="both"/>
        <w:rPr>
          <w:rFonts w:cs="Arial"/>
          <w:szCs w:val="20"/>
        </w:rPr>
      </w:pPr>
      <w:r w:rsidRPr="003B3C1C">
        <w:rPr>
          <w:rFonts w:cs="Arial"/>
          <w:szCs w:val="20"/>
        </w:rPr>
        <w:t>Zajęcia powinny być prowadzone formie klasowo-lekcyjnej, liczba uczniów do 15 osób, z wykorzystaniem zróżnicowanych form organizacyjnych: pracy w zespole oraz indywidualnej.</w:t>
      </w:r>
    </w:p>
    <w:p w:rsidR="00A34B89" w:rsidRPr="003B3C1C" w:rsidRDefault="00A34B89" w:rsidP="00A34B89">
      <w:pPr>
        <w:pStyle w:val="Styl1"/>
        <w:spacing w:before="0"/>
        <w:jc w:val="both"/>
        <w:rPr>
          <w:rFonts w:cs="Arial"/>
          <w:szCs w:val="20"/>
        </w:rPr>
      </w:pPr>
      <w:proofErr w:type="gramStart"/>
      <w:r w:rsidRPr="003B3C1C">
        <w:rPr>
          <w:rFonts w:cs="Arial"/>
          <w:szCs w:val="20"/>
        </w:rPr>
        <w:t>indywidualizacja</w:t>
      </w:r>
      <w:proofErr w:type="gramEnd"/>
    </w:p>
    <w:p w:rsidR="00A34B89" w:rsidRPr="003B3C1C" w:rsidRDefault="00A34B89" w:rsidP="00A34B89">
      <w:pPr>
        <w:spacing w:after="120"/>
        <w:jc w:val="both"/>
        <w:rPr>
          <w:rFonts w:cs="Arial"/>
          <w:szCs w:val="20"/>
        </w:rPr>
      </w:pPr>
      <w:r w:rsidRPr="003B3C1C">
        <w:rPr>
          <w:rFonts w:cs="Arial"/>
          <w:szCs w:val="20"/>
        </w:rPr>
        <w:t>Formy indywidualizacji pracy uczniów powinny uwzględniać:</w:t>
      </w:r>
    </w:p>
    <w:p w:rsidR="00A34B89" w:rsidRPr="003B3C1C" w:rsidRDefault="00A34B89" w:rsidP="009A47E3">
      <w:pPr>
        <w:numPr>
          <w:ilvl w:val="0"/>
          <w:numId w:val="56"/>
        </w:numPr>
        <w:spacing w:after="120"/>
        <w:jc w:val="both"/>
        <w:rPr>
          <w:rFonts w:cs="Arial"/>
          <w:szCs w:val="20"/>
        </w:rPr>
      </w:pPr>
      <w:proofErr w:type="gramStart"/>
      <w:r w:rsidRPr="003B3C1C">
        <w:rPr>
          <w:rFonts w:cs="Arial"/>
          <w:szCs w:val="20"/>
        </w:rPr>
        <w:t>dostosowanie</w:t>
      </w:r>
      <w:proofErr w:type="gramEnd"/>
      <w:r w:rsidRPr="003B3C1C">
        <w:rPr>
          <w:rFonts w:cs="Arial"/>
          <w:szCs w:val="20"/>
        </w:rPr>
        <w:t xml:space="preserve"> warunków, środków, metod i form kształcenia do potrzeb ucznia,</w:t>
      </w:r>
    </w:p>
    <w:p w:rsidR="00A34B89" w:rsidRPr="003B3C1C" w:rsidRDefault="00A34B89" w:rsidP="009A47E3">
      <w:pPr>
        <w:numPr>
          <w:ilvl w:val="0"/>
          <w:numId w:val="56"/>
        </w:numPr>
        <w:spacing w:after="120"/>
        <w:jc w:val="both"/>
        <w:rPr>
          <w:rFonts w:cs="Arial"/>
          <w:szCs w:val="20"/>
        </w:rPr>
      </w:pPr>
      <w:proofErr w:type="gramStart"/>
      <w:r w:rsidRPr="003B3C1C">
        <w:rPr>
          <w:rFonts w:cs="Arial"/>
          <w:szCs w:val="20"/>
        </w:rPr>
        <w:t>dostosowanie</w:t>
      </w:r>
      <w:proofErr w:type="gramEnd"/>
      <w:r w:rsidRPr="003B3C1C">
        <w:rPr>
          <w:rFonts w:cs="Arial"/>
          <w:szCs w:val="20"/>
        </w:rPr>
        <w:t xml:space="preserve"> warunków, środków, metod i form kształcenia do możliwości ucznia.</w:t>
      </w:r>
    </w:p>
    <w:p w:rsidR="00A34B89" w:rsidRPr="003B3C1C" w:rsidRDefault="00A34B89" w:rsidP="00A34B89">
      <w:pPr>
        <w:spacing w:after="120"/>
        <w:jc w:val="both"/>
        <w:rPr>
          <w:rFonts w:cs="Arial"/>
          <w:szCs w:val="20"/>
        </w:rPr>
      </w:pPr>
      <w:r w:rsidRPr="003B3C1C">
        <w:rPr>
          <w:rFonts w:cs="Arial"/>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r w:rsidRPr="003B3C1C">
        <w:rPr>
          <w:rFonts w:cs="Arial"/>
          <w:szCs w:val="20"/>
        </w:rPr>
        <w:br/>
        <w:t xml:space="preserve">Każdy uczeń posiadający szczególne potrzeby i możliwości powinien mieć określone właściwe dla siebie tempo i zakres pracy w obszarze przedmiotu nauczania z zachowaniem realizacji podstawy programowej. </w:t>
      </w:r>
    </w:p>
    <w:p w:rsidR="00A34B89" w:rsidRPr="003B3C1C" w:rsidRDefault="00A34B89" w:rsidP="00A34B89">
      <w:pPr>
        <w:spacing w:after="120"/>
        <w:jc w:val="both"/>
        <w:rPr>
          <w:rFonts w:cs="Arial"/>
          <w:szCs w:val="20"/>
        </w:rPr>
      </w:pPr>
      <w:r w:rsidRPr="003B3C1C">
        <w:rPr>
          <w:rFonts w:cs="Arial"/>
          <w:szCs w:val="20"/>
        </w:rPr>
        <w:t>Przykładowe formy indywidualizacji pracy uczniów:</w:t>
      </w:r>
    </w:p>
    <w:p w:rsidR="00A34B89" w:rsidRPr="003B3C1C" w:rsidRDefault="00A34B89" w:rsidP="009A47E3">
      <w:pPr>
        <w:numPr>
          <w:ilvl w:val="0"/>
          <w:numId w:val="57"/>
        </w:numPr>
        <w:spacing w:after="120"/>
        <w:jc w:val="both"/>
        <w:rPr>
          <w:rFonts w:cs="Arial"/>
          <w:szCs w:val="20"/>
        </w:rPr>
      </w:pPr>
      <w:proofErr w:type="gramStart"/>
      <w:r w:rsidRPr="003B3C1C">
        <w:rPr>
          <w:rFonts w:cs="Arial"/>
          <w:szCs w:val="20"/>
        </w:rPr>
        <w:t>zastosowanie</w:t>
      </w:r>
      <w:proofErr w:type="gramEnd"/>
      <w:r w:rsidRPr="003B3C1C">
        <w:rPr>
          <w:rFonts w:cs="Arial"/>
          <w:szCs w:val="20"/>
        </w:rPr>
        <w:t xml:space="preserve"> zindywidualizowanych form pracy z uczniem,</w:t>
      </w:r>
    </w:p>
    <w:p w:rsidR="00A34B89" w:rsidRPr="003B3C1C" w:rsidRDefault="00A34B89" w:rsidP="009A47E3">
      <w:pPr>
        <w:numPr>
          <w:ilvl w:val="0"/>
          <w:numId w:val="57"/>
        </w:numPr>
        <w:spacing w:after="120"/>
        <w:jc w:val="both"/>
        <w:rPr>
          <w:rFonts w:cs="Arial"/>
          <w:szCs w:val="20"/>
        </w:rPr>
      </w:pPr>
      <w:proofErr w:type="gramStart"/>
      <w:r w:rsidRPr="003B3C1C">
        <w:rPr>
          <w:rFonts w:cs="Arial"/>
          <w:szCs w:val="20"/>
        </w:rPr>
        <w:t>organizowanie</w:t>
      </w:r>
      <w:proofErr w:type="gramEnd"/>
      <w:r w:rsidRPr="003B3C1C">
        <w:rPr>
          <w:rFonts w:cs="Arial"/>
          <w:szCs w:val="20"/>
        </w:rPr>
        <w:t xml:space="preserve"> wzajemnego uczenia się w zespołach o zróżnicowanym potencjale intelektualnym bądź w grupach jednorodnych, wykonujących zadania o odpowiednim poziomie trudności i złożoności,</w:t>
      </w:r>
    </w:p>
    <w:p w:rsidR="00A34B89" w:rsidRPr="003B3C1C" w:rsidRDefault="00A34B89" w:rsidP="009A47E3">
      <w:pPr>
        <w:numPr>
          <w:ilvl w:val="0"/>
          <w:numId w:val="57"/>
        </w:numPr>
        <w:spacing w:after="120"/>
        <w:jc w:val="both"/>
        <w:rPr>
          <w:rFonts w:cs="Arial"/>
          <w:szCs w:val="20"/>
        </w:rPr>
      </w:pPr>
      <w:proofErr w:type="gramStart"/>
      <w:r w:rsidRPr="003B3C1C">
        <w:rPr>
          <w:rFonts w:cs="Arial"/>
          <w:szCs w:val="20"/>
        </w:rPr>
        <w:t>zorganizowanie</w:t>
      </w:r>
      <w:proofErr w:type="gramEnd"/>
      <w:r w:rsidRPr="003B3C1C">
        <w:rPr>
          <w:rFonts w:cs="Arial"/>
          <w:szCs w:val="20"/>
        </w:rPr>
        <w:t xml:space="preserve"> wsparcia przez innych uczestników procesu edukacyjnego, m.in. rodziców, innych nauczycieli, pracowników poradni psychologiczno-pedagogicznej, specjalistów,</w:t>
      </w:r>
    </w:p>
    <w:p w:rsidR="00A34B89" w:rsidRPr="003B3C1C" w:rsidRDefault="00A34B89" w:rsidP="009A47E3">
      <w:pPr>
        <w:numPr>
          <w:ilvl w:val="0"/>
          <w:numId w:val="57"/>
        </w:numPr>
        <w:spacing w:after="120"/>
        <w:jc w:val="both"/>
        <w:rPr>
          <w:rFonts w:cs="Arial"/>
          <w:szCs w:val="20"/>
        </w:rPr>
      </w:pPr>
      <w:proofErr w:type="gramStart"/>
      <w:r w:rsidRPr="003B3C1C">
        <w:rPr>
          <w:rFonts w:cs="Arial"/>
          <w:szCs w:val="20"/>
        </w:rPr>
        <w:t>wykorzystanie</w:t>
      </w:r>
      <w:proofErr w:type="gramEnd"/>
      <w:r w:rsidRPr="003B3C1C">
        <w:rPr>
          <w:rFonts w:cs="Arial"/>
          <w:szCs w:val="20"/>
        </w:rPr>
        <w:t xml:space="preserve"> technologii informacyjnych i form samokształcenia ucznia do odpowiedniego ukierunkowania jego rozwoju.</w:t>
      </w:r>
    </w:p>
    <w:p w:rsidR="00A34B89" w:rsidRPr="003B3C1C" w:rsidRDefault="00A34B89" w:rsidP="00A34B89">
      <w:pPr>
        <w:spacing w:after="120"/>
        <w:jc w:val="both"/>
        <w:rPr>
          <w:rFonts w:cs="Arial"/>
          <w:szCs w:val="20"/>
        </w:rPr>
      </w:pPr>
      <w:r w:rsidRPr="003B3C1C">
        <w:rPr>
          <w:rFonts w:cs="Arial"/>
          <w:szCs w:val="20"/>
        </w:rPr>
        <w:t>Nauczyciel powinien:</w:t>
      </w:r>
    </w:p>
    <w:p w:rsidR="00A34B89" w:rsidRPr="003B3C1C" w:rsidRDefault="00A34B89" w:rsidP="009A47E3">
      <w:pPr>
        <w:numPr>
          <w:ilvl w:val="0"/>
          <w:numId w:val="58"/>
        </w:numPr>
        <w:spacing w:after="120"/>
        <w:jc w:val="both"/>
        <w:rPr>
          <w:rFonts w:cs="Arial"/>
          <w:szCs w:val="20"/>
        </w:rPr>
      </w:pPr>
      <w:proofErr w:type="gramStart"/>
      <w:r w:rsidRPr="003B3C1C">
        <w:rPr>
          <w:rFonts w:cs="Arial"/>
          <w:szCs w:val="20"/>
        </w:rPr>
        <w:t>zainteresować</w:t>
      </w:r>
      <w:proofErr w:type="gramEnd"/>
      <w:r w:rsidRPr="003B3C1C">
        <w:rPr>
          <w:rFonts w:cs="Arial"/>
          <w:szCs w:val="20"/>
        </w:rPr>
        <w:t xml:space="preserve"> ucznia przedmiotem nauczania i kształceniem w zawodzie,</w:t>
      </w:r>
    </w:p>
    <w:p w:rsidR="00A34B89" w:rsidRPr="003B3C1C" w:rsidRDefault="00A34B89" w:rsidP="009A47E3">
      <w:pPr>
        <w:numPr>
          <w:ilvl w:val="0"/>
          <w:numId w:val="58"/>
        </w:numPr>
        <w:spacing w:after="120"/>
        <w:jc w:val="both"/>
        <w:rPr>
          <w:rFonts w:cs="Arial"/>
          <w:szCs w:val="20"/>
        </w:rPr>
      </w:pPr>
      <w:proofErr w:type="gramStart"/>
      <w:r w:rsidRPr="003B3C1C">
        <w:rPr>
          <w:rFonts w:cs="Arial"/>
          <w:szCs w:val="20"/>
        </w:rPr>
        <w:t>motywować</w:t>
      </w:r>
      <w:proofErr w:type="gramEnd"/>
      <w:r w:rsidRPr="003B3C1C">
        <w:rPr>
          <w:rFonts w:cs="Arial"/>
          <w:szCs w:val="20"/>
        </w:rPr>
        <w:t xml:space="preserve"> ucznia do systematycznego uczenia się,</w:t>
      </w:r>
    </w:p>
    <w:p w:rsidR="00A34B89" w:rsidRPr="003B3C1C" w:rsidRDefault="00A34B89" w:rsidP="009A47E3">
      <w:pPr>
        <w:numPr>
          <w:ilvl w:val="0"/>
          <w:numId w:val="58"/>
        </w:numPr>
        <w:spacing w:after="120"/>
        <w:jc w:val="both"/>
        <w:rPr>
          <w:rFonts w:cs="Arial"/>
          <w:szCs w:val="20"/>
        </w:rPr>
      </w:pPr>
      <w:proofErr w:type="gramStart"/>
      <w:r w:rsidRPr="003B3C1C">
        <w:rPr>
          <w:rFonts w:cs="Arial"/>
          <w:szCs w:val="20"/>
        </w:rPr>
        <w:t>dostosowywać</w:t>
      </w:r>
      <w:proofErr w:type="gramEnd"/>
      <w:r w:rsidRPr="003B3C1C">
        <w:rPr>
          <w:rFonts w:cs="Arial"/>
          <w:szCs w:val="20"/>
        </w:rPr>
        <w:t xml:space="preserve"> stopień trudności planowanych ćwiczeń do możliwości ucznia,</w:t>
      </w:r>
    </w:p>
    <w:p w:rsidR="00A34B89" w:rsidRPr="003B3C1C" w:rsidRDefault="00A34B89" w:rsidP="009A47E3">
      <w:pPr>
        <w:numPr>
          <w:ilvl w:val="0"/>
          <w:numId w:val="58"/>
        </w:numPr>
        <w:spacing w:after="120"/>
        <w:jc w:val="both"/>
        <w:rPr>
          <w:rFonts w:cs="Arial"/>
          <w:szCs w:val="20"/>
        </w:rPr>
      </w:pPr>
      <w:proofErr w:type="gramStart"/>
      <w:r w:rsidRPr="003B3C1C">
        <w:rPr>
          <w:rFonts w:cs="Arial"/>
          <w:szCs w:val="20"/>
        </w:rPr>
        <w:t>uwzględniać</w:t>
      </w:r>
      <w:proofErr w:type="gramEnd"/>
      <w:r w:rsidRPr="003B3C1C">
        <w:rPr>
          <w:rFonts w:cs="Arial"/>
          <w:szCs w:val="20"/>
        </w:rPr>
        <w:t xml:space="preserve"> zainteresowania ucznia,</w:t>
      </w:r>
    </w:p>
    <w:p w:rsidR="00A34B89" w:rsidRPr="003B3C1C" w:rsidRDefault="00A34B89" w:rsidP="009A47E3">
      <w:pPr>
        <w:numPr>
          <w:ilvl w:val="0"/>
          <w:numId w:val="58"/>
        </w:numPr>
        <w:spacing w:after="120"/>
        <w:jc w:val="both"/>
        <w:rPr>
          <w:rFonts w:cs="Arial"/>
          <w:szCs w:val="20"/>
        </w:rPr>
      </w:pPr>
      <w:proofErr w:type="gramStart"/>
      <w:r w:rsidRPr="003B3C1C">
        <w:rPr>
          <w:rFonts w:cs="Arial"/>
          <w:szCs w:val="20"/>
        </w:rPr>
        <w:t>zachęcać</w:t>
      </w:r>
      <w:proofErr w:type="gramEnd"/>
      <w:r w:rsidRPr="003B3C1C">
        <w:rPr>
          <w:rFonts w:cs="Arial"/>
          <w:szCs w:val="20"/>
        </w:rPr>
        <w:t xml:space="preserve"> ucznia do korzystania z różnych źródeł informacji,</w:t>
      </w:r>
    </w:p>
    <w:p w:rsidR="00A34B89" w:rsidRPr="003B3C1C" w:rsidRDefault="00A34B89" w:rsidP="009A47E3">
      <w:pPr>
        <w:numPr>
          <w:ilvl w:val="0"/>
          <w:numId w:val="58"/>
        </w:numPr>
        <w:spacing w:after="120"/>
        <w:jc w:val="both"/>
        <w:rPr>
          <w:rFonts w:cs="Arial"/>
          <w:szCs w:val="20"/>
        </w:rPr>
      </w:pPr>
      <w:proofErr w:type="gramStart"/>
      <w:r w:rsidRPr="003B3C1C">
        <w:rPr>
          <w:rFonts w:cs="Arial"/>
          <w:szCs w:val="20"/>
        </w:rPr>
        <w:t>udzielać</w:t>
      </w:r>
      <w:proofErr w:type="gramEnd"/>
      <w:r w:rsidRPr="003B3C1C">
        <w:rPr>
          <w:rFonts w:cs="Arial"/>
          <w:szCs w:val="20"/>
        </w:rPr>
        <w:t xml:space="preserve"> wskazówek, jak wykonać trudne elementy zadań oraz wspomagać w trakcie ich wykonywania,</w:t>
      </w:r>
    </w:p>
    <w:p w:rsidR="00A34B89" w:rsidRPr="003B3C1C" w:rsidRDefault="00A34B89" w:rsidP="009A47E3">
      <w:pPr>
        <w:numPr>
          <w:ilvl w:val="0"/>
          <w:numId w:val="58"/>
        </w:numPr>
        <w:spacing w:after="120"/>
        <w:jc w:val="both"/>
        <w:rPr>
          <w:rFonts w:cs="Arial"/>
          <w:szCs w:val="20"/>
        </w:rPr>
      </w:pPr>
      <w:proofErr w:type="gramStart"/>
      <w:r w:rsidRPr="003B3C1C">
        <w:rPr>
          <w:rFonts w:cs="Arial"/>
          <w:szCs w:val="20"/>
        </w:rPr>
        <w:t>ustalać</w:t>
      </w:r>
      <w:proofErr w:type="gramEnd"/>
      <w:r w:rsidRPr="003B3C1C">
        <w:rPr>
          <w:rFonts w:cs="Arial"/>
          <w:szCs w:val="20"/>
        </w:rPr>
        <w:t xml:space="preserve"> realne cele dydaktyczne zajęć, umożliwiające osiągnięcie przez uczniów zakładanych efektów kształcenia,</w:t>
      </w:r>
    </w:p>
    <w:p w:rsidR="00A34B89" w:rsidRPr="003B3C1C" w:rsidRDefault="00A34B89" w:rsidP="009A47E3">
      <w:pPr>
        <w:numPr>
          <w:ilvl w:val="0"/>
          <w:numId w:val="58"/>
        </w:numPr>
        <w:spacing w:after="120"/>
        <w:jc w:val="both"/>
        <w:rPr>
          <w:rFonts w:cs="Arial"/>
          <w:szCs w:val="20"/>
        </w:rPr>
      </w:pPr>
      <w:proofErr w:type="gramStart"/>
      <w:r w:rsidRPr="003B3C1C">
        <w:rPr>
          <w:rFonts w:cs="Arial"/>
          <w:szCs w:val="20"/>
        </w:rPr>
        <w:t>na</w:t>
      </w:r>
      <w:proofErr w:type="gramEnd"/>
      <w:r w:rsidRPr="003B3C1C">
        <w:rPr>
          <w:rFonts w:cs="Arial"/>
          <w:szCs w:val="20"/>
        </w:rPr>
        <w:t xml:space="preserve"> bieżąco monitorować i oceniać postępy uczniów,</w:t>
      </w:r>
    </w:p>
    <w:p w:rsidR="00A34B89" w:rsidRPr="003B3C1C" w:rsidRDefault="00A34B89" w:rsidP="009A47E3">
      <w:pPr>
        <w:numPr>
          <w:ilvl w:val="0"/>
          <w:numId w:val="58"/>
        </w:numPr>
        <w:spacing w:after="120"/>
        <w:jc w:val="both"/>
        <w:rPr>
          <w:rFonts w:cs="Arial"/>
          <w:szCs w:val="20"/>
        </w:rPr>
      </w:pPr>
      <w:proofErr w:type="gramStart"/>
      <w:r w:rsidRPr="003B3C1C">
        <w:rPr>
          <w:rFonts w:cs="Arial"/>
          <w:szCs w:val="20"/>
        </w:rPr>
        <w:t>kształtować</w:t>
      </w:r>
      <w:proofErr w:type="gramEnd"/>
      <w:r w:rsidRPr="003B3C1C">
        <w:rPr>
          <w:rFonts w:cs="Arial"/>
          <w:szCs w:val="20"/>
        </w:rPr>
        <w:t xml:space="preserve"> poczucie odpowiedzialności za powierzone materiały i środki dydaktyczne.</w:t>
      </w:r>
    </w:p>
    <w:p w:rsidR="00A34B89" w:rsidRPr="003B3C1C" w:rsidRDefault="00A34B89" w:rsidP="00A34B89">
      <w:pPr>
        <w:pStyle w:val="Styl1"/>
        <w:spacing w:before="0"/>
        <w:jc w:val="both"/>
        <w:rPr>
          <w:rFonts w:cs="Arial"/>
          <w:szCs w:val="20"/>
        </w:rPr>
      </w:pPr>
      <w:r w:rsidRPr="003B3C1C">
        <w:rPr>
          <w:rFonts w:cs="Arial"/>
          <w:szCs w:val="20"/>
        </w:rPr>
        <w:t>PROPONOWANE METODY SPRAWDZANIA OSIĄGNIĘĆ EDUKACYJNYCH UCZNIA</w:t>
      </w:r>
    </w:p>
    <w:p w:rsidR="00A34B89" w:rsidRPr="003B3C1C" w:rsidRDefault="00A34B89" w:rsidP="00A34B89">
      <w:pPr>
        <w:spacing w:after="120"/>
        <w:jc w:val="both"/>
        <w:rPr>
          <w:rFonts w:cs="Arial"/>
          <w:szCs w:val="20"/>
        </w:rPr>
      </w:pPr>
      <w:r w:rsidRPr="003B3C1C">
        <w:rPr>
          <w:rFonts w:cs="Arial"/>
          <w:szCs w:val="20"/>
        </w:rPr>
        <w:t xml:space="preserve"> 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edukacyjnego. </w:t>
      </w:r>
      <w:r w:rsidRPr="003B3C1C">
        <w:rPr>
          <w:rFonts w:cs="Arial"/>
          <w:szCs w:val="20"/>
        </w:rPr>
        <w:br/>
        <w:t>Kryteria oceniania powinny być czytelnie określone na początku nauki w przedmiocie oraz uszczegółowiane w odniesieniu do bieżących form sprawdzania i kontroli wiedzy i umiejętności.</w:t>
      </w:r>
    </w:p>
    <w:p w:rsidR="00A34B89" w:rsidRPr="003B3C1C" w:rsidRDefault="00A34B89" w:rsidP="00A34B89">
      <w:pPr>
        <w:pStyle w:val="Styl1"/>
        <w:spacing w:before="0"/>
        <w:jc w:val="both"/>
        <w:rPr>
          <w:rFonts w:cs="Arial"/>
          <w:szCs w:val="20"/>
        </w:rPr>
      </w:pPr>
      <w:r w:rsidRPr="003B3C1C">
        <w:rPr>
          <w:rFonts w:cs="Arial"/>
          <w:szCs w:val="20"/>
        </w:rPr>
        <w:t xml:space="preserve">PROPONOWANE METODY EWALUACJI PRZEDMIOTU </w:t>
      </w:r>
    </w:p>
    <w:p w:rsidR="00A34B89" w:rsidRPr="003B3C1C" w:rsidRDefault="00A34B89" w:rsidP="00A34B89">
      <w:pPr>
        <w:spacing w:after="120"/>
        <w:jc w:val="both"/>
        <w:rPr>
          <w:rFonts w:cs="Arial"/>
          <w:szCs w:val="20"/>
        </w:rPr>
      </w:pPr>
      <w:r w:rsidRPr="003B3C1C">
        <w:rPr>
          <w:rFonts w:cs="Arial"/>
          <w:szCs w:val="20"/>
        </w:rPr>
        <w:t>Ewaluacja przedmiotu powinna odbywać się systematycznie. Nauczyciel za każdym razem, gdy bada osiągnięcia swoich uczniów, dokonuje pośrednio ewaluacji programu przedmiotu.</w:t>
      </w:r>
    </w:p>
    <w:p w:rsidR="00A34B89" w:rsidRPr="003B3C1C" w:rsidRDefault="00A34B89" w:rsidP="00A34B89">
      <w:pPr>
        <w:spacing w:after="120"/>
        <w:jc w:val="both"/>
        <w:rPr>
          <w:rFonts w:cs="Arial"/>
          <w:szCs w:val="20"/>
        </w:rPr>
      </w:pPr>
      <w:r w:rsidRPr="003B3C1C">
        <w:rPr>
          <w:rFonts w:cs="Arial"/>
          <w:szCs w:val="20"/>
        </w:rPr>
        <w:t xml:space="preserve">Do pozyskania danych od uczniów warto zastosować testy standaryzowane i </w:t>
      </w:r>
      <w:proofErr w:type="gramStart"/>
      <w:r w:rsidRPr="003B3C1C">
        <w:rPr>
          <w:rFonts w:cs="Arial"/>
          <w:szCs w:val="20"/>
        </w:rPr>
        <w:t>nie standaryzowane</w:t>
      </w:r>
      <w:proofErr w:type="gramEnd"/>
      <w:r w:rsidRPr="003B3C1C">
        <w:rPr>
          <w:rFonts w:cs="Arial"/>
          <w:szCs w:val="20"/>
        </w:rPr>
        <w:t>, np.:</w:t>
      </w:r>
    </w:p>
    <w:p w:rsidR="00A34B89" w:rsidRPr="003B3C1C" w:rsidRDefault="00A34B89" w:rsidP="00A34B89">
      <w:pPr>
        <w:spacing w:after="120"/>
        <w:jc w:val="both"/>
        <w:rPr>
          <w:rFonts w:cs="Arial"/>
          <w:szCs w:val="20"/>
        </w:rPr>
      </w:pPr>
      <w:proofErr w:type="gramStart"/>
      <w:r w:rsidRPr="003B3C1C">
        <w:rPr>
          <w:rFonts w:cs="Arial"/>
          <w:szCs w:val="20"/>
        </w:rPr>
        <w:t>test</w:t>
      </w:r>
      <w:proofErr w:type="gramEnd"/>
      <w:r w:rsidRPr="003B3C1C">
        <w:rPr>
          <w:rFonts w:cs="Arial"/>
          <w:szCs w:val="20"/>
        </w:rPr>
        <w:t xml:space="preserve"> pisemny dla uczniów - ilu uczniów uzyska wyniki testu pisemnego powyżej 50%</w:t>
      </w:r>
    </w:p>
    <w:p w:rsidR="00A34B89" w:rsidRPr="003B3C1C" w:rsidRDefault="00A34B89" w:rsidP="00A34B89">
      <w:pPr>
        <w:spacing w:after="120"/>
        <w:jc w:val="both"/>
        <w:rPr>
          <w:rFonts w:cs="Arial"/>
          <w:szCs w:val="20"/>
        </w:rPr>
      </w:pPr>
      <w:proofErr w:type="gramStart"/>
      <w:r w:rsidRPr="003B3C1C">
        <w:rPr>
          <w:rFonts w:cs="Arial"/>
          <w:szCs w:val="20"/>
        </w:rPr>
        <w:t>test</w:t>
      </w:r>
      <w:proofErr w:type="gramEnd"/>
      <w:r w:rsidRPr="003B3C1C">
        <w:rPr>
          <w:rFonts w:cs="Arial"/>
          <w:szCs w:val="20"/>
        </w:rPr>
        <w:t xml:space="preserve"> praktyczny dla uczniów - ilu uczniów uzyska wynik testu praktycznego powyżej 75%</w:t>
      </w:r>
    </w:p>
    <w:p w:rsidR="00A34B89" w:rsidRPr="003B3C1C" w:rsidRDefault="00A34B89" w:rsidP="00A34B89">
      <w:pPr>
        <w:spacing w:after="120"/>
        <w:jc w:val="both"/>
        <w:rPr>
          <w:rFonts w:cs="Arial"/>
          <w:szCs w:val="20"/>
        </w:rPr>
      </w:pPr>
      <w:r w:rsidRPr="003B3C1C">
        <w:rPr>
          <w:rFonts w:cs="Arial"/>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A34B89" w:rsidRPr="003B3C1C" w:rsidRDefault="00A34B89" w:rsidP="00A34B89">
      <w:pPr>
        <w:spacing w:after="120"/>
        <w:jc w:val="both"/>
        <w:rPr>
          <w:rFonts w:cs="Arial"/>
          <w:szCs w:val="20"/>
        </w:rPr>
      </w:pPr>
      <w:r>
        <w:rPr>
          <w:rFonts w:cs="Arial"/>
          <w:szCs w:val="20"/>
        </w:rPr>
        <w:br w:type="page"/>
      </w:r>
    </w:p>
    <w:p w:rsidR="00A34B89" w:rsidRPr="003B3C1C" w:rsidRDefault="00A34B89" w:rsidP="00DE46C8">
      <w:pPr>
        <w:pStyle w:val="Nagwek2"/>
      </w:pPr>
      <w:bookmarkStart w:id="148" w:name="_Toc16464329"/>
      <w:bookmarkStart w:id="149" w:name="_Toc16464451"/>
      <w:bookmarkStart w:id="150" w:name="_Toc17303886"/>
      <w:bookmarkStart w:id="151" w:name="_Toc17455958"/>
      <w:bookmarkStart w:id="152" w:name="_Toc17725644"/>
      <w:r w:rsidRPr="003B3C1C">
        <w:t>Kosztorysowanie obiektów i robót budowlanych - 180 godzin</w:t>
      </w:r>
      <w:bookmarkEnd w:id="148"/>
      <w:bookmarkEnd w:id="149"/>
      <w:bookmarkEnd w:id="150"/>
      <w:bookmarkEnd w:id="151"/>
      <w:bookmarkEnd w:id="152"/>
    </w:p>
    <w:p w:rsidR="00A34B89" w:rsidRPr="003B3C1C" w:rsidRDefault="00A34B89" w:rsidP="00A34B89">
      <w:pPr>
        <w:pStyle w:val="Styl1"/>
        <w:spacing w:before="0"/>
        <w:jc w:val="both"/>
        <w:rPr>
          <w:rFonts w:cs="Arial"/>
          <w:szCs w:val="20"/>
        </w:rPr>
      </w:pPr>
      <w:bookmarkStart w:id="153" w:name="_Toc16464330"/>
      <w:bookmarkStart w:id="154" w:name="_Toc16464452"/>
      <w:r w:rsidRPr="003B3C1C">
        <w:rPr>
          <w:rFonts w:cs="Arial"/>
          <w:szCs w:val="20"/>
        </w:rPr>
        <w:t>Cele ogólne przedmiotu</w:t>
      </w:r>
      <w:bookmarkEnd w:id="153"/>
      <w:bookmarkEnd w:id="154"/>
      <w:r w:rsidRPr="003B3C1C">
        <w:rPr>
          <w:rFonts w:cs="Arial"/>
          <w:szCs w:val="20"/>
        </w:rPr>
        <w:t xml:space="preserve">  </w:t>
      </w:r>
    </w:p>
    <w:p w:rsidR="00A34B89" w:rsidRPr="003B3C1C" w:rsidRDefault="00A34B89" w:rsidP="009A47E3">
      <w:pPr>
        <w:numPr>
          <w:ilvl w:val="0"/>
          <w:numId w:val="59"/>
        </w:numPr>
        <w:spacing w:after="120"/>
        <w:jc w:val="both"/>
        <w:rPr>
          <w:rFonts w:cs="Arial"/>
          <w:szCs w:val="20"/>
        </w:rPr>
      </w:pPr>
      <w:r w:rsidRPr="003B3C1C">
        <w:rPr>
          <w:rFonts w:cs="Arial"/>
          <w:szCs w:val="20"/>
        </w:rPr>
        <w:t>Poznanie podstaw sporządzania kosztorysów;</w:t>
      </w:r>
    </w:p>
    <w:p w:rsidR="00A34B89" w:rsidRPr="003B3C1C" w:rsidRDefault="00A34B89" w:rsidP="009A47E3">
      <w:pPr>
        <w:numPr>
          <w:ilvl w:val="0"/>
          <w:numId w:val="59"/>
        </w:numPr>
        <w:spacing w:after="120"/>
        <w:jc w:val="both"/>
        <w:rPr>
          <w:rFonts w:cs="Arial"/>
          <w:szCs w:val="20"/>
        </w:rPr>
      </w:pPr>
      <w:r w:rsidRPr="003B3C1C">
        <w:rPr>
          <w:rFonts w:cs="Arial"/>
          <w:szCs w:val="20"/>
        </w:rPr>
        <w:t>Poznanie zasad sporządzania kosztorysów</w:t>
      </w:r>
    </w:p>
    <w:p w:rsidR="00A34B89" w:rsidRPr="003B3C1C" w:rsidRDefault="00A34B89" w:rsidP="009A47E3">
      <w:pPr>
        <w:numPr>
          <w:ilvl w:val="0"/>
          <w:numId w:val="59"/>
        </w:numPr>
        <w:spacing w:after="120"/>
        <w:jc w:val="both"/>
        <w:rPr>
          <w:rFonts w:cs="Arial"/>
          <w:szCs w:val="20"/>
        </w:rPr>
      </w:pPr>
      <w:r w:rsidRPr="003B3C1C">
        <w:rPr>
          <w:rFonts w:cs="Arial"/>
          <w:szCs w:val="20"/>
        </w:rPr>
        <w:t>Nabycie umiejętności korzystania dokumentacji projektowej i przetargowej;</w:t>
      </w:r>
    </w:p>
    <w:p w:rsidR="00A34B89" w:rsidRPr="003B3C1C" w:rsidRDefault="00A34B89" w:rsidP="009A47E3">
      <w:pPr>
        <w:numPr>
          <w:ilvl w:val="0"/>
          <w:numId w:val="59"/>
        </w:numPr>
        <w:spacing w:after="120"/>
        <w:jc w:val="both"/>
        <w:rPr>
          <w:rFonts w:cs="Arial"/>
          <w:szCs w:val="20"/>
        </w:rPr>
      </w:pPr>
      <w:r w:rsidRPr="003B3C1C">
        <w:rPr>
          <w:rFonts w:cs="Arial"/>
          <w:szCs w:val="20"/>
        </w:rPr>
        <w:t>Nabycie umiejętności pozyskiwania informacji z literatury.</w:t>
      </w:r>
    </w:p>
    <w:p w:rsidR="00A34B89" w:rsidRPr="003B3C1C" w:rsidRDefault="00A34B89" w:rsidP="009A47E3">
      <w:pPr>
        <w:numPr>
          <w:ilvl w:val="0"/>
          <w:numId w:val="59"/>
        </w:numPr>
        <w:spacing w:after="120"/>
        <w:jc w:val="both"/>
        <w:rPr>
          <w:rFonts w:cs="Arial"/>
          <w:szCs w:val="20"/>
        </w:rPr>
      </w:pPr>
      <w:r w:rsidRPr="003B3C1C">
        <w:rPr>
          <w:rFonts w:cs="Arial"/>
          <w:szCs w:val="20"/>
        </w:rPr>
        <w:t>Kształtowanie logicznego myślenia podczas wykonywania przedmiarów i obmiarów;</w:t>
      </w:r>
    </w:p>
    <w:p w:rsidR="00A34B89" w:rsidRPr="003B3C1C" w:rsidRDefault="00A34B89" w:rsidP="00A34B89">
      <w:pPr>
        <w:pStyle w:val="Styl1"/>
        <w:spacing w:before="0"/>
        <w:jc w:val="both"/>
        <w:rPr>
          <w:rFonts w:cs="Arial"/>
          <w:szCs w:val="20"/>
        </w:rPr>
      </w:pPr>
      <w:bookmarkStart w:id="155" w:name="_Toc16464331"/>
      <w:bookmarkStart w:id="156" w:name="_Toc16464453"/>
      <w:r w:rsidRPr="003B3C1C">
        <w:rPr>
          <w:rFonts w:cs="Arial"/>
          <w:szCs w:val="20"/>
        </w:rPr>
        <w:t>Cele operacyjne</w:t>
      </w:r>
      <w:bookmarkEnd w:id="155"/>
      <w:bookmarkEnd w:id="156"/>
      <w:r w:rsidRPr="003B3C1C">
        <w:rPr>
          <w:rFonts w:cs="Arial"/>
          <w:szCs w:val="20"/>
        </w:rPr>
        <w:t xml:space="preserve"> </w:t>
      </w:r>
    </w:p>
    <w:p w:rsidR="00A34B89" w:rsidRPr="003B3C1C" w:rsidRDefault="00A34B89" w:rsidP="00A34B89">
      <w:pPr>
        <w:spacing w:after="120"/>
        <w:jc w:val="both"/>
        <w:rPr>
          <w:rFonts w:cs="Arial"/>
          <w:szCs w:val="20"/>
        </w:rPr>
      </w:pPr>
      <w:r w:rsidRPr="003B3C1C">
        <w:rPr>
          <w:rFonts w:cs="Arial"/>
          <w:szCs w:val="20"/>
        </w:rPr>
        <w:t>Uczeń potrafi:</w:t>
      </w:r>
    </w:p>
    <w:p w:rsidR="00A34B89" w:rsidRPr="003B3C1C" w:rsidRDefault="00A34B89" w:rsidP="009A47E3">
      <w:pPr>
        <w:numPr>
          <w:ilvl w:val="0"/>
          <w:numId w:val="60"/>
        </w:numPr>
        <w:spacing w:after="120"/>
        <w:jc w:val="both"/>
        <w:rPr>
          <w:rFonts w:cs="Arial"/>
          <w:szCs w:val="20"/>
        </w:rPr>
      </w:pPr>
      <w:r w:rsidRPr="003B3C1C">
        <w:rPr>
          <w:rFonts w:cs="Arial"/>
          <w:szCs w:val="20"/>
        </w:rPr>
        <w:t xml:space="preserve">wymienić </w:t>
      </w:r>
      <w:proofErr w:type="gramStart"/>
      <w:r w:rsidRPr="003B3C1C">
        <w:rPr>
          <w:rFonts w:cs="Arial"/>
          <w:szCs w:val="20"/>
        </w:rPr>
        <w:t>dokumentację jaka</w:t>
      </w:r>
      <w:proofErr w:type="gramEnd"/>
      <w:r w:rsidRPr="003B3C1C">
        <w:rPr>
          <w:rFonts w:cs="Arial"/>
          <w:szCs w:val="20"/>
        </w:rPr>
        <w:t xml:space="preserve"> jest potrzebna do sporządzenia kosztorysu,</w:t>
      </w:r>
    </w:p>
    <w:p w:rsidR="00A34B89" w:rsidRPr="003B3C1C" w:rsidRDefault="00A34B89" w:rsidP="009A47E3">
      <w:pPr>
        <w:numPr>
          <w:ilvl w:val="0"/>
          <w:numId w:val="60"/>
        </w:numPr>
        <w:spacing w:after="120"/>
        <w:jc w:val="both"/>
        <w:rPr>
          <w:rFonts w:cs="Arial"/>
          <w:szCs w:val="20"/>
        </w:rPr>
      </w:pPr>
      <w:proofErr w:type="gramStart"/>
      <w:r w:rsidRPr="003B3C1C">
        <w:rPr>
          <w:rFonts w:cs="Arial"/>
          <w:szCs w:val="20"/>
        </w:rPr>
        <w:t>nazwać</w:t>
      </w:r>
      <w:proofErr w:type="gramEnd"/>
      <w:r w:rsidRPr="003B3C1C">
        <w:rPr>
          <w:rFonts w:cs="Arial"/>
          <w:szCs w:val="20"/>
        </w:rPr>
        <w:t xml:space="preserve"> elementy składowe kosztorysu,</w:t>
      </w:r>
    </w:p>
    <w:p w:rsidR="00A34B89" w:rsidRPr="003B3C1C" w:rsidRDefault="00A34B89" w:rsidP="009A47E3">
      <w:pPr>
        <w:numPr>
          <w:ilvl w:val="0"/>
          <w:numId w:val="60"/>
        </w:numPr>
        <w:spacing w:after="120"/>
        <w:jc w:val="both"/>
        <w:rPr>
          <w:rFonts w:cs="Arial"/>
          <w:szCs w:val="20"/>
        </w:rPr>
      </w:pPr>
      <w:proofErr w:type="gramStart"/>
      <w:r w:rsidRPr="003B3C1C">
        <w:rPr>
          <w:rFonts w:cs="Arial"/>
          <w:szCs w:val="20"/>
        </w:rPr>
        <w:t>wykonać</w:t>
      </w:r>
      <w:proofErr w:type="gramEnd"/>
      <w:r w:rsidRPr="003B3C1C">
        <w:rPr>
          <w:rFonts w:cs="Arial"/>
          <w:szCs w:val="20"/>
        </w:rPr>
        <w:t xml:space="preserve"> przedmiar robót budowlanych,</w:t>
      </w:r>
    </w:p>
    <w:p w:rsidR="00A34B89" w:rsidRPr="003B3C1C" w:rsidRDefault="00A34B89" w:rsidP="009A47E3">
      <w:pPr>
        <w:numPr>
          <w:ilvl w:val="0"/>
          <w:numId w:val="60"/>
        </w:numPr>
        <w:spacing w:after="120"/>
        <w:jc w:val="both"/>
        <w:rPr>
          <w:rFonts w:cs="Arial"/>
          <w:szCs w:val="20"/>
        </w:rPr>
      </w:pPr>
      <w:proofErr w:type="gramStart"/>
      <w:r w:rsidRPr="003B3C1C">
        <w:rPr>
          <w:rFonts w:cs="Arial"/>
          <w:szCs w:val="20"/>
        </w:rPr>
        <w:t>wykonać</w:t>
      </w:r>
      <w:proofErr w:type="gramEnd"/>
      <w:r w:rsidRPr="003B3C1C">
        <w:rPr>
          <w:rFonts w:cs="Arial"/>
          <w:szCs w:val="20"/>
        </w:rPr>
        <w:t xml:space="preserve"> kosztorys na roboty budowlane: kosztorysy ofertowe, inwestorskie, zamienne, dodatkowe i powykonawcze,</w:t>
      </w:r>
    </w:p>
    <w:p w:rsidR="00A34B89" w:rsidRPr="003B3C1C" w:rsidRDefault="00A34B89" w:rsidP="009A47E3">
      <w:pPr>
        <w:numPr>
          <w:ilvl w:val="0"/>
          <w:numId w:val="60"/>
        </w:numPr>
        <w:spacing w:after="120"/>
        <w:jc w:val="both"/>
        <w:rPr>
          <w:rFonts w:cs="Arial"/>
          <w:szCs w:val="20"/>
        </w:rPr>
      </w:pPr>
      <w:proofErr w:type="gramStart"/>
      <w:r w:rsidRPr="003B3C1C">
        <w:rPr>
          <w:rFonts w:cs="Arial"/>
          <w:szCs w:val="20"/>
        </w:rPr>
        <w:t>uzasadnić</w:t>
      </w:r>
      <w:proofErr w:type="gramEnd"/>
      <w:r w:rsidRPr="003B3C1C">
        <w:rPr>
          <w:rFonts w:cs="Arial"/>
          <w:szCs w:val="20"/>
        </w:rPr>
        <w:t xml:space="preserve"> dobór materiału i sprzętu oraz wybór technologii wykonania na podstawie dokumentacji,</w:t>
      </w:r>
    </w:p>
    <w:p w:rsidR="00A34B89" w:rsidRPr="003B3C1C" w:rsidRDefault="00A34B89" w:rsidP="009A47E3">
      <w:pPr>
        <w:numPr>
          <w:ilvl w:val="0"/>
          <w:numId w:val="60"/>
        </w:numPr>
        <w:spacing w:after="120"/>
        <w:jc w:val="both"/>
        <w:rPr>
          <w:rFonts w:cs="Arial"/>
          <w:szCs w:val="20"/>
        </w:rPr>
      </w:pPr>
      <w:proofErr w:type="gramStart"/>
      <w:r w:rsidRPr="003B3C1C">
        <w:rPr>
          <w:rFonts w:cs="Arial"/>
          <w:szCs w:val="20"/>
        </w:rPr>
        <w:t>wykonać</w:t>
      </w:r>
      <w:proofErr w:type="gramEnd"/>
      <w:r w:rsidRPr="003B3C1C">
        <w:rPr>
          <w:rFonts w:cs="Arial"/>
          <w:szCs w:val="20"/>
        </w:rPr>
        <w:t xml:space="preserve"> kosztorysy, wykorzystując programy komputerowe,</w:t>
      </w:r>
    </w:p>
    <w:p w:rsidR="00A34B89" w:rsidRPr="003B3C1C" w:rsidRDefault="00A34B89" w:rsidP="00A34B89">
      <w:pPr>
        <w:pStyle w:val="Nagwek4"/>
      </w:pPr>
      <w:bookmarkStart w:id="157" w:name="_Toc16464332"/>
      <w:bookmarkStart w:id="158" w:name="_Toc16464454"/>
      <w:bookmarkStart w:id="159" w:name="_Toc17303887"/>
      <w:bookmarkStart w:id="160" w:name="_Toc17455959"/>
      <w:r w:rsidRPr="003B3C1C">
        <w:t>MATERIAŁ NAUCZANIA Kosztorysowanie obiektów i robót budowlanych</w:t>
      </w:r>
      <w:bookmarkEnd w:id="157"/>
      <w:bookmarkEnd w:id="158"/>
      <w:bookmarkEnd w:id="159"/>
      <w:bookmarkEnd w:id="160"/>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40"/>
        <w:gridCol w:w="2493"/>
        <w:gridCol w:w="984"/>
        <w:gridCol w:w="3939"/>
        <w:gridCol w:w="3945"/>
        <w:gridCol w:w="1428"/>
        <w:gridCol w:w="123"/>
      </w:tblGrid>
      <w:tr w:rsidR="00A34B89" w:rsidRPr="003B3C1C" w:rsidTr="009A47E3">
        <w:trPr>
          <w:gridAfter w:val="1"/>
          <w:wAfter w:w="123" w:type="dxa"/>
          <w:trHeight w:val="284"/>
        </w:trPr>
        <w:tc>
          <w:tcPr>
            <w:tcW w:w="1640"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Dział programowy</w:t>
            </w:r>
          </w:p>
        </w:tc>
        <w:tc>
          <w:tcPr>
            <w:tcW w:w="2493"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Tematy jednostek metodycznych</w:t>
            </w:r>
          </w:p>
        </w:tc>
        <w:tc>
          <w:tcPr>
            <w:tcW w:w="984"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Liczba godz.</w:t>
            </w:r>
          </w:p>
        </w:tc>
        <w:tc>
          <w:tcPr>
            <w:tcW w:w="7884"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Wymagania programowe</w:t>
            </w:r>
          </w:p>
        </w:tc>
        <w:tc>
          <w:tcPr>
            <w:tcW w:w="1428"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Uwagi o realizacji</w:t>
            </w:r>
          </w:p>
        </w:tc>
      </w:tr>
      <w:tr w:rsidR="00A34B89" w:rsidRPr="003B3C1C" w:rsidTr="009A47E3">
        <w:trPr>
          <w:trHeight w:val="284"/>
        </w:trPr>
        <w:tc>
          <w:tcPr>
            <w:tcW w:w="1640" w:type="dxa"/>
            <w:vMerge/>
            <w:shd w:val="clear" w:color="auto" w:fill="FFFFFF"/>
            <w:vAlign w:val="center"/>
            <w:hideMark/>
          </w:tcPr>
          <w:p w:rsidR="00A34B89" w:rsidRPr="003B3C1C" w:rsidRDefault="00A34B89" w:rsidP="009A47E3">
            <w:pPr>
              <w:spacing w:after="60"/>
              <w:jc w:val="both"/>
              <w:rPr>
                <w:rFonts w:cs="Arial"/>
                <w:szCs w:val="20"/>
              </w:rPr>
            </w:pPr>
          </w:p>
        </w:tc>
        <w:tc>
          <w:tcPr>
            <w:tcW w:w="2493" w:type="dxa"/>
            <w:vMerge/>
            <w:shd w:val="clear" w:color="auto" w:fill="FFFFFF"/>
            <w:vAlign w:val="center"/>
            <w:hideMark/>
          </w:tcPr>
          <w:p w:rsidR="00A34B89" w:rsidRPr="003B3C1C" w:rsidRDefault="00A34B89" w:rsidP="009A47E3">
            <w:pPr>
              <w:spacing w:after="60"/>
              <w:jc w:val="both"/>
              <w:rPr>
                <w:rFonts w:cs="Arial"/>
                <w:szCs w:val="20"/>
              </w:rPr>
            </w:pPr>
          </w:p>
        </w:tc>
        <w:tc>
          <w:tcPr>
            <w:tcW w:w="984" w:type="dxa"/>
            <w:vMerge/>
            <w:shd w:val="clear" w:color="auto" w:fill="FFFFFF"/>
            <w:vAlign w:val="cente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Podstawowe</w:t>
            </w:r>
          </w:p>
          <w:p w:rsidR="00A34B89" w:rsidRPr="003B3C1C" w:rsidRDefault="00A34B89" w:rsidP="009A47E3">
            <w:pPr>
              <w:spacing w:after="60"/>
              <w:jc w:val="both"/>
              <w:rPr>
                <w:rFonts w:cs="Arial"/>
                <w:szCs w:val="20"/>
              </w:rPr>
            </w:pPr>
            <w:r w:rsidRPr="003B3C1C">
              <w:rPr>
                <w:rFonts w:cs="Arial"/>
                <w:szCs w:val="20"/>
              </w:rPr>
              <w:t>Uczeń potrafi:</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Ponadpodstawowe</w:t>
            </w:r>
          </w:p>
          <w:p w:rsidR="00A34B89" w:rsidRPr="003B3C1C" w:rsidRDefault="00A34B89" w:rsidP="009A47E3">
            <w:pPr>
              <w:spacing w:after="60"/>
              <w:jc w:val="both"/>
              <w:rPr>
                <w:rFonts w:cs="Arial"/>
                <w:szCs w:val="20"/>
              </w:rPr>
            </w:pPr>
            <w:r w:rsidRPr="003B3C1C">
              <w:rPr>
                <w:rFonts w:cs="Arial"/>
                <w:szCs w:val="20"/>
              </w:rPr>
              <w:t>Uczeń potrafi:</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Etap realizacji</w:t>
            </w:r>
          </w:p>
        </w:tc>
      </w:tr>
      <w:tr w:rsidR="00A34B89" w:rsidRPr="003B3C1C" w:rsidTr="009A47E3">
        <w:trPr>
          <w:trHeight w:val="284"/>
        </w:trPr>
        <w:tc>
          <w:tcPr>
            <w:tcW w:w="1640"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I. Podstawy sporządzania kosztorysów</w:t>
            </w: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1. Kosztorysy budowlane</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rodzaje kosztorysów;</w:t>
            </w:r>
          </w:p>
          <w:p w:rsidR="00A34B89" w:rsidRPr="003B3C1C" w:rsidRDefault="00A34B89" w:rsidP="009A47E3">
            <w:pPr>
              <w:spacing w:after="60"/>
              <w:jc w:val="both"/>
              <w:rPr>
                <w:rFonts w:cs="Arial"/>
                <w:szCs w:val="20"/>
              </w:rPr>
            </w:pPr>
            <w:r w:rsidRPr="003B3C1C">
              <w:rPr>
                <w:rFonts w:cs="Arial"/>
                <w:szCs w:val="20"/>
              </w:rPr>
              <w:t>• opisać kosztorysy robót budowlanych;</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określa i opisać zasady sporządzania kosztorysów robót budowlanych;</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 </w:t>
            </w:r>
          </w:p>
        </w:tc>
      </w:tr>
      <w:tr w:rsidR="00A34B89" w:rsidRPr="003B3C1C" w:rsidTr="009A47E3">
        <w:trPr>
          <w:trHeight w:val="284"/>
        </w:trPr>
        <w:tc>
          <w:tcPr>
            <w:tcW w:w="164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93"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2. Dokumentacja projektowa i przetargowa</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części składowe dokumentacji projektowej, specyfikacji technicznych wykonania i odbioru robót oraz norm i instrukcji dotyczących wykonywania robót budowlanych;</w:t>
            </w:r>
          </w:p>
          <w:p w:rsidR="00A34B89" w:rsidRPr="003B3C1C" w:rsidRDefault="00A34B89" w:rsidP="009A47E3">
            <w:pPr>
              <w:spacing w:after="60"/>
              <w:jc w:val="both"/>
              <w:rPr>
                <w:rFonts w:cs="Arial"/>
                <w:szCs w:val="20"/>
              </w:rPr>
            </w:pPr>
            <w:r w:rsidRPr="003B3C1C">
              <w:rPr>
                <w:rFonts w:cs="Arial"/>
                <w:szCs w:val="20"/>
              </w:rPr>
              <w:t>• odczytuje informacje zawarte w dokumentacji budowy, specyfikacjach technicznych wykonania i odbioru robót oraz normach i instrukcjach dotyczących wykonywania robót budowlanych;</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dokumentację, specyfikacje techniczne wykonania i odbioru robót oraz normy i instrukcje dotyczące wykonywania robót budowlanych;</w:t>
            </w:r>
          </w:p>
        </w:tc>
        <w:tc>
          <w:tcPr>
            <w:tcW w:w="1551" w:type="dxa"/>
            <w:gridSpan w:val="2"/>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164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93"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dokumenty przetargowe;</w:t>
            </w:r>
          </w:p>
          <w:p w:rsidR="00A34B89" w:rsidRPr="003B3C1C" w:rsidRDefault="00A34B89" w:rsidP="009A47E3">
            <w:pPr>
              <w:spacing w:after="60"/>
              <w:jc w:val="both"/>
              <w:rPr>
                <w:rFonts w:cs="Arial"/>
                <w:szCs w:val="20"/>
              </w:rPr>
            </w:pPr>
            <w:r w:rsidRPr="003B3C1C">
              <w:rPr>
                <w:rFonts w:cs="Arial"/>
                <w:szCs w:val="20"/>
              </w:rPr>
              <w:t>• stosować dokumenty przetargowe;</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sposób tworzenia dokumentacji przetargowej;</w:t>
            </w:r>
          </w:p>
        </w:tc>
        <w:tc>
          <w:tcPr>
            <w:tcW w:w="1551"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164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93"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3. Katalogi nakładów rzeczowych i publikacje cenowe</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katalogi nakładów rzeczowych i publikacje cenowe do kosztorysowania robót budowlanych;</w:t>
            </w:r>
          </w:p>
          <w:p w:rsidR="00A34B89" w:rsidRPr="003B3C1C" w:rsidRDefault="00A34B89" w:rsidP="009A47E3">
            <w:pPr>
              <w:spacing w:after="60"/>
              <w:jc w:val="both"/>
              <w:rPr>
                <w:rFonts w:cs="Arial"/>
                <w:szCs w:val="20"/>
              </w:rPr>
            </w:pPr>
            <w:r w:rsidRPr="003B3C1C">
              <w:rPr>
                <w:rFonts w:cs="Arial"/>
                <w:szCs w:val="20"/>
              </w:rPr>
              <w:t>• odczytuje informacje zawarte w katalogach nakładów rzeczowych i publikacjach cenowych do kosztorysowania robót budowlanych;</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katalogi nakładów rzeczowych i publikacje cenowe do kosztorysowania robót budowlanych;</w:t>
            </w:r>
          </w:p>
        </w:tc>
        <w:tc>
          <w:tcPr>
            <w:tcW w:w="1551" w:type="dxa"/>
            <w:gridSpan w:val="2"/>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164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93"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publikacje cenowe dotyczące szacowania wartości zamówienia;</w:t>
            </w:r>
          </w:p>
          <w:p w:rsidR="00A34B89" w:rsidRPr="003B3C1C" w:rsidRDefault="00A34B89" w:rsidP="009A47E3">
            <w:pPr>
              <w:spacing w:after="60"/>
              <w:jc w:val="both"/>
              <w:rPr>
                <w:rFonts w:cs="Arial"/>
                <w:szCs w:val="20"/>
              </w:rPr>
            </w:pPr>
            <w:r w:rsidRPr="003B3C1C">
              <w:rPr>
                <w:rFonts w:cs="Arial"/>
                <w:szCs w:val="20"/>
              </w:rPr>
              <w:t>• interpretuje informacje zawarte w publikacjach;</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informacje zawarte w publikacjach cenowych do szacowania wartości zamówieni;</w:t>
            </w:r>
          </w:p>
        </w:tc>
        <w:tc>
          <w:tcPr>
            <w:tcW w:w="1551"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164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Liczba godzin na dział</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1640"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II. Sporządzanie kosztorysów robót budowlanych</w:t>
            </w: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1. Przedmiary robót budowlanych</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ustalić zakres robót budowlanych na podstawie dokumentacji projektowej;</w:t>
            </w:r>
          </w:p>
          <w:p w:rsidR="00A34B89" w:rsidRPr="003B3C1C" w:rsidRDefault="00A34B89" w:rsidP="009A47E3">
            <w:pPr>
              <w:spacing w:after="60"/>
              <w:jc w:val="both"/>
              <w:rPr>
                <w:rFonts w:cs="Arial"/>
                <w:szCs w:val="20"/>
              </w:rPr>
            </w:pPr>
            <w:r w:rsidRPr="003B3C1C">
              <w:rPr>
                <w:rFonts w:cs="Arial"/>
                <w:szCs w:val="20"/>
              </w:rPr>
              <w:t>• wyjaśnić pojęcie przedmiaru;</w:t>
            </w:r>
          </w:p>
          <w:p w:rsidR="00A34B89" w:rsidRPr="003B3C1C" w:rsidRDefault="00A34B89" w:rsidP="009A47E3">
            <w:pPr>
              <w:spacing w:after="60"/>
              <w:jc w:val="both"/>
              <w:rPr>
                <w:rFonts w:cs="Arial"/>
                <w:szCs w:val="20"/>
              </w:rPr>
            </w:pPr>
            <w:r w:rsidRPr="003B3C1C">
              <w:rPr>
                <w:rFonts w:cs="Arial"/>
                <w:szCs w:val="20"/>
              </w:rPr>
              <w:t>• obliczyć ilość robót budowlanych na podstawie dokumentacji projektowej;</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ustalić zakres robót budowlanych na podstawie dokumentacji projektowej;</w:t>
            </w:r>
          </w:p>
          <w:p w:rsidR="00A34B89" w:rsidRPr="003B3C1C" w:rsidRDefault="00A34B89" w:rsidP="009A47E3">
            <w:pPr>
              <w:spacing w:after="60"/>
              <w:jc w:val="both"/>
              <w:rPr>
                <w:rFonts w:cs="Arial"/>
                <w:szCs w:val="20"/>
              </w:rPr>
            </w:pPr>
            <w:r w:rsidRPr="003B3C1C">
              <w:rPr>
                <w:rFonts w:cs="Arial"/>
                <w:szCs w:val="20"/>
              </w:rPr>
              <w:t>• wyjaśnić pojęcie przedmiaru;</w:t>
            </w:r>
          </w:p>
          <w:p w:rsidR="00A34B89" w:rsidRPr="003B3C1C" w:rsidRDefault="00A34B89" w:rsidP="009A47E3">
            <w:pPr>
              <w:spacing w:after="60"/>
              <w:jc w:val="both"/>
              <w:rPr>
                <w:rFonts w:cs="Arial"/>
                <w:szCs w:val="20"/>
              </w:rPr>
            </w:pPr>
            <w:r w:rsidRPr="003B3C1C">
              <w:rPr>
                <w:rFonts w:cs="Arial"/>
                <w:szCs w:val="20"/>
              </w:rPr>
              <w:t>• obliczyć ilość robót budowlanych na podstawie dokumentacji projektowej;</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164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2. Obmiary robót budowlanych</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pojęcie obmiaru;</w:t>
            </w:r>
          </w:p>
          <w:p w:rsidR="00A34B89" w:rsidRPr="003B3C1C" w:rsidRDefault="00A34B89" w:rsidP="009A47E3">
            <w:pPr>
              <w:spacing w:after="60"/>
              <w:jc w:val="both"/>
              <w:rPr>
                <w:rFonts w:cs="Arial"/>
                <w:szCs w:val="20"/>
              </w:rPr>
            </w:pPr>
            <w:r w:rsidRPr="003B3C1C">
              <w:rPr>
                <w:rFonts w:cs="Arial"/>
                <w:szCs w:val="20"/>
              </w:rPr>
              <w:t>• ustalić zakres robót budowlanych do obmiaru;</w:t>
            </w:r>
          </w:p>
          <w:p w:rsidR="00A34B89" w:rsidRPr="003B3C1C" w:rsidRDefault="00A34B89" w:rsidP="009A47E3">
            <w:pPr>
              <w:spacing w:after="60"/>
              <w:jc w:val="both"/>
              <w:rPr>
                <w:rFonts w:cs="Arial"/>
                <w:szCs w:val="20"/>
              </w:rPr>
            </w:pPr>
            <w:r w:rsidRPr="003B3C1C">
              <w:rPr>
                <w:rFonts w:cs="Arial"/>
                <w:szCs w:val="20"/>
              </w:rPr>
              <w:t>• obliczyć ilość wykonanych robót budowlanych;</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pojęcie obmiaru;</w:t>
            </w:r>
          </w:p>
          <w:p w:rsidR="00A34B89" w:rsidRPr="003B3C1C" w:rsidRDefault="00A34B89" w:rsidP="009A47E3">
            <w:pPr>
              <w:spacing w:after="60"/>
              <w:jc w:val="both"/>
              <w:rPr>
                <w:rFonts w:cs="Arial"/>
                <w:szCs w:val="20"/>
              </w:rPr>
            </w:pPr>
            <w:r w:rsidRPr="003B3C1C">
              <w:rPr>
                <w:rFonts w:cs="Arial"/>
                <w:szCs w:val="20"/>
              </w:rPr>
              <w:t>• ustalić zakres robót budowlanych do obmiaru;</w:t>
            </w:r>
          </w:p>
          <w:p w:rsidR="00A34B89" w:rsidRPr="003B3C1C" w:rsidRDefault="00A34B89" w:rsidP="009A47E3">
            <w:pPr>
              <w:spacing w:after="60"/>
              <w:jc w:val="both"/>
              <w:rPr>
                <w:rFonts w:cs="Arial"/>
                <w:szCs w:val="20"/>
              </w:rPr>
            </w:pPr>
            <w:r w:rsidRPr="003B3C1C">
              <w:rPr>
                <w:rFonts w:cs="Arial"/>
                <w:szCs w:val="20"/>
              </w:rPr>
              <w:t>• obliczyć ilość wykonanych robót budowlanych;</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164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3. Metody kosztorysowania</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xml:space="preserve"> </w:t>
            </w:r>
            <w:proofErr w:type="gramStart"/>
            <w:r w:rsidRPr="003B3C1C">
              <w:rPr>
                <w:rFonts w:cs="Arial"/>
                <w:szCs w:val="20"/>
              </w:rPr>
              <w:t>opisać</w:t>
            </w:r>
            <w:proofErr w:type="gramEnd"/>
            <w:r w:rsidRPr="003B3C1C">
              <w:rPr>
                <w:rFonts w:cs="Arial"/>
                <w:szCs w:val="20"/>
              </w:rPr>
              <w:t xml:space="preserve"> zasady tworzenia kosztorysów ofertowych, inwestorskich, zamiennych, dodatkowych i powykonawczych;</w:t>
            </w:r>
          </w:p>
          <w:p w:rsidR="00A34B89" w:rsidRPr="003B3C1C" w:rsidRDefault="00A34B89" w:rsidP="009A47E3">
            <w:pPr>
              <w:spacing w:after="60"/>
              <w:jc w:val="both"/>
              <w:rPr>
                <w:rFonts w:cs="Arial"/>
                <w:szCs w:val="20"/>
              </w:rPr>
            </w:pPr>
            <w:r w:rsidRPr="003B3C1C">
              <w:rPr>
                <w:rFonts w:cs="Arial"/>
                <w:szCs w:val="20"/>
              </w:rPr>
              <w:t>• ustalić założenia do kosztorysowania robót budowlanych;</w:t>
            </w:r>
          </w:p>
          <w:p w:rsidR="00A34B89" w:rsidRPr="003B3C1C" w:rsidRDefault="00A34B89" w:rsidP="009A47E3">
            <w:pPr>
              <w:spacing w:after="60"/>
              <w:jc w:val="both"/>
              <w:rPr>
                <w:rFonts w:cs="Arial"/>
                <w:szCs w:val="20"/>
              </w:rPr>
            </w:pPr>
            <w:r w:rsidRPr="003B3C1C">
              <w:rPr>
                <w:rFonts w:cs="Arial"/>
                <w:szCs w:val="20"/>
              </w:rPr>
              <w:t>• opracować określone kosztorysy robót budowlanych;</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tworzenia kosztorysów ofertowych, inwestorskich, zamiennych, dodatkowych i powykonawczych;</w:t>
            </w:r>
          </w:p>
          <w:p w:rsidR="00A34B89" w:rsidRPr="003B3C1C" w:rsidRDefault="00A34B89" w:rsidP="009A47E3">
            <w:pPr>
              <w:spacing w:after="60"/>
              <w:jc w:val="both"/>
              <w:rPr>
                <w:rFonts w:cs="Arial"/>
                <w:szCs w:val="20"/>
              </w:rPr>
            </w:pPr>
            <w:r w:rsidRPr="003B3C1C">
              <w:rPr>
                <w:rFonts w:cs="Arial"/>
                <w:szCs w:val="20"/>
              </w:rPr>
              <w:t>• ustalić założenia do kosztorysowania robót budowlanych;</w:t>
            </w:r>
          </w:p>
          <w:p w:rsidR="00A34B89" w:rsidRPr="003B3C1C" w:rsidRDefault="00A34B89" w:rsidP="009A47E3">
            <w:pPr>
              <w:spacing w:after="60"/>
              <w:jc w:val="both"/>
              <w:rPr>
                <w:rFonts w:cs="Arial"/>
                <w:szCs w:val="20"/>
              </w:rPr>
            </w:pPr>
            <w:r w:rsidRPr="003B3C1C">
              <w:rPr>
                <w:rFonts w:cs="Arial"/>
                <w:szCs w:val="20"/>
              </w:rPr>
              <w:t>• opracować określone kosztorysy robót budowlanych;</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164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93"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Komputerowe wspomaganie kosztorysowania</w:t>
            </w:r>
          </w:p>
        </w:tc>
        <w:tc>
          <w:tcPr>
            <w:tcW w:w="984"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programy komputerowe wykorzystywane w kosztorysowaniu w budownictwie;</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programy komputerowe podczas opracowywania kosztorysu;</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p w:rsidR="00A34B89" w:rsidRPr="003B3C1C" w:rsidRDefault="00A34B89" w:rsidP="009A47E3">
            <w:pPr>
              <w:spacing w:after="60"/>
              <w:jc w:val="both"/>
              <w:rPr>
                <w:rFonts w:cs="Arial"/>
                <w:szCs w:val="20"/>
              </w:rPr>
            </w:pPr>
            <w:r w:rsidRPr="003B3C1C">
              <w:rPr>
                <w:rFonts w:cs="Arial"/>
                <w:szCs w:val="20"/>
              </w:rPr>
              <w:t>Klasa V</w:t>
            </w:r>
          </w:p>
        </w:tc>
      </w:tr>
      <w:tr w:rsidR="00A34B89" w:rsidRPr="003B3C1C" w:rsidTr="009A47E3">
        <w:trPr>
          <w:trHeight w:val="284"/>
        </w:trPr>
        <w:tc>
          <w:tcPr>
            <w:tcW w:w="164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93"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4"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sporządzania zapotrzebowania na wyroby budowlane, narzędzia i sprzęt do wykonywania robót związanych z zagospodarowaniem terenu budowy;</w:t>
            </w:r>
          </w:p>
          <w:p w:rsidR="00A34B89" w:rsidRPr="003B3C1C" w:rsidRDefault="00A34B89" w:rsidP="009A47E3">
            <w:pPr>
              <w:spacing w:after="60"/>
              <w:jc w:val="both"/>
              <w:rPr>
                <w:rFonts w:cs="Arial"/>
                <w:szCs w:val="20"/>
              </w:rPr>
            </w:pP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sporządzić zapotrzebowanie na narzędzia i sprzęt do wykonywania tych robót;</w:t>
            </w:r>
          </w:p>
          <w:p w:rsidR="00A34B89" w:rsidRPr="003B3C1C" w:rsidRDefault="00A34B89" w:rsidP="009A47E3">
            <w:pPr>
              <w:spacing w:after="60"/>
              <w:jc w:val="both"/>
              <w:rPr>
                <w:rFonts w:cs="Arial"/>
                <w:szCs w:val="20"/>
              </w:rPr>
            </w:pPr>
            <w:r w:rsidRPr="003B3C1C">
              <w:rPr>
                <w:rFonts w:cs="Arial"/>
                <w:szCs w:val="20"/>
              </w:rPr>
              <w:t>• opisać etapy kontroli robót;</w:t>
            </w:r>
          </w:p>
          <w:p w:rsidR="00A34B89" w:rsidRPr="003B3C1C" w:rsidRDefault="00A34B89" w:rsidP="009A47E3">
            <w:pPr>
              <w:spacing w:after="60"/>
              <w:jc w:val="both"/>
              <w:rPr>
                <w:rFonts w:cs="Arial"/>
                <w:szCs w:val="20"/>
              </w:rPr>
            </w:pPr>
            <w:r w:rsidRPr="003B3C1C">
              <w:rPr>
                <w:rFonts w:cs="Arial"/>
                <w:szCs w:val="20"/>
              </w:rPr>
              <w:t>• stosować przepisy dotyczące kontroli robót;</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164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93"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4"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ustalić na podstawie danych projektowych zakres i kolejność robót ziemnych i robót związanych z zagospodarowaniem terenu budowy;</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planować przebieg robót ziemnych i robót związanych z zagospodarowaniem terenu budowy;</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164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93"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4"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tworzenia harmonogramu robót budowlanych stanu surowego;</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ustalić zakres i kolejność robót budowlanych;</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164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93"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4"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sporządzania zapotrzebowania na wyroby budowlane, narzędzia i sprzęt do wykonywania budowlanych robót wykończeniowych;</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xml:space="preserve">• opisać elementy </w:t>
            </w:r>
            <w:proofErr w:type="gramStart"/>
            <w:r w:rsidRPr="003B3C1C">
              <w:rPr>
                <w:rFonts w:cs="Arial"/>
                <w:szCs w:val="20"/>
              </w:rPr>
              <w:t>zapotrzebowania  na</w:t>
            </w:r>
            <w:proofErr w:type="gramEnd"/>
            <w:r w:rsidRPr="003B3C1C">
              <w:rPr>
                <w:rFonts w:cs="Arial"/>
                <w:szCs w:val="20"/>
              </w:rPr>
              <w:t xml:space="preserve"> wyroby budowlane, narzędzia i sprzęt do wykonywania budowlanych robót wykończeniowych</w:t>
            </w:r>
            <w:r w:rsidRPr="003B3C1C" w:rsidDel="000B4F77">
              <w:rPr>
                <w:rFonts w:cs="Arial"/>
                <w:szCs w:val="20"/>
              </w:rPr>
              <w:t xml:space="preserve"> </w:t>
            </w:r>
            <w:r w:rsidRPr="003B3C1C">
              <w:rPr>
                <w:rFonts w:cs="Arial"/>
                <w:szCs w:val="20"/>
              </w:rPr>
              <w:t>;</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164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93"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4"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tworzenia harmonogramu robót wykończeniowych;</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ustalić zakres i kolejność robót wykończeniowych;</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164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93"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4"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xml:space="preserve">• wyjaśnić zasady przygotowania zapotrzebowania na wyroby budowlane, narzędzia i sprzęt do wykonywania remontów obiektów </w:t>
            </w:r>
            <w:proofErr w:type="gramStart"/>
            <w:r w:rsidRPr="003B3C1C">
              <w:rPr>
                <w:rFonts w:cs="Arial"/>
                <w:szCs w:val="20"/>
              </w:rPr>
              <w:t>budowlanych ;</w:t>
            </w:r>
            <w:proofErr w:type="gramEnd"/>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elementy zapotrzebowania na wyroby budowlane, narzędzia i sprzęt do wykonywania remontów obiektów budowlanych;</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1640"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93"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4"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ustalić zakres robót rozbiórkowych obiektów budowlanych;</w:t>
            </w:r>
          </w:p>
          <w:p w:rsidR="00A34B89" w:rsidRPr="003B3C1C" w:rsidRDefault="00A34B89" w:rsidP="009A47E3">
            <w:pPr>
              <w:spacing w:after="60"/>
              <w:jc w:val="both"/>
              <w:rPr>
                <w:rFonts w:cs="Arial"/>
                <w:szCs w:val="20"/>
              </w:rPr>
            </w:pPr>
            <w:r w:rsidRPr="003B3C1C">
              <w:rPr>
                <w:rFonts w:cs="Arial"/>
                <w:szCs w:val="20"/>
              </w:rPr>
              <w:t>• opisać zasady sporządzania harmonogramu robót;</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opracować harmonogram robót;</w:t>
            </w: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1640"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Liczba godzin na dział</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4"/>
        </w:trPr>
        <w:tc>
          <w:tcPr>
            <w:tcW w:w="1640" w:type="dxa"/>
            <w:shd w:val="clear" w:color="auto" w:fill="FFFFFF"/>
            <w:vAlign w:val="center"/>
            <w:hideMark/>
          </w:tcPr>
          <w:p w:rsidR="00A34B89" w:rsidRPr="003B3C1C" w:rsidRDefault="00A34B89" w:rsidP="009A47E3">
            <w:pPr>
              <w:spacing w:after="60"/>
              <w:jc w:val="both"/>
              <w:rPr>
                <w:rFonts w:cs="Arial"/>
                <w:szCs w:val="20"/>
              </w:rPr>
            </w:pPr>
          </w:p>
        </w:tc>
        <w:tc>
          <w:tcPr>
            <w:tcW w:w="2493"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Razem</w:t>
            </w:r>
          </w:p>
        </w:tc>
        <w:tc>
          <w:tcPr>
            <w:tcW w:w="9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51"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t>
            </w:r>
          </w:p>
        </w:tc>
      </w:tr>
      <w:tr w:rsidR="00A34B89" w:rsidRPr="003B3C1C" w:rsidTr="009A47E3">
        <w:trPr>
          <w:trHeight w:val="62"/>
        </w:trPr>
        <w:tc>
          <w:tcPr>
            <w:tcW w:w="1640" w:type="dxa"/>
            <w:vMerge w:val="restart"/>
            <w:shd w:val="clear" w:color="auto" w:fill="FFFFFF"/>
            <w:hideMark/>
          </w:tcPr>
          <w:p w:rsidR="00A34B89" w:rsidRPr="003B3C1C" w:rsidRDefault="00A34B89" w:rsidP="009A47E3">
            <w:pPr>
              <w:spacing w:after="60"/>
              <w:jc w:val="both"/>
              <w:rPr>
                <w:rFonts w:cs="Arial"/>
                <w:szCs w:val="20"/>
              </w:rPr>
            </w:pPr>
            <w:r w:rsidRPr="003B3C1C">
              <w:rPr>
                <w:rFonts w:cs="Arial"/>
                <w:szCs w:val="20"/>
              </w:rPr>
              <w:t>Kompetencje personalne i społeczne</w:t>
            </w:r>
          </w:p>
        </w:tc>
        <w:tc>
          <w:tcPr>
            <w:tcW w:w="2493"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4"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zasady kultury osobistej i ogólnie przyjęte normy zachowania w środowisku pracy;</w:t>
            </w:r>
          </w:p>
          <w:p w:rsidR="00A34B89" w:rsidRPr="003B3C1C" w:rsidRDefault="00A34B89" w:rsidP="009A47E3">
            <w:pPr>
              <w:spacing w:after="60"/>
              <w:jc w:val="both"/>
              <w:rPr>
                <w:rFonts w:cs="Arial"/>
                <w:szCs w:val="20"/>
              </w:rPr>
            </w:pPr>
            <w:r w:rsidRPr="003B3C1C">
              <w:rPr>
                <w:rFonts w:cs="Arial"/>
                <w:szCs w:val="20"/>
              </w:rPr>
              <w:t>• respektować zasady dotyczące przestrzegania tajemnicy związanej z wykonywanym zawodem i miejscem pracy;</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na czym polega zachowanie etyczne w zawodzie;</w:t>
            </w:r>
          </w:p>
          <w:p w:rsidR="00A34B89" w:rsidRPr="003B3C1C" w:rsidRDefault="00A34B89" w:rsidP="009A47E3">
            <w:pPr>
              <w:spacing w:after="60"/>
              <w:jc w:val="both"/>
              <w:rPr>
                <w:rFonts w:cs="Arial"/>
                <w:szCs w:val="20"/>
              </w:rPr>
            </w:pPr>
            <w:r w:rsidRPr="003B3C1C">
              <w:rPr>
                <w:rFonts w:cs="Arial"/>
                <w:szCs w:val="20"/>
              </w:rPr>
              <w:t xml:space="preserve">• wskazać przykłady </w:t>
            </w:r>
            <w:proofErr w:type="spellStart"/>
            <w:r w:rsidRPr="003B3C1C">
              <w:rPr>
                <w:rFonts w:cs="Arial"/>
                <w:szCs w:val="20"/>
              </w:rPr>
              <w:t>zachowań</w:t>
            </w:r>
            <w:proofErr w:type="spellEnd"/>
            <w:r w:rsidRPr="003B3C1C">
              <w:rPr>
                <w:rFonts w:cs="Arial"/>
                <w:szCs w:val="20"/>
              </w:rPr>
              <w:t xml:space="preserve"> etycznych w zawodzie;</w:t>
            </w:r>
          </w:p>
          <w:p w:rsidR="00A34B89" w:rsidRPr="003B3C1C" w:rsidRDefault="00A34B89" w:rsidP="009A47E3">
            <w:pPr>
              <w:spacing w:after="60"/>
              <w:jc w:val="both"/>
              <w:rPr>
                <w:rFonts w:cs="Arial"/>
                <w:szCs w:val="20"/>
              </w:rPr>
            </w:pPr>
            <w:r w:rsidRPr="003B3C1C">
              <w:rPr>
                <w:rFonts w:cs="Arial"/>
                <w:szCs w:val="20"/>
              </w:rPr>
              <w:t>• przyjąć odpowiedzialność za powierzone informacje zawodowe;</w:t>
            </w:r>
          </w:p>
        </w:tc>
        <w:tc>
          <w:tcPr>
            <w:tcW w:w="1551" w:type="dxa"/>
            <w:gridSpan w:val="2"/>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61"/>
        </w:trPr>
        <w:tc>
          <w:tcPr>
            <w:tcW w:w="1640" w:type="dxa"/>
            <w:vMerge/>
            <w:shd w:val="clear" w:color="auto" w:fill="FFFFFF"/>
            <w:vAlign w:val="center"/>
            <w:hideMark/>
          </w:tcPr>
          <w:p w:rsidR="00A34B89" w:rsidRPr="003B3C1C" w:rsidRDefault="00A34B89" w:rsidP="009A47E3">
            <w:pPr>
              <w:spacing w:after="60"/>
              <w:jc w:val="both"/>
              <w:rPr>
                <w:rFonts w:cs="Arial"/>
                <w:szCs w:val="20"/>
              </w:rPr>
            </w:pPr>
          </w:p>
        </w:tc>
        <w:tc>
          <w:tcPr>
            <w:tcW w:w="2493"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4"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omówić czynności realizowane w ramach czasu pracy;</w:t>
            </w:r>
          </w:p>
          <w:p w:rsidR="00A34B89" w:rsidRPr="003B3C1C" w:rsidRDefault="00A34B89" w:rsidP="009A47E3">
            <w:pPr>
              <w:spacing w:after="60"/>
              <w:jc w:val="both"/>
              <w:rPr>
                <w:rFonts w:cs="Arial"/>
                <w:szCs w:val="20"/>
              </w:rPr>
            </w:pPr>
            <w:r w:rsidRPr="003B3C1C">
              <w:rPr>
                <w:rFonts w:cs="Arial"/>
                <w:szCs w:val="20"/>
              </w:rPr>
              <w:t>• określić czas realizacji zadań;</w:t>
            </w:r>
          </w:p>
          <w:p w:rsidR="00A34B89" w:rsidRPr="003B3C1C" w:rsidRDefault="00A34B89" w:rsidP="009A47E3">
            <w:pPr>
              <w:spacing w:after="60"/>
              <w:jc w:val="both"/>
              <w:rPr>
                <w:rFonts w:cs="Arial"/>
                <w:szCs w:val="20"/>
              </w:rPr>
            </w:pPr>
            <w:r w:rsidRPr="003B3C1C">
              <w:rPr>
                <w:rFonts w:cs="Arial"/>
                <w:szCs w:val="20"/>
              </w:rPr>
              <w:t>• realizować działania w wyznaczonym czasie;</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monitorować realizację zaplanowanych działań;</w:t>
            </w:r>
          </w:p>
          <w:p w:rsidR="00A34B89" w:rsidRPr="003B3C1C" w:rsidRDefault="00A34B89" w:rsidP="009A47E3">
            <w:pPr>
              <w:spacing w:after="60"/>
              <w:jc w:val="both"/>
              <w:rPr>
                <w:rFonts w:cs="Arial"/>
                <w:szCs w:val="20"/>
              </w:rPr>
            </w:pPr>
            <w:r w:rsidRPr="003B3C1C">
              <w:rPr>
                <w:rFonts w:cs="Arial"/>
                <w:szCs w:val="20"/>
              </w:rPr>
              <w:t>• dokonać modyfikacji zaplanowanych działań;</w:t>
            </w:r>
          </w:p>
          <w:p w:rsidR="00A34B89" w:rsidRPr="003B3C1C" w:rsidRDefault="00A34B89" w:rsidP="009A47E3">
            <w:pPr>
              <w:spacing w:after="60"/>
              <w:jc w:val="both"/>
              <w:rPr>
                <w:rFonts w:cs="Arial"/>
                <w:szCs w:val="20"/>
              </w:rPr>
            </w:pPr>
            <w:r w:rsidRPr="003B3C1C">
              <w:rPr>
                <w:rFonts w:cs="Arial"/>
                <w:szCs w:val="20"/>
              </w:rPr>
              <w:t>• dokonać samooceny wykonanej pracy;</w:t>
            </w:r>
          </w:p>
        </w:tc>
        <w:tc>
          <w:tcPr>
            <w:tcW w:w="1551"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61"/>
        </w:trPr>
        <w:tc>
          <w:tcPr>
            <w:tcW w:w="1640" w:type="dxa"/>
            <w:vMerge/>
            <w:shd w:val="clear" w:color="auto" w:fill="FFFFFF"/>
            <w:vAlign w:val="center"/>
            <w:hideMark/>
          </w:tcPr>
          <w:p w:rsidR="00A34B89" w:rsidRPr="003B3C1C" w:rsidRDefault="00A34B89" w:rsidP="009A47E3">
            <w:pPr>
              <w:spacing w:after="60"/>
              <w:jc w:val="both"/>
              <w:rPr>
                <w:rFonts w:cs="Arial"/>
                <w:szCs w:val="20"/>
              </w:rPr>
            </w:pPr>
          </w:p>
        </w:tc>
        <w:tc>
          <w:tcPr>
            <w:tcW w:w="2493"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4"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przewidzieć skutki podejmowanych działań, w tym skutki prawne;</w:t>
            </w:r>
          </w:p>
          <w:p w:rsidR="00A34B89" w:rsidRPr="003B3C1C" w:rsidRDefault="00A34B89" w:rsidP="009A47E3">
            <w:pPr>
              <w:spacing w:after="60"/>
              <w:jc w:val="both"/>
              <w:rPr>
                <w:rFonts w:cs="Arial"/>
                <w:szCs w:val="20"/>
              </w:rPr>
            </w:pPr>
            <w:r w:rsidRPr="003B3C1C">
              <w:rPr>
                <w:rFonts w:cs="Arial"/>
                <w:szCs w:val="20"/>
              </w:rPr>
              <w:t>• wskazać świadomość odpowiedzialności za wykonywaną pracę;</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ocenić podejmowane działania;</w:t>
            </w:r>
          </w:p>
          <w:p w:rsidR="00A34B89" w:rsidRPr="003B3C1C" w:rsidRDefault="00A34B89" w:rsidP="009A47E3">
            <w:pPr>
              <w:spacing w:after="60"/>
              <w:jc w:val="both"/>
              <w:rPr>
                <w:rFonts w:cs="Arial"/>
                <w:szCs w:val="20"/>
              </w:rPr>
            </w:pPr>
            <w:r w:rsidRPr="003B3C1C">
              <w:rPr>
                <w:rFonts w:cs="Arial"/>
                <w:szCs w:val="20"/>
              </w:rPr>
              <w:t>• przewidzieć konsekwencje niewłaściwej eksploatacji maszyn i urządzeń w środowisku pracy;</w:t>
            </w:r>
          </w:p>
        </w:tc>
        <w:tc>
          <w:tcPr>
            <w:tcW w:w="1551"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61"/>
        </w:trPr>
        <w:tc>
          <w:tcPr>
            <w:tcW w:w="1640" w:type="dxa"/>
            <w:vMerge/>
            <w:shd w:val="clear" w:color="auto" w:fill="FFFFFF"/>
            <w:vAlign w:val="center"/>
            <w:hideMark/>
          </w:tcPr>
          <w:p w:rsidR="00A34B89" w:rsidRPr="003B3C1C" w:rsidRDefault="00A34B89" w:rsidP="009A47E3">
            <w:pPr>
              <w:spacing w:after="60"/>
              <w:jc w:val="both"/>
              <w:rPr>
                <w:rFonts w:cs="Arial"/>
                <w:szCs w:val="20"/>
              </w:rPr>
            </w:pPr>
          </w:p>
        </w:tc>
        <w:tc>
          <w:tcPr>
            <w:tcW w:w="2493"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4"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podać przykłady wpływu zmiany na różne sytuacje życia społecznego i gospodarczego;</w:t>
            </w:r>
          </w:p>
          <w:p w:rsidR="00A34B89" w:rsidRPr="003B3C1C" w:rsidRDefault="00A34B89" w:rsidP="009A47E3">
            <w:pPr>
              <w:spacing w:after="60"/>
              <w:jc w:val="both"/>
              <w:rPr>
                <w:rFonts w:cs="Arial"/>
                <w:szCs w:val="20"/>
              </w:rPr>
            </w:pPr>
            <w:r w:rsidRPr="003B3C1C">
              <w:rPr>
                <w:rFonts w:cs="Arial"/>
                <w:szCs w:val="20"/>
              </w:rPr>
              <w:t>• wskazać przykłady wprowadzenia zmiany i ocenia skutki jej wprowadzenia;</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proponować sposoby rozwiązywania problemów związanych z wykonywaniem zadań zawodowych w nieprzewidywalnych warunkach;</w:t>
            </w:r>
          </w:p>
        </w:tc>
        <w:tc>
          <w:tcPr>
            <w:tcW w:w="1551"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61"/>
        </w:trPr>
        <w:tc>
          <w:tcPr>
            <w:tcW w:w="1640" w:type="dxa"/>
            <w:vMerge/>
            <w:shd w:val="clear" w:color="auto" w:fill="FFFFFF"/>
            <w:vAlign w:val="center"/>
            <w:hideMark/>
          </w:tcPr>
          <w:p w:rsidR="00A34B89" w:rsidRPr="003B3C1C" w:rsidRDefault="00A34B89" w:rsidP="009A47E3">
            <w:pPr>
              <w:spacing w:after="60"/>
              <w:jc w:val="both"/>
              <w:rPr>
                <w:rFonts w:cs="Arial"/>
                <w:szCs w:val="20"/>
              </w:rPr>
            </w:pPr>
          </w:p>
        </w:tc>
        <w:tc>
          <w:tcPr>
            <w:tcW w:w="2493"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4"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rozpoznać źródła stresu podczas wykonywania zadań zawodowych;</w:t>
            </w:r>
          </w:p>
          <w:p w:rsidR="00A34B89" w:rsidRPr="003B3C1C" w:rsidRDefault="00A34B89" w:rsidP="009A47E3">
            <w:pPr>
              <w:spacing w:after="60"/>
              <w:jc w:val="both"/>
              <w:rPr>
                <w:rFonts w:cs="Arial"/>
                <w:szCs w:val="20"/>
              </w:rPr>
            </w:pPr>
            <w:r w:rsidRPr="003B3C1C">
              <w:rPr>
                <w:rFonts w:cs="Arial"/>
                <w:szCs w:val="20"/>
              </w:rPr>
              <w:t>• wybrać techniki radzenia sobie ze stresem odpowiednio do sytuacji;</w:t>
            </w:r>
          </w:p>
          <w:p w:rsidR="00A34B89" w:rsidRPr="003B3C1C" w:rsidRDefault="00A34B89" w:rsidP="009A47E3">
            <w:pPr>
              <w:spacing w:after="60"/>
              <w:jc w:val="both"/>
              <w:rPr>
                <w:rFonts w:cs="Arial"/>
                <w:szCs w:val="20"/>
              </w:rPr>
            </w:pPr>
            <w:r w:rsidRPr="003B3C1C">
              <w:rPr>
                <w:rFonts w:cs="Arial"/>
                <w:szCs w:val="20"/>
              </w:rPr>
              <w:t>• wskazać najczęstsze przyczyny sytuacji stresowych w pracy zawodowej;</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xml:space="preserve">• przedstawić różne formy </w:t>
            </w:r>
            <w:proofErr w:type="spellStart"/>
            <w:r w:rsidRPr="003B3C1C">
              <w:rPr>
                <w:rFonts w:cs="Arial"/>
                <w:szCs w:val="20"/>
              </w:rPr>
              <w:t>zachowań</w:t>
            </w:r>
            <w:proofErr w:type="spellEnd"/>
            <w:r w:rsidRPr="003B3C1C">
              <w:rPr>
                <w:rFonts w:cs="Arial"/>
                <w:szCs w:val="20"/>
              </w:rPr>
              <w:t xml:space="preserve"> asertywnych, jako sposobów radzenia sobie ze stresem;</w:t>
            </w:r>
          </w:p>
          <w:p w:rsidR="00A34B89" w:rsidRPr="003B3C1C" w:rsidRDefault="00A34B89" w:rsidP="009A47E3">
            <w:pPr>
              <w:spacing w:after="60"/>
              <w:jc w:val="both"/>
              <w:rPr>
                <w:rFonts w:cs="Arial"/>
                <w:szCs w:val="20"/>
              </w:rPr>
            </w:pPr>
            <w:r w:rsidRPr="003B3C1C">
              <w:rPr>
                <w:rFonts w:cs="Arial"/>
                <w:szCs w:val="20"/>
              </w:rPr>
              <w:t>• rozróżnić techniki rozwiązywania konfliktów związanych z wykonywaniem zadań zawodowych;</w:t>
            </w:r>
          </w:p>
          <w:p w:rsidR="00A34B89" w:rsidRPr="003B3C1C" w:rsidRDefault="00A34B89" w:rsidP="009A47E3">
            <w:pPr>
              <w:spacing w:after="60"/>
              <w:jc w:val="both"/>
              <w:rPr>
                <w:rFonts w:cs="Arial"/>
                <w:szCs w:val="20"/>
              </w:rPr>
            </w:pPr>
            <w:r w:rsidRPr="003B3C1C">
              <w:rPr>
                <w:rFonts w:cs="Arial"/>
                <w:szCs w:val="20"/>
              </w:rPr>
              <w:t>• określić skutki stresu</w:t>
            </w:r>
          </w:p>
        </w:tc>
        <w:tc>
          <w:tcPr>
            <w:tcW w:w="1551"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61"/>
        </w:trPr>
        <w:tc>
          <w:tcPr>
            <w:tcW w:w="1640" w:type="dxa"/>
            <w:vMerge/>
            <w:shd w:val="clear" w:color="auto" w:fill="FFFFFF"/>
            <w:vAlign w:val="center"/>
            <w:hideMark/>
          </w:tcPr>
          <w:p w:rsidR="00A34B89" w:rsidRPr="003B3C1C" w:rsidRDefault="00A34B89" w:rsidP="009A47E3">
            <w:pPr>
              <w:spacing w:after="60"/>
              <w:jc w:val="both"/>
              <w:rPr>
                <w:rFonts w:cs="Arial"/>
                <w:szCs w:val="20"/>
              </w:rPr>
            </w:pPr>
          </w:p>
        </w:tc>
        <w:tc>
          <w:tcPr>
            <w:tcW w:w="2493"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4"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zakres umiejętności i kompetencji niezbędnych do wykonywania zawodu;</w:t>
            </w:r>
          </w:p>
          <w:p w:rsidR="00A34B89" w:rsidRPr="003B3C1C" w:rsidRDefault="00A34B89" w:rsidP="009A47E3">
            <w:pPr>
              <w:spacing w:after="60"/>
              <w:jc w:val="both"/>
              <w:rPr>
                <w:rFonts w:cs="Arial"/>
                <w:szCs w:val="20"/>
              </w:rPr>
            </w:pPr>
            <w:r w:rsidRPr="003B3C1C">
              <w:rPr>
                <w:rFonts w:cs="Arial"/>
                <w:szCs w:val="20"/>
              </w:rPr>
              <w:t>• analizuje własne kompetencje;</w:t>
            </w:r>
          </w:p>
          <w:p w:rsidR="00A34B89" w:rsidRPr="003B3C1C" w:rsidRDefault="00A34B89" w:rsidP="009A47E3">
            <w:pPr>
              <w:spacing w:after="60"/>
              <w:jc w:val="both"/>
              <w:rPr>
                <w:rFonts w:cs="Arial"/>
                <w:szCs w:val="20"/>
              </w:rPr>
            </w:pPr>
            <w:r w:rsidRPr="003B3C1C">
              <w:rPr>
                <w:rFonts w:cs="Arial"/>
                <w:szCs w:val="20"/>
              </w:rPr>
              <w:t>• wyznaczyć własne cele rozwoju zawodowego;</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planować drogę rozwoju zawodowego;</w:t>
            </w:r>
          </w:p>
          <w:p w:rsidR="00A34B89" w:rsidRPr="003B3C1C" w:rsidRDefault="00A34B89" w:rsidP="009A47E3">
            <w:pPr>
              <w:spacing w:after="60"/>
              <w:jc w:val="both"/>
              <w:rPr>
                <w:rFonts w:cs="Arial"/>
                <w:szCs w:val="20"/>
              </w:rPr>
            </w:pPr>
            <w:r w:rsidRPr="003B3C1C">
              <w:rPr>
                <w:rFonts w:cs="Arial"/>
                <w:szCs w:val="20"/>
              </w:rPr>
              <w:t>• wskazać możliwości podnoszenia kompetencji zawodowych, osobistych i społecznych;</w:t>
            </w:r>
          </w:p>
        </w:tc>
        <w:tc>
          <w:tcPr>
            <w:tcW w:w="1551"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61"/>
        </w:trPr>
        <w:tc>
          <w:tcPr>
            <w:tcW w:w="1640" w:type="dxa"/>
            <w:vMerge/>
            <w:shd w:val="clear" w:color="auto" w:fill="FFFFFF"/>
            <w:vAlign w:val="center"/>
            <w:hideMark/>
          </w:tcPr>
          <w:p w:rsidR="00A34B89" w:rsidRPr="003B3C1C" w:rsidRDefault="00A34B89" w:rsidP="009A47E3">
            <w:pPr>
              <w:spacing w:after="60"/>
              <w:jc w:val="both"/>
              <w:rPr>
                <w:rFonts w:cs="Arial"/>
                <w:szCs w:val="20"/>
              </w:rPr>
            </w:pPr>
          </w:p>
        </w:tc>
        <w:tc>
          <w:tcPr>
            <w:tcW w:w="2493"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4"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identyfikować sygnały werbalne i niewerbalne;</w:t>
            </w:r>
          </w:p>
          <w:p w:rsidR="00A34B89" w:rsidRPr="003B3C1C" w:rsidRDefault="00A34B89" w:rsidP="009A47E3">
            <w:pPr>
              <w:spacing w:after="60"/>
              <w:jc w:val="both"/>
              <w:rPr>
                <w:rFonts w:cs="Arial"/>
                <w:szCs w:val="20"/>
              </w:rPr>
            </w:pPr>
            <w:r w:rsidRPr="003B3C1C">
              <w:rPr>
                <w:rFonts w:cs="Arial"/>
                <w:szCs w:val="20"/>
              </w:rPr>
              <w:t>• stosować aktywne metody słuchania;</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prowadzić dyskusje;</w:t>
            </w:r>
          </w:p>
          <w:p w:rsidR="00A34B89" w:rsidRPr="003B3C1C" w:rsidRDefault="00A34B89" w:rsidP="009A47E3">
            <w:pPr>
              <w:spacing w:after="60"/>
              <w:jc w:val="both"/>
              <w:rPr>
                <w:rFonts w:cs="Arial"/>
                <w:szCs w:val="20"/>
              </w:rPr>
            </w:pPr>
            <w:r w:rsidRPr="003B3C1C">
              <w:rPr>
                <w:rFonts w:cs="Arial"/>
                <w:szCs w:val="20"/>
              </w:rPr>
              <w:t>• udzielać informacji zwrotnej;</w:t>
            </w:r>
          </w:p>
        </w:tc>
        <w:tc>
          <w:tcPr>
            <w:tcW w:w="1551"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61"/>
        </w:trPr>
        <w:tc>
          <w:tcPr>
            <w:tcW w:w="1640" w:type="dxa"/>
            <w:vMerge/>
            <w:shd w:val="clear" w:color="auto" w:fill="FFFFFF"/>
            <w:vAlign w:val="center"/>
            <w:hideMark/>
          </w:tcPr>
          <w:p w:rsidR="00A34B89" w:rsidRPr="003B3C1C" w:rsidRDefault="00A34B89" w:rsidP="009A47E3">
            <w:pPr>
              <w:spacing w:after="60"/>
              <w:jc w:val="both"/>
              <w:rPr>
                <w:rFonts w:cs="Arial"/>
                <w:szCs w:val="20"/>
              </w:rPr>
            </w:pPr>
          </w:p>
        </w:tc>
        <w:tc>
          <w:tcPr>
            <w:tcW w:w="2493"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4"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sposób przeciwdziałania problemom w zespole realizującym zadania;</w:t>
            </w:r>
          </w:p>
          <w:p w:rsidR="00A34B89" w:rsidRPr="003B3C1C" w:rsidRDefault="00A34B89" w:rsidP="009A47E3">
            <w:pPr>
              <w:spacing w:after="60"/>
              <w:jc w:val="both"/>
              <w:rPr>
                <w:rFonts w:cs="Arial"/>
                <w:szCs w:val="20"/>
              </w:rPr>
            </w:pPr>
            <w:r w:rsidRPr="003B3C1C">
              <w:rPr>
                <w:rFonts w:cs="Arial"/>
                <w:szCs w:val="20"/>
              </w:rPr>
              <w:t>• opisać techniki rozwiązywania problemów;</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wskazać, na wybranym przykładzie, metody i techniki rozwiązywania problemu;</w:t>
            </w:r>
          </w:p>
        </w:tc>
        <w:tc>
          <w:tcPr>
            <w:tcW w:w="1551"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1241"/>
        </w:trPr>
        <w:tc>
          <w:tcPr>
            <w:tcW w:w="1640" w:type="dxa"/>
            <w:vMerge/>
            <w:shd w:val="clear" w:color="auto" w:fill="FFFFFF"/>
            <w:vAlign w:val="center"/>
            <w:hideMark/>
          </w:tcPr>
          <w:p w:rsidR="00A34B89" w:rsidRPr="003B3C1C" w:rsidRDefault="00A34B89" w:rsidP="009A47E3">
            <w:pPr>
              <w:spacing w:after="60"/>
              <w:jc w:val="both"/>
              <w:rPr>
                <w:rFonts w:cs="Arial"/>
                <w:szCs w:val="20"/>
              </w:rPr>
            </w:pPr>
          </w:p>
        </w:tc>
        <w:tc>
          <w:tcPr>
            <w:tcW w:w="2493"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4"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pracować w zespole, ponosząc odpowiedzialność za wspólnie realizowane zadania;</w:t>
            </w:r>
          </w:p>
          <w:p w:rsidR="00A34B89" w:rsidRPr="003B3C1C" w:rsidRDefault="00A34B89" w:rsidP="009A47E3">
            <w:pPr>
              <w:spacing w:after="60"/>
              <w:jc w:val="both"/>
              <w:rPr>
                <w:rFonts w:cs="Arial"/>
                <w:szCs w:val="20"/>
              </w:rPr>
            </w:pPr>
            <w:r w:rsidRPr="003B3C1C">
              <w:rPr>
                <w:rFonts w:cs="Arial"/>
                <w:szCs w:val="20"/>
              </w:rPr>
              <w:t>• przestrzegać podziału ról, zadań i odpowiedzialności w zespole;</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angażować się w realizację wspólnych działań zespołu;</w:t>
            </w:r>
          </w:p>
          <w:p w:rsidR="00A34B89" w:rsidRPr="003B3C1C" w:rsidRDefault="00A34B89" w:rsidP="009A47E3">
            <w:pPr>
              <w:spacing w:after="60"/>
              <w:jc w:val="both"/>
              <w:rPr>
                <w:rFonts w:cs="Arial"/>
                <w:szCs w:val="20"/>
              </w:rPr>
            </w:pPr>
            <w:r w:rsidRPr="003B3C1C">
              <w:rPr>
                <w:rFonts w:cs="Arial"/>
                <w:szCs w:val="20"/>
              </w:rPr>
              <w:t>• m</w:t>
            </w:r>
            <w:r w:rsidRPr="003B3C1C" w:rsidDel="00450479">
              <w:rPr>
                <w:rFonts w:cs="Arial"/>
                <w:szCs w:val="20"/>
              </w:rPr>
              <w:t>odyfik</w:t>
            </w:r>
            <w:r w:rsidRPr="003B3C1C">
              <w:rPr>
                <w:rFonts w:cs="Arial"/>
                <w:szCs w:val="20"/>
              </w:rPr>
              <w:t>ować</w:t>
            </w:r>
            <w:r w:rsidRPr="003B3C1C" w:rsidDel="00450479">
              <w:rPr>
                <w:rFonts w:cs="Arial"/>
                <w:szCs w:val="20"/>
              </w:rPr>
              <w:t xml:space="preserve"> sposób </w:t>
            </w:r>
            <w:r w:rsidRPr="003B3C1C">
              <w:rPr>
                <w:rFonts w:cs="Arial"/>
                <w:szCs w:val="20"/>
              </w:rPr>
              <w:t>zachowania,</w:t>
            </w:r>
            <w:r w:rsidRPr="003B3C1C" w:rsidDel="00450479">
              <w:rPr>
                <w:rFonts w:cs="Arial"/>
                <w:szCs w:val="20"/>
              </w:rPr>
              <w:t xml:space="preserve"> uwzględniając stanowisko wypracowane wspólnie</w:t>
            </w:r>
            <w:r w:rsidRPr="003B3C1C">
              <w:rPr>
                <w:rFonts w:cs="Arial"/>
                <w:szCs w:val="20"/>
              </w:rPr>
              <w:t xml:space="preserve"> z innymi członkami zespołu;</w:t>
            </w:r>
          </w:p>
        </w:tc>
        <w:tc>
          <w:tcPr>
            <w:tcW w:w="1551"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192"/>
        </w:trPr>
        <w:tc>
          <w:tcPr>
            <w:tcW w:w="1640" w:type="dxa"/>
            <w:vMerge w:val="restart"/>
            <w:shd w:val="clear" w:color="auto" w:fill="FFFFFF"/>
            <w:hideMark/>
          </w:tcPr>
          <w:p w:rsidR="00A34B89" w:rsidRPr="003B3C1C" w:rsidRDefault="00A34B89" w:rsidP="009A47E3">
            <w:pPr>
              <w:spacing w:after="60"/>
              <w:jc w:val="both"/>
              <w:rPr>
                <w:rFonts w:cs="Arial"/>
                <w:szCs w:val="20"/>
              </w:rPr>
            </w:pPr>
            <w:r w:rsidRPr="003B3C1C">
              <w:rPr>
                <w:rFonts w:cs="Arial"/>
                <w:szCs w:val="20"/>
              </w:rPr>
              <w:t xml:space="preserve">Organizacja </w:t>
            </w:r>
            <w:proofErr w:type="gramStart"/>
            <w:r w:rsidRPr="003B3C1C">
              <w:rPr>
                <w:rFonts w:cs="Arial"/>
                <w:szCs w:val="20"/>
              </w:rPr>
              <w:t>pracy  małych</w:t>
            </w:r>
            <w:proofErr w:type="gramEnd"/>
            <w:r w:rsidRPr="003B3C1C">
              <w:rPr>
                <w:rFonts w:cs="Arial"/>
                <w:szCs w:val="20"/>
              </w:rPr>
              <w:t xml:space="preserve"> zespołów</w:t>
            </w:r>
          </w:p>
        </w:tc>
        <w:tc>
          <w:tcPr>
            <w:tcW w:w="2493"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4"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strukturę grupy</w:t>
            </w:r>
          </w:p>
          <w:p w:rsidR="00A34B89" w:rsidRPr="003B3C1C" w:rsidRDefault="00A34B89" w:rsidP="009A47E3">
            <w:pPr>
              <w:spacing w:after="60"/>
              <w:jc w:val="both"/>
              <w:rPr>
                <w:rFonts w:cs="Arial"/>
                <w:szCs w:val="20"/>
              </w:rPr>
            </w:pPr>
            <w:proofErr w:type="gramStart"/>
            <w:r w:rsidRPr="003B3C1C">
              <w:rPr>
                <w:rFonts w:cs="Arial"/>
                <w:szCs w:val="20"/>
              </w:rPr>
              <w:t>przygotowuje</w:t>
            </w:r>
            <w:proofErr w:type="gramEnd"/>
            <w:r w:rsidRPr="003B3C1C">
              <w:rPr>
                <w:rFonts w:cs="Arial"/>
                <w:szCs w:val="20"/>
              </w:rPr>
              <w:t xml:space="preserve"> zadania zespołu do realizacji</w:t>
            </w:r>
          </w:p>
          <w:p w:rsidR="00A34B89" w:rsidRPr="003B3C1C" w:rsidRDefault="00A34B89" w:rsidP="009A47E3">
            <w:pPr>
              <w:spacing w:after="60"/>
              <w:jc w:val="both"/>
              <w:rPr>
                <w:rFonts w:cs="Arial"/>
                <w:szCs w:val="20"/>
              </w:rPr>
            </w:pPr>
            <w:r w:rsidRPr="003B3C1C">
              <w:rPr>
                <w:rFonts w:cs="Arial"/>
                <w:szCs w:val="20"/>
              </w:rPr>
              <w:t>• planować realizację zadań zapobiegających zagrożeniom bezpieczeństwa i ochrony zdrowia</w:t>
            </w:r>
          </w:p>
          <w:p w:rsidR="00A34B89" w:rsidRPr="003B3C1C" w:rsidRDefault="00A34B89" w:rsidP="009A47E3">
            <w:pPr>
              <w:spacing w:after="60"/>
              <w:jc w:val="both"/>
              <w:rPr>
                <w:rFonts w:cs="Arial"/>
                <w:szCs w:val="20"/>
              </w:rPr>
            </w:pPr>
            <w:r w:rsidRPr="003B3C1C">
              <w:rPr>
                <w:rFonts w:cs="Arial"/>
                <w:szCs w:val="20"/>
              </w:rPr>
              <w:t>• oszacować czas potrzebny na realizację określonego zadania</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komunikować się ze współpracownikami</w:t>
            </w:r>
          </w:p>
          <w:p w:rsidR="00A34B89" w:rsidRPr="003B3C1C" w:rsidRDefault="00A34B89" w:rsidP="009A47E3">
            <w:pPr>
              <w:spacing w:after="60"/>
              <w:jc w:val="both"/>
              <w:rPr>
                <w:rFonts w:cs="Arial"/>
                <w:szCs w:val="20"/>
              </w:rPr>
            </w:pPr>
            <w:r w:rsidRPr="003B3C1C">
              <w:rPr>
                <w:rFonts w:cs="Arial"/>
                <w:szCs w:val="20"/>
              </w:rPr>
              <w:t>• wskazać wzorce prawidłowej współpracy w grupie</w:t>
            </w:r>
          </w:p>
          <w:p w:rsidR="00A34B89" w:rsidRPr="003B3C1C" w:rsidRDefault="00A34B89" w:rsidP="009A47E3">
            <w:pPr>
              <w:spacing w:after="60"/>
              <w:jc w:val="both"/>
              <w:rPr>
                <w:rFonts w:cs="Arial"/>
                <w:szCs w:val="20"/>
              </w:rPr>
            </w:pPr>
            <w:r w:rsidRPr="003B3C1C">
              <w:rPr>
                <w:rFonts w:cs="Arial"/>
                <w:szCs w:val="20"/>
              </w:rPr>
              <w:t xml:space="preserve">• przydzielić zadania członkom zespołu </w:t>
            </w:r>
            <w:proofErr w:type="gramStart"/>
            <w:r w:rsidRPr="003B3C1C">
              <w:rPr>
                <w:rFonts w:cs="Arial"/>
                <w:szCs w:val="20"/>
              </w:rPr>
              <w:t>zgodnie  z</w:t>
            </w:r>
            <w:proofErr w:type="gramEnd"/>
            <w:r w:rsidRPr="003B3C1C">
              <w:rPr>
                <w:rFonts w:cs="Arial"/>
                <w:szCs w:val="20"/>
              </w:rPr>
              <w:t> harmonogramem planowanych prac</w:t>
            </w:r>
          </w:p>
        </w:tc>
        <w:tc>
          <w:tcPr>
            <w:tcW w:w="1551" w:type="dxa"/>
            <w:gridSpan w:val="2"/>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191"/>
        </w:trPr>
        <w:tc>
          <w:tcPr>
            <w:tcW w:w="1640" w:type="dxa"/>
            <w:vMerge/>
            <w:shd w:val="clear" w:color="auto" w:fill="FFFFFF"/>
            <w:hideMark/>
          </w:tcPr>
          <w:p w:rsidR="00A34B89" w:rsidRPr="003B3C1C" w:rsidRDefault="00A34B89" w:rsidP="009A47E3">
            <w:pPr>
              <w:spacing w:after="60"/>
              <w:jc w:val="both"/>
              <w:rPr>
                <w:rFonts w:cs="Arial"/>
                <w:szCs w:val="20"/>
              </w:rPr>
            </w:pPr>
          </w:p>
        </w:tc>
        <w:tc>
          <w:tcPr>
            <w:tcW w:w="2493"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4"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ocenić przydatność poszczególnych członków zespołu do wykonania zadania</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rozdzielić zadania według umiejętności i kompetencji członków zespołu</w:t>
            </w:r>
          </w:p>
        </w:tc>
        <w:tc>
          <w:tcPr>
            <w:tcW w:w="1551"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191"/>
        </w:trPr>
        <w:tc>
          <w:tcPr>
            <w:tcW w:w="1640" w:type="dxa"/>
            <w:vMerge/>
            <w:shd w:val="clear" w:color="auto" w:fill="FFFFFF"/>
            <w:hideMark/>
          </w:tcPr>
          <w:p w:rsidR="00A34B89" w:rsidRPr="003B3C1C" w:rsidRDefault="00A34B89" w:rsidP="009A47E3">
            <w:pPr>
              <w:spacing w:after="60"/>
              <w:jc w:val="both"/>
              <w:rPr>
                <w:rFonts w:cs="Arial"/>
                <w:szCs w:val="20"/>
              </w:rPr>
            </w:pPr>
          </w:p>
        </w:tc>
        <w:tc>
          <w:tcPr>
            <w:tcW w:w="2493"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4"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xml:space="preserve">• ustalić kolejność wykonywania zadań </w:t>
            </w:r>
            <w:proofErr w:type="gramStart"/>
            <w:r w:rsidRPr="003B3C1C">
              <w:rPr>
                <w:rFonts w:cs="Arial"/>
                <w:szCs w:val="20"/>
              </w:rPr>
              <w:t>zgodnie  z</w:t>
            </w:r>
            <w:proofErr w:type="gramEnd"/>
            <w:r w:rsidRPr="003B3C1C">
              <w:rPr>
                <w:rFonts w:cs="Arial"/>
                <w:szCs w:val="20"/>
              </w:rPr>
              <w:t> harmonogramem prac</w:t>
            </w:r>
          </w:p>
          <w:p w:rsidR="00A34B89" w:rsidRPr="003B3C1C" w:rsidRDefault="00A34B89" w:rsidP="009A47E3">
            <w:pPr>
              <w:spacing w:after="60"/>
              <w:jc w:val="both"/>
              <w:rPr>
                <w:rFonts w:cs="Arial"/>
                <w:szCs w:val="20"/>
              </w:rPr>
            </w:pPr>
            <w:r w:rsidRPr="003B3C1C">
              <w:rPr>
                <w:rFonts w:cs="Arial"/>
                <w:szCs w:val="20"/>
              </w:rPr>
              <w:t>• formułować zasady wzajemnej pomocy</w:t>
            </w:r>
          </w:p>
          <w:p w:rsidR="00A34B89" w:rsidRPr="003B3C1C" w:rsidRDefault="00A34B89" w:rsidP="009A47E3">
            <w:pPr>
              <w:spacing w:after="60"/>
              <w:jc w:val="both"/>
              <w:rPr>
                <w:rFonts w:cs="Arial"/>
                <w:szCs w:val="20"/>
              </w:rPr>
            </w:pPr>
            <w:r w:rsidRPr="003B3C1C">
              <w:rPr>
                <w:rFonts w:cs="Arial"/>
                <w:szCs w:val="20"/>
              </w:rPr>
              <w:t>• koordynować realizację zadań zapobiegających zagrożeniom bezpieczeństwa i ochrony zdrowia</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wydać dyspozycje osobom wykonującym poszczególne zadania</w:t>
            </w:r>
          </w:p>
          <w:p w:rsidR="00A34B89" w:rsidRPr="003B3C1C" w:rsidRDefault="00A34B89" w:rsidP="009A47E3">
            <w:pPr>
              <w:spacing w:after="60"/>
              <w:jc w:val="both"/>
              <w:rPr>
                <w:rFonts w:cs="Arial"/>
                <w:szCs w:val="20"/>
              </w:rPr>
            </w:pPr>
            <w:r w:rsidRPr="003B3C1C">
              <w:rPr>
                <w:rFonts w:cs="Arial"/>
                <w:szCs w:val="20"/>
              </w:rPr>
              <w:t>• monitorować proces wykonywania zadań</w:t>
            </w:r>
          </w:p>
          <w:p w:rsidR="00A34B89" w:rsidRPr="003B3C1C" w:rsidRDefault="00A34B89" w:rsidP="009A47E3">
            <w:pPr>
              <w:spacing w:after="60"/>
              <w:jc w:val="both"/>
              <w:rPr>
                <w:rFonts w:cs="Arial"/>
                <w:szCs w:val="20"/>
              </w:rPr>
            </w:pPr>
            <w:r w:rsidRPr="003B3C1C">
              <w:rPr>
                <w:rFonts w:cs="Arial"/>
                <w:szCs w:val="20"/>
              </w:rPr>
              <w:t>• opracować dokumentację dotyczącą realizacji zadania według panujących standardów</w:t>
            </w:r>
          </w:p>
        </w:tc>
        <w:tc>
          <w:tcPr>
            <w:tcW w:w="1551"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191"/>
        </w:trPr>
        <w:tc>
          <w:tcPr>
            <w:tcW w:w="1640" w:type="dxa"/>
            <w:vMerge/>
            <w:shd w:val="clear" w:color="auto" w:fill="FFFFFF"/>
            <w:hideMark/>
          </w:tcPr>
          <w:p w:rsidR="00A34B89" w:rsidRPr="003B3C1C" w:rsidRDefault="00A34B89" w:rsidP="009A47E3">
            <w:pPr>
              <w:spacing w:after="60"/>
              <w:jc w:val="both"/>
              <w:rPr>
                <w:rFonts w:cs="Arial"/>
                <w:szCs w:val="20"/>
              </w:rPr>
            </w:pPr>
          </w:p>
        </w:tc>
        <w:tc>
          <w:tcPr>
            <w:tcW w:w="2493"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4"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kontrolować efekty pracy zespołu</w:t>
            </w:r>
          </w:p>
          <w:p w:rsidR="00A34B89" w:rsidRPr="003B3C1C" w:rsidRDefault="00A34B89" w:rsidP="009A47E3">
            <w:pPr>
              <w:spacing w:after="60"/>
              <w:jc w:val="both"/>
              <w:rPr>
                <w:rFonts w:cs="Arial"/>
                <w:szCs w:val="20"/>
              </w:rPr>
            </w:pPr>
            <w:r w:rsidRPr="003B3C1C">
              <w:rPr>
                <w:rFonts w:cs="Arial"/>
                <w:szCs w:val="20"/>
              </w:rPr>
              <w:t>• udzielić wskazówek w celu prawidłowego wykonania przydzielonych zadań</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ocenić pracę poszczególnych członków zespołu pod kątem zgodności z warunkami technicznymi odbioru prac</w:t>
            </w:r>
          </w:p>
        </w:tc>
        <w:tc>
          <w:tcPr>
            <w:tcW w:w="1551"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191"/>
        </w:trPr>
        <w:tc>
          <w:tcPr>
            <w:tcW w:w="1640" w:type="dxa"/>
            <w:vMerge/>
            <w:shd w:val="clear" w:color="auto" w:fill="FFFFFF"/>
            <w:hideMark/>
          </w:tcPr>
          <w:p w:rsidR="00A34B89" w:rsidRPr="003B3C1C" w:rsidRDefault="00A34B89" w:rsidP="009A47E3">
            <w:pPr>
              <w:spacing w:after="60"/>
              <w:jc w:val="both"/>
              <w:rPr>
                <w:rFonts w:cs="Arial"/>
                <w:szCs w:val="20"/>
              </w:rPr>
            </w:pPr>
          </w:p>
        </w:tc>
        <w:tc>
          <w:tcPr>
            <w:tcW w:w="2493"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84"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939"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proponować rozwiązania techniczne i organizacyjne mające na celu poprawę warunków i jakości pracy</w:t>
            </w:r>
          </w:p>
          <w:p w:rsidR="00A34B89" w:rsidRPr="003B3C1C" w:rsidRDefault="00A34B89" w:rsidP="009A47E3">
            <w:pPr>
              <w:spacing w:after="60"/>
              <w:jc w:val="both"/>
              <w:rPr>
                <w:rFonts w:cs="Arial"/>
                <w:szCs w:val="20"/>
              </w:rPr>
            </w:pPr>
            <w:r w:rsidRPr="003B3C1C">
              <w:rPr>
                <w:rFonts w:cs="Arial"/>
                <w:szCs w:val="20"/>
              </w:rPr>
              <w:t>• proponować rozwiązania techniczne i organizacyjne mające na celu poprawę warunków i jakości pracy</w:t>
            </w:r>
          </w:p>
        </w:tc>
        <w:tc>
          <w:tcPr>
            <w:tcW w:w="394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dokonać analizy rozwiązań technicznych i organizacyjnych warunków i jakości pracy</w:t>
            </w:r>
          </w:p>
          <w:p w:rsidR="00A34B89" w:rsidRPr="003B3C1C" w:rsidRDefault="00A34B89" w:rsidP="009A47E3">
            <w:pPr>
              <w:spacing w:after="60"/>
              <w:jc w:val="both"/>
              <w:rPr>
                <w:rFonts w:cs="Arial"/>
                <w:szCs w:val="20"/>
              </w:rPr>
            </w:pPr>
            <w:r w:rsidRPr="003B3C1C">
              <w:rPr>
                <w:rFonts w:cs="Arial"/>
                <w:szCs w:val="20"/>
              </w:rPr>
              <w:t>• dokonać analizy rozwiązań technicznych i organizacyjnych warunków i jakości pracy</w:t>
            </w:r>
          </w:p>
          <w:p w:rsidR="00A34B89" w:rsidRPr="003B3C1C" w:rsidRDefault="00A34B89" w:rsidP="009A47E3">
            <w:pPr>
              <w:spacing w:after="60"/>
              <w:jc w:val="both"/>
              <w:rPr>
                <w:rFonts w:cs="Arial"/>
                <w:szCs w:val="20"/>
              </w:rPr>
            </w:pPr>
            <w:r w:rsidRPr="003B3C1C">
              <w:rPr>
                <w:rFonts w:cs="Arial"/>
                <w:szCs w:val="20"/>
              </w:rPr>
              <w:t>• dokonać analizy rozwiązań technicznych i organizacyjnych warunków i jakości pracy</w:t>
            </w:r>
          </w:p>
        </w:tc>
        <w:tc>
          <w:tcPr>
            <w:tcW w:w="1551" w:type="dxa"/>
            <w:gridSpan w:val="2"/>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bl>
    <w:p w:rsidR="00A34B89" w:rsidRPr="003B3C1C" w:rsidRDefault="00A34B89" w:rsidP="00A34B89">
      <w:pPr>
        <w:spacing w:after="120"/>
        <w:jc w:val="both"/>
        <w:rPr>
          <w:rFonts w:cs="Arial"/>
          <w:szCs w:val="20"/>
        </w:rPr>
      </w:pPr>
    </w:p>
    <w:p w:rsidR="00A34B89" w:rsidRPr="003B3C1C" w:rsidRDefault="00A34B89" w:rsidP="00A34B89">
      <w:pPr>
        <w:pStyle w:val="Nagwek4"/>
      </w:pPr>
      <w:bookmarkStart w:id="161" w:name="_Toc16464333"/>
      <w:bookmarkStart w:id="162" w:name="_Toc16464455"/>
      <w:bookmarkStart w:id="163" w:name="_Toc17303888"/>
      <w:bookmarkStart w:id="164" w:name="_Toc17455960"/>
      <w:r w:rsidRPr="003B3C1C">
        <w:t>PROCEDURY OSIĄGANIA CELÓW KSZTAŁCENIA PRZEDMIOTU Kosztorysowanie obiektów i robót budowlanych</w:t>
      </w:r>
      <w:bookmarkEnd w:id="161"/>
      <w:bookmarkEnd w:id="162"/>
      <w:bookmarkEnd w:id="163"/>
      <w:bookmarkEnd w:id="164"/>
    </w:p>
    <w:p w:rsidR="00A34B89" w:rsidRPr="003B3C1C" w:rsidRDefault="00A34B89" w:rsidP="00A34B89">
      <w:pPr>
        <w:pStyle w:val="Styl1"/>
        <w:spacing w:before="0"/>
        <w:jc w:val="both"/>
        <w:rPr>
          <w:rFonts w:cs="Arial"/>
          <w:szCs w:val="20"/>
        </w:rPr>
      </w:pPr>
      <w:r w:rsidRPr="003B3C1C">
        <w:rPr>
          <w:rFonts w:cs="Arial"/>
          <w:szCs w:val="20"/>
        </w:rPr>
        <w:t> </w:t>
      </w:r>
      <w:proofErr w:type="gramStart"/>
      <w:r w:rsidRPr="003B3C1C">
        <w:rPr>
          <w:rFonts w:cs="Arial"/>
          <w:szCs w:val="20"/>
        </w:rPr>
        <w:t>propozycje</w:t>
      </w:r>
      <w:proofErr w:type="gramEnd"/>
      <w:r w:rsidRPr="003B3C1C">
        <w:rPr>
          <w:rFonts w:cs="Arial"/>
          <w:szCs w:val="20"/>
        </w:rPr>
        <w:t xml:space="preserve"> metod nauczania</w:t>
      </w:r>
    </w:p>
    <w:p w:rsidR="00A34B89" w:rsidRPr="003B3C1C" w:rsidRDefault="00A34B89" w:rsidP="00A34B89">
      <w:pPr>
        <w:spacing w:after="120"/>
        <w:jc w:val="both"/>
        <w:rPr>
          <w:rFonts w:cs="Arial"/>
          <w:szCs w:val="20"/>
        </w:rPr>
      </w:pPr>
      <w:proofErr w:type="gramStart"/>
      <w:r w:rsidRPr="003B3C1C">
        <w:rPr>
          <w:rFonts w:cs="Arial"/>
          <w:szCs w:val="20"/>
        </w:rPr>
        <w:t>metoda</w:t>
      </w:r>
      <w:proofErr w:type="gramEnd"/>
      <w:r w:rsidRPr="003B3C1C">
        <w:rPr>
          <w:rFonts w:cs="Arial"/>
          <w:szCs w:val="20"/>
        </w:rPr>
        <w:t xml:space="preserve"> przypadków, metoda tekstu przewodniego, ćwiczenia, metoda projektu edukacyjnego,</w:t>
      </w:r>
    </w:p>
    <w:p w:rsidR="00A34B89" w:rsidRPr="003B3C1C" w:rsidRDefault="00A34B89" w:rsidP="00A34B89">
      <w:pPr>
        <w:pStyle w:val="Styl1"/>
        <w:spacing w:before="0"/>
        <w:jc w:val="both"/>
        <w:rPr>
          <w:rFonts w:cs="Arial"/>
          <w:szCs w:val="20"/>
        </w:rPr>
      </w:pPr>
      <w:proofErr w:type="gramStart"/>
      <w:r w:rsidRPr="003B3C1C">
        <w:rPr>
          <w:rFonts w:cs="Arial"/>
          <w:szCs w:val="20"/>
        </w:rPr>
        <w:t>środki</w:t>
      </w:r>
      <w:proofErr w:type="gramEnd"/>
      <w:r w:rsidRPr="003B3C1C">
        <w:rPr>
          <w:rFonts w:cs="Arial"/>
          <w:szCs w:val="20"/>
        </w:rPr>
        <w:t xml:space="preserve"> dydaktyczne do przedmiotu</w:t>
      </w:r>
    </w:p>
    <w:p w:rsidR="00A34B89" w:rsidRPr="003B3C1C" w:rsidRDefault="00A34B89" w:rsidP="009A47E3">
      <w:pPr>
        <w:numPr>
          <w:ilvl w:val="0"/>
          <w:numId w:val="61"/>
        </w:numPr>
        <w:spacing w:after="120"/>
        <w:jc w:val="both"/>
        <w:rPr>
          <w:rFonts w:cs="Arial"/>
          <w:szCs w:val="20"/>
        </w:rPr>
      </w:pPr>
      <w:r w:rsidRPr="003B3C1C">
        <w:rPr>
          <w:rFonts w:cs="Arial"/>
          <w:szCs w:val="20"/>
        </w:rPr>
        <w:t xml:space="preserve">stanowisko komputerowe dla nauczyciela podłączone do sieci lokalnej z dostępem do </w:t>
      </w:r>
      <w:proofErr w:type="spellStart"/>
      <w:r w:rsidRPr="003B3C1C">
        <w:rPr>
          <w:rFonts w:cs="Arial"/>
          <w:szCs w:val="20"/>
        </w:rPr>
        <w:t>internetu</w:t>
      </w:r>
      <w:proofErr w:type="spellEnd"/>
      <w:r w:rsidRPr="003B3C1C">
        <w:rPr>
          <w:rFonts w:cs="Arial"/>
          <w:szCs w:val="20"/>
        </w:rPr>
        <w:t xml:space="preserve">, z drukarką umożliwiającą drukowanie w </w:t>
      </w:r>
      <w:proofErr w:type="gramStart"/>
      <w:r w:rsidRPr="003B3C1C">
        <w:rPr>
          <w:rFonts w:cs="Arial"/>
          <w:szCs w:val="20"/>
        </w:rPr>
        <w:t>formacie co</w:t>
      </w:r>
      <w:proofErr w:type="gramEnd"/>
      <w:r w:rsidRPr="003B3C1C">
        <w:rPr>
          <w:rFonts w:cs="Arial"/>
          <w:szCs w:val="20"/>
        </w:rPr>
        <w:t xml:space="preserve"> najmniej </w:t>
      </w:r>
      <w:proofErr w:type="spellStart"/>
      <w:r w:rsidRPr="003B3C1C">
        <w:rPr>
          <w:rFonts w:cs="Arial"/>
          <w:szCs w:val="20"/>
        </w:rPr>
        <w:t>A3</w:t>
      </w:r>
      <w:proofErr w:type="spellEnd"/>
      <w:r w:rsidRPr="003B3C1C">
        <w:rPr>
          <w:rFonts w:cs="Arial"/>
          <w:szCs w:val="20"/>
        </w:rPr>
        <w:t xml:space="preserve">, skanerem, projektorem multimedialnym i </w:t>
      </w:r>
      <w:proofErr w:type="spellStart"/>
      <w:r w:rsidRPr="003B3C1C">
        <w:rPr>
          <w:rFonts w:cs="Arial"/>
          <w:szCs w:val="20"/>
        </w:rPr>
        <w:t>wizualizerem</w:t>
      </w:r>
      <w:proofErr w:type="spellEnd"/>
      <w:r w:rsidRPr="003B3C1C">
        <w:rPr>
          <w:rFonts w:cs="Arial"/>
          <w:szCs w:val="20"/>
        </w:rPr>
        <w:t xml:space="preserve">, z pakietem programów biurowych, oprogramowaniem umożliwiającym odtwarzanie plików audiowizualnych i tworzenie prostej grafiki oraz z oprogramowaniem do wykonywania rysunków technicznych, harmonogramów i kosztorysów budowlanych, </w:t>
      </w:r>
    </w:p>
    <w:p w:rsidR="00A34B89" w:rsidRPr="003B3C1C" w:rsidRDefault="00A34B89" w:rsidP="009A47E3">
      <w:pPr>
        <w:numPr>
          <w:ilvl w:val="0"/>
          <w:numId w:val="61"/>
        </w:numPr>
        <w:spacing w:after="120"/>
        <w:jc w:val="both"/>
        <w:rPr>
          <w:rFonts w:cs="Arial"/>
          <w:szCs w:val="20"/>
        </w:rPr>
      </w:pPr>
      <w:proofErr w:type="gramStart"/>
      <w:r w:rsidRPr="003B3C1C">
        <w:rPr>
          <w:rFonts w:cs="Arial"/>
          <w:szCs w:val="20"/>
        </w:rPr>
        <w:t>stanowiska</w:t>
      </w:r>
      <w:proofErr w:type="gramEnd"/>
      <w:r w:rsidRPr="003B3C1C">
        <w:rPr>
          <w:rFonts w:cs="Arial"/>
          <w:szCs w:val="20"/>
        </w:rPr>
        <w:t xml:space="preserve"> komputerowe dla uczniów (jedno stanowisko dla jednego ucznia) wyposażone w oprogramowanie do wykonywania rysunków technicznych, harmonogramów i kosztorysów budowlanych, </w:t>
      </w:r>
    </w:p>
    <w:p w:rsidR="00A34B89" w:rsidRPr="003B3C1C" w:rsidRDefault="00A34B89" w:rsidP="009A47E3">
      <w:pPr>
        <w:numPr>
          <w:ilvl w:val="0"/>
          <w:numId w:val="61"/>
        </w:numPr>
        <w:spacing w:after="120"/>
        <w:jc w:val="both"/>
        <w:rPr>
          <w:rFonts w:cs="Arial"/>
          <w:szCs w:val="20"/>
        </w:rPr>
      </w:pPr>
      <w:proofErr w:type="gramStart"/>
      <w:r w:rsidRPr="003B3C1C">
        <w:rPr>
          <w:rFonts w:cs="Arial"/>
          <w:szCs w:val="20"/>
        </w:rPr>
        <w:t>przykładowe</w:t>
      </w:r>
      <w:proofErr w:type="gramEnd"/>
      <w:r w:rsidRPr="003B3C1C">
        <w:rPr>
          <w:rFonts w:cs="Arial"/>
          <w:szCs w:val="20"/>
        </w:rPr>
        <w:t xml:space="preserve"> dokumentacje projektowe obiektów budowlanych, kosztorysy, harmonogramy budowlane, dokumentacje budowy, normy dotyczące zasad wykonywania rysunku technicznego, zestaw przepisów prawa budowlanego, projekty budowlane, </w:t>
      </w:r>
    </w:p>
    <w:p w:rsidR="00A34B89" w:rsidRPr="003B3C1C" w:rsidRDefault="00A34B89" w:rsidP="009A47E3">
      <w:pPr>
        <w:numPr>
          <w:ilvl w:val="0"/>
          <w:numId w:val="61"/>
        </w:numPr>
        <w:spacing w:after="120"/>
        <w:jc w:val="both"/>
        <w:rPr>
          <w:rFonts w:cs="Arial"/>
          <w:szCs w:val="20"/>
        </w:rPr>
      </w:pPr>
      <w:proofErr w:type="gramStart"/>
      <w:r w:rsidRPr="003B3C1C">
        <w:rPr>
          <w:rFonts w:cs="Arial"/>
          <w:szCs w:val="20"/>
        </w:rPr>
        <w:t>modele</w:t>
      </w:r>
      <w:proofErr w:type="gramEnd"/>
      <w:r w:rsidRPr="003B3C1C">
        <w:rPr>
          <w:rFonts w:cs="Arial"/>
          <w:szCs w:val="20"/>
        </w:rPr>
        <w:t xml:space="preserve"> form i detali architektonicznych, modele rzutni geometrycznych, figury płaskie i przestrzenne, modele konstrukcji, ich elementów i połączeń, przybory rysunkowe,</w:t>
      </w:r>
    </w:p>
    <w:p w:rsidR="00A34B89" w:rsidRPr="003B3C1C" w:rsidRDefault="00A34B89" w:rsidP="009A47E3">
      <w:pPr>
        <w:numPr>
          <w:ilvl w:val="0"/>
          <w:numId w:val="61"/>
        </w:numPr>
        <w:spacing w:after="120"/>
        <w:jc w:val="both"/>
        <w:rPr>
          <w:rFonts w:cs="Arial"/>
          <w:szCs w:val="20"/>
        </w:rPr>
      </w:pPr>
      <w:proofErr w:type="gramStart"/>
      <w:r w:rsidRPr="003B3C1C">
        <w:rPr>
          <w:rFonts w:cs="Arial"/>
          <w:szCs w:val="20"/>
        </w:rPr>
        <w:t>katalogi</w:t>
      </w:r>
      <w:proofErr w:type="gramEnd"/>
      <w:r w:rsidRPr="003B3C1C">
        <w:rPr>
          <w:rFonts w:cs="Arial"/>
          <w:szCs w:val="20"/>
        </w:rPr>
        <w:t xml:space="preserve"> nakładów rzeczowych, cenniki do kosztorysowania robót budowlanych,</w:t>
      </w:r>
    </w:p>
    <w:p w:rsidR="00A34B89" w:rsidRPr="003B3C1C" w:rsidRDefault="00A34B89" w:rsidP="00A34B89">
      <w:pPr>
        <w:pStyle w:val="Styl1"/>
        <w:spacing w:before="0"/>
        <w:jc w:val="both"/>
        <w:rPr>
          <w:rFonts w:cs="Arial"/>
          <w:szCs w:val="20"/>
        </w:rPr>
      </w:pPr>
      <w:proofErr w:type="gramStart"/>
      <w:r w:rsidRPr="003B3C1C">
        <w:rPr>
          <w:rFonts w:cs="Arial"/>
          <w:szCs w:val="20"/>
        </w:rPr>
        <w:t>warunki</w:t>
      </w:r>
      <w:proofErr w:type="gramEnd"/>
      <w:r w:rsidRPr="003B3C1C">
        <w:rPr>
          <w:rFonts w:cs="Arial"/>
          <w:szCs w:val="20"/>
        </w:rPr>
        <w:t xml:space="preserve"> realizacji programu przedmiotu</w:t>
      </w:r>
    </w:p>
    <w:p w:rsidR="00A34B89" w:rsidRPr="003B3C1C" w:rsidRDefault="00A34B89" w:rsidP="00A34B89">
      <w:pPr>
        <w:spacing w:after="120"/>
        <w:jc w:val="both"/>
        <w:rPr>
          <w:rFonts w:cs="Arial"/>
          <w:szCs w:val="20"/>
        </w:rPr>
      </w:pPr>
      <w:r w:rsidRPr="003B3C1C">
        <w:rPr>
          <w:rFonts w:cs="Arial"/>
          <w:szCs w:val="20"/>
        </w:rPr>
        <w:t>Zajęcia powinny być prowadzone formie klasowo-lekcyjnej, liczba uczniów do 15 osób, z wykorzystaniem zróżnicowanych form organizacyjnych: pracy w zespole oraz indywidualnej.</w:t>
      </w:r>
    </w:p>
    <w:p w:rsidR="00A34B89" w:rsidRPr="003B3C1C" w:rsidRDefault="00A34B89" w:rsidP="00A34B89">
      <w:pPr>
        <w:pStyle w:val="Styl1"/>
        <w:spacing w:before="0"/>
        <w:jc w:val="both"/>
        <w:rPr>
          <w:rFonts w:cs="Arial"/>
          <w:szCs w:val="20"/>
        </w:rPr>
      </w:pPr>
      <w:proofErr w:type="gramStart"/>
      <w:r w:rsidRPr="003B3C1C">
        <w:rPr>
          <w:rFonts w:cs="Arial"/>
          <w:szCs w:val="20"/>
        </w:rPr>
        <w:t>indywidualizacja</w:t>
      </w:r>
      <w:proofErr w:type="gramEnd"/>
    </w:p>
    <w:p w:rsidR="00A34B89" w:rsidRPr="003B3C1C" w:rsidRDefault="00A34B89" w:rsidP="00A34B89">
      <w:pPr>
        <w:spacing w:after="120"/>
        <w:jc w:val="both"/>
        <w:rPr>
          <w:rFonts w:cs="Arial"/>
          <w:szCs w:val="20"/>
        </w:rPr>
      </w:pPr>
      <w:r w:rsidRPr="003B3C1C">
        <w:rPr>
          <w:rFonts w:cs="Arial"/>
          <w:szCs w:val="20"/>
        </w:rPr>
        <w:t>Formy indywidualizacji pracy uczniów powinny uwzględniać:</w:t>
      </w:r>
    </w:p>
    <w:p w:rsidR="00A34B89" w:rsidRPr="003B3C1C" w:rsidRDefault="00A34B89" w:rsidP="009A47E3">
      <w:pPr>
        <w:numPr>
          <w:ilvl w:val="0"/>
          <w:numId w:val="62"/>
        </w:numPr>
        <w:spacing w:after="120"/>
        <w:jc w:val="both"/>
        <w:rPr>
          <w:rFonts w:cs="Arial"/>
          <w:szCs w:val="20"/>
        </w:rPr>
      </w:pPr>
      <w:proofErr w:type="gramStart"/>
      <w:r w:rsidRPr="003B3C1C">
        <w:rPr>
          <w:rFonts w:cs="Arial"/>
          <w:szCs w:val="20"/>
        </w:rPr>
        <w:t>dostosowanie</w:t>
      </w:r>
      <w:proofErr w:type="gramEnd"/>
      <w:r w:rsidRPr="003B3C1C">
        <w:rPr>
          <w:rFonts w:cs="Arial"/>
          <w:szCs w:val="20"/>
        </w:rPr>
        <w:t xml:space="preserve"> warunków, środków, metod i form kształcenia do potrzeb ucznia,</w:t>
      </w:r>
    </w:p>
    <w:p w:rsidR="00A34B89" w:rsidRPr="003B3C1C" w:rsidRDefault="00A34B89" w:rsidP="009A47E3">
      <w:pPr>
        <w:numPr>
          <w:ilvl w:val="0"/>
          <w:numId w:val="62"/>
        </w:numPr>
        <w:spacing w:after="120"/>
        <w:jc w:val="both"/>
        <w:rPr>
          <w:rFonts w:cs="Arial"/>
          <w:szCs w:val="20"/>
        </w:rPr>
      </w:pPr>
      <w:proofErr w:type="gramStart"/>
      <w:r w:rsidRPr="003B3C1C">
        <w:rPr>
          <w:rFonts w:cs="Arial"/>
          <w:szCs w:val="20"/>
        </w:rPr>
        <w:t>dostosowanie</w:t>
      </w:r>
      <w:proofErr w:type="gramEnd"/>
      <w:r w:rsidRPr="003B3C1C">
        <w:rPr>
          <w:rFonts w:cs="Arial"/>
          <w:szCs w:val="20"/>
        </w:rPr>
        <w:t xml:space="preserve"> warunków, środków, metod i form kształcenia do możliwości ucznia.</w:t>
      </w:r>
    </w:p>
    <w:p w:rsidR="00A34B89" w:rsidRPr="003B3C1C" w:rsidRDefault="00A34B89" w:rsidP="00A34B89">
      <w:pPr>
        <w:spacing w:after="120"/>
        <w:jc w:val="both"/>
        <w:rPr>
          <w:rFonts w:cs="Arial"/>
          <w:szCs w:val="20"/>
        </w:rPr>
      </w:pPr>
      <w:r w:rsidRPr="003B3C1C">
        <w:rPr>
          <w:rFonts w:cs="Arial"/>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Każdy uczeń posiadający szczególne potrzeby i możliwości powinien mieć określone właściwe dla siebie tempo i zakres pracy w obszarze przedmiotu nauczania z zachowaniem realizacji podstawy programowej. </w:t>
      </w:r>
    </w:p>
    <w:p w:rsidR="00A34B89" w:rsidRPr="003B3C1C" w:rsidRDefault="00A34B89" w:rsidP="00A34B89">
      <w:pPr>
        <w:spacing w:after="120"/>
        <w:jc w:val="both"/>
        <w:rPr>
          <w:rFonts w:cs="Arial"/>
          <w:szCs w:val="20"/>
        </w:rPr>
      </w:pPr>
      <w:r w:rsidRPr="003B3C1C">
        <w:rPr>
          <w:rFonts w:cs="Arial"/>
          <w:szCs w:val="20"/>
        </w:rPr>
        <w:t>Przykładowe formy indywidualizacji pracy uczniów:</w:t>
      </w:r>
    </w:p>
    <w:p w:rsidR="00A34B89" w:rsidRPr="003B3C1C" w:rsidRDefault="00A34B89" w:rsidP="009A47E3">
      <w:pPr>
        <w:numPr>
          <w:ilvl w:val="0"/>
          <w:numId w:val="63"/>
        </w:numPr>
        <w:spacing w:after="120"/>
        <w:jc w:val="both"/>
        <w:rPr>
          <w:rFonts w:cs="Arial"/>
          <w:szCs w:val="20"/>
        </w:rPr>
      </w:pPr>
      <w:proofErr w:type="gramStart"/>
      <w:r w:rsidRPr="003B3C1C">
        <w:rPr>
          <w:rFonts w:cs="Arial"/>
          <w:szCs w:val="20"/>
        </w:rPr>
        <w:t>zastosowanie</w:t>
      </w:r>
      <w:proofErr w:type="gramEnd"/>
      <w:r w:rsidRPr="003B3C1C">
        <w:rPr>
          <w:rFonts w:cs="Arial"/>
          <w:szCs w:val="20"/>
        </w:rPr>
        <w:t xml:space="preserve"> zindywidualizowanych form pracy z uczniem,</w:t>
      </w:r>
    </w:p>
    <w:p w:rsidR="00A34B89" w:rsidRPr="003B3C1C" w:rsidRDefault="00A34B89" w:rsidP="009A47E3">
      <w:pPr>
        <w:numPr>
          <w:ilvl w:val="0"/>
          <w:numId w:val="63"/>
        </w:numPr>
        <w:spacing w:after="120"/>
        <w:jc w:val="both"/>
        <w:rPr>
          <w:rFonts w:cs="Arial"/>
          <w:szCs w:val="20"/>
        </w:rPr>
      </w:pPr>
      <w:proofErr w:type="gramStart"/>
      <w:r w:rsidRPr="003B3C1C">
        <w:rPr>
          <w:rFonts w:cs="Arial"/>
          <w:szCs w:val="20"/>
        </w:rPr>
        <w:t>organizowanie</w:t>
      </w:r>
      <w:proofErr w:type="gramEnd"/>
      <w:r w:rsidRPr="003B3C1C">
        <w:rPr>
          <w:rFonts w:cs="Arial"/>
          <w:szCs w:val="20"/>
        </w:rPr>
        <w:t xml:space="preserve"> wzajemnego uczenia się w zespołach o zróżnicowanym potencjale intelektualnym bądź w grupach jednorodnych, wykonujących zadania o odpowiednim poziomie trudności i złożoności,</w:t>
      </w:r>
    </w:p>
    <w:p w:rsidR="00A34B89" w:rsidRPr="003B3C1C" w:rsidRDefault="00A34B89" w:rsidP="009A47E3">
      <w:pPr>
        <w:numPr>
          <w:ilvl w:val="0"/>
          <w:numId w:val="63"/>
        </w:numPr>
        <w:spacing w:after="120"/>
        <w:jc w:val="both"/>
        <w:rPr>
          <w:rFonts w:cs="Arial"/>
          <w:szCs w:val="20"/>
        </w:rPr>
      </w:pPr>
      <w:proofErr w:type="gramStart"/>
      <w:r w:rsidRPr="003B3C1C">
        <w:rPr>
          <w:rFonts w:cs="Arial"/>
          <w:szCs w:val="20"/>
        </w:rPr>
        <w:t>zorganizowanie</w:t>
      </w:r>
      <w:proofErr w:type="gramEnd"/>
      <w:r w:rsidRPr="003B3C1C">
        <w:rPr>
          <w:rFonts w:cs="Arial"/>
          <w:szCs w:val="20"/>
        </w:rPr>
        <w:t xml:space="preserve"> wsparcia przez innych uczestników procesu edukacyjnego, m.in. rodziców, innych nauczycieli, pracowników poradni psychologiczno-pedagogicznej, specjalistów,</w:t>
      </w:r>
    </w:p>
    <w:p w:rsidR="00A34B89" w:rsidRPr="003B3C1C" w:rsidRDefault="00A34B89" w:rsidP="009A47E3">
      <w:pPr>
        <w:numPr>
          <w:ilvl w:val="0"/>
          <w:numId w:val="63"/>
        </w:numPr>
        <w:spacing w:after="120"/>
        <w:jc w:val="both"/>
        <w:rPr>
          <w:rFonts w:cs="Arial"/>
          <w:szCs w:val="20"/>
        </w:rPr>
      </w:pPr>
      <w:proofErr w:type="gramStart"/>
      <w:r w:rsidRPr="003B3C1C">
        <w:rPr>
          <w:rFonts w:cs="Arial"/>
          <w:szCs w:val="20"/>
        </w:rPr>
        <w:t>wykorzystanie</w:t>
      </w:r>
      <w:proofErr w:type="gramEnd"/>
      <w:r w:rsidRPr="003B3C1C">
        <w:rPr>
          <w:rFonts w:cs="Arial"/>
          <w:szCs w:val="20"/>
        </w:rPr>
        <w:t xml:space="preserve"> technologii informacyjnych i form samokształcenia ucznia do odpowiedniego ukierunkowania jego rozwoju.</w:t>
      </w:r>
    </w:p>
    <w:p w:rsidR="00A34B89" w:rsidRPr="003B3C1C" w:rsidRDefault="00A34B89" w:rsidP="00A34B89">
      <w:pPr>
        <w:spacing w:after="120"/>
        <w:jc w:val="both"/>
        <w:rPr>
          <w:rFonts w:cs="Arial"/>
          <w:szCs w:val="20"/>
        </w:rPr>
      </w:pPr>
      <w:r w:rsidRPr="003B3C1C">
        <w:rPr>
          <w:rFonts w:cs="Arial"/>
          <w:szCs w:val="20"/>
        </w:rPr>
        <w:t>Nauczyciel powinien:</w:t>
      </w:r>
    </w:p>
    <w:p w:rsidR="00A34B89" w:rsidRPr="003B3C1C" w:rsidRDefault="00A34B89" w:rsidP="009A47E3">
      <w:pPr>
        <w:numPr>
          <w:ilvl w:val="0"/>
          <w:numId w:val="64"/>
        </w:numPr>
        <w:spacing w:after="120"/>
        <w:jc w:val="both"/>
        <w:rPr>
          <w:rFonts w:cs="Arial"/>
          <w:szCs w:val="20"/>
        </w:rPr>
      </w:pPr>
      <w:proofErr w:type="gramStart"/>
      <w:r w:rsidRPr="003B3C1C">
        <w:rPr>
          <w:rFonts w:cs="Arial"/>
          <w:szCs w:val="20"/>
        </w:rPr>
        <w:t>zainteresować</w:t>
      </w:r>
      <w:proofErr w:type="gramEnd"/>
      <w:r w:rsidRPr="003B3C1C">
        <w:rPr>
          <w:rFonts w:cs="Arial"/>
          <w:szCs w:val="20"/>
        </w:rPr>
        <w:t xml:space="preserve"> ucznia przedmiotem nauczania i kształceniem w zawodzie,</w:t>
      </w:r>
    </w:p>
    <w:p w:rsidR="00A34B89" w:rsidRPr="003B3C1C" w:rsidRDefault="00A34B89" w:rsidP="009A47E3">
      <w:pPr>
        <w:numPr>
          <w:ilvl w:val="0"/>
          <w:numId w:val="64"/>
        </w:numPr>
        <w:spacing w:after="120"/>
        <w:jc w:val="both"/>
        <w:rPr>
          <w:rFonts w:cs="Arial"/>
          <w:szCs w:val="20"/>
        </w:rPr>
      </w:pPr>
      <w:proofErr w:type="gramStart"/>
      <w:r w:rsidRPr="003B3C1C">
        <w:rPr>
          <w:rFonts w:cs="Arial"/>
          <w:szCs w:val="20"/>
        </w:rPr>
        <w:t>motywować</w:t>
      </w:r>
      <w:proofErr w:type="gramEnd"/>
      <w:r w:rsidRPr="003B3C1C">
        <w:rPr>
          <w:rFonts w:cs="Arial"/>
          <w:szCs w:val="20"/>
        </w:rPr>
        <w:t xml:space="preserve"> ucznia do systematycznego uczenia się,</w:t>
      </w:r>
    </w:p>
    <w:p w:rsidR="00A34B89" w:rsidRPr="003B3C1C" w:rsidRDefault="00A34B89" w:rsidP="009A47E3">
      <w:pPr>
        <w:numPr>
          <w:ilvl w:val="0"/>
          <w:numId w:val="64"/>
        </w:numPr>
        <w:spacing w:after="120"/>
        <w:jc w:val="both"/>
        <w:rPr>
          <w:rFonts w:cs="Arial"/>
          <w:szCs w:val="20"/>
        </w:rPr>
      </w:pPr>
      <w:proofErr w:type="gramStart"/>
      <w:r w:rsidRPr="003B3C1C">
        <w:rPr>
          <w:rFonts w:cs="Arial"/>
          <w:szCs w:val="20"/>
        </w:rPr>
        <w:t>dostosowywać</w:t>
      </w:r>
      <w:proofErr w:type="gramEnd"/>
      <w:r w:rsidRPr="003B3C1C">
        <w:rPr>
          <w:rFonts w:cs="Arial"/>
          <w:szCs w:val="20"/>
        </w:rPr>
        <w:t xml:space="preserve"> stopień trudności planowanych ćwiczeń do możliwości ucznia,</w:t>
      </w:r>
    </w:p>
    <w:p w:rsidR="00A34B89" w:rsidRPr="003B3C1C" w:rsidRDefault="00A34B89" w:rsidP="009A47E3">
      <w:pPr>
        <w:numPr>
          <w:ilvl w:val="0"/>
          <w:numId w:val="64"/>
        </w:numPr>
        <w:spacing w:after="120"/>
        <w:jc w:val="both"/>
        <w:rPr>
          <w:rFonts w:cs="Arial"/>
          <w:szCs w:val="20"/>
        </w:rPr>
      </w:pPr>
      <w:proofErr w:type="gramStart"/>
      <w:r w:rsidRPr="003B3C1C">
        <w:rPr>
          <w:rFonts w:cs="Arial"/>
          <w:szCs w:val="20"/>
        </w:rPr>
        <w:t>uwzględniać</w:t>
      </w:r>
      <w:proofErr w:type="gramEnd"/>
      <w:r w:rsidRPr="003B3C1C">
        <w:rPr>
          <w:rFonts w:cs="Arial"/>
          <w:szCs w:val="20"/>
        </w:rPr>
        <w:t xml:space="preserve"> zainteresowania ucznia,</w:t>
      </w:r>
    </w:p>
    <w:p w:rsidR="00A34B89" w:rsidRPr="003B3C1C" w:rsidRDefault="00A34B89" w:rsidP="009A47E3">
      <w:pPr>
        <w:numPr>
          <w:ilvl w:val="0"/>
          <w:numId w:val="64"/>
        </w:numPr>
        <w:spacing w:after="120"/>
        <w:jc w:val="both"/>
        <w:rPr>
          <w:rFonts w:cs="Arial"/>
          <w:szCs w:val="20"/>
        </w:rPr>
      </w:pPr>
      <w:proofErr w:type="gramStart"/>
      <w:r w:rsidRPr="003B3C1C">
        <w:rPr>
          <w:rFonts w:cs="Arial"/>
          <w:szCs w:val="20"/>
        </w:rPr>
        <w:t>zachęcać</w:t>
      </w:r>
      <w:proofErr w:type="gramEnd"/>
      <w:r w:rsidRPr="003B3C1C">
        <w:rPr>
          <w:rFonts w:cs="Arial"/>
          <w:szCs w:val="20"/>
        </w:rPr>
        <w:t xml:space="preserve"> ucznia do korzystania z różnych źródeł informacji,</w:t>
      </w:r>
    </w:p>
    <w:p w:rsidR="00A34B89" w:rsidRPr="003B3C1C" w:rsidRDefault="00A34B89" w:rsidP="009A47E3">
      <w:pPr>
        <w:numPr>
          <w:ilvl w:val="0"/>
          <w:numId w:val="64"/>
        </w:numPr>
        <w:spacing w:after="120"/>
        <w:jc w:val="both"/>
        <w:rPr>
          <w:rFonts w:cs="Arial"/>
          <w:szCs w:val="20"/>
        </w:rPr>
      </w:pPr>
      <w:proofErr w:type="gramStart"/>
      <w:r w:rsidRPr="003B3C1C">
        <w:rPr>
          <w:rFonts w:cs="Arial"/>
          <w:szCs w:val="20"/>
        </w:rPr>
        <w:t>udzielać</w:t>
      </w:r>
      <w:proofErr w:type="gramEnd"/>
      <w:r w:rsidRPr="003B3C1C">
        <w:rPr>
          <w:rFonts w:cs="Arial"/>
          <w:szCs w:val="20"/>
        </w:rPr>
        <w:t xml:space="preserve"> wskazówek, jak wykonać trudne elementy zadań oraz wspomagać w trakcie ich wykonywania,</w:t>
      </w:r>
    </w:p>
    <w:p w:rsidR="00A34B89" w:rsidRPr="003B3C1C" w:rsidRDefault="00A34B89" w:rsidP="009A47E3">
      <w:pPr>
        <w:numPr>
          <w:ilvl w:val="0"/>
          <w:numId w:val="64"/>
        </w:numPr>
        <w:spacing w:after="120"/>
        <w:jc w:val="both"/>
        <w:rPr>
          <w:rFonts w:cs="Arial"/>
          <w:szCs w:val="20"/>
        </w:rPr>
      </w:pPr>
      <w:proofErr w:type="gramStart"/>
      <w:r w:rsidRPr="003B3C1C">
        <w:rPr>
          <w:rFonts w:cs="Arial"/>
          <w:szCs w:val="20"/>
        </w:rPr>
        <w:t>ustalać</w:t>
      </w:r>
      <w:proofErr w:type="gramEnd"/>
      <w:r w:rsidRPr="003B3C1C">
        <w:rPr>
          <w:rFonts w:cs="Arial"/>
          <w:szCs w:val="20"/>
        </w:rPr>
        <w:t xml:space="preserve"> realne cele dydaktyczne zajęć, umożliwiające osiągnięcie przez uczniów zakładanych efektów kształcenia,</w:t>
      </w:r>
    </w:p>
    <w:p w:rsidR="00A34B89" w:rsidRPr="003B3C1C" w:rsidRDefault="00A34B89" w:rsidP="009A47E3">
      <w:pPr>
        <w:numPr>
          <w:ilvl w:val="0"/>
          <w:numId w:val="64"/>
        </w:numPr>
        <w:spacing w:after="120"/>
        <w:jc w:val="both"/>
        <w:rPr>
          <w:rFonts w:cs="Arial"/>
          <w:szCs w:val="20"/>
        </w:rPr>
      </w:pPr>
      <w:proofErr w:type="gramStart"/>
      <w:r w:rsidRPr="003B3C1C">
        <w:rPr>
          <w:rFonts w:cs="Arial"/>
          <w:szCs w:val="20"/>
        </w:rPr>
        <w:t>na</w:t>
      </w:r>
      <w:proofErr w:type="gramEnd"/>
      <w:r w:rsidRPr="003B3C1C">
        <w:rPr>
          <w:rFonts w:cs="Arial"/>
          <w:szCs w:val="20"/>
        </w:rPr>
        <w:t xml:space="preserve"> bieżąco monitorować i oceniać postępy uczniów,</w:t>
      </w:r>
    </w:p>
    <w:p w:rsidR="00A34B89" w:rsidRPr="003B3C1C" w:rsidRDefault="00A34B89" w:rsidP="009A47E3">
      <w:pPr>
        <w:numPr>
          <w:ilvl w:val="0"/>
          <w:numId w:val="64"/>
        </w:numPr>
        <w:spacing w:after="120"/>
        <w:jc w:val="both"/>
        <w:rPr>
          <w:rFonts w:cs="Arial"/>
          <w:szCs w:val="20"/>
        </w:rPr>
      </w:pPr>
      <w:proofErr w:type="gramStart"/>
      <w:r w:rsidRPr="003B3C1C">
        <w:rPr>
          <w:rFonts w:cs="Arial"/>
          <w:szCs w:val="20"/>
        </w:rPr>
        <w:t>kształtować</w:t>
      </w:r>
      <w:proofErr w:type="gramEnd"/>
      <w:r w:rsidRPr="003B3C1C">
        <w:rPr>
          <w:rFonts w:cs="Arial"/>
          <w:szCs w:val="20"/>
        </w:rPr>
        <w:t xml:space="preserve"> poczucie odpowiedzialności za powierzone materiały i środki dydaktyczne.</w:t>
      </w:r>
    </w:p>
    <w:p w:rsidR="00A34B89" w:rsidRPr="003B3C1C" w:rsidRDefault="00A34B89" w:rsidP="00A34B89">
      <w:pPr>
        <w:pStyle w:val="Styl1"/>
        <w:spacing w:before="0"/>
        <w:jc w:val="both"/>
        <w:rPr>
          <w:rFonts w:cs="Arial"/>
          <w:szCs w:val="20"/>
        </w:rPr>
      </w:pPr>
      <w:r w:rsidRPr="003B3C1C">
        <w:rPr>
          <w:rFonts w:cs="Arial"/>
          <w:szCs w:val="20"/>
        </w:rPr>
        <w:t>PROPONOWANE METODY SPRAWDZANIA OSIĄGNIĘĆ EDUKACYJNYCH UCZNIA</w:t>
      </w:r>
    </w:p>
    <w:p w:rsidR="00A34B89" w:rsidRPr="003B3C1C" w:rsidRDefault="00A34B89" w:rsidP="00A34B89">
      <w:pPr>
        <w:spacing w:after="120"/>
        <w:jc w:val="both"/>
        <w:rPr>
          <w:rFonts w:cs="Arial"/>
          <w:szCs w:val="20"/>
        </w:rPr>
      </w:pPr>
      <w:r w:rsidRPr="003B3C1C">
        <w:rPr>
          <w:rFonts w:cs="Arial"/>
          <w:szCs w:val="20"/>
        </w:rPr>
        <w:t> 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edukacyjnego.</w:t>
      </w:r>
      <w:r>
        <w:rPr>
          <w:rFonts w:cs="Arial"/>
          <w:szCs w:val="20"/>
        </w:rPr>
        <w:t xml:space="preserve"> </w:t>
      </w:r>
      <w:r w:rsidRPr="003B3C1C">
        <w:rPr>
          <w:rFonts w:cs="Arial"/>
          <w:szCs w:val="20"/>
        </w:rPr>
        <w:t>Kryteria oceniania powinny być czytelnie określone na początku nauki w przedmiocie oraz uszczegółowiane w odniesieniu do bieżących form sprawdzania i kontroli wiedzy i umiejętności.</w:t>
      </w:r>
    </w:p>
    <w:p w:rsidR="00A34B89" w:rsidRPr="003B3C1C" w:rsidRDefault="00A34B89" w:rsidP="00A34B89">
      <w:pPr>
        <w:pStyle w:val="Styl1"/>
        <w:spacing w:before="0"/>
        <w:jc w:val="both"/>
        <w:rPr>
          <w:rFonts w:cs="Arial"/>
          <w:szCs w:val="20"/>
        </w:rPr>
      </w:pPr>
      <w:r w:rsidRPr="003B3C1C">
        <w:rPr>
          <w:rFonts w:cs="Arial"/>
          <w:szCs w:val="20"/>
        </w:rPr>
        <w:t xml:space="preserve">PROPONOWANE METODY EWALUACJI PRZEDMIOTU </w:t>
      </w:r>
    </w:p>
    <w:p w:rsidR="00A34B89" w:rsidRPr="003B3C1C" w:rsidRDefault="00A34B89" w:rsidP="00A34B89">
      <w:pPr>
        <w:spacing w:after="120"/>
        <w:jc w:val="both"/>
        <w:rPr>
          <w:rFonts w:cs="Arial"/>
          <w:szCs w:val="20"/>
        </w:rPr>
      </w:pPr>
      <w:r w:rsidRPr="003B3C1C">
        <w:rPr>
          <w:rFonts w:cs="Arial"/>
          <w:szCs w:val="20"/>
        </w:rPr>
        <w:t>Ewaluacja przedmiotu powinna odbywać się systematycznie. Nauczyciel za każdym razem, gdy bada osiągnięcia swoich uczniów, dokonuje pośrednio ewaluacji programu przedmiotu.</w:t>
      </w:r>
    </w:p>
    <w:p w:rsidR="00A34B89" w:rsidRPr="003B3C1C" w:rsidRDefault="00A34B89" w:rsidP="00A34B89">
      <w:pPr>
        <w:spacing w:after="120"/>
        <w:jc w:val="both"/>
        <w:rPr>
          <w:rFonts w:cs="Arial"/>
          <w:szCs w:val="20"/>
        </w:rPr>
      </w:pPr>
      <w:r w:rsidRPr="003B3C1C">
        <w:rPr>
          <w:rFonts w:cs="Arial"/>
          <w:szCs w:val="20"/>
        </w:rPr>
        <w:t xml:space="preserve">Do pozyskania danych od uczniów warto zastosować testy standaryzowane i </w:t>
      </w:r>
      <w:proofErr w:type="gramStart"/>
      <w:r w:rsidRPr="003B3C1C">
        <w:rPr>
          <w:rFonts w:cs="Arial"/>
          <w:szCs w:val="20"/>
        </w:rPr>
        <w:t>nie standaryzowane</w:t>
      </w:r>
      <w:proofErr w:type="gramEnd"/>
      <w:r w:rsidRPr="003B3C1C">
        <w:rPr>
          <w:rFonts w:cs="Arial"/>
          <w:szCs w:val="20"/>
        </w:rPr>
        <w:t>, np.:</w:t>
      </w:r>
    </w:p>
    <w:p w:rsidR="00A34B89" w:rsidRPr="003B3C1C" w:rsidRDefault="00A34B89" w:rsidP="009A47E3">
      <w:pPr>
        <w:numPr>
          <w:ilvl w:val="0"/>
          <w:numId w:val="65"/>
        </w:numPr>
        <w:spacing w:after="120"/>
        <w:jc w:val="both"/>
        <w:rPr>
          <w:rFonts w:cs="Arial"/>
          <w:szCs w:val="20"/>
        </w:rPr>
      </w:pPr>
      <w:proofErr w:type="gramStart"/>
      <w:r w:rsidRPr="003B3C1C">
        <w:rPr>
          <w:rFonts w:cs="Arial"/>
          <w:szCs w:val="20"/>
        </w:rPr>
        <w:t>test</w:t>
      </w:r>
      <w:proofErr w:type="gramEnd"/>
      <w:r w:rsidRPr="003B3C1C">
        <w:rPr>
          <w:rFonts w:cs="Arial"/>
          <w:szCs w:val="20"/>
        </w:rPr>
        <w:t xml:space="preserve"> pisemny dla uczniów - ilu uczniów uzyska wyniki testu pisemnego powyżej 50%</w:t>
      </w:r>
    </w:p>
    <w:p w:rsidR="00A34B89" w:rsidRPr="003B3C1C" w:rsidRDefault="00A34B89" w:rsidP="009A47E3">
      <w:pPr>
        <w:numPr>
          <w:ilvl w:val="0"/>
          <w:numId w:val="65"/>
        </w:numPr>
        <w:spacing w:after="120"/>
        <w:jc w:val="both"/>
        <w:rPr>
          <w:rFonts w:cs="Arial"/>
          <w:szCs w:val="20"/>
        </w:rPr>
      </w:pPr>
      <w:proofErr w:type="gramStart"/>
      <w:r w:rsidRPr="003B3C1C">
        <w:rPr>
          <w:rFonts w:cs="Arial"/>
          <w:szCs w:val="20"/>
        </w:rPr>
        <w:t>test</w:t>
      </w:r>
      <w:proofErr w:type="gramEnd"/>
      <w:r w:rsidRPr="003B3C1C">
        <w:rPr>
          <w:rFonts w:cs="Arial"/>
          <w:szCs w:val="20"/>
        </w:rPr>
        <w:t xml:space="preserve"> praktyczny dla uczniów - ilu uczniów uzyska wynik testu praktycznego powyżej 75%</w:t>
      </w:r>
    </w:p>
    <w:p w:rsidR="00A34B89" w:rsidRPr="003B3C1C" w:rsidRDefault="00A34B89" w:rsidP="00A34B89">
      <w:pPr>
        <w:spacing w:after="120"/>
        <w:jc w:val="both"/>
        <w:rPr>
          <w:rFonts w:cs="Arial"/>
          <w:szCs w:val="20"/>
        </w:rPr>
      </w:pPr>
      <w:r w:rsidRPr="003B3C1C">
        <w:rPr>
          <w:rFonts w:cs="Arial"/>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A34B89" w:rsidRPr="003B3C1C" w:rsidRDefault="00A34B89" w:rsidP="00A34B89">
      <w:pPr>
        <w:spacing w:after="120"/>
        <w:jc w:val="both"/>
        <w:rPr>
          <w:rFonts w:cs="Arial"/>
          <w:szCs w:val="20"/>
        </w:rPr>
      </w:pPr>
      <w:r>
        <w:rPr>
          <w:rFonts w:cs="Arial"/>
          <w:szCs w:val="20"/>
        </w:rPr>
        <w:br w:type="page"/>
      </w:r>
    </w:p>
    <w:p w:rsidR="00A34B89" w:rsidRPr="003B3C1C" w:rsidRDefault="00A34B89" w:rsidP="00A34B89">
      <w:pPr>
        <w:pStyle w:val="Nagwek3"/>
        <w:spacing w:before="0" w:after="120"/>
        <w:jc w:val="both"/>
        <w:rPr>
          <w:rFonts w:cs="Arial"/>
          <w:szCs w:val="20"/>
        </w:rPr>
      </w:pPr>
      <w:bookmarkStart w:id="165" w:name="_Toc16464334"/>
      <w:bookmarkStart w:id="166" w:name="_Toc16464456"/>
      <w:bookmarkStart w:id="167" w:name="_Toc17303889"/>
      <w:bookmarkStart w:id="168" w:name="_Toc17455961"/>
      <w:r w:rsidRPr="003B3C1C">
        <w:rPr>
          <w:rFonts w:cs="Arial"/>
          <w:szCs w:val="20"/>
        </w:rPr>
        <w:t>Organizacja i kontrola robót budowlanych oraz sporządzanie kosztorysów -140 godzin (4 tygodnie)- praktyka zawodowa</w:t>
      </w:r>
      <w:bookmarkEnd w:id="165"/>
      <w:bookmarkEnd w:id="166"/>
      <w:bookmarkEnd w:id="167"/>
      <w:bookmarkEnd w:id="168"/>
    </w:p>
    <w:p w:rsidR="00A34B89" w:rsidRPr="003B3C1C" w:rsidRDefault="00A34B89" w:rsidP="00A34B89">
      <w:pPr>
        <w:pStyle w:val="Styl1"/>
        <w:spacing w:before="0"/>
        <w:jc w:val="both"/>
        <w:rPr>
          <w:rFonts w:cs="Arial"/>
          <w:szCs w:val="20"/>
        </w:rPr>
      </w:pPr>
      <w:bookmarkStart w:id="169" w:name="_Toc16464335"/>
      <w:bookmarkStart w:id="170" w:name="_Toc16464457"/>
      <w:r w:rsidRPr="003B3C1C">
        <w:rPr>
          <w:rFonts w:cs="Arial"/>
          <w:szCs w:val="20"/>
        </w:rPr>
        <w:t>Cele ogólne przedmiotu</w:t>
      </w:r>
      <w:bookmarkEnd w:id="169"/>
      <w:bookmarkEnd w:id="170"/>
      <w:r w:rsidRPr="003B3C1C">
        <w:rPr>
          <w:rFonts w:cs="Arial"/>
          <w:szCs w:val="20"/>
        </w:rPr>
        <w:t xml:space="preserve">  </w:t>
      </w:r>
    </w:p>
    <w:p w:rsidR="00A34B89" w:rsidRPr="003B3C1C" w:rsidRDefault="00A34B89" w:rsidP="009A47E3">
      <w:pPr>
        <w:numPr>
          <w:ilvl w:val="0"/>
          <w:numId w:val="66"/>
        </w:numPr>
        <w:spacing w:after="120"/>
        <w:jc w:val="both"/>
        <w:rPr>
          <w:rFonts w:cs="Arial"/>
          <w:szCs w:val="20"/>
        </w:rPr>
      </w:pPr>
      <w:r w:rsidRPr="003B3C1C">
        <w:rPr>
          <w:rFonts w:cs="Arial"/>
          <w:szCs w:val="20"/>
        </w:rPr>
        <w:t>Poznanie przepisów dotyczących kontroli robót związanych z zagospodarowaniem terenu budowy i robót ziemnych, robót budowlanych stanu surowego, budowlanych robót wykończeniowych, robót remontowych obiektów budowlanych;</w:t>
      </w:r>
    </w:p>
    <w:p w:rsidR="00A34B89" w:rsidRPr="003B3C1C" w:rsidRDefault="00A34B89" w:rsidP="009A47E3">
      <w:pPr>
        <w:numPr>
          <w:ilvl w:val="0"/>
          <w:numId w:val="66"/>
        </w:numPr>
        <w:spacing w:after="120"/>
        <w:jc w:val="both"/>
        <w:rPr>
          <w:rFonts w:cs="Arial"/>
          <w:szCs w:val="20"/>
        </w:rPr>
      </w:pPr>
      <w:r w:rsidRPr="003B3C1C">
        <w:rPr>
          <w:rFonts w:cs="Arial"/>
          <w:szCs w:val="20"/>
        </w:rPr>
        <w:t>Poznanie zasad organizacji zespołów roboczych do wykonywania robót związanych z zagospodarowaniem terenu budowy i robót ziemnych, robót budowlanych stanu surowego, budowlanych robót wykończeniowych, robót remontowych obiektów budowlanych;</w:t>
      </w:r>
    </w:p>
    <w:p w:rsidR="00A34B89" w:rsidRPr="003B3C1C" w:rsidRDefault="00A34B89" w:rsidP="009A47E3">
      <w:pPr>
        <w:numPr>
          <w:ilvl w:val="0"/>
          <w:numId w:val="66"/>
        </w:numPr>
        <w:spacing w:after="120"/>
        <w:jc w:val="both"/>
        <w:rPr>
          <w:rFonts w:cs="Arial"/>
          <w:szCs w:val="20"/>
        </w:rPr>
      </w:pPr>
      <w:r w:rsidRPr="003B3C1C">
        <w:rPr>
          <w:rFonts w:cs="Arial"/>
          <w:szCs w:val="20"/>
        </w:rPr>
        <w:t>Poznanie podstawowych zasad realizacji i kontroli robót na obiektach budowlanych;</w:t>
      </w:r>
    </w:p>
    <w:p w:rsidR="00A34B89" w:rsidRPr="003B3C1C" w:rsidRDefault="00A34B89" w:rsidP="009A47E3">
      <w:pPr>
        <w:numPr>
          <w:ilvl w:val="0"/>
          <w:numId w:val="66"/>
        </w:numPr>
        <w:spacing w:after="120"/>
        <w:jc w:val="both"/>
        <w:rPr>
          <w:rFonts w:cs="Arial"/>
          <w:szCs w:val="20"/>
        </w:rPr>
      </w:pPr>
      <w:r w:rsidRPr="003B3C1C">
        <w:rPr>
          <w:rFonts w:cs="Arial"/>
          <w:szCs w:val="20"/>
        </w:rPr>
        <w:t>Nabycie umiejętności wykorzystania wiadomości dotyczących technologii wykonania elementów konstrukcyjnych obiektów budowlanych i robót budowlanych;</w:t>
      </w:r>
    </w:p>
    <w:p w:rsidR="00A34B89" w:rsidRPr="003B3C1C" w:rsidRDefault="00A34B89" w:rsidP="009A47E3">
      <w:pPr>
        <w:numPr>
          <w:ilvl w:val="0"/>
          <w:numId w:val="66"/>
        </w:numPr>
        <w:spacing w:after="120"/>
        <w:jc w:val="both"/>
        <w:rPr>
          <w:rFonts w:cs="Arial"/>
          <w:szCs w:val="20"/>
        </w:rPr>
      </w:pPr>
      <w:r w:rsidRPr="003B3C1C">
        <w:rPr>
          <w:rFonts w:cs="Arial"/>
          <w:szCs w:val="20"/>
        </w:rPr>
        <w:t>Nabycie umiejętności wykorzystania wiadomości dotyczących technologii wykonania budowlanych robót wykończeniowych;</w:t>
      </w:r>
    </w:p>
    <w:p w:rsidR="00A34B89" w:rsidRPr="003B3C1C" w:rsidRDefault="00A34B89" w:rsidP="009A47E3">
      <w:pPr>
        <w:numPr>
          <w:ilvl w:val="0"/>
          <w:numId w:val="66"/>
        </w:numPr>
        <w:spacing w:after="120"/>
        <w:jc w:val="both"/>
        <w:rPr>
          <w:rFonts w:cs="Arial"/>
          <w:szCs w:val="20"/>
        </w:rPr>
      </w:pPr>
      <w:r w:rsidRPr="003B3C1C">
        <w:rPr>
          <w:rFonts w:cs="Arial"/>
          <w:szCs w:val="20"/>
        </w:rPr>
        <w:t>Nabycie umiejętności korzystania dokumentacji projektowej i przetargowej;</w:t>
      </w:r>
    </w:p>
    <w:p w:rsidR="00A34B89" w:rsidRPr="003B3C1C" w:rsidRDefault="00A34B89" w:rsidP="009A47E3">
      <w:pPr>
        <w:numPr>
          <w:ilvl w:val="0"/>
          <w:numId w:val="66"/>
        </w:numPr>
        <w:spacing w:after="120"/>
        <w:jc w:val="both"/>
        <w:rPr>
          <w:rFonts w:cs="Arial"/>
          <w:szCs w:val="20"/>
        </w:rPr>
      </w:pPr>
      <w:r w:rsidRPr="003B3C1C">
        <w:rPr>
          <w:rFonts w:cs="Arial"/>
          <w:szCs w:val="20"/>
        </w:rPr>
        <w:t>Nabycie umiejętności pozyskiwania informacji z literatury.</w:t>
      </w:r>
    </w:p>
    <w:p w:rsidR="00A34B89" w:rsidRPr="003B3C1C" w:rsidRDefault="00A34B89" w:rsidP="009A47E3">
      <w:pPr>
        <w:numPr>
          <w:ilvl w:val="0"/>
          <w:numId w:val="66"/>
        </w:numPr>
        <w:spacing w:after="120"/>
        <w:jc w:val="both"/>
        <w:rPr>
          <w:rFonts w:cs="Arial"/>
          <w:szCs w:val="20"/>
        </w:rPr>
      </w:pPr>
      <w:r w:rsidRPr="003B3C1C">
        <w:rPr>
          <w:rFonts w:cs="Arial"/>
          <w:szCs w:val="20"/>
        </w:rPr>
        <w:t>Kształtowanie logicznego myślenia podczas wykonywania przedmiarów i obmiarów;</w:t>
      </w:r>
    </w:p>
    <w:p w:rsidR="00A34B89" w:rsidRPr="003B3C1C" w:rsidRDefault="00A34B89" w:rsidP="009A47E3">
      <w:pPr>
        <w:numPr>
          <w:ilvl w:val="0"/>
          <w:numId w:val="66"/>
        </w:numPr>
        <w:spacing w:after="120"/>
        <w:jc w:val="both"/>
        <w:rPr>
          <w:rFonts w:cs="Arial"/>
          <w:szCs w:val="20"/>
        </w:rPr>
      </w:pPr>
      <w:proofErr w:type="gramStart"/>
      <w:r w:rsidRPr="003B3C1C">
        <w:rPr>
          <w:rFonts w:cs="Arial"/>
          <w:szCs w:val="20"/>
        </w:rPr>
        <w:t>Kształtowanie jakości</w:t>
      </w:r>
      <w:proofErr w:type="gramEnd"/>
      <w:r w:rsidRPr="003B3C1C">
        <w:rPr>
          <w:rFonts w:cs="Arial"/>
          <w:szCs w:val="20"/>
        </w:rPr>
        <w:t xml:space="preserve"> wykonania przydzielonych zadań;</w:t>
      </w:r>
    </w:p>
    <w:p w:rsidR="00A34B89" w:rsidRPr="003B3C1C" w:rsidRDefault="00A34B89" w:rsidP="00A34B89">
      <w:pPr>
        <w:pStyle w:val="Styl1"/>
        <w:spacing w:before="0"/>
        <w:jc w:val="both"/>
        <w:rPr>
          <w:rFonts w:cs="Arial"/>
          <w:szCs w:val="20"/>
        </w:rPr>
      </w:pPr>
      <w:bookmarkStart w:id="171" w:name="_Toc16464336"/>
      <w:bookmarkStart w:id="172" w:name="_Toc16464458"/>
      <w:r w:rsidRPr="003B3C1C">
        <w:rPr>
          <w:rFonts w:cs="Arial"/>
          <w:szCs w:val="20"/>
        </w:rPr>
        <w:t>Cele operacyjne</w:t>
      </w:r>
      <w:bookmarkEnd w:id="171"/>
      <w:bookmarkEnd w:id="172"/>
      <w:r w:rsidRPr="003B3C1C">
        <w:rPr>
          <w:rFonts w:cs="Arial"/>
          <w:szCs w:val="20"/>
        </w:rPr>
        <w:t xml:space="preserve"> </w:t>
      </w:r>
    </w:p>
    <w:p w:rsidR="00A34B89" w:rsidRPr="003B3C1C" w:rsidRDefault="00A34B89" w:rsidP="00A34B89">
      <w:pPr>
        <w:spacing w:after="120"/>
        <w:jc w:val="both"/>
        <w:rPr>
          <w:rFonts w:cs="Arial"/>
          <w:szCs w:val="20"/>
        </w:rPr>
      </w:pPr>
      <w:r w:rsidRPr="003B3C1C">
        <w:rPr>
          <w:rFonts w:cs="Arial"/>
          <w:szCs w:val="20"/>
        </w:rPr>
        <w:t>Uczeń potrafi:</w:t>
      </w:r>
    </w:p>
    <w:p w:rsidR="00A34B89" w:rsidRPr="003B3C1C" w:rsidRDefault="00A34B89" w:rsidP="009A47E3">
      <w:pPr>
        <w:numPr>
          <w:ilvl w:val="0"/>
          <w:numId w:val="67"/>
        </w:numPr>
        <w:spacing w:after="120"/>
        <w:jc w:val="both"/>
        <w:rPr>
          <w:rFonts w:cs="Arial"/>
          <w:szCs w:val="20"/>
        </w:rPr>
      </w:pPr>
      <w:proofErr w:type="gramStart"/>
      <w:r w:rsidRPr="003B3C1C">
        <w:rPr>
          <w:rFonts w:cs="Arial"/>
          <w:szCs w:val="20"/>
        </w:rPr>
        <w:t>wymienić</w:t>
      </w:r>
      <w:proofErr w:type="gramEnd"/>
      <w:r w:rsidRPr="003B3C1C">
        <w:rPr>
          <w:rFonts w:cs="Arial"/>
          <w:szCs w:val="20"/>
        </w:rPr>
        <w:t xml:space="preserve"> dokumentację budowy dotyczącą zagospodarowania terenu budowy oraz wykonywania robót ziemnych, robót budowlanych stanu surowego, budowlanych robót wykończeniowych, robót remontowych obiektów budowlanych,</w:t>
      </w:r>
    </w:p>
    <w:p w:rsidR="00A34B89" w:rsidRPr="003B3C1C" w:rsidRDefault="00A34B89" w:rsidP="009A47E3">
      <w:pPr>
        <w:numPr>
          <w:ilvl w:val="0"/>
          <w:numId w:val="67"/>
        </w:numPr>
        <w:spacing w:after="120"/>
        <w:jc w:val="both"/>
        <w:rPr>
          <w:rFonts w:cs="Arial"/>
          <w:szCs w:val="20"/>
        </w:rPr>
      </w:pPr>
      <w:proofErr w:type="gramStart"/>
      <w:r w:rsidRPr="003B3C1C">
        <w:rPr>
          <w:rFonts w:cs="Arial"/>
          <w:szCs w:val="20"/>
        </w:rPr>
        <w:t>dobrać</w:t>
      </w:r>
      <w:proofErr w:type="gramEnd"/>
      <w:r w:rsidRPr="003B3C1C">
        <w:rPr>
          <w:rFonts w:cs="Arial"/>
          <w:szCs w:val="20"/>
        </w:rPr>
        <w:t xml:space="preserve"> wyroby budowlane, środki transportu, sprzęt i narzędzia do wykonywania robót związanych z zagospodarowaniem terenu budowy oraz wykonywania robót ziemnych, robót budowlanych stanu surowego, budowlanych robót wykończeniowych, robót remontowych obiektów budowlanych,</w:t>
      </w:r>
    </w:p>
    <w:p w:rsidR="00A34B89" w:rsidRPr="003B3C1C" w:rsidRDefault="00A34B89" w:rsidP="009A47E3">
      <w:pPr>
        <w:numPr>
          <w:ilvl w:val="0"/>
          <w:numId w:val="67"/>
        </w:numPr>
        <w:spacing w:after="120"/>
        <w:jc w:val="both"/>
        <w:rPr>
          <w:rFonts w:cs="Arial"/>
          <w:szCs w:val="20"/>
        </w:rPr>
      </w:pPr>
      <w:proofErr w:type="gramStart"/>
      <w:r w:rsidRPr="003B3C1C">
        <w:rPr>
          <w:rFonts w:cs="Arial"/>
          <w:szCs w:val="20"/>
        </w:rPr>
        <w:t>sporządzić</w:t>
      </w:r>
      <w:proofErr w:type="gramEnd"/>
      <w:r w:rsidRPr="003B3C1C">
        <w:rPr>
          <w:rFonts w:cs="Arial"/>
          <w:szCs w:val="20"/>
        </w:rPr>
        <w:t xml:space="preserve"> zapotrzebowanie na wyroby budowlane, narzędzia i sprzęt do wykonywania robót związanych z zagospodarowaniem terenu budowy oraz wykonywania robót ziemnych, robót budowlanych stanu surowego, budowlanych robót wykończeniowych, robót remontowych obiektów budowlanych,</w:t>
      </w:r>
    </w:p>
    <w:p w:rsidR="00A34B89" w:rsidRPr="003B3C1C" w:rsidRDefault="00A34B89" w:rsidP="009A47E3">
      <w:pPr>
        <w:numPr>
          <w:ilvl w:val="0"/>
          <w:numId w:val="67"/>
        </w:numPr>
        <w:spacing w:after="120"/>
        <w:jc w:val="both"/>
        <w:rPr>
          <w:rFonts w:cs="Arial"/>
          <w:szCs w:val="20"/>
        </w:rPr>
      </w:pPr>
      <w:proofErr w:type="gramStart"/>
      <w:r w:rsidRPr="003B3C1C">
        <w:rPr>
          <w:rFonts w:cs="Arial"/>
          <w:szCs w:val="20"/>
        </w:rPr>
        <w:t>wyjaśnić</w:t>
      </w:r>
      <w:proofErr w:type="gramEnd"/>
      <w:r w:rsidRPr="003B3C1C">
        <w:rPr>
          <w:rFonts w:cs="Arial"/>
          <w:szCs w:val="20"/>
        </w:rPr>
        <w:t xml:space="preserve"> zasady koordynacji pracy zespołów roboczych i koordynować ich pracę,</w:t>
      </w:r>
    </w:p>
    <w:p w:rsidR="00A34B89" w:rsidRPr="003B3C1C" w:rsidRDefault="00A34B89" w:rsidP="009A47E3">
      <w:pPr>
        <w:numPr>
          <w:ilvl w:val="0"/>
          <w:numId w:val="67"/>
        </w:numPr>
        <w:spacing w:after="120"/>
        <w:jc w:val="both"/>
        <w:rPr>
          <w:rFonts w:cs="Arial"/>
          <w:szCs w:val="20"/>
        </w:rPr>
      </w:pPr>
      <w:proofErr w:type="gramStart"/>
      <w:r w:rsidRPr="003B3C1C">
        <w:rPr>
          <w:rFonts w:cs="Arial"/>
          <w:szCs w:val="20"/>
        </w:rPr>
        <w:t>zaplanować</w:t>
      </w:r>
      <w:proofErr w:type="gramEnd"/>
      <w:r w:rsidRPr="003B3C1C">
        <w:rPr>
          <w:rFonts w:cs="Arial"/>
          <w:szCs w:val="20"/>
        </w:rPr>
        <w:t xml:space="preserve"> zakres robót remontowych,</w:t>
      </w:r>
    </w:p>
    <w:p w:rsidR="00A34B89" w:rsidRPr="003B3C1C" w:rsidRDefault="00A34B89" w:rsidP="009A47E3">
      <w:pPr>
        <w:numPr>
          <w:ilvl w:val="0"/>
          <w:numId w:val="67"/>
        </w:numPr>
        <w:spacing w:after="120"/>
        <w:jc w:val="both"/>
        <w:rPr>
          <w:rFonts w:cs="Arial"/>
          <w:szCs w:val="20"/>
        </w:rPr>
      </w:pPr>
      <w:proofErr w:type="gramStart"/>
      <w:r w:rsidRPr="003B3C1C">
        <w:rPr>
          <w:rFonts w:cs="Arial"/>
          <w:szCs w:val="20"/>
        </w:rPr>
        <w:t>wyjaśnić</w:t>
      </w:r>
      <w:proofErr w:type="gramEnd"/>
      <w:r w:rsidRPr="003B3C1C">
        <w:rPr>
          <w:rFonts w:cs="Arial"/>
          <w:szCs w:val="20"/>
        </w:rPr>
        <w:t xml:space="preserve"> przepisy prawa i zasady dotyczące kontroli wykonywania robót budowlanych związanych z zagospodarowaniem terenu budowy oraz wykonywania robót ziemnych, robót budowlanych stanu surowego, budowlanych robót wykończeniowych, robót remontowych obiektów budowlanych,</w:t>
      </w:r>
    </w:p>
    <w:p w:rsidR="00A34B89" w:rsidRPr="003B3C1C" w:rsidRDefault="00A34B89" w:rsidP="009A47E3">
      <w:pPr>
        <w:numPr>
          <w:ilvl w:val="0"/>
          <w:numId w:val="67"/>
        </w:numPr>
        <w:spacing w:after="120"/>
        <w:jc w:val="both"/>
        <w:rPr>
          <w:rFonts w:cs="Arial"/>
          <w:szCs w:val="20"/>
        </w:rPr>
      </w:pPr>
      <w:proofErr w:type="gramStart"/>
      <w:r w:rsidRPr="003B3C1C">
        <w:rPr>
          <w:rFonts w:cs="Arial"/>
          <w:szCs w:val="20"/>
        </w:rPr>
        <w:t>stosować</w:t>
      </w:r>
      <w:proofErr w:type="gramEnd"/>
      <w:r w:rsidRPr="003B3C1C">
        <w:rPr>
          <w:rFonts w:cs="Arial"/>
          <w:szCs w:val="20"/>
        </w:rPr>
        <w:t xml:space="preserve"> przepisy prawa i zasady dotyczące kontroli wykonywania robót budowlanych związanych z zagospodarowaniem terenu budowy oraz wykonywania robót ziemnych, robót budowlanych stanu surowego, budowlanych robót wykończeniowych, robót remontowych obiektów budowlanych,</w:t>
      </w:r>
    </w:p>
    <w:p w:rsidR="00A34B89" w:rsidRPr="003B3C1C" w:rsidRDefault="00A34B89" w:rsidP="009A47E3">
      <w:pPr>
        <w:numPr>
          <w:ilvl w:val="0"/>
          <w:numId w:val="67"/>
        </w:numPr>
        <w:spacing w:after="120"/>
        <w:jc w:val="both"/>
        <w:rPr>
          <w:rFonts w:cs="Arial"/>
          <w:szCs w:val="20"/>
        </w:rPr>
      </w:pPr>
      <w:proofErr w:type="gramStart"/>
      <w:r w:rsidRPr="003B3C1C">
        <w:rPr>
          <w:rFonts w:cs="Arial"/>
          <w:szCs w:val="20"/>
        </w:rPr>
        <w:t>wykonać</w:t>
      </w:r>
      <w:proofErr w:type="gramEnd"/>
      <w:r w:rsidRPr="003B3C1C">
        <w:rPr>
          <w:rFonts w:cs="Arial"/>
          <w:szCs w:val="20"/>
        </w:rPr>
        <w:t xml:space="preserve"> przedmiar robót budowlanych,</w:t>
      </w:r>
    </w:p>
    <w:p w:rsidR="00A34B89" w:rsidRPr="003B3C1C" w:rsidRDefault="00A34B89" w:rsidP="009A47E3">
      <w:pPr>
        <w:numPr>
          <w:ilvl w:val="0"/>
          <w:numId w:val="67"/>
        </w:numPr>
        <w:spacing w:after="120"/>
        <w:jc w:val="both"/>
        <w:rPr>
          <w:rFonts w:cs="Arial"/>
          <w:szCs w:val="20"/>
        </w:rPr>
      </w:pPr>
      <w:proofErr w:type="gramStart"/>
      <w:r w:rsidRPr="003B3C1C">
        <w:rPr>
          <w:rFonts w:cs="Arial"/>
          <w:szCs w:val="20"/>
        </w:rPr>
        <w:t>wykonać</w:t>
      </w:r>
      <w:proofErr w:type="gramEnd"/>
      <w:r w:rsidRPr="003B3C1C">
        <w:rPr>
          <w:rFonts w:cs="Arial"/>
          <w:szCs w:val="20"/>
        </w:rPr>
        <w:t xml:space="preserve"> kosztorys na roboty budowlane: kosztorysy ofertowe, inwestorskie, zamienne, dodatkowe i powykonawcze,</w:t>
      </w:r>
    </w:p>
    <w:p w:rsidR="00A34B89" w:rsidRPr="003B3C1C" w:rsidRDefault="00A34B89" w:rsidP="009A47E3">
      <w:pPr>
        <w:numPr>
          <w:ilvl w:val="0"/>
          <w:numId w:val="67"/>
        </w:numPr>
        <w:spacing w:after="120"/>
        <w:jc w:val="both"/>
        <w:rPr>
          <w:rFonts w:cs="Arial"/>
          <w:szCs w:val="20"/>
        </w:rPr>
      </w:pPr>
      <w:proofErr w:type="gramStart"/>
      <w:r w:rsidRPr="003B3C1C">
        <w:rPr>
          <w:rFonts w:cs="Arial"/>
          <w:szCs w:val="20"/>
        </w:rPr>
        <w:t>uzasadnić</w:t>
      </w:r>
      <w:proofErr w:type="gramEnd"/>
      <w:r w:rsidRPr="003B3C1C">
        <w:rPr>
          <w:rFonts w:cs="Arial"/>
          <w:szCs w:val="20"/>
        </w:rPr>
        <w:t xml:space="preserve"> dobór materiału i sprzętu oraz wybór technologii wykonania na podstawie dokumentacji,</w:t>
      </w:r>
    </w:p>
    <w:p w:rsidR="00A34B89" w:rsidRPr="003B3C1C" w:rsidRDefault="00A34B89" w:rsidP="009A47E3">
      <w:pPr>
        <w:numPr>
          <w:ilvl w:val="0"/>
          <w:numId w:val="67"/>
        </w:numPr>
        <w:spacing w:after="120"/>
        <w:jc w:val="both"/>
        <w:rPr>
          <w:rFonts w:cs="Arial"/>
          <w:szCs w:val="20"/>
        </w:rPr>
      </w:pPr>
      <w:proofErr w:type="gramStart"/>
      <w:r w:rsidRPr="003B3C1C">
        <w:rPr>
          <w:rFonts w:cs="Arial"/>
          <w:szCs w:val="20"/>
        </w:rPr>
        <w:t>wykonać</w:t>
      </w:r>
      <w:proofErr w:type="gramEnd"/>
      <w:r w:rsidRPr="003B3C1C">
        <w:rPr>
          <w:rFonts w:cs="Arial"/>
          <w:szCs w:val="20"/>
        </w:rPr>
        <w:t xml:space="preserve"> kosztorysy, wykorzystując programy komputerowe,</w:t>
      </w:r>
    </w:p>
    <w:p w:rsidR="00A34B89" w:rsidRPr="003B3C1C" w:rsidRDefault="00A34B89" w:rsidP="00A34B89">
      <w:pPr>
        <w:pStyle w:val="Nagwek4"/>
        <w:spacing w:before="0" w:after="120"/>
        <w:jc w:val="both"/>
        <w:rPr>
          <w:rFonts w:cs="Arial"/>
          <w:szCs w:val="20"/>
        </w:rPr>
      </w:pPr>
      <w:bookmarkStart w:id="173" w:name="_Toc16464337"/>
      <w:bookmarkStart w:id="174" w:name="_Toc16464459"/>
      <w:bookmarkStart w:id="175" w:name="_Toc17303890"/>
      <w:bookmarkStart w:id="176" w:name="_Toc17455962"/>
      <w:r w:rsidRPr="003B3C1C">
        <w:rPr>
          <w:rFonts w:cs="Arial"/>
          <w:szCs w:val="20"/>
        </w:rPr>
        <w:t>MATERIAŁ NAUCZANIA Organizacja i kontrola robót budowlanych oraz sporządzanie kosztorysów praktyka zawodowa</w:t>
      </w:r>
      <w:bookmarkEnd w:id="173"/>
      <w:bookmarkEnd w:id="174"/>
      <w:bookmarkEnd w:id="175"/>
      <w:bookmarkEnd w:id="176"/>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336"/>
        <w:gridCol w:w="2451"/>
        <w:gridCol w:w="961"/>
        <w:gridCol w:w="3615"/>
        <w:gridCol w:w="3684"/>
        <w:gridCol w:w="1505"/>
      </w:tblGrid>
      <w:tr w:rsidR="00A34B89" w:rsidRPr="003B3C1C" w:rsidTr="009A47E3">
        <w:trPr>
          <w:trHeight w:val="284"/>
        </w:trPr>
        <w:tc>
          <w:tcPr>
            <w:tcW w:w="2336"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Dział programowy</w:t>
            </w:r>
          </w:p>
        </w:tc>
        <w:tc>
          <w:tcPr>
            <w:tcW w:w="2451"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Tematy jednostek metodycznych</w:t>
            </w:r>
          </w:p>
        </w:tc>
        <w:tc>
          <w:tcPr>
            <w:tcW w:w="961"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Liczba godz.</w:t>
            </w:r>
          </w:p>
        </w:tc>
        <w:tc>
          <w:tcPr>
            <w:tcW w:w="7299" w:type="dxa"/>
            <w:gridSpan w:val="2"/>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Wymagania programowe</w:t>
            </w:r>
          </w:p>
        </w:tc>
        <w:tc>
          <w:tcPr>
            <w:tcW w:w="150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Uwagi o realizacji</w:t>
            </w:r>
          </w:p>
        </w:tc>
      </w:tr>
      <w:tr w:rsidR="00A34B89" w:rsidRPr="003B3C1C" w:rsidTr="009A47E3">
        <w:trPr>
          <w:trHeight w:val="284"/>
        </w:trPr>
        <w:tc>
          <w:tcPr>
            <w:tcW w:w="2336" w:type="dxa"/>
            <w:vMerge/>
            <w:shd w:val="clear" w:color="auto" w:fill="FFFFFF"/>
            <w:vAlign w:val="center"/>
            <w:hideMark/>
          </w:tcPr>
          <w:p w:rsidR="00A34B89" w:rsidRPr="003B3C1C" w:rsidRDefault="00A34B89" w:rsidP="009A47E3">
            <w:pPr>
              <w:spacing w:after="60"/>
              <w:jc w:val="both"/>
              <w:rPr>
                <w:rFonts w:cs="Arial"/>
                <w:szCs w:val="20"/>
              </w:rPr>
            </w:pPr>
          </w:p>
        </w:tc>
        <w:tc>
          <w:tcPr>
            <w:tcW w:w="2451" w:type="dxa"/>
            <w:vMerge/>
            <w:shd w:val="clear" w:color="auto" w:fill="FFFFFF"/>
            <w:vAlign w:val="center"/>
            <w:hideMark/>
          </w:tcPr>
          <w:p w:rsidR="00A34B89" w:rsidRPr="003B3C1C" w:rsidRDefault="00A34B89" w:rsidP="009A47E3">
            <w:pPr>
              <w:spacing w:after="60"/>
              <w:jc w:val="both"/>
              <w:rPr>
                <w:rFonts w:cs="Arial"/>
                <w:szCs w:val="20"/>
              </w:rPr>
            </w:pPr>
          </w:p>
        </w:tc>
        <w:tc>
          <w:tcPr>
            <w:tcW w:w="961" w:type="dxa"/>
            <w:vMerge/>
            <w:shd w:val="clear" w:color="auto" w:fill="FFFFFF"/>
            <w:vAlign w:val="cente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Podstawowe</w:t>
            </w:r>
          </w:p>
          <w:p w:rsidR="00A34B89" w:rsidRPr="003B3C1C" w:rsidRDefault="00A34B89" w:rsidP="009A47E3">
            <w:pPr>
              <w:spacing w:after="60"/>
              <w:jc w:val="both"/>
              <w:rPr>
                <w:rFonts w:cs="Arial"/>
                <w:szCs w:val="20"/>
              </w:rPr>
            </w:pPr>
            <w:r w:rsidRPr="003B3C1C">
              <w:rPr>
                <w:rFonts w:cs="Arial"/>
                <w:szCs w:val="20"/>
              </w:rPr>
              <w:t>Uczeń potrafi:</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Ponadpodstawowe</w:t>
            </w:r>
          </w:p>
          <w:p w:rsidR="00A34B89" w:rsidRPr="003B3C1C" w:rsidRDefault="00A34B89" w:rsidP="009A47E3">
            <w:pPr>
              <w:spacing w:after="60"/>
              <w:jc w:val="both"/>
              <w:rPr>
                <w:rFonts w:cs="Arial"/>
                <w:szCs w:val="20"/>
              </w:rPr>
            </w:pPr>
            <w:r w:rsidRPr="003B3C1C">
              <w:rPr>
                <w:rFonts w:cs="Arial"/>
                <w:szCs w:val="20"/>
              </w:rPr>
              <w:t>Uczeń potrafi:</w:t>
            </w:r>
          </w:p>
        </w:tc>
        <w:tc>
          <w:tcPr>
            <w:tcW w:w="150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Etap realizacji</w:t>
            </w:r>
          </w:p>
        </w:tc>
      </w:tr>
      <w:tr w:rsidR="00A34B89" w:rsidRPr="003B3C1C" w:rsidTr="009A47E3">
        <w:trPr>
          <w:trHeight w:val="284"/>
        </w:trPr>
        <w:tc>
          <w:tcPr>
            <w:tcW w:w="2336"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I. Organizowanie robót związanych z zagospodarowaniem terenu oraz wykonywaniem robót ziemnych</w:t>
            </w:r>
          </w:p>
        </w:tc>
        <w:tc>
          <w:tcPr>
            <w:tcW w:w="2451"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1. Bezpieczeństwo i higiena pracy</w:t>
            </w: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xml:space="preserve">• wyjaśnić zasady bezpieczeństwa i higieny pracy oraz przepisy prawa dotyczące ochrony przeciwpożarowej </w:t>
            </w:r>
          </w:p>
        </w:tc>
        <w:tc>
          <w:tcPr>
            <w:tcW w:w="3684" w:type="dxa"/>
            <w:shd w:val="clear" w:color="auto" w:fill="FFFFFF"/>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 xml:space="preserve">• wyjaśnić zasady bezpieczeństwa i higieny pracy oraz przepisy prawa dotyczące ochrony środowiska </w:t>
            </w:r>
          </w:p>
        </w:tc>
        <w:tc>
          <w:tcPr>
            <w:tcW w:w="150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xml:space="preserve">• rozróżnić rodzaje czynników szkodliwych występujących w środowisku pracy </w:t>
            </w:r>
          </w:p>
          <w:p w:rsidR="00A34B89" w:rsidRPr="003B3C1C" w:rsidRDefault="00A34B89" w:rsidP="009A47E3">
            <w:pPr>
              <w:spacing w:after="60"/>
              <w:jc w:val="both"/>
              <w:rPr>
                <w:rFonts w:cs="Arial"/>
                <w:szCs w:val="20"/>
              </w:rPr>
            </w:pPr>
            <w:r w:rsidRPr="003B3C1C">
              <w:rPr>
                <w:rFonts w:cs="Arial"/>
                <w:szCs w:val="20"/>
              </w:rPr>
              <w:t xml:space="preserve">• opisać czynniki szkodliwe środowiska pracy podczas robót ziemnych i drogowych </w:t>
            </w:r>
          </w:p>
          <w:p w:rsidR="00A34B89" w:rsidRPr="003B3C1C" w:rsidRDefault="00A34B89" w:rsidP="009A47E3">
            <w:pPr>
              <w:spacing w:after="60"/>
              <w:jc w:val="both"/>
              <w:rPr>
                <w:rFonts w:cs="Arial"/>
                <w:szCs w:val="20"/>
              </w:rPr>
            </w:pPr>
            <w:r w:rsidRPr="003B3C1C">
              <w:rPr>
                <w:rFonts w:cs="Arial"/>
                <w:szCs w:val="20"/>
              </w:rPr>
              <w:t>• rozróżnić źródła czynników szkodliwych środowiska pracy podczas robót budowlanych</w:t>
            </w:r>
          </w:p>
        </w:tc>
        <w:tc>
          <w:tcPr>
            <w:tcW w:w="3684" w:type="dxa"/>
            <w:shd w:val="clear" w:color="auto" w:fill="FFFFFF"/>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 xml:space="preserve">• opisać skutki oddziaływania czynników szkodliwych podczas robót budowlanych </w:t>
            </w:r>
          </w:p>
          <w:p w:rsidR="00A34B89" w:rsidRPr="003B3C1C" w:rsidRDefault="00A34B89" w:rsidP="009A47E3">
            <w:pPr>
              <w:spacing w:after="60"/>
              <w:jc w:val="both"/>
              <w:rPr>
                <w:rFonts w:cs="Arial"/>
                <w:szCs w:val="20"/>
              </w:rPr>
            </w:pPr>
            <w:r w:rsidRPr="003B3C1C">
              <w:rPr>
                <w:rFonts w:cs="Arial"/>
                <w:szCs w:val="20"/>
              </w:rPr>
              <w:t>5) opisać sposoby zapobiegania zagrożeniom zdrowia i życia podczas wykonywania robót budowlanych</w:t>
            </w:r>
          </w:p>
          <w:p w:rsidR="00A34B89" w:rsidRPr="003B3C1C" w:rsidRDefault="00A34B89" w:rsidP="009A47E3">
            <w:pPr>
              <w:spacing w:after="60"/>
              <w:jc w:val="both"/>
              <w:rPr>
                <w:rFonts w:cs="Arial"/>
                <w:szCs w:val="20"/>
              </w:rPr>
            </w:pPr>
            <w:r w:rsidRPr="003B3C1C">
              <w:rPr>
                <w:rFonts w:cs="Arial"/>
                <w:szCs w:val="20"/>
              </w:rPr>
              <w:t xml:space="preserve">6) opisać objawy typowych chorób zawodowych mogących wystąpić na stanowiskach pracy </w:t>
            </w:r>
          </w:p>
        </w:tc>
        <w:tc>
          <w:tcPr>
            <w:tcW w:w="150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xml:space="preserve">• określić zagrożenia dla zdrowia i życia pracownika oraz mienia i środowiska podczas wykonywania zadań zawodowych </w:t>
            </w:r>
          </w:p>
          <w:p w:rsidR="00A34B89" w:rsidRPr="003B3C1C" w:rsidRDefault="00A34B89" w:rsidP="009A47E3">
            <w:pPr>
              <w:spacing w:after="60"/>
              <w:jc w:val="both"/>
              <w:rPr>
                <w:rFonts w:cs="Arial"/>
                <w:szCs w:val="20"/>
              </w:rPr>
            </w:pPr>
            <w:r w:rsidRPr="003B3C1C">
              <w:rPr>
                <w:rFonts w:cs="Arial"/>
                <w:szCs w:val="20"/>
              </w:rPr>
              <w:t xml:space="preserve">• rozróżnić środki ochrony indywidualnej i zbiorowej stosowane podczas wykonywania zadań zawodowych </w:t>
            </w:r>
          </w:p>
        </w:tc>
        <w:tc>
          <w:tcPr>
            <w:tcW w:w="3684" w:type="dxa"/>
            <w:shd w:val="clear" w:color="auto" w:fill="FFFFFF"/>
            <w:tcMar>
              <w:top w:w="15" w:type="dxa"/>
              <w:left w:w="101" w:type="dxa"/>
              <w:bottom w:w="0" w:type="dxa"/>
              <w:right w:w="101" w:type="dxa"/>
            </w:tcMar>
            <w:vAlign w:val="center"/>
            <w:hideMark/>
          </w:tcPr>
          <w:p w:rsidR="00A34B89" w:rsidRPr="003B3C1C" w:rsidRDefault="00A34B89" w:rsidP="009A47E3">
            <w:pPr>
              <w:spacing w:after="60"/>
              <w:jc w:val="both"/>
              <w:rPr>
                <w:rFonts w:cs="Arial"/>
                <w:szCs w:val="20"/>
              </w:rPr>
            </w:pPr>
            <w:r w:rsidRPr="003B3C1C">
              <w:rPr>
                <w:rFonts w:cs="Arial"/>
                <w:szCs w:val="20"/>
              </w:rPr>
              <w:t>• korzystać ze środków ochrony indywidualnej oraz środków ochrony zbiorowej podczas wykonywania zadań zawodowych</w:t>
            </w:r>
          </w:p>
          <w:p w:rsidR="00A34B89" w:rsidRPr="003B3C1C" w:rsidRDefault="00A34B89" w:rsidP="009A47E3">
            <w:pPr>
              <w:spacing w:after="60"/>
              <w:jc w:val="both"/>
              <w:rPr>
                <w:rFonts w:cs="Arial"/>
                <w:szCs w:val="20"/>
              </w:rPr>
            </w:pPr>
            <w:r w:rsidRPr="003B3C1C">
              <w:rPr>
                <w:rFonts w:cs="Arial"/>
                <w:szCs w:val="20"/>
              </w:rPr>
              <w:t>• rozróżnić środki gaśnicze ze względu na zakres ich stosowania w branży budowlanej</w:t>
            </w:r>
          </w:p>
          <w:p w:rsidR="00A34B89" w:rsidRPr="003B3C1C" w:rsidRDefault="00A34B89" w:rsidP="009A47E3">
            <w:pPr>
              <w:spacing w:after="60"/>
              <w:jc w:val="both"/>
              <w:rPr>
                <w:rFonts w:cs="Arial"/>
                <w:szCs w:val="20"/>
              </w:rPr>
            </w:pPr>
            <w:r w:rsidRPr="003B3C1C">
              <w:rPr>
                <w:rFonts w:cs="Arial"/>
                <w:szCs w:val="20"/>
              </w:rPr>
              <w:t xml:space="preserve">• opisać sposoby użycia środków gaśniczych zależnie od rodzaju pożaru </w:t>
            </w:r>
          </w:p>
        </w:tc>
        <w:tc>
          <w:tcPr>
            <w:tcW w:w="150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powiadamia odpowiednie służby</w:t>
            </w:r>
          </w:p>
          <w:p w:rsidR="00A34B89" w:rsidRPr="003B3C1C" w:rsidRDefault="00A34B89" w:rsidP="009A47E3">
            <w:pPr>
              <w:spacing w:after="60"/>
              <w:jc w:val="both"/>
              <w:rPr>
                <w:rFonts w:cs="Arial"/>
                <w:szCs w:val="20"/>
              </w:rPr>
            </w:pPr>
            <w:r w:rsidRPr="003B3C1C">
              <w:rPr>
                <w:rFonts w:cs="Arial"/>
                <w:szCs w:val="20"/>
              </w:rPr>
              <w:t>• opisać podstawowe symptomy wskazujące na stany nagłego zagrożenia zdrowotnego</w:t>
            </w:r>
          </w:p>
          <w:p w:rsidR="00A34B89" w:rsidRPr="003B3C1C" w:rsidRDefault="00A34B89" w:rsidP="009A47E3">
            <w:pPr>
              <w:spacing w:after="60"/>
              <w:jc w:val="both"/>
              <w:rPr>
                <w:rFonts w:cs="Arial"/>
                <w:szCs w:val="20"/>
              </w:rPr>
            </w:pPr>
            <w:r w:rsidRPr="003B3C1C">
              <w:rPr>
                <w:rFonts w:cs="Arial"/>
                <w:szCs w:val="20"/>
              </w:rPr>
              <w:t xml:space="preserve">• ocenić sytuację poszkodowanego na podstawie analizy objawów obserwowanych u poszkodowanego </w:t>
            </w:r>
          </w:p>
          <w:p w:rsidR="00A34B89" w:rsidRPr="003B3C1C" w:rsidRDefault="00A34B89" w:rsidP="009A47E3">
            <w:pPr>
              <w:spacing w:after="60"/>
              <w:jc w:val="both"/>
              <w:rPr>
                <w:rFonts w:cs="Arial"/>
                <w:szCs w:val="20"/>
              </w:rPr>
            </w:pPr>
            <w:r w:rsidRPr="003B3C1C">
              <w:rPr>
                <w:rFonts w:cs="Arial"/>
                <w:szCs w:val="20"/>
              </w:rPr>
              <w:t xml:space="preserve">• zabezpieczać siebie, poszkodowanego i miejsce wypadku </w:t>
            </w:r>
          </w:p>
          <w:p w:rsidR="00A34B89" w:rsidRPr="003B3C1C" w:rsidRDefault="00A34B89" w:rsidP="009A47E3">
            <w:pPr>
              <w:spacing w:after="60"/>
              <w:jc w:val="both"/>
              <w:rPr>
                <w:rFonts w:cs="Arial"/>
                <w:szCs w:val="20"/>
              </w:rPr>
            </w:pPr>
            <w:r w:rsidRPr="003B3C1C">
              <w:rPr>
                <w:rFonts w:cs="Arial"/>
                <w:szCs w:val="20"/>
              </w:rPr>
              <w:t>• ułożyć poszkodowanego w pozycji bezpiecznej</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prezentować udzielanie pierwszej pomocy w urazowych stanach nagłego zagrożenia zdrowotnego, np. krwotok, zmiażdżenie, amputacja, złamanie, oparzenie</w:t>
            </w:r>
          </w:p>
          <w:p w:rsidR="00A34B89" w:rsidRPr="003B3C1C" w:rsidRDefault="00A34B89" w:rsidP="009A47E3">
            <w:pPr>
              <w:spacing w:after="60"/>
              <w:jc w:val="both"/>
              <w:rPr>
                <w:rFonts w:cs="Arial"/>
                <w:szCs w:val="20"/>
              </w:rPr>
            </w:pPr>
            <w:r w:rsidRPr="003B3C1C">
              <w:rPr>
                <w:rFonts w:cs="Arial"/>
                <w:szCs w:val="20"/>
              </w:rPr>
              <w:t xml:space="preserve">• prezentować udzielanie pierwszej pomocy w nieurazowych stanach nagłego zagrożenia zdrowotnego, np. omdlenie, zawał, udar </w:t>
            </w:r>
          </w:p>
          <w:p w:rsidR="00A34B89" w:rsidRPr="003B3C1C" w:rsidRDefault="00A34B89" w:rsidP="009A47E3">
            <w:pPr>
              <w:spacing w:after="60"/>
              <w:jc w:val="both"/>
              <w:rPr>
                <w:rFonts w:cs="Arial"/>
                <w:szCs w:val="20"/>
              </w:rPr>
            </w:pPr>
            <w:r w:rsidRPr="003B3C1C">
              <w:rPr>
                <w:rFonts w:cs="Arial"/>
                <w:szCs w:val="20"/>
              </w:rPr>
              <w:t>• wykonać resuscytację krążeniowo-oddechową na fantomie zgodnie z wytycznymi Polskiej Rady Resuscytacji i Europejskiej Rady Resuscytacji</w:t>
            </w:r>
          </w:p>
        </w:tc>
        <w:tc>
          <w:tcPr>
            <w:tcW w:w="150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I. Organizowanie robót związanych z zagospodarowaniem terenu oraz wykonywaniem robót ziemnych</w:t>
            </w: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elementy dokumentacji budowy oraz specyfikacje techniczne wykonania i odbioru robót dotyczące zagospodarowania terenu budowy oraz wykonywania robót ziemnych;</w:t>
            </w:r>
          </w:p>
          <w:p w:rsidR="00A34B89" w:rsidRPr="003B3C1C" w:rsidRDefault="00A34B89" w:rsidP="009A47E3">
            <w:pPr>
              <w:spacing w:after="60"/>
              <w:jc w:val="both"/>
              <w:rPr>
                <w:rFonts w:cs="Arial"/>
                <w:szCs w:val="20"/>
              </w:rPr>
            </w:pPr>
            <w:r w:rsidRPr="003B3C1C">
              <w:rPr>
                <w:rFonts w:cs="Arial"/>
                <w:szCs w:val="20"/>
              </w:rPr>
              <w:t>• odczytać informacje z dokumentacji budowy dotyczące zagospodarowania terenu budowy oraz wykonywania robót ziemnych;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odczytać i stosuje specyfikacje techniczne wykonania i odbioru robót, normy i instrukcje dotyczące zagospodarowania terenu budowy oraz wykonywania robót ziemnych;</w:t>
            </w:r>
          </w:p>
          <w:p w:rsidR="00A34B89" w:rsidRPr="003B3C1C" w:rsidRDefault="00A34B89" w:rsidP="009A47E3">
            <w:pPr>
              <w:spacing w:after="60"/>
              <w:jc w:val="both"/>
              <w:rPr>
                <w:rFonts w:cs="Arial"/>
                <w:szCs w:val="20"/>
              </w:rPr>
            </w:pPr>
            <w:r w:rsidRPr="003B3C1C">
              <w:rPr>
                <w:rFonts w:cs="Arial"/>
                <w:szCs w:val="20"/>
              </w:rPr>
              <w:t xml:space="preserve">• zagospodarować teren budowy </w:t>
            </w:r>
            <w:proofErr w:type="gramStart"/>
            <w:r w:rsidRPr="003B3C1C">
              <w:rPr>
                <w:rFonts w:cs="Arial"/>
                <w:szCs w:val="20"/>
              </w:rPr>
              <w:t>zgodnie  z</w:t>
            </w:r>
            <w:proofErr w:type="gramEnd"/>
            <w:r w:rsidRPr="003B3C1C">
              <w:rPr>
                <w:rFonts w:cs="Arial"/>
                <w:szCs w:val="20"/>
              </w:rPr>
              <w:t xml:space="preserve"> projektem;</w:t>
            </w:r>
          </w:p>
        </w:tc>
        <w:tc>
          <w:tcPr>
            <w:tcW w:w="150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objaśnić i stosować zasady zagospodarowania terenu budowy;</w:t>
            </w:r>
          </w:p>
          <w:p w:rsidR="00A34B89" w:rsidRPr="003B3C1C" w:rsidRDefault="00A34B89" w:rsidP="009A47E3">
            <w:pPr>
              <w:spacing w:after="60"/>
              <w:jc w:val="both"/>
              <w:rPr>
                <w:rFonts w:cs="Arial"/>
                <w:szCs w:val="20"/>
              </w:rPr>
            </w:pPr>
            <w:r w:rsidRPr="003B3C1C">
              <w:rPr>
                <w:rFonts w:cs="Arial"/>
                <w:szCs w:val="20"/>
              </w:rPr>
              <w:t>• opisać elementy planu zagospodarowania terenu budowy;</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opracować plan zagospodarowania terenu budowy na podstawie założeń projektowych;</w:t>
            </w:r>
          </w:p>
        </w:tc>
        <w:tc>
          <w:tcPr>
            <w:tcW w:w="150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sporządzania planu bezpieczeństwa i ochrony zdrowia;</w:t>
            </w:r>
          </w:p>
          <w:p w:rsidR="00A34B89" w:rsidRPr="003B3C1C" w:rsidRDefault="00A34B89" w:rsidP="009A47E3">
            <w:pPr>
              <w:spacing w:after="60"/>
              <w:jc w:val="both"/>
              <w:rPr>
                <w:rFonts w:cs="Arial"/>
                <w:szCs w:val="20"/>
              </w:rPr>
            </w:pPr>
            <w:r w:rsidRPr="003B3C1C">
              <w:rPr>
                <w:rFonts w:cs="Arial"/>
                <w:szCs w:val="20"/>
              </w:rPr>
              <w:t>• rozróżnić sposoby zabezpieczania i oznakowania terenu budowy;</w:t>
            </w:r>
          </w:p>
          <w:p w:rsidR="00A34B89" w:rsidRPr="003B3C1C" w:rsidRDefault="00A34B89" w:rsidP="009A47E3">
            <w:pPr>
              <w:spacing w:after="60"/>
              <w:jc w:val="both"/>
              <w:rPr>
                <w:rFonts w:cs="Arial"/>
                <w:szCs w:val="20"/>
              </w:rPr>
            </w:pPr>
            <w:r w:rsidRPr="003B3C1C">
              <w:rPr>
                <w:rFonts w:cs="Arial"/>
                <w:szCs w:val="20"/>
              </w:rPr>
              <w:t>• wyjaśnić zasady współpracy przy opracowywaniu planu bezpieczeństwa i ochrony zdrowia;</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dobrać sposoby zabezpieczania i oznakowania terenu budowy;</w:t>
            </w:r>
          </w:p>
          <w:p w:rsidR="00A34B89" w:rsidRPr="003B3C1C" w:rsidRDefault="00A34B89" w:rsidP="009A47E3">
            <w:pPr>
              <w:spacing w:after="60"/>
              <w:jc w:val="both"/>
              <w:rPr>
                <w:rFonts w:cs="Arial"/>
                <w:szCs w:val="20"/>
              </w:rPr>
            </w:pPr>
            <w:r w:rsidRPr="003B3C1C">
              <w:rPr>
                <w:rFonts w:cs="Arial"/>
                <w:szCs w:val="20"/>
              </w:rPr>
              <w:t>• opracować fragmenty planu bezpieczeństwa i ochrony zdrowia;</w:t>
            </w:r>
          </w:p>
        </w:tc>
        <w:tc>
          <w:tcPr>
            <w:tcW w:w="150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podstawowe założenia organizacji placu budowy;</w:t>
            </w:r>
          </w:p>
          <w:p w:rsidR="00A34B89" w:rsidRPr="003B3C1C" w:rsidRDefault="00A34B89" w:rsidP="009A47E3">
            <w:pPr>
              <w:spacing w:after="60"/>
              <w:jc w:val="both"/>
              <w:rPr>
                <w:rFonts w:cs="Arial"/>
                <w:szCs w:val="20"/>
              </w:rPr>
            </w:pPr>
            <w:r w:rsidRPr="003B3C1C">
              <w:rPr>
                <w:rFonts w:cs="Arial"/>
                <w:szCs w:val="20"/>
              </w:rPr>
              <w:t>• odczytać z dokumentacji projektowej informacje dotyczące obiektów zaplecza administracyjno-socjalnego oraz obiektów tymczasowych;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i wyjaśnić sposoby wykonywania obiektów zaplecza administracyjno-socjalnego oraz obiektów tymczasowych;</w:t>
            </w:r>
          </w:p>
          <w:p w:rsidR="00A34B89" w:rsidRPr="003B3C1C" w:rsidRDefault="00A34B89" w:rsidP="009A47E3">
            <w:pPr>
              <w:spacing w:after="60"/>
              <w:jc w:val="both"/>
              <w:rPr>
                <w:rFonts w:cs="Arial"/>
                <w:szCs w:val="20"/>
              </w:rPr>
            </w:pPr>
            <w:r w:rsidRPr="003B3C1C">
              <w:rPr>
                <w:rFonts w:cs="Arial"/>
                <w:szCs w:val="20"/>
              </w:rPr>
              <w:t>• dobrać sposoby wykonywania tych obiektów do założeń projektu budowlanego;</w:t>
            </w:r>
          </w:p>
        </w:tc>
        <w:tc>
          <w:tcPr>
            <w:tcW w:w="150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rodzaje budowli ziemnych;</w:t>
            </w:r>
          </w:p>
          <w:p w:rsidR="00A34B89" w:rsidRPr="003B3C1C" w:rsidRDefault="00A34B89" w:rsidP="009A47E3">
            <w:pPr>
              <w:spacing w:after="60"/>
              <w:jc w:val="both"/>
              <w:rPr>
                <w:rFonts w:cs="Arial"/>
                <w:szCs w:val="20"/>
              </w:rPr>
            </w:pPr>
            <w:r w:rsidRPr="003B3C1C">
              <w:rPr>
                <w:rFonts w:cs="Arial"/>
                <w:szCs w:val="20"/>
              </w:rPr>
              <w:t>• określić ogólne zasady prowadzenia robót ziemnych oraz zabezpieczania skarp, wykopów i nasypów;</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sposoby wykonywania robót ziemnych oraz zabezpieczania skarp, wykopów i nasypów;</w:t>
            </w:r>
          </w:p>
          <w:p w:rsidR="00A34B89" w:rsidRPr="003B3C1C" w:rsidRDefault="00A34B89" w:rsidP="009A47E3">
            <w:pPr>
              <w:spacing w:after="60"/>
              <w:jc w:val="both"/>
              <w:rPr>
                <w:rFonts w:cs="Arial"/>
                <w:szCs w:val="20"/>
              </w:rPr>
            </w:pPr>
            <w:r w:rsidRPr="003B3C1C">
              <w:rPr>
                <w:rFonts w:cs="Arial"/>
                <w:szCs w:val="20"/>
              </w:rPr>
              <w:t>• dostosować sposoby wykonywania robót ziemnych oraz zabezpieczania skarp, wykopów i nasypów do rodzaju robót i warunków wodno-gruntowych;</w:t>
            </w:r>
          </w:p>
        </w:tc>
        <w:tc>
          <w:tcPr>
            <w:tcW w:w="150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wyroby budowlane, środki transportu, sprzęt i narzędzia do wykonywania robót związanych z zagospodarowaniem terenu budowy oraz robót ziemnych;</w:t>
            </w:r>
          </w:p>
          <w:p w:rsidR="00A34B89" w:rsidRPr="003B3C1C" w:rsidRDefault="00A34B89" w:rsidP="009A47E3">
            <w:pPr>
              <w:spacing w:after="60"/>
              <w:jc w:val="both"/>
              <w:rPr>
                <w:rFonts w:cs="Arial"/>
                <w:szCs w:val="20"/>
              </w:rPr>
            </w:pPr>
            <w:r w:rsidRPr="003B3C1C">
              <w:rPr>
                <w:rFonts w:cs="Arial"/>
                <w:szCs w:val="20"/>
              </w:rPr>
              <w:t>• określić cechy techniczne wyrobów budowlanych;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środki transportu, sprzęt i narzędzia;</w:t>
            </w:r>
          </w:p>
          <w:p w:rsidR="00A34B89" w:rsidRPr="003B3C1C" w:rsidRDefault="00A34B89" w:rsidP="009A47E3">
            <w:pPr>
              <w:spacing w:after="60"/>
              <w:jc w:val="both"/>
              <w:rPr>
                <w:rFonts w:cs="Arial"/>
                <w:szCs w:val="20"/>
              </w:rPr>
            </w:pPr>
            <w:r w:rsidRPr="003B3C1C">
              <w:rPr>
                <w:rFonts w:cs="Arial"/>
                <w:szCs w:val="20"/>
              </w:rPr>
              <w:t>• dobrać wyroby budowlane, środki transportu, sprzęt i narzędzia do wykonywania robót związanych z zagospodarowaniem terenu budowy oraz robót ziemnych;</w:t>
            </w:r>
          </w:p>
        </w:tc>
        <w:tc>
          <w:tcPr>
            <w:tcW w:w="150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sporządzania zapotrzebowania na wyroby budowlane, narzędzia i sprzęt do wykonywania robót związanych z zagospodarowaniem terenu budowy;</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sporządzić zapotrzebowanie na narzędzia i sprzęt do wykonywania tych robót;</w:t>
            </w:r>
          </w:p>
        </w:tc>
        <w:tc>
          <w:tcPr>
            <w:tcW w:w="150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ustalić na podstawie danych projektowych zakres i kolejność robót ziemnych i robót związanych z zagospodarowaniem terenu budowy;</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zaplanować przebieg robót ziemnych i robót związanych z zagospodarowaniem terenu budowy;</w:t>
            </w:r>
          </w:p>
        </w:tc>
        <w:tc>
          <w:tcPr>
            <w:tcW w:w="150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organizacji zespołów roboczych do wykonywania robót związanych z zagospodarowaniem terenu budowy i robót ziemnych;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dobrać zespoły robocze;</w:t>
            </w:r>
          </w:p>
          <w:p w:rsidR="00A34B89" w:rsidRPr="003B3C1C" w:rsidRDefault="00A34B89" w:rsidP="009A47E3">
            <w:pPr>
              <w:spacing w:after="60"/>
              <w:jc w:val="both"/>
              <w:rPr>
                <w:rFonts w:cs="Arial"/>
                <w:szCs w:val="20"/>
              </w:rPr>
            </w:pPr>
            <w:r w:rsidRPr="003B3C1C">
              <w:rPr>
                <w:rFonts w:cs="Arial"/>
                <w:szCs w:val="20"/>
              </w:rPr>
              <w:t>• wyjaśnić zasady koordynacji pracy zespołów roboczych i koordynuje ich pracę;</w:t>
            </w:r>
          </w:p>
        </w:tc>
        <w:tc>
          <w:tcPr>
            <w:tcW w:w="150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przepisy dotyczące kontroli robót związanych z zagospodarowaniem terenu budowy i robót ziemnych;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etapy kontroli robót;</w:t>
            </w:r>
          </w:p>
          <w:p w:rsidR="00A34B89" w:rsidRPr="003B3C1C" w:rsidRDefault="00A34B89" w:rsidP="009A47E3">
            <w:pPr>
              <w:spacing w:after="60"/>
              <w:jc w:val="both"/>
              <w:rPr>
                <w:rFonts w:cs="Arial"/>
                <w:szCs w:val="20"/>
              </w:rPr>
            </w:pPr>
            <w:r w:rsidRPr="003B3C1C">
              <w:rPr>
                <w:rFonts w:cs="Arial"/>
                <w:szCs w:val="20"/>
              </w:rPr>
              <w:t>• stosować przepisy dotyczące kontroli robót;</w:t>
            </w:r>
          </w:p>
        </w:tc>
        <w:tc>
          <w:tcPr>
            <w:tcW w:w="150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2336" w:type="dxa"/>
            <w:vMerge w:val="restart"/>
            <w:shd w:val="clear" w:color="auto" w:fill="FFFFFF"/>
            <w:hideMark/>
          </w:tcPr>
          <w:p w:rsidR="00A34B89" w:rsidRPr="003B3C1C" w:rsidRDefault="00A34B89" w:rsidP="009A47E3">
            <w:pPr>
              <w:spacing w:after="60"/>
              <w:jc w:val="both"/>
              <w:rPr>
                <w:rFonts w:cs="Arial"/>
                <w:szCs w:val="20"/>
              </w:rPr>
            </w:pPr>
            <w:r w:rsidRPr="003B3C1C">
              <w:rPr>
                <w:rFonts w:cs="Arial"/>
                <w:szCs w:val="20"/>
              </w:rPr>
              <w:t>II. Organizowanie robót budowlanych stanu surowego</w:t>
            </w:r>
          </w:p>
        </w:tc>
        <w:tc>
          <w:tcPr>
            <w:tcW w:w="2451"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II. Organizowanie robót budowlanych stanu surowego</w:t>
            </w: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części składowe dokumentacji budowy;</w:t>
            </w:r>
          </w:p>
          <w:p w:rsidR="00A34B89" w:rsidRPr="003B3C1C" w:rsidRDefault="00A34B89" w:rsidP="009A47E3">
            <w:pPr>
              <w:spacing w:after="60"/>
              <w:jc w:val="both"/>
              <w:rPr>
                <w:rFonts w:cs="Arial"/>
                <w:szCs w:val="20"/>
              </w:rPr>
            </w:pPr>
            <w:r w:rsidRPr="003B3C1C">
              <w:rPr>
                <w:rFonts w:cs="Arial"/>
                <w:szCs w:val="20"/>
              </w:rPr>
              <w:t>• rozróżnić specyfikacje techniczne wykonania i odbioru robót, normy i instrukcje dotyczące wykonywania robót budowlanych stanu surowego;</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odczytać i stosować informacje zawarte w dokumentacji budowlanej;</w:t>
            </w:r>
          </w:p>
          <w:p w:rsidR="00A34B89" w:rsidRPr="003B3C1C" w:rsidRDefault="00A34B89" w:rsidP="009A47E3">
            <w:pPr>
              <w:spacing w:after="60"/>
              <w:jc w:val="both"/>
              <w:rPr>
                <w:rFonts w:cs="Arial"/>
                <w:szCs w:val="20"/>
              </w:rPr>
            </w:pPr>
            <w:r w:rsidRPr="003B3C1C">
              <w:rPr>
                <w:rFonts w:cs="Arial"/>
                <w:szCs w:val="20"/>
              </w:rPr>
              <w:t>• odczytać i stosować specyfikacje techniczne wykonania i odbioru robót, normy i instrukcje dotyczące wykonywania robót budowlanych stanu surowego;</w:t>
            </w:r>
          </w:p>
        </w:tc>
        <w:tc>
          <w:tcPr>
            <w:tcW w:w="150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34"/>
        </w:trPr>
        <w:tc>
          <w:tcPr>
            <w:tcW w:w="2336" w:type="dxa"/>
            <w:vMerge/>
            <w:shd w:val="clear" w:color="auto" w:fill="FFFFFF"/>
            <w:vAlign w:val="cente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rozpoznać technologie wykonania elementów konstrukcyjnych obiektów budowlanych oraz roboty budowlane stanu surowego w konstrukcjach:;</w:t>
            </w:r>
          </w:p>
          <w:p w:rsidR="00A34B89" w:rsidRPr="003B3C1C" w:rsidRDefault="00A34B89" w:rsidP="009A47E3">
            <w:pPr>
              <w:spacing w:after="60"/>
              <w:jc w:val="both"/>
              <w:rPr>
                <w:rFonts w:cs="Arial"/>
                <w:szCs w:val="20"/>
              </w:rPr>
            </w:pPr>
            <w:proofErr w:type="gramStart"/>
            <w:r w:rsidRPr="003B3C1C">
              <w:rPr>
                <w:rFonts w:cs="Arial"/>
                <w:szCs w:val="20"/>
              </w:rPr>
              <w:t>a</w:t>
            </w:r>
            <w:proofErr w:type="gramEnd"/>
            <w:r w:rsidRPr="003B3C1C">
              <w:rPr>
                <w:rFonts w:cs="Arial"/>
                <w:szCs w:val="20"/>
              </w:rPr>
              <w:t>) murowych</w:t>
            </w:r>
          </w:p>
          <w:p w:rsidR="00A34B89" w:rsidRPr="003B3C1C" w:rsidRDefault="00A34B89" w:rsidP="009A47E3">
            <w:pPr>
              <w:spacing w:after="60"/>
              <w:jc w:val="both"/>
              <w:rPr>
                <w:rFonts w:cs="Arial"/>
                <w:szCs w:val="20"/>
              </w:rPr>
            </w:pPr>
            <w:proofErr w:type="gramStart"/>
            <w:r w:rsidRPr="003B3C1C">
              <w:rPr>
                <w:rFonts w:cs="Arial"/>
                <w:szCs w:val="20"/>
              </w:rPr>
              <w:t>b</w:t>
            </w:r>
            <w:proofErr w:type="gramEnd"/>
            <w:r w:rsidRPr="003B3C1C">
              <w:rPr>
                <w:rFonts w:cs="Arial"/>
                <w:szCs w:val="20"/>
              </w:rPr>
              <w:t>) żelbetowych</w:t>
            </w:r>
          </w:p>
          <w:p w:rsidR="00A34B89" w:rsidRPr="003B3C1C" w:rsidRDefault="00A34B89" w:rsidP="009A47E3">
            <w:pPr>
              <w:spacing w:after="60"/>
              <w:jc w:val="both"/>
              <w:rPr>
                <w:rFonts w:cs="Arial"/>
                <w:szCs w:val="20"/>
              </w:rPr>
            </w:pPr>
            <w:proofErr w:type="gramStart"/>
            <w:r w:rsidRPr="003B3C1C">
              <w:rPr>
                <w:rFonts w:cs="Arial"/>
                <w:szCs w:val="20"/>
              </w:rPr>
              <w:t>c</w:t>
            </w:r>
            <w:proofErr w:type="gramEnd"/>
            <w:r w:rsidRPr="003B3C1C">
              <w:rPr>
                <w:rFonts w:cs="Arial"/>
                <w:szCs w:val="20"/>
              </w:rPr>
              <w:t>) stalowych</w:t>
            </w:r>
          </w:p>
          <w:p w:rsidR="00A34B89" w:rsidRPr="003B3C1C" w:rsidRDefault="00A34B89" w:rsidP="009A47E3">
            <w:pPr>
              <w:spacing w:after="60"/>
              <w:jc w:val="both"/>
              <w:rPr>
                <w:rFonts w:cs="Arial"/>
                <w:szCs w:val="20"/>
              </w:rPr>
            </w:pPr>
            <w:proofErr w:type="gramStart"/>
            <w:r w:rsidRPr="003B3C1C">
              <w:rPr>
                <w:rFonts w:cs="Arial"/>
                <w:szCs w:val="20"/>
              </w:rPr>
              <w:t>d</w:t>
            </w:r>
            <w:proofErr w:type="gramEnd"/>
            <w:r w:rsidRPr="003B3C1C">
              <w:rPr>
                <w:rFonts w:cs="Arial"/>
                <w:szCs w:val="20"/>
              </w:rPr>
              <w:t>) drewnianych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technologie wykonania elementów konstrukcyjnych obiektów budowlanych oraz roboty budowlane stanu surowego w konstrukcjach:;</w:t>
            </w:r>
          </w:p>
          <w:p w:rsidR="00A34B89" w:rsidRPr="003B3C1C" w:rsidRDefault="00A34B89" w:rsidP="009A47E3">
            <w:pPr>
              <w:spacing w:after="60"/>
              <w:jc w:val="both"/>
              <w:rPr>
                <w:rFonts w:cs="Arial"/>
                <w:szCs w:val="20"/>
              </w:rPr>
            </w:pPr>
            <w:proofErr w:type="gramStart"/>
            <w:r w:rsidRPr="003B3C1C">
              <w:rPr>
                <w:rFonts w:cs="Arial"/>
                <w:szCs w:val="20"/>
              </w:rPr>
              <w:t>a</w:t>
            </w:r>
            <w:proofErr w:type="gramEnd"/>
            <w:r w:rsidRPr="003B3C1C">
              <w:rPr>
                <w:rFonts w:cs="Arial"/>
                <w:szCs w:val="20"/>
              </w:rPr>
              <w:t>) murowych</w:t>
            </w:r>
          </w:p>
          <w:p w:rsidR="00A34B89" w:rsidRPr="003B3C1C" w:rsidRDefault="00A34B89" w:rsidP="009A47E3">
            <w:pPr>
              <w:spacing w:after="60"/>
              <w:jc w:val="both"/>
              <w:rPr>
                <w:rFonts w:cs="Arial"/>
                <w:szCs w:val="20"/>
              </w:rPr>
            </w:pPr>
            <w:proofErr w:type="gramStart"/>
            <w:r w:rsidRPr="003B3C1C">
              <w:rPr>
                <w:rFonts w:cs="Arial"/>
                <w:szCs w:val="20"/>
              </w:rPr>
              <w:t>b</w:t>
            </w:r>
            <w:proofErr w:type="gramEnd"/>
            <w:r w:rsidRPr="003B3C1C">
              <w:rPr>
                <w:rFonts w:cs="Arial"/>
                <w:szCs w:val="20"/>
              </w:rPr>
              <w:t>) żelbetowych</w:t>
            </w:r>
          </w:p>
          <w:p w:rsidR="00A34B89" w:rsidRPr="003B3C1C" w:rsidRDefault="00A34B89" w:rsidP="009A47E3">
            <w:pPr>
              <w:spacing w:after="60"/>
              <w:jc w:val="both"/>
              <w:rPr>
                <w:rFonts w:cs="Arial"/>
                <w:szCs w:val="20"/>
              </w:rPr>
            </w:pPr>
            <w:proofErr w:type="gramStart"/>
            <w:r w:rsidRPr="003B3C1C">
              <w:rPr>
                <w:rFonts w:cs="Arial"/>
                <w:szCs w:val="20"/>
              </w:rPr>
              <w:t>c</w:t>
            </w:r>
            <w:proofErr w:type="gramEnd"/>
            <w:r w:rsidRPr="003B3C1C">
              <w:rPr>
                <w:rFonts w:cs="Arial"/>
                <w:szCs w:val="20"/>
              </w:rPr>
              <w:t>) stalowych</w:t>
            </w:r>
          </w:p>
          <w:p w:rsidR="00A34B89" w:rsidRPr="003B3C1C" w:rsidRDefault="00A34B89" w:rsidP="009A47E3">
            <w:pPr>
              <w:spacing w:after="60"/>
              <w:jc w:val="both"/>
              <w:rPr>
                <w:rFonts w:cs="Arial"/>
                <w:szCs w:val="20"/>
              </w:rPr>
            </w:pPr>
            <w:proofErr w:type="gramStart"/>
            <w:r w:rsidRPr="003B3C1C">
              <w:rPr>
                <w:rFonts w:cs="Arial"/>
                <w:szCs w:val="20"/>
              </w:rPr>
              <w:t>d</w:t>
            </w:r>
            <w:proofErr w:type="gramEnd"/>
            <w:r w:rsidRPr="003B3C1C">
              <w:rPr>
                <w:rFonts w:cs="Arial"/>
                <w:szCs w:val="20"/>
              </w:rPr>
              <w:t>) drewnianych</w:t>
            </w:r>
          </w:p>
        </w:tc>
        <w:tc>
          <w:tcPr>
            <w:tcW w:w="150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34"/>
        </w:trPr>
        <w:tc>
          <w:tcPr>
            <w:tcW w:w="2336" w:type="dxa"/>
            <w:vMerge/>
            <w:shd w:val="clear" w:color="auto" w:fill="FFFFFF"/>
            <w:vAlign w:val="cente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rozpoznać i rozróżnić rodzaje połączeń elementów konstrukcyjnych;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rodzaj materiału, z którego wykonano element konstrukcyjny;</w:t>
            </w:r>
          </w:p>
          <w:p w:rsidR="00A34B89" w:rsidRPr="003B3C1C" w:rsidRDefault="00A34B89" w:rsidP="009A47E3">
            <w:pPr>
              <w:spacing w:after="60"/>
              <w:jc w:val="both"/>
              <w:rPr>
                <w:rFonts w:cs="Arial"/>
                <w:szCs w:val="20"/>
              </w:rPr>
            </w:pPr>
            <w:r w:rsidRPr="003B3C1C">
              <w:rPr>
                <w:rFonts w:cs="Arial"/>
                <w:szCs w:val="20"/>
              </w:rPr>
              <w:t>• określić funkcje połączeń elementów konstrukcyjnych;</w:t>
            </w:r>
          </w:p>
        </w:tc>
        <w:tc>
          <w:tcPr>
            <w:tcW w:w="150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34"/>
        </w:trPr>
        <w:tc>
          <w:tcPr>
            <w:tcW w:w="2336" w:type="dxa"/>
            <w:vMerge/>
            <w:shd w:val="clear" w:color="auto" w:fill="FFFFFF"/>
            <w:vAlign w:val="cente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odczytać z dokumentacji projektowej zakres i technologię robót betoniarskich, zbrojarskich, ciesielskich, murarskich i montażowych;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i dobrać technologie wykonywania tych robót;</w:t>
            </w:r>
          </w:p>
          <w:p w:rsidR="00A34B89" w:rsidRPr="003B3C1C" w:rsidRDefault="00A34B89" w:rsidP="009A47E3">
            <w:pPr>
              <w:spacing w:after="60"/>
              <w:jc w:val="both"/>
              <w:rPr>
                <w:rFonts w:cs="Arial"/>
                <w:szCs w:val="20"/>
              </w:rPr>
            </w:pPr>
            <w:r w:rsidRPr="003B3C1C">
              <w:rPr>
                <w:rFonts w:cs="Arial"/>
                <w:szCs w:val="20"/>
              </w:rPr>
              <w:t>• opisać i stosować sposoby wykonywania tych robót;</w:t>
            </w:r>
          </w:p>
          <w:p w:rsidR="00A34B89" w:rsidRPr="003B3C1C" w:rsidRDefault="00A34B89" w:rsidP="009A47E3">
            <w:pPr>
              <w:spacing w:after="60"/>
              <w:jc w:val="both"/>
              <w:rPr>
                <w:rFonts w:cs="Arial"/>
                <w:szCs w:val="20"/>
              </w:rPr>
            </w:pPr>
            <w:r w:rsidRPr="003B3C1C">
              <w:rPr>
                <w:rFonts w:cs="Arial"/>
                <w:szCs w:val="20"/>
              </w:rPr>
              <w:t>• opisać zasady dostosowania warunków budowy do technologii wykonywania tych robót;</w:t>
            </w:r>
          </w:p>
        </w:tc>
        <w:tc>
          <w:tcPr>
            <w:tcW w:w="150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34"/>
        </w:trPr>
        <w:tc>
          <w:tcPr>
            <w:tcW w:w="2336" w:type="dxa"/>
            <w:vMerge/>
            <w:shd w:val="clear" w:color="auto" w:fill="FFFFFF"/>
            <w:vAlign w:val="cente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rozpoznać wyroby budowlane do wykonywania danego zakresu robót budowlanych stanu surowego;</w:t>
            </w:r>
          </w:p>
          <w:p w:rsidR="00A34B89" w:rsidRPr="003B3C1C" w:rsidRDefault="00A34B89" w:rsidP="009A47E3">
            <w:pPr>
              <w:spacing w:after="60"/>
              <w:jc w:val="both"/>
              <w:rPr>
                <w:rFonts w:cs="Arial"/>
                <w:szCs w:val="20"/>
              </w:rPr>
            </w:pPr>
            <w:r w:rsidRPr="003B3C1C">
              <w:rPr>
                <w:rFonts w:cs="Arial"/>
                <w:szCs w:val="20"/>
              </w:rPr>
              <w:t>• rozpoznać środki transportu, sprzęt i narzędzia do wykonywania robót budowlanych stanu surowego</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xml:space="preserve">• określić i rozróżnić wyroby budowlane, środki transportu, sprzęt i narzędzia niezbędne do wykonywania </w:t>
            </w:r>
            <w:proofErr w:type="gramStart"/>
            <w:r w:rsidRPr="003B3C1C">
              <w:rPr>
                <w:rFonts w:cs="Arial"/>
                <w:szCs w:val="20"/>
              </w:rPr>
              <w:t>robót  budowlanych</w:t>
            </w:r>
            <w:proofErr w:type="gramEnd"/>
            <w:r w:rsidRPr="003B3C1C">
              <w:rPr>
                <w:rFonts w:cs="Arial"/>
                <w:szCs w:val="20"/>
              </w:rPr>
              <w:t xml:space="preserve"> stanu surowego;</w:t>
            </w:r>
          </w:p>
          <w:p w:rsidR="00A34B89" w:rsidRPr="003B3C1C" w:rsidRDefault="00A34B89" w:rsidP="009A47E3">
            <w:pPr>
              <w:spacing w:after="60"/>
              <w:jc w:val="both"/>
              <w:rPr>
                <w:rFonts w:cs="Arial"/>
                <w:szCs w:val="20"/>
              </w:rPr>
            </w:pPr>
            <w:r w:rsidRPr="003B3C1C">
              <w:rPr>
                <w:rFonts w:cs="Arial"/>
                <w:szCs w:val="20"/>
              </w:rPr>
              <w:t>• określić właściwości techniczne wyrobów budowlanych stosowanych do wykonywania robót budowlanych stanu surowego;</w:t>
            </w:r>
          </w:p>
        </w:tc>
        <w:tc>
          <w:tcPr>
            <w:tcW w:w="150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34"/>
        </w:trPr>
        <w:tc>
          <w:tcPr>
            <w:tcW w:w="2336" w:type="dxa"/>
            <w:vMerge/>
            <w:shd w:val="clear" w:color="auto" w:fill="FFFFFF"/>
            <w:vAlign w:val="cente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sporządzić zapotrzebowanie na wyroby budowlane, narzędzia i sprzęt do wykonywania robót budowlanych stanu surowego;</w:t>
            </w:r>
          </w:p>
        </w:tc>
        <w:tc>
          <w:tcPr>
            <w:tcW w:w="150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34"/>
        </w:trPr>
        <w:tc>
          <w:tcPr>
            <w:tcW w:w="2336" w:type="dxa"/>
            <w:vMerge/>
            <w:shd w:val="clear" w:color="auto" w:fill="FFFFFF"/>
            <w:vAlign w:val="cente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tworzenia harmonogramu robót budowlanych stanu surowego;</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ustalić zakres i kolejność robót budowlanych;</w:t>
            </w:r>
          </w:p>
        </w:tc>
        <w:tc>
          <w:tcPr>
            <w:tcW w:w="150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34"/>
        </w:trPr>
        <w:tc>
          <w:tcPr>
            <w:tcW w:w="2336" w:type="dxa"/>
            <w:vMerge/>
            <w:shd w:val="clear" w:color="auto" w:fill="FFFFFF"/>
            <w:vAlign w:val="cente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doboru zespołów roboczych do wykonywania robót budowlanych stanu surowego;</w:t>
            </w:r>
          </w:p>
          <w:p w:rsidR="00A34B89" w:rsidRPr="003B3C1C" w:rsidRDefault="00A34B89" w:rsidP="009A47E3">
            <w:pPr>
              <w:spacing w:after="60"/>
              <w:jc w:val="both"/>
              <w:rPr>
                <w:rFonts w:cs="Arial"/>
                <w:szCs w:val="20"/>
              </w:rPr>
            </w:pP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dobrać zespoły robocze i koordynuje ich prace;</w:t>
            </w:r>
          </w:p>
        </w:tc>
        <w:tc>
          <w:tcPr>
            <w:tcW w:w="150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84"/>
        </w:trPr>
        <w:tc>
          <w:tcPr>
            <w:tcW w:w="2336" w:type="dxa"/>
            <w:vMerge/>
            <w:shd w:val="clear" w:color="auto" w:fill="FFFFFF"/>
            <w:vAlign w:val="cente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przepisy prawa i zasady dotyczące kontroli wykonywania robót budowlanych stanu surowego;</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przepisy prawa dotyczące kontroli;</w:t>
            </w:r>
          </w:p>
        </w:tc>
        <w:tc>
          <w:tcPr>
            <w:tcW w:w="150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35"/>
        </w:trPr>
        <w:tc>
          <w:tcPr>
            <w:tcW w:w="2336" w:type="dxa"/>
            <w:vMerge w:val="restart"/>
            <w:shd w:val="clear" w:color="auto" w:fill="FFFFFF"/>
            <w:hideMark/>
          </w:tcPr>
          <w:p w:rsidR="00A34B89" w:rsidRPr="003B3C1C" w:rsidRDefault="00A34B89" w:rsidP="009A47E3">
            <w:pPr>
              <w:spacing w:after="60"/>
              <w:jc w:val="both"/>
              <w:rPr>
                <w:rFonts w:cs="Arial"/>
                <w:szCs w:val="20"/>
              </w:rPr>
            </w:pPr>
            <w:r w:rsidRPr="003B3C1C">
              <w:rPr>
                <w:rFonts w:cs="Arial"/>
                <w:szCs w:val="20"/>
              </w:rPr>
              <w:t>III. Organizowanie robót wykończeniowych</w:t>
            </w:r>
          </w:p>
        </w:tc>
        <w:tc>
          <w:tcPr>
            <w:tcW w:w="2451"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III. Organizowanie robót wykończeniowych</w:t>
            </w: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części składowe dokumentacji budowy, specyfikacje techniczne wykonania i odbioru robót, normy i instrukcje dotyczące wykonywania budowlanych robót wykończeniowych;</w:t>
            </w:r>
          </w:p>
          <w:p w:rsidR="00A34B89" w:rsidRPr="003B3C1C" w:rsidRDefault="00A34B89" w:rsidP="009A47E3">
            <w:pPr>
              <w:spacing w:after="60"/>
              <w:jc w:val="both"/>
              <w:rPr>
                <w:rFonts w:cs="Arial"/>
                <w:szCs w:val="20"/>
              </w:rPr>
            </w:pPr>
            <w:r w:rsidRPr="003B3C1C">
              <w:rPr>
                <w:rFonts w:cs="Arial"/>
                <w:szCs w:val="20"/>
              </w:rPr>
              <w:t>• odczytać informacje zawarte w dokumentacji budowy, specyfikacjach technicznych wykonania i odbioru robót, normach i instrukcjach dotyczących wykonywania budowlanych robót wykończeniowych;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dokumentację budowy, specyfikacje techniczne wykonania i odbioru robót, normy i instrukcje dotyczące wykonywania budowlanych robót wykończeniowych;</w:t>
            </w:r>
          </w:p>
        </w:tc>
        <w:tc>
          <w:tcPr>
            <w:tcW w:w="1505"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9"/>
        </w:trPr>
        <w:tc>
          <w:tcPr>
            <w:tcW w:w="2336" w:type="dxa"/>
            <w:vMerge/>
            <w:shd w:val="clear" w:color="auto" w:fill="FFFFFF"/>
            <w:vAlign w:val="cente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rozpoznać technologie wykonania budowlanych robót wykończeniowych;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technologie wykonania budowlanych robót wykończeniowych;</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9"/>
        </w:trPr>
        <w:tc>
          <w:tcPr>
            <w:tcW w:w="2336" w:type="dxa"/>
            <w:vMerge/>
            <w:shd w:val="clear" w:color="auto" w:fill="FFFFFF"/>
            <w:vAlign w:val="cente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sposoby wykonywania robót tynkarskich, malarskich, tapeciarskich, posadzkarskich, okładzinowych i systemów suchej zabudowy;</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dobrać sposoby wykonywania tych robót;</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9"/>
        </w:trPr>
        <w:tc>
          <w:tcPr>
            <w:tcW w:w="2336" w:type="dxa"/>
            <w:vMerge/>
            <w:shd w:val="clear" w:color="auto" w:fill="FFFFFF"/>
            <w:vAlign w:val="cente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rozpoznać wyroby budowlane, środki transportu, sprzęt i narzędzia do wykonywania budowlanych robót wykończeniowych;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wyroby budowlane, środki transportu, sprzęt i narzędzia do wykonywania określonych budowlanych robót wykończeniowych;</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9"/>
        </w:trPr>
        <w:tc>
          <w:tcPr>
            <w:tcW w:w="2336" w:type="dxa"/>
            <w:vMerge/>
            <w:shd w:val="clear" w:color="auto" w:fill="FFFFFF"/>
            <w:vAlign w:val="cente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sporządzania zapotrzebowania na wyroby budowlane, narzędzia i sprzęt do wykonywania budowlanych robót wykończeniowych;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xml:space="preserve">• opisać elementy </w:t>
            </w:r>
            <w:proofErr w:type="gramStart"/>
            <w:r w:rsidRPr="003B3C1C">
              <w:rPr>
                <w:rFonts w:cs="Arial"/>
                <w:szCs w:val="20"/>
              </w:rPr>
              <w:t>zapotrzebowania  na</w:t>
            </w:r>
            <w:proofErr w:type="gramEnd"/>
            <w:r w:rsidRPr="003B3C1C">
              <w:rPr>
                <w:rFonts w:cs="Arial"/>
                <w:szCs w:val="20"/>
              </w:rPr>
              <w:t xml:space="preserve"> wyroby budowlane, narzędzia i sprzęt do wykonywania budowlanych robót wykończeniowych;</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9"/>
        </w:trPr>
        <w:tc>
          <w:tcPr>
            <w:tcW w:w="2336" w:type="dxa"/>
            <w:vMerge/>
            <w:shd w:val="clear" w:color="auto" w:fill="FFFFFF"/>
            <w:vAlign w:val="cente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tworzenia harmonogramu robót wykończeniowych;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ustalić zakres i kolejność robót wykończeniowych;</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9"/>
        </w:trPr>
        <w:tc>
          <w:tcPr>
            <w:tcW w:w="2336" w:type="dxa"/>
            <w:vMerge/>
            <w:shd w:val="clear" w:color="auto" w:fill="FFFFFF"/>
            <w:vAlign w:val="cente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doboru zespołów roboczych do wykonywania budowlanych robót wykończeniowych;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dobrać zespoły robocze i koordynuje ich prace;</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9"/>
        </w:trPr>
        <w:tc>
          <w:tcPr>
            <w:tcW w:w="2336" w:type="dxa"/>
            <w:vMerge/>
            <w:shd w:val="clear" w:color="auto" w:fill="FFFFFF"/>
            <w:vAlign w:val="cente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przepisy prawa dotyczące kontroli wykonywania budowlanych robót wykończeniowych;</w:t>
            </w:r>
          </w:p>
          <w:p w:rsidR="00A34B89" w:rsidRPr="003B3C1C" w:rsidRDefault="00A34B89" w:rsidP="009A47E3">
            <w:pPr>
              <w:spacing w:after="60"/>
              <w:jc w:val="both"/>
              <w:rPr>
                <w:rFonts w:cs="Arial"/>
                <w:szCs w:val="20"/>
              </w:rPr>
            </w:pPr>
            <w:r w:rsidRPr="003B3C1C">
              <w:rPr>
                <w:rFonts w:cs="Arial"/>
                <w:szCs w:val="20"/>
              </w:rPr>
              <w:t>• opisać zasady kontroli;</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przepisy prawa i zasady dotyczące kontroli;</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8"/>
        </w:trPr>
        <w:tc>
          <w:tcPr>
            <w:tcW w:w="2336"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IV. Organizowanie robót związanych z utrzymaniem obiektów budowlanych</w:t>
            </w:r>
          </w:p>
        </w:tc>
        <w:tc>
          <w:tcPr>
            <w:tcW w:w="2451"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IV. Organizowanie robót związanych z utrzymaniem obiektów budowlanych</w:t>
            </w: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części składowe dokumentacji budowy, specyfikacje techniczne wykonania i odbioru robót, normy i instrukcje dotyczące wykonywania robót remontowych obiektów budowlanych;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odczytać informacje zawarte w dokumentacji budowy, specyfikacjach technicznych wykonania i odbioru robót, normach i instrukcjach dotyczących wykonywania robót remontowych obiektów budowlanych;</w:t>
            </w:r>
          </w:p>
          <w:p w:rsidR="00A34B89" w:rsidRPr="003B3C1C" w:rsidRDefault="00A34B89" w:rsidP="009A47E3">
            <w:pPr>
              <w:spacing w:after="60"/>
              <w:jc w:val="both"/>
              <w:rPr>
                <w:rFonts w:cs="Arial"/>
                <w:szCs w:val="20"/>
              </w:rPr>
            </w:pPr>
            <w:r w:rsidRPr="003B3C1C">
              <w:rPr>
                <w:rFonts w:cs="Arial"/>
                <w:szCs w:val="20"/>
              </w:rPr>
              <w:t>• stosować dokumentację budowy, specyfikacje techniczne wykonania i odbioru robót, normy i instrukcje dotyczące wykonywania robót remontowych obiektów budowlanych;</w:t>
            </w:r>
          </w:p>
        </w:tc>
        <w:tc>
          <w:tcPr>
            <w:tcW w:w="1505"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1"/>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rodzaje robót remontowych w obiektach budowlanych;</w:t>
            </w:r>
          </w:p>
          <w:p w:rsidR="00A34B89" w:rsidRPr="003B3C1C" w:rsidRDefault="00A34B89" w:rsidP="009A47E3">
            <w:pPr>
              <w:spacing w:after="60"/>
              <w:jc w:val="both"/>
              <w:rPr>
                <w:rFonts w:cs="Arial"/>
                <w:szCs w:val="20"/>
              </w:rPr>
            </w:pPr>
            <w:r w:rsidRPr="003B3C1C">
              <w:rPr>
                <w:rFonts w:cs="Arial"/>
                <w:szCs w:val="20"/>
              </w:rPr>
              <w:t>• wyjaśnić zasady planowania robót;</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zaplanować zakres robót;</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1"/>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zasady inwentaryzacji obiektów budowlanych przeznaczonych do remontu;</w:t>
            </w:r>
          </w:p>
          <w:p w:rsidR="00A34B89" w:rsidRPr="003B3C1C" w:rsidRDefault="00A34B89" w:rsidP="009A47E3">
            <w:pPr>
              <w:spacing w:after="60"/>
              <w:jc w:val="both"/>
              <w:rPr>
                <w:rFonts w:cs="Arial"/>
                <w:szCs w:val="20"/>
              </w:rPr>
            </w:pPr>
            <w:r w:rsidRPr="003B3C1C">
              <w:rPr>
                <w:rFonts w:cs="Arial"/>
                <w:szCs w:val="20"/>
              </w:rPr>
              <w:t>• wykonać pomiary inwentaryzacyjne obiektów;</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sporządzić inwentaryzację obiektów;</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1"/>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zasady prowadzenia książki obiektu budowlanego;</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zasady prowadzenia książki obiektu budowlanego;</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1"/>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zasady sporządzania wniosków o pozwolenie na remont obiektów budowlanych;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zasady sporządzania wniosków o pozwolenie na remont obiektów budowlanych;</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1"/>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sposoby wykonywania remontów obiektów budowlanych;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dostosować sposoby wykonywania remontów obiektów budowlanych do rodzaju obiektu i zakresu remontu;</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1"/>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rozpoznać i rozróżnić wyroby budowlane, środki transportu, sprzęt i narzędzia do wykonywania remontów obiektów budowlanych;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dobrać wyroby budowlane, środki transportu, sprzęt i narzędzia do wykonywania remontów;</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1"/>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zasady przygotowania zapotrzebowania na wyroby budowlane, narzędzia i sprzęt do wykonywania remontów obiektów budowlanych;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elementy zapotrzebowania na wyroby budowlane, narzędzia i sprzęt do wykonywania remontów obiektów budowlanych;</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1"/>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sporządzania harmonogramu robót remontowych obiektów budowlanych;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opracować harmonogram robót remontowych;</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1"/>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doboru zespołów roboczych do wykonywania remontów obiektów budowlanych;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dobrać zespoły robocze i koordynuje ich prace;</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1"/>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przepisy prawa dotyczące kontroli wykonywania robót remontowych obiektów budowlanych;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przepisy prawa dotyczące kontroli;</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31"/>
        </w:trPr>
        <w:tc>
          <w:tcPr>
            <w:tcW w:w="2336"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V. Organizowanie robót związanych z rozbiórką obiektów budowlanych</w:t>
            </w:r>
          </w:p>
        </w:tc>
        <w:tc>
          <w:tcPr>
            <w:tcW w:w="2451"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V. Organizowanie robót związanych z rozbiórką obiektów budowlanych</w:t>
            </w: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części składowe dokumentacji projektowej rozbiórki obiektów budowlanych;</w:t>
            </w:r>
          </w:p>
          <w:p w:rsidR="00A34B89" w:rsidRPr="003B3C1C" w:rsidRDefault="00A34B89" w:rsidP="009A47E3">
            <w:pPr>
              <w:spacing w:after="60"/>
              <w:jc w:val="both"/>
              <w:rPr>
                <w:rFonts w:cs="Arial"/>
                <w:szCs w:val="20"/>
              </w:rPr>
            </w:pPr>
            <w:r w:rsidRPr="003B3C1C">
              <w:rPr>
                <w:rFonts w:cs="Arial"/>
                <w:szCs w:val="20"/>
              </w:rPr>
              <w:t>• odczytać informacje zawarte w dokumentacji budowy, specyfikacjach technicznych wykonania i odbioru robót, normach i instrukcjach dotyczących wykonywania rozbiórki obiektów budowlanych;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dokumentację projektową rozbiórki obiektów budowlanych;</w:t>
            </w:r>
          </w:p>
        </w:tc>
        <w:tc>
          <w:tcPr>
            <w:tcW w:w="1505"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3"/>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zasady inwentaryzacji obiektów budowlanych przeznaczonych do rozbiórki (</w:t>
            </w:r>
            <w:proofErr w:type="spellStart"/>
            <w:r w:rsidRPr="003B3C1C">
              <w:rPr>
                <w:rFonts w:cs="Arial"/>
                <w:szCs w:val="20"/>
              </w:rPr>
              <w:t>kp</w:t>
            </w:r>
            <w:proofErr w:type="spellEnd"/>
          </w:p>
          <w:p w:rsidR="00A34B89" w:rsidRPr="003B3C1C" w:rsidRDefault="00A34B89" w:rsidP="009A47E3">
            <w:pPr>
              <w:spacing w:after="60"/>
              <w:jc w:val="both"/>
              <w:rPr>
                <w:rFonts w:cs="Arial"/>
                <w:szCs w:val="20"/>
              </w:rPr>
            </w:pPr>
            <w:r w:rsidRPr="003B3C1C">
              <w:rPr>
                <w:rFonts w:cs="Arial"/>
                <w:szCs w:val="20"/>
              </w:rPr>
              <w:t>• wykonać pomiary inwentaryzacyjne;</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zasady inwentaryzacji;</w:t>
            </w:r>
          </w:p>
          <w:p w:rsidR="00A34B89" w:rsidRPr="003B3C1C" w:rsidRDefault="00A34B89" w:rsidP="009A47E3">
            <w:pPr>
              <w:spacing w:after="60"/>
              <w:jc w:val="both"/>
              <w:rPr>
                <w:rFonts w:cs="Arial"/>
                <w:szCs w:val="20"/>
              </w:rPr>
            </w:pPr>
            <w:r w:rsidRPr="003B3C1C">
              <w:rPr>
                <w:rFonts w:cs="Arial"/>
                <w:szCs w:val="20"/>
              </w:rPr>
              <w:t>• sporządzić inwentaryzację obiektów;</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3"/>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zasady sporządzania wniosków o pozwolenie na rozbiórkę obiektów budowlanych;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zasady sporządzania wniosków;</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3"/>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zabezpieczania i oznakowania terenu robót rozbiórkowych obiektów budowlanych;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dostosować sposoby zabezpieczania i oznakowania terenu robót rozbiórkowych obiektów budowlanych do charakteru robót oraz wielkości i rodzaju obiektu;</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3"/>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sposoby wykonywania robót rozbiórkowych obiektów budowlanych;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dostosować sposoby wykonywania robót rozbiórkowych obiektów budowlanych do rodzaju i wielkości obiektu oraz do zakresu robót rozbiórkowych;</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3"/>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środki transportu, sprzęt i narzędzia do wykonywania robót rozbiórkowych obiektów budowlanych;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dostosować i wybiera środki transportu, sprzęt i narzędzia do wykonywania robót;</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3"/>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ustalić zakres robót rozbiórkowych obiektów budowlanych;</w:t>
            </w:r>
          </w:p>
          <w:p w:rsidR="00A34B89" w:rsidRPr="003B3C1C" w:rsidRDefault="00A34B89" w:rsidP="009A47E3">
            <w:pPr>
              <w:spacing w:after="60"/>
              <w:jc w:val="both"/>
              <w:rPr>
                <w:rFonts w:cs="Arial"/>
                <w:szCs w:val="20"/>
              </w:rPr>
            </w:pPr>
            <w:r w:rsidRPr="003B3C1C">
              <w:rPr>
                <w:rFonts w:cs="Arial"/>
                <w:szCs w:val="20"/>
              </w:rPr>
              <w:t>• opisać zasady sporządzania harmonogramu robót;</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opracować harmonogram robót;</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3"/>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wyboru zespołów roboczych do wykonywania robót rozbiórkowych obiektów budowlanych;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dobrać zespoły robocze i koordynuje ich prace;</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3"/>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przepisy dotyczące kontroli wykonywania robót rozbiórkowych obiektów budowlanych;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przepisy dotyczące kontroli wykonywania robót;</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3"/>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zasady sporządzania rozliczenia wyrobów budowlanych pochodzących z rozbiórki obiektów budowlanych;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wymienić elementy rozliczenia wyrobów budowlanych pochodzących z rozbiórki;</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30"/>
        </w:trPr>
        <w:tc>
          <w:tcPr>
            <w:tcW w:w="2336"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VI. Sporządzanie kosztorysów robót budowlanych</w:t>
            </w:r>
          </w:p>
        </w:tc>
        <w:tc>
          <w:tcPr>
            <w:tcW w:w="2451"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VI. Sporządzanie kosztorysów robót budowlanych</w:t>
            </w: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rodzaje kosztorysów;</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określić i opisać zasady sporządzania kosztorysów robót budowlanych;</w:t>
            </w:r>
          </w:p>
          <w:p w:rsidR="00A34B89" w:rsidRPr="003B3C1C" w:rsidRDefault="00A34B89" w:rsidP="009A47E3">
            <w:pPr>
              <w:spacing w:after="60"/>
              <w:jc w:val="both"/>
              <w:rPr>
                <w:rFonts w:cs="Arial"/>
                <w:szCs w:val="20"/>
              </w:rPr>
            </w:pPr>
            <w:r w:rsidRPr="003B3C1C">
              <w:rPr>
                <w:rFonts w:cs="Arial"/>
                <w:szCs w:val="20"/>
              </w:rPr>
              <w:t>• opisać kosztorysy robót budowlanych;</w:t>
            </w:r>
          </w:p>
        </w:tc>
        <w:tc>
          <w:tcPr>
            <w:tcW w:w="1505" w:type="dxa"/>
            <w:vMerge w:val="restart"/>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Klasa IV</w:t>
            </w:r>
          </w:p>
        </w:tc>
      </w:tr>
      <w:tr w:rsidR="00A34B89" w:rsidRPr="003B3C1C" w:rsidTr="009A47E3">
        <w:trPr>
          <w:trHeight w:val="26"/>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części składowe dokumentacji projektowej, specyfikacji technicznych wykonania i odbioru robót oraz norm i instrukcji dotyczących wykonywania robót budowlanych;</w:t>
            </w:r>
          </w:p>
          <w:p w:rsidR="00A34B89" w:rsidRPr="003B3C1C" w:rsidRDefault="00A34B89" w:rsidP="009A47E3">
            <w:pPr>
              <w:spacing w:after="60"/>
              <w:jc w:val="both"/>
              <w:rPr>
                <w:rFonts w:cs="Arial"/>
                <w:szCs w:val="20"/>
              </w:rPr>
            </w:pPr>
            <w:r w:rsidRPr="003B3C1C">
              <w:rPr>
                <w:rFonts w:cs="Arial"/>
                <w:szCs w:val="20"/>
              </w:rPr>
              <w:t>• odczytać informacje zawarte w dokumentacji budowy, specyfikacjach technicznych wykonania i odbioru robót oraz normach i instrukcjach dotyczących wykonywania robót budowlanych;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dokumentację, specyfikacje techniczne wykonania i odbioru robót oraz normy i instrukcje dotyczące wykonywania robót budowlanych;</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6"/>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dokumenty przetargowe;</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sposób tworzenia dokumentacji przetargowej;</w:t>
            </w:r>
          </w:p>
          <w:p w:rsidR="00A34B89" w:rsidRPr="003B3C1C" w:rsidRDefault="00A34B89" w:rsidP="009A47E3">
            <w:pPr>
              <w:spacing w:after="60"/>
              <w:jc w:val="both"/>
              <w:rPr>
                <w:rFonts w:cs="Arial"/>
                <w:szCs w:val="20"/>
              </w:rPr>
            </w:pPr>
            <w:r w:rsidRPr="003B3C1C">
              <w:rPr>
                <w:rFonts w:cs="Arial"/>
                <w:szCs w:val="20"/>
              </w:rPr>
              <w:t>• stosować dokumenty przetargowe;</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6"/>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katalogi nakładów rzeczowych i publikacje cenowe do kosztorysowania robót budowlanych;</w:t>
            </w:r>
          </w:p>
          <w:p w:rsidR="00A34B89" w:rsidRPr="003B3C1C" w:rsidRDefault="00A34B89" w:rsidP="009A47E3">
            <w:pPr>
              <w:spacing w:after="60"/>
              <w:jc w:val="both"/>
              <w:rPr>
                <w:rFonts w:cs="Arial"/>
                <w:szCs w:val="20"/>
              </w:rPr>
            </w:pPr>
            <w:r w:rsidRPr="003B3C1C">
              <w:rPr>
                <w:rFonts w:cs="Arial"/>
                <w:szCs w:val="20"/>
              </w:rPr>
              <w:t>• odczytać informacje zawarte w katalogach nakładów rzeczowych i publikacjach cenowych do kosztorysowania robót budowlanych;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katalogi nakładów rzeczowych i publikacje cenowe do kosztorysowania robót budowlanych;</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6"/>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ustalić zakres robót budowlanych na podstawie dokumentacji projektowej;</w:t>
            </w:r>
          </w:p>
          <w:p w:rsidR="00A34B89" w:rsidRPr="003B3C1C" w:rsidRDefault="00A34B89" w:rsidP="009A47E3">
            <w:pPr>
              <w:spacing w:after="60"/>
              <w:jc w:val="both"/>
              <w:rPr>
                <w:rFonts w:cs="Arial"/>
                <w:szCs w:val="20"/>
              </w:rPr>
            </w:pPr>
            <w:r w:rsidRPr="003B3C1C">
              <w:rPr>
                <w:rFonts w:cs="Arial"/>
                <w:szCs w:val="20"/>
              </w:rPr>
              <w:t>• wyjaśnić pojęcie przedmiaru;</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obliczyć ilość robót budowlanych na podstawie dokumentacji projektowej;</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6"/>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wyjaśnić pojęcie obmiaru;</w:t>
            </w:r>
          </w:p>
          <w:p w:rsidR="00A34B89" w:rsidRPr="003B3C1C" w:rsidRDefault="00A34B89" w:rsidP="009A47E3">
            <w:pPr>
              <w:spacing w:after="60"/>
              <w:jc w:val="both"/>
              <w:rPr>
                <w:rFonts w:cs="Arial"/>
                <w:szCs w:val="20"/>
              </w:rPr>
            </w:pPr>
            <w:r w:rsidRPr="003B3C1C">
              <w:rPr>
                <w:rFonts w:cs="Arial"/>
                <w:szCs w:val="20"/>
              </w:rPr>
              <w:t>• ustalić zakres robót budowlanych do obmiaru;</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obliczyć ilość wykonanych robót budowlanych;</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6"/>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opisać zasady tworzenia kosztorysów ofertowych, inwestorskich, zamiennych, dodatkowych i powykonawczych;</w:t>
            </w:r>
          </w:p>
          <w:p w:rsidR="00A34B89" w:rsidRPr="003B3C1C" w:rsidRDefault="00A34B89" w:rsidP="009A47E3">
            <w:pPr>
              <w:spacing w:after="60"/>
              <w:jc w:val="both"/>
              <w:rPr>
                <w:rFonts w:cs="Arial"/>
                <w:szCs w:val="20"/>
              </w:rPr>
            </w:pPr>
            <w:r w:rsidRPr="003B3C1C">
              <w:rPr>
                <w:rFonts w:cs="Arial"/>
                <w:szCs w:val="20"/>
              </w:rPr>
              <w:t>• ustalić założenia do kosztorysowania robót budowlanych;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opracować określone kosztorysy robót budowlanych;</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6"/>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programy komputerowe wykorzystywane w kosztorysowaniu w budownictwie;</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programy komputerowe podczas opracowywania kosztorysu;</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6"/>
        </w:trPr>
        <w:tc>
          <w:tcPr>
            <w:tcW w:w="2336"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rozróżnić publikacje cenowe dotyczące szacowania wartości zamówienia;</w:t>
            </w:r>
          </w:p>
          <w:p w:rsidR="00A34B89" w:rsidRPr="003B3C1C" w:rsidRDefault="00A34B89" w:rsidP="009A47E3">
            <w:pPr>
              <w:spacing w:after="60"/>
              <w:jc w:val="both"/>
              <w:rPr>
                <w:rFonts w:cs="Arial"/>
                <w:szCs w:val="20"/>
              </w:rPr>
            </w:pPr>
            <w:r w:rsidRPr="003B3C1C">
              <w:rPr>
                <w:rFonts w:cs="Arial"/>
                <w:szCs w:val="20"/>
              </w:rPr>
              <w:t>• interpretować informacje zawarte w publikacjach;</w:t>
            </w: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r w:rsidRPr="003B3C1C">
              <w:rPr>
                <w:rFonts w:cs="Arial"/>
                <w:szCs w:val="20"/>
              </w:rPr>
              <w:t>• stosować informacje zawarte w publikacjach cenowych do szacowania wartości zamówieni;</w:t>
            </w:r>
          </w:p>
        </w:tc>
        <w:tc>
          <w:tcPr>
            <w:tcW w:w="1505" w:type="dxa"/>
            <w:vMerge/>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r w:rsidR="00A34B89" w:rsidRPr="003B3C1C" w:rsidTr="009A47E3">
        <w:trPr>
          <w:trHeight w:val="26"/>
        </w:trPr>
        <w:tc>
          <w:tcPr>
            <w:tcW w:w="2336"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245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961"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1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3684"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c>
          <w:tcPr>
            <w:tcW w:w="1505" w:type="dxa"/>
            <w:shd w:val="clear" w:color="auto" w:fill="FFFFFF"/>
            <w:tcMar>
              <w:top w:w="15" w:type="dxa"/>
              <w:left w:w="101" w:type="dxa"/>
              <w:bottom w:w="0" w:type="dxa"/>
              <w:right w:w="101" w:type="dxa"/>
            </w:tcMar>
            <w:hideMark/>
          </w:tcPr>
          <w:p w:rsidR="00A34B89" w:rsidRPr="003B3C1C" w:rsidRDefault="00A34B89" w:rsidP="009A47E3">
            <w:pPr>
              <w:spacing w:after="60"/>
              <w:jc w:val="both"/>
              <w:rPr>
                <w:rFonts w:cs="Arial"/>
                <w:szCs w:val="20"/>
              </w:rPr>
            </w:pPr>
          </w:p>
        </w:tc>
      </w:tr>
    </w:tbl>
    <w:p w:rsidR="00A34B89" w:rsidRPr="003B3C1C" w:rsidRDefault="00A34B89" w:rsidP="00A34B89">
      <w:pPr>
        <w:spacing w:after="120"/>
        <w:jc w:val="both"/>
        <w:rPr>
          <w:rFonts w:cs="Arial"/>
          <w:szCs w:val="20"/>
        </w:rPr>
      </w:pPr>
    </w:p>
    <w:p w:rsidR="00A34B89" w:rsidRPr="003B3C1C" w:rsidRDefault="00A34B89" w:rsidP="00A5447B">
      <w:pPr>
        <w:rPr>
          <w:rFonts w:cs="Arial"/>
          <w:szCs w:val="20"/>
        </w:rPr>
      </w:pPr>
      <w:r>
        <w:rPr>
          <w:rFonts w:cs="Arial"/>
          <w:szCs w:val="20"/>
        </w:rPr>
        <w:br w:type="page"/>
      </w:r>
    </w:p>
    <w:p w:rsidR="00A34B89" w:rsidRPr="003B3C1C" w:rsidRDefault="00A34B89" w:rsidP="00A5447B">
      <w:pPr>
        <w:pStyle w:val="Nagwek1"/>
      </w:pPr>
      <w:bookmarkStart w:id="177" w:name="_Toc17455966"/>
      <w:bookmarkStart w:id="178" w:name="_Toc17725645"/>
      <w:r w:rsidRPr="003B3C1C">
        <w:t>PROJEKT EWALUACJI PROGRAMU NAUCZANIA TECHNIK BUDOWNICTWA.</w:t>
      </w:r>
      <w:bookmarkEnd w:id="177"/>
      <w:bookmarkEnd w:id="178"/>
    </w:p>
    <w:p w:rsidR="00A34B89" w:rsidRPr="003B3C1C" w:rsidRDefault="00A34B89" w:rsidP="00A34B89">
      <w:pPr>
        <w:pStyle w:val="Styl1"/>
        <w:spacing w:before="0"/>
        <w:jc w:val="both"/>
        <w:rPr>
          <w:rFonts w:cs="Arial"/>
          <w:szCs w:val="20"/>
        </w:rPr>
      </w:pPr>
      <w:r w:rsidRPr="003B3C1C">
        <w:rPr>
          <w:rFonts w:cs="Arial"/>
          <w:szCs w:val="20"/>
        </w:rPr>
        <w:t>Cele ewaluacji</w:t>
      </w:r>
    </w:p>
    <w:p w:rsidR="00A34B89" w:rsidRPr="003B3C1C" w:rsidRDefault="00A34B89" w:rsidP="00A34B89">
      <w:pPr>
        <w:spacing w:after="120"/>
        <w:jc w:val="both"/>
        <w:rPr>
          <w:rFonts w:cs="Arial"/>
          <w:szCs w:val="20"/>
        </w:rPr>
      </w:pPr>
      <w:proofErr w:type="gramStart"/>
      <w:r w:rsidRPr="003B3C1C">
        <w:rPr>
          <w:rFonts w:cs="Arial"/>
          <w:szCs w:val="20"/>
        </w:rPr>
        <w:t>Określenie jakości</w:t>
      </w:r>
      <w:proofErr w:type="gramEnd"/>
      <w:r w:rsidRPr="003B3C1C">
        <w:rPr>
          <w:rFonts w:cs="Arial"/>
          <w:szCs w:val="20"/>
        </w:rPr>
        <w:t xml:space="preserve"> i skuteczności realizacji programu nauczania zawodu w zakresie:</w:t>
      </w:r>
    </w:p>
    <w:p w:rsidR="00A34B89" w:rsidRPr="003B3C1C" w:rsidRDefault="00A34B89" w:rsidP="00A34B89">
      <w:pPr>
        <w:spacing w:after="120"/>
        <w:jc w:val="both"/>
        <w:rPr>
          <w:rFonts w:cs="Arial"/>
          <w:szCs w:val="20"/>
        </w:rPr>
      </w:pPr>
      <w:r w:rsidRPr="003B3C1C">
        <w:rPr>
          <w:rFonts w:cs="Arial"/>
          <w:szCs w:val="20"/>
        </w:rPr>
        <w:t xml:space="preserve"> – osiągania efektów kształcenia,</w:t>
      </w:r>
    </w:p>
    <w:p w:rsidR="00A34B89" w:rsidRPr="003B3C1C" w:rsidRDefault="00A34B89" w:rsidP="00A34B89">
      <w:pPr>
        <w:spacing w:after="120"/>
        <w:jc w:val="both"/>
        <w:rPr>
          <w:rFonts w:cs="Arial"/>
          <w:szCs w:val="20"/>
        </w:rPr>
      </w:pPr>
      <w:r w:rsidRPr="003B3C1C">
        <w:rPr>
          <w:rFonts w:cs="Arial"/>
          <w:szCs w:val="20"/>
        </w:rPr>
        <w:t xml:space="preserve"> – doboru oraz zastosowania form, metod i strategii dydaktycznych,</w:t>
      </w:r>
    </w:p>
    <w:p w:rsidR="00A34B89" w:rsidRPr="003B3C1C" w:rsidRDefault="00A34B89" w:rsidP="00A34B89">
      <w:pPr>
        <w:spacing w:after="120"/>
        <w:jc w:val="both"/>
        <w:rPr>
          <w:rFonts w:cs="Arial"/>
          <w:szCs w:val="20"/>
        </w:rPr>
      </w:pPr>
      <w:r w:rsidRPr="003B3C1C">
        <w:rPr>
          <w:rFonts w:cs="Arial"/>
          <w:szCs w:val="20"/>
        </w:rPr>
        <w:t xml:space="preserve"> – współpracy z pracodawcami,</w:t>
      </w:r>
    </w:p>
    <w:p w:rsidR="00A34B89" w:rsidRPr="003B3C1C" w:rsidRDefault="00A34B89" w:rsidP="00A34B89">
      <w:pPr>
        <w:spacing w:after="120"/>
        <w:jc w:val="both"/>
        <w:rPr>
          <w:rFonts w:cs="Arial"/>
          <w:szCs w:val="20"/>
        </w:rPr>
      </w:pPr>
      <w:r w:rsidRPr="003B3C1C">
        <w:rPr>
          <w:rFonts w:cs="Arial"/>
          <w:szCs w:val="20"/>
        </w:rPr>
        <w:t xml:space="preserve"> – wykorzystania bazy </w:t>
      </w:r>
      <w:proofErr w:type="spellStart"/>
      <w:r w:rsidRPr="003B3C1C">
        <w:rPr>
          <w:rFonts w:cs="Arial"/>
          <w:szCs w:val="20"/>
        </w:rPr>
        <w:t>technodydaktycznej</w:t>
      </w:r>
      <w:proofErr w:type="spellEnd"/>
      <w:r w:rsidRPr="003B3C1C">
        <w:rPr>
          <w:rFonts w:cs="Arial"/>
          <w:szCs w:val="20"/>
        </w:rPr>
        <w:t>.</w:t>
      </w:r>
    </w:p>
    <w:p w:rsidR="00A34B89" w:rsidRPr="003B3C1C" w:rsidRDefault="00A34B89" w:rsidP="00A34B89">
      <w:pPr>
        <w:spacing w:after="120"/>
        <w:jc w:val="both"/>
        <w:rPr>
          <w:rFonts w:cs="Arial"/>
          <w:szCs w:val="20"/>
        </w:rPr>
      </w:pPr>
    </w:p>
    <w:tbl>
      <w:tblPr>
        <w:tblW w:w="1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76"/>
        <w:gridCol w:w="3877"/>
        <w:gridCol w:w="3445"/>
        <w:gridCol w:w="2016"/>
        <w:gridCol w:w="1586"/>
      </w:tblGrid>
      <w:tr w:rsidR="00A34B89" w:rsidRPr="003B3C1C" w:rsidTr="009A47E3">
        <w:trPr>
          <w:trHeight w:val="257"/>
        </w:trPr>
        <w:tc>
          <w:tcPr>
            <w:tcW w:w="13500" w:type="dxa"/>
            <w:gridSpan w:val="5"/>
            <w:shd w:val="clear" w:color="auto" w:fill="auto"/>
            <w:tcMar>
              <w:top w:w="15" w:type="dxa"/>
              <w:left w:w="74" w:type="dxa"/>
              <w:bottom w:w="0" w:type="dxa"/>
              <w:right w:w="74" w:type="dxa"/>
            </w:tcMar>
            <w:hideMark/>
          </w:tcPr>
          <w:p w:rsidR="00A34B89" w:rsidRPr="003B3C1C" w:rsidRDefault="00A34B89" w:rsidP="009A47E3">
            <w:pPr>
              <w:spacing w:after="120"/>
              <w:jc w:val="both"/>
              <w:rPr>
                <w:rFonts w:cs="Arial"/>
                <w:szCs w:val="20"/>
              </w:rPr>
            </w:pPr>
            <w:r w:rsidRPr="003B3C1C">
              <w:rPr>
                <w:rFonts w:cs="Arial"/>
                <w:szCs w:val="20"/>
              </w:rPr>
              <w:t>Faza refleksyjna</w:t>
            </w:r>
          </w:p>
        </w:tc>
      </w:tr>
      <w:tr w:rsidR="00A34B89" w:rsidRPr="003B3C1C" w:rsidTr="00D62B48">
        <w:trPr>
          <w:trHeight w:val="514"/>
        </w:trPr>
        <w:tc>
          <w:tcPr>
            <w:tcW w:w="2576" w:type="dxa"/>
            <w:shd w:val="clear" w:color="auto" w:fill="auto"/>
            <w:tcMar>
              <w:top w:w="15" w:type="dxa"/>
              <w:left w:w="74" w:type="dxa"/>
              <w:bottom w:w="0" w:type="dxa"/>
              <w:right w:w="74" w:type="dxa"/>
            </w:tcMar>
            <w:hideMark/>
          </w:tcPr>
          <w:p w:rsidR="00A34B89" w:rsidRPr="003B3C1C" w:rsidRDefault="00A34B89" w:rsidP="009A47E3">
            <w:pPr>
              <w:spacing w:after="120"/>
              <w:jc w:val="both"/>
              <w:rPr>
                <w:rFonts w:cs="Arial"/>
                <w:szCs w:val="20"/>
              </w:rPr>
            </w:pPr>
            <w:proofErr w:type="gramStart"/>
            <w:r w:rsidRPr="003B3C1C">
              <w:rPr>
                <w:rFonts w:cs="Arial"/>
                <w:szCs w:val="20"/>
              </w:rPr>
              <w:t>Obszar  badania</w:t>
            </w:r>
            <w:proofErr w:type="gramEnd"/>
            <w:r w:rsidRPr="003B3C1C">
              <w:rPr>
                <w:rFonts w:cs="Arial"/>
                <w:szCs w:val="20"/>
              </w:rPr>
              <w:t xml:space="preserve"> </w:t>
            </w:r>
          </w:p>
        </w:tc>
        <w:tc>
          <w:tcPr>
            <w:tcW w:w="3877" w:type="dxa"/>
            <w:shd w:val="clear" w:color="auto" w:fill="auto"/>
            <w:tcMar>
              <w:top w:w="15" w:type="dxa"/>
              <w:left w:w="74" w:type="dxa"/>
              <w:bottom w:w="0" w:type="dxa"/>
              <w:right w:w="74" w:type="dxa"/>
            </w:tcMar>
            <w:hideMark/>
          </w:tcPr>
          <w:p w:rsidR="00A34B89" w:rsidRPr="003B3C1C" w:rsidRDefault="00A34B89" w:rsidP="009A47E3">
            <w:pPr>
              <w:spacing w:after="120"/>
              <w:jc w:val="both"/>
              <w:rPr>
                <w:rFonts w:cs="Arial"/>
                <w:szCs w:val="20"/>
              </w:rPr>
            </w:pPr>
            <w:r w:rsidRPr="003B3C1C">
              <w:rPr>
                <w:rFonts w:cs="Arial"/>
                <w:szCs w:val="20"/>
              </w:rPr>
              <w:t>Pytania kluczowe</w:t>
            </w:r>
          </w:p>
        </w:tc>
        <w:tc>
          <w:tcPr>
            <w:tcW w:w="3445" w:type="dxa"/>
            <w:shd w:val="clear" w:color="auto" w:fill="auto"/>
            <w:tcMar>
              <w:top w:w="15" w:type="dxa"/>
              <w:left w:w="74" w:type="dxa"/>
              <w:bottom w:w="0" w:type="dxa"/>
              <w:right w:w="74" w:type="dxa"/>
            </w:tcMar>
            <w:hideMark/>
          </w:tcPr>
          <w:p w:rsidR="00A34B89" w:rsidRPr="003B3C1C" w:rsidRDefault="00A34B89" w:rsidP="009A47E3">
            <w:pPr>
              <w:spacing w:after="120"/>
              <w:jc w:val="both"/>
              <w:rPr>
                <w:rFonts w:cs="Arial"/>
                <w:szCs w:val="20"/>
              </w:rPr>
            </w:pPr>
            <w:r w:rsidRPr="003B3C1C">
              <w:rPr>
                <w:rFonts w:cs="Arial"/>
                <w:szCs w:val="20"/>
              </w:rPr>
              <w:t xml:space="preserve">Wskaźniki świadczące o efektywności </w:t>
            </w:r>
          </w:p>
        </w:tc>
        <w:tc>
          <w:tcPr>
            <w:tcW w:w="2016" w:type="dxa"/>
            <w:shd w:val="clear" w:color="auto" w:fill="auto"/>
            <w:tcMar>
              <w:top w:w="15" w:type="dxa"/>
              <w:left w:w="74" w:type="dxa"/>
              <w:bottom w:w="0" w:type="dxa"/>
              <w:right w:w="74" w:type="dxa"/>
            </w:tcMar>
            <w:hideMark/>
          </w:tcPr>
          <w:p w:rsidR="00A34B89" w:rsidRPr="003B3C1C" w:rsidRDefault="00A34B89" w:rsidP="009A47E3">
            <w:pPr>
              <w:spacing w:after="120"/>
              <w:jc w:val="both"/>
              <w:rPr>
                <w:rFonts w:cs="Arial"/>
                <w:szCs w:val="20"/>
              </w:rPr>
            </w:pPr>
            <w:r w:rsidRPr="003B3C1C">
              <w:rPr>
                <w:rFonts w:cs="Arial"/>
                <w:szCs w:val="20"/>
              </w:rPr>
              <w:t>Metody, techniki badania/ narzędzia</w:t>
            </w:r>
          </w:p>
        </w:tc>
        <w:tc>
          <w:tcPr>
            <w:tcW w:w="1586" w:type="dxa"/>
            <w:shd w:val="clear" w:color="auto" w:fill="auto"/>
            <w:tcMar>
              <w:top w:w="15" w:type="dxa"/>
              <w:left w:w="74" w:type="dxa"/>
              <w:bottom w:w="0" w:type="dxa"/>
              <w:right w:w="74" w:type="dxa"/>
            </w:tcMar>
            <w:hideMark/>
          </w:tcPr>
          <w:p w:rsidR="00A34B89" w:rsidRPr="003B3C1C" w:rsidRDefault="00A34B89" w:rsidP="009A47E3">
            <w:pPr>
              <w:spacing w:after="120"/>
              <w:jc w:val="both"/>
              <w:rPr>
                <w:rFonts w:cs="Arial"/>
                <w:szCs w:val="20"/>
              </w:rPr>
            </w:pPr>
            <w:r w:rsidRPr="003B3C1C">
              <w:rPr>
                <w:rFonts w:cs="Arial"/>
                <w:szCs w:val="20"/>
              </w:rPr>
              <w:t xml:space="preserve">Termin badania </w:t>
            </w:r>
          </w:p>
        </w:tc>
      </w:tr>
      <w:tr w:rsidR="00A34B89" w:rsidRPr="003B3C1C" w:rsidTr="00D62B48">
        <w:trPr>
          <w:trHeight w:val="401"/>
        </w:trPr>
        <w:tc>
          <w:tcPr>
            <w:tcW w:w="2576" w:type="dxa"/>
            <w:shd w:val="clear" w:color="auto" w:fill="auto"/>
            <w:tcMar>
              <w:top w:w="15" w:type="dxa"/>
              <w:left w:w="74" w:type="dxa"/>
              <w:bottom w:w="0" w:type="dxa"/>
              <w:right w:w="74" w:type="dxa"/>
            </w:tcMar>
            <w:hideMark/>
          </w:tcPr>
          <w:p w:rsidR="00A34B89" w:rsidRPr="003B3C1C" w:rsidRDefault="00A34B89" w:rsidP="009A47E3">
            <w:pPr>
              <w:spacing w:after="120"/>
              <w:jc w:val="both"/>
              <w:rPr>
                <w:rFonts w:cs="Arial"/>
                <w:szCs w:val="20"/>
              </w:rPr>
            </w:pPr>
            <w:r w:rsidRPr="003B3C1C">
              <w:rPr>
                <w:rFonts w:cs="Arial"/>
                <w:szCs w:val="20"/>
              </w:rPr>
              <w:t>Układ materiału nauczania danego przedmiotu</w:t>
            </w:r>
          </w:p>
          <w:p w:rsidR="00A34B89" w:rsidRPr="003B3C1C" w:rsidRDefault="00A34B89" w:rsidP="009A47E3">
            <w:pPr>
              <w:spacing w:after="120"/>
              <w:jc w:val="both"/>
              <w:rPr>
                <w:rFonts w:cs="Arial"/>
                <w:szCs w:val="20"/>
              </w:rPr>
            </w:pPr>
            <w:r w:rsidRPr="003B3C1C">
              <w:rPr>
                <w:rFonts w:cs="Arial"/>
                <w:szCs w:val="20"/>
              </w:rPr>
              <w:t> </w:t>
            </w:r>
          </w:p>
          <w:p w:rsidR="00A34B89" w:rsidRPr="003B3C1C" w:rsidRDefault="00A34B89" w:rsidP="009A47E3">
            <w:pPr>
              <w:spacing w:after="120"/>
              <w:jc w:val="both"/>
              <w:rPr>
                <w:rFonts w:cs="Arial"/>
                <w:szCs w:val="20"/>
              </w:rPr>
            </w:pPr>
            <w:r w:rsidRPr="003B3C1C">
              <w:rPr>
                <w:rFonts w:cs="Arial"/>
                <w:szCs w:val="20"/>
              </w:rPr>
              <w:t> </w:t>
            </w:r>
          </w:p>
        </w:tc>
        <w:tc>
          <w:tcPr>
            <w:tcW w:w="3877" w:type="dxa"/>
            <w:shd w:val="clear" w:color="auto" w:fill="auto"/>
            <w:tcMar>
              <w:top w:w="15" w:type="dxa"/>
              <w:left w:w="74" w:type="dxa"/>
              <w:bottom w:w="0" w:type="dxa"/>
              <w:right w:w="74" w:type="dxa"/>
            </w:tcMar>
            <w:hideMark/>
          </w:tcPr>
          <w:p w:rsidR="00A34B89" w:rsidRPr="003B3C1C" w:rsidRDefault="00A34B89" w:rsidP="009A47E3">
            <w:pPr>
              <w:spacing w:after="120"/>
              <w:jc w:val="both"/>
              <w:rPr>
                <w:rFonts w:cs="Arial"/>
                <w:szCs w:val="20"/>
              </w:rPr>
            </w:pPr>
            <w:r w:rsidRPr="003B3C1C">
              <w:rPr>
                <w:rFonts w:cs="Arial"/>
                <w:szCs w:val="20"/>
              </w:rPr>
              <w:t>1. Czy w programie nauczania określono przedmioty odrębnie do pierwszej i do drugiej kwalifikacji?</w:t>
            </w:r>
          </w:p>
          <w:p w:rsidR="00A34B89" w:rsidRPr="003B3C1C" w:rsidRDefault="00A34B89" w:rsidP="009A47E3">
            <w:pPr>
              <w:spacing w:after="120"/>
              <w:jc w:val="both"/>
              <w:rPr>
                <w:rFonts w:cs="Arial"/>
                <w:szCs w:val="20"/>
              </w:rPr>
            </w:pPr>
            <w:r w:rsidRPr="003B3C1C">
              <w:rPr>
                <w:rFonts w:cs="Arial"/>
                <w:szCs w:val="20"/>
              </w:rPr>
              <w:t>2. Czy program nauczania uwzględnia spiralną strukturę treści?</w:t>
            </w:r>
          </w:p>
          <w:p w:rsidR="00A34B89" w:rsidRPr="003B3C1C" w:rsidRDefault="00A34B89" w:rsidP="009A47E3">
            <w:pPr>
              <w:spacing w:after="120"/>
              <w:jc w:val="both"/>
              <w:rPr>
                <w:rFonts w:cs="Arial"/>
                <w:szCs w:val="20"/>
              </w:rPr>
            </w:pPr>
            <w:r w:rsidRPr="003B3C1C">
              <w:rPr>
                <w:rFonts w:cs="Arial"/>
                <w:szCs w:val="20"/>
              </w:rPr>
              <w:t xml:space="preserve">3. Czy efekty kształcenia, kluczowe dla zawodu zostały podzielone na materiał nauczania w taki sposób </w:t>
            </w:r>
            <w:proofErr w:type="gramStart"/>
            <w:r w:rsidRPr="003B3C1C">
              <w:rPr>
                <w:rFonts w:cs="Arial"/>
                <w:szCs w:val="20"/>
              </w:rPr>
              <w:t>aby  były</w:t>
            </w:r>
            <w:proofErr w:type="gramEnd"/>
            <w:r w:rsidRPr="003B3C1C">
              <w:rPr>
                <w:rFonts w:cs="Arial"/>
                <w:szCs w:val="20"/>
              </w:rPr>
              <w:t xml:space="preserve"> kształtowane przez kilka przedmiotów w całym cyklu kształcenia w zakresie danej kwalifikacji?</w:t>
            </w:r>
          </w:p>
          <w:p w:rsidR="00A34B89" w:rsidRPr="003B3C1C" w:rsidRDefault="00A34B89" w:rsidP="009A47E3">
            <w:pPr>
              <w:spacing w:after="120"/>
              <w:jc w:val="both"/>
              <w:rPr>
                <w:rFonts w:cs="Arial"/>
                <w:szCs w:val="20"/>
              </w:rPr>
            </w:pPr>
            <w:r w:rsidRPr="003B3C1C">
              <w:rPr>
                <w:rFonts w:cs="Arial"/>
                <w:szCs w:val="20"/>
              </w:rPr>
              <w:t>4. Czy wszyscy nauczyciele współpracują przy ustalaniu kolejności realizacji treści programowych?</w:t>
            </w:r>
          </w:p>
          <w:p w:rsidR="00A34B89" w:rsidRPr="003B3C1C" w:rsidRDefault="00A34B89" w:rsidP="009A47E3">
            <w:pPr>
              <w:spacing w:after="120"/>
              <w:jc w:val="both"/>
              <w:rPr>
                <w:rFonts w:cs="Arial"/>
                <w:szCs w:val="20"/>
              </w:rPr>
            </w:pPr>
            <w:r w:rsidRPr="003B3C1C">
              <w:rPr>
                <w:rFonts w:cs="Arial"/>
                <w:szCs w:val="20"/>
              </w:rPr>
              <w:t xml:space="preserve">5. Czy do opracowania programu nauczania zawodu włączono przedstawicieli </w:t>
            </w:r>
            <w:proofErr w:type="gramStart"/>
            <w:r w:rsidRPr="003B3C1C">
              <w:rPr>
                <w:rFonts w:cs="Arial"/>
                <w:szCs w:val="20"/>
              </w:rPr>
              <w:t>pracodawców</w:t>
            </w:r>
          </w:p>
        </w:tc>
        <w:tc>
          <w:tcPr>
            <w:tcW w:w="3445" w:type="dxa"/>
            <w:shd w:val="clear" w:color="auto" w:fill="auto"/>
            <w:tcMar>
              <w:top w:w="15" w:type="dxa"/>
              <w:left w:w="74" w:type="dxa"/>
              <w:bottom w:w="0" w:type="dxa"/>
              <w:right w:w="74" w:type="dxa"/>
            </w:tcMar>
            <w:hideMark/>
          </w:tcPr>
          <w:p w:rsidR="00A34B89" w:rsidRPr="003B3C1C" w:rsidRDefault="00A34B89" w:rsidP="009A47E3">
            <w:pPr>
              <w:spacing w:after="120"/>
              <w:jc w:val="both"/>
              <w:rPr>
                <w:rFonts w:cs="Arial"/>
                <w:szCs w:val="20"/>
              </w:rPr>
            </w:pPr>
            <w:proofErr w:type="gramEnd"/>
            <w:r w:rsidRPr="003B3C1C">
              <w:rPr>
                <w:rFonts w:cs="Arial"/>
                <w:szCs w:val="20"/>
              </w:rPr>
              <w:t>- Program nauczania umożliwia przygotowanie do egzaminu potwierdzającego kwalifikacje;</w:t>
            </w:r>
          </w:p>
          <w:p w:rsidR="00A34B89" w:rsidRPr="003B3C1C" w:rsidRDefault="00A34B89" w:rsidP="009A47E3">
            <w:pPr>
              <w:spacing w:after="120"/>
              <w:jc w:val="both"/>
              <w:rPr>
                <w:rFonts w:cs="Arial"/>
                <w:szCs w:val="20"/>
              </w:rPr>
            </w:pPr>
            <w:r w:rsidRPr="003B3C1C">
              <w:rPr>
                <w:rFonts w:cs="Arial"/>
                <w:szCs w:val="20"/>
              </w:rPr>
              <w:t xml:space="preserve">- Układ programu </w:t>
            </w:r>
            <w:r w:rsidRPr="003B3C1C">
              <w:rPr>
                <w:rFonts w:cs="Arial"/>
                <w:szCs w:val="20"/>
              </w:rPr>
              <w:br/>
              <w:t>jest spiralny;</w:t>
            </w:r>
          </w:p>
          <w:p w:rsidR="00A34B89" w:rsidRPr="003B3C1C" w:rsidRDefault="00A34B89" w:rsidP="009A47E3">
            <w:pPr>
              <w:spacing w:after="120"/>
              <w:jc w:val="both"/>
              <w:rPr>
                <w:rFonts w:cs="Arial"/>
                <w:szCs w:val="20"/>
              </w:rPr>
            </w:pPr>
            <w:r w:rsidRPr="003B3C1C">
              <w:rPr>
                <w:rFonts w:cs="Arial"/>
                <w:szCs w:val="20"/>
              </w:rPr>
              <w:t>- Efekty kształcenia, kluczowe dla zawodu technik budownictwa są kształtowane na przedmiotach teoretycznych i praktycznych w sposób spiralny, rozszerzając zakres efektu;</w:t>
            </w:r>
          </w:p>
          <w:p w:rsidR="00A34B89" w:rsidRPr="003B3C1C" w:rsidRDefault="00A34B89" w:rsidP="009A47E3">
            <w:pPr>
              <w:spacing w:after="120"/>
              <w:jc w:val="both"/>
              <w:rPr>
                <w:rFonts w:cs="Arial"/>
                <w:szCs w:val="20"/>
              </w:rPr>
            </w:pPr>
            <w:r w:rsidRPr="003B3C1C">
              <w:rPr>
                <w:rFonts w:cs="Arial"/>
                <w:szCs w:val="20"/>
              </w:rPr>
              <w:t>- Analiza dokumentacji ze spotkań zespołu;</w:t>
            </w:r>
          </w:p>
          <w:p w:rsidR="00A34B89" w:rsidRPr="003B3C1C" w:rsidRDefault="00A34B89" w:rsidP="009A47E3">
            <w:pPr>
              <w:spacing w:after="120"/>
              <w:jc w:val="both"/>
              <w:rPr>
                <w:rFonts w:cs="Arial"/>
                <w:szCs w:val="20"/>
              </w:rPr>
            </w:pPr>
            <w:r w:rsidRPr="003B3C1C">
              <w:rPr>
                <w:rFonts w:cs="Arial"/>
                <w:szCs w:val="20"/>
              </w:rPr>
              <w:t xml:space="preserve">- Analiza dokumentacji ze spotkań </w:t>
            </w:r>
            <w:r w:rsidRPr="003B3C1C">
              <w:rPr>
                <w:rFonts w:cs="Arial"/>
                <w:szCs w:val="20"/>
              </w:rPr>
              <w:br/>
              <w:t>z pracodawcami;</w:t>
            </w:r>
          </w:p>
        </w:tc>
        <w:tc>
          <w:tcPr>
            <w:tcW w:w="2016" w:type="dxa"/>
            <w:shd w:val="clear" w:color="auto" w:fill="auto"/>
            <w:tcMar>
              <w:top w:w="15" w:type="dxa"/>
              <w:left w:w="74" w:type="dxa"/>
              <w:bottom w:w="0" w:type="dxa"/>
              <w:right w:w="74" w:type="dxa"/>
            </w:tcMar>
            <w:hideMark/>
          </w:tcPr>
          <w:p w:rsidR="00A34B89" w:rsidRPr="003B3C1C" w:rsidRDefault="00A34B89" w:rsidP="009A47E3">
            <w:pPr>
              <w:spacing w:after="120"/>
              <w:jc w:val="both"/>
              <w:rPr>
                <w:rFonts w:cs="Arial"/>
                <w:szCs w:val="20"/>
              </w:rPr>
            </w:pPr>
            <w:r w:rsidRPr="003B3C1C">
              <w:rPr>
                <w:rFonts w:cs="Arial"/>
                <w:szCs w:val="20"/>
              </w:rPr>
              <w:t xml:space="preserve"> Ankieta ewaluacyjna, analiza dokumentów </w:t>
            </w:r>
          </w:p>
        </w:tc>
        <w:tc>
          <w:tcPr>
            <w:tcW w:w="1586" w:type="dxa"/>
            <w:shd w:val="clear" w:color="auto" w:fill="auto"/>
            <w:tcMar>
              <w:top w:w="15" w:type="dxa"/>
              <w:left w:w="74" w:type="dxa"/>
              <w:bottom w:w="0" w:type="dxa"/>
              <w:right w:w="74" w:type="dxa"/>
            </w:tcMar>
            <w:hideMark/>
          </w:tcPr>
          <w:p w:rsidR="00A34B89" w:rsidRPr="003B3C1C" w:rsidRDefault="00A34B89" w:rsidP="009A47E3">
            <w:pPr>
              <w:spacing w:after="120"/>
              <w:jc w:val="both"/>
              <w:rPr>
                <w:rFonts w:cs="Arial"/>
                <w:szCs w:val="20"/>
              </w:rPr>
            </w:pPr>
            <w:r w:rsidRPr="003B3C1C">
              <w:rPr>
                <w:rFonts w:cs="Arial"/>
                <w:szCs w:val="20"/>
              </w:rPr>
              <w:t>Przed rozpoczęciem realizacji programu nauczania</w:t>
            </w:r>
          </w:p>
        </w:tc>
      </w:tr>
      <w:tr w:rsidR="00A34B89" w:rsidRPr="003B3C1C" w:rsidTr="00D62B48">
        <w:trPr>
          <w:trHeight w:val="254"/>
        </w:trPr>
        <w:tc>
          <w:tcPr>
            <w:tcW w:w="2576" w:type="dxa"/>
            <w:shd w:val="clear" w:color="auto" w:fill="auto"/>
            <w:tcMar>
              <w:top w:w="15" w:type="dxa"/>
              <w:left w:w="74" w:type="dxa"/>
              <w:bottom w:w="0" w:type="dxa"/>
              <w:right w:w="74" w:type="dxa"/>
            </w:tcMar>
            <w:hideMark/>
          </w:tcPr>
          <w:p w:rsidR="00A34B89" w:rsidRPr="003B3C1C" w:rsidRDefault="00A34B89" w:rsidP="009A47E3">
            <w:pPr>
              <w:spacing w:after="120"/>
              <w:jc w:val="both"/>
              <w:rPr>
                <w:rFonts w:cs="Arial"/>
                <w:szCs w:val="20"/>
              </w:rPr>
            </w:pPr>
            <w:r w:rsidRPr="003B3C1C">
              <w:rPr>
                <w:rFonts w:cs="Arial"/>
                <w:szCs w:val="20"/>
              </w:rPr>
              <w:t>Relacje między poszczególnymi elementami i częściami programu</w:t>
            </w:r>
          </w:p>
        </w:tc>
        <w:tc>
          <w:tcPr>
            <w:tcW w:w="3877" w:type="dxa"/>
            <w:shd w:val="clear" w:color="auto" w:fill="auto"/>
            <w:tcMar>
              <w:top w:w="15" w:type="dxa"/>
              <w:left w:w="74" w:type="dxa"/>
              <w:bottom w:w="0" w:type="dxa"/>
              <w:right w:w="74" w:type="dxa"/>
            </w:tcMar>
            <w:hideMark/>
          </w:tcPr>
          <w:p w:rsidR="00A34B89" w:rsidRPr="003B3C1C" w:rsidRDefault="00A34B89" w:rsidP="009A47E3">
            <w:pPr>
              <w:spacing w:after="120"/>
              <w:jc w:val="both"/>
              <w:rPr>
                <w:rFonts w:cs="Arial"/>
                <w:szCs w:val="20"/>
              </w:rPr>
            </w:pPr>
            <w:r w:rsidRPr="003B3C1C">
              <w:rPr>
                <w:rFonts w:cs="Arial"/>
                <w:szCs w:val="20"/>
              </w:rPr>
              <w:t>1. Czy program nauczania uwzględnia podział na przedmioty teoretyczne i zajęcia organizowane w formie zajęć praktycznych?</w:t>
            </w:r>
          </w:p>
          <w:p w:rsidR="00A34B89" w:rsidRPr="003B3C1C" w:rsidRDefault="00A34B89" w:rsidP="009A47E3">
            <w:pPr>
              <w:spacing w:after="120"/>
              <w:jc w:val="both"/>
              <w:rPr>
                <w:rFonts w:cs="Arial"/>
                <w:szCs w:val="20"/>
              </w:rPr>
            </w:pPr>
            <w:r w:rsidRPr="003B3C1C">
              <w:rPr>
                <w:rFonts w:cs="Arial"/>
                <w:szCs w:val="20"/>
              </w:rPr>
              <w:t xml:space="preserve">2. Czy program nauczania uwzględnia korelację </w:t>
            </w:r>
            <w:proofErr w:type="spellStart"/>
            <w:r w:rsidRPr="003B3C1C">
              <w:rPr>
                <w:rFonts w:cs="Arial"/>
                <w:szCs w:val="20"/>
              </w:rPr>
              <w:t>międzyprzedmiotową</w:t>
            </w:r>
            <w:proofErr w:type="spellEnd"/>
            <w:r w:rsidRPr="003B3C1C">
              <w:rPr>
                <w:rFonts w:cs="Arial"/>
                <w:szCs w:val="20"/>
              </w:rPr>
              <w:t>?</w:t>
            </w:r>
          </w:p>
        </w:tc>
        <w:tc>
          <w:tcPr>
            <w:tcW w:w="3445" w:type="dxa"/>
            <w:shd w:val="clear" w:color="auto" w:fill="auto"/>
            <w:tcMar>
              <w:top w:w="15" w:type="dxa"/>
              <w:left w:w="74" w:type="dxa"/>
              <w:bottom w:w="0" w:type="dxa"/>
              <w:right w:w="74" w:type="dxa"/>
            </w:tcMar>
            <w:hideMark/>
          </w:tcPr>
          <w:p w:rsidR="00A34B89" w:rsidRPr="003B3C1C" w:rsidRDefault="00A34B89" w:rsidP="009A47E3">
            <w:pPr>
              <w:spacing w:after="120"/>
              <w:jc w:val="both"/>
              <w:rPr>
                <w:rFonts w:cs="Arial"/>
                <w:szCs w:val="20"/>
              </w:rPr>
            </w:pPr>
            <w:r w:rsidRPr="003B3C1C">
              <w:rPr>
                <w:rFonts w:cs="Arial"/>
                <w:szCs w:val="20"/>
              </w:rPr>
              <w:t xml:space="preserve">- Program nauczania ułatwia uczenie się innych przedmiotów </w:t>
            </w:r>
          </w:p>
          <w:p w:rsidR="00A34B89" w:rsidRPr="003B3C1C" w:rsidRDefault="00A34B89" w:rsidP="009A47E3">
            <w:pPr>
              <w:spacing w:after="120"/>
              <w:jc w:val="both"/>
              <w:rPr>
                <w:rFonts w:cs="Arial"/>
                <w:szCs w:val="20"/>
              </w:rPr>
            </w:pPr>
            <w:r w:rsidRPr="003B3C1C">
              <w:rPr>
                <w:rFonts w:cs="Arial"/>
                <w:szCs w:val="20"/>
              </w:rPr>
              <w:t xml:space="preserve">- Struktura programu nauczania wskazuje na przenikanie treści programowych pomiędzy przedmiotami. </w:t>
            </w:r>
          </w:p>
        </w:tc>
        <w:tc>
          <w:tcPr>
            <w:tcW w:w="2016" w:type="dxa"/>
            <w:tcMar>
              <w:top w:w="15" w:type="dxa"/>
              <w:left w:w="74" w:type="dxa"/>
              <w:bottom w:w="0" w:type="dxa"/>
              <w:right w:w="74" w:type="dxa"/>
            </w:tcMar>
            <w:hideMark/>
          </w:tcPr>
          <w:p w:rsidR="00A34B89" w:rsidRPr="003B3C1C" w:rsidRDefault="00A34B89" w:rsidP="009A47E3">
            <w:pPr>
              <w:spacing w:after="120"/>
              <w:jc w:val="both"/>
              <w:rPr>
                <w:rFonts w:cs="Arial"/>
                <w:szCs w:val="20"/>
              </w:rPr>
            </w:pPr>
            <w:r w:rsidRPr="003B3C1C">
              <w:rPr>
                <w:rFonts w:cs="Arial"/>
                <w:szCs w:val="20"/>
              </w:rPr>
              <w:t>Analiza podstawy programowej, struktury programu nauczania, analiza wymagań podstawowych i ponadpodstawowych programu, ankieta ewaluacyjna.</w:t>
            </w:r>
          </w:p>
        </w:tc>
        <w:tc>
          <w:tcPr>
            <w:tcW w:w="1586" w:type="dxa"/>
            <w:tcMar>
              <w:top w:w="15" w:type="dxa"/>
              <w:left w:w="74" w:type="dxa"/>
              <w:bottom w:w="0" w:type="dxa"/>
              <w:right w:w="74" w:type="dxa"/>
            </w:tcMar>
            <w:hideMark/>
          </w:tcPr>
          <w:p w:rsidR="00A34B89" w:rsidRPr="003B3C1C" w:rsidRDefault="00A34B89" w:rsidP="009A47E3">
            <w:pPr>
              <w:spacing w:after="120"/>
              <w:jc w:val="both"/>
              <w:rPr>
                <w:rFonts w:cs="Arial"/>
                <w:szCs w:val="20"/>
              </w:rPr>
            </w:pPr>
            <w:r w:rsidRPr="003B3C1C">
              <w:rPr>
                <w:rFonts w:cs="Arial"/>
                <w:szCs w:val="20"/>
              </w:rPr>
              <w:t>Przed rozpoczęciem realizacji programu nauczania</w:t>
            </w:r>
          </w:p>
        </w:tc>
      </w:tr>
      <w:tr w:rsidR="00A34B89" w:rsidRPr="003B3C1C" w:rsidTr="00D62B48">
        <w:trPr>
          <w:trHeight w:val="2239"/>
        </w:trPr>
        <w:tc>
          <w:tcPr>
            <w:tcW w:w="2576" w:type="dxa"/>
            <w:shd w:val="clear" w:color="auto" w:fill="auto"/>
            <w:tcMar>
              <w:top w:w="15" w:type="dxa"/>
              <w:left w:w="74" w:type="dxa"/>
              <w:bottom w:w="0" w:type="dxa"/>
              <w:right w:w="74" w:type="dxa"/>
            </w:tcMar>
            <w:hideMark/>
          </w:tcPr>
          <w:p w:rsidR="00A34B89" w:rsidRPr="003B3C1C" w:rsidRDefault="00A34B89" w:rsidP="009A47E3">
            <w:pPr>
              <w:spacing w:after="120"/>
              <w:jc w:val="both"/>
              <w:rPr>
                <w:rFonts w:cs="Arial"/>
                <w:szCs w:val="20"/>
              </w:rPr>
            </w:pPr>
            <w:r w:rsidRPr="003B3C1C">
              <w:rPr>
                <w:rFonts w:cs="Arial"/>
                <w:szCs w:val="20"/>
              </w:rPr>
              <w:t xml:space="preserve"> Trafność doboru materiału nauczania, metod, środków dydaktycznych, form organizacyjnych ze względu na przyjęte cele,</w:t>
            </w:r>
          </w:p>
          <w:p w:rsidR="00A34B89" w:rsidRPr="003B3C1C" w:rsidRDefault="00A34B89" w:rsidP="009A47E3">
            <w:pPr>
              <w:spacing w:after="120"/>
              <w:jc w:val="both"/>
              <w:rPr>
                <w:rFonts w:cs="Arial"/>
                <w:szCs w:val="20"/>
              </w:rPr>
            </w:pPr>
            <w:r w:rsidRPr="003B3C1C">
              <w:rPr>
                <w:rFonts w:cs="Arial"/>
                <w:szCs w:val="20"/>
              </w:rPr>
              <w:t> </w:t>
            </w:r>
          </w:p>
        </w:tc>
        <w:tc>
          <w:tcPr>
            <w:tcW w:w="3877" w:type="dxa"/>
            <w:shd w:val="clear" w:color="auto" w:fill="auto"/>
            <w:tcMar>
              <w:top w:w="15" w:type="dxa"/>
              <w:left w:w="74" w:type="dxa"/>
              <w:bottom w:w="0" w:type="dxa"/>
              <w:right w:w="74" w:type="dxa"/>
            </w:tcMar>
            <w:hideMark/>
          </w:tcPr>
          <w:p w:rsidR="00A34B89" w:rsidRPr="003B3C1C" w:rsidRDefault="00A34B89" w:rsidP="009A47E3">
            <w:pPr>
              <w:spacing w:after="120"/>
              <w:jc w:val="both"/>
              <w:rPr>
                <w:rFonts w:cs="Arial"/>
                <w:szCs w:val="20"/>
              </w:rPr>
            </w:pPr>
            <w:r w:rsidRPr="003B3C1C">
              <w:rPr>
                <w:rFonts w:cs="Arial"/>
                <w:szCs w:val="20"/>
              </w:rPr>
              <w:t xml:space="preserve">1. Jaki jest stan wiedzy uczniów z treści bazowych dla przedmiotu przed </w:t>
            </w:r>
            <w:proofErr w:type="gramStart"/>
            <w:r w:rsidRPr="003B3C1C">
              <w:rPr>
                <w:rFonts w:cs="Arial"/>
                <w:szCs w:val="20"/>
              </w:rPr>
              <w:t>rozpoczęciem  wdrażania</w:t>
            </w:r>
            <w:proofErr w:type="gramEnd"/>
            <w:r w:rsidRPr="003B3C1C">
              <w:rPr>
                <w:rFonts w:cs="Arial"/>
                <w:szCs w:val="20"/>
              </w:rPr>
              <w:t xml:space="preserve"> programu?</w:t>
            </w:r>
          </w:p>
          <w:p w:rsidR="00A34B89" w:rsidRPr="003B3C1C" w:rsidRDefault="00A34B89" w:rsidP="009A47E3">
            <w:pPr>
              <w:spacing w:after="120"/>
              <w:jc w:val="both"/>
              <w:rPr>
                <w:rFonts w:cs="Arial"/>
                <w:szCs w:val="20"/>
              </w:rPr>
            </w:pPr>
          </w:p>
          <w:p w:rsidR="00A34B89" w:rsidRPr="003B3C1C" w:rsidRDefault="00A34B89" w:rsidP="009A47E3">
            <w:pPr>
              <w:spacing w:after="120"/>
              <w:jc w:val="both"/>
              <w:rPr>
                <w:rFonts w:cs="Arial"/>
                <w:szCs w:val="20"/>
              </w:rPr>
            </w:pPr>
          </w:p>
          <w:p w:rsidR="00A34B89" w:rsidRPr="003B3C1C" w:rsidRDefault="00A34B89" w:rsidP="009A47E3">
            <w:pPr>
              <w:spacing w:after="120"/>
              <w:jc w:val="both"/>
              <w:rPr>
                <w:rFonts w:cs="Arial"/>
                <w:szCs w:val="20"/>
              </w:rPr>
            </w:pPr>
            <w:r w:rsidRPr="003B3C1C">
              <w:rPr>
                <w:rFonts w:cs="Arial"/>
                <w:szCs w:val="20"/>
              </w:rPr>
              <w:t xml:space="preserve">2. Czy cele nauczania zostały poprawnie sformułowane? </w:t>
            </w:r>
          </w:p>
          <w:p w:rsidR="00A34B89" w:rsidRPr="003B3C1C" w:rsidRDefault="00A34B89" w:rsidP="009A47E3">
            <w:pPr>
              <w:spacing w:after="120"/>
              <w:jc w:val="both"/>
              <w:rPr>
                <w:rFonts w:cs="Arial"/>
                <w:szCs w:val="20"/>
              </w:rPr>
            </w:pPr>
          </w:p>
          <w:p w:rsidR="00A34B89" w:rsidRPr="003B3C1C" w:rsidRDefault="00A34B89" w:rsidP="009A47E3">
            <w:pPr>
              <w:spacing w:after="120"/>
              <w:jc w:val="both"/>
              <w:rPr>
                <w:rFonts w:cs="Arial"/>
                <w:szCs w:val="20"/>
              </w:rPr>
            </w:pPr>
          </w:p>
          <w:p w:rsidR="00A34B89" w:rsidRPr="003B3C1C" w:rsidRDefault="00A34B89" w:rsidP="009A47E3">
            <w:pPr>
              <w:spacing w:after="120"/>
              <w:jc w:val="both"/>
              <w:rPr>
                <w:rFonts w:cs="Arial"/>
                <w:szCs w:val="20"/>
              </w:rPr>
            </w:pPr>
            <w:r w:rsidRPr="003B3C1C">
              <w:rPr>
                <w:rFonts w:cs="Arial"/>
                <w:szCs w:val="20"/>
              </w:rPr>
              <w:t xml:space="preserve">3. Czy cele nauczania odpowiadają opisanym treściom programowym? </w:t>
            </w:r>
          </w:p>
          <w:p w:rsidR="00A34B89" w:rsidRPr="003B3C1C" w:rsidRDefault="00A34B89" w:rsidP="009A47E3">
            <w:pPr>
              <w:spacing w:after="120"/>
              <w:jc w:val="both"/>
              <w:rPr>
                <w:rFonts w:cs="Arial"/>
                <w:szCs w:val="20"/>
              </w:rPr>
            </w:pPr>
          </w:p>
          <w:p w:rsidR="00A34B89" w:rsidRPr="003B3C1C" w:rsidRDefault="00A34B89" w:rsidP="009A47E3">
            <w:pPr>
              <w:spacing w:after="120"/>
              <w:jc w:val="both"/>
              <w:rPr>
                <w:rFonts w:cs="Arial"/>
                <w:szCs w:val="20"/>
              </w:rPr>
            </w:pPr>
            <w:r w:rsidRPr="003B3C1C">
              <w:rPr>
                <w:rFonts w:cs="Arial"/>
                <w:szCs w:val="20"/>
              </w:rPr>
              <w:t>4. Czy dobór metod nauczania pozwoli na osiągnięcie celu?</w:t>
            </w:r>
          </w:p>
          <w:p w:rsidR="00A34B89" w:rsidRPr="003B3C1C" w:rsidRDefault="00A34B89" w:rsidP="009A47E3">
            <w:pPr>
              <w:spacing w:after="120"/>
              <w:jc w:val="both"/>
              <w:rPr>
                <w:rFonts w:cs="Arial"/>
                <w:szCs w:val="20"/>
              </w:rPr>
            </w:pPr>
          </w:p>
          <w:p w:rsidR="00A34B89" w:rsidRPr="003B3C1C" w:rsidRDefault="00A34B89" w:rsidP="009A47E3">
            <w:pPr>
              <w:spacing w:after="120"/>
              <w:jc w:val="both"/>
              <w:rPr>
                <w:rFonts w:cs="Arial"/>
                <w:szCs w:val="20"/>
              </w:rPr>
            </w:pPr>
          </w:p>
          <w:p w:rsidR="00A34B89" w:rsidRPr="003B3C1C" w:rsidRDefault="00A34B89" w:rsidP="009A47E3">
            <w:pPr>
              <w:spacing w:after="120"/>
              <w:jc w:val="both"/>
              <w:rPr>
                <w:rFonts w:cs="Arial"/>
                <w:szCs w:val="20"/>
              </w:rPr>
            </w:pPr>
            <w:r w:rsidRPr="003B3C1C">
              <w:rPr>
                <w:rFonts w:cs="Arial"/>
                <w:szCs w:val="20"/>
              </w:rPr>
              <w:t>5. Czy zaproponowane metody umożliwiają realizację treści?</w:t>
            </w:r>
          </w:p>
          <w:p w:rsidR="00A34B89" w:rsidRPr="003B3C1C" w:rsidRDefault="00A34B89" w:rsidP="009A47E3">
            <w:pPr>
              <w:spacing w:after="120"/>
              <w:jc w:val="both"/>
              <w:rPr>
                <w:rFonts w:cs="Arial"/>
                <w:szCs w:val="20"/>
              </w:rPr>
            </w:pPr>
          </w:p>
          <w:p w:rsidR="00A34B89" w:rsidRPr="003B3C1C" w:rsidRDefault="00A34B89" w:rsidP="009A47E3">
            <w:pPr>
              <w:spacing w:after="120"/>
              <w:jc w:val="both"/>
              <w:rPr>
                <w:rFonts w:cs="Arial"/>
                <w:szCs w:val="20"/>
              </w:rPr>
            </w:pPr>
            <w:r w:rsidRPr="003B3C1C">
              <w:rPr>
                <w:rFonts w:cs="Arial"/>
                <w:szCs w:val="20"/>
              </w:rPr>
              <w:t xml:space="preserve">6. Czy dobór środków dydaktycznych pozwoli na osiągniecie celu?  </w:t>
            </w:r>
          </w:p>
        </w:tc>
        <w:tc>
          <w:tcPr>
            <w:tcW w:w="3445" w:type="dxa"/>
            <w:shd w:val="clear" w:color="auto" w:fill="auto"/>
            <w:tcMar>
              <w:top w:w="15" w:type="dxa"/>
              <w:left w:w="74" w:type="dxa"/>
              <w:bottom w:w="0" w:type="dxa"/>
              <w:right w:w="74" w:type="dxa"/>
            </w:tcMar>
            <w:hideMark/>
          </w:tcPr>
          <w:p w:rsidR="00A34B89" w:rsidRPr="003B3C1C" w:rsidRDefault="00A34B89" w:rsidP="009A47E3">
            <w:pPr>
              <w:spacing w:after="120"/>
              <w:jc w:val="both"/>
              <w:rPr>
                <w:rFonts w:cs="Arial"/>
                <w:szCs w:val="20"/>
              </w:rPr>
            </w:pPr>
            <w:r w:rsidRPr="003B3C1C">
              <w:rPr>
                <w:rFonts w:cs="Arial"/>
                <w:szCs w:val="20"/>
              </w:rPr>
              <w:t>- Materiał nauczania, zastosowane metody i dobór środków dydaktycznych wspomagają przygotowanie ucznia do zdania egzaminu zawodowego</w:t>
            </w:r>
          </w:p>
          <w:p w:rsidR="00A34B89" w:rsidRPr="003B3C1C" w:rsidRDefault="00A34B89" w:rsidP="009A47E3">
            <w:pPr>
              <w:spacing w:after="120"/>
              <w:jc w:val="both"/>
              <w:rPr>
                <w:rFonts w:cs="Arial"/>
                <w:szCs w:val="20"/>
              </w:rPr>
            </w:pPr>
          </w:p>
          <w:p w:rsidR="00A34B89" w:rsidRPr="003B3C1C" w:rsidRDefault="00A34B89" w:rsidP="009A47E3">
            <w:pPr>
              <w:spacing w:after="120"/>
              <w:jc w:val="both"/>
              <w:rPr>
                <w:rFonts w:cs="Arial"/>
                <w:szCs w:val="20"/>
              </w:rPr>
            </w:pPr>
            <w:r w:rsidRPr="003B3C1C">
              <w:rPr>
                <w:rFonts w:cs="Arial"/>
                <w:szCs w:val="20"/>
              </w:rPr>
              <w:t xml:space="preserve">- Zgodność celów nauczania </w:t>
            </w:r>
            <w:r w:rsidRPr="003B3C1C">
              <w:rPr>
                <w:rFonts w:cs="Arial"/>
                <w:szCs w:val="20"/>
              </w:rPr>
              <w:br/>
              <w:t xml:space="preserve">z efektami kształcenia określonymi </w:t>
            </w:r>
            <w:r w:rsidRPr="003B3C1C">
              <w:rPr>
                <w:rFonts w:cs="Arial"/>
                <w:szCs w:val="20"/>
              </w:rPr>
              <w:br/>
              <w:t xml:space="preserve">w podstawie programowej </w:t>
            </w:r>
          </w:p>
          <w:p w:rsidR="00A34B89" w:rsidRPr="003B3C1C" w:rsidRDefault="00A34B89" w:rsidP="009A47E3">
            <w:pPr>
              <w:spacing w:after="120"/>
              <w:jc w:val="both"/>
              <w:rPr>
                <w:rFonts w:cs="Arial"/>
                <w:szCs w:val="20"/>
              </w:rPr>
            </w:pPr>
          </w:p>
          <w:p w:rsidR="00A34B89" w:rsidRPr="003B3C1C" w:rsidRDefault="00A34B89" w:rsidP="009A47E3">
            <w:pPr>
              <w:spacing w:after="120"/>
              <w:jc w:val="both"/>
              <w:rPr>
                <w:rFonts w:cs="Arial"/>
                <w:szCs w:val="20"/>
              </w:rPr>
            </w:pPr>
            <w:r w:rsidRPr="003B3C1C">
              <w:rPr>
                <w:rFonts w:cs="Arial"/>
                <w:szCs w:val="20"/>
              </w:rPr>
              <w:t xml:space="preserve">- Zgodność celów nauczania </w:t>
            </w:r>
            <w:r w:rsidRPr="003B3C1C">
              <w:rPr>
                <w:rFonts w:cs="Arial"/>
                <w:szCs w:val="20"/>
              </w:rPr>
              <w:br/>
              <w:t>z treściami nauczania programu</w:t>
            </w:r>
          </w:p>
          <w:p w:rsidR="00A34B89" w:rsidRPr="003B3C1C" w:rsidRDefault="00A34B89" w:rsidP="009A47E3">
            <w:pPr>
              <w:spacing w:after="120"/>
              <w:jc w:val="both"/>
              <w:rPr>
                <w:rFonts w:cs="Arial"/>
                <w:szCs w:val="20"/>
              </w:rPr>
            </w:pPr>
          </w:p>
          <w:p w:rsidR="00A34B89" w:rsidRPr="003B3C1C" w:rsidRDefault="00A34B89" w:rsidP="009A47E3">
            <w:pPr>
              <w:spacing w:after="120"/>
              <w:jc w:val="both"/>
              <w:rPr>
                <w:rFonts w:cs="Arial"/>
                <w:szCs w:val="20"/>
              </w:rPr>
            </w:pPr>
            <w:r w:rsidRPr="003B3C1C">
              <w:rPr>
                <w:rFonts w:cs="Arial"/>
                <w:szCs w:val="20"/>
              </w:rPr>
              <w:t>- Adekwatność proponowanych metod nauczania do realizowanych treści i efektów kształcenia</w:t>
            </w:r>
          </w:p>
          <w:p w:rsidR="00A34B89" w:rsidRPr="003B3C1C" w:rsidRDefault="00A34B89" w:rsidP="009A47E3">
            <w:pPr>
              <w:spacing w:after="120"/>
              <w:jc w:val="both"/>
              <w:rPr>
                <w:rFonts w:cs="Arial"/>
                <w:szCs w:val="20"/>
              </w:rPr>
            </w:pPr>
          </w:p>
          <w:p w:rsidR="00A34B89" w:rsidRPr="003B3C1C" w:rsidRDefault="00A34B89" w:rsidP="009A47E3">
            <w:pPr>
              <w:spacing w:after="120"/>
              <w:jc w:val="both"/>
              <w:rPr>
                <w:rFonts w:cs="Arial"/>
                <w:szCs w:val="20"/>
              </w:rPr>
            </w:pPr>
            <w:r w:rsidRPr="003B3C1C">
              <w:rPr>
                <w:rFonts w:cs="Arial"/>
                <w:szCs w:val="20"/>
              </w:rPr>
              <w:t>- Adekwatność proponowanych metod nauczania do realizowanych treści i efektów kształcenia</w:t>
            </w:r>
          </w:p>
          <w:p w:rsidR="00A34B89" w:rsidRPr="003B3C1C" w:rsidRDefault="00A34B89" w:rsidP="009A47E3">
            <w:pPr>
              <w:spacing w:after="120"/>
              <w:jc w:val="both"/>
              <w:rPr>
                <w:rFonts w:cs="Arial"/>
                <w:szCs w:val="20"/>
              </w:rPr>
            </w:pPr>
          </w:p>
          <w:p w:rsidR="00A34B89" w:rsidRPr="003B3C1C" w:rsidRDefault="00A34B89" w:rsidP="009A47E3">
            <w:pPr>
              <w:spacing w:after="120"/>
              <w:jc w:val="both"/>
              <w:rPr>
                <w:rFonts w:cs="Arial"/>
                <w:szCs w:val="20"/>
              </w:rPr>
            </w:pPr>
            <w:r w:rsidRPr="003B3C1C">
              <w:rPr>
                <w:rFonts w:cs="Arial"/>
                <w:szCs w:val="20"/>
              </w:rPr>
              <w:t>- Zgodność proponowanych środków dydaktycznych z podstawą programową i ich dobór do realizowanych celów kształcenia</w:t>
            </w:r>
          </w:p>
          <w:p w:rsidR="00A34B89" w:rsidRPr="003B3C1C" w:rsidRDefault="00A34B89" w:rsidP="009A47E3">
            <w:pPr>
              <w:spacing w:after="120"/>
              <w:jc w:val="both"/>
              <w:rPr>
                <w:rFonts w:cs="Arial"/>
                <w:szCs w:val="20"/>
              </w:rPr>
            </w:pPr>
            <w:r w:rsidRPr="003B3C1C">
              <w:rPr>
                <w:rFonts w:cs="Arial"/>
                <w:szCs w:val="20"/>
              </w:rPr>
              <w:t xml:space="preserve">- Dostosowanie programu nauczania do potrzeb rynku pracy, aktualność treści programowych z technologiami stosowanymi w zawodzie </w:t>
            </w:r>
          </w:p>
          <w:p w:rsidR="00A34B89" w:rsidRPr="003B3C1C" w:rsidRDefault="00A34B89" w:rsidP="009A47E3">
            <w:pPr>
              <w:spacing w:after="120"/>
              <w:jc w:val="both"/>
              <w:rPr>
                <w:rFonts w:cs="Arial"/>
                <w:szCs w:val="20"/>
              </w:rPr>
            </w:pPr>
          </w:p>
        </w:tc>
        <w:tc>
          <w:tcPr>
            <w:tcW w:w="2016" w:type="dxa"/>
            <w:shd w:val="clear" w:color="auto" w:fill="auto"/>
            <w:tcMar>
              <w:top w:w="15" w:type="dxa"/>
              <w:left w:w="74" w:type="dxa"/>
              <w:bottom w:w="0" w:type="dxa"/>
              <w:right w:w="74" w:type="dxa"/>
            </w:tcMar>
            <w:hideMark/>
          </w:tcPr>
          <w:p w:rsidR="00A34B89" w:rsidRPr="003B3C1C" w:rsidRDefault="00A34B89" w:rsidP="009A47E3">
            <w:pPr>
              <w:spacing w:after="120"/>
              <w:jc w:val="both"/>
              <w:rPr>
                <w:rFonts w:cs="Arial"/>
                <w:szCs w:val="20"/>
              </w:rPr>
            </w:pPr>
            <w:r w:rsidRPr="003B3C1C">
              <w:rPr>
                <w:rFonts w:cs="Arial"/>
                <w:szCs w:val="20"/>
              </w:rPr>
              <w:t> Analiza podstawy programowej, struktury programu nauczania, analiza celów nauczania, wymagań podstawowych i ponadpodstawowych programu, metod nauczania, środków dydaktycznych i sposobów i warunków realizacji programu, ankieta ewaluacyjna</w:t>
            </w:r>
          </w:p>
        </w:tc>
        <w:tc>
          <w:tcPr>
            <w:tcW w:w="1586" w:type="dxa"/>
            <w:shd w:val="clear" w:color="auto" w:fill="auto"/>
            <w:tcMar>
              <w:top w:w="15" w:type="dxa"/>
              <w:left w:w="74" w:type="dxa"/>
              <w:bottom w:w="0" w:type="dxa"/>
              <w:right w:w="74" w:type="dxa"/>
            </w:tcMar>
            <w:hideMark/>
          </w:tcPr>
          <w:p w:rsidR="00A34B89" w:rsidRPr="003B3C1C" w:rsidRDefault="00A34B89" w:rsidP="009A47E3">
            <w:pPr>
              <w:spacing w:after="120"/>
              <w:jc w:val="both"/>
              <w:rPr>
                <w:rFonts w:cs="Arial"/>
                <w:szCs w:val="20"/>
              </w:rPr>
            </w:pPr>
            <w:r w:rsidRPr="003B3C1C">
              <w:rPr>
                <w:rFonts w:cs="Arial"/>
                <w:szCs w:val="20"/>
              </w:rPr>
              <w:t>Przed rozpoczęciem realizacji programu nauczania</w:t>
            </w:r>
          </w:p>
          <w:p w:rsidR="00A34B89" w:rsidRPr="003B3C1C" w:rsidRDefault="00A34B89" w:rsidP="009A47E3">
            <w:pPr>
              <w:spacing w:after="120"/>
              <w:jc w:val="both"/>
              <w:rPr>
                <w:rFonts w:cs="Arial"/>
                <w:szCs w:val="20"/>
              </w:rPr>
            </w:pPr>
          </w:p>
        </w:tc>
      </w:tr>
      <w:tr w:rsidR="00A34B89" w:rsidRPr="003B3C1C" w:rsidTr="00D62B48">
        <w:trPr>
          <w:trHeight w:val="401"/>
        </w:trPr>
        <w:tc>
          <w:tcPr>
            <w:tcW w:w="2576" w:type="dxa"/>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Stopień trudności nauczania</w:t>
            </w:r>
          </w:p>
        </w:tc>
        <w:tc>
          <w:tcPr>
            <w:tcW w:w="3877" w:type="dxa"/>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1. Czy program nie jest przeładowany, trudny?</w:t>
            </w:r>
          </w:p>
          <w:p w:rsidR="00A34B89" w:rsidRPr="003B3C1C" w:rsidRDefault="00A34B89" w:rsidP="009A47E3">
            <w:pPr>
              <w:spacing w:after="120"/>
              <w:jc w:val="both"/>
              <w:rPr>
                <w:rFonts w:cs="Arial"/>
                <w:szCs w:val="20"/>
              </w:rPr>
            </w:pPr>
            <w:r w:rsidRPr="003B3C1C">
              <w:rPr>
                <w:rFonts w:cs="Arial"/>
                <w:szCs w:val="20"/>
              </w:rPr>
              <w:t xml:space="preserve">2. Czy jego realizacja nie </w:t>
            </w:r>
            <w:proofErr w:type="gramStart"/>
            <w:r w:rsidRPr="003B3C1C">
              <w:rPr>
                <w:rFonts w:cs="Arial"/>
                <w:szCs w:val="20"/>
              </w:rPr>
              <w:t>powoduje    negatywnych</w:t>
            </w:r>
            <w:proofErr w:type="gramEnd"/>
            <w:r w:rsidRPr="003B3C1C">
              <w:rPr>
                <w:rFonts w:cs="Arial"/>
                <w:szCs w:val="20"/>
              </w:rPr>
              <w:t xml:space="preserve"> skutków ubocznych.</w:t>
            </w:r>
          </w:p>
        </w:tc>
        <w:tc>
          <w:tcPr>
            <w:tcW w:w="3445" w:type="dxa"/>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 Dostosowanie treści programu nauczania do poziomu nauczania oraz ilości godzin przeznaczonych na realizację programu</w:t>
            </w:r>
          </w:p>
          <w:p w:rsidR="00A34B89" w:rsidRPr="003B3C1C" w:rsidRDefault="00A34B89" w:rsidP="009A47E3">
            <w:pPr>
              <w:spacing w:after="120"/>
              <w:jc w:val="both"/>
              <w:rPr>
                <w:rFonts w:cs="Arial"/>
                <w:szCs w:val="20"/>
              </w:rPr>
            </w:pPr>
            <w:r w:rsidRPr="003B3C1C">
              <w:rPr>
                <w:rFonts w:cs="Arial"/>
                <w:szCs w:val="20"/>
              </w:rPr>
              <w:t>- Program nauczania jest atrakcyjny dla uczniów i rozwija jego zainteresowania.</w:t>
            </w:r>
          </w:p>
        </w:tc>
        <w:tc>
          <w:tcPr>
            <w:tcW w:w="2016" w:type="dxa"/>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Analiza podstawy programowej, struktury programu nauczania, analiza celów nauczania, wymagań podstawowych i ponadpodstawowych programu, metod nauczania, środków dydaktycznych i sposobów i warunków realizacji programu, ankieta ewaluacyjna</w:t>
            </w:r>
          </w:p>
        </w:tc>
        <w:tc>
          <w:tcPr>
            <w:tcW w:w="1586" w:type="dxa"/>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 xml:space="preserve">Przed rozpoczęciem realizacji programu </w:t>
            </w:r>
            <w:proofErr w:type="spellStart"/>
            <w:r w:rsidRPr="003B3C1C">
              <w:rPr>
                <w:rFonts w:cs="Arial"/>
                <w:szCs w:val="20"/>
              </w:rPr>
              <w:t>naucznia</w:t>
            </w:r>
            <w:proofErr w:type="spellEnd"/>
          </w:p>
          <w:p w:rsidR="00A34B89" w:rsidRPr="003B3C1C" w:rsidRDefault="00A34B89" w:rsidP="009A47E3">
            <w:pPr>
              <w:spacing w:after="120"/>
              <w:jc w:val="both"/>
              <w:rPr>
                <w:rFonts w:cs="Arial"/>
                <w:szCs w:val="20"/>
              </w:rPr>
            </w:pPr>
          </w:p>
        </w:tc>
      </w:tr>
      <w:tr w:rsidR="00A34B89" w:rsidRPr="003B3C1C" w:rsidTr="009A47E3">
        <w:trPr>
          <w:trHeight w:val="401"/>
        </w:trPr>
        <w:tc>
          <w:tcPr>
            <w:tcW w:w="13500" w:type="dxa"/>
            <w:gridSpan w:val="5"/>
            <w:tcBorders>
              <w:bottom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Faza kształtująca</w:t>
            </w:r>
          </w:p>
        </w:tc>
      </w:tr>
      <w:tr w:rsidR="00A34B89" w:rsidRPr="003B3C1C" w:rsidTr="00D62B48">
        <w:trPr>
          <w:trHeight w:val="401"/>
        </w:trPr>
        <w:tc>
          <w:tcPr>
            <w:tcW w:w="2576" w:type="dxa"/>
            <w:tcBorders>
              <w:top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Przedmiot badania</w:t>
            </w:r>
          </w:p>
          <w:p w:rsidR="00A34B89" w:rsidRPr="003B3C1C" w:rsidRDefault="00A34B89" w:rsidP="009A47E3">
            <w:pPr>
              <w:spacing w:after="120"/>
              <w:jc w:val="both"/>
              <w:rPr>
                <w:rFonts w:cs="Arial"/>
                <w:szCs w:val="20"/>
              </w:rPr>
            </w:pPr>
            <w:r w:rsidRPr="003B3C1C">
              <w:rPr>
                <w:rFonts w:cs="Arial"/>
                <w:szCs w:val="20"/>
              </w:rPr>
              <w:t>(wynika założonych w podstawie programowej i realizowanych w programie nauczania efektów kształcenia – dotyczy kluczowych efektów)</w:t>
            </w:r>
          </w:p>
        </w:tc>
        <w:tc>
          <w:tcPr>
            <w:tcW w:w="3877"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Pytania kluczowe</w:t>
            </w:r>
          </w:p>
          <w:p w:rsidR="00A34B89" w:rsidRPr="003B3C1C" w:rsidRDefault="00A34B89" w:rsidP="009A47E3">
            <w:pPr>
              <w:spacing w:after="120"/>
              <w:jc w:val="both"/>
              <w:rPr>
                <w:rFonts w:cs="Arial"/>
                <w:szCs w:val="20"/>
              </w:rPr>
            </w:pPr>
            <w:proofErr w:type="gramStart"/>
            <w:r w:rsidRPr="003B3C1C">
              <w:rPr>
                <w:rFonts w:cs="Arial"/>
                <w:szCs w:val="20"/>
              </w:rPr>
              <w:t>(Jakie</w:t>
            </w:r>
            <w:proofErr w:type="gramEnd"/>
            <w:r w:rsidRPr="003B3C1C">
              <w:rPr>
                <w:rFonts w:cs="Arial"/>
                <w:szCs w:val="20"/>
              </w:rPr>
              <w:t xml:space="preserve"> należy zadać pytania, aby uzyskać informację czy dany wskaźnik został osiągnięty)</w:t>
            </w:r>
          </w:p>
        </w:tc>
        <w:tc>
          <w:tcPr>
            <w:tcW w:w="3445"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 xml:space="preserve">Wskaźniki </w:t>
            </w:r>
          </w:p>
          <w:p w:rsidR="00A34B89" w:rsidRPr="003B3C1C" w:rsidRDefault="00A34B89" w:rsidP="009A47E3">
            <w:pPr>
              <w:spacing w:after="120"/>
              <w:jc w:val="both"/>
              <w:rPr>
                <w:rFonts w:cs="Arial"/>
                <w:szCs w:val="20"/>
              </w:rPr>
            </w:pPr>
            <w:r w:rsidRPr="003B3C1C">
              <w:rPr>
                <w:rFonts w:cs="Arial"/>
                <w:szCs w:val="20"/>
              </w:rPr>
              <w:t>Wynika z kryteriów weryfikacji</w:t>
            </w:r>
          </w:p>
        </w:tc>
        <w:tc>
          <w:tcPr>
            <w:tcW w:w="201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 xml:space="preserve">Zastosowane metody, techniki narzędzia </w:t>
            </w:r>
          </w:p>
        </w:tc>
        <w:tc>
          <w:tcPr>
            <w:tcW w:w="158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Termin badania</w:t>
            </w:r>
          </w:p>
        </w:tc>
      </w:tr>
      <w:tr w:rsidR="00A34B89" w:rsidRPr="003B3C1C" w:rsidTr="00D62B48">
        <w:trPr>
          <w:trHeight w:val="401"/>
        </w:trPr>
        <w:tc>
          <w:tcPr>
            <w:tcW w:w="2576" w:type="dxa"/>
            <w:tcBorders>
              <w:top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Wykonanie cięcia i gięcia prętów zbrojeniowych.</w:t>
            </w:r>
          </w:p>
        </w:tc>
        <w:tc>
          <w:tcPr>
            <w:tcW w:w="3877" w:type="dxa"/>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 xml:space="preserve">Np. </w:t>
            </w:r>
          </w:p>
          <w:p w:rsidR="00A34B89" w:rsidRPr="003B3C1C" w:rsidRDefault="00A34B89" w:rsidP="009A47E3">
            <w:pPr>
              <w:spacing w:after="120"/>
              <w:jc w:val="both"/>
              <w:rPr>
                <w:rFonts w:cs="Arial"/>
                <w:szCs w:val="20"/>
              </w:rPr>
            </w:pPr>
            <w:r w:rsidRPr="003B3C1C">
              <w:rPr>
                <w:rFonts w:cs="Arial"/>
                <w:szCs w:val="20"/>
              </w:rPr>
              <w:t xml:space="preserve">1. Czy uczeń odczytuje z dokumentacji projektowej wymiary prętów </w:t>
            </w:r>
            <w:proofErr w:type="gramStart"/>
            <w:r w:rsidRPr="003B3C1C">
              <w:rPr>
                <w:rFonts w:cs="Arial"/>
                <w:szCs w:val="20"/>
              </w:rPr>
              <w:t>zbrojeniowych.</w:t>
            </w:r>
            <w:proofErr w:type="gramEnd"/>
          </w:p>
          <w:p w:rsidR="00A34B89" w:rsidRPr="003B3C1C" w:rsidRDefault="00A34B89" w:rsidP="009A47E3">
            <w:pPr>
              <w:spacing w:after="120"/>
              <w:jc w:val="both"/>
              <w:rPr>
                <w:rFonts w:cs="Arial"/>
                <w:szCs w:val="20"/>
              </w:rPr>
            </w:pPr>
            <w:r w:rsidRPr="003B3C1C">
              <w:rPr>
                <w:rFonts w:cs="Arial"/>
                <w:szCs w:val="20"/>
              </w:rPr>
              <w:t xml:space="preserve">2. Czy uczeń odczytuje z dokumentacji projektowej kształt prętów </w:t>
            </w:r>
            <w:proofErr w:type="gramStart"/>
            <w:r w:rsidRPr="003B3C1C">
              <w:rPr>
                <w:rFonts w:cs="Arial"/>
                <w:szCs w:val="20"/>
              </w:rPr>
              <w:t>zbrojeniowych.</w:t>
            </w:r>
            <w:proofErr w:type="gramEnd"/>
          </w:p>
          <w:p w:rsidR="00A34B89" w:rsidRPr="003B3C1C" w:rsidRDefault="00A34B89" w:rsidP="009A47E3">
            <w:pPr>
              <w:spacing w:after="120"/>
              <w:jc w:val="both"/>
              <w:rPr>
                <w:rFonts w:cs="Arial"/>
                <w:szCs w:val="20"/>
              </w:rPr>
            </w:pPr>
            <w:r w:rsidRPr="003B3C1C">
              <w:rPr>
                <w:rFonts w:cs="Arial"/>
                <w:szCs w:val="20"/>
              </w:rPr>
              <w:t xml:space="preserve">3. Czy uczeń dobiera sposoby cięcia prętów </w:t>
            </w:r>
            <w:proofErr w:type="gramStart"/>
            <w:r w:rsidRPr="003B3C1C">
              <w:rPr>
                <w:rFonts w:cs="Arial"/>
                <w:szCs w:val="20"/>
              </w:rPr>
              <w:t>zbrojeniowych.</w:t>
            </w:r>
            <w:proofErr w:type="gramEnd"/>
          </w:p>
          <w:p w:rsidR="00A34B89" w:rsidRPr="003B3C1C" w:rsidRDefault="00A34B89" w:rsidP="009A47E3">
            <w:pPr>
              <w:spacing w:after="120"/>
              <w:jc w:val="both"/>
              <w:rPr>
                <w:rFonts w:cs="Arial"/>
                <w:szCs w:val="20"/>
              </w:rPr>
            </w:pPr>
            <w:r w:rsidRPr="003B3C1C">
              <w:rPr>
                <w:rFonts w:cs="Arial"/>
                <w:szCs w:val="20"/>
              </w:rPr>
              <w:t xml:space="preserve">4. Czy uczeń dobiera sposoby gięcia prętów </w:t>
            </w:r>
            <w:proofErr w:type="gramStart"/>
            <w:r w:rsidRPr="003B3C1C">
              <w:rPr>
                <w:rFonts w:cs="Arial"/>
                <w:szCs w:val="20"/>
              </w:rPr>
              <w:t>zbrojeniowych.</w:t>
            </w:r>
            <w:proofErr w:type="gramEnd"/>
          </w:p>
          <w:p w:rsidR="00A34B89" w:rsidRPr="003B3C1C" w:rsidRDefault="00A34B89" w:rsidP="009A47E3">
            <w:pPr>
              <w:spacing w:after="120"/>
              <w:jc w:val="both"/>
              <w:rPr>
                <w:rFonts w:cs="Arial"/>
                <w:szCs w:val="20"/>
              </w:rPr>
            </w:pPr>
            <w:r w:rsidRPr="003B3C1C">
              <w:rPr>
                <w:rFonts w:cs="Arial"/>
                <w:szCs w:val="20"/>
              </w:rPr>
              <w:t xml:space="preserve">5. Czy uczeń przecina ręcznie pręty zbrojeniowe przeznaczone do </w:t>
            </w:r>
            <w:proofErr w:type="gramStart"/>
            <w:r w:rsidRPr="003B3C1C">
              <w:rPr>
                <w:rFonts w:cs="Arial"/>
                <w:szCs w:val="20"/>
              </w:rPr>
              <w:t>montażu.</w:t>
            </w:r>
            <w:proofErr w:type="gramEnd"/>
          </w:p>
          <w:p w:rsidR="00A34B89" w:rsidRPr="003B3C1C" w:rsidRDefault="00A34B89" w:rsidP="009A47E3">
            <w:pPr>
              <w:spacing w:after="120"/>
              <w:jc w:val="both"/>
              <w:rPr>
                <w:rFonts w:cs="Arial"/>
                <w:szCs w:val="20"/>
              </w:rPr>
            </w:pPr>
            <w:r w:rsidRPr="003B3C1C">
              <w:rPr>
                <w:rFonts w:cs="Arial"/>
                <w:szCs w:val="20"/>
              </w:rPr>
              <w:t xml:space="preserve">6. Czy uczeń przecina mechanicznie pręty zbrojeniowe przeznaczone do </w:t>
            </w:r>
            <w:proofErr w:type="gramStart"/>
            <w:r w:rsidRPr="003B3C1C">
              <w:rPr>
                <w:rFonts w:cs="Arial"/>
                <w:szCs w:val="20"/>
              </w:rPr>
              <w:t>montażu</w:t>
            </w:r>
          </w:p>
          <w:p w:rsidR="00A34B89" w:rsidRPr="003B3C1C" w:rsidRDefault="00A34B89" w:rsidP="009A47E3">
            <w:pPr>
              <w:spacing w:after="120"/>
              <w:jc w:val="both"/>
              <w:rPr>
                <w:rFonts w:cs="Arial"/>
                <w:szCs w:val="20"/>
              </w:rPr>
            </w:pPr>
            <w:r w:rsidRPr="003B3C1C">
              <w:rPr>
                <w:rFonts w:cs="Arial"/>
                <w:szCs w:val="20"/>
              </w:rPr>
              <w:t xml:space="preserve">7. </w:t>
            </w:r>
            <w:proofErr w:type="gramEnd"/>
            <w:r w:rsidRPr="003B3C1C">
              <w:rPr>
                <w:rFonts w:cs="Arial"/>
                <w:szCs w:val="20"/>
              </w:rPr>
              <w:t xml:space="preserve">Czy uczeń stosować zasady cięcia prętów </w:t>
            </w:r>
            <w:proofErr w:type="gramStart"/>
            <w:r w:rsidRPr="003B3C1C">
              <w:rPr>
                <w:rFonts w:cs="Arial"/>
                <w:szCs w:val="20"/>
              </w:rPr>
              <w:t>zbrojeniowych.</w:t>
            </w:r>
            <w:proofErr w:type="gramEnd"/>
          </w:p>
          <w:p w:rsidR="00A34B89" w:rsidRPr="003B3C1C" w:rsidRDefault="00A34B89" w:rsidP="009A47E3">
            <w:pPr>
              <w:spacing w:after="120"/>
              <w:jc w:val="both"/>
              <w:rPr>
                <w:rFonts w:cs="Arial"/>
                <w:szCs w:val="20"/>
              </w:rPr>
            </w:pPr>
            <w:r w:rsidRPr="003B3C1C">
              <w:rPr>
                <w:rFonts w:cs="Arial"/>
                <w:szCs w:val="20"/>
              </w:rPr>
              <w:t xml:space="preserve">8. Czy uczeń gnie ręcznie pręty zbrojeniowe przeznaczone do </w:t>
            </w:r>
            <w:proofErr w:type="gramStart"/>
            <w:r w:rsidRPr="003B3C1C">
              <w:rPr>
                <w:rFonts w:cs="Arial"/>
                <w:szCs w:val="20"/>
              </w:rPr>
              <w:t>montażu.</w:t>
            </w:r>
            <w:proofErr w:type="gramEnd"/>
          </w:p>
          <w:p w:rsidR="00A34B89" w:rsidRPr="003B3C1C" w:rsidRDefault="00A34B89" w:rsidP="009A47E3">
            <w:pPr>
              <w:spacing w:after="120"/>
              <w:jc w:val="both"/>
              <w:rPr>
                <w:rFonts w:cs="Arial"/>
                <w:szCs w:val="20"/>
              </w:rPr>
            </w:pPr>
            <w:r w:rsidRPr="003B3C1C">
              <w:rPr>
                <w:rFonts w:cs="Arial"/>
                <w:szCs w:val="20"/>
              </w:rPr>
              <w:t xml:space="preserve">9. Czy uczeń gnie mechanicznie pręty zbrojeniowe przeznaczone do </w:t>
            </w:r>
            <w:proofErr w:type="gramStart"/>
            <w:r w:rsidRPr="003B3C1C">
              <w:rPr>
                <w:rFonts w:cs="Arial"/>
                <w:szCs w:val="20"/>
              </w:rPr>
              <w:t>montażu.</w:t>
            </w:r>
            <w:proofErr w:type="gramEnd"/>
          </w:p>
          <w:p w:rsidR="00A34B89" w:rsidRPr="003B3C1C" w:rsidRDefault="00A34B89" w:rsidP="009A47E3">
            <w:pPr>
              <w:spacing w:after="120"/>
              <w:jc w:val="both"/>
              <w:rPr>
                <w:rFonts w:cs="Arial"/>
                <w:szCs w:val="20"/>
              </w:rPr>
            </w:pPr>
            <w:r w:rsidRPr="003B3C1C">
              <w:rPr>
                <w:rFonts w:cs="Arial"/>
                <w:szCs w:val="20"/>
              </w:rPr>
              <w:t xml:space="preserve">10. Czy uczeń stosować zasady gięcia prętów </w:t>
            </w:r>
            <w:proofErr w:type="gramStart"/>
            <w:r w:rsidRPr="003B3C1C">
              <w:rPr>
                <w:rFonts w:cs="Arial"/>
                <w:szCs w:val="20"/>
              </w:rPr>
              <w:t>zbrojeniowych.</w:t>
            </w:r>
            <w:proofErr w:type="gramEnd"/>
          </w:p>
        </w:tc>
        <w:tc>
          <w:tcPr>
            <w:tcW w:w="3445" w:type="dxa"/>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Np.</w:t>
            </w:r>
          </w:p>
          <w:p w:rsidR="00A34B89" w:rsidRPr="003B3C1C" w:rsidRDefault="00A34B89" w:rsidP="009A47E3">
            <w:pPr>
              <w:spacing w:after="120"/>
              <w:jc w:val="both"/>
              <w:rPr>
                <w:rFonts w:cs="Arial"/>
                <w:szCs w:val="20"/>
              </w:rPr>
            </w:pPr>
            <w:r w:rsidRPr="003B3C1C">
              <w:rPr>
                <w:rFonts w:cs="Arial"/>
                <w:szCs w:val="20"/>
              </w:rPr>
              <w:t>1. Odczytuje z dokumentacji projektowej wymiary prętów zbrojeniowych.</w:t>
            </w:r>
          </w:p>
          <w:p w:rsidR="00A34B89" w:rsidRPr="003B3C1C" w:rsidRDefault="00A34B89" w:rsidP="009A47E3">
            <w:pPr>
              <w:spacing w:after="120"/>
              <w:jc w:val="both"/>
              <w:rPr>
                <w:rFonts w:cs="Arial"/>
                <w:szCs w:val="20"/>
              </w:rPr>
            </w:pPr>
            <w:r w:rsidRPr="003B3C1C">
              <w:rPr>
                <w:rFonts w:cs="Arial"/>
                <w:szCs w:val="20"/>
              </w:rPr>
              <w:t>2. Odczytuje z dokumentacji projektowej kształt prętów zbrojeniowych.</w:t>
            </w:r>
          </w:p>
          <w:p w:rsidR="00A34B89" w:rsidRPr="003B3C1C" w:rsidRDefault="00A34B89" w:rsidP="009A47E3">
            <w:pPr>
              <w:spacing w:after="120"/>
              <w:jc w:val="both"/>
              <w:rPr>
                <w:rFonts w:cs="Arial"/>
                <w:szCs w:val="20"/>
              </w:rPr>
            </w:pPr>
            <w:r w:rsidRPr="003B3C1C">
              <w:rPr>
                <w:rFonts w:cs="Arial"/>
                <w:szCs w:val="20"/>
              </w:rPr>
              <w:t>3. Dobiera sposoby cięcia prętów zbrojeniowych.</w:t>
            </w:r>
          </w:p>
          <w:p w:rsidR="00A34B89" w:rsidRPr="003B3C1C" w:rsidRDefault="00A34B89" w:rsidP="009A47E3">
            <w:pPr>
              <w:spacing w:after="120"/>
              <w:jc w:val="both"/>
              <w:rPr>
                <w:rFonts w:cs="Arial"/>
                <w:szCs w:val="20"/>
              </w:rPr>
            </w:pPr>
            <w:r w:rsidRPr="003B3C1C">
              <w:rPr>
                <w:rFonts w:cs="Arial"/>
                <w:szCs w:val="20"/>
              </w:rPr>
              <w:t>4. Dobiera sposoby gięcia prętów zbrojeniowych.</w:t>
            </w:r>
          </w:p>
          <w:p w:rsidR="00A34B89" w:rsidRPr="003B3C1C" w:rsidRDefault="00A34B89" w:rsidP="009A47E3">
            <w:pPr>
              <w:spacing w:after="120"/>
              <w:jc w:val="both"/>
              <w:rPr>
                <w:rFonts w:cs="Arial"/>
                <w:szCs w:val="20"/>
              </w:rPr>
            </w:pPr>
            <w:r w:rsidRPr="003B3C1C">
              <w:rPr>
                <w:rFonts w:cs="Arial"/>
                <w:szCs w:val="20"/>
              </w:rPr>
              <w:t>5. Przecina ręcznie pręty zbrojeniowe przeznaczone do montażu.</w:t>
            </w:r>
          </w:p>
          <w:p w:rsidR="00A34B89" w:rsidRPr="003B3C1C" w:rsidRDefault="00A34B89" w:rsidP="009A47E3">
            <w:pPr>
              <w:spacing w:after="120"/>
              <w:jc w:val="both"/>
              <w:rPr>
                <w:rFonts w:cs="Arial"/>
                <w:szCs w:val="20"/>
              </w:rPr>
            </w:pPr>
            <w:r w:rsidRPr="003B3C1C">
              <w:rPr>
                <w:rFonts w:cs="Arial"/>
                <w:szCs w:val="20"/>
              </w:rPr>
              <w:t>6. Przecina mechanicznie pręty zbrojeniowe przeznaczone do montażu</w:t>
            </w:r>
          </w:p>
          <w:p w:rsidR="00A34B89" w:rsidRPr="003B3C1C" w:rsidRDefault="00A34B89" w:rsidP="009A47E3">
            <w:pPr>
              <w:spacing w:after="120"/>
              <w:jc w:val="both"/>
              <w:rPr>
                <w:rFonts w:cs="Arial"/>
                <w:szCs w:val="20"/>
              </w:rPr>
            </w:pPr>
            <w:r w:rsidRPr="003B3C1C">
              <w:rPr>
                <w:rFonts w:cs="Arial"/>
                <w:szCs w:val="20"/>
              </w:rPr>
              <w:t>7. Stosować zasady cięcia prętów zbrojeniowych.</w:t>
            </w:r>
          </w:p>
          <w:p w:rsidR="00A34B89" w:rsidRPr="003B3C1C" w:rsidRDefault="00A34B89" w:rsidP="009A47E3">
            <w:pPr>
              <w:spacing w:after="120"/>
              <w:jc w:val="both"/>
              <w:rPr>
                <w:rFonts w:cs="Arial"/>
                <w:szCs w:val="20"/>
              </w:rPr>
            </w:pPr>
            <w:r w:rsidRPr="003B3C1C">
              <w:rPr>
                <w:rFonts w:cs="Arial"/>
                <w:szCs w:val="20"/>
              </w:rPr>
              <w:t>8. Gnie ręcznie pręty zbrojeniowe przeznaczone do montażu.</w:t>
            </w:r>
          </w:p>
          <w:p w:rsidR="00A34B89" w:rsidRPr="003B3C1C" w:rsidRDefault="00A34B89" w:rsidP="009A47E3">
            <w:pPr>
              <w:spacing w:after="120"/>
              <w:jc w:val="both"/>
              <w:rPr>
                <w:rFonts w:cs="Arial"/>
                <w:szCs w:val="20"/>
              </w:rPr>
            </w:pPr>
            <w:r w:rsidRPr="003B3C1C">
              <w:rPr>
                <w:rFonts w:cs="Arial"/>
                <w:szCs w:val="20"/>
              </w:rPr>
              <w:t>9. Gnie mechanicznie pręty zbrojeniowe przeznaczone do montażu.</w:t>
            </w:r>
          </w:p>
          <w:p w:rsidR="00A34B89" w:rsidRPr="003B3C1C" w:rsidRDefault="00A34B89" w:rsidP="009A47E3">
            <w:pPr>
              <w:spacing w:after="120"/>
              <w:jc w:val="both"/>
              <w:rPr>
                <w:rFonts w:cs="Arial"/>
                <w:szCs w:val="20"/>
              </w:rPr>
            </w:pPr>
            <w:r w:rsidRPr="003B3C1C">
              <w:rPr>
                <w:rFonts w:cs="Arial"/>
                <w:szCs w:val="20"/>
              </w:rPr>
              <w:t>10. Stosować zasady gięcia prętów zbrojeniowych.</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proofErr w:type="gramStart"/>
            <w:r w:rsidRPr="003B3C1C">
              <w:rPr>
                <w:rFonts w:cs="Arial"/>
                <w:szCs w:val="20"/>
              </w:rPr>
              <w:t>sprawdziany</w:t>
            </w:r>
            <w:proofErr w:type="gramEnd"/>
            <w:r w:rsidRPr="003B3C1C">
              <w:rPr>
                <w:rFonts w:cs="Arial"/>
                <w:szCs w:val="20"/>
              </w:rPr>
              <w:t xml:space="preserve">, </w:t>
            </w:r>
          </w:p>
          <w:p w:rsidR="00A34B89" w:rsidRPr="003B3C1C" w:rsidRDefault="00A34B89" w:rsidP="009A47E3">
            <w:pPr>
              <w:spacing w:after="120"/>
              <w:jc w:val="both"/>
              <w:rPr>
                <w:rFonts w:cs="Arial"/>
                <w:szCs w:val="20"/>
              </w:rPr>
            </w:pPr>
            <w:proofErr w:type="gramStart"/>
            <w:r w:rsidRPr="003B3C1C">
              <w:rPr>
                <w:rFonts w:cs="Arial"/>
                <w:szCs w:val="20"/>
              </w:rPr>
              <w:t>kartkówki</w:t>
            </w:r>
            <w:proofErr w:type="gramEnd"/>
            <w:r w:rsidRPr="003B3C1C">
              <w:rPr>
                <w:rFonts w:cs="Arial"/>
                <w:szCs w:val="20"/>
              </w:rPr>
              <w:t xml:space="preserve">, </w:t>
            </w:r>
          </w:p>
          <w:p w:rsidR="00A34B89" w:rsidRPr="003B3C1C" w:rsidRDefault="00A34B89" w:rsidP="009A47E3">
            <w:pPr>
              <w:spacing w:after="120"/>
              <w:jc w:val="both"/>
              <w:rPr>
                <w:rFonts w:cs="Arial"/>
                <w:szCs w:val="20"/>
              </w:rPr>
            </w:pPr>
            <w:proofErr w:type="gramStart"/>
            <w:r w:rsidRPr="003B3C1C">
              <w:rPr>
                <w:rFonts w:cs="Arial"/>
                <w:szCs w:val="20"/>
              </w:rPr>
              <w:t>ćwiczenia</w:t>
            </w:r>
            <w:proofErr w:type="gramEnd"/>
            <w:r w:rsidRPr="003B3C1C">
              <w:rPr>
                <w:rFonts w:cs="Arial"/>
                <w:szCs w:val="20"/>
              </w:rPr>
              <w:t xml:space="preserve"> </w:t>
            </w:r>
          </w:p>
          <w:p w:rsidR="00A34B89" w:rsidRPr="003B3C1C" w:rsidRDefault="00A34B89" w:rsidP="009A47E3">
            <w:pPr>
              <w:spacing w:after="120"/>
              <w:jc w:val="both"/>
              <w:rPr>
                <w:rFonts w:cs="Arial"/>
                <w:szCs w:val="20"/>
              </w:rPr>
            </w:pPr>
            <w:proofErr w:type="gramStart"/>
            <w:r w:rsidRPr="003B3C1C">
              <w:rPr>
                <w:rFonts w:cs="Arial"/>
                <w:szCs w:val="20"/>
              </w:rPr>
              <w:t>projekty</w:t>
            </w:r>
            <w:proofErr w:type="gramEnd"/>
            <w:r w:rsidRPr="003B3C1C">
              <w:rPr>
                <w:rFonts w:cs="Arial"/>
                <w:szCs w:val="20"/>
              </w:rPr>
              <w:t xml:space="preserve"> </w:t>
            </w:r>
          </w:p>
          <w:p w:rsidR="00A34B89" w:rsidRPr="003B3C1C" w:rsidRDefault="00A34B89" w:rsidP="009A47E3">
            <w:pPr>
              <w:spacing w:after="120"/>
              <w:jc w:val="both"/>
              <w:rPr>
                <w:rFonts w:cs="Arial"/>
                <w:szCs w:val="20"/>
              </w:rPr>
            </w:pPr>
            <w:proofErr w:type="gramStart"/>
            <w:r w:rsidRPr="003B3C1C">
              <w:rPr>
                <w:rFonts w:cs="Arial"/>
                <w:szCs w:val="20"/>
              </w:rPr>
              <w:t>ocenianie</w:t>
            </w:r>
            <w:proofErr w:type="gramEnd"/>
            <w:r w:rsidRPr="003B3C1C">
              <w:rPr>
                <w:rFonts w:cs="Arial"/>
                <w:szCs w:val="20"/>
              </w:rPr>
              <w:t xml:space="preserve"> bieżące (odpowiedź ustna)</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W trakcie realizacji działu programowego;</w:t>
            </w:r>
          </w:p>
          <w:p w:rsidR="00A34B89" w:rsidRPr="003B3C1C" w:rsidRDefault="00A34B89" w:rsidP="009A47E3">
            <w:pPr>
              <w:spacing w:after="120"/>
              <w:jc w:val="both"/>
              <w:rPr>
                <w:rFonts w:cs="Arial"/>
                <w:szCs w:val="20"/>
              </w:rPr>
            </w:pPr>
            <w:r w:rsidRPr="003B3C1C">
              <w:rPr>
                <w:rFonts w:cs="Arial"/>
                <w:szCs w:val="20"/>
              </w:rPr>
              <w:t>Po zrealizowaniu działu programowego</w:t>
            </w:r>
          </w:p>
        </w:tc>
      </w:tr>
      <w:tr w:rsidR="00A34B89" w:rsidRPr="003B3C1C" w:rsidTr="00D62B48">
        <w:trPr>
          <w:trHeight w:val="401"/>
        </w:trPr>
        <w:tc>
          <w:tcPr>
            <w:tcW w:w="2576" w:type="dxa"/>
            <w:tcBorders>
              <w:top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Wykonanie mieszanek betonowych.</w:t>
            </w:r>
          </w:p>
        </w:tc>
        <w:tc>
          <w:tcPr>
            <w:tcW w:w="3877" w:type="dxa"/>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 xml:space="preserve">1. Czy uczeń odczytuje z receptury informacje dotyczące ilości składników mieszanki </w:t>
            </w:r>
            <w:proofErr w:type="gramStart"/>
            <w:r w:rsidRPr="003B3C1C">
              <w:rPr>
                <w:rFonts w:cs="Arial"/>
                <w:szCs w:val="20"/>
              </w:rPr>
              <w:t>betonowej.</w:t>
            </w:r>
            <w:proofErr w:type="gramEnd"/>
          </w:p>
          <w:p w:rsidR="00A34B89" w:rsidRPr="003B3C1C" w:rsidRDefault="00A34B89" w:rsidP="009A47E3">
            <w:pPr>
              <w:spacing w:after="120"/>
              <w:jc w:val="both"/>
              <w:rPr>
                <w:rFonts w:cs="Arial"/>
                <w:szCs w:val="20"/>
              </w:rPr>
            </w:pPr>
            <w:r w:rsidRPr="003B3C1C">
              <w:rPr>
                <w:rFonts w:cs="Arial"/>
                <w:szCs w:val="20"/>
              </w:rPr>
              <w:t xml:space="preserve">2. Czy uczeń dobiera rodzaje spoiw, kruszyw oraz domieszek i dodatków do mieszanek betonowych na podstawie </w:t>
            </w:r>
            <w:proofErr w:type="gramStart"/>
            <w:r w:rsidRPr="003B3C1C">
              <w:rPr>
                <w:rFonts w:cs="Arial"/>
                <w:szCs w:val="20"/>
              </w:rPr>
              <w:t>receptur.</w:t>
            </w:r>
            <w:proofErr w:type="gramEnd"/>
          </w:p>
          <w:p w:rsidR="00A34B89" w:rsidRPr="003B3C1C" w:rsidRDefault="00A34B89" w:rsidP="009A47E3">
            <w:pPr>
              <w:spacing w:after="120"/>
              <w:jc w:val="both"/>
              <w:rPr>
                <w:rFonts w:cs="Arial"/>
                <w:szCs w:val="20"/>
              </w:rPr>
            </w:pPr>
            <w:r w:rsidRPr="003B3C1C">
              <w:rPr>
                <w:rFonts w:cs="Arial"/>
                <w:szCs w:val="20"/>
              </w:rPr>
              <w:t xml:space="preserve">3. Czy uczeń dobiera narzędzia i sprzęt do wykonywania mieszanek </w:t>
            </w:r>
            <w:proofErr w:type="gramStart"/>
            <w:r w:rsidRPr="003B3C1C">
              <w:rPr>
                <w:rFonts w:cs="Arial"/>
                <w:szCs w:val="20"/>
              </w:rPr>
              <w:t>betonowych.</w:t>
            </w:r>
            <w:proofErr w:type="gramEnd"/>
          </w:p>
          <w:p w:rsidR="00A34B89" w:rsidRPr="003B3C1C" w:rsidRDefault="00A34B89" w:rsidP="009A47E3">
            <w:pPr>
              <w:spacing w:after="120"/>
              <w:jc w:val="both"/>
              <w:rPr>
                <w:rFonts w:cs="Arial"/>
                <w:szCs w:val="20"/>
              </w:rPr>
            </w:pPr>
            <w:r w:rsidRPr="003B3C1C">
              <w:rPr>
                <w:rFonts w:cs="Arial"/>
                <w:szCs w:val="20"/>
              </w:rPr>
              <w:t xml:space="preserve">4. Czy uczeń dobiera wodę zarobową do mieszanek betonowych na podstawie </w:t>
            </w:r>
            <w:proofErr w:type="gramStart"/>
            <w:r w:rsidRPr="003B3C1C">
              <w:rPr>
                <w:rFonts w:cs="Arial"/>
                <w:szCs w:val="20"/>
              </w:rPr>
              <w:t>receptur.</w:t>
            </w:r>
            <w:proofErr w:type="gramEnd"/>
          </w:p>
          <w:p w:rsidR="00A34B89" w:rsidRPr="003B3C1C" w:rsidRDefault="00A34B89" w:rsidP="009A47E3">
            <w:pPr>
              <w:spacing w:after="120"/>
              <w:jc w:val="both"/>
              <w:rPr>
                <w:rFonts w:cs="Arial"/>
                <w:szCs w:val="20"/>
              </w:rPr>
            </w:pPr>
            <w:r w:rsidRPr="003B3C1C">
              <w:rPr>
                <w:rFonts w:cs="Arial"/>
                <w:szCs w:val="20"/>
              </w:rPr>
              <w:t xml:space="preserve">5. Czy uczeń określa kolejność dozowania składników mieszanek </w:t>
            </w:r>
            <w:proofErr w:type="gramStart"/>
            <w:r w:rsidRPr="003B3C1C">
              <w:rPr>
                <w:rFonts w:cs="Arial"/>
                <w:szCs w:val="20"/>
              </w:rPr>
              <w:t>betonowych.</w:t>
            </w:r>
            <w:proofErr w:type="gramEnd"/>
          </w:p>
          <w:p w:rsidR="00A34B89" w:rsidRPr="003B3C1C" w:rsidRDefault="00A34B89" w:rsidP="009A47E3">
            <w:pPr>
              <w:spacing w:after="120"/>
              <w:jc w:val="both"/>
              <w:rPr>
                <w:rFonts w:cs="Arial"/>
                <w:szCs w:val="20"/>
              </w:rPr>
            </w:pPr>
            <w:r w:rsidRPr="003B3C1C">
              <w:rPr>
                <w:rFonts w:cs="Arial"/>
                <w:szCs w:val="20"/>
              </w:rPr>
              <w:t xml:space="preserve">6. Czy uczeń dozuje składniki mieszanek betonowych i zapraw budowlanych, na podstawie </w:t>
            </w:r>
            <w:proofErr w:type="gramStart"/>
            <w:r w:rsidRPr="003B3C1C">
              <w:rPr>
                <w:rFonts w:cs="Arial"/>
                <w:szCs w:val="20"/>
              </w:rPr>
              <w:t>receptur.</w:t>
            </w:r>
            <w:proofErr w:type="gramEnd"/>
          </w:p>
          <w:p w:rsidR="00A34B89" w:rsidRPr="003B3C1C" w:rsidRDefault="00A34B89" w:rsidP="009A47E3">
            <w:pPr>
              <w:spacing w:after="120"/>
              <w:jc w:val="both"/>
              <w:rPr>
                <w:rFonts w:cs="Arial"/>
                <w:szCs w:val="20"/>
              </w:rPr>
            </w:pPr>
            <w:r w:rsidRPr="003B3C1C">
              <w:rPr>
                <w:rFonts w:cs="Arial"/>
                <w:szCs w:val="20"/>
              </w:rPr>
              <w:t xml:space="preserve">7. Czy uczeń określa czas mieszania składników mieszanek </w:t>
            </w:r>
            <w:proofErr w:type="gramStart"/>
            <w:r w:rsidRPr="003B3C1C">
              <w:rPr>
                <w:rFonts w:cs="Arial"/>
                <w:szCs w:val="20"/>
              </w:rPr>
              <w:t>betonowych.</w:t>
            </w:r>
            <w:proofErr w:type="gramEnd"/>
          </w:p>
          <w:p w:rsidR="00A34B89" w:rsidRPr="003B3C1C" w:rsidRDefault="00A34B89" w:rsidP="009A47E3">
            <w:pPr>
              <w:spacing w:after="120"/>
              <w:jc w:val="both"/>
              <w:rPr>
                <w:rFonts w:cs="Arial"/>
                <w:szCs w:val="20"/>
              </w:rPr>
            </w:pPr>
            <w:r w:rsidRPr="003B3C1C">
              <w:rPr>
                <w:rFonts w:cs="Arial"/>
                <w:szCs w:val="20"/>
              </w:rPr>
              <w:t xml:space="preserve">8. Czy uczeń miesza składniki mieszanek </w:t>
            </w:r>
            <w:proofErr w:type="gramStart"/>
            <w:r w:rsidRPr="003B3C1C">
              <w:rPr>
                <w:rFonts w:cs="Arial"/>
                <w:szCs w:val="20"/>
              </w:rPr>
              <w:t>betonowych.</w:t>
            </w:r>
            <w:proofErr w:type="gramEnd"/>
          </w:p>
          <w:p w:rsidR="00A34B89" w:rsidRPr="003B3C1C" w:rsidRDefault="00A34B89" w:rsidP="009A47E3">
            <w:pPr>
              <w:spacing w:after="120"/>
              <w:jc w:val="both"/>
              <w:rPr>
                <w:rFonts w:cs="Arial"/>
                <w:szCs w:val="20"/>
              </w:rPr>
            </w:pPr>
            <w:r w:rsidRPr="003B3C1C">
              <w:rPr>
                <w:rFonts w:cs="Arial"/>
                <w:szCs w:val="20"/>
              </w:rPr>
              <w:t xml:space="preserve">9. Czy uczeń określa zasady wykonywania mieszanek betonowych i wykonuje je, na podstawie </w:t>
            </w:r>
            <w:proofErr w:type="gramStart"/>
            <w:r w:rsidRPr="003B3C1C">
              <w:rPr>
                <w:rFonts w:cs="Arial"/>
                <w:szCs w:val="20"/>
              </w:rPr>
              <w:t>receptur.</w:t>
            </w:r>
            <w:proofErr w:type="gramEnd"/>
          </w:p>
        </w:tc>
        <w:tc>
          <w:tcPr>
            <w:tcW w:w="3445" w:type="dxa"/>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1. Odczytuje z receptury informacje dotyczące ilości składników mieszanki betonowej.</w:t>
            </w:r>
          </w:p>
          <w:p w:rsidR="00A34B89" w:rsidRPr="003B3C1C" w:rsidRDefault="00A34B89" w:rsidP="009A47E3">
            <w:pPr>
              <w:spacing w:after="120"/>
              <w:jc w:val="both"/>
              <w:rPr>
                <w:rFonts w:cs="Arial"/>
                <w:szCs w:val="20"/>
              </w:rPr>
            </w:pPr>
            <w:r w:rsidRPr="003B3C1C">
              <w:rPr>
                <w:rFonts w:cs="Arial"/>
                <w:szCs w:val="20"/>
              </w:rPr>
              <w:t>2. Dobiera rodzaje spoiw, kruszyw oraz domieszek i dodatków do mieszanek betonowych na podstawie receptur.</w:t>
            </w:r>
          </w:p>
          <w:p w:rsidR="00A34B89" w:rsidRPr="003B3C1C" w:rsidRDefault="00A34B89" w:rsidP="009A47E3">
            <w:pPr>
              <w:spacing w:after="120"/>
              <w:jc w:val="both"/>
              <w:rPr>
                <w:rFonts w:cs="Arial"/>
                <w:szCs w:val="20"/>
              </w:rPr>
            </w:pPr>
          </w:p>
          <w:p w:rsidR="00A34B89" w:rsidRPr="003B3C1C" w:rsidRDefault="00A34B89" w:rsidP="009A47E3">
            <w:pPr>
              <w:spacing w:after="120"/>
              <w:jc w:val="both"/>
              <w:rPr>
                <w:rFonts w:cs="Arial"/>
                <w:szCs w:val="20"/>
              </w:rPr>
            </w:pPr>
            <w:proofErr w:type="spellStart"/>
            <w:r w:rsidRPr="003B3C1C">
              <w:rPr>
                <w:rFonts w:cs="Arial"/>
                <w:szCs w:val="20"/>
              </w:rPr>
              <w:t>3.Dobiera</w:t>
            </w:r>
            <w:proofErr w:type="spellEnd"/>
            <w:r w:rsidRPr="003B3C1C">
              <w:rPr>
                <w:rFonts w:cs="Arial"/>
                <w:szCs w:val="20"/>
              </w:rPr>
              <w:t xml:space="preserve"> narzędzia i sprzęt do wykonywania mieszanek betonowych.</w:t>
            </w:r>
          </w:p>
          <w:p w:rsidR="00A34B89" w:rsidRPr="003B3C1C" w:rsidRDefault="00A34B89" w:rsidP="009A47E3">
            <w:pPr>
              <w:spacing w:after="120"/>
              <w:jc w:val="both"/>
              <w:rPr>
                <w:rFonts w:cs="Arial"/>
                <w:szCs w:val="20"/>
              </w:rPr>
            </w:pPr>
            <w:proofErr w:type="spellStart"/>
            <w:r w:rsidRPr="003B3C1C">
              <w:rPr>
                <w:rFonts w:cs="Arial"/>
                <w:szCs w:val="20"/>
              </w:rPr>
              <w:t>4.Dobiera</w:t>
            </w:r>
            <w:proofErr w:type="spellEnd"/>
            <w:r w:rsidRPr="003B3C1C">
              <w:rPr>
                <w:rFonts w:cs="Arial"/>
                <w:szCs w:val="20"/>
              </w:rPr>
              <w:t xml:space="preserve"> wodę zarobową do mieszanek betonowych na podstawie receptur.</w:t>
            </w:r>
          </w:p>
          <w:p w:rsidR="00A34B89" w:rsidRPr="003B3C1C" w:rsidRDefault="00A34B89" w:rsidP="009A47E3">
            <w:pPr>
              <w:spacing w:after="120"/>
              <w:jc w:val="both"/>
              <w:rPr>
                <w:rFonts w:cs="Arial"/>
                <w:szCs w:val="20"/>
              </w:rPr>
            </w:pPr>
          </w:p>
          <w:p w:rsidR="00A34B89" w:rsidRPr="003B3C1C" w:rsidRDefault="00A34B89" w:rsidP="009A47E3">
            <w:pPr>
              <w:spacing w:after="120"/>
              <w:jc w:val="both"/>
              <w:rPr>
                <w:rFonts w:cs="Arial"/>
                <w:szCs w:val="20"/>
              </w:rPr>
            </w:pPr>
            <w:proofErr w:type="spellStart"/>
            <w:r w:rsidRPr="003B3C1C">
              <w:rPr>
                <w:rFonts w:cs="Arial"/>
                <w:szCs w:val="20"/>
              </w:rPr>
              <w:t>5.Określa</w:t>
            </w:r>
            <w:proofErr w:type="spellEnd"/>
            <w:r w:rsidRPr="003B3C1C">
              <w:rPr>
                <w:rFonts w:cs="Arial"/>
                <w:szCs w:val="20"/>
              </w:rPr>
              <w:t xml:space="preserve"> kolejność dozowania składników mieszanek betonowych.</w:t>
            </w:r>
          </w:p>
          <w:p w:rsidR="00A34B89" w:rsidRPr="003B3C1C" w:rsidRDefault="00A34B89" w:rsidP="009A47E3">
            <w:pPr>
              <w:spacing w:after="120"/>
              <w:jc w:val="both"/>
              <w:rPr>
                <w:rFonts w:cs="Arial"/>
                <w:szCs w:val="20"/>
              </w:rPr>
            </w:pPr>
            <w:proofErr w:type="spellStart"/>
            <w:r w:rsidRPr="003B3C1C">
              <w:rPr>
                <w:rFonts w:cs="Arial"/>
                <w:szCs w:val="20"/>
              </w:rPr>
              <w:t>6.Dozuje</w:t>
            </w:r>
            <w:proofErr w:type="spellEnd"/>
            <w:r w:rsidRPr="003B3C1C">
              <w:rPr>
                <w:rFonts w:cs="Arial"/>
                <w:szCs w:val="20"/>
              </w:rPr>
              <w:t xml:space="preserve"> składniki mieszanek betonowych i zapraw budowlanych, na podstawie receptur.</w:t>
            </w:r>
          </w:p>
          <w:p w:rsidR="00A34B89" w:rsidRPr="003B3C1C" w:rsidRDefault="00A34B89" w:rsidP="009A47E3">
            <w:pPr>
              <w:spacing w:after="120"/>
              <w:jc w:val="both"/>
              <w:rPr>
                <w:rFonts w:cs="Arial"/>
                <w:szCs w:val="20"/>
              </w:rPr>
            </w:pPr>
            <w:r w:rsidRPr="003B3C1C">
              <w:rPr>
                <w:rFonts w:cs="Arial"/>
                <w:szCs w:val="20"/>
              </w:rPr>
              <w:t>7. Określa czas mieszania składników mieszanek betonowych.</w:t>
            </w:r>
          </w:p>
          <w:p w:rsidR="00A34B89" w:rsidRPr="003B3C1C" w:rsidRDefault="00A34B89" w:rsidP="009A47E3">
            <w:pPr>
              <w:spacing w:after="120"/>
              <w:jc w:val="both"/>
              <w:rPr>
                <w:rFonts w:cs="Arial"/>
                <w:szCs w:val="20"/>
              </w:rPr>
            </w:pPr>
            <w:r w:rsidRPr="003B3C1C">
              <w:rPr>
                <w:rFonts w:cs="Arial"/>
                <w:szCs w:val="20"/>
              </w:rPr>
              <w:t>8. Miesza składniki mieszanek betonowych.</w:t>
            </w:r>
          </w:p>
          <w:p w:rsidR="00A34B89" w:rsidRPr="003B3C1C" w:rsidRDefault="00A34B89" w:rsidP="009A47E3">
            <w:pPr>
              <w:spacing w:after="120"/>
              <w:jc w:val="both"/>
              <w:rPr>
                <w:rFonts w:cs="Arial"/>
                <w:szCs w:val="20"/>
              </w:rPr>
            </w:pPr>
            <w:r w:rsidRPr="003B3C1C">
              <w:rPr>
                <w:rFonts w:cs="Arial"/>
                <w:szCs w:val="20"/>
              </w:rPr>
              <w:t>9. Określa zasady wykonywania mieszanek betonowych i wykonuje je, na podstawie receptur.</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proofErr w:type="gramStart"/>
            <w:r w:rsidRPr="003B3C1C">
              <w:rPr>
                <w:rFonts w:cs="Arial"/>
                <w:szCs w:val="20"/>
              </w:rPr>
              <w:t>sprawdziany</w:t>
            </w:r>
            <w:proofErr w:type="gramEnd"/>
            <w:r w:rsidRPr="003B3C1C">
              <w:rPr>
                <w:rFonts w:cs="Arial"/>
                <w:szCs w:val="20"/>
              </w:rPr>
              <w:t xml:space="preserve">, </w:t>
            </w:r>
          </w:p>
          <w:p w:rsidR="00A34B89" w:rsidRPr="003B3C1C" w:rsidRDefault="00A34B89" w:rsidP="009A47E3">
            <w:pPr>
              <w:spacing w:after="120"/>
              <w:jc w:val="both"/>
              <w:rPr>
                <w:rFonts w:cs="Arial"/>
                <w:szCs w:val="20"/>
              </w:rPr>
            </w:pPr>
            <w:proofErr w:type="gramStart"/>
            <w:r w:rsidRPr="003B3C1C">
              <w:rPr>
                <w:rFonts w:cs="Arial"/>
                <w:szCs w:val="20"/>
              </w:rPr>
              <w:t>kartkówki</w:t>
            </w:r>
            <w:proofErr w:type="gramEnd"/>
            <w:r w:rsidRPr="003B3C1C">
              <w:rPr>
                <w:rFonts w:cs="Arial"/>
                <w:szCs w:val="20"/>
              </w:rPr>
              <w:t xml:space="preserve">, </w:t>
            </w:r>
          </w:p>
          <w:p w:rsidR="00A34B89" w:rsidRPr="003B3C1C" w:rsidRDefault="00A34B89" w:rsidP="009A47E3">
            <w:pPr>
              <w:spacing w:after="120"/>
              <w:jc w:val="both"/>
              <w:rPr>
                <w:rFonts w:cs="Arial"/>
                <w:szCs w:val="20"/>
              </w:rPr>
            </w:pPr>
            <w:proofErr w:type="gramStart"/>
            <w:r w:rsidRPr="003B3C1C">
              <w:rPr>
                <w:rFonts w:cs="Arial"/>
                <w:szCs w:val="20"/>
              </w:rPr>
              <w:t>ćwiczenia</w:t>
            </w:r>
            <w:proofErr w:type="gramEnd"/>
            <w:r w:rsidRPr="003B3C1C">
              <w:rPr>
                <w:rFonts w:cs="Arial"/>
                <w:szCs w:val="20"/>
              </w:rPr>
              <w:t xml:space="preserve"> </w:t>
            </w:r>
          </w:p>
          <w:p w:rsidR="00A34B89" w:rsidRPr="003B3C1C" w:rsidRDefault="00A34B89" w:rsidP="009A47E3">
            <w:pPr>
              <w:spacing w:after="120"/>
              <w:jc w:val="both"/>
              <w:rPr>
                <w:rFonts w:cs="Arial"/>
                <w:szCs w:val="20"/>
              </w:rPr>
            </w:pPr>
            <w:proofErr w:type="gramStart"/>
            <w:r w:rsidRPr="003B3C1C">
              <w:rPr>
                <w:rFonts w:cs="Arial"/>
                <w:szCs w:val="20"/>
              </w:rPr>
              <w:t>projekty</w:t>
            </w:r>
            <w:proofErr w:type="gramEnd"/>
            <w:r w:rsidRPr="003B3C1C">
              <w:rPr>
                <w:rFonts w:cs="Arial"/>
                <w:szCs w:val="20"/>
              </w:rPr>
              <w:t xml:space="preserve"> </w:t>
            </w:r>
          </w:p>
          <w:p w:rsidR="00A34B89" w:rsidRPr="003B3C1C" w:rsidRDefault="00A34B89" w:rsidP="009A47E3">
            <w:pPr>
              <w:spacing w:after="120"/>
              <w:jc w:val="both"/>
              <w:rPr>
                <w:rFonts w:cs="Arial"/>
                <w:szCs w:val="20"/>
              </w:rPr>
            </w:pPr>
            <w:proofErr w:type="gramStart"/>
            <w:r w:rsidRPr="003B3C1C">
              <w:rPr>
                <w:rFonts w:cs="Arial"/>
                <w:szCs w:val="20"/>
              </w:rPr>
              <w:t>ocenianie</w:t>
            </w:r>
            <w:proofErr w:type="gramEnd"/>
            <w:r w:rsidRPr="003B3C1C">
              <w:rPr>
                <w:rFonts w:cs="Arial"/>
                <w:szCs w:val="20"/>
              </w:rPr>
              <w:t xml:space="preserve"> bieżące (odpowiedź ustna)</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W trakcie realizacji działu programowego;</w:t>
            </w:r>
          </w:p>
          <w:p w:rsidR="00A34B89" w:rsidRPr="003B3C1C" w:rsidRDefault="00A34B89" w:rsidP="009A47E3">
            <w:pPr>
              <w:spacing w:after="120"/>
              <w:jc w:val="both"/>
              <w:rPr>
                <w:rFonts w:cs="Arial"/>
                <w:szCs w:val="20"/>
              </w:rPr>
            </w:pPr>
            <w:r w:rsidRPr="003B3C1C">
              <w:rPr>
                <w:rFonts w:cs="Arial"/>
                <w:szCs w:val="20"/>
              </w:rPr>
              <w:t>Po zrealizowaniu działu programowego</w:t>
            </w:r>
          </w:p>
        </w:tc>
      </w:tr>
      <w:tr w:rsidR="00A34B89" w:rsidRPr="003B3C1C" w:rsidTr="00D62B48">
        <w:trPr>
          <w:trHeight w:val="401"/>
        </w:trPr>
        <w:tc>
          <w:tcPr>
            <w:tcW w:w="2576" w:type="dxa"/>
            <w:tcBorders>
              <w:top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Dobór wyrobów budowlanych, środków transportu, sprzętu i narzędzi do wykonywania robót budowlanych stanu surowego.</w:t>
            </w:r>
          </w:p>
        </w:tc>
        <w:tc>
          <w:tcPr>
            <w:tcW w:w="3877" w:type="dxa"/>
            <w:tcBorders>
              <w:top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1. Czy uczeń rozpoznaje wyroby budowlane do wykonywania danego zakresu robót budowlanych stanu surowego?</w:t>
            </w:r>
          </w:p>
          <w:p w:rsidR="00A34B89" w:rsidRPr="003B3C1C" w:rsidRDefault="00A34B89" w:rsidP="009A47E3">
            <w:pPr>
              <w:spacing w:after="120"/>
              <w:jc w:val="both"/>
              <w:rPr>
                <w:rFonts w:cs="Arial"/>
                <w:szCs w:val="20"/>
              </w:rPr>
            </w:pPr>
            <w:proofErr w:type="spellStart"/>
            <w:r w:rsidRPr="003B3C1C">
              <w:rPr>
                <w:rFonts w:cs="Arial"/>
                <w:szCs w:val="20"/>
              </w:rPr>
              <w:t>2.Czy</w:t>
            </w:r>
            <w:proofErr w:type="spellEnd"/>
            <w:r w:rsidRPr="003B3C1C">
              <w:rPr>
                <w:rFonts w:cs="Arial"/>
                <w:szCs w:val="20"/>
              </w:rPr>
              <w:t xml:space="preserve"> uczeń rozpoznaje środki transportu, sprzęt i narzędzia do wykonywania robót budowlanych stanu surowego?</w:t>
            </w:r>
          </w:p>
          <w:p w:rsidR="00A34B89" w:rsidRPr="003B3C1C" w:rsidRDefault="00A34B89" w:rsidP="009A47E3">
            <w:pPr>
              <w:spacing w:after="120"/>
              <w:jc w:val="both"/>
              <w:rPr>
                <w:rFonts w:cs="Arial"/>
                <w:szCs w:val="20"/>
              </w:rPr>
            </w:pPr>
            <w:r w:rsidRPr="003B3C1C">
              <w:rPr>
                <w:rFonts w:cs="Arial"/>
                <w:szCs w:val="20"/>
              </w:rPr>
              <w:t xml:space="preserve">3. Czy uczeń określa i rozróżnia wyroby budowlane, środki transportu, sprzęt i narzędzia niezbędne do wykonywania </w:t>
            </w:r>
            <w:proofErr w:type="gramStart"/>
            <w:r w:rsidRPr="003B3C1C">
              <w:rPr>
                <w:rFonts w:cs="Arial"/>
                <w:szCs w:val="20"/>
              </w:rPr>
              <w:t>robót  budowlanych</w:t>
            </w:r>
            <w:proofErr w:type="gramEnd"/>
            <w:r w:rsidRPr="003B3C1C">
              <w:rPr>
                <w:rFonts w:cs="Arial"/>
                <w:szCs w:val="20"/>
              </w:rPr>
              <w:t xml:space="preserve"> stanu surowego? </w:t>
            </w:r>
          </w:p>
          <w:p w:rsidR="00A34B89" w:rsidRPr="003B3C1C" w:rsidRDefault="00A34B89" w:rsidP="009A47E3">
            <w:pPr>
              <w:spacing w:after="120"/>
              <w:jc w:val="both"/>
              <w:rPr>
                <w:rFonts w:cs="Arial"/>
                <w:szCs w:val="20"/>
              </w:rPr>
            </w:pPr>
            <w:r w:rsidRPr="003B3C1C">
              <w:rPr>
                <w:rFonts w:cs="Arial"/>
                <w:szCs w:val="20"/>
              </w:rPr>
              <w:t xml:space="preserve">4. Czy uczeń określa właściwości techniczne wyrobów budowlanych stosowanych do wykonywania robót budowlanych stanu surowego? </w:t>
            </w:r>
          </w:p>
          <w:p w:rsidR="00A34B89" w:rsidRPr="003B3C1C" w:rsidRDefault="00A34B89" w:rsidP="009A47E3">
            <w:pPr>
              <w:spacing w:after="120"/>
              <w:jc w:val="both"/>
              <w:rPr>
                <w:rFonts w:cs="Arial"/>
                <w:szCs w:val="20"/>
              </w:rPr>
            </w:pPr>
            <w:r w:rsidRPr="003B3C1C">
              <w:rPr>
                <w:rFonts w:cs="Arial"/>
                <w:szCs w:val="20"/>
              </w:rPr>
              <w:t xml:space="preserve">5. Czy uczeń sporządza zapotrzebowanie na wyroby budowlane, narzędzia i sprzęt do wykonywania robót budowlanych stanu </w:t>
            </w:r>
            <w:proofErr w:type="gramStart"/>
            <w:r w:rsidRPr="003B3C1C">
              <w:rPr>
                <w:rFonts w:cs="Arial"/>
                <w:szCs w:val="20"/>
              </w:rPr>
              <w:t>surowego ?</w:t>
            </w:r>
            <w:proofErr w:type="gramEnd"/>
          </w:p>
        </w:tc>
        <w:tc>
          <w:tcPr>
            <w:tcW w:w="3445" w:type="dxa"/>
            <w:tcBorders>
              <w:top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proofErr w:type="spellStart"/>
            <w:r w:rsidRPr="003B3C1C">
              <w:rPr>
                <w:rFonts w:cs="Arial"/>
                <w:szCs w:val="20"/>
              </w:rPr>
              <w:t>1.Rozpoznaje</w:t>
            </w:r>
            <w:proofErr w:type="spellEnd"/>
            <w:r w:rsidRPr="003B3C1C">
              <w:rPr>
                <w:rFonts w:cs="Arial"/>
                <w:szCs w:val="20"/>
              </w:rPr>
              <w:t xml:space="preserve"> wyroby budowlane do wykonywania danego zakresu robót budowlanych stanu surowego.</w:t>
            </w:r>
          </w:p>
          <w:p w:rsidR="00A34B89" w:rsidRPr="003B3C1C" w:rsidRDefault="00A34B89" w:rsidP="009A47E3">
            <w:pPr>
              <w:spacing w:after="120"/>
              <w:jc w:val="both"/>
              <w:rPr>
                <w:rFonts w:cs="Arial"/>
                <w:szCs w:val="20"/>
              </w:rPr>
            </w:pPr>
            <w:proofErr w:type="spellStart"/>
            <w:r w:rsidRPr="003B3C1C">
              <w:rPr>
                <w:rFonts w:cs="Arial"/>
                <w:szCs w:val="20"/>
              </w:rPr>
              <w:t>2.Rozpoznaje</w:t>
            </w:r>
            <w:proofErr w:type="spellEnd"/>
            <w:r w:rsidRPr="003B3C1C">
              <w:rPr>
                <w:rFonts w:cs="Arial"/>
                <w:szCs w:val="20"/>
              </w:rPr>
              <w:t xml:space="preserve"> środki transportu, sprzęt i narzędzia do wykonywania robót budowlanych stanu surowego.</w:t>
            </w:r>
          </w:p>
          <w:p w:rsidR="00A34B89" w:rsidRPr="003B3C1C" w:rsidRDefault="00A34B89" w:rsidP="009A47E3">
            <w:pPr>
              <w:spacing w:after="120"/>
              <w:jc w:val="both"/>
              <w:rPr>
                <w:rFonts w:cs="Arial"/>
                <w:szCs w:val="20"/>
              </w:rPr>
            </w:pPr>
            <w:r w:rsidRPr="003B3C1C">
              <w:rPr>
                <w:rFonts w:cs="Arial"/>
                <w:szCs w:val="20"/>
              </w:rPr>
              <w:t xml:space="preserve">3. Określa i rozróżnia wyroby budowlane, środki transportu, sprzęt i narzędzia niezbędne do wykonywania </w:t>
            </w:r>
            <w:proofErr w:type="gramStart"/>
            <w:r w:rsidRPr="003B3C1C">
              <w:rPr>
                <w:rFonts w:cs="Arial"/>
                <w:szCs w:val="20"/>
              </w:rPr>
              <w:t>robót  budowlanych</w:t>
            </w:r>
            <w:proofErr w:type="gramEnd"/>
            <w:r w:rsidRPr="003B3C1C">
              <w:rPr>
                <w:rFonts w:cs="Arial"/>
                <w:szCs w:val="20"/>
              </w:rPr>
              <w:t xml:space="preserve"> stanu surowego.</w:t>
            </w:r>
          </w:p>
          <w:p w:rsidR="00A34B89" w:rsidRPr="003B3C1C" w:rsidRDefault="00A34B89" w:rsidP="009A47E3">
            <w:pPr>
              <w:spacing w:after="120"/>
              <w:jc w:val="both"/>
              <w:rPr>
                <w:rFonts w:cs="Arial"/>
                <w:szCs w:val="20"/>
              </w:rPr>
            </w:pPr>
            <w:r w:rsidRPr="003B3C1C">
              <w:rPr>
                <w:rFonts w:cs="Arial"/>
                <w:szCs w:val="20"/>
              </w:rPr>
              <w:t xml:space="preserve">4. Rozróżnia wyroby budowlane, środki transportu, sprzęt i narzędzia niezbędne do wykonywania </w:t>
            </w:r>
            <w:proofErr w:type="gramStart"/>
            <w:r w:rsidRPr="003B3C1C">
              <w:rPr>
                <w:rFonts w:cs="Arial"/>
                <w:szCs w:val="20"/>
              </w:rPr>
              <w:t>robót  budowlanych</w:t>
            </w:r>
            <w:proofErr w:type="gramEnd"/>
            <w:r w:rsidRPr="003B3C1C">
              <w:rPr>
                <w:rFonts w:cs="Arial"/>
                <w:szCs w:val="20"/>
              </w:rPr>
              <w:t xml:space="preserve"> stanu surowego.</w:t>
            </w:r>
          </w:p>
          <w:p w:rsidR="00A34B89" w:rsidRPr="003B3C1C" w:rsidRDefault="00A34B89" w:rsidP="009A47E3">
            <w:pPr>
              <w:spacing w:after="120"/>
              <w:jc w:val="both"/>
              <w:rPr>
                <w:rFonts w:cs="Arial"/>
                <w:szCs w:val="20"/>
              </w:rPr>
            </w:pPr>
            <w:r w:rsidRPr="003B3C1C">
              <w:rPr>
                <w:rFonts w:cs="Arial"/>
                <w:szCs w:val="20"/>
              </w:rPr>
              <w:t>5. Określa właściwości techniczne wyrobów budowlanych stosowanych do wykonywania robót budowlanych stanu surowego.</w:t>
            </w:r>
          </w:p>
          <w:p w:rsidR="00A34B89" w:rsidRPr="003B3C1C" w:rsidRDefault="00A34B89" w:rsidP="009A47E3">
            <w:pPr>
              <w:spacing w:after="120"/>
              <w:jc w:val="both"/>
              <w:rPr>
                <w:rFonts w:cs="Arial"/>
                <w:szCs w:val="20"/>
              </w:rPr>
            </w:pPr>
            <w:r w:rsidRPr="003B3C1C">
              <w:rPr>
                <w:rFonts w:cs="Arial"/>
                <w:szCs w:val="20"/>
              </w:rPr>
              <w:t>6. Sporządza zapotrzebowanie na wyroby budowlane do wykonywania robót budowlanych stanu surowego.</w:t>
            </w:r>
          </w:p>
          <w:p w:rsidR="00A34B89" w:rsidRPr="003B3C1C" w:rsidRDefault="00A34B89" w:rsidP="009A47E3">
            <w:pPr>
              <w:spacing w:after="120"/>
              <w:jc w:val="both"/>
              <w:rPr>
                <w:rFonts w:cs="Arial"/>
                <w:szCs w:val="20"/>
              </w:rPr>
            </w:pPr>
            <w:r w:rsidRPr="003B3C1C">
              <w:rPr>
                <w:rFonts w:cs="Arial"/>
                <w:szCs w:val="20"/>
              </w:rPr>
              <w:t>7. Sporządza zapotrzebowanie na narzędzia do wykonywania robót budowlanych stanu surowego.</w:t>
            </w:r>
          </w:p>
          <w:p w:rsidR="00A34B89" w:rsidRPr="003B3C1C" w:rsidRDefault="00A34B89" w:rsidP="009A47E3">
            <w:pPr>
              <w:spacing w:after="120"/>
              <w:jc w:val="both"/>
              <w:rPr>
                <w:rFonts w:cs="Arial"/>
                <w:szCs w:val="20"/>
              </w:rPr>
            </w:pPr>
            <w:r w:rsidRPr="003B3C1C">
              <w:rPr>
                <w:rFonts w:cs="Arial"/>
                <w:szCs w:val="20"/>
              </w:rPr>
              <w:t>8. Sporządza zapotrzebowanie na sprzęt do wykonywania robót budowlanych stanu surowego.</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proofErr w:type="gramStart"/>
            <w:r w:rsidRPr="003B3C1C">
              <w:rPr>
                <w:rFonts w:cs="Arial"/>
                <w:szCs w:val="20"/>
              </w:rPr>
              <w:t>sprawdziany</w:t>
            </w:r>
            <w:proofErr w:type="gramEnd"/>
            <w:r w:rsidRPr="003B3C1C">
              <w:rPr>
                <w:rFonts w:cs="Arial"/>
                <w:szCs w:val="20"/>
              </w:rPr>
              <w:t xml:space="preserve">, </w:t>
            </w:r>
          </w:p>
          <w:p w:rsidR="00A34B89" w:rsidRPr="003B3C1C" w:rsidRDefault="00A34B89" w:rsidP="009A47E3">
            <w:pPr>
              <w:spacing w:after="120"/>
              <w:jc w:val="both"/>
              <w:rPr>
                <w:rFonts w:cs="Arial"/>
                <w:szCs w:val="20"/>
              </w:rPr>
            </w:pPr>
            <w:proofErr w:type="gramStart"/>
            <w:r w:rsidRPr="003B3C1C">
              <w:rPr>
                <w:rFonts w:cs="Arial"/>
                <w:szCs w:val="20"/>
              </w:rPr>
              <w:t>kartkówki</w:t>
            </w:r>
            <w:proofErr w:type="gramEnd"/>
            <w:r w:rsidRPr="003B3C1C">
              <w:rPr>
                <w:rFonts w:cs="Arial"/>
                <w:szCs w:val="20"/>
              </w:rPr>
              <w:t xml:space="preserve">, </w:t>
            </w:r>
          </w:p>
          <w:p w:rsidR="00A34B89" w:rsidRPr="003B3C1C" w:rsidRDefault="00A34B89" w:rsidP="009A47E3">
            <w:pPr>
              <w:spacing w:after="120"/>
              <w:jc w:val="both"/>
              <w:rPr>
                <w:rFonts w:cs="Arial"/>
                <w:szCs w:val="20"/>
              </w:rPr>
            </w:pPr>
            <w:proofErr w:type="gramStart"/>
            <w:r w:rsidRPr="003B3C1C">
              <w:rPr>
                <w:rFonts w:cs="Arial"/>
                <w:szCs w:val="20"/>
              </w:rPr>
              <w:t>ćwiczenia</w:t>
            </w:r>
            <w:proofErr w:type="gramEnd"/>
            <w:r w:rsidRPr="003B3C1C">
              <w:rPr>
                <w:rFonts w:cs="Arial"/>
                <w:szCs w:val="20"/>
              </w:rPr>
              <w:t xml:space="preserve"> </w:t>
            </w:r>
          </w:p>
          <w:p w:rsidR="00A34B89" w:rsidRPr="003B3C1C" w:rsidRDefault="00A34B89" w:rsidP="009A47E3">
            <w:pPr>
              <w:spacing w:after="120"/>
              <w:jc w:val="both"/>
              <w:rPr>
                <w:rFonts w:cs="Arial"/>
                <w:szCs w:val="20"/>
              </w:rPr>
            </w:pPr>
            <w:proofErr w:type="gramStart"/>
            <w:r w:rsidRPr="003B3C1C">
              <w:rPr>
                <w:rFonts w:cs="Arial"/>
                <w:szCs w:val="20"/>
              </w:rPr>
              <w:t>projekty</w:t>
            </w:r>
            <w:proofErr w:type="gramEnd"/>
            <w:r w:rsidRPr="003B3C1C">
              <w:rPr>
                <w:rFonts w:cs="Arial"/>
                <w:szCs w:val="20"/>
              </w:rPr>
              <w:t xml:space="preserve"> </w:t>
            </w:r>
          </w:p>
          <w:p w:rsidR="00A34B89" w:rsidRPr="003B3C1C" w:rsidRDefault="00A34B89" w:rsidP="009A47E3">
            <w:pPr>
              <w:spacing w:after="120"/>
              <w:jc w:val="both"/>
              <w:rPr>
                <w:rFonts w:cs="Arial"/>
                <w:szCs w:val="20"/>
              </w:rPr>
            </w:pPr>
            <w:proofErr w:type="gramStart"/>
            <w:r w:rsidRPr="003B3C1C">
              <w:rPr>
                <w:rFonts w:cs="Arial"/>
                <w:szCs w:val="20"/>
              </w:rPr>
              <w:t>ocenianie</w:t>
            </w:r>
            <w:proofErr w:type="gramEnd"/>
            <w:r w:rsidRPr="003B3C1C">
              <w:rPr>
                <w:rFonts w:cs="Arial"/>
                <w:szCs w:val="20"/>
              </w:rPr>
              <w:t xml:space="preserve"> bieżące (odpowiedź ustna)</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W trakcie realizacji działu programowego;</w:t>
            </w:r>
          </w:p>
          <w:p w:rsidR="00A34B89" w:rsidRPr="003B3C1C" w:rsidRDefault="00A34B89" w:rsidP="009A47E3">
            <w:pPr>
              <w:spacing w:after="120"/>
              <w:jc w:val="both"/>
              <w:rPr>
                <w:rFonts w:cs="Arial"/>
                <w:szCs w:val="20"/>
              </w:rPr>
            </w:pPr>
            <w:r w:rsidRPr="003B3C1C">
              <w:rPr>
                <w:rFonts w:cs="Arial"/>
                <w:szCs w:val="20"/>
              </w:rPr>
              <w:t xml:space="preserve">Po zrealizowaniu działu programowego </w:t>
            </w:r>
          </w:p>
        </w:tc>
      </w:tr>
      <w:tr w:rsidR="00A34B89" w:rsidRPr="003B3C1C" w:rsidTr="00D62B48">
        <w:trPr>
          <w:trHeight w:val="1853"/>
        </w:trPr>
        <w:tc>
          <w:tcPr>
            <w:tcW w:w="2576" w:type="dxa"/>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 xml:space="preserve">Sporządzanie przedmiaru robót budowlanych. </w:t>
            </w:r>
          </w:p>
        </w:tc>
        <w:tc>
          <w:tcPr>
            <w:tcW w:w="3877" w:type="dxa"/>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1. Czy uczeń rozróżnia rodzaje kosztorysów?</w:t>
            </w:r>
          </w:p>
          <w:p w:rsidR="00A34B89" w:rsidRPr="003B3C1C" w:rsidRDefault="00A34B89" w:rsidP="009A47E3">
            <w:pPr>
              <w:spacing w:after="120"/>
              <w:jc w:val="both"/>
              <w:rPr>
                <w:rFonts w:cs="Arial"/>
                <w:szCs w:val="20"/>
              </w:rPr>
            </w:pPr>
            <w:r w:rsidRPr="003B3C1C">
              <w:rPr>
                <w:rFonts w:cs="Arial"/>
                <w:szCs w:val="20"/>
              </w:rPr>
              <w:t>2. Czy uczeń określa i opisuje zasady sporządzania kosztorysów robót budowlanych?</w:t>
            </w:r>
          </w:p>
          <w:p w:rsidR="00A34B89" w:rsidRPr="003B3C1C" w:rsidRDefault="00A34B89" w:rsidP="009A47E3">
            <w:pPr>
              <w:spacing w:after="120"/>
              <w:jc w:val="both"/>
              <w:rPr>
                <w:rFonts w:cs="Arial"/>
                <w:szCs w:val="20"/>
              </w:rPr>
            </w:pPr>
            <w:r w:rsidRPr="003B3C1C">
              <w:rPr>
                <w:rFonts w:cs="Arial"/>
                <w:szCs w:val="20"/>
              </w:rPr>
              <w:t>3. Czy uczeń opisuje kosztorysy robót budowlanych?</w:t>
            </w:r>
          </w:p>
        </w:tc>
        <w:tc>
          <w:tcPr>
            <w:tcW w:w="3445" w:type="dxa"/>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1. Rozróżnia rodzaje kosztorysów.</w:t>
            </w:r>
          </w:p>
          <w:p w:rsidR="00A34B89" w:rsidRPr="003B3C1C" w:rsidRDefault="00A34B89" w:rsidP="009A47E3">
            <w:pPr>
              <w:spacing w:after="120"/>
              <w:jc w:val="both"/>
              <w:rPr>
                <w:rFonts w:cs="Arial"/>
                <w:szCs w:val="20"/>
              </w:rPr>
            </w:pPr>
            <w:r w:rsidRPr="003B3C1C">
              <w:rPr>
                <w:rFonts w:cs="Arial"/>
                <w:szCs w:val="20"/>
              </w:rPr>
              <w:t>2. Określa zasady sporządzania kosztorysów robót budowlanych.</w:t>
            </w:r>
          </w:p>
          <w:p w:rsidR="00A34B89" w:rsidRPr="003B3C1C" w:rsidRDefault="00A34B89" w:rsidP="009A47E3">
            <w:pPr>
              <w:spacing w:after="120"/>
              <w:jc w:val="both"/>
              <w:rPr>
                <w:rFonts w:cs="Arial"/>
                <w:szCs w:val="20"/>
              </w:rPr>
            </w:pPr>
            <w:r w:rsidRPr="003B3C1C">
              <w:rPr>
                <w:rFonts w:cs="Arial"/>
                <w:szCs w:val="20"/>
              </w:rPr>
              <w:t>3. Opisuje zasady sporządzania kosztorysów robót budowlanych.</w:t>
            </w:r>
          </w:p>
          <w:p w:rsidR="00A34B89" w:rsidRPr="003B3C1C" w:rsidRDefault="00A34B89" w:rsidP="009A47E3">
            <w:pPr>
              <w:spacing w:after="120"/>
              <w:jc w:val="both"/>
              <w:rPr>
                <w:rFonts w:cs="Arial"/>
                <w:szCs w:val="20"/>
              </w:rPr>
            </w:pPr>
            <w:r w:rsidRPr="003B3C1C">
              <w:rPr>
                <w:rFonts w:cs="Arial"/>
                <w:szCs w:val="20"/>
              </w:rPr>
              <w:t>4. Opisuje kosztorysy robót budowlanych.</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proofErr w:type="gramStart"/>
            <w:r w:rsidRPr="003B3C1C">
              <w:rPr>
                <w:rFonts w:cs="Arial"/>
                <w:szCs w:val="20"/>
              </w:rPr>
              <w:t>sprawdziany</w:t>
            </w:r>
            <w:proofErr w:type="gramEnd"/>
            <w:r w:rsidRPr="003B3C1C">
              <w:rPr>
                <w:rFonts w:cs="Arial"/>
                <w:szCs w:val="20"/>
              </w:rPr>
              <w:t xml:space="preserve">, </w:t>
            </w:r>
          </w:p>
          <w:p w:rsidR="00A34B89" w:rsidRPr="003B3C1C" w:rsidRDefault="00A34B89" w:rsidP="009A47E3">
            <w:pPr>
              <w:spacing w:after="120"/>
              <w:jc w:val="both"/>
              <w:rPr>
                <w:rFonts w:cs="Arial"/>
                <w:szCs w:val="20"/>
              </w:rPr>
            </w:pPr>
            <w:proofErr w:type="gramStart"/>
            <w:r w:rsidRPr="003B3C1C">
              <w:rPr>
                <w:rFonts w:cs="Arial"/>
                <w:szCs w:val="20"/>
              </w:rPr>
              <w:t>kartkówki</w:t>
            </w:r>
            <w:proofErr w:type="gramEnd"/>
            <w:r w:rsidRPr="003B3C1C">
              <w:rPr>
                <w:rFonts w:cs="Arial"/>
                <w:szCs w:val="20"/>
              </w:rPr>
              <w:t xml:space="preserve">, </w:t>
            </w:r>
          </w:p>
          <w:p w:rsidR="00A34B89" w:rsidRPr="003B3C1C" w:rsidRDefault="00A34B89" w:rsidP="009A47E3">
            <w:pPr>
              <w:spacing w:after="120"/>
              <w:jc w:val="both"/>
              <w:rPr>
                <w:rFonts w:cs="Arial"/>
                <w:szCs w:val="20"/>
              </w:rPr>
            </w:pPr>
            <w:proofErr w:type="gramStart"/>
            <w:r w:rsidRPr="003B3C1C">
              <w:rPr>
                <w:rFonts w:cs="Arial"/>
                <w:szCs w:val="20"/>
              </w:rPr>
              <w:t>ćwiczenia</w:t>
            </w:r>
            <w:proofErr w:type="gramEnd"/>
            <w:r w:rsidRPr="003B3C1C">
              <w:rPr>
                <w:rFonts w:cs="Arial"/>
                <w:szCs w:val="20"/>
              </w:rPr>
              <w:t xml:space="preserve"> </w:t>
            </w:r>
          </w:p>
          <w:p w:rsidR="00A34B89" w:rsidRPr="003B3C1C" w:rsidRDefault="00A34B89" w:rsidP="009A47E3">
            <w:pPr>
              <w:spacing w:after="120"/>
              <w:jc w:val="both"/>
              <w:rPr>
                <w:rFonts w:cs="Arial"/>
                <w:szCs w:val="20"/>
              </w:rPr>
            </w:pPr>
            <w:proofErr w:type="gramStart"/>
            <w:r w:rsidRPr="003B3C1C">
              <w:rPr>
                <w:rFonts w:cs="Arial"/>
                <w:szCs w:val="20"/>
              </w:rPr>
              <w:t>projekty</w:t>
            </w:r>
            <w:proofErr w:type="gramEnd"/>
            <w:r w:rsidRPr="003B3C1C">
              <w:rPr>
                <w:rFonts w:cs="Arial"/>
                <w:szCs w:val="20"/>
              </w:rPr>
              <w:t xml:space="preserve"> </w:t>
            </w:r>
          </w:p>
          <w:p w:rsidR="00A34B89" w:rsidRPr="003B3C1C" w:rsidRDefault="00A34B89" w:rsidP="009A47E3">
            <w:pPr>
              <w:spacing w:after="120"/>
              <w:jc w:val="both"/>
              <w:rPr>
                <w:rFonts w:cs="Arial"/>
                <w:szCs w:val="20"/>
              </w:rPr>
            </w:pPr>
            <w:proofErr w:type="gramStart"/>
            <w:r w:rsidRPr="003B3C1C">
              <w:rPr>
                <w:rFonts w:cs="Arial"/>
                <w:szCs w:val="20"/>
              </w:rPr>
              <w:t>ocenianie</w:t>
            </w:r>
            <w:proofErr w:type="gramEnd"/>
            <w:r w:rsidRPr="003B3C1C">
              <w:rPr>
                <w:rFonts w:cs="Arial"/>
                <w:szCs w:val="20"/>
              </w:rPr>
              <w:t xml:space="preserve"> bieżące (odpowiedź ustna)</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W trakcie realizacji działu programowego</w:t>
            </w:r>
            <w:proofErr w:type="gramStart"/>
            <w:r w:rsidRPr="003B3C1C">
              <w:rPr>
                <w:rFonts w:cs="Arial"/>
                <w:szCs w:val="20"/>
              </w:rPr>
              <w:t>;</w:t>
            </w:r>
            <w:r w:rsidRPr="003B3C1C">
              <w:rPr>
                <w:rFonts w:cs="Arial"/>
                <w:szCs w:val="20"/>
              </w:rPr>
              <w:br/>
              <w:t>Po</w:t>
            </w:r>
            <w:proofErr w:type="gramEnd"/>
            <w:r w:rsidRPr="003B3C1C">
              <w:rPr>
                <w:rFonts w:cs="Arial"/>
                <w:szCs w:val="20"/>
              </w:rPr>
              <w:t xml:space="preserve"> zrealizowaniu działu programowego </w:t>
            </w:r>
          </w:p>
        </w:tc>
      </w:tr>
      <w:tr w:rsidR="00A34B89" w:rsidRPr="003B3C1C" w:rsidTr="00D62B48">
        <w:trPr>
          <w:trHeight w:val="401"/>
        </w:trPr>
        <w:tc>
          <w:tcPr>
            <w:tcW w:w="2576" w:type="dxa"/>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Sporządzanie planu zagospodarowania terenu budowy.</w:t>
            </w:r>
          </w:p>
        </w:tc>
        <w:tc>
          <w:tcPr>
            <w:tcW w:w="3877" w:type="dxa"/>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1. Czy uczeń objaśnia i stosuje zasady zagospodarowania terenu budowy?</w:t>
            </w:r>
            <w:r w:rsidRPr="003B3C1C">
              <w:rPr>
                <w:rFonts w:cs="Arial"/>
                <w:szCs w:val="20"/>
              </w:rPr>
              <w:br/>
              <w:t>2. Czy uczeń opisuje elementy planu zagospodarowania terenu budowy?</w:t>
            </w:r>
          </w:p>
          <w:p w:rsidR="00A34B89" w:rsidRPr="003B3C1C" w:rsidRDefault="00A34B89" w:rsidP="009A47E3">
            <w:pPr>
              <w:spacing w:after="120"/>
              <w:jc w:val="both"/>
              <w:rPr>
                <w:rFonts w:cs="Arial"/>
                <w:szCs w:val="20"/>
              </w:rPr>
            </w:pPr>
            <w:r w:rsidRPr="003B3C1C">
              <w:rPr>
                <w:rFonts w:cs="Arial"/>
                <w:szCs w:val="20"/>
              </w:rPr>
              <w:t>3. Czy uczeń opracowuje plan zagospodarowania terenu budowy na podstawie założeń projektowych?</w:t>
            </w:r>
          </w:p>
        </w:tc>
        <w:tc>
          <w:tcPr>
            <w:tcW w:w="3445" w:type="dxa"/>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1. Objaśnia zasady zagospodarowania terenu budowy.</w:t>
            </w:r>
          </w:p>
          <w:p w:rsidR="00A34B89" w:rsidRPr="003B3C1C" w:rsidRDefault="00A34B89" w:rsidP="009A47E3">
            <w:pPr>
              <w:spacing w:after="120"/>
              <w:jc w:val="both"/>
              <w:rPr>
                <w:rFonts w:cs="Arial"/>
                <w:szCs w:val="20"/>
              </w:rPr>
            </w:pPr>
            <w:r w:rsidRPr="003B3C1C">
              <w:rPr>
                <w:rFonts w:cs="Arial"/>
                <w:szCs w:val="20"/>
              </w:rPr>
              <w:t>2. Stosuje zasady zagospodarowania terenu budowy.</w:t>
            </w:r>
          </w:p>
          <w:p w:rsidR="00A34B89" w:rsidRPr="003B3C1C" w:rsidRDefault="00A34B89" w:rsidP="009A47E3">
            <w:pPr>
              <w:spacing w:after="120"/>
              <w:jc w:val="both"/>
              <w:rPr>
                <w:rFonts w:cs="Arial"/>
                <w:szCs w:val="20"/>
              </w:rPr>
            </w:pPr>
            <w:r w:rsidRPr="003B3C1C">
              <w:rPr>
                <w:rFonts w:cs="Arial"/>
                <w:szCs w:val="20"/>
              </w:rPr>
              <w:t>3. Opisuje elementy planu zagospodarowania terenu budowy.</w:t>
            </w:r>
          </w:p>
          <w:p w:rsidR="00A34B89" w:rsidRPr="003B3C1C" w:rsidRDefault="00A34B89" w:rsidP="009A47E3">
            <w:pPr>
              <w:spacing w:after="120"/>
              <w:jc w:val="both"/>
              <w:rPr>
                <w:rFonts w:cs="Arial"/>
                <w:szCs w:val="20"/>
              </w:rPr>
            </w:pPr>
            <w:r w:rsidRPr="003B3C1C">
              <w:rPr>
                <w:rFonts w:cs="Arial"/>
                <w:szCs w:val="20"/>
              </w:rPr>
              <w:t>4. Opracowuje plan zagospodarowania terenu budowy na podstawie założeń projektowych.</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proofErr w:type="gramStart"/>
            <w:r w:rsidRPr="003B3C1C">
              <w:rPr>
                <w:rFonts w:cs="Arial"/>
                <w:szCs w:val="20"/>
              </w:rPr>
              <w:t>sprawdziany</w:t>
            </w:r>
            <w:proofErr w:type="gramEnd"/>
            <w:r w:rsidRPr="003B3C1C">
              <w:rPr>
                <w:rFonts w:cs="Arial"/>
                <w:szCs w:val="20"/>
              </w:rPr>
              <w:t xml:space="preserve">, </w:t>
            </w:r>
          </w:p>
          <w:p w:rsidR="00A34B89" w:rsidRPr="003B3C1C" w:rsidRDefault="00A34B89" w:rsidP="009A47E3">
            <w:pPr>
              <w:spacing w:after="120"/>
              <w:jc w:val="both"/>
              <w:rPr>
                <w:rFonts w:cs="Arial"/>
                <w:szCs w:val="20"/>
              </w:rPr>
            </w:pPr>
            <w:proofErr w:type="gramStart"/>
            <w:r w:rsidRPr="003B3C1C">
              <w:rPr>
                <w:rFonts w:cs="Arial"/>
                <w:szCs w:val="20"/>
              </w:rPr>
              <w:t>kartkówki</w:t>
            </w:r>
            <w:proofErr w:type="gramEnd"/>
            <w:r w:rsidRPr="003B3C1C">
              <w:rPr>
                <w:rFonts w:cs="Arial"/>
                <w:szCs w:val="20"/>
              </w:rPr>
              <w:t xml:space="preserve">, </w:t>
            </w:r>
          </w:p>
          <w:p w:rsidR="00A34B89" w:rsidRPr="003B3C1C" w:rsidRDefault="00A34B89" w:rsidP="009A47E3">
            <w:pPr>
              <w:spacing w:after="120"/>
              <w:jc w:val="both"/>
              <w:rPr>
                <w:rFonts w:cs="Arial"/>
                <w:szCs w:val="20"/>
              </w:rPr>
            </w:pPr>
            <w:proofErr w:type="gramStart"/>
            <w:r w:rsidRPr="003B3C1C">
              <w:rPr>
                <w:rFonts w:cs="Arial"/>
                <w:szCs w:val="20"/>
              </w:rPr>
              <w:t>ćwiczenia</w:t>
            </w:r>
            <w:proofErr w:type="gramEnd"/>
            <w:r w:rsidRPr="003B3C1C">
              <w:rPr>
                <w:rFonts w:cs="Arial"/>
                <w:szCs w:val="20"/>
              </w:rPr>
              <w:t xml:space="preserve"> </w:t>
            </w:r>
          </w:p>
          <w:p w:rsidR="00A34B89" w:rsidRPr="003B3C1C" w:rsidRDefault="00A34B89" w:rsidP="009A47E3">
            <w:pPr>
              <w:spacing w:after="120"/>
              <w:jc w:val="both"/>
              <w:rPr>
                <w:rFonts w:cs="Arial"/>
                <w:szCs w:val="20"/>
              </w:rPr>
            </w:pPr>
            <w:proofErr w:type="gramStart"/>
            <w:r w:rsidRPr="003B3C1C">
              <w:rPr>
                <w:rFonts w:cs="Arial"/>
                <w:szCs w:val="20"/>
              </w:rPr>
              <w:t>projekty</w:t>
            </w:r>
            <w:proofErr w:type="gramEnd"/>
            <w:r w:rsidRPr="003B3C1C">
              <w:rPr>
                <w:rFonts w:cs="Arial"/>
                <w:szCs w:val="20"/>
              </w:rPr>
              <w:t xml:space="preserve"> </w:t>
            </w:r>
          </w:p>
          <w:p w:rsidR="00A34B89" w:rsidRPr="003B3C1C" w:rsidRDefault="00A34B89" w:rsidP="009A47E3">
            <w:pPr>
              <w:spacing w:after="120"/>
              <w:jc w:val="both"/>
              <w:rPr>
                <w:rFonts w:cs="Arial"/>
                <w:szCs w:val="20"/>
              </w:rPr>
            </w:pPr>
            <w:proofErr w:type="gramStart"/>
            <w:r w:rsidRPr="003B3C1C">
              <w:rPr>
                <w:rFonts w:cs="Arial"/>
                <w:szCs w:val="20"/>
              </w:rPr>
              <w:t>ocenianie</w:t>
            </w:r>
            <w:proofErr w:type="gramEnd"/>
            <w:r w:rsidRPr="003B3C1C">
              <w:rPr>
                <w:rFonts w:cs="Arial"/>
                <w:szCs w:val="20"/>
              </w:rPr>
              <w:t xml:space="preserve"> bieżące (odpowiedź ustna)</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W trakcie realizacji działu programowego;</w:t>
            </w:r>
          </w:p>
          <w:p w:rsidR="00A34B89" w:rsidRPr="003B3C1C" w:rsidRDefault="00A34B89" w:rsidP="009A47E3">
            <w:pPr>
              <w:spacing w:after="120"/>
              <w:jc w:val="both"/>
              <w:rPr>
                <w:rFonts w:cs="Arial"/>
                <w:szCs w:val="20"/>
              </w:rPr>
            </w:pPr>
            <w:r w:rsidRPr="003B3C1C">
              <w:rPr>
                <w:rFonts w:cs="Arial"/>
                <w:szCs w:val="20"/>
              </w:rPr>
              <w:t xml:space="preserve">Po zrealizowaniu działu programowego </w:t>
            </w:r>
          </w:p>
        </w:tc>
      </w:tr>
      <w:tr w:rsidR="00A34B89" w:rsidRPr="003B3C1C" w:rsidTr="009A47E3">
        <w:trPr>
          <w:trHeight w:val="401"/>
        </w:trPr>
        <w:tc>
          <w:tcPr>
            <w:tcW w:w="13500" w:type="dxa"/>
            <w:gridSpan w:val="5"/>
            <w:tcBorders>
              <w:bottom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Faza podsumowująca</w:t>
            </w:r>
          </w:p>
        </w:tc>
      </w:tr>
      <w:tr w:rsidR="00A34B89" w:rsidRPr="003B3C1C" w:rsidTr="00D62B48">
        <w:trPr>
          <w:trHeight w:val="544"/>
        </w:trPr>
        <w:tc>
          <w:tcPr>
            <w:tcW w:w="257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Przedmiot badania</w:t>
            </w:r>
          </w:p>
          <w:p w:rsidR="00A34B89" w:rsidRPr="003B3C1C" w:rsidRDefault="00A34B89" w:rsidP="009A47E3">
            <w:pPr>
              <w:spacing w:after="120"/>
              <w:jc w:val="both"/>
              <w:rPr>
                <w:rFonts w:cs="Arial"/>
                <w:szCs w:val="20"/>
              </w:rPr>
            </w:pPr>
          </w:p>
        </w:tc>
        <w:tc>
          <w:tcPr>
            <w:tcW w:w="3877"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Pytania kluczowe</w:t>
            </w:r>
          </w:p>
          <w:p w:rsidR="00A34B89" w:rsidRPr="003B3C1C" w:rsidRDefault="00A34B89" w:rsidP="009A47E3">
            <w:pPr>
              <w:spacing w:after="120"/>
              <w:jc w:val="both"/>
              <w:rPr>
                <w:rFonts w:cs="Arial"/>
                <w:szCs w:val="20"/>
              </w:rPr>
            </w:pPr>
          </w:p>
        </w:tc>
        <w:tc>
          <w:tcPr>
            <w:tcW w:w="3445"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Wskaźniki</w:t>
            </w:r>
          </w:p>
          <w:p w:rsidR="00A34B89" w:rsidRPr="003B3C1C" w:rsidRDefault="00A34B89" w:rsidP="009A47E3">
            <w:pPr>
              <w:spacing w:after="120"/>
              <w:jc w:val="both"/>
              <w:rPr>
                <w:rFonts w:cs="Arial"/>
                <w:szCs w:val="20"/>
              </w:rPr>
            </w:pPr>
          </w:p>
        </w:tc>
        <w:tc>
          <w:tcPr>
            <w:tcW w:w="201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Zastosowane metody, techniki narzędzia</w:t>
            </w:r>
          </w:p>
        </w:tc>
        <w:tc>
          <w:tcPr>
            <w:tcW w:w="158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Termin badania</w:t>
            </w:r>
          </w:p>
        </w:tc>
      </w:tr>
      <w:tr w:rsidR="00A34B89" w:rsidRPr="003B3C1C" w:rsidTr="00D62B48">
        <w:trPr>
          <w:trHeight w:val="3939"/>
        </w:trPr>
        <w:tc>
          <w:tcPr>
            <w:tcW w:w="2576" w:type="dxa"/>
            <w:tcBorders>
              <w:top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Sprawność szkoły</w:t>
            </w:r>
          </w:p>
        </w:tc>
        <w:tc>
          <w:tcPr>
            <w:tcW w:w="3877" w:type="dxa"/>
            <w:tcBorders>
              <w:top w:val="single" w:sz="4" w:space="0" w:color="auto"/>
              <w:bottom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Ilu z uczniów, którzy rozpoczęli naukę w szkole, ukończyło ją?</w:t>
            </w:r>
          </w:p>
          <w:p w:rsidR="00A34B89" w:rsidRPr="003B3C1C" w:rsidRDefault="00A34B89" w:rsidP="009A47E3">
            <w:pPr>
              <w:spacing w:after="120"/>
              <w:jc w:val="both"/>
              <w:rPr>
                <w:rFonts w:cs="Arial"/>
                <w:szCs w:val="20"/>
              </w:rPr>
            </w:pPr>
            <w:r w:rsidRPr="003B3C1C">
              <w:rPr>
                <w:rFonts w:cs="Arial"/>
                <w:szCs w:val="20"/>
              </w:rPr>
              <w:t>Jaka jest liczba poprawek z przedmiotów zawodowych?</w:t>
            </w:r>
          </w:p>
          <w:p w:rsidR="00A34B89" w:rsidRPr="003B3C1C" w:rsidRDefault="00A34B89" w:rsidP="009A47E3">
            <w:pPr>
              <w:spacing w:after="120"/>
              <w:jc w:val="both"/>
              <w:rPr>
                <w:rFonts w:cs="Arial"/>
                <w:szCs w:val="20"/>
              </w:rPr>
            </w:pPr>
            <w:r w:rsidRPr="003B3C1C">
              <w:rPr>
                <w:rFonts w:cs="Arial"/>
                <w:szCs w:val="20"/>
              </w:rPr>
              <w:t>Ilu uczniów nie otrzymało promocji do kolejnej klasy?</w:t>
            </w:r>
          </w:p>
          <w:p w:rsidR="00A34B89" w:rsidRPr="003B3C1C" w:rsidRDefault="00A34B89" w:rsidP="009A47E3">
            <w:pPr>
              <w:spacing w:after="120"/>
              <w:jc w:val="both"/>
              <w:rPr>
                <w:rFonts w:cs="Arial"/>
                <w:szCs w:val="20"/>
              </w:rPr>
            </w:pPr>
            <w:r w:rsidRPr="003B3C1C">
              <w:rPr>
                <w:rFonts w:cs="Arial"/>
                <w:szCs w:val="20"/>
              </w:rPr>
              <w:t>Ilu absolwentów kontynuuje naukę w szkole wyższej?</w:t>
            </w:r>
          </w:p>
          <w:p w:rsidR="00A34B89" w:rsidRPr="003B3C1C" w:rsidRDefault="00A34B89" w:rsidP="009A47E3">
            <w:pPr>
              <w:spacing w:after="120"/>
              <w:jc w:val="both"/>
              <w:rPr>
                <w:rFonts w:cs="Arial"/>
                <w:szCs w:val="20"/>
              </w:rPr>
            </w:pPr>
            <w:r w:rsidRPr="003B3C1C">
              <w:rPr>
                <w:rFonts w:cs="Arial"/>
                <w:szCs w:val="20"/>
              </w:rPr>
              <w:t>5. Ilu absolwentów uzyskuje kwalifikacje dodatkowe?</w:t>
            </w:r>
          </w:p>
          <w:p w:rsidR="00A34B89" w:rsidRPr="003B3C1C" w:rsidRDefault="00A34B89" w:rsidP="009A47E3">
            <w:pPr>
              <w:spacing w:after="120"/>
              <w:jc w:val="both"/>
              <w:rPr>
                <w:rFonts w:cs="Arial"/>
                <w:szCs w:val="20"/>
              </w:rPr>
            </w:pPr>
            <w:proofErr w:type="spellStart"/>
            <w:r w:rsidRPr="003B3C1C">
              <w:rPr>
                <w:rFonts w:cs="Arial"/>
                <w:szCs w:val="20"/>
              </w:rPr>
              <w:t>1.Czy</w:t>
            </w:r>
            <w:proofErr w:type="spellEnd"/>
            <w:r w:rsidRPr="003B3C1C">
              <w:rPr>
                <w:rFonts w:cs="Arial"/>
                <w:szCs w:val="20"/>
              </w:rPr>
              <w:t xml:space="preserve"> wszyscy nauczyciele uczestniczyli w opracowaniu/modyfikacji programu </w:t>
            </w:r>
            <w:proofErr w:type="gramStart"/>
            <w:r w:rsidRPr="003B3C1C">
              <w:rPr>
                <w:rFonts w:cs="Arial"/>
                <w:szCs w:val="20"/>
              </w:rPr>
              <w:t>nauczania</w:t>
            </w:r>
            <w:proofErr w:type="gramEnd"/>
          </w:p>
          <w:p w:rsidR="00A34B89" w:rsidRPr="003B3C1C" w:rsidRDefault="00A34B89" w:rsidP="009A47E3">
            <w:pPr>
              <w:spacing w:after="120"/>
              <w:jc w:val="both"/>
              <w:rPr>
                <w:rFonts w:cs="Arial"/>
                <w:szCs w:val="20"/>
              </w:rPr>
            </w:pPr>
            <w:proofErr w:type="spellStart"/>
            <w:r w:rsidRPr="003B3C1C">
              <w:rPr>
                <w:rFonts w:cs="Arial"/>
                <w:szCs w:val="20"/>
              </w:rPr>
              <w:t>2.Czy</w:t>
            </w:r>
            <w:proofErr w:type="spellEnd"/>
            <w:r w:rsidRPr="003B3C1C">
              <w:rPr>
                <w:rFonts w:cs="Arial"/>
                <w:szCs w:val="20"/>
              </w:rPr>
              <w:t xml:space="preserve"> wszyscy nauczyciele uczestniczą w kształtowaniu kompetencji </w:t>
            </w:r>
            <w:proofErr w:type="gramStart"/>
            <w:r w:rsidRPr="003B3C1C">
              <w:rPr>
                <w:rFonts w:cs="Arial"/>
                <w:szCs w:val="20"/>
              </w:rPr>
              <w:t>kluczowych</w:t>
            </w:r>
          </w:p>
          <w:p w:rsidR="00A34B89" w:rsidRPr="003B3C1C" w:rsidRDefault="00A34B89" w:rsidP="009A47E3">
            <w:pPr>
              <w:spacing w:after="120"/>
              <w:jc w:val="both"/>
              <w:rPr>
                <w:rFonts w:cs="Arial"/>
                <w:szCs w:val="20"/>
              </w:rPr>
            </w:pPr>
            <w:proofErr w:type="gramEnd"/>
          </w:p>
        </w:tc>
        <w:tc>
          <w:tcPr>
            <w:tcW w:w="3445" w:type="dxa"/>
            <w:tcBorders>
              <w:top w:val="single" w:sz="4" w:space="0" w:color="auto"/>
              <w:bottom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 xml:space="preserve">70% uczniów zapisanych w pierwszej klasie ukończyło szkołę </w:t>
            </w:r>
          </w:p>
          <w:p w:rsidR="00A34B89" w:rsidRPr="003B3C1C" w:rsidRDefault="00A34B89" w:rsidP="009A47E3">
            <w:pPr>
              <w:spacing w:after="120"/>
              <w:jc w:val="both"/>
              <w:rPr>
                <w:rFonts w:cs="Arial"/>
                <w:szCs w:val="20"/>
              </w:rPr>
            </w:pPr>
            <w:r w:rsidRPr="003B3C1C">
              <w:rPr>
                <w:rFonts w:cs="Arial"/>
                <w:szCs w:val="20"/>
              </w:rPr>
              <w:t>10% uczniów zdawało egzamin poprawkowy</w:t>
            </w:r>
          </w:p>
          <w:p w:rsidR="00A34B89" w:rsidRPr="003B3C1C" w:rsidRDefault="00A34B89" w:rsidP="009A47E3">
            <w:pPr>
              <w:spacing w:after="120"/>
              <w:jc w:val="both"/>
              <w:rPr>
                <w:rFonts w:cs="Arial"/>
                <w:szCs w:val="20"/>
              </w:rPr>
            </w:pPr>
            <w:r w:rsidRPr="003B3C1C">
              <w:rPr>
                <w:rFonts w:cs="Arial"/>
                <w:szCs w:val="20"/>
              </w:rPr>
              <w:t>95% uczniów otrzymało promocję do klasy programowo wyższej</w:t>
            </w:r>
          </w:p>
          <w:p w:rsidR="00A34B89" w:rsidRPr="003B3C1C" w:rsidRDefault="00A34B89" w:rsidP="009A47E3">
            <w:pPr>
              <w:spacing w:after="120"/>
              <w:jc w:val="both"/>
              <w:rPr>
                <w:rFonts w:cs="Arial"/>
                <w:szCs w:val="20"/>
              </w:rPr>
            </w:pPr>
            <w:r w:rsidRPr="003B3C1C">
              <w:rPr>
                <w:rFonts w:cs="Arial"/>
                <w:szCs w:val="20"/>
              </w:rPr>
              <w:t>10% absolwentów kontynuuje naukę na uczelni wyższej</w:t>
            </w:r>
          </w:p>
          <w:p w:rsidR="00A34B89" w:rsidRPr="003B3C1C" w:rsidRDefault="00A34B89" w:rsidP="009A47E3">
            <w:pPr>
              <w:spacing w:after="120"/>
              <w:jc w:val="both"/>
              <w:rPr>
                <w:rFonts w:cs="Arial"/>
                <w:szCs w:val="20"/>
              </w:rPr>
            </w:pPr>
            <w:r w:rsidRPr="003B3C1C">
              <w:rPr>
                <w:rFonts w:cs="Arial"/>
                <w:szCs w:val="20"/>
              </w:rPr>
              <w:t>20% absolwentów uzyskuje kwalifikacje dodatkowe</w:t>
            </w:r>
          </w:p>
          <w:p w:rsidR="00A34B89" w:rsidRPr="003B3C1C" w:rsidRDefault="00A34B89" w:rsidP="009A47E3">
            <w:pPr>
              <w:spacing w:after="120"/>
              <w:jc w:val="both"/>
              <w:rPr>
                <w:rFonts w:cs="Arial"/>
                <w:szCs w:val="20"/>
              </w:rPr>
            </w:pPr>
          </w:p>
          <w:p w:rsidR="00A34B89" w:rsidRPr="003B3C1C" w:rsidRDefault="00A34B89" w:rsidP="009A47E3">
            <w:pPr>
              <w:spacing w:after="120"/>
              <w:jc w:val="both"/>
              <w:rPr>
                <w:rFonts w:cs="Arial"/>
                <w:szCs w:val="20"/>
              </w:rPr>
            </w:pPr>
            <w:r w:rsidRPr="003B3C1C">
              <w:rPr>
                <w:rFonts w:cs="Arial"/>
                <w:szCs w:val="20"/>
              </w:rPr>
              <w:t>Wszyscy nauczyciele współpracują w opracowaniu czy też modyfikacji programu nauczania.</w:t>
            </w:r>
          </w:p>
          <w:p w:rsidR="00A34B89" w:rsidRPr="003B3C1C" w:rsidRDefault="00A34B89" w:rsidP="009A47E3">
            <w:pPr>
              <w:spacing w:after="120"/>
              <w:jc w:val="both"/>
              <w:rPr>
                <w:rFonts w:cs="Arial"/>
                <w:szCs w:val="20"/>
              </w:rPr>
            </w:pPr>
          </w:p>
          <w:p w:rsidR="00A34B89" w:rsidRPr="003B3C1C" w:rsidRDefault="00A34B89" w:rsidP="009A47E3">
            <w:pPr>
              <w:spacing w:after="120"/>
              <w:jc w:val="both"/>
              <w:rPr>
                <w:rFonts w:cs="Arial"/>
                <w:szCs w:val="20"/>
              </w:rPr>
            </w:pPr>
            <w:r w:rsidRPr="003B3C1C">
              <w:rPr>
                <w:rFonts w:cs="Arial"/>
                <w:szCs w:val="20"/>
              </w:rPr>
              <w:t>Wszyscy nauczyciele uczestniczą w kształtowaniu kompetencji kluczowych.</w:t>
            </w:r>
          </w:p>
        </w:tc>
        <w:tc>
          <w:tcPr>
            <w:tcW w:w="2016" w:type="dxa"/>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 xml:space="preserve">Ankieta ewaluacyjna, analiza dokumentacji, wywiad społecznościowy, </w:t>
            </w:r>
          </w:p>
        </w:tc>
        <w:tc>
          <w:tcPr>
            <w:tcW w:w="1586" w:type="dxa"/>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Po ukończeniu klasy programowej, po zakończeniu całego cyklu nauczania</w:t>
            </w:r>
          </w:p>
        </w:tc>
      </w:tr>
      <w:tr w:rsidR="00A34B89" w:rsidRPr="003B3C1C" w:rsidTr="00D62B48">
        <w:trPr>
          <w:trHeight w:val="401"/>
        </w:trPr>
        <w:tc>
          <w:tcPr>
            <w:tcW w:w="257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Uczestnictwo uczniów w olimpiadach zawodowych</w:t>
            </w:r>
          </w:p>
        </w:tc>
        <w:tc>
          <w:tcPr>
            <w:tcW w:w="3877"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1. Ilu uczniów przystąpiło do olimpiad zawodowych?</w:t>
            </w:r>
          </w:p>
          <w:p w:rsidR="00A34B89" w:rsidRPr="003B3C1C" w:rsidRDefault="00A34B89" w:rsidP="009A47E3">
            <w:pPr>
              <w:spacing w:after="120"/>
              <w:jc w:val="both"/>
              <w:rPr>
                <w:rFonts w:cs="Arial"/>
                <w:szCs w:val="20"/>
              </w:rPr>
            </w:pPr>
            <w:r w:rsidRPr="003B3C1C">
              <w:rPr>
                <w:rFonts w:cs="Arial"/>
                <w:szCs w:val="20"/>
              </w:rPr>
              <w:t>2. Ilu uczniów uzyskało minimum tytuł laureata?</w:t>
            </w:r>
          </w:p>
          <w:p w:rsidR="00A34B89" w:rsidRPr="003B3C1C" w:rsidRDefault="00A34B89" w:rsidP="009A47E3">
            <w:pPr>
              <w:spacing w:after="120"/>
              <w:jc w:val="both"/>
              <w:rPr>
                <w:rFonts w:cs="Arial"/>
                <w:szCs w:val="20"/>
              </w:rPr>
            </w:pPr>
            <w:r w:rsidRPr="003B3C1C">
              <w:rPr>
                <w:rFonts w:cs="Arial"/>
                <w:szCs w:val="20"/>
              </w:rPr>
              <w:t>3. Ilu uczniów uzyskało tytuł finalisty?</w:t>
            </w:r>
          </w:p>
        </w:tc>
        <w:tc>
          <w:tcPr>
            <w:tcW w:w="3445"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5% uczniów przystąpiło do olimpiady zawodowej</w:t>
            </w:r>
          </w:p>
          <w:p w:rsidR="00A34B89" w:rsidRPr="003B3C1C" w:rsidRDefault="00A34B89" w:rsidP="009A47E3">
            <w:pPr>
              <w:spacing w:after="120"/>
              <w:jc w:val="both"/>
              <w:rPr>
                <w:rFonts w:cs="Arial"/>
                <w:szCs w:val="20"/>
              </w:rPr>
            </w:pPr>
          </w:p>
        </w:tc>
        <w:tc>
          <w:tcPr>
            <w:tcW w:w="201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Analiza dokumentacji</w:t>
            </w:r>
          </w:p>
        </w:tc>
        <w:tc>
          <w:tcPr>
            <w:tcW w:w="158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Czerwiec (każdy rok szkolny)</w:t>
            </w:r>
          </w:p>
        </w:tc>
      </w:tr>
      <w:tr w:rsidR="00A34B89" w:rsidRPr="003B3C1C" w:rsidTr="00D62B48">
        <w:trPr>
          <w:trHeight w:val="401"/>
        </w:trPr>
        <w:tc>
          <w:tcPr>
            <w:tcW w:w="2576" w:type="dxa"/>
            <w:tcBorders>
              <w:right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Wyniki egzaminów potwierdzających kwalifikacje w zawodzie</w:t>
            </w:r>
          </w:p>
        </w:tc>
        <w:tc>
          <w:tcPr>
            <w:tcW w:w="3877"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1. Ilu uczniów zdało egzamin potwierdzających kwalifikacje w zawodzie?</w:t>
            </w:r>
          </w:p>
          <w:p w:rsidR="00A34B89" w:rsidRPr="003B3C1C" w:rsidRDefault="00A34B89" w:rsidP="009A47E3">
            <w:pPr>
              <w:spacing w:after="120"/>
              <w:jc w:val="both"/>
              <w:rPr>
                <w:rFonts w:cs="Arial"/>
                <w:szCs w:val="20"/>
              </w:rPr>
            </w:pPr>
            <w:r w:rsidRPr="003B3C1C">
              <w:rPr>
                <w:rFonts w:cs="Arial"/>
                <w:szCs w:val="20"/>
              </w:rPr>
              <w:t>2. Ilu uczniów potwierdziło wszystkie kwalifikacje potrzebne do zdobycia dyplomu zawodowego?</w:t>
            </w:r>
          </w:p>
        </w:tc>
        <w:tc>
          <w:tcPr>
            <w:tcW w:w="3445"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70% uczniów uzyskało świadectwo potwierdzający kwalifikację w zawodzie</w:t>
            </w:r>
          </w:p>
          <w:p w:rsidR="00A34B89" w:rsidRPr="003B3C1C" w:rsidRDefault="00A34B89" w:rsidP="009A47E3">
            <w:pPr>
              <w:spacing w:after="120"/>
              <w:jc w:val="both"/>
              <w:rPr>
                <w:rFonts w:cs="Arial"/>
                <w:szCs w:val="20"/>
              </w:rPr>
            </w:pPr>
            <w:r w:rsidRPr="003B3C1C">
              <w:rPr>
                <w:rFonts w:cs="Arial"/>
                <w:szCs w:val="20"/>
              </w:rPr>
              <w:t>70% uczniów przystępujących do egzaminu uzyskało dyplom potwierdzający kwalifikacje w zawodzie</w:t>
            </w:r>
          </w:p>
        </w:tc>
        <w:tc>
          <w:tcPr>
            <w:tcW w:w="2016" w:type="dxa"/>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Wyniki egzaminów potwierdzających kwalifikacje w zawodzie</w:t>
            </w:r>
          </w:p>
        </w:tc>
        <w:tc>
          <w:tcPr>
            <w:tcW w:w="1586" w:type="dxa"/>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Po zakończeniu całego cyklu kształcenia</w:t>
            </w:r>
          </w:p>
        </w:tc>
      </w:tr>
      <w:tr w:rsidR="00A34B89" w:rsidRPr="003B3C1C" w:rsidTr="00D62B48">
        <w:trPr>
          <w:trHeight w:val="401"/>
        </w:trPr>
        <w:tc>
          <w:tcPr>
            <w:tcW w:w="257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Współpraca szkoły z pracodawcami</w:t>
            </w:r>
          </w:p>
        </w:tc>
        <w:tc>
          <w:tcPr>
            <w:tcW w:w="3877"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1. Z iloma placówkami współpracuje szkoła w zakresie kształcenia praktycznego uczniów?</w:t>
            </w:r>
          </w:p>
          <w:p w:rsidR="00A34B89" w:rsidRPr="003B3C1C" w:rsidRDefault="00A34B89" w:rsidP="009A47E3">
            <w:pPr>
              <w:spacing w:after="120"/>
              <w:jc w:val="both"/>
              <w:rPr>
                <w:rFonts w:cs="Arial"/>
                <w:szCs w:val="20"/>
              </w:rPr>
            </w:pPr>
            <w:r w:rsidRPr="003B3C1C">
              <w:rPr>
                <w:rFonts w:cs="Arial"/>
                <w:szCs w:val="20"/>
              </w:rPr>
              <w:t>2. W ilu zakładach pracy odbywają się praktyki uczniowskie?</w:t>
            </w:r>
          </w:p>
          <w:p w:rsidR="00A34B89" w:rsidRPr="003B3C1C" w:rsidRDefault="00A34B89" w:rsidP="009A47E3">
            <w:pPr>
              <w:spacing w:after="120"/>
              <w:jc w:val="both"/>
              <w:rPr>
                <w:rFonts w:cs="Arial"/>
                <w:szCs w:val="20"/>
              </w:rPr>
            </w:pPr>
            <w:r w:rsidRPr="003B3C1C">
              <w:rPr>
                <w:rFonts w:cs="Arial"/>
                <w:szCs w:val="20"/>
              </w:rPr>
              <w:t>3. Czy szkoła zawarła umowy patronackie z firmami z branży gazowniczej?</w:t>
            </w:r>
          </w:p>
          <w:p w:rsidR="00A34B89" w:rsidRPr="003B3C1C" w:rsidRDefault="00A34B89" w:rsidP="009A47E3">
            <w:pPr>
              <w:spacing w:after="120"/>
              <w:jc w:val="both"/>
              <w:rPr>
                <w:rFonts w:cs="Arial"/>
                <w:szCs w:val="20"/>
              </w:rPr>
            </w:pPr>
            <w:r w:rsidRPr="003B3C1C">
              <w:rPr>
                <w:rFonts w:cs="Arial"/>
                <w:szCs w:val="20"/>
              </w:rPr>
              <w:t>4. Czy istnieje baza danych pracodawców współpracujących ze szkołą?</w:t>
            </w:r>
          </w:p>
        </w:tc>
        <w:tc>
          <w:tcPr>
            <w:tcW w:w="3445"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Szkoła współpracuje z min. 1 placówką.</w:t>
            </w:r>
          </w:p>
          <w:p w:rsidR="00A34B89" w:rsidRPr="003B3C1C" w:rsidRDefault="00A34B89" w:rsidP="009A47E3">
            <w:pPr>
              <w:spacing w:after="120"/>
              <w:jc w:val="both"/>
              <w:rPr>
                <w:rFonts w:cs="Arial"/>
                <w:szCs w:val="20"/>
              </w:rPr>
            </w:pPr>
            <w:r w:rsidRPr="003B3C1C">
              <w:rPr>
                <w:rFonts w:cs="Arial"/>
                <w:szCs w:val="20"/>
              </w:rPr>
              <w:t>Uczniowie odbywają praktyki w min. 10 zakładach pracy.</w:t>
            </w:r>
          </w:p>
          <w:p w:rsidR="00A34B89" w:rsidRPr="003B3C1C" w:rsidRDefault="00A34B89" w:rsidP="009A47E3">
            <w:pPr>
              <w:spacing w:after="120"/>
              <w:jc w:val="both"/>
              <w:rPr>
                <w:rFonts w:cs="Arial"/>
                <w:szCs w:val="20"/>
              </w:rPr>
            </w:pPr>
            <w:r w:rsidRPr="003B3C1C">
              <w:rPr>
                <w:rFonts w:cs="Arial"/>
                <w:szCs w:val="20"/>
              </w:rPr>
              <w:t xml:space="preserve">Szkoła </w:t>
            </w:r>
            <w:proofErr w:type="gramStart"/>
            <w:r w:rsidRPr="003B3C1C">
              <w:rPr>
                <w:rFonts w:cs="Arial"/>
                <w:szCs w:val="20"/>
              </w:rPr>
              <w:t>posiada co</w:t>
            </w:r>
            <w:proofErr w:type="gramEnd"/>
            <w:r w:rsidRPr="003B3C1C">
              <w:rPr>
                <w:rFonts w:cs="Arial"/>
                <w:szCs w:val="20"/>
              </w:rPr>
              <w:t xml:space="preserve"> najmniej 1 umowę patronacką.</w:t>
            </w:r>
          </w:p>
          <w:p w:rsidR="00A34B89" w:rsidRPr="003B3C1C" w:rsidRDefault="00A34B89" w:rsidP="009A47E3">
            <w:pPr>
              <w:spacing w:after="120"/>
              <w:jc w:val="both"/>
              <w:rPr>
                <w:rFonts w:cs="Arial"/>
                <w:szCs w:val="20"/>
              </w:rPr>
            </w:pPr>
            <w:r w:rsidRPr="003B3C1C">
              <w:rPr>
                <w:rFonts w:cs="Arial"/>
                <w:szCs w:val="20"/>
              </w:rPr>
              <w:t>Sporządzono bazę danych.</w:t>
            </w:r>
          </w:p>
        </w:tc>
        <w:tc>
          <w:tcPr>
            <w:tcW w:w="2016"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Analiza dokumentacji szkoły.</w:t>
            </w:r>
          </w:p>
        </w:tc>
        <w:tc>
          <w:tcPr>
            <w:tcW w:w="1586"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W całym cyklu kształcenia.</w:t>
            </w:r>
          </w:p>
        </w:tc>
      </w:tr>
      <w:tr w:rsidR="00A34B89" w:rsidRPr="003B3C1C" w:rsidTr="00D62B48">
        <w:trPr>
          <w:trHeight w:val="401"/>
        </w:trPr>
        <w:tc>
          <w:tcPr>
            <w:tcW w:w="257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Wpływ sposobu realizacji programu na kompetencje personalno-społeczne uczniów</w:t>
            </w:r>
          </w:p>
        </w:tc>
        <w:tc>
          <w:tcPr>
            <w:tcW w:w="3877"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1. Jakie zmiany zaszły w sposobie komunikowania się uczniów?</w:t>
            </w:r>
          </w:p>
          <w:p w:rsidR="00A34B89" w:rsidRPr="003B3C1C" w:rsidRDefault="00A34B89" w:rsidP="009A47E3">
            <w:pPr>
              <w:spacing w:after="120"/>
              <w:jc w:val="both"/>
              <w:rPr>
                <w:rFonts w:cs="Arial"/>
                <w:szCs w:val="20"/>
              </w:rPr>
            </w:pPr>
            <w:r w:rsidRPr="003B3C1C">
              <w:rPr>
                <w:rFonts w:cs="Arial"/>
                <w:szCs w:val="20"/>
              </w:rPr>
              <w:t>2. Jak zmieniły się postawy uczniów względem siebie?</w:t>
            </w:r>
          </w:p>
          <w:p w:rsidR="00A34B89" w:rsidRPr="003B3C1C" w:rsidRDefault="00A34B89" w:rsidP="009A47E3">
            <w:pPr>
              <w:spacing w:after="120"/>
              <w:jc w:val="both"/>
              <w:rPr>
                <w:rFonts w:cs="Arial"/>
                <w:szCs w:val="20"/>
              </w:rPr>
            </w:pPr>
            <w:r w:rsidRPr="003B3C1C">
              <w:rPr>
                <w:rFonts w:cs="Arial"/>
                <w:szCs w:val="20"/>
              </w:rPr>
              <w:t>3. Czy uczniowie samodzielnie aktualizują swoją wiedzę i planują rozwój zawodowy?</w:t>
            </w:r>
          </w:p>
        </w:tc>
        <w:tc>
          <w:tcPr>
            <w:tcW w:w="3445"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Uczniowie komunikują się z kulturą i zasadami etyki.</w:t>
            </w:r>
          </w:p>
          <w:p w:rsidR="00A34B89" w:rsidRPr="003B3C1C" w:rsidRDefault="00A34B89" w:rsidP="009A47E3">
            <w:pPr>
              <w:spacing w:after="120"/>
              <w:jc w:val="both"/>
              <w:rPr>
                <w:rFonts w:cs="Arial"/>
                <w:szCs w:val="20"/>
              </w:rPr>
            </w:pPr>
          </w:p>
          <w:p w:rsidR="00A34B89" w:rsidRPr="003B3C1C" w:rsidRDefault="00A34B89" w:rsidP="009A47E3">
            <w:pPr>
              <w:spacing w:after="120"/>
              <w:jc w:val="both"/>
              <w:rPr>
                <w:rFonts w:cs="Arial"/>
                <w:szCs w:val="20"/>
              </w:rPr>
            </w:pPr>
            <w:r w:rsidRPr="003B3C1C">
              <w:rPr>
                <w:rFonts w:cs="Arial"/>
                <w:szCs w:val="20"/>
              </w:rPr>
              <w:t xml:space="preserve">Uczniowie potrafią rozwiązywać konflikty, uczniowie współpracują </w:t>
            </w:r>
            <w:r w:rsidRPr="003B3C1C">
              <w:rPr>
                <w:rFonts w:cs="Arial"/>
                <w:szCs w:val="20"/>
              </w:rPr>
              <w:br/>
              <w:t>w zespole.</w:t>
            </w:r>
          </w:p>
          <w:p w:rsidR="00A34B89" w:rsidRPr="003B3C1C" w:rsidRDefault="00A34B89" w:rsidP="009A47E3">
            <w:pPr>
              <w:spacing w:after="120"/>
              <w:jc w:val="both"/>
              <w:rPr>
                <w:rFonts w:cs="Arial"/>
                <w:szCs w:val="20"/>
              </w:rPr>
            </w:pPr>
            <w:r w:rsidRPr="003B3C1C">
              <w:rPr>
                <w:rFonts w:cs="Arial"/>
                <w:szCs w:val="20"/>
              </w:rPr>
              <w:t xml:space="preserve">Uczniowie aktualizują widzę </w:t>
            </w:r>
            <w:r w:rsidRPr="003B3C1C">
              <w:rPr>
                <w:rFonts w:cs="Arial"/>
                <w:szCs w:val="20"/>
              </w:rPr>
              <w:br/>
              <w:t>i planują swój rozwój.</w:t>
            </w:r>
          </w:p>
        </w:tc>
        <w:tc>
          <w:tcPr>
            <w:tcW w:w="201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Ankiety, techniki socjometryczne</w:t>
            </w:r>
          </w:p>
        </w:tc>
        <w:tc>
          <w:tcPr>
            <w:tcW w:w="158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A34B89" w:rsidRPr="003B3C1C" w:rsidRDefault="00A34B89" w:rsidP="009A47E3">
            <w:pPr>
              <w:spacing w:after="120"/>
              <w:jc w:val="both"/>
              <w:rPr>
                <w:rFonts w:cs="Arial"/>
                <w:szCs w:val="20"/>
              </w:rPr>
            </w:pPr>
            <w:r w:rsidRPr="003B3C1C">
              <w:rPr>
                <w:rFonts w:cs="Arial"/>
                <w:szCs w:val="20"/>
              </w:rPr>
              <w:t>Po zakończeniu cyklu kształcenia</w:t>
            </w:r>
          </w:p>
        </w:tc>
      </w:tr>
    </w:tbl>
    <w:p w:rsidR="00A34B89" w:rsidRPr="003B3C1C" w:rsidRDefault="00A34B89" w:rsidP="00A34B89">
      <w:pPr>
        <w:spacing w:after="120"/>
        <w:jc w:val="both"/>
        <w:rPr>
          <w:rFonts w:cs="Arial"/>
          <w:szCs w:val="20"/>
        </w:rPr>
      </w:pPr>
    </w:p>
    <w:p w:rsidR="00A5447B" w:rsidRDefault="00A5447B" w:rsidP="00A5447B"/>
    <w:p w:rsidR="00A5447B" w:rsidRPr="003B3C1C" w:rsidRDefault="00A5447B" w:rsidP="00A5447B">
      <w:pPr>
        <w:pStyle w:val="Nagwek1"/>
      </w:pPr>
      <w:r>
        <w:br w:type="page"/>
      </w:r>
      <w:bookmarkStart w:id="179" w:name="_Toc17725646"/>
      <w:r w:rsidRPr="003B3C1C">
        <w:t>ZALECANA LITERATURA DO ZAWODU</w:t>
      </w:r>
      <w:bookmarkEnd w:id="179"/>
    </w:p>
    <w:p w:rsidR="00A5447B" w:rsidRPr="007C3417" w:rsidRDefault="00A5447B" w:rsidP="00A5447B">
      <w:pPr>
        <w:shd w:val="clear" w:color="auto" w:fill="FFFFFF"/>
        <w:spacing w:after="120"/>
        <w:jc w:val="both"/>
        <w:rPr>
          <w:rFonts w:eastAsia="MS Mincho" w:cs="Arial"/>
          <w:bCs/>
          <w:color w:val="auto"/>
          <w:szCs w:val="20"/>
          <w:lang w:eastAsia="pl-PL"/>
        </w:rPr>
      </w:pPr>
      <w:r w:rsidRPr="007C3417">
        <w:rPr>
          <w:rFonts w:eastAsia="MS Mincho" w:cs="Arial"/>
          <w:bCs/>
          <w:color w:val="auto"/>
          <w:szCs w:val="20"/>
          <w:lang w:eastAsia="pl-PL"/>
        </w:rPr>
        <w:t xml:space="preserve">Technologia budownictwa część 1. Tłumacze: Elżbieta </w:t>
      </w:r>
      <w:proofErr w:type="gramStart"/>
      <w:r w:rsidRPr="007C3417">
        <w:rPr>
          <w:rFonts w:eastAsia="MS Mincho" w:cs="Arial"/>
          <w:bCs/>
          <w:color w:val="auto"/>
          <w:szCs w:val="20"/>
          <w:lang w:eastAsia="pl-PL"/>
        </w:rPr>
        <w:t xml:space="preserve">Hejnowicz , </w:t>
      </w:r>
      <w:proofErr w:type="gramEnd"/>
      <w:r w:rsidRPr="007C3417">
        <w:rPr>
          <w:rFonts w:eastAsia="MS Mincho" w:cs="Arial"/>
          <w:bCs/>
          <w:color w:val="auto"/>
          <w:szCs w:val="20"/>
          <w:lang w:eastAsia="pl-PL"/>
        </w:rPr>
        <w:t>Henryk Mazepa , Wydawnictwo REA  2012,</w:t>
      </w:r>
    </w:p>
    <w:p w:rsidR="00A5447B" w:rsidRPr="007C3417" w:rsidRDefault="00A5447B" w:rsidP="00A5447B">
      <w:pPr>
        <w:shd w:val="clear" w:color="auto" w:fill="FFFFFF"/>
        <w:spacing w:after="120"/>
        <w:jc w:val="both"/>
        <w:rPr>
          <w:rFonts w:eastAsia="MS Mincho" w:cs="Arial"/>
          <w:bCs/>
          <w:color w:val="auto"/>
          <w:szCs w:val="20"/>
          <w:lang w:eastAsia="pl-PL"/>
        </w:rPr>
      </w:pPr>
      <w:r w:rsidRPr="007C3417">
        <w:rPr>
          <w:rFonts w:eastAsia="MS Mincho" w:cs="Arial"/>
          <w:bCs/>
          <w:color w:val="auto"/>
          <w:szCs w:val="20"/>
          <w:lang w:eastAsia="pl-PL"/>
        </w:rPr>
        <w:t xml:space="preserve">Technologia budownictwa część 2 Tłumacze: Elżbieta </w:t>
      </w:r>
      <w:proofErr w:type="gramStart"/>
      <w:r w:rsidRPr="007C3417">
        <w:rPr>
          <w:rFonts w:eastAsia="MS Mincho" w:cs="Arial"/>
          <w:bCs/>
          <w:color w:val="auto"/>
          <w:szCs w:val="20"/>
          <w:lang w:eastAsia="pl-PL"/>
        </w:rPr>
        <w:t xml:space="preserve">Hejnowicz , </w:t>
      </w:r>
      <w:proofErr w:type="gramEnd"/>
      <w:r w:rsidRPr="007C3417">
        <w:rPr>
          <w:rFonts w:eastAsia="MS Mincho" w:cs="Arial"/>
          <w:bCs/>
          <w:color w:val="auto"/>
          <w:szCs w:val="20"/>
          <w:lang w:eastAsia="pl-PL"/>
        </w:rPr>
        <w:t>Henryk Mazepa , Wydawnictwo REA  2012,</w:t>
      </w:r>
    </w:p>
    <w:p w:rsidR="00A5447B" w:rsidRPr="007C3417" w:rsidRDefault="00A5447B" w:rsidP="00A5447B">
      <w:pPr>
        <w:shd w:val="clear" w:color="auto" w:fill="FFFFFF"/>
        <w:spacing w:after="120"/>
        <w:jc w:val="both"/>
        <w:rPr>
          <w:rFonts w:eastAsia="MS Mincho" w:cs="Arial"/>
          <w:color w:val="auto"/>
          <w:szCs w:val="20"/>
          <w:lang w:eastAsia="pl-PL"/>
        </w:rPr>
      </w:pPr>
      <w:r w:rsidRPr="007C3417">
        <w:rPr>
          <w:rFonts w:eastAsia="MS Mincho" w:cs="Arial"/>
          <w:bCs/>
          <w:color w:val="auto"/>
          <w:szCs w:val="20"/>
          <w:lang w:eastAsia="pl-PL"/>
        </w:rPr>
        <w:t xml:space="preserve">Budownictwo ogólne Tom 1. Materiały i wyroby budowlane praca </w:t>
      </w:r>
      <w:proofErr w:type="gramStart"/>
      <w:r w:rsidRPr="007C3417">
        <w:rPr>
          <w:rFonts w:eastAsia="MS Mincho" w:cs="Arial"/>
          <w:bCs/>
          <w:color w:val="auto"/>
          <w:szCs w:val="20"/>
          <w:lang w:eastAsia="pl-PL"/>
        </w:rPr>
        <w:t xml:space="preserve">zbiorowa , </w:t>
      </w:r>
      <w:proofErr w:type="gramEnd"/>
      <w:r w:rsidRPr="007C3417">
        <w:rPr>
          <w:rFonts w:eastAsia="MS Mincho" w:cs="Arial"/>
          <w:bCs/>
          <w:color w:val="auto"/>
          <w:szCs w:val="20"/>
          <w:lang w:eastAsia="pl-PL"/>
        </w:rPr>
        <w:t xml:space="preserve">Wydawnictwo Arkady </w:t>
      </w:r>
      <w:r w:rsidRPr="007C3417">
        <w:rPr>
          <w:rFonts w:eastAsia="MS Mincho" w:cs="Arial"/>
          <w:color w:val="auto"/>
          <w:szCs w:val="20"/>
          <w:lang w:eastAsia="pl-PL"/>
        </w:rPr>
        <w:t>rok wydania: 2010, dodruk cyfrowy 2014</w:t>
      </w:r>
    </w:p>
    <w:p w:rsidR="00A5447B" w:rsidRPr="007C3417" w:rsidRDefault="00A5447B" w:rsidP="00A5447B">
      <w:pPr>
        <w:shd w:val="clear" w:color="auto" w:fill="FFFFFF"/>
        <w:spacing w:after="120"/>
        <w:jc w:val="both"/>
        <w:rPr>
          <w:rFonts w:eastAsia="MS Mincho" w:cs="Arial"/>
          <w:color w:val="auto"/>
          <w:szCs w:val="20"/>
          <w:lang w:eastAsia="pl-PL"/>
        </w:rPr>
      </w:pPr>
      <w:r w:rsidRPr="007C3417">
        <w:rPr>
          <w:rFonts w:eastAsia="MS Mincho" w:cs="Arial"/>
          <w:bCs/>
          <w:color w:val="auto"/>
          <w:szCs w:val="20"/>
          <w:lang w:eastAsia="pl-PL"/>
        </w:rPr>
        <w:t xml:space="preserve">Budownictwo ogólne Tom 3 Elementy budynków. Podstawy projektowania praca zbiorowa </w:t>
      </w:r>
      <w:r w:rsidRPr="007C3417">
        <w:rPr>
          <w:rFonts w:eastAsia="MS Mincho" w:cs="Arial"/>
          <w:color w:val="auto"/>
          <w:szCs w:val="20"/>
          <w:lang w:eastAsia="pl-PL"/>
        </w:rPr>
        <w:t>rok wydania: 2011, dodruk cyfrowy 2015</w:t>
      </w:r>
    </w:p>
    <w:p w:rsidR="00A5447B" w:rsidRPr="007C3417" w:rsidRDefault="00A5447B" w:rsidP="00A5447B">
      <w:pPr>
        <w:shd w:val="clear" w:color="auto" w:fill="FFFFFF"/>
        <w:spacing w:after="120"/>
        <w:jc w:val="both"/>
        <w:rPr>
          <w:rFonts w:eastAsia="MS Mincho" w:cs="Arial"/>
          <w:color w:val="auto"/>
          <w:szCs w:val="20"/>
          <w:lang w:eastAsia="pl-PL"/>
        </w:rPr>
      </w:pPr>
      <w:r w:rsidRPr="007C3417">
        <w:rPr>
          <w:rFonts w:eastAsia="MS Mincho" w:cs="Arial"/>
          <w:color w:val="auto"/>
          <w:szCs w:val="20"/>
          <w:lang w:eastAsia="pl-PL"/>
        </w:rPr>
        <w:t xml:space="preserve">Budownictwo ogólne Tom 4. Konstrukcje budynków praca zbiorowa </w:t>
      </w:r>
      <w:r w:rsidRPr="007C3417">
        <w:rPr>
          <w:rFonts w:eastAsia="MS Mincho" w:cs="Arial"/>
          <w:bCs/>
          <w:color w:val="auto"/>
          <w:szCs w:val="20"/>
          <w:lang w:eastAsia="pl-PL"/>
        </w:rPr>
        <w:t xml:space="preserve">Wydawnictwo Arkady rok wydania </w:t>
      </w:r>
      <w:r w:rsidRPr="007C3417">
        <w:rPr>
          <w:rFonts w:eastAsia="MS Mincho" w:cs="Arial"/>
          <w:color w:val="auto"/>
          <w:szCs w:val="20"/>
          <w:lang w:eastAsia="pl-PL"/>
        </w:rPr>
        <w:t>2009</w:t>
      </w:r>
    </w:p>
    <w:p w:rsidR="00A5447B" w:rsidRPr="007C3417" w:rsidRDefault="00A5447B" w:rsidP="00A5447B">
      <w:pPr>
        <w:shd w:val="clear" w:color="auto" w:fill="FFFFFF"/>
        <w:spacing w:after="120"/>
        <w:jc w:val="both"/>
        <w:rPr>
          <w:rFonts w:eastAsia="Times New Roman" w:cs="Arial"/>
          <w:color w:val="auto"/>
          <w:szCs w:val="20"/>
          <w:lang w:eastAsia="pl-PL"/>
        </w:rPr>
      </w:pPr>
      <w:r w:rsidRPr="007C3417">
        <w:rPr>
          <w:rFonts w:eastAsia="Times New Roman" w:cs="Arial"/>
          <w:bCs/>
          <w:color w:val="auto"/>
          <w:szCs w:val="20"/>
          <w:lang w:eastAsia="pl-PL"/>
        </w:rPr>
        <w:t xml:space="preserve">Nowy poradnik majstra budowlanego </w:t>
      </w:r>
      <w:r w:rsidRPr="007C3417">
        <w:rPr>
          <w:rFonts w:eastAsia="MS Mincho" w:cs="Arial"/>
          <w:color w:val="auto"/>
          <w:szCs w:val="20"/>
          <w:lang w:eastAsia="pl-PL"/>
        </w:rPr>
        <w:t xml:space="preserve">praca zbiorowa pod redakcją Janusza Panasa Wydawnictwo Arkady </w:t>
      </w:r>
      <w:r w:rsidRPr="007C3417">
        <w:rPr>
          <w:rFonts w:eastAsia="Times New Roman" w:cs="Arial"/>
          <w:color w:val="auto"/>
          <w:szCs w:val="20"/>
          <w:lang w:eastAsia="pl-PL"/>
        </w:rPr>
        <w:t>rok wydania: 2012</w:t>
      </w:r>
    </w:p>
    <w:p w:rsidR="00A5447B" w:rsidRPr="007C3417" w:rsidRDefault="00A5447B" w:rsidP="00A5447B">
      <w:pPr>
        <w:shd w:val="clear" w:color="auto" w:fill="FFFFFF"/>
        <w:spacing w:after="120"/>
        <w:jc w:val="both"/>
        <w:rPr>
          <w:rFonts w:eastAsia="MS Mincho" w:cs="Arial"/>
          <w:color w:val="auto"/>
          <w:szCs w:val="20"/>
          <w:lang w:eastAsia="pl-PL"/>
        </w:rPr>
      </w:pPr>
      <w:r w:rsidRPr="007C3417">
        <w:rPr>
          <w:rFonts w:eastAsia="MS Mincho" w:cs="Arial"/>
          <w:color w:val="auto"/>
          <w:szCs w:val="20"/>
          <w:lang w:eastAsia="pl-PL"/>
        </w:rPr>
        <w:t xml:space="preserve">Materiały do ćwiczeń projektowych z budownictwa ogólnego, Tomasz Gorzelańczyk, Krzysztof </w:t>
      </w:r>
      <w:proofErr w:type="spellStart"/>
      <w:proofErr w:type="gramStart"/>
      <w:r w:rsidRPr="007C3417">
        <w:rPr>
          <w:rFonts w:eastAsia="MS Mincho" w:cs="Arial"/>
          <w:color w:val="auto"/>
          <w:szCs w:val="20"/>
          <w:lang w:eastAsia="pl-PL"/>
        </w:rPr>
        <w:t>Schabowicz</w:t>
      </w:r>
      <w:proofErr w:type="spellEnd"/>
      <w:r w:rsidRPr="007C3417">
        <w:rPr>
          <w:rFonts w:eastAsia="MS Mincho" w:cs="Arial"/>
          <w:color w:val="auto"/>
          <w:szCs w:val="20"/>
          <w:lang w:eastAsia="pl-PL"/>
        </w:rPr>
        <w:t xml:space="preserve">, , </w:t>
      </w:r>
      <w:proofErr w:type="gramEnd"/>
      <w:r w:rsidRPr="007C3417">
        <w:rPr>
          <w:rFonts w:eastAsia="MS Mincho" w:cs="Arial"/>
          <w:color w:val="auto"/>
          <w:szCs w:val="20"/>
          <w:lang w:eastAsia="pl-PL"/>
        </w:rPr>
        <w:t>Wydawnictwo Arkady rok wydania 2009,</w:t>
      </w:r>
    </w:p>
    <w:p w:rsidR="00A5447B" w:rsidRPr="007C3417" w:rsidRDefault="00A5447B" w:rsidP="00A5447B">
      <w:pPr>
        <w:shd w:val="clear" w:color="auto" w:fill="FFFFFF"/>
        <w:spacing w:after="120"/>
        <w:jc w:val="both"/>
        <w:rPr>
          <w:rFonts w:eastAsia="MS Mincho" w:cs="Arial"/>
          <w:color w:val="auto"/>
          <w:szCs w:val="20"/>
          <w:lang w:eastAsia="pl-PL"/>
        </w:rPr>
      </w:pPr>
      <w:r w:rsidRPr="007C3417">
        <w:rPr>
          <w:rFonts w:eastAsia="MS Mincho" w:cs="Arial"/>
          <w:color w:val="auto"/>
          <w:szCs w:val="20"/>
          <w:lang w:eastAsia="pl-PL"/>
        </w:rPr>
        <w:t>Mechanika konstrukcji. Przykłady obliczeń, praca zbiorowa, Wydawnictwo Arkady rok wydania 2004,</w:t>
      </w:r>
    </w:p>
    <w:p w:rsidR="00A5447B" w:rsidRPr="007C3417" w:rsidRDefault="00A5447B" w:rsidP="00A5447B">
      <w:pPr>
        <w:shd w:val="clear" w:color="auto" w:fill="FFFFFF"/>
        <w:spacing w:after="120"/>
        <w:jc w:val="both"/>
        <w:rPr>
          <w:rFonts w:eastAsia="MS Mincho" w:cs="Arial"/>
          <w:color w:val="auto"/>
          <w:szCs w:val="20"/>
          <w:lang w:eastAsia="pl-PL"/>
        </w:rPr>
      </w:pPr>
      <w:r w:rsidRPr="007C3417">
        <w:rPr>
          <w:rFonts w:eastAsia="MS Mincho" w:cs="Arial"/>
          <w:bCs/>
          <w:color w:val="auto"/>
          <w:szCs w:val="20"/>
          <w:lang w:eastAsia="pl-PL"/>
        </w:rPr>
        <w:t xml:space="preserve">Rozbiórki budynków i budowli </w:t>
      </w:r>
      <w:r w:rsidRPr="007C3417">
        <w:rPr>
          <w:rFonts w:eastAsia="MS Mincho" w:cs="Arial"/>
          <w:color w:val="auto"/>
          <w:szCs w:val="20"/>
          <w:lang w:eastAsia="pl-PL"/>
        </w:rPr>
        <w:t>Anna Rawska-</w:t>
      </w:r>
      <w:proofErr w:type="spellStart"/>
      <w:r w:rsidRPr="007C3417">
        <w:rPr>
          <w:rFonts w:eastAsia="MS Mincho" w:cs="Arial"/>
          <w:color w:val="auto"/>
          <w:szCs w:val="20"/>
          <w:lang w:eastAsia="pl-PL"/>
        </w:rPr>
        <w:t>Skotniczny</w:t>
      </w:r>
      <w:proofErr w:type="spellEnd"/>
      <w:r w:rsidRPr="007C3417">
        <w:rPr>
          <w:rFonts w:eastAsia="MS Mincho" w:cs="Arial"/>
          <w:color w:val="auto"/>
          <w:szCs w:val="20"/>
          <w:lang w:eastAsia="pl-PL"/>
        </w:rPr>
        <w:t xml:space="preserve">, </w:t>
      </w:r>
      <w:hyperlink r:id="rId9" w:history="1">
        <w:r w:rsidRPr="007C3417">
          <w:rPr>
            <w:rFonts w:eastAsia="MS Mincho" w:cs="Arial"/>
            <w:color w:val="auto"/>
            <w:lang w:eastAsia="pl-PL"/>
          </w:rPr>
          <w:t>Wydawnictwo Naukowe PWN</w:t>
        </w:r>
      </w:hyperlink>
      <w:r w:rsidRPr="007C3417">
        <w:rPr>
          <w:rFonts w:eastAsia="MS Mincho" w:cs="Arial"/>
          <w:b/>
          <w:bCs/>
          <w:color w:val="auto"/>
          <w:szCs w:val="20"/>
          <w:lang w:eastAsia="pl-PL"/>
        </w:rPr>
        <w:t xml:space="preserve"> </w:t>
      </w:r>
      <w:r w:rsidRPr="007C3417">
        <w:rPr>
          <w:rFonts w:eastAsia="MS Mincho" w:cs="Arial"/>
          <w:color w:val="auto"/>
          <w:szCs w:val="20"/>
          <w:lang w:eastAsia="pl-PL"/>
        </w:rPr>
        <w:t>rok wydania: 2016</w:t>
      </w:r>
    </w:p>
    <w:p w:rsidR="00A5447B" w:rsidRPr="007C3417" w:rsidRDefault="00A5447B" w:rsidP="00A5447B">
      <w:pPr>
        <w:shd w:val="clear" w:color="auto" w:fill="FFFFFF"/>
        <w:spacing w:after="120"/>
        <w:jc w:val="both"/>
        <w:rPr>
          <w:rFonts w:eastAsia="Times New Roman" w:cs="Arial"/>
          <w:color w:val="auto"/>
          <w:szCs w:val="20"/>
          <w:lang w:eastAsia="pl-PL"/>
        </w:rPr>
      </w:pPr>
      <w:r w:rsidRPr="007C3417">
        <w:rPr>
          <w:rFonts w:eastAsia="Times New Roman" w:cs="Arial"/>
          <w:bCs/>
          <w:color w:val="auto"/>
          <w:szCs w:val="20"/>
          <w:lang w:eastAsia="pl-PL"/>
        </w:rPr>
        <w:t xml:space="preserve">Rusztowania robocze i ochronne użytkowanie – odbiór – nadzór </w:t>
      </w:r>
      <w:hyperlink r:id="rId10" w:history="1">
        <w:r w:rsidRPr="007C3417">
          <w:rPr>
            <w:rFonts w:eastAsia="MS Mincho" w:cs="Arial"/>
            <w:color w:val="auto"/>
            <w:lang w:eastAsia="pl-PL"/>
          </w:rPr>
          <w:t>Wydawnictwo Naukowe PWN</w:t>
        </w:r>
      </w:hyperlink>
      <w:r w:rsidRPr="007C3417">
        <w:rPr>
          <w:rFonts w:eastAsia="MS Mincho" w:cs="Arial"/>
          <w:color w:val="auto"/>
          <w:szCs w:val="20"/>
          <w:lang w:eastAsia="pl-PL"/>
        </w:rPr>
        <w:t xml:space="preserve"> </w:t>
      </w:r>
      <w:r w:rsidRPr="007C3417">
        <w:rPr>
          <w:rFonts w:eastAsia="Times New Roman" w:cs="Arial"/>
          <w:color w:val="auto"/>
          <w:szCs w:val="20"/>
          <w:lang w:eastAsia="pl-PL"/>
        </w:rPr>
        <w:t>rok wydania: 2018,</w:t>
      </w:r>
    </w:p>
    <w:p w:rsidR="00A5447B" w:rsidRPr="007C3417" w:rsidRDefault="00A5447B" w:rsidP="00A5447B">
      <w:pPr>
        <w:shd w:val="clear" w:color="auto" w:fill="FFFFFF"/>
        <w:spacing w:after="120"/>
        <w:jc w:val="both"/>
        <w:rPr>
          <w:rFonts w:eastAsia="MS Mincho" w:cs="Arial"/>
          <w:color w:val="auto"/>
          <w:szCs w:val="20"/>
          <w:lang w:eastAsia="pl-PL"/>
        </w:rPr>
      </w:pPr>
      <w:r w:rsidRPr="007C3417">
        <w:rPr>
          <w:rFonts w:eastAsia="MS Mincho" w:cs="Arial"/>
          <w:color w:val="auto"/>
          <w:szCs w:val="20"/>
          <w:lang w:eastAsia="pl-PL"/>
        </w:rPr>
        <w:t xml:space="preserve">Rysunek techniczny budowlany, Wojciech Skowroński, Elżbieta </w:t>
      </w:r>
      <w:proofErr w:type="spellStart"/>
      <w:r w:rsidRPr="007C3417">
        <w:rPr>
          <w:rFonts w:eastAsia="MS Mincho" w:cs="Arial"/>
          <w:color w:val="auto"/>
          <w:szCs w:val="20"/>
          <w:lang w:eastAsia="pl-PL"/>
        </w:rPr>
        <w:t>Miśniakiewicz</w:t>
      </w:r>
      <w:proofErr w:type="spellEnd"/>
      <w:r w:rsidRPr="007C3417">
        <w:rPr>
          <w:rFonts w:eastAsia="MS Mincho" w:cs="Arial"/>
          <w:color w:val="auto"/>
          <w:szCs w:val="20"/>
          <w:lang w:eastAsia="pl-PL"/>
        </w:rPr>
        <w:t xml:space="preserve"> Wydawnictwo Arkady rok wydania 2019</w:t>
      </w:r>
    </w:p>
    <w:p w:rsidR="00A5447B" w:rsidRPr="007C3417" w:rsidRDefault="00A5447B" w:rsidP="00A5447B">
      <w:pPr>
        <w:shd w:val="clear" w:color="auto" w:fill="FFFFFF"/>
        <w:spacing w:after="120"/>
        <w:jc w:val="both"/>
        <w:rPr>
          <w:rFonts w:eastAsia="MS Mincho" w:cs="Arial"/>
          <w:color w:val="auto"/>
          <w:szCs w:val="20"/>
          <w:lang w:eastAsia="pl-PL"/>
        </w:rPr>
      </w:pPr>
      <w:r w:rsidRPr="007C3417">
        <w:rPr>
          <w:rFonts w:eastAsia="MS Mincho" w:cs="Arial"/>
          <w:color w:val="auto"/>
          <w:szCs w:val="20"/>
          <w:lang w:eastAsia="pl-PL"/>
        </w:rPr>
        <w:t>Rysunek techniczny budowlany; Tadeusz Maj; Wydawnictwo WSIP 2019</w:t>
      </w:r>
    </w:p>
    <w:p w:rsidR="00A5447B" w:rsidRPr="007C3417" w:rsidRDefault="00A5447B" w:rsidP="00A5447B">
      <w:pPr>
        <w:shd w:val="clear" w:color="auto" w:fill="FFFFFF"/>
        <w:spacing w:after="120"/>
        <w:jc w:val="both"/>
        <w:rPr>
          <w:rFonts w:eastAsia="MS Mincho" w:cs="Arial"/>
          <w:color w:val="auto"/>
          <w:szCs w:val="20"/>
          <w:lang w:eastAsia="pl-PL"/>
        </w:rPr>
      </w:pPr>
      <w:r w:rsidRPr="007C3417">
        <w:rPr>
          <w:rFonts w:eastAsia="MS Mincho" w:cs="Arial"/>
          <w:bCs/>
          <w:color w:val="auto"/>
          <w:szCs w:val="20"/>
          <w:lang w:eastAsia="pl-PL"/>
        </w:rPr>
        <w:t xml:space="preserve">Wykonywanie i kontrolowanie robót konstrukcyjno-budowlanych. Część 1, </w:t>
      </w:r>
      <w:r w:rsidRPr="007C3417">
        <w:rPr>
          <w:rFonts w:eastAsia="MS Mincho" w:cs="Arial"/>
          <w:color w:val="auto"/>
          <w:szCs w:val="20"/>
          <w:lang w:eastAsia="pl-PL"/>
        </w:rPr>
        <w:t>Tadeusz Maj, Mirosława Popek, Mirosław Kozłowski, Wydawnictwo WSIP 2018</w:t>
      </w:r>
    </w:p>
    <w:p w:rsidR="00A5447B" w:rsidRPr="007C3417" w:rsidRDefault="00A5447B" w:rsidP="00A5447B">
      <w:pPr>
        <w:shd w:val="clear" w:color="auto" w:fill="FFFFFF"/>
        <w:spacing w:after="120"/>
        <w:jc w:val="both"/>
        <w:rPr>
          <w:rFonts w:eastAsia="MS Mincho" w:cs="Arial"/>
          <w:color w:val="auto"/>
          <w:szCs w:val="20"/>
          <w:lang w:eastAsia="pl-PL"/>
        </w:rPr>
      </w:pPr>
      <w:r w:rsidRPr="007C3417">
        <w:rPr>
          <w:rFonts w:eastAsia="MS Mincho" w:cs="Arial"/>
          <w:color w:val="auto"/>
          <w:szCs w:val="20"/>
          <w:lang w:eastAsia="pl-PL"/>
        </w:rPr>
        <w:t>Wykonywanie i kontrolowanie robót konstrukcyjno-budowlanych Część 2, Tadeusz Maj Wydawnictwo WSIP 2019</w:t>
      </w:r>
    </w:p>
    <w:p w:rsidR="00A5447B" w:rsidRPr="003B3C1C" w:rsidRDefault="00A5447B" w:rsidP="00A5447B">
      <w:pPr>
        <w:spacing w:after="120"/>
        <w:jc w:val="both"/>
        <w:rPr>
          <w:rFonts w:cs="Arial"/>
          <w:szCs w:val="20"/>
        </w:rPr>
      </w:pPr>
      <w:r w:rsidRPr="003B3C1C">
        <w:rPr>
          <w:rFonts w:cs="Arial"/>
          <w:szCs w:val="20"/>
        </w:rPr>
        <w:t>BHP w branży budowlanej; Małgorzata Karbowiak, Wanda Bukała; wyd. WSIP</w:t>
      </w:r>
    </w:p>
    <w:p w:rsidR="00A5447B" w:rsidRPr="003B3C1C" w:rsidRDefault="00A5447B" w:rsidP="00A5447B">
      <w:pPr>
        <w:spacing w:after="120"/>
        <w:jc w:val="both"/>
        <w:rPr>
          <w:rFonts w:cs="Arial"/>
          <w:szCs w:val="20"/>
        </w:rPr>
      </w:pPr>
      <w:r w:rsidRPr="003B3C1C">
        <w:rPr>
          <w:rFonts w:cs="Arial"/>
          <w:szCs w:val="20"/>
        </w:rPr>
        <w:t>Budownictwo ogólne; Mirosława Popek, Bożena Wapińska; wyd. WSIP</w:t>
      </w:r>
    </w:p>
    <w:p w:rsidR="00A5447B" w:rsidRPr="003B3C1C" w:rsidRDefault="00A5447B" w:rsidP="00A5447B">
      <w:pPr>
        <w:spacing w:after="120"/>
        <w:jc w:val="both"/>
        <w:rPr>
          <w:rFonts w:cs="Arial"/>
          <w:szCs w:val="20"/>
        </w:rPr>
      </w:pPr>
      <w:r w:rsidRPr="003B3C1C">
        <w:rPr>
          <w:rFonts w:cs="Arial"/>
          <w:szCs w:val="20"/>
        </w:rPr>
        <w:t>Rysunek techniczny budowlany; Tadeusz Maj; wyd. WSIP</w:t>
      </w:r>
    </w:p>
    <w:p w:rsidR="00A5447B" w:rsidRPr="003B3C1C" w:rsidRDefault="00A5447B" w:rsidP="00A5447B">
      <w:pPr>
        <w:spacing w:after="120"/>
        <w:jc w:val="both"/>
        <w:rPr>
          <w:rFonts w:cs="Arial"/>
          <w:szCs w:val="20"/>
        </w:rPr>
      </w:pPr>
      <w:bookmarkStart w:id="180" w:name="_Toc16445158"/>
      <w:bookmarkStart w:id="181" w:name="_Toc16445330"/>
      <w:bookmarkStart w:id="182" w:name="_Toc16445404"/>
      <w:bookmarkStart w:id="183" w:name="_Toc16490227"/>
      <w:bookmarkStart w:id="184" w:name="_Toc16499851"/>
      <w:r w:rsidRPr="003B3C1C">
        <w:rPr>
          <w:rFonts w:cs="Arial"/>
          <w:szCs w:val="20"/>
        </w:rPr>
        <w:t>Przygotowanie stali zbrojeniowej do montażu; Mirosław Kozłowski; wyd. WSIP</w:t>
      </w:r>
      <w:bookmarkEnd w:id="180"/>
      <w:bookmarkEnd w:id="181"/>
      <w:bookmarkEnd w:id="182"/>
      <w:bookmarkEnd w:id="183"/>
      <w:bookmarkEnd w:id="184"/>
    </w:p>
    <w:p w:rsidR="00A5447B" w:rsidRPr="003B3C1C" w:rsidRDefault="00A5447B" w:rsidP="00A5447B">
      <w:pPr>
        <w:spacing w:after="120"/>
        <w:jc w:val="both"/>
        <w:rPr>
          <w:rFonts w:cs="Arial"/>
          <w:szCs w:val="20"/>
        </w:rPr>
      </w:pPr>
      <w:bookmarkStart w:id="185" w:name="_Toc16445159"/>
      <w:bookmarkStart w:id="186" w:name="_Toc16445331"/>
      <w:bookmarkStart w:id="187" w:name="_Toc16445405"/>
      <w:bookmarkStart w:id="188" w:name="_Toc16490228"/>
      <w:bookmarkStart w:id="189" w:name="_Toc16499852"/>
      <w:r w:rsidRPr="003B3C1C">
        <w:rPr>
          <w:rFonts w:cs="Arial"/>
          <w:szCs w:val="20"/>
        </w:rPr>
        <w:t>Montaż zbrojenia w </w:t>
      </w:r>
      <w:proofErr w:type="spellStart"/>
      <w:r w:rsidRPr="003B3C1C">
        <w:rPr>
          <w:rFonts w:cs="Arial"/>
          <w:szCs w:val="20"/>
        </w:rPr>
        <w:t>deskowaniach</w:t>
      </w:r>
      <w:proofErr w:type="spellEnd"/>
      <w:r w:rsidRPr="003B3C1C">
        <w:rPr>
          <w:rFonts w:cs="Arial"/>
          <w:szCs w:val="20"/>
        </w:rPr>
        <w:t>; Mirosław Kozłowski; wyd. WSIP</w:t>
      </w:r>
      <w:bookmarkEnd w:id="185"/>
      <w:bookmarkEnd w:id="186"/>
      <w:bookmarkEnd w:id="187"/>
      <w:bookmarkEnd w:id="188"/>
      <w:bookmarkEnd w:id="189"/>
    </w:p>
    <w:p w:rsidR="00A5447B" w:rsidRPr="003B3C1C" w:rsidRDefault="00A5447B" w:rsidP="00A5447B">
      <w:pPr>
        <w:spacing w:after="120"/>
        <w:jc w:val="both"/>
        <w:rPr>
          <w:rFonts w:cs="Arial"/>
          <w:szCs w:val="20"/>
        </w:rPr>
      </w:pPr>
      <w:bookmarkStart w:id="190" w:name="_Toc16445160"/>
      <w:bookmarkStart w:id="191" w:name="_Toc16445332"/>
      <w:bookmarkStart w:id="192" w:name="_Toc16445406"/>
      <w:bookmarkStart w:id="193" w:name="_Toc16490229"/>
      <w:bookmarkStart w:id="194" w:name="_Toc16499853"/>
      <w:r w:rsidRPr="003B3C1C">
        <w:rPr>
          <w:rFonts w:cs="Arial"/>
          <w:szCs w:val="20"/>
        </w:rPr>
        <w:t>Wykonywanie mieszanek betonowych; Mirosław Kozłowski; wyd. WSIP</w:t>
      </w:r>
      <w:bookmarkEnd w:id="190"/>
      <w:bookmarkEnd w:id="191"/>
      <w:bookmarkEnd w:id="192"/>
      <w:bookmarkEnd w:id="193"/>
      <w:bookmarkEnd w:id="194"/>
    </w:p>
    <w:p w:rsidR="00A5447B" w:rsidRPr="003B3C1C" w:rsidRDefault="00A5447B" w:rsidP="00A5447B">
      <w:pPr>
        <w:spacing w:after="120"/>
        <w:jc w:val="both"/>
        <w:rPr>
          <w:rFonts w:cs="Arial"/>
          <w:szCs w:val="20"/>
        </w:rPr>
      </w:pPr>
      <w:bookmarkStart w:id="195" w:name="_Toc16445161"/>
      <w:bookmarkStart w:id="196" w:name="_Toc16445333"/>
      <w:bookmarkStart w:id="197" w:name="_Toc16445407"/>
      <w:bookmarkStart w:id="198" w:name="_Toc16490230"/>
      <w:bookmarkStart w:id="199" w:name="_Toc16499854"/>
      <w:r w:rsidRPr="003B3C1C">
        <w:rPr>
          <w:rFonts w:cs="Arial"/>
          <w:szCs w:val="20"/>
        </w:rPr>
        <w:t>Betonowanie i pielęgnacja betonu; Mirosław Kozłowski; wyd. WSIP</w:t>
      </w:r>
      <w:bookmarkEnd w:id="195"/>
      <w:bookmarkEnd w:id="196"/>
      <w:bookmarkEnd w:id="197"/>
      <w:bookmarkEnd w:id="198"/>
      <w:bookmarkEnd w:id="199"/>
    </w:p>
    <w:p w:rsidR="00A5447B" w:rsidRPr="003B3C1C" w:rsidRDefault="00A5447B" w:rsidP="00A5447B">
      <w:pPr>
        <w:spacing w:after="120"/>
        <w:jc w:val="both"/>
        <w:rPr>
          <w:rFonts w:cs="Arial"/>
          <w:szCs w:val="20"/>
        </w:rPr>
      </w:pPr>
      <w:r w:rsidRPr="003B3C1C">
        <w:rPr>
          <w:rFonts w:cs="Arial"/>
          <w:szCs w:val="20"/>
        </w:rPr>
        <w:t>Sporządzanie kosztorysów; Tadeusz Maj; wyd. WSIP</w:t>
      </w:r>
    </w:p>
    <w:p w:rsidR="00A5447B" w:rsidRPr="003B3C1C" w:rsidRDefault="00A5447B" w:rsidP="00A5447B">
      <w:pPr>
        <w:spacing w:after="120"/>
        <w:jc w:val="both"/>
        <w:rPr>
          <w:rFonts w:cs="Arial"/>
          <w:szCs w:val="20"/>
        </w:rPr>
      </w:pPr>
      <w:r w:rsidRPr="003B3C1C">
        <w:rPr>
          <w:rFonts w:cs="Arial"/>
          <w:szCs w:val="20"/>
        </w:rPr>
        <w:t>Przygotowywanie dokumentacji przetargowej; Tadeusz Maj; wyd. WSIP</w:t>
      </w:r>
    </w:p>
    <w:p w:rsidR="00A5447B" w:rsidRPr="003B3C1C" w:rsidRDefault="00A5447B" w:rsidP="00A5447B">
      <w:pPr>
        <w:spacing w:after="120"/>
        <w:jc w:val="both"/>
        <w:rPr>
          <w:rFonts w:cs="Arial"/>
          <w:szCs w:val="20"/>
        </w:rPr>
      </w:pPr>
      <w:r w:rsidRPr="003B3C1C">
        <w:rPr>
          <w:rFonts w:cs="Arial"/>
          <w:szCs w:val="20"/>
        </w:rPr>
        <w:t>Organizacja i przygotowanie budowy; Tadeusz Maj; wyd. WSIP</w:t>
      </w:r>
    </w:p>
    <w:p w:rsidR="00A5447B" w:rsidRPr="003B3C1C" w:rsidRDefault="00A5447B" w:rsidP="00A5447B">
      <w:pPr>
        <w:spacing w:after="120"/>
        <w:jc w:val="both"/>
        <w:rPr>
          <w:rFonts w:cs="Arial"/>
          <w:szCs w:val="20"/>
        </w:rPr>
      </w:pPr>
      <w:r w:rsidRPr="003B3C1C">
        <w:rPr>
          <w:rFonts w:cs="Arial"/>
          <w:szCs w:val="20"/>
        </w:rPr>
        <w:t>Organizacja i technologia robót stanu surowego; Tadeusz Maj; wyd. WSIP</w:t>
      </w:r>
    </w:p>
    <w:p w:rsidR="00A5447B" w:rsidRPr="003B3C1C" w:rsidRDefault="00A5447B" w:rsidP="00A5447B">
      <w:pPr>
        <w:spacing w:after="120"/>
        <w:jc w:val="both"/>
        <w:rPr>
          <w:rFonts w:cs="Arial"/>
          <w:szCs w:val="20"/>
        </w:rPr>
      </w:pPr>
      <w:r w:rsidRPr="003B3C1C">
        <w:rPr>
          <w:rFonts w:cs="Arial"/>
          <w:szCs w:val="20"/>
        </w:rPr>
        <w:t xml:space="preserve">Organizacja i technologia robót wykończeniowych; Tadeusz Maj; wyd. WSIP </w:t>
      </w:r>
    </w:p>
    <w:p w:rsidR="00A5447B" w:rsidRPr="003B3C1C" w:rsidRDefault="00A5447B" w:rsidP="00A5447B">
      <w:pPr>
        <w:spacing w:after="120"/>
        <w:jc w:val="both"/>
        <w:rPr>
          <w:rFonts w:cs="Arial"/>
          <w:szCs w:val="20"/>
        </w:rPr>
      </w:pPr>
      <w:r w:rsidRPr="003B3C1C">
        <w:rPr>
          <w:rFonts w:cs="Arial"/>
          <w:szCs w:val="20"/>
        </w:rPr>
        <w:t>Utrzymanie obiektów budowlanych; Tadeusz Maj; wyd. WSIP</w:t>
      </w:r>
    </w:p>
    <w:p w:rsidR="00A5447B" w:rsidRPr="003B3C1C" w:rsidRDefault="00A5447B" w:rsidP="00A5447B">
      <w:pPr>
        <w:spacing w:after="120"/>
        <w:jc w:val="both"/>
        <w:rPr>
          <w:rFonts w:cs="Arial"/>
          <w:szCs w:val="20"/>
        </w:rPr>
      </w:pPr>
      <w:r w:rsidRPr="003B3C1C">
        <w:rPr>
          <w:rFonts w:cs="Arial"/>
          <w:szCs w:val="20"/>
        </w:rPr>
        <w:t>Organizacja robót rozbiórkowych; Tadeusz Maj; wyd. WSIP</w:t>
      </w:r>
    </w:p>
    <w:sectPr w:rsidR="00A5447B" w:rsidRPr="003B3C1C" w:rsidSect="0009535F">
      <w:footerReference w:type="default" r:id="rId11"/>
      <w:headerReference w:type="first" r:id="rId12"/>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059" w:rsidRDefault="00161059" w:rsidP="0009535F">
      <w:pPr>
        <w:spacing w:line="240" w:lineRule="auto"/>
      </w:pPr>
      <w:r>
        <w:separator/>
      </w:r>
    </w:p>
  </w:endnote>
  <w:endnote w:type="continuationSeparator" w:id="0">
    <w:p w:rsidR="00161059" w:rsidRDefault="00161059" w:rsidP="000953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FB5" w:rsidRDefault="00E17FB5">
    <w:pPr>
      <w:pStyle w:val="Stopka"/>
      <w:jc w:val="center"/>
    </w:pPr>
    <w:r>
      <w:fldChar w:fldCharType="begin"/>
    </w:r>
    <w:r>
      <w:instrText>PAGE   \* MERGEFORMAT</w:instrText>
    </w:r>
    <w:r>
      <w:fldChar w:fldCharType="separate"/>
    </w:r>
    <w:r w:rsidR="00144DDC" w:rsidRPr="00144DDC">
      <w:rPr>
        <w:noProof/>
        <w:lang w:val="pl-PL"/>
      </w:rPr>
      <w:t>4</w:t>
    </w:r>
    <w:r>
      <w:fldChar w:fldCharType="end"/>
    </w:r>
  </w:p>
  <w:p w:rsidR="00E17FB5" w:rsidRDefault="00E17FB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059" w:rsidRDefault="00161059" w:rsidP="0009535F">
      <w:pPr>
        <w:spacing w:line="240" w:lineRule="auto"/>
      </w:pPr>
      <w:r>
        <w:separator/>
      </w:r>
    </w:p>
  </w:footnote>
  <w:footnote w:type="continuationSeparator" w:id="0">
    <w:p w:rsidR="00161059" w:rsidRDefault="00161059" w:rsidP="0009535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FB5" w:rsidRDefault="00161059">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141pt;height:38.25pt;visibility:visibl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1BD0"/>
    <w:multiLevelType w:val="hybridMultilevel"/>
    <w:tmpl w:val="7FA0AAC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1734774"/>
    <w:multiLevelType w:val="hybridMultilevel"/>
    <w:tmpl w:val="FAD445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766465"/>
    <w:multiLevelType w:val="hybridMultilevel"/>
    <w:tmpl w:val="7694707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51075DC"/>
    <w:multiLevelType w:val="hybridMultilevel"/>
    <w:tmpl w:val="7EDC22E2"/>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53E4145"/>
    <w:multiLevelType w:val="hybridMultilevel"/>
    <w:tmpl w:val="4F1E8D70"/>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6E76EE6"/>
    <w:multiLevelType w:val="hybridMultilevel"/>
    <w:tmpl w:val="57FCF4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7336394"/>
    <w:multiLevelType w:val="hybridMultilevel"/>
    <w:tmpl w:val="DE32DF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A602482"/>
    <w:multiLevelType w:val="hybridMultilevel"/>
    <w:tmpl w:val="A15013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B0149EE"/>
    <w:multiLevelType w:val="hybridMultilevel"/>
    <w:tmpl w:val="0AAEF0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B945619"/>
    <w:multiLevelType w:val="hybridMultilevel"/>
    <w:tmpl w:val="936C240C"/>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nsid w:val="0C2E0166"/>
    <w:multiLevelType w:val="hybridMultilevel"/>
    <w:tmpl w:val="85DE3A46"/>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CFD7B0B"/>
    <w:multiLevelType w:val="hybridMultilevel"/>
    <w:tmpl w:val="6DBAEE6A"/>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D6D32DD"/>
    <w:multiLevelType w:val="hybridMultilevel"/>
    <w:tmpl w:val="ECB6B594"/>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E3666D5"/>
    <w:multiLevelType w:val="hybridMultilevel"/>
    <w:tmpl w:val="6E32E70A"/>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F560F21"/>
    <w:multiLevelType w:val="hybridMultilevel"/>
    <w:tmpl w:val="0EF89302"/>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13E2008E"/>
    <w:multiLevelType w:val="hybridMultilevel"/>
    <w:tmpl w:val="072CA5B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15E94078"/>
    <w:multiLevelType w:val="hybridMultilevel"/>
    <w:tmpl w:val="17C41E5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18A95374"/>
    <w:multiLevelType w:val="hybridMultilevel"/>
    <w:tmpl w:val="C45232FC"/>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19D955BB"/>
    <w:multiLevelType w:val="hybridMultilevel"/>
    <w:tmpl w:val="69B47574"/>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AFE2854"/>
    <w:multiLevelType w:val="hybridMultilevel"/>
    <w:tmpl w:val="C99E382A"/>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1ED3298B"/>
    <w:multiLevelType w:val="hybridMultilevel"/>
    <w:tmpl w:val="D674CDE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0273934"/>
    <w:multiLevelType w:val="hybridMultilevel"/>
    <w:tmpl w:val="974A85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17B3034"/>
    <w:multiLevelType w:val="hybridMultilevel"/>
    <w:tmpl w:val="C8C84D64"/>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42E412F"/>
    <w:multiLevelType w:val="hybridMultilevel"/>
    <w:tmpl w:val="CD166FC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nsid w:val="250315CA"/>
    <w:multiLevelType w:val="hybridMultilevel"/>
    <w:tmpl w:val="30E054C8"/>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6FB36DD"/>
    <w:multiLevelType w:val="hybridMultilevel"/>
    <w:tmpl w:val="DC3A2D1C"/>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2BB02CD1"/>
    <w:multiLevelType w:val="hybridMultilevel"/>
    <w:tmpl w:val="31D66420"/>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2C19075A"/>
    <w:multiLevelType w:val="hybridMultilevel"/>
    <w:tmpl w:val="8EB4F9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EC73F14"/>
    <w:multiLevelType w:val="hybridMultilevel"/>
    <w:tmpl w:val="67CC56EA"/>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2EFC3B23"/>
    <w:multiLevelType w:val="hybridMultilevel"/>
    <w:tmpl w:val="EF06561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0">
    <w:nsid w:val="31F94BAC"/>
    <w:multiLevelType w:val="hybridMultilevel"/>
    <w:tmpl w:val="93A4A576"/>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31FD6930"/>
    <w:multiLevelType w:val="hybridMultilevel"/>
    <w:tmpl w:val="2F86B3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2A35D3A"/>
    <w:multiLevelType w:val="hybridMultilevel"/>
    <w:tmpl w:val="7B943C08"/>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33700BD2"/>
    <w:multiLevelType w:val="hybridMultilevel"/>
    <w:tmpl w:val="75DC0BA4"/>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35D860E4"/>
    <w:multiLevelType w:val="hybridMultilevel"/>
    <w:tmpl w:val="C728FD0C"/>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36CB59F2"/>
    <w:multiLevelType w:val="hybridMultilevel"/>
    <w:tmpl w:val="E4121702"/>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3870639C"/>
    <w:multiLevelType w:val="hybridMultilevel"/>
    <w:tmpl w:val="51F24BBA"/>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3923220F"/>
    <w:multiLevelType w:val="hybridMultilevel"/>
    <w:tmpl w:val="A93AC712"/>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3A157E0B"/>
    <w:multiLevelType w:val="hybridMultilevel"/>
    <w:tmpl w:val="635C46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A94770D"/>
    <w:multiLevelType w:val="hybridMultilevel"/>
    <w:tmpl w:val="E138D9F6"/>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3C665345"/>
    <w:multiLevelType w:val="hybridMultilevel"/>
    <w:tmpl w:val="94EE0CBA"/>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409269AF"/>
    <w:multiLevelType w:val="hybridMultilevel"/>
    <w:tmpl w:val="4D344396"/>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4145300C"/>
    <w:multiLevelType w:val="hybridMultilevel"/>
    <w:tmpl w:val="34564158"/>
    <w:lvl w:ilvl="0" w:tplc="BE902D3E">
      <w:start w:val="1"/>
      <w:numFmt w:val="lowerLetter"/>
      <w:pStyle w:val="Styl2"/>
      <w:lvlText w:val="%1)"/>
      <w:lvlJc w:val="left"/>
      <w:pPr>
        <w:ind w:left="501"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50019" w:tentative="1">
      <w:start w:val="1"/>
      <w:numFmt w:val="lowerLetter"/>
      <w:lvlText w:val="%2."/>
      <w:lvlJc w:val="left"/>
      <w:pPr>
        <w:ind w:left="1167" w:hanging="360"/>
      </w:pPr>
    </w:lvl>
    <w:lvl w:ilvl="2" w:tplc="0415001B" w:tentative="1">
      <w:start w:val="1"/>
      <w:numFmt w:val="lowerRoman"/>
      <w:lvlText w:val="%3."/>
      <w:lvlJc w:val="right"/>
      <w:pPr>
        <w:ind w:left="1887" w:hanging="180"/>
      </w:pPr>
    </w:lvl>
    <w:lvl w:ilvl="3" w:tplc="0415000F" w:tentative="1">
      <w:start w:val="1"/>
      <w:numFmt w:val="decimal"/>
      <w:lvlText w:val="%4."/>
      <w:lvlJc w:val="left"/>
      <w:pPr>
        <w:ind w:left="2607" w:hanging="360"/>
      </w:pPr>
    </w:lvl>
    <w:lvl w:ilvl="4" w:tplc="04150019" w:tentative="1">
      <w:start w:val="1"/>
      <w:numFmt w:val="lowerLetter"/>
      <w:lvlText w:val="%5."/>
      <w:lvlJc w:val="left"/>
      <w:pPr>
        <w:ind w:left="3327" w:hanging="360"/>
      </w:pPr>
    </w:lvl>
    <w:lvl w:ilvl="5" w:tplc="0415001B" w:tentative="1">
      <w:start w:val="1"/>
      <w:numFmt w:val="lowerRoman"/>
      <w:lvlText w:val="%6."/>
      <w:lvlJc w:val="right"/>
      <w:pPr>
        <w:ind w:left="4047" w:hanging="180"/>
      </w:pPr>
    </w:lvl>
    <w:lvl w:ilvl="6" w:tplc="0415000F" w:tentative="1">
      <w:start w:val="1"/>
      <w:numFmt w:val="decimal"/>
      <w:lvlText w:val="%7."/>
      <w:lvlJc w:val="left"/>
      <w:pPr>
        <w:ind w:left="4767" w:hanging="360"/>
      </w:pPr>
    </w:lvl>
    <w:lvl w:ilvl="7" w:tplc="04150019" w:tentative="1">
      <w:start w:val="1"/>
      <w:numFmt w:val="lowerLetter"/>
      <w:lvlText w:val="%8."/>
      <w:lvlJc w:val="left"/>
      <w:pPr>
        <w:ind w:left="5487" w:hanging="360"/>
      </w:pPr>
    </w:lvl>
    <w:lvl w:ilvl="8" w:tplc="0415001B" w:tentative="1">
      <w:start w:val="1"/>
      <w:numFmt w:val="lowerRoman"/>
      <w:lvlText w:val="%9."/>
      <w:lvlJc w:val="right"/>
      <w:pPr>
        <w:ind w:left="6207" w:hanging="180"/>
      </w:pPr>
    </w:lvl>
  </w:abstractNum>
  <w:abstractNum w:abstractNumId="43">
    <w:nsid w:val="420911D9"/>
    <w:multiLevelType w:val="hybridMultilevel"/>
    <w:tmpl w:val="E01406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24D34DB"/>
    <w:multiLevelType w:val="hybridMultilevel"/>
    <w:tmpl w:val="E884B312"/>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43C116CC"/>
    <w:multiLevelType w:val="hybridMultilevel"/>
    <w:tmpl w:val="AEC42300"/>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45493573"/>
    <w:multiLevelType w:val="hybridMultilevel"/>
    <w:tmpl w:val="5E8A5C3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46B6656C"/>
    <w:multiLevelType w:val="hybridMultilevel"/>
    <w:tmpl w:val="E72619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8D304D9"/>
    <w:multiLevelType w:val="hybridMultilevel"/>
    <w:tmpl w:val="31C84724"/>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49797132"/>
    <w:multiLevelType w:val="hybridMultilevel"/>
    <w:tmpl w:val="D27447D8"/>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49C24F6E"/>
    <w:multiLevelType w:val="hybridMultilevel"/>
    <w:tmpl w:val="E72AD42A"/>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4D766E74"/>
    <w:multiLevelType w:val="hybridMultilevel"/>
    <w:tmpl w:val="49DCD242"/>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4D98119B"/>
    <w:multiLevelType w:val="hybridMultilevel"/>
    <w:tmpl w:val="2E249AEA"/>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50866C89"/>
    <w:multiLevelType w:val="hybridMultilevel"/>
    <w:tmpl w:val="2F5AED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377519E"/>
    <w:multiLevelType w:val="hybridMultilevel"/>
    <w:tmpl w:val="1370101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5">
    <w:nsid w:val="539A79FD"/>
    <w:multiLevelType w:val="hybridMultilevel"/>
    <w:tmpl w:val="65CCB1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4DA083B"/>
    <w:multiLevelType w:val="hybridMultilevel"/>
    <w:tmpl w:val="029C5C18"/>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59874BC3"/>
    <w:multiLevelType w:val="hybridMultilevel"/>
    <w:tmpl w:val="68448E30"/>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5E204992"/>
    <w:multiLevelType w:val="hybridMultilevel"/>
    <w:tmpl w:val="716CB1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FD41816"/>
    <w:multiLevelType w:val="hybridMultilevel"/>
    <w:tmpl w:val="57DE307A"/>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61751906"/>
    <w:multiLevelType w:val="hybridMultilevel"/>
    <w:tmpl w:val="596AAFD4"/>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63DA7022"/>
    <w:multiLevelType w:val="hybridMultilevel"/>
    <w:tmpl w:val="53F67F3C"/>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66A87DB3"/>
    <w:multiLevelType w:val="hybridMultilevel"/>
    <w:tmpl w:val="8A263758"/>
    <w:lvl w:ilvl="0" w:tplc="FFFFFFFF">
      <w:start w:val="1"/>
      <w:numFmt w:val="decimal"/>
      <w:pStyle w:val="StylAD"/>
      <w:lvlText w:val="%1)"/>
      <w:lvlJc w:val="left"/>
      <w:pPr>
        <w:ind w:left="360" w:hanging="360"/>
      </w:pPr>
      <w:rPr>
        <w:rFonts w:hint="default"/>
        <w:color w:val="auto"/>
      </w:rPr>
    </w:lvl>
    <w:lvl w:ilvl="1" w:tplc="FFFFFFFF" w:tentative="1">
      <w:start w:val="1"/>
      <w:numFmt w:val="lowerLetter"/>
      <w:lvlText w:val="%2."/>
      <w:lvlJc w:val="left"/>
      <w:pPr>
        <w:ind w:left="980" w:hanging="360"/>
      </w:pPr>
    </w:lvl>
    <w:lvl w:ilvl="2" w:tplc="FFFFFFFF" w:tentative="1">
      <w:start w:val="1"/>
      <w:numFmt w:val="lowerRoman"/>
      <w:lvlText w:val="%3."/>
      <w:lvlJc w:val="right"/>
      <w:pPr>
        <w:ind w:left="1700" w:hanging="180"/>
      </w:pPr>
    </w:lvl>
    <w:lvl w:ilvl="3" w:tplc="FFFFFFFF" w:tentative="1">
      <w:start w:val="1"/>
      <w:numFmt w:val="decimal"/>
      <w:lvlText w:val="%4."/>
      <w:lvlJc w:val="left"/>
      <w:pPr>
        <w:ind w:left="2420" w:hanging="360"/>
      </w:pPr>
    </w:lvl>
    <w:lvl w:ilvl="4" w:tplc="FFFFFFFF" w:tentative="1">
      <w:start w:val="1"/>
      <w:numFmt w:val="lowerLetter"/>
      <w:lvlText w:val="%5."/>
      <w:lvlJc w:val="left"/>
      <w:pPr>
        <w:ind w:left="3140" w:hanging="360"/>
      </w:pPr>
    </w:lvl>
    <w:lvl w:ilvl="5" w:tplc="FFFFFFFF" w:tentative="1">
      <w:start w:val="1"/>
      <w:numFmt w:val="lowerRoman"/>
      <w:lvlText w:val="%6."/>
      <w:lvlJc w:val="right"/>
      <w:pPr>
        <w:ind w:left="3860" w:hanging="180"/>
      </w:pPr>
    </w:lvl>
    <w:lvl w:ilvl="6" w:tplc="FFFFFFFF" w:tentative="1">
      <w:start w:val="1"/>
      <w:numFmt w:val="decimal"/>
      <w:lvlText w:val="%7."/>
      <w:lvlJc w:val="left"/>
      <w:pPr>
        <w:ind w:left="4580" w:hanging="360"/>
      </w:pPr>
    </w:lvl>
    <w:lvl w:ilvl="7" w:tplc="FFFFFFFF" w:tentative="1">
      <w:start w:val="1"/>
      <w:numFmt w:val="lowerLetter"/>
      <w:lvlText w:val="%8."/>
      <w:lvlJc w:val="left"/>
      <w:pPr>
        <w:ind w:left="5300" w:hanging="360"/>
      </w:pPr>
    </w:lvl>
    <w:lvl w:ilvl="8" w:tplc="FFFFFFFF" w:tentative="1">
      <w:start w:val="1"/>
      <w:numFmt w:val="lowerRoman"/>
      <w:lvlText w:val="%9."/>
      <w:lvlJc w:val="right"/>
      <w:pPr>
        <w:ind w:left="6020" w:hanging="180"/>
      </w:pPr>
    </w:lvl>
  </w:abstractNum>
  <w:abstractNum w:abstractNumId="63">
    <w:nsid w:val="66FA4E4C"/>
    <w:multiLevelType w:val="hybridMultilevel"/>
    <w:tmpl w:val="00F63D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77E2268"/>
    <w:multiLevelType w:val="hybridMultilevel"/>
    <w:tmpl w:val="2CEE133C"/>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68B81CD1"/>
    <w:multiLevelType w:val="hybridMultilevel"/>
    <w:tmpl w:val="6536432E"/>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6">
    <w:nsid w:val="6C8E5E4D"/>
    <w:multiLevelType w:val="hybridMultilevel"/>
    <w:tmpl w:val="D6FC34B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6D466710"/>
    <w:multiLevelType w:val="hybridMultilevel"/>
    <w:tmpl w:val="46E655F2"/>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6FE26F47"/>
    <w:multiLevelType w:val="hybridMultilevel"/>
    <w:tmpl w:val="831C373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9">
    <w:nsid w:val="709A0585"/>
    <w:multiLevelType w:val="hybridMultilevel"/>
    <w:tmpl w:val="03B0EC08"/>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715B02D6"/>
    <w:multiLevelType w:val="hybridMultilevel"/>
    <w:tmpl w:val="FB46751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78262EE7"/>
    <w:multiLevelType w:val="hybridMultilevel"/>
    <w:tmpl w:val="03F29426"/>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78854EA2"/>
    <w:multiLevelType w:val="hybridMultilevel"/>
    <w:tmpl w:val="E2AED2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8B80D99"/>
    <w:multiLevelType w:val="hybridMultilevel"/>
    <w:tmpl w:val="BAFC078A"/>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7DD93CCB"/>
    <w:multiLevelType w:val="hybridMultilevel"/>
    <w:tmpl w:val="091CE6A6"/>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7E38030C"/>
    <w:multiLevelType w:val="hybridMultilevel"/>
    <w:tmpl w:val="08A894FC"/>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7FA6518C"/>
    <w:multiLevelType w:val="hybridMultilevel"/>
    <w:tmpl w:val="82963846"/>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37"/>
  </w:num>
  <w:num w:numId="3">
    <w:abstractNumId w:val="61"/>
  </w:num>
  <w:num w:numId="4">
    <w:abstractNumId w:val="60"/>
  </w:num>
  <w:num w:numId="5">
    <w:abstractNumId w:val="4"/>
  </w:num>
  <w:num w:numId="6">
    <w:abstractNumId w:val="32"/>
  </w:num>
  <w:num w:numId="7">
    <w:abstractNumId w:val="49"/>
  </w:num>
  <w:num w:numId="8">
    <w:abstractNumId w:val="59"/>
  </w:num>
  <w:num w:numId="9">
    <w:abstractNumId w:val="22"/>
  </w:num>
  <w:num w:numId="10">
    <w:abstractNumId w:val="35"/>
  </w:num>
  <w:num w:numId="11">
    <w:abstractNumId w:val="74"/>
  </w:num>
  <w:num w:numId="12">
    <w:abstractNumId w:val="14"/>
  </w:num>
  <w:num w:numId="13">
    <w:abstractNumId w:val="20"/>
  </w:num>
  <w:num w:numId="14">
    <w:abstractNumId w:val="57"/>
  </w:num>
  <w:num w:numId="15">
    <w:abstractNumId w:val="24"/>
  </w:num>
  <w:num w:numId="16">
    <w:abstractNumId w:val="73"/>
  </w:num>
  <w:num w:numId="17">
    <w:abstractNumId w:val="64"/>
  </w:num>
  <w:num w:numId="18">
    <w:abstractNumId w:val="28"/>
  </w:num>
  <w:num w:numId="19">
    <w:abstractNumId w:val="56"/>
  </w:num>
  <w:num w:numId="20">
    <w:abstractNumId w:val="41"/>
  </w:num>
  <w:num w:numId="21">
    <w:abstractNumId w:val="16"/>
  </w:num>
  <w:num w:numId="22">
    <w:abstractNumId w:val="45"/>
  </w:num>
  <w:num w:numId="23">
    <w:abstractNumId w:val="0"/>
  </w:num>
  <w:num w:numId="24">
    <w:abstractNumId w:val="12"/>
  </w:num>
  <w:num w:numId="25">
    <w:abstractNumId w:val="39"/>
  </w:num>
  <w:num w:numId="26">
    <w:abstractNumId w:val="72"/>
  </w:num>
  <w:num w:numId="27">
    <w:abstractNumId w:val="58"/>
  </w:num>
  <w:num w:numId="28">
    <w:abstractNumId w:val="17"/>
  </w:num>
  <w:num w:numId="29">
    <w:abstractNumId w:val="34"/>
  </w:num>
  <w:num w:numId="30">
    <w:abstractNumId w:val="30"/>
  </w:num>
  <w:num w:numId="31">
    <w:abstractNumId w:val="15"/>
  </w:num>
  <w:num w:numId="32">
    <w:abstractNumId w:val="66"/>
  </w:num>
  <w:num w:numId="33">
    <w:abstractNumId w:val="8"/>
  </w:num>
  <w:num w:numId="34">
    <w:abstractNumId w:val="53"/>
  </w:num>
  <w:num w:numId="35">
    <w:abstractNumId w:val="75"/>
  </w:num>
  <w:num w:numId="36">
    <w:abstractNumId w:val="19"/>
  </w:num>
  <w:num w:numId="37">
    <w:abstractNumId w:val="18"/>
  </w:num>
  <w:num w:numId="38">
    <w:abstractNumId w:val="38"/>
  </w:num>
  <w:num w:numId="39">
    <w:abstractNumId w:val="31"/>
  </w:num>
  <w:num w:numId="40">
    <w:abstractNumId w:val="25"/>
  </w:num>
  <w:num w:numId="41">
    <w:abstractNumId w:val="70"/>
  </w:num>
  <w:num w:numId="42">
    <w:abstractNumId w:val="48"/>
  </w:num>
  <w:num w:numId="43">
    <w:abstractNumId w:val="52"/>
  </w:num>
  <w:num w:numId="44">
    <w:abstractNumId w:val="36"/>
  </w:num>
  <w:num w:numId="45">
    <w:abstractNumId w:val="7"/>
  </w:num>
  <w:num w:numId="46">
    <w:abstractNumId w:val="5"/>
  </w:num>
  <w:num w:numId="47">
    <w:abstractNumId w:val="44"/>
  </w:num>
  <w:num w:numId="48">
    <w:abstractNumId w:val="26"/>
  </w:num>
  <w:num w:numId="49">
    <w:abstractNumId w:val="46"/>
  </w:num>
  <w:num w:numId="50">
    <w:abstractNumId w:val="10"/>
  </w:num>
  <w:num w:numId="51">
    <w:abstractNumId w:val="69"/>
  </w:num>
  <w:num w:numId="52">
    <w:abstractNumId w:val="51"/>
  </w:num>
  <w:num w:numId="53">
    <w:abstractNumId w:val="55"/>
  </w:num>
  <w:num w:numId="54">
    <w:abstractNumId w:val="21"/>
  </w:num>
  <w:num w:numId="55">
    <w:abstractNumId w:val="33"/>
  </w:num>
  <w:num w:numId="56">
    <w:abstractNumId w:val="76"/>
  </w:num>
  <w:num w:numId="57">
    <w:abstractNumId w:val="13"/>
  </w:num>
  <w:num w:numId="58">
    <w:abstractNumId w:val="71"/>
  </w:num>
  <w:num w:numId="59">
    <w:abstractNumId w:val="6"/>
  </w:num>
  <w:num w:numId="60">
    <w:abstractNumId w:val="1"/>
  </w:num>
  <w:num w:numId="61">
    <w:abstractNumId w:val="11"/>
  </w:num>
  <w:num w:numId="62">
    <w:abstractNumId w:val="3"/>
  </w:num>
  <w:num w:numId="63">
    <w:abstractNumId w:val="50"/>
  </w:num>
  <w:num w:numId="64">
    <w:abstractNumId w:val="67"/>
  </w:num>
  <w:num w:numId="65">
    <w:abstractNumId w:val="40"/>
  </w:num>
  <w:num w:numId="66">
    <w:abstractNumId w:val="27"/>
  </w:num>
  <w:num w:numId="67">
    <w:abstractNumId w:val="43"/>
  </w:num>
  <w:num w:numId="68">
    <w:abstractNumId w:val="42"/>
  </w:num>
  <w:num w:numId="69">
    <w:abstractNumId w:val="62"/>
  </w:num>
  <w:num w:numId="70">
    <w:abstractNumId w:val="9"/>
  </w:num>
  <w:num w:numId="71">
    <w:abstractNumId w:val="29"/>
  </w:num>
  <w:num w:numId="72">
    <w:abstractNumId w:val="23"/>
  </w:num>
  <w:num w:numId="73">
    <w:abstractNumId w:val="68"/>
  </w:num>
  <w:num w:numId="74">
    <w:abstractNumId w:val="65"/>
  </w:num>
  <w:num w:numId="75">
    <w:abstractNumId w:val="54"/>
  </w:num>
  <w:num w:numId="76">
    <w:abstractNumId w:val="47"/>
  </w:num>
  <w:num w:numId="77">
    <w:abstractNumId w:val="6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4B89"/>
    <w:rsid w:val="0005125C"/>
    <w:rsid w:val="0009535F"/>
    <w:rsid w:val="000E7997"/>
    <w:rsid w:val="00144DDC"/>
    <w:rsid w:val="00161059"/>
    <w:rsid w:val="002C7075"/>
    <w:rsid w:val="003F4CA8"/>
    <w:rsid w:val="00457D75"/>
    <w:rsid w:val="0048787C"/>
    <w:rsid w:val="004B653B"/>
    <w:rsid w:val="0059040F"/>
    <w:rsid w:val="005A033D"/>
    <w:rsid w:val="005E128D"/>
    <w:rsid w:val="006E63D3"/>
    <w:rsid w:val="006F29C3"/>
    <w:rsid w:val="00777983"/>
    <w:rsid w:val="00824236"/>
    <w:rsid w:val="009540BB"/>
    <w:rsid w:val="009A47E3"/>
    <w:rsid w:val="009C69D6"/>
    <w:rsid w:val="009F2557"/>
    <w:rsid w:val="00A27FD0"/>
    <w:rsid w:val="00A34B89"/>
    <w:rsid w:val="00A5447B"/>
    <w:rsid w:val="00A76F3A"/>
    <w:rsid w:val="00B9502F"/>
    <w:rsid w:val="00D43B14"/>
    <w:rsid w:val="00D62B48"/>
    <w:rsid w:val="00DE1C77"/>
    <w:rsid w:val="00DE46C8"/>
    <w:rsid w:val="00DE4C9C"/>
    <w:rsid w:val="00E17FB5"/>
    <w:rsid w:val="00EC3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34B89"/>
    <w:pPr>
      <w:spacing w:line="276" w:lineRule="auto"/>
    </w:pPr>
    <w:rPr>
      <w:rFonts w:ascii="Arial" w:hAnsi="Arial"/>
      <w:color w:val="000000"/>
      <w:szCs w:val="22"/>
      <w:lang w:eastAsia="en-US"/>
    </w:rPr>
  </w:style>
  <w:style w:type="paragraph" w:styleId="Nagwek1">
    <w:name w:val="heading 1"/>
    <w:basedOn w:val="Normalny"/>
    <w:next w:val="Normalny"/>
    <w:link w:val="Nagwek1Znak"/>
    <w:uiPriority w:val="9"/>
    <w:qFormat/>
    <w:rsid w:val="0009535F"/>
    <w:pPr>
      <w:keepNext/>
      <w:keepLines/>
      <w:spacing w:before="240" w:after="120"/>
      <w:outlineLvl w:val="0"/>
    </w:pPr>
    <w:rPr>
      <w:rFonts w:eastAsia="Times New Roman"/>
      <w:b/>
      <w:bCs/>
      <w:sz w:val="24"/>
      <w:szCs w:val="28"/>
      <w:lang w:val="x-none" w:eastAsia="x-none"/>
    </w:rPr>
  </w:style>
  <w:style w:type="paragraph" w:styleId="Nagwek2">
    <w:name w:val="heading 2"/>
    <w:basedOn w:val="Normalny"/>
    <w:next w:val="Normalny"/>
    <w:link w:val="Nagwek2Znak"/>
    <w:uiPriority w:val="9"/>
    <w:unhideWhenUsed/>
    <w:qFormat/>
    <w:rsid w:val="0009535F"/>
    <w:pPr>
      <w:keepNext/>
      <w:keepLines/>
      <w:spacing w:before="120" w:after="120"/>
      <w:outlineLvl w:val="1"/>
    </w:pPr>
    <w:rPr>
      <w:rFonts w:eastAsia="Times New Roman"/>
      <w:b/>
      <w:bCs/>
      <w:sz w:val="24"/>
      <w:szCs w:val="26"/>
      <w:lang w:val="x-none" w:eastAsia="x-none"/>
    </w:rPr>
  </w:style>
  <w:style w:type="paragraph" w:styleId="Nagwek3">
    <w:name w:val="heading 3"/>
    <w:basedOn w:val="Normalny"/>
    <w:next w:val="Normalny"/>
    <w:link w:val="Nagwek3Znak"/>
    <w:uiPriority w:val="9"/>
    <w:unhideWhenUsed/>
    <w:qFormat/>
    <w:rsid w:val="0009535F"/>
    <w:pPr>
      <w:keepNext/>
      <w:spacing w:before="240" w:after="60"/>
      <w:outlineLvl w:val="2"/>
    </w:pPr>
    <w:rPr>
      <w:rFonts w:eastAsia="Times New Roman"/>
      <w:b/>
      <w:bCs/>
      <w:sz w:val="24"/>
      <w:szCs w:val="26"/>
      <w:lang w:val="x-none"/>
    </w:rPr>
  </w:style>
  <w:style w:type="paragraph" w:styleId="Nagwek4">
    <w:name w:val="heading 4"/>
    <w:basedOn w:val="Normalny"/>
    <w:next w:val="Normalny"/>
    <w:link w:val="Nagwek4Znak"/>
    <w:uiPriority w:val="9"/>
    <w:unhideWhenUsed/>
    <w:qFormat/>
    <w:rsid w:val="00A34B89"/>
    <w:pPr>
      <w:keepNext/>
      <w:spacing w:before="240" w:after="60"/>
      <w:outlineLvl w:val="3"/>
    </w:pPr>
    <w:rPr>
      <w:rFonts w:eastAsia="Times New Roman"/>
      <w:b/>
      <w:bCs/>
      <w:szCs w:val="28"/>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qFormat/>
    <w:rsid w:val="0009535F"/>
    <w:rPr>
      <w:rFonts w:ascii="Arial" w:eastAsia="Times New Roman" w:hAnsi="Arial"/>
      <w:b/>
      <w:bCs/>
      <w:color w:val="000000"/>
      <w:sz w:val="24"/>
      <w:szCs w:val="28"/>
      <w:lang w:val="x-none" w:eastAsia="x-none"/>
    </w:rPr>
  </w:style>
  <w:style w:type="character" w:customStyle="1" w:styleId="Nagwek2Znak">
    <w:name w:val="Nagłówek 2 Znak"/>
    <w:link w:val="Nagwek2"/>
    <w:uiPriority w:val="9"/>
    <w:rsid w:val="0009535F"/>
    <w:rPr>
      <w:rFonts w:ascii="Arial" w:eastAsia="Times New Roman" w:hAnsi="Arial"/>
      <w:b/>
      <w:bCs/>
      <w:color w:val="000000"/>
      <w:sz w:val="24"/>
      <w:szCs w:val="26"/>
      <w:lang w:val="x-none" w:eastAsia="x-none"/>
    </w:rPr>
  </w:style>
  <w:style w:type="character" w:customStyle="1" w:styleId="Nagwek3Znak">
    <w:name w:val="Nagłówek 3 Znak"/>
    <w:link w:val="Nagwek3"/>
    <w:uiPriority w:val="9"/>
    <w:rsid w:val="0009535F"/>
    <w:rPr>
      <w:rFonts w:ascii="Arial" w:eastAsia="Times New Roman" w:hAnsi="Arial"/>
      <w:b/>
      <w:bCs/>
      <w:color w:val="000000"/>
      <w:sz w:val="24"/>
      <w:szCs w:val="26"/>
      <w:lang w:val="x-none" w:eastAsia="en-US"/>
    </w:rPr>
  </w:style>
  <w:style w:type="character" w:customStyle="1" w:styleId="Nagwek4Znak">
    <w:name w:val="Nagłówek 4 Znak"/>
    <w:link w:val="Nagwek4"/>
    <w:uiPriority w:val="9"/>
    <w:rsid w:val="00A34B89"/>
    <w:rPr>
      <w:rFonts w:ascii="Arial" w:eastAsia="Times New Roman" w:hAnsi="Arial" w:cs="Times New Roman"/>
      <w:b/>
      <w:bCs/>
      <w:color w:val="000000"/>
      <w:sz w:val="20"/>
      <w:szCs w:val="28"/>
      <w:lang w:val="x-none"/>
    </w:rPr>
  </w:style>
  <w:style w:type="character" w:styleId="Pogrubienie">
    <w:name w:val="Strong"/>
    <w:aliases w:val="wyr_w_programie"/>
    <w:uiPriority w:val="22"/>
    <w:qFormat/>
    <w:rsid w:val="00A34B89"/>
    <w:rPr>
      <w:b/>
      <w:bCs/>
    </w:rPr>
  </w:style>
  <w:style w:type="paragraph" w:styleId="Spistreci1">
    <w:name w:val="toc 1"/>
    <w:basedOn w:val="Normalny"/>
    <w:next w:val="Normalny"/>
    <w:autoRedefine/>
    <w:uiPriority w:val="39"/>
    <w:unhideWhenUsed/>
    <w:rsid w:val="00A34B89"/>
    <w:pPr>
      <w:spacing w:before="120" w:after="120"/>
    </w:pPr>
    <w:rPr>
      <w:rFonts w:ascii="Calibri" w:hAnsi="Calibri" w:cs="Calibri"/>
      <w:b/>
      <w:bCs/>
      <w:caps/>
      <w:szCs w:val="20"/>
    </w:rPr>
  </w:style>
  <w:style w:type="paragraph" w:styleId="Spistreci2">
    <w:name w:val="toc 2"/>
    <w:basedOn w:val="Normalny"/>
    <w:next w:val="Normalny"/>
    <w:autoRedefine/>
    <w:uiPriority w:val="39"/>
    <w:unhideWhenUsed/>
    <w:rsid w:val="00A34B89"/>
    <w:pPr>
      <w:ind w:left="200"/>
    </w:pPr>
    <w:rPr>
      <w:rFonts w:ascii="Calibri" w:hAnsi="Calibri" w:cs="Calibri"/>
      <w:smallCaps/>
      <w:szCs w:val="20"/>
    </w:rPr>
  </w:style>
  <w:style w:type="paragraph" w:styleId="Spistreci3">
    <w:name w:val="toc 3"/>
    <w:basedOn w:val="Normalny"/>
    <w:next w:val="Normalny"/>
    <w:autoRedefine/>
    <w:uiPriority w:val="39"/>
    <w:unhideWhenUsed/>
    <w:rsid w:val="00A34B89"/>
    <w:pPr>
      <w:ind w:left="400"/>
    </w:pPr>
    <w:rPr>
      <w:rFonts w:ascii="Calibri" w:hAnsi="Calibri" w:cs="Calibri"/>
      <w:i/>
      <w:iCs/>
      <w:szCs w:val="20"/>
    </w:rPr>
  </w:style>
  <w:style w:type="paragraph" w:styleId="Spistreci4">
    <w:name w:val="toc 4"/>
    <w:basedOn w:val="Normalny"/>
    <w:next w:val="Normalny"/>
    <w:autoRedefine/>
    <w:uiPriority w:val="39"/>
    <w:unhideWhenUsed/>
    <w:rsid w:val="00A34B89"/>
    <w:pPr>
      <w:ind w:left="600"/>
    </w:pPr>
    <w:rPr>
      <w:rFonts w:ascii="Calibri" w:hAnsi="Calibri" w:cs="Calibri"/>
      <w:sz w:val="18"/>
      <w:szCs w:val="18"/>
    </w:rPr>
  </w:style>
  <w:style w:type="paragraph" w:styleId="Spistreci5">
    <w:name w:val="toc 5"/>
    <w:basedOn w:val="Normalny"/>
    <w:next w:val="Normalny"/>
    <w:autoRedefine/>
    <w:uiPriority w:val="39"/>
    <w:unhideWhenUsed/>
    <w:rsid w:val="00A34B89"/>
    <w:pPr>
      <w:ind w:left="800"/>
    </w:pPr>
    <w:rPr>
      <w:rFonts w:ascii="Calibri" w:hAnsi="Calibri" w:cs="Calibri"/>
      <w:sz w:val="18"/>
      <w:szCs w:val="18"/>
    </w:rPr>
  </w:style>
  <w:style w:type="paragraph" w:styleId="Spistreci6">
    <w:name w:val="toc 6"/>
    <w:basedOn w:val="Normalny"/>
    <w:next w:val="Normalny"/>
    <w:autoRedefine/>
    <w:uiPriority w:val="39"/>
    <w:unhideWhenUsed/>
    <w:rsid w:val="00A34B89"/>
    <w:pPr>
      <w:ind w:left="1000"/>
    </w:pPr>
    <w:rPr>
      <w:rFonts w:ascii="Calibri" w:hAnsi="Calibri" w:cs="Calibri"/>
      <w:sz w:val="18"/>
      <w:szCs w:val="18"/>
    </w:rPr>
  </w:style>
  <w:style w:type="paragraph" w:styleId="Spistreci7">
    <w:name w:val="toc 7"/>
    <w:basedOn w:val="Normalny"/>
    <w:next w:val="Normalny"/>
    <w:autoRedefine/>
    <w:uiPriority w:val="39"/>
    <w:unhideWhenUsed/>
    <w:rsid w:val="00A34B89"/>
    <w:pPr>
      <w:ind w:left="1200"/>
    </w:pPr>
    <w:rPr>
      <w:rFonts w:ascii="Calibri" w:hAnsi="Calibri" w:cs="Calibri"/>
      <w:sz w:val="18"/>
      <w:szCs w:val="18"/>
    </w:rPr>
  </w:style>
  <w:style w:type="paragraph" w:styleId="Spistreci8">
    <w:name w:val="toc 8"/>
    <w:basedOn w:val="Normalny"/>
    <w:next w:val="Normalny"/>
    <w:autoRedefine/>
    <w:uiPriority w:val="39"/>
    <w:unhideWhenUsed/>
    <w:rsid w:val="00A34B89"/>
    <w:pPr>
      <w:ind w:left="1400"/>
    </w:pPr>
    <w:rPr>
      <w:rFonts w:ascii="Calibri" w:hAnsi="Calibri" w:cs="Calibri"/>
      <w:sz w:val="18"/>
      <w:szCs w:val="18"/>
    </w:rPr>
  </w:style>
  <w:style w:type="paragraph" w:styleId="Spistreci9">
    <w:name w:val="toc 9"/>
    <w:basedOn w:val="Normalny"/>
    <w:next w:val="Normalny"/>
    <w:autoRedefine/>
    <w:uiPriority w:val="39"/>
    <w:unhideWhenUsed/>
    <w:rsid w:val="00A34B89"/>
    <w:pPr>
      <w:ind w:left="1600"/>
    </w:pPr>
    <w:rPr>
      <w:rFonts w:ascii="Calibri" w:hAnsi="Calibri" w:cs="Calibri"/>
      <w:sz w:val="18"/>
      <w:szCs w:val="18"/>
    </w:rPr>
  </w:style>
  <w:style w:type="paragraph" w:styleId="Akapitzlist">
    <w:name w:val="List Paragraph"/>
    <w:aliases w:val="Numerowanie,Kolorowa lista — akcent 11,N w prog,Obiekt,normalny tekst,ORE MYŚLNIKI,Średnia siatka 1 — akcent 21,List Paragraph,Jasna siatka — akcent 31,Colorful List Accent 1,List Paragraph3,Akapit z listą1,Heding 2,Akapit z listą11"/>
    <w:basedOn w:val="Normalny"/>
    <w:link w:val="AkapitzlistZnak"/>
    <w:uiPriority w:val="34"/>
    <w:qFormat/>
    <w:rsid w:val="00A34B89"/>
    <w:pPr>
      <w:ind w:left="720"/>
      <w:contextualSpacing/>
    </w:pPr>
    <w:rPr>
      <w:szCs w:val="20"/>
      <w:lang w:val="x-none" w:eastAsia="x-none"/>
    </w:rPr>
  </w:style>
  <w:style w:type="character" w:styleId="Hipercze">
    <w:name w:val="Hyperlink"/>
    <w:uiPriority w:val="99"/>
    <w:unhideWhenUsed/>
    <w:rsid w:val="00A34B89"/>
    <w:rPr>
      <w:color w:val="0000FF"/>
      <w:u w:val="single"/>
    </w:rPr>
  </w:style>
  <w:style w:type="paragraph" w:styleId="Nagwek">
    <w:name w:val="header"/>
    <w:basedOn w:val="Normalny"/>
    <w:link w:val="NagwekZnak"/>
    <w:unhideWhenUsed/>
    <w:rsid w:val="00A34B89"/>
    <w:pPr>
      <w:tabs>
        <w:tab w:val="center" w:pos="4536"/>
        <w:tab w:val="right" w:pos="9072"/>
      </w:tabs>
    </w:pPr>
    <w:rPr>
      <w:lang w:val="x-none"/>
    </w:rPr>
  </w:style>
  <w:style w:type="character" w:customStyle="1" w:styleId="NagwekZnak">
    <w:name w:val="Nagłówek Znak"/>
    <w:link w:val="Nagwek"/>
    <w:rsid w:val="00A34B89"/>
    <w:rPr>
      <w:rFonts w:ascii="Arial" w:eastAsia="Calibri" w:hAnsi="Arial" w:cs="Times New Roman"/>
      <w:color w:val="000000"/>
      <w:sz w:val="20"/>
      <w:lang w:val="x-none"/>
    </w:rPr>
  </w:style>
  <w:style w:type="paragraph" w:styleId="Stopka">
    <w:name w:val="footer"/>
    <w:basedOn w:val="Normalny"/>
    <w:link w:val="StopkaZnak"/>
    <w:uiPriority w:val="99"/>
    <w:unhideWhenUsed/>
    <w:rsid w:val="00A34B89"/>
    <w:pPr>
      <w:tabs>
        <w:tab w:val="center" w:pos="4536"/>
        <w:tab w:val="right" w:pos="9072"/>
      </w:tabs>
    </w:pPr>
    <w:rPr>
      <w:lang w:val="x-none"/>
    </w:rPr>
  </w:style>
  <w:style w:type="character" w:customStyle="1" w:styleId="StopkaZnak">
    <w:name w:val="Stopka Znak"/>
    <w:link w:val="Stopka"/>
    <w:uiPriority w:val="99"/>
    <w:rsid w:val="00A34B89"/>
    <w:rPr>
      <w:rFonts w:ascii="Arial" w:eastAsia="Calibri" w:hAnsi="Arial" w:cs="Times New Roman"/>
      <w:color w:val="000000"/>
      <w:sz w:val="20"/>
      <w:lang w:val="x-none"/>
    </w:rPr>
  </w:style>
  <w:style w:type="character" w:styleId="Uwydatnienie">
    <w:name w:val="Emphasis"/>
    <w:uiPriority w:val="20"/>
    <w:qFormat/>
    <w:rsid w:val="00A34B89"/>
    <w:rPr>
      <w:rFonts w:ascii="Arial" w:hAnsi="Arial"/>
      <w:i/>
      <w:iCs/>
      <w:sz w:val="20"/>
    </w:rPr>
  </w:style>
  <w:style w:type="character" w:styleId="Wyrnienieintensywne">
    <w:name w:val="Intense Emphasis"/>
    <w:uiPriority w:val="21"/>
    <w:qFormat/>
    <w:rsid w:val="00A34B89"/>
    <w:rPr>
      <w:rFonts w:ascii="Arial" w:hAnsi="Arial"/>
      <w:b w:val="0"/>
      <w:bCs/>
      <w:sz w:val="20"/>
    </w:rPr>
  </w:style>
  <w:style w:type="paragraph" w:customStyle="1" w:styleId="Styl1">
    <w:name w:val="Styl1"/>
    <w:basedOn w:val="Normalny"/>
    <w:qFormat/>
    <w:rsid w:val="00A34B89"/>
    <w:pPr>
      <w:spacing w:before="120" w:after="120"/>
    </w:pPr>
    <w:rPr>
      <w:b/>
    </w:rPr>
  </w:style>
  <w:style w:type="paragraph" w:customStyle="1" w:styleId="EFEKTY">
    <w:name w:val="__EFEKTY"/>
    <w:basedOn w:val="Normalny"/>
    <w:link w:val="EFEKTYZnak"/>
    <w:qFormat/>
    <w:rsid w:val="00A34B89"/>
    <w:pPr>
      <w:pBdr>
        <w:top w:val="nil"/>
        <w:left w:val="nil"/>
        <w:bottom w:val="nil"/>
        <w:right w:val="nil"/>
        <w:between w:val="nil"/>
      </w:pBdr>
      <w:spacing w:line="240" w:lineRule="auto"/>
      <w:contextualSpacing/>
    </w:pPr>
    <w:rPr>
      <w:rFonts w:eastAsia="Times New Roman"/>
      <w:szCs w:val="20"/>
      <w:u w:color="000000"/>
      <w:lang w:val="x-none" w:eastAsia="x-none"/>
    </w:rPr>
  </w:style>
  <w:style w:type="character" w:customStyle="1" w:styleId="EFEKTYZnak">
    <w:name w:val="__EFEKTY Znak"/>
    <w:link w:val="EFEKTY"/>
    <w:rsid w:val="00A34B89"/>
    <w:rPr>
      <w:rFonts w:ascii="Arial" w:eastAsia="Times New Roman" w:hAnsi="Arial" w:cs="Times New Roman"/>
      <w:color w:val="000000"/>
      <w:sz w:val="20"/>
      <w:szCs w:val="20"/>
      <w:u w:color="000000"/>
      <w:lang w:val="x-none" w:eastAsia="x-none"/>
    </w:rPr>
  </w:style>
  <w:style w:type="paragraph" w:customStyle="1" w:styleId="Styl2">
    <w:name w:val="Styl2"/>
    <w:basedOn w:val="Normalny"/>
    <w:link w:val="Styl2Znak"/>
    <w:qFormat/>
    <w:rsid w:val="00A34B89"/>
    <w:pPr>
      <w:numPr>
        <w:numId w:val="68"/>
      </w:numPr>
      <w:pBdr>
        <w:top w:val="nil"/>
        <w:left w:val="nil"/>
        <w:bottom w:val="nil"/>
        <w:right w:val="nil"/>
        <w:between w:val="nil"/>
      </w:pBdr>
      <w:spacing w:line="240" w:lineRule="auto"/>
    </w:pPr>
    <w:rPr>
      <w:rFonts w:eastAsia="Times New Roman"/>
      <w:szCs w:val="20"/>
      <w:u w:color="000000"/>
      <w:lang w:val="x-none" w:eastAsia="x-none"/>
    </w:rPr>
  </w:style>
  <w:style w:type="character" w:customStyle="1" w:styleId="Styl2Znak">
    <w:name w:val="Styl2 Znak"/>
    <w:link w:val="Styl2"/>
    <w:rsid w:val="00A34B89"/>
    <w:rPr>
      <w:rFonts w:ascii="Arial" w:eastAsia="Times New Roman" w:hAnsi="Arial"/>
      <w:color w:val="000000"/>
      <w:u w:color="000000"/>
      <w:lang w:val="x-none" w:eastAsia="x-none"/>
    </w:rPr>
  </w:style>
  <w:style w:type="character" w:customStyle="1" w:styleId="AkapitzlistZnak">
    <w:name w:val="Akapit z listą Znak"/>
    <w:aliases w:val="Numerowanie Znak,Kolorowa lista — akcent 11 Znak,N w prog Znak,Obiekt Znak,normalny tekst Znak,ORE MYŚLNIKI Znak,Średnia siatka 1 — akcent 21 Znak,List Paragraph Znak,Jasna siatka — akcent 31 Znak,Colorful List Accent 1 Znak"/>
    <w:link w:val="Akapitzlist"/>
    <w:uiPriority w:val="34"/>
    <w:qFormat/>
    <w:locked/>
    <w:rsid w:val="00A34B89"/>
    <w:rPr>
      <w:rFonts w:ascii="Arial" w:eastAsia="Calibri" w:hAnsi="Arial" w:cs="Times New Roman"/>
      <w:color w:val="000000"/>
      <w:sz w:val="20"/>
      <w:lang w:val="x-none"/>
    </w:rPr>
  </w:style>
  <w:style w:type="paragraph" w:styleId="Tekstprzypisudolnego">
    <w:name w:val="footnote text"/>
    <w:basedOn w:val="Normalny"/>
    <w:link w:val="TekstprzypisudolnegoZnak"/>
    <w:semiHidden/>
    <w:unhideWhenUsed/>
    <w:rsid w:val="00A34B89"/>
    <w:pPr>
      <w:spacing w:after="200"/>
    </w:pPr>
    <w:rPr>
      <w:rFonts w:eastAsia="MS Mincho"/>
      <w:color w:val="auto"/>
      <w:szCs w:val="20"/>
      <w:lang w:val="x-none" w:eastAsia="x-none"/>
    </w:rPr>
  </w:style>
  <w:style w:type="character" w:customStyle="1" w:styleId="TekstprzypisudolnegoZnak">
    <w:name w:val="Tekst przypisu dolnego Znak"/>
    <w:link w:val="Tekstprzypisudolnego"/>
    <w:semiHidden/>
    <w:rsid w:val="00A34B89"/>
    <w:rPr>
      <w:rFonts w:ascii="Arial" w:eastAsia="MS Mincho" w:hAnsi="Arial" w:cs="Times New Roman"/>
      <w:sz w:val="20"/>
      <w:szCs w:val="20"/>
      <w:lang w:val="x-none" w:eastAsia="x-none"/>
    </w:rPr>
  </w:style>
  <w:style w:type="character" w:styleId="Odwoanieprzypisudolnego">
    <w:name w:val="footnote reference"/>
    <w:uiPriority w:val="99"/>
    <w:semiHidden/>
    <w:unhideWhenUsed/>
    <w:rsid w:val="00A34B89"/>
    <w:rPr>
      <w:vertAlign w:val="superscript"/>
    </w:rPr>
  </w:style>
  <w:style w:type="paragraph" w:customStyle="1" w:styleId="Wyliczeniowy">
    <w:name w:val="Wyliczeniowy"/>
    <w:basedOn w:val="Normalny"/>
    <w:uiPriority w:val="99"/>
    <w:rsid w:val="00A34B89"/>
    <w:pPr>
      <w:spacing w:before="48" w:line="288" w:lineRule="atLeast"/>
    </w:pPr>
    <w:rPr>
      <w:rFonts w:ascii="Times New Roman" w:eastAsia="Times New Roman" w:hAnsi="Times New Roman"/>
      <w:color w:val="auto"/>
      <w:sz w:val="24"/>
      <w:szCs w:val="20"/>
      <w:lang w:eastAsia="pl-PL"/>
    </w:rPr>
  </w:style>
  <w:style w:type="paragraph" w:customStyle="1" w:styleId="Kryteriaweryfikacji">
    <w:name w:val="__Kryteria weryfikacji"/>
    <w:basedOn w:val="Akapitzlist"/>
    <w:next w:val="Akapitzlist"/>
    <w:link w:val="KryteriaweryfikacjiZnak"/>
    <w:autoRedefine/>
    <w:qFormat/>
    <w:rsid w:val="00A34B89"/>
    <w:pPr>
      <w:pBdr>
        <w:top w:val="nil"/>
        <w:left w:val="nil"/>
        <w:bottom w:val="nil"/>
        <w:right w:val="nil"/>
        <w:between w:val="nil"/>
        <w:bar w:val="nil"/>
      </w:pBdr>
      <w:shd w:val="clear" w:color="auto" w:fill="FFFFFF"/>
      <w:ind w:left="0"/>
      <w:contextualSpacing w:val="0"/>
    </w:pPr>
    <w:rPr>
      <w:rFonts w:eastAsia="Arial"/>
      <w:color w:val="auto"/>
      <w:u w:color="000000"/>
    </w:rPr>
  </w:style>
  <w:style w:type="character" w:customStyle="1" w:styleId="KryteriaweryfikacjiZnak">
    <w:name w:val="__Kryteria weryfikacji Znak"/>
    <w:link w:val="Kryteriaweryfikacji"/>
    <w:rsid w:val="00A34B89"/>
    <w:rPr>
      <w:rFonts w:ascii="Arial" w:eastAsia="Arial" w:hAnsi="Arial" w:cs="Times New Roman"/>
      <w:sz w:val="20"/>
      <w:szCs w:val="20"/>
      <w:u w:color="000000"/>
      <w:shd w:val="clear" w:color="auto" w:fill="FFFFFF"/>
      <w:lang w:val="x-none" w:eastAsia="x-none"/>
    </w:rPr>
  </w:style>
  <w:style w:type="paragraph" w:customStyle="1" w:styleId="Default">
    <w:name w:val="Default"/>
    <w:rsid w:val="00A34B89"/>
    <w:pPr>
      <w:autoSpaceDE w:val="0"/>
      <w:autoSpaceDN w:val="0"/>
      <w:adjustRightInd w:val="0"/>
    </w:pPr>
    <w:rPr>
      <w:rFonts w:ascii="Arial" w:hAnsi="Arial" w:cs="Arial"/>
      <w:color w:val="000000"/>
      <w:sz w:val="24"/>
      <w:szCs w:val="24"/>
    </w:rPr>
  </w:style>
  <w:style w:type="paragraph" w:customStyle="1" w:styleId="tabelalewa">
    <w:name w:val="tabela lewa"/>
    <w:basedOn w:val="Akapitzlist"/>
    <w:link w:val="tabelalewaZnak"/>
    <w:qFormat/>
    <w:rsid w:val="00A34B89"/>
    <w:pPr>
      <w:spacing w:line="240" w:lineRule="auto"/>
      <w:ind w:left="0"/>
      <w:contextualSpacing w:val="0"/>
    </w:pPr>
    <w:rPr>
      <w:rFonts w:ascii="Calibri" w:hAnsi="Calibri"/>
      <w:bCs/>
      <w:color w:val="auto"/>
      <w:sz w:val="18"/>
      <w:szCs w:val="18"/>
      <w:u w:color="000000"/>
    </w:rPr>
  </w:style>
  <w:style w:type="character" w:customStyle="1" w:styleId="tabelalewaZnak">
    <w:name w:val="tabela lewa Znak"/>
    <w:link w:val="tabelalewa"/>
    <w:rsid w:val="00A34B89"/>
    <w:rPr>
      <w:rFonts w:ascii="Calibri" w:eastAsia="Calibri" w:hAnsi="Calibri" w:cs="Times New Roman"/>
      <w:bCs/>
      <w:sz w:val="18"/>
      <w:szCs w:val="18"/>
      <w:u w:color="000000"/>
      <w:lang w:val="x-none" w:eastAsia="x-none"/>
    </w:rPr>
  </w:style>
  <w:style w:type="paragraph" w:styleId="Bezodstpw">
    <w:name w:val="No Spacing"/>
    <w:qFormat/>
    <w:rsid w:val="00A34B89"/>
    <w:rPr>
      <w:rFonts w:cs="Calibri"/>
      <w:sz w:val="22"/>
      <w:szCs w:val="22"/>
      <w:lang w:eastAsia="en-US"/>
    </w:rPr>
  </w:style>
  <w:style w:type="paragraph" w:styleId="NormalnyWeb">
    <w:name w:val="Normal (Web)"/>
    <w:basedOn w:val="Normalny"/>
    <w:uiPriority w:val="99"/>
    <w:qFormat/>
    <w:rsid w:val="00A34B89"/>
    <w:pPr>
      <w:suppressAutoHyphens/>
      <w:spacing w:before="280" w:after="280" w:line="240" w:lineRule="auto"/>
    </w:pPr>
    <w:rPr>
      <w:rFonts w:ascii="Times New Roman" w:eastAsia="Times New Roman" w:hAnsi="Times New Roman"/>
      <w:color w:val="auto"/>
      <w:sz w:val="24"/>
      <w:szCs w:val="24"/>
      <w:lang w:eastAsia="ar-SA"/>
    </w:rPr>
  </w:style>
  <w:style w:type="character" w:customStyle="1" w:styleId="review-text">
    <w:name w:val="review-text"/>
    <w:basedOn w:val="Domylnaczcionkaakapitu"/>
    <w:rsid w:val="00A34B89"/>
  </w:style>
  <w:style w:type="paragraph" w:styleId="Zagicieodgryformularza">
    <w:name w:val="HTML Top of Form"/>
    <w:basedOn w:val="Normalny"/>
    <w:next w:val="Normalny"/>
    <w:link w:val="ZagicieodgryformularzaZnak"/>
    <w:hidden/>
    <w:uiPriority w:val="99"/>
    <w:semiHidden/>
    <w:unhideWhenUsed/>
    <w:rsid w:val="00A34B89"/>
    <w:pPr>
      <w:pBdr>
        <w:bottom w:val="single" w:sz="6" w:space="1" w:color="auto"/>
      </w:pBdr>
      <w:spacing w:line="240" w:lineRule="auto"/>
      <w:jc w:val="center"/>
    </w:pPr>
    <w:rPr>
      <w:rFonts w:eastAsia="Times New Roman"/>
      <w:vanish/>
      <w:color w:val="auto"/>
      <w:sz w:val="16"/>
      <w:szCs w:val="16"/>
      <w:lang w:val="x-none" w:eastAsia="x-none"/>
    </w:rPr>
  </w:style>
  <w:style w:type="character" w:customStyle="1" w:styleId="ZagicieodgryformularzaZnak">
    <w:name w:val="Zagięcie od góry formularza Znak"/>
    <w:link w:val="Zagicieodgryformularza"/>
    <w:uiPriority w:val="99"/>
    <w:semiHidden/>
    <w:rsid w:val="00A34B89"/>
    <w:rPr>
      <w:rFonts w:ascii="Arial" w:eastAsia="Times New Roman" w:hAnsi="Arial" w:cs="Times New Roman"/>
      <w:vanish/>
      <w:sz w:val="16"/>
      <w:szCs w:val="16"/>
      <w:lang w:val="x-none" w:eastAsia="x-none"/>
    </w:rPr>
  </w:style>
  <w:style w:type="paragraph" w:styleId="Zagicieoddouformularza">
    <w:name w:val="HTML Bottom of Form"/>
    <w:basedOn w:val="Normalny"/>
    <w:next w:val="Normalny"/>
    <w:link w:val="ZagicieoddouformularzaZnak"/>
    <w:hidden/>
    <w:uiPriority w:val="99"/>
    <w:semiHidden/>
    <w:unhideWhenUsed/>
    <w:rsid w:val="00A34B89"/>
    <w:pPr>
      <w:pBdr>
        <w:top w:val="single" w:sz="6" w:space="1" w:color="auto"/>
      </w:pBdr>
      <w:spacing w:line="240" w:lineRule="auto"/>
      <w:jc w:val="center"/>
    </w:pPr>
    <w:rPr>
      <w:rFonts w:eastAsia="Times New Roman"/>
      <w:vanish/>
      <w:color w:val="auto"/>
      <w:sz w:val="16"/>
      <w:szCs w:val="16"/>
      <w:lang w:val="x-none" w:eastAsia="x-none"/>
    </w:rPr>
  </w:style>
  <w:style w:type="character" w:customStyle="1" w:styleId="ZagicieoddouformularzaZnak">
    <w:name w:val="Zagięcie od dołu formularza Znak"/>
    <w:link w:val="Zagicieoddouformularza"/>
    <w:uiPriority w:val="99"/>
    <w:semiHidden/>
    <w:rsid w:val="00A34B89"/>
    <w:rPr>
      <w:rFonts w:ascii="Arial" w:eastAsia="Times New Roman" w:hAnsi="Arial" w:cs="Times New Roman"/>
      <w:vanish/>
      <w:sz w:val="16"/>
      <w:szCs w:val="16"/>
      <w:lang w:val="x-none" w:eastAsia="x-none"/>
    </w:rPr>
  </w:style>
  <w:style w:type="character" w:customStyle="1" w:styleId="text-muted">
    <w:name w:val="text-muted"/>
    <w:basedOn w:val="Domylnaczcionkaakapitu"/>
    <w:rsid w:val="00A34B89"/>
  </w:style>
  <w:style w:type="table" w:styleId="Tabela-Siatka">
    <w:name w:val="Table Grid"/>
    <w:basedOn w:val="Standardowy"/>
    <w:uiPriority w:val="39"/>
    <w:rsid w:val="00A34B89"/>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j">
    <w:name w:val="tj"/>
    <w:basedOn w:val="Normalny"/>
    <w:semiHidden/>
    <w:rsid w:val="00A34B89"/>
    <w:pPr>
      <w:tabs>
        <w:tab w:val="left" w:pos="708"/>
      </w:tabs>
      <w:spacing w:before="100" w:beforeAutospacing="1" w:after="100" w:afterAutospacing="1" w:line="240" w:lineRule="auto"/>
    </w:pPr>
    <w:rPr>
      <w:rFonts w:ascii="Times New Roman" w:eastAsia="Times New Roman" w:hAnsi="Times New Roman"/>
      <w:color w:val="auto"/>
      <w:sz w:val="24"/>
      <w:szCs w:val="24"/>
      <w:lang w:eastAsia="pl-PL"/>
    </w:rPr>
  </w:style>
  <w:style w:type="paragraph" w:customStyle="1" w:styleId="StylAD">
    <w:name w:val="_StylAD"/>
    <w:basedOn w:val="Akapitzlist"/>
    <w:link w:val="StylADZnak"/>
    <w:qFormat/>
    <w:rsid w:val="00A34B89"/>
    <w:pPr>
      <w:numPr>
        <w:numId w:val="69"/>
      </w:numPr>
      <w:snapToGrid w:val="0"/>
      <w:spacing w:before="20" w:line="240" w:lineRule="auto"/>
      <w:contextualSpacing w:val="0"/>
    </w:pPr>
    <w:rPr>
      <w:rFonts w:ascii="Times New Roman" w:hAnsi="Times New Roman"/>
      <w:u w:color="000000"/>
      <w:bdr w:val="nil"/>
    </w:rPr>
  </w:style>
  <w:style w:type="character" w:customStyle="1" w:styleId="StylADZnak">
    <w:name w:val="_StylAD Znak"/>
    <w:link w:val="StylAD"/>
    <w:rsid w:val="00A34B89"/>
    <w:rPr>
      <w:rFonts w:ascii="Times New Roman" w:hAnsi="Times New Roman"/>
      <w:color w:val="000000"/>
      <w:u w:color="000000"/>
      <w:bdr w:val="nil"/>
      <w:lang w:val="x-none" w:eastAsia="x-none"/>
    </w:rPr>
  </w:style>
  <w:style w:type="paragraph" w:customStyle="1" w:styleId="ZLITPKTzmpktliter">
    <w:name w:val="Z_LIT/PKT – zm. pkt literą"/>
    <w:basedOn w:val="Normalny"/>
    <w:uiPriority w:val="47"/>
    <w:qFormat/>
    <w:rsid w:val="00A34B89"/>
    <w:pPr>
      <w:spacing w:line="360" w:lineRule="auto"/>
      <w:ind w:left="1497" w:hanging="510"/>
      <w:jc w:val="both"/>
    </w:pPr>
    <w:rPr>
      <w:rFonts w:ascii="Times" w:eastAsia="MS Mincho" w:hAnsi="Times" w:cs="Arial"/>
      <w:bCs/>
      <w:color w:val="auto"/>
      <w:sz w:val="24"/>
      <w:szCs w:val="20"/>
      <w:lang w:eastAsia="pl-PL"/>
    </w:rPr>
  </w:style>
  <w:style w:type="paragraph" w:customStyle="1" w:styleId="ZLITLITwPKTzmlitwpktliter">
    <w:name w:val="Z_LIT/LIT_w_PKT – zm. lit. w pkt literą"/>
    <w:basedOn w:val="Normalny"/>
    <w:uiPriority w:val="48"/>
    <w:qFormat/>
    <w:rsid w:val="00A34B89"/>
    <w:pPr>
      <w:spacing w:line="360" w:lineRule="auto"/>
      <w:ind w:left="1973" w:hanging="476"/>
      <w:jc w:val="both"/>
    </w:pPr>
    <w:rPr>
      <w:rFonts w:ascii="Times" w:eastAsia="MS Mincho" w:hAnsi="Times" w:cs="Arial"/>
      <w:bCs/>
      <w:color w:val="auto"/>
      <w:sz w:val="24"/>
      <w:szCs w:val="20"/>
      <w:lang w:eastAsia="pl-PL"/>
    </w:rPr>
  </w:style>
  <w:style w:type="paragraph" w:styleId="Tekstdymka">
    <w:name w:val="Balloon Text"/>
    <w:basedOn w:val="Normalny"/>
    <w:link w:val="TekstdymkaZnak"/>
    <w:uiPriority w:val="99"/>
    <w:semiHidden/>
    <w:unhideWhenUsed/>
    <w:rsid w:val="00A34B89"/>
    <w:pPr>
      <w:spacing w:line="240" w:lineRule="auto"/>
    </w:pPr>
    <w:rPr>
      <w:rFonts w:ascii="Segoe UI" w:eastAsia="Times New Roman" w:hAnsi="Segoe UI"/>
      <w:color w:val="auto"/>
      <w:sz w:val="18"/>
      <w:szCs w:val="18"/>
      <w:lang w:val="x-none" w:eastAsia="x-none"/>
    </w:rPr>
  </w:style>
  <w:style w:type="character" w:customStyle="1" w:styleId="TekstdymkaZnak">
    <w:name w:val="Tekst dymka Znak"/>
    <w:link w:val="Tekstdymka"/>
    <w:uiPriority w:val="99"/>
    <w:semiHidden/>
    <w:rsid w:val="00A34B89"/>
    <w:rPr>
      <w:rFonts w:ascii="Segoe UI" w:eastAsia="Times New Roman" w:hAnsi="Segoe UI" w:cs="Times New Roman"/>
      <w:sz w:val="18"/>
      <w:szCs w:val="18"/>
      <w:lang w:val="x-none" w:eastAsia="x-none"/>
    </w:rPr>
  </w:style>
  <w:style w:type="paragraph" w:customStyle="1" w:styleId="Departament">
    <w:name w:val="Departament"/>
    <w:link w:val="DepartamentZnak"/>
    <w:qFormat/>
    <w:rsid w:val="00A34B89"/>
    <w:pPr>
      <w:jc w:val="center"/>
    </w:pPr>
    <w:rPr>
      <w:rFonts w:ascii="Cambria" w:eastAsia="Times New Roman" w:hAnsi="Cambria"/>
      <w:color w:val="7F7F7F"/>
      <w:spacing w:val="-16"/>
      <w:sz w:val="26"/>
      <w:szCs w:val="26"/>
    </w:rPr>
  </w:style>
  <w:style w:type="character" w:customStyle="1" w:styleId="DepartamentZnak">
    <w:name w:val="Departament Znak"/>
    <w:link w:val="Departament"/>
    <w:rsid w:val="00A34B89"/>
    <w:rPr>
      <w:rFonts w:ascii="Cambria" w:eastAsia="Times New Roman" w:hAnsi="Cambria"/>
      <w:color w:val="7F7F7F"/>
      <w:spacing w:val="-16"/>
      <w:sz w:val="26"/>
      <w:szCs w:val="26"/>
      <w:lang w:eastAsia="pl-PL" w:bidi="ar-SA"/>
    </w:rPr>
  </w:style>
  <w:style w:type="paragraph" w:styleId="Nagwekspisutreci">
    <w:name w:val="TOC Heading"/>
    <w:basedOn w:val="Nagwek1"/>
    <w:next w:val="Normalny"/>
    <w:uiPriority w:val="39"/>
    <w:semiHidden/>
    <w:unhideWhenUsed/>
    <w:qFormat/>
    <w:rsid w:val="00A34B89"/>
    <w:pPr>
      <w:spacing w:before="0" w:after="0"/>
      <w:outlineLvl w:val="9"/>
    </w:pPr>
    <w:rPr>
      <w:rFonts w:ascii="Cambria" w:hAnsi="Cambria"/>
      <w:color w:val="365F91"/>
      <w:szCs w:val="24"/>
    </w:rPr>
  </w:style>
  <w:style w:type="character" w:styleId="Wyrnieniedelikatne">
    <w:name w:val="Subtle Emphasis"/>
    <w:uiPriority w:val="19"/>
    <w:qFormat/>
    <w:rsid w:val="00A34B89"/>
    <w:rPr>
      <w:i/>
      <w:iCs/>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ksiegarniatechniczna.com.pl/manufacturer/wydawnictwo-naukowe-pwn" TargetMode="External"/><Relationship Id="rId4" Type="http://schemas.microsoft.com/office/2007/relationships/stylesWithEffects" Target="stylesWithEffects.xml"/><Relationship Id="rId9" Type="http://schemas.openxmlformats.org/officeDocument/2006/relationships/hyperlink" Target="https://www.ksiegarniatechniczna.com.pl/manufacturer/wydawnictwo-naukowe-pw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CF3BC3-5B00-4ABA-B6D3-8C68199A1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177</Pages>
  <Words>43707</Words>
  <Characters>262244</Characters>
  <Application>Microsoft Office Word</Application>
  <DocSecurity>0</DocSecurity>
  <Lines>2185</Lines>
  <Paragraphs>610</Paragraphs>
  <ScaleCrop>false</ScaleCrop>
  <HeadingPairs>
    <vt:vector size="4" baseType="variant">
      <vt:variant>
        <vt:lpstr>Tytuł</vt:lpstr>
      </vt:variant>
      <vt:variant>
        <vt:i4>1</vt:i4>
      </vt:variant>
      <vt:variant>
        <vt:lpstr>Nagłówki</vt:lpstr>
      </vt:variant>
      <vt:variant>
        <vt:i4>13</vt:i4>
      </vt:variant>
    </vt:vector>
  </HeadingPairs>
  <TitlesOfParts>
    <vt:vector size="14" baseType="lpstr">
      <vt:lpstr/>
      <vt:lpstr>PLAN NAUCZANIA ZAWODU</vt:lpstr>
      <vt:lpstr>WSTĘP DO PROGRAMU</vt:lpstr>
      <vt:lpstr>    Opis zawodu</vt:lpstr>
      <vt:lpstr>    Charakterystyka programu</vt:lpstr>
      <vt:lpstr>    Założenia programowe</vt:lpstr>
      <vt:lpstr>    Wykaz przedmiotów z podziałem na kwalifikacje</vt:lpstr>
      <vt:lpstr>CELE KIERUNKOWE ZAWODU</vt:lpstr>
      <vt:lpstr>PROGRAMY NAUCZANIA DLA POSZCZEGÓLNYCH PRZEDMIOTÓW </vt:lpstr>
      <vt:lpstr>        Kwalifikacja K 1 BUD.01. Wykonywanie robót zbrojarskich i betoniarskich</vt:lpstr>
      <vt:lpstr>    Budownictwo ogólne – 120 godzin.</vt:lpstr>
      <vt:lpstr>    Rysunek techniczny budowlany -  60 godzin.</vt:lpstr>
      <vt:lpstr>    Technologia robót zbrojarskich i betoniarskich – 270 godzin.</vt:lpstr>
      <vt:lpstr>    Roboty zbrojarsko-betoniarskie –zajęcia praktyczne – 450 godzin.</vt:lpstr>
    </vt:vector>
  </TitlesOfParts>
  <Company/>
  <LinksUpToDate>false</LinksUpToDate>
  <CharactersWithSpaces>305341</CharactersWithSpaces>
  <SharedDoc>false</SharedDoc>
  <HLinks>
    <vt:vector size="150" baseType="variant">
      <vt:variant>
        <vt:i4>393240</vt:i4>
      </vt:variant>
      <vt:variant>
        <vt:i4>144</vt:i4>
      </vt:variant>
      <vt:variant>
        <vt:i4>0</vt:i4>
      </vt:variant>
      <vt:variant>
        <vt:i4>5</vt:i4>
      </vt:variant>
      <vt:variant>
        <vt:lpwstr>https://www.ksiegarniatechniczna.com.pl/manufacturer/wydawnictwo-naukowe-pwn</vt:lpwstr>
      </vt:variant>
      <vt:variant>
        <vt:lpwstr/>
      </vt:variant>
      <vt:variant>
        <vt:i4>393240</vt:i4>
      </vt:variant>
      <vt:variant>
        <vt:i4>141</vt:i4>
      </vt:variant>
      <vt:variant>
        <vt:i4>0</vt:i4>
      </vt:variant>
      <vt:variant>
        <vt:i4>5</vt:i4>
      </vt:variant>
      <vt:variant>
        <vt:lpwstr>https://www.ksiegarniatechniczna.com.pl/manufacturer/wydawnictwo-naukowe-pwn</vt:lpwstr>
      </vt:variant>
      <vt:variant>
        <vt:lpwstr/>
      </vt:variant>
      <vt:variant>
        <vt:i4>1179703</vt:i4>
      </vt:variant>
      <vt:variant>
        <vt:i4>134</vt:i4>
      </vt:variant>
      <vt:variant>
        <vt:i4>0</vt:i4>
      </vt:variant>
      <vt:variant>
        <vt:i4>5</vt:i4>
      </vt:variant>
      <vt:variant>
        <vt:lpwstr/>
      </vt:variant>
      <vt:variant>
        <vt:lpwstr>_Toc17725646</vt:lpwstr>
      </vt:variant>
      <vt:variant>
        <vt:i4>1114167</vt:i4>
      </vt:variant>
      <vt:variant>
        <vt:i4>128</vt:i4>
      </vt:variant>
      <vt:variant>
        <vt:i4>0</vt:i4>
      </vt:variant>
      <vt:variant>
        <vt:i4>5</vt:i4>
      </vt:variant>
      <vt:variant>
        <vt:lpwstr/>
      </vt:variant>
      <vt:variant>
        <vt:lpwstr>_Toc17725645</vt:lpwstr>
      </vt:variant>
      <vt:variant>
        <vt:i4>1048631</vt:i4>
      </vt:variant>
      <vt:variant>
        <vt:i4>122</vt:i4>
      </vt:variant>
      <vt:variant>
        <vt:i4>0</vt:i4>
      </vt:variant>
      <vt:variant>
        <vt:i4>5</vt:i4>
      </vt:variant>
      <vt:variant>
        <vt:lpwstr/>
      </vt:variant>
      <vt:variant>
        <vt:lpwstr>_Toc17725644</vt:lpwstr>
      </vt:variant>
      <vt:variant>
        <vt:i4>1507383</vt:i4>
      </vt:variant>
      <vt:variant>
        <vt:i4>116</vt:i4>
      </vt:variant>
      <vt:variant>
        <vt:i4>0</vt:i4>
      </vt:variant>
      <vt:variant>
        <vt:i4>5</vt:i4>
      </vt:variant>
      <vt:variant>
        <vt:lpwstr/>
      </vt:variant>
      <vt:variant>
        <vt:lpwstr>_Toc17725643</vt:lpwstr>
      </vt:variant>
      <vt:variant>
        <vt:i4>1441847</vt:i4>
      </vt:variant>
      <vt:variant>
        <vt:i4>110</vt:i4>
      </vt:variant>
      <vt:variant>
        <vt:i4>0</vt:i4>
      </vt:variant>
      <vt:variant>
        <vt:i4>5</vt:i4>
      </vt:variant>
      <vt:variant>
        <vt:lpwstr/>
      </vt:variant>
      <vt:variant>
        <vt:lpwstr>_Toc17725642</vt:lpwstr>
      </vt:variant>
      <vt:variant>
        <vt:i4>1376311</vt:i4>
      </vt:variant>
      <vt:variant>
        <vt:i4>104</vt:i4>
      </vt:variant>
      <vt:variant>
        <vt:i4>0</vt:i4>
      </vt:variant>
      <vt:variant>
        <vt:i4>5</vt:i4>
      </vt:variant>
      <vt:variant>
        <vt:lpwstr/>
      </vt:variant>
      <vt:variant>
        <vt:lpwstr>_Toc17725641</vt:lpwstr>
      </vt:variant>
      <vt:variant>
        <vt:i4>1310775</vt:i4>
      </vt:variant>
      <vt:variant>
        <vt:i4>98</vt:i4>
      </vt:variant>
      <vt:variant>
        <vt:i4>0</vt:i4>
      </vt:variant>
      <vt:variant>
        <vt:i4>5</vt:i4>
      </vt:variant>
      <vt:variant>
        <vt:lpwstr/>
      </vt:variant>
      <vt:variant>
        <vt:lpwstr>_Toc17725640</vt:lpwstr>
      </vt:variant>
      <vt:variant>
        <vt:i4>1900592</vt:i4>
      </vt:variant>
      <vt:variant>
        <vt:i4>92</vt:i4>
      </vt:variant>
      <vt:variant>
        <vt:i4>0</vt:i4>
      </vt:variant>
      <vt:variant>
        <vt:i4>5</vt:i4>
      </vt:variant>
      <vt:variant>
        <vt:lpwstr/>
      </vt:variant>
      <vt:variant>
        <vt:lpwstr>_Toc17725639</vt:lpwstr>
      </vt:variant>
      <vt:variant>
        <vt:i4>1835056</vt:i4>
      </vt:variant>
      <vt:variant>
        <vt:i4>86</vt:i4>
      </vt:variant>
      <vt:variant>
        <vt:i4>0</vt:i4>
      </vt:variant>
      <vt:variant>
        <vt:i4>5</vt:i4>
      </vt:variant>
      <vt:variant>
        <vt:lpwstr/>
      </vt:variant>
      <vt:variant>
        <vt:lpwstr>_Toc17725638</vt:lpwstr>
      </vt:variant>
      <vt:variant>
        <vt:i4>1245232</vt:i4>
      </vt:variant>
      <vt:variant>
        <vt:i4>80</vt:i4>
      </vt:variant>
      <vt:variant>
        <vt:i4>0</vt:i4>
      </vt:variant>
      <vt:variant>
        <vt:i4>5</vt:i4>
      </vt:variant>
      <vt:variant>
        <vt:lpwstr/>
      </vt:variant>
      <vt:variant>
        <vt:lpwstr>_Toc17725637</vt:lpwstr>
      </vt:variant>
      <vt:variant>
        <vt:i4>1179696</vt:i4>
      </vt:variant>
      <vt:variant>
        <vt:i4>74</vt:i4>
      </vt:variant>
      <vt:variant>
        <vt:i4>0</vt:i4>
      </vt:variant>
      <vt:variant>
        <vt:i4>5</vt:i4>
      </vt:variant>
      <vt:variant>
        <vt:lpwstr/>
      </vt:variant>
      <vt:variant>
        <vt:lpwstr>_Toc17725636</vt:lpwstr>
      </vt:variant>
      <vt:variant>
        <vt:i4>1114160</vt:i4>
      </vt:variant>
      <vt:variant>
        <vt:i4>68</vt:i4>
      </vt:variant>
      <vt:variant>
        <vt:i4>0</vt:i4>
      </vt:variant>
      <vt:variant>
        <vt:i4>5</vt:i4>
      </vt:variant>
      <vt:variant>
        <vt:lpwstr/>
      </vt:variant>
      <vt:variant>
        <vt:lpwstr>_Toc17725635</vt:lpwstr>
      </vt:variant>
      <vt:variant>
        <vt:i4>1048624</vt:i4>
      </vt:variant>
      <vt:variant>
        <vt:i4>62</vt:i4>
      </vt:variant>
      <vt:variant>
        <vt:i4>0</vt:i4>
      </vt:variant>
      <vt:variant>
        <vt:i4>5</vt:i4>
      </vt:variant>
      <vt:variant>
        <vt:lpwstr/>
      </vt:variant>
      <vt:variant>
        <vt:lpwstr>_Toc17725634</vt:lpwstr>
      </vt:variant>
      <vt:variant>
        <vt:i4>1507376</vt:i4>
      </vt:variant>
      <vt:variant>
        <vt:i4>56</vt:i4>
      </vt:variant>
      <vt:variant>
        <vt:i4>0</vt:i4>
      </vt:variant>
      <vt:variant>
        <vt:i4>5</vt:i4>
      </vt:variant>
      <vt:variant>
        <vt:lpwstr/>
      </vt:variant>
      <vt:variant>
        <vt:lpwstr>_Toc17725633</vt:lpwstr>
      </vt:variant>
      <vt:variant>
        <vt:i4>1441840</vt:i4>
      </vt:variant>
      <vt:variant>
        <vt:i4>50</vt:i4>
      </vt:variant>
      <vt:variant>
        <vt:i4>0</vt:i4>
      </vt:variant>
      <vt:variant>
        <vt:i4>5</vt:i4>
      </vt:variant>
      <vt:variant>
        <vt:lpwstr/>
      </vt:variant>
      <vt:variant>
        <vt:lpwstr>_Toc17725632</vt:lpwstr>
      </vt:variant>
      <vt:variant>
        <vt:i4>1376304</vt:i4>
      </vt:variant>
      <vt:variant>
        <vt:i4>44</vt:i4>
      </vt:variant>
      <vt:variant>
        <vt:i4>0</vt:i4>
      </vt:variant>
      <vt:variant>
        <vt:i4>5</vt:i4>
      </vt:variant>
      <vt:variant>
        <vt:lpwstr/>
      </vt:variant>
      <vt:variant>
        <vt:lpwstr>_Toc17725631</vt:lpwstr>
      </vt:variant>
      <vt:variant>
        <vt:i4>1310768</vt:i4>
      </vt:variant>
      <vt:variant>
        <vt:i4>38</vt:i4>
      </vt:variant>
      <vt:variant>
        <vt:i4>0</vt:i4>
      </vt:variant>
      <vt:variant>
        <vt:i4>5</vt:i4>
      </vt:variant>
      <vt:variant>
        <vt:lpwstr/>
      </vt:variant>
      <vt:variant>
        <vt:lpwstr>_Toc17725630</vt:lpwstr>
      </vt:variant>
      <vt:variant>
        <vt:i4>1900593</vt:i4>
      </vt:variant>
      <vt:variant>
        <vt:i4>32</vt:i4>
      </vt:variant>
      <vt:variant>
        <vt:i4>0</vt:i4>
      </vt:variant>
      <vt:variant>
        <vt:i4>5</vt:i4>
      </vt:variant>
      <vt:variant>
        <vt:lpwstr/>
      </vt:variant>
      <vt:variant>
        <vt:lpwstr>_Toc17725629</vt:lpwstr>
      </vt:variant>
      <vt:variant>
        <vt:i4>1835057</vt:i4>
      </vt:variant>
      <vt:variant>
        <vt:i4>26</vt:i4>
      </vt:variant>
      <vt:variant>
        <vt:i4>0</vt:i4>
      </vt:variant>
      <vt:variant>
        <vt:i4>5</vt:i4>
      </vt:variant>
      <vt:variant>
        <vt:lpwstr/>
      </vt:variant>
      <vt:variant>
        <vt:lpwstr>_Toc17725628</vt:lpwstr>
      </vt:variant>
      <vt:variant>
        <vt:i4>1245233</vt:i4>
      </vt:variant>
      <vt:variant>
        <vt:i4>20</vt:i4>
      </vt:variant>
      <vt:variant>
        <vt:i4>0</vt:i4>
      </vt:variant>
      <vt:variant>
        <vt:i4>5</vt:i4>
      </vt:variant>
      <vt:variant>
        <vt:lpwstr/>
      </vt:variant>
      <vt:variant>
        <vt:lpwstr>_Toc17725627</vt:lpwstr>
      </vt:variant>
      <vt:variant>
        <vt:i4>1179697</vt:i4>
      </vt:variant>
      <vt:variant>
        <vt:i4>14</vt:i4>
      </vt:variant>
      <vt:variant>
        <vt:i4>0</vt:i4>
      </vt:variant>
      <vt:variant>
        <vt:i4>5</vt:i4>
      </vt:variant>
      <vt:variant>
        <vt:lpwstr/>
      </vt:variant>
      <vt:variant>
        <vt:lpwstr>_Toc17725626</vt:lpwstr>
      </vt:variant>
      <vt:variant>
        <vt:i4>1114161</vt:i4>
      </vt:variant>
      <vt:variant>
        <vt:i4>8</vt:i4>
      </vt:variant>
      <vt:variant>
        <vt:i4>0</vt:i4>
      </vt:variant>
      <vt:variant>
        <vt:i4>5</vt:i4>
      </vt:variant>
      <vt:variant>
        <vt:lpwstr/>
      </vt:variant>
      <vt:variant>
        <vt:lpwstr>_Toc17725625</vt:lpwstr>
      </vt:variant>
      <vt:variant>
        <vt:i4>1048625</vt:i4>
      </vt:variant>
      <vt:variant>
        <vt:i4>2</vt:i4>
      </vt:variant>
      <vt:variant>
        <vt:i4>0</vt:i4>
      </vt:variant>
      <vt:variant>
        <vt:i4>5</vt:i4>
      </vt:variant>
      <vt:variant>
        <vt:lpwstr/>
      </vt:variant>
      <vt:variant>
        <vt:lpwstr>_Toc17725624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cp:lastModifiedBy>Bogdan Kruszakin</cp:lastModifiedBy>
  <cp:revision>7</cp:revision>
  <dcterms:created xsi:type="dcterms:W3CDTF">2019-08-26T13:42:00Z</dcterms:created>
  <dcterms:modified xsi:type="dcterms:W3CDTF">2019-08-29T20:20:00Z</dcterms:modified>
</cp:coreProperties>
</file>