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20" w:rsidRPr="00605D35" w:rsidRDefault="005016B4" w:rsidP="001464C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 KONFERENCJI</w:t>
      </w:r>
      <w:r w:rsidR="00116188">
        <w:rPr>
          <w:color w:val="000000"/>
          <w:sz w:val="24"/>
          <w:szCs w:val="24"/>
        </w:rPr>
        <w:t xml:space="preserve"> </w:t>
      </w:r>
      <w:r w:rsidR="00F31FA3">
        <w:t>/</w:t>
      </w:r>
      <w:r w:rsidR="00116188">
        <w:t xml:space="preserve"> </w:t>
      </w:r>
      <w:r w:rsidR="00F31FA3">
        <w:rPr>
          <w:color w:val="000000"/>
          <w:sz w:val="24"/>
          <w:szCs w:val="24"/>
        </w:rPr>
        <w:t>CONFERENCE PROGRAMME</w:t>
      </w:r>
    </w:p>
    <w:p w:rsidR="00E26D8A" w:rsidRDefault="00E26D8A" w:rsidP="001464C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Chars="0" w:left="0" w:firstLineChars="0" w:firstLine="0"/>
        <w:jc w:val="center"/>
        <w:rPr>
          <w:b/>
          <w:color w:val="000000"/>
          <w:sz w:val="24"/>
          <w:szCs w:val="24"/>
        </w:rPr>
      </w:pPr>
      <w:proofErr w:type="spellStart"/>
      <w:r w:rsidRPr="00605D35">
        <w:rPr>
          <w:b/>
          <w:color w:val="000000"/>
          <w:sz w:val="24"/>
          <w:szCs w:val="24"/>
        </w:rPr>
        <w:t>Modele</w:t>
      </w:r>
      <w:proofErr w:type="spellEnd"/>
      <w:r w:rsidRPr="00605D35">
        <w:rPr>
          <w:b/>
          <w:color w:val="000000"/>
          <w:sz w:val="24"/>
          <w:szCs w:val="24"/>
        </w:rPr>
        <w:t xml:space="preserve"> </w:t>
      </w:r>
      <w:proofErr w:type="spellStart"/>
      <w:r w:rsidRPr="00605D35">
        <w:rPr>
          <w:b/>
          <w:color w:val="000000"/>
          <w:sz w:val="24"/>
          <w:szCs w:val="24"/>
        </w:rPr>
        <w:t>pracy</w:t>
      </w:r>
      <w:proofErr w:type="spellEnd"/>
      <w:r w:rsidRPr="00605D35">
        <w:rPr>
          <w:b/>
          <w:color w:val="000000"/>
          <w:sz w:val="24"/>
          <w:szCs w:val="24"/>
        </w:rPr>
        <w:t xml:space="preserve"> </w:t>
      </w:r>
      <w:proofErr w:type="spellStart"/>
      <w:r w:rsidRPr="00605D35">
        <w:rPr>
          <w:b/>
          <w:color w:val="000000"/>
          <w:sz w:val="24"/>
          <w:szCs w:val="24"/>
        </w:rPr>
        <w:t>doradczej</w:t>
      </w:r>
      <w:proofErr w:type="spellEnd"/>
      <w:r w:rsidRPr="00605D35">
        <w:rPr>
          <w:b/>
          <w:color w:val="000000"/>
          <w:sz w:val="24"/>
          <w:szCs w:val="24"/>
        </w:rPr>
        <w:t xml:space="preserve"> w </w:t>
      </w:r>
      <w:proofErr w:type="spellStart"/>
      <w:r w:rsidRPr="00605D35">
        <w:rPr>
          <w:b/>
          <w:color w:val="000000"/>
          <w:sz w:val="24"/>
          <w:szCs w:val="24"/>
        </w:rPr>
        <w:t>Polsce</w:t>
      </w:r>
      <w:proofErr w:type="spellEnd"/>
      <w:r w:rsidRPr="00605D35">
        <w:rPr>
          <w:b/>
          <w:color w:val="000000"/>
          <w:sz w:val="24"/>
          <w:szCs w:val="24"/>
        </w:rPr>
        <w:t xml:space="preserve"> </w:t>
      </w:r>
      <w:proofErr w:type="spellStart"/>
      <w:r w:rsidRPr="00605D35">
        <w:rPr>
          <w:b/>
          <w:color w:val="000000"/>
          <w:sz w:val="24"/>
          <w:szCs w:val="24"/>
        </w:rPr>
        <w:t>i</w:t>
      </w:r>
      <w:proofErr w:type="spellEnd"/>
      <w:r w:rsidRPr="00605D35">
        <w:rPr>
          <w:b/>
          <w:color w:val="000000"/>
          <w:sz w:val="24"/>
          <w:szCs w:val="24"/>
        </w:rPr>
        <w:t xml:space="preserve"> </w:t>
      </w:r>
      <w:proofErr w:type="spellStart"/>
      <w:r w:rsidRPr="00605D35">
        <w:rPr>
          <w:b/>
          <w:color w:val="000000"/>
          <w:sz w:val="24"/>
          <w:szCs w:val="24"/>
        </w:rPr>
        <w:t>Europie</w:t>
      </w:r>
      <w:proofErr w:type="spellEnd"/>
      <w:r w:rsidRPr="00605D35">
        <w:rPr>
          <w:b/>
          <w:color w:val="000000"/>
          <w:sz w:val="24"/>
          <w:szCs w:val="24"/>
        </w:rPr>
        <w:t xml:space="preserve"> </w:t>
      </w:r>
      <w:r w:rsidR="00116188">
        <w:rPr>
          <w:b/>
          <w:color w:val="000000"/>
          <w:sz w:val="24"/>
          <w:szCs w:val="24"/>
        </w:rPr>
        <w:t>−</w:t>
      </w:r>
      <w:r w:rsidRPr="00605D35">
        <w:rPr>
          <w:b/>
          <w:color w:val="000000"/>
          <w:sz w:val="24"/>
          <w:szCs w:val="24"/>
        </w:rPr>
        <w:t xml:space="preserve"> </w:t>
      </w:r>
      <w:proofErr w:type="spellStart"/>
      <w:r w:rsidRPr="00605D35">
        <w:rPr>
          <w:b/>
          <w:color w:val="000000"/>
          <w:sz w:val="24"/>
          <w:szCs w:val="24"/>
        </w:rPr>
        <w:t>dobre</w:t>
      </w:r>
      <w:proofErr w:type="spellEnd"/>
      <w:r w:rsidRPr="00605D35">
        <w:rPr>
          <w:b/>
          <w:color w:val="000000"/>
          <w:sz w:val="24"/>
          <w:szCs w:val="24"/>
        </w:rPr>
        <w:t xml:space="preserve"> </w:t>
      </w:r>
      <w:proofErr w:type="spellStart"/>
      <w:r w:rsidRPr="00605D35">
        <w:rPr>
          <w:b/>
          <w:color w:val="000000"/>
          <w:sz w:val="24"/>
          <w:szCs w:val="24"/>
        </w:rPr>
        <w:t>praktyki</w:t>
      </w:r>
      <w:proofErr w:type="spellEnd"/>
    </w:p>
    <w:p w:rsidR="00F31FA3" w:rsidRDefault="00F31FA3" w:rsidP="00F3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202124"/>
          <w:sz w:val="24"/>
          <w:szCs w:val="24"/>
        </w:rPr>
      </w:pPr>
      <w:r w:rsidRPr="00605D35">
        <w:rPr>
          <w:b/>
          <w:color w:val="202124"/>
          <w:sz w:val="24"/>
          <w:szCs w:val="24"/>
          <w:highlight w:val="white"/>
        </w:rPr>
        <w:t xml:space="preserve">Models of consulting work in Poland and Europe </w:t>
      </w:r>
      <w:r w:rsidR="00116188">
        <w:rPr>
          <w:b/>
          <w:color w:val="202124"/>
          <w:sz w:val="24"/>
          <w:szCs w:val="24"/>
          <w:highlight w:val="white"/>
        </w:rPr>
        <w:t>−</w:t>
      </w:r>
      <w:r w:rsidRPr="00605D35">
        <w:rPr>
          <w:b/>
          <w:color w:val="202124"/>
          <w:sz w:val="24"/>
          <w:szCs w:val="24"/>
          <w:highlight w:val="white"/>
        </w:rPr>
        <w:t xml:space="preserve"> </w:t>
      </w:r>
      <w:r w:rsidR="00CD4CEA">
        <w:rPr>
          <w:b/>
          <w:color w:val="202124"/>
          <w:sz w:val="24"/>
          <w:szCs w:val="24"/>
          <w:highlight w:val="white"/>
        </w:rPr>
        <w:t xml:space="preserve">best </w:t>
      </w:r>
      <w:bookmarkStart w:id="0" w:name="_GoBack"/>
      <w:bookmarkEnd w:id="0"/>
      <w:r w:rsidRPr="00605D35">
        <w:rPr>
          <w:b/>
          <w:color w:val="202124"/>
          <w:sz w:val="24"/>
          <w:szCs w:val="24"/>
          <w:highlight w:val="white"/>
        </w:rPr>
        <w:t>practices</w:t>
      </w:r>
    </w:p>
    <w:p w:rsidR="000C627F" w:rsidRPr="001464CE" w:rsidRDefault="00F31FA3" w:rsidP="001464CE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hanging="2"/>
        <w:jc w:val="center"/>
        <w:rPr>
          <w:color w:val="000000"/>
          <w:sz w:val="24"/>
          <w:szCs w:val="24"/>
        </w:rPr>
      </w:pPr>
      <w:proofErr w:type="spellStart"/>
      <w:r w:rsidRPr="001464CE">
        <w:rPr>
          <w:color w:val="000000"/>
          <w:sz w:val="24"/>
          <w:szCs w:val="24"/>
        </w:rPr>
        <w:t>Termin</w:t>
      </w:r>
      <w:proofErr w:type="spellEnd"/>
      <w:r w:rsidRPr="001464CE">
        <w:rPr>
          <w:color w:val="000000"/>
          <w:sz w:val="24"/>
          <w:szCs w:val="24"/>
        </w:rPr>
        <w:t xml:space="preserve">: 15 </w:t>
      </w:r>
      <w:proofErr w:type="spellStart"/>
      <w:r w:rsidRPr="001464CE">
        <w:rPr>
          <w:color w:val="000000"/>
          <w:sz w:val="24"/>
          <w:szCs w:val="24"/>
        </w:rPr>
        <w:t>czerwca</w:t>
      </w:r>
      <w:proofErr w:type="spellEnd"/>
      <w:r w:rsidRPr="001464CE">
        <w:rPr>
          <w:color w:val="000000"/>
          <w:sz w:val="24"/>
          <w:szCs w:val="24"/>
        </w:rPr>
        <w:t xml:space="preserve"> 2022, </w:t>
      </w:r>
      <w:proofErr w:type="spellStart"/>
      <w:r w:rsidRPr="001464CE">
        <w:rPr>
          <w:color w:val="000000"/>
          <w:sz w:val="24"/>
          <w:szCs w:val="24"/>
        </w:rPr>
        <w:t>Platforma</w:t>
      </w:r>
      <w:proofErr w:type="spellEnd"/>
      <w:r w:rsidRPr="001464CE">
        <w:rPr>
          <w:color w:val="000000"/>
          <w:sz w:val="24"/>
          <w:szCs w:val="24"/>
        </w:rPr>
        <w:t xml:space="preserve"> Zoom</w:t>
      </w:r>
      <w:r w:rsidR="00D051E8" w:rsidRPr="001464CE">
        <w:rPr>
          <w:color w:val="000000"/>
          <w:sz w:val="24"/>
          <w:szCs w:val="24"/>
        </w:rPr>
        <w:t xml:space="preserve"> </w:t>
      </w:r>
      <w:r w:rsidRPr="001464CE">
        <w:rPr>
          <w:color w:val="000000"/>
          <w:sz w:val="24"/>
          <w:szCs w:val="24"/>
        </w:rPr>
        <w:t>/</w:t>
      </w:r>
      <w:r w:rsidR="00D051E8" w:rsidRPr="001464CE">
        <w:rPr>
          <w:color w:val="000000"/>
          <w:sz w:val="24"/>
          <w:szCs w:val="24"/>
        </w:rPr>
        <w:t xml:space="preserve"> </w:t>
      </w:r>
      <w:r w:rsidR="00A670A8" w:rsidRPr="001464CE">
        <w:rPr>
          <w:color w:val="000000"/>
          <w:sz w:val="24"/>
          <w:szCs w:val="24"/>
        </w:rPr>
        <w:t>D</w:t>
      </w:r>
      <w:r w:rsidR="008D54E6" w:rsidRPr="001464CE">
        <w:rPr>
          <w:color w:val="000000"/>
          <w:sz w:val="24"/>
          <w:szCs w:val="24"/>
        </w:rPr>
        <w:t>ate</w:t>
      </w:r>
      <w:r w:rsidR="00A670A8" w:rsidRPr="001464CE">
        <w:rPr>
          <w:color w:val="000000"/>
          <w:sz w:val="24"/>
          <w:szCs w:val="24"/>
        </w:rPr>
        <w:t>: June 15, 2022, Zoom Platform</w:t>
      </w:r>
    </w:p>
    <w:tbl>
      <w:tblPr>
        <w:tblStyle w:val="a2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403"/>
        <w:gridCol w:w="4495"/>
        <w:gridCol w:w="3154"/>
      </w:tblGrid>
      <w:tr w:rsidR="00A31020" w:rsidTr="001464CE">
        <w:trPr>
          <w:trHeight w:val="617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DF6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39E5">
              <w:rPr>
                <w:b/>
                <w:color w:val="000000"/>
                <w:sz w:val="20"/>
                <w:szCs w:val="20"/>
              </w:rPr>
              <w:t>Godzina</w:t>
            </w:r>
            <w:proofErr w:type="spellEnd"/>
            <w:r w:rsidR="002A6588">
              <w:rPr>
                <w:b/>
                <w:color w:val="000000"/>
                <w:sz w:val="20"/>
                <w:szCs w:val="20"/>
              </w:rPr>
              <w:t>/Time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39E5">
              <w:rPr>
                <w:b/>
                <w:color w:val="000000"/>
                <w:sz w:val="20"/>
                <w:szCs w:val="20"/>
              </w:rPr>
              <w:t>Temat</w:t>
            </w:r>
            <w:proofErr w:type="spellEnd"/>
            <w:r w:rsidR="002A6588">
              <w:rPr>
                <w:b/>
                <w:color w:val="000000"/>
                <w:sz w:val="20"/>
                <w:szCs w:val="20"/>
              </w:rPr>
              <w:t>/Subject</w:t>
            </w: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DF6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39E5">
              <w:rPr>
                <w:b/>
                <w:color w:val="000000"/>
                <w:sz w:val="20"/>
                <w:szCs w:val="20"/>
              </w:rPr>
              <w:t>Osoba</w:t>
            </w:r>
            <w:proofErr w:type="spellEnd"/>
            <w:r w:rsidRPr="008139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b/>
                <w:color w:val="000000"/>
                <w:sz w:val="20"/>
                <w:szCs w:val="20"/>
              </w:rPr>
              <w:t>prowadząca</w:t>
            </w:r>
            <w:proofErr w:type="spellEnd"/>
            <w:r w:rsidR="002A6588">
              <w:rPr>
                <w:b/>
                <w:color w:val="000000"/>
                <w:sz w:val="20"/>
                <w:szCs w:val="20"/>
              </w:rPr>
              <w:t>/Speaker</w:t>
            </w:r>
          </w:p>
        </w:tc>
      </w:tr>
      <w:tr w:rsidR="00A31020" w:rsidTr="0046106C">
        <w:trPr>
          <w:trHeight w:val="415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6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</w:t>
            </w:r>
            <w:r w:rsidR="00DF6980" w:rsidRPr="008139E5">
              <w:rPr>
                <w:color w:val="000000"/>
                <w:sz w:val="20"/>
                <w:szCs w:val="20"/>
              </w:rPr>
              <w:t>00</w:t>
            </w:r>
            <w:r w:rsidR="00116188">
              <w:rPr>
                <w:color w:val="000000"/>
                <w:sz w:val="20"/>
                <w:szCs w:val="20"/>
              </w:rPr>
              <w:t>−</w:t>
            </w:r>
            <w:r w:rsidR="00DF6980" w:rsidRPr="008139E5">
              <w:rPr>
                <w:color w:val="000000"/>
                <w:sz w:val="20"/>
                <w:szCs w:val="20"/>
              </w:rPr>
              <w:t>9:30</w:t>
            </w:r>
          </w:p>
        </w:tc>
        <w:tc>
          <w:tcPr>
            <w:tcW w:w="4243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DF6980" w:rsidP="00CC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Rejestracja</w:t>
            </w:r>
            <w:proofErr w:type="spellEnd"/>
            <w:r w:rsidR="000E0ACE"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/R</w:t>
            </w:r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egistration</w:t>
            </w:r>
          </w:p>
        </w:tc>
      </w:tr>
      <w:tr w:rsidR="00A31020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6611DE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</w:t>
            </w:r>
            <w:r w:rsidR="00116188">
              <w:rPr>
                <w:color w:val="000000"/>
                <w:sz w:val="20"/>
                <w:szCs w:val="20"/>
              </w:rPr>
              <w:t>−</w:t>
            </w:r>
            <w:r>
              <w:rPr>
                <w:color w:val="000000"/>
                <w:sz w:val="20"/>
                <w:szCs w:val="20"/>
              </w:rPr>
              <w:t>9:</w:t>
            </w:r>
            <w:r w:rsidR="00CC6C7E" w:rsidRPr="008139E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E0ACE" w:rsidRPr="008139E5" w:rsidRDefault="00DF6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Powitanie</w:t>
            </w:r>
            <w:proofErr w:type="spellEnd"/>
            <w:r w:rsidRPr="008139E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uczestników</w:t>
            </w:r>
            <w:proofErr w:type="spellEnd"/>
          </w:p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Welcome and introductions</w:t>
            </w: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Tomasz </w:t>
            </w: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Madej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Dyrektor</w:t>
            </w:r>
            <w:proofErr w:type="spellEnd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środka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Rozwoju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Edukacji</w:t>
            </w:r>
            <w:proofErr w:type="spellEnd"/>
            <w:r w:rsidR="00605D35" w:rsidRPr="008139E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Director of Centre for Education Development</w:t>
            </w:r>
          </w:p>
          <w:p w:rsidR="00A31020" w:rsidRPr="008139E5" w:rsidRDefault="00A31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31020" w:rsidTr="0046106C">
        <w:trPr>
          <w:cantSplit/>
          <w:trHeight w:val="1236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6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9:45</w:t>
            </w:r>
            <w:r w:rsidR="00116188">
              <w:rPr>
                <w:color w:val="000000"/>
                <w:sz w:val="20"/>
                <w:szCs w:val="20"/>
              </w:rPr>
              <w:t>−</w:t>
            </w:r>
            <w:r>
              <w:rPr>
                <w:color w:val="000000"/>
                <w:sz w:val="20"/>
                <w:szCs w:val="20"/>
              </w:rPr>
              <w:t>10:</w:t>
            </w:r>
            <w:r w:rsidR="00DF6980" w:rsidRPr="008139E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0ACE" w:rsidRPr="008139E5" w:rsidRDefault="00DF6980" w:rsidP="00434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40" w:lineRule="auto"/>
              <w:ind w:left="0" w:hanging="2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System of guidance counselling in Poland</w:t>
            </w:r>
          </w:p>
          <w:p w:rsidR="00A31020" w:rsidRPr="008139E5" w:rsidRDefault="000E0ACE" w:rsidP="00434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40" w:lineRule="auto"/>
              <w:ind w:left="0" w:hanging="2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System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doradztwa</w:t>
            </w:r>
            <w:proofErr w:type="spellEnd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zawodowego</w:t>
            </w:r>
            <w:proofErr w:type="spellEnd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Polsce</w:t>
            </w:r>
            <w:proofErr w:type="spellEnd"/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3AB" w:rsidRPr="008139E5" w:rsidRDefault="00DF6980" w:rsidP="004343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Ministerstwo</w:t>
            </w:r>
            <w:proofErr w:type="spellEnd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Edukacji</w:t>
            </w:r>
            <w:proofErr w:type="spellEnd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Nauki</w:t>
            </w:r>
            <w:proofErr w:type="spellEnd"/>
          </w:p>
          <w:p w:rsidR="00A31020" w:rsidRPr="008139E5" w:rsidRDefault="00DF6980" w:rsidP="00C63C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Ministry of Education and Science</w:t>
            </w:r>
          </w:p>
        </w:tc>
      </w:tr>
      <w:tr w:rsidR="00A31020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8139E5">
              <w:rPr>
                <w:color w:val="000000"/>
                <w:sz w:val="20"/>
                <w:szCs w:val="20"/>
              </w:rPr>
              <w:t>10:15</w:t>
            </w:r>
            <w:r w:rsidR="0011618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0ACE" w:rsidRPr="008139E5" w:rsidRDefault="00DB0673" w:rsidP="00DB0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Enhancing the quality of VET across Europe: The EQAVET framework and the specific role of career guidance</w:t>
            </w:r>
          </w:p>
          <w:p w:rsidR="00A31020" w:rsidRPr="008139E5" w:rsidRDefault="00DB0673" w:rsidP="00DB0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40" w:lineRule="auto"/>
              <w:ind w:left="0" w:hanging="2"/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Poprawa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jakości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kształcenia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zawodowego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w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Europie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Ramy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EQAVET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szczególna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rola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poradnictwa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zawodowego</w:t>
            </w:r>
            <w:proofErr w:type="spellEnd"/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Anette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Curth</w:t>
            </w:r>
            <w:proofErr w:type="spellEnd"/>
            <w:r w:rsidR="00021E4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021E41" w:rsidRPr="00021E41">
              <w:rPr>
                <w:rFonts w:asciiTheme="majorHAnsi" w:hAnsiTheme="majorHAnsi" w:cstheme="majorHAnsi"/>
                <w:sz w:val="20"/>
                <w:szCs w:val="20"/>
              </w:rPr>
              <w:t>Senior Technical Expert at ICF</w:t>
            </w:r>
            <w:r w:rsidR="00021E4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EQAVET, European Commission </w:t>
            </w:r>
          </w:p>
          <w:p w:rsidR="00F15414" w:rsidRPr="008139E5" w:rsidRDefault="00DF6980" w:rsidP="00F1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tłumaczenie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symultaniczne</w:t>
            </w:r>
            <w:proofErr w:type="spellEnd"/>
            <w:r w:rsidR="00F15414" w:rsidRPr="008139E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A31020" w:rsidRPr="008139E5" w:rsidRDefault="00F15414" w:rsidP="00F1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</w:t>
            </w:r>
            <w:r w:rsidR="00DF6980" w:rsidRPr="008139E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A31020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8139E5">
              <w:rPr>
                <w:color w:val="000000"/>
                <w:sz w:val="20"/>
                <w:szCs w:val="20"/>
              </w:rPr>
              <w:t>10:45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0ACE" w:rsidRPr="008139E5" w:rsidRDefault="00A54F5D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Lifelong g</w:t>
            </w:r>
            <w:r w:rsidR="00DF6980"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uidance for developing sustainabl</w:t>
            </w:r>
            <w:r w:rsidR="000E0ACE"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e careers and the role of IAEVG</w:t>
            </w:r>
          </w:p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Cało</w:t>
            </w:r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życiowe</w:t>
            </w:r>
            <w:proofErr w:type="spellEnd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poradnictwo</w:t>
            </w:r>
            <w:proofErr w:type="spellEnd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dla</w:t>
            </w:r>
            <w:proofErr w:type="spellEnd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rozwoju</w:t>
            </w:r>
            <w:proofErr w:type="spellEnd"/>
            <w:r w:rsidR="00AA30F4"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zrównoważonych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karier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rola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IAEVG</w:t>
            </w:r>
          </w:p>
          <w:p w:rsidR="00A31020" w:rsidRPr="008139E5" w:rsidRDefault="00A31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Arial" w:hAnsiTheme="majorHAnsi" w:cstheme="majorHAns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DF6980" w:rsidP="001464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dr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Gert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van Brussel</w:t>
            </w:r>
            <w:r w:rsidR="00021E41">
              <w:rPr>
                <w:rFonts w:asciiTheme="majorHAnsi" w:hAnsiTheme="majorHAnsi" w:cstheme="majorHAnsi"/>
                <w:sz w:val="20"/>
                <w:szCs w:val="20"/>
              </w:rPr>
              <w:t>, President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International Association for Educational and Vocational Guidance </w:t>
            </w:r>
            <w:r w:rsidR="00021E41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IAEVG</w:t>
            </w:r>
            <w:r w:rsidR="00021E4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A31020" w:rsidRPr="008139E5" w:rsidRDefault="00DF69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tłumaczenie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symultaniczne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F15414" w:rsidRPr="008139E5" w:rsidRDefault="00F154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translation)</w:t>
            </w:r>
          </w:p>
          <w:p w:rsidR="00C63C41" w:rsidRPr="008139E5" w:rsidRDefault="00C63C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</w:tc>
      </w:tr>
      <w:tr w:rsidR="00A31020" w:rsidTr="001464CE">
        <w:trPr>
          <w:trHeight w:val="2518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8139E5">
              <w:rPr>
                <w:color w:val="000000"/>
                <w:sz w:val="20"/>
                <w:szCs w:val="20"/>
              </w:rPr>
              <w:t>11:15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4F1" w:rsidRPr="00CF64F1" w:rsidRDefault="00C32CF0" w:rsidP="00CF64F1">
            <w:pPr>
              <w:spacing w:before="240"/>
              <w:ind w:leftChars="0" w:left="0" w:firstLineChars="0" w:firstLine="0"/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Career counselling in c</w:t>
            </w:r>
            <w:r w:rsidR="00CF64F1" w:rsidRPr="00CF64F1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 xml:space="preserve">ommunities </w:t>
            </w:r>
            <w:r w:rsidR="00D051E8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−</w:t>
            </w:r>
            <w:r w:rsidR="00CF64F1" w:rsidRPr="00CF64F1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 xml:space="preserve"> Danish research on the model of supporting reflective practice</w:t>
            </w:r>
          </w:p>
          <w:p w:rsidR="00CF64F1" w:rsidRPr="00CF64F1" w:rsidRDefault="00CF64F1" w:rsidP="00CF64F1">
            <w:pPr>
              <w:spacing w:before="240"/>
              <w:ind w:leftChars="0" w:firstLineChars="0" w:firstLine="0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Poradnic</w:t>
            </w:r>
            <w:r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two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kariery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społecznościach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–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duńskie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badania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na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temat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modelu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wspierania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refleksyjnej</w:t>
            </w:r>
            <w:proofErr w:type="spellEnd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F64F1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praktyki</w:t>
            </w:r>
            <w:proofErr w:type="spellEnd"/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Default="00CF64F1" w:rsidP="00CF64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/>
              <w:ind w:leftChars="0" w:left="0" w:firstLineChars="0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64F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prof. </w:t>
            </w:r>
            <w:proofErr w:type="spellStart"/>
            <w:r w:rsidRPr="00CF64F1">
              <w:rPr>
                <w:rFonts w:asciiTheme="majorHAnsi" w:hAnsiTheme="majorHAnsi" w:cstheme="majorHAnsi"/>
                <w:b/>
                <w:sz w:val="20"/>
                <w:szCs w:val="20"/>
              </w:rPr>
              <w:t>Rie</w:t>
            </w:r>
            <w:proofErr w:type="spellEnd"/>
            <w:r w:rsidRPr="00CF64F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Thomsen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F64F1">
              <w:rPr>
                <w:rFonts w:asciiTheme="majorHAnsi" w:hAnsiTheme="majorHAnsi" w:cstheme="majorHAnsi"/>
                <w:sz w:val="20"/>
                <w:szCs w:val="20"/>
              </w:rPr>
              <w:t>Danish School of Education, Career Guidance Unit at Aarhus University in Copenhagen</w:t>
            </w:r>
          </w:p>
          <w:p w:rsidR="00A31020" w:rsidRPr="008139E5" w:rsidRDefault="00DF69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tłumaczenie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symultaniczne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F15414" w:rsidRPr="008139E5" w:rsidRDefault="00F154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translation)</w:t>
            </w:r>
          </w:p>
          <w:p w:rsidR="00C63C41" w:rsidRPr="008139E5" w:rsidRDefault="00C63C41" w:rsidP="001464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720" w:lineRule="auto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</w:tc>
      </w:tr>
      <w:tr w:rsidR="00A31020" w:rsidTr="001464CE">
        <w:trPr>
          <w:trHeight w:val="651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DF6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8139E5">
              <w:rPr>
                <w:color w:val="000000"/>
                <w:sz w:val="20"/>
                <w:szCs w:val="20"/>
              </w:rPr>
              <w:t>11:45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557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Przerwa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kawowa</w:t>
            </w:r>
            <w:proofErr w:type="spellEnd"/>
            <w:r w:rsidR="00D051E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="00D051E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F6980"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Coffee break</w:t>
            </w: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020" w:rsidRPr="008139E5" w:rsidRDefault="00A31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C627F" w:rsidRPr="008139E5" w:rsidTr="0046106C">
        <w:trPr>
          <w:trHeight w:val="454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C627F" w:rsidRPr="008139E5" w:rsidRDefault="000C627F" w:rsidP="0088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39E5">
              <w:rPr>
                <w:b/>
                <w:color w:val="000000"/>
                <w:sz w:val="20"/>
                <w:szCs w:val="20"/>
              </w:rPr>
              <w:lastRenderedPageBreak/>
              <w:t>Godzina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/Time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C627F" w:rsidRPr="008139E5" w:rsidRDefault="000C627F" w:rsidP="0088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139E5">
              <w:rPr>
                <w:b/>
                <w:color w:val="000000"/>
                <w:sz w:val="20"/>
                <w:szCs w:val="20"/>
              </w:rPr>
              <w:t>Temat</w:t>
            </w:r>
            <w:r>
              <w:rPr>
                <w:b/>
                <w:color w:val="000000"/>
                <w:sz w:val="20"/>
                <w:szCs w:val="20"/>
              </w:rPr>
              <w:t>/Subject</w:t>
            </w: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C627F" w:rsidRPr="008139E5" w:rsidRDefault="000C627F" w:rsidP="0088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139E5">
              <w:rPr>
                <w:b/>
                <w:color w:val="000000"/>
                <w:sz w:val="20"/>
                <w:szCs w:val="20"/>
              </w:rPr>
              <w:t>Osoba prowadząca</w:t>
            </w:r>
            <w:r>
              <w:rPr>
                <w:b/>
                <w:color w:val="000000"/>
                <w:sz w:val="20"/>
                <w:szCs w:val="20"/>
              </w:rPr>
              <w:t>/Speaker</w:t>
            </w:r>
          </w:p>
        </w:tc>
      </w:tr>
      <w:tr w:rsidR="00A31020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6611DE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12:15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>
              <w:rPr>
                <w:color w:val="000000"/>
                <w:sz w:val="20"/>
                <w:szCs w:val="20"/>
              </w:rPr>
              <w:t>12:</w:t>
            </w:r>
            <w:r w:rsidR="00DF6980" w:rsidRPr="008139E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0ACE" w:rsidRPr="008139E5" w:rsidRDefault="00DF6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 xml:space="preserve">Lifelong guidance in Estonia </w:t>
            </w:r>
            <w:r w:rsidR="008D54E6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−</w:t>
            </w:r>
            <w:r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 xml:space="preserve"> goo</w:t>
            </w:r>
            <w:r w:rsidR="000E0ACE"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d practices and innovative ways</w:t>
            </w:r>
          </w:p>
          <w:p w:rsidR="00A31020" w:rsidRPr="008139E5" w:rsidRDefault="00DF6980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Poradnictwo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przez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całe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życie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 xml:space="preserve"> w Estonii – dobre praktyki i innowacyjne sposoby</w:t>
            </w:r>
          </w:p>
          <w:p w:rsidR="000E0ACE" w:rsidRPr="008139E5" w:rsidRDefault="000E0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  <w:highlight w:val="white"/>
              </w:rPr>
            </w:pP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020" w:rsidRPr="008139E5" w:rsidRDefault="00DF6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20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Anu Puulmann, </w:t>
            </w:r>
            <w:r w:rsidR="009F7BC4">
              <w:rPr>
                <w:rFonts w:asciiTheme="majorHAnsi" w:hAnsiTheme="majorHAnsi" w:cstheme="majorHAnsi"/>
                <w:sz w:val="20"/>
                <w:szCs w:val="20"/>
              </w:rPr>
              <w:t>the Euroguidance C</w:t>
            </w:r>
            <w:r w:rsidR="00CF16C2" w:rsidRPr="00CF16C2">
              <w:rPr>
                <w:rFonts w:asciiTheme="majorHAnsi" w:hAnsiTheme="majorHAnsi" w:cstheme="majorHAnsi"/>
                <w:sz w:val="20"/>
                <w:szCs w:val="20"/>
              </w:rPr>
              <w:t xml:space="preserve">oordinator in Estonia, </w:t>
            </w:r>
            <w:r w:rsidRPr="00CF16C2">
              <w:rPr>
                <w:rFonts w:asciiTheme="majorHAnsi" w:hAnsiTheme="majorHAnsi" w:cstheme="majorHAnsi"/>
                <w:sz w:val="20"/>
                <w:szCs w:val="20"/>
              </w:rPr>
              <w:t>Education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and Youth Board of Estonia</w:t>
            </w:r>
          </w:p>
          <w:p w:rsidR="00F15414" w:rsidRPr="008139E5" w:rsidRDefault="00F15414" w:rsidP="00F1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(tłumaczenie symultaniczne)</w:t>
            </w:r>
          </w:p>
          <w:p w:rsidR="00A31020" w:rsidRPr="008139E5" w:rsidRDefault="00F15414" w:rsidP="00F1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translation)</w:t>
            </w:r>
          </w:p>
        </w:tc>
      </w:tr>
      <w:tr w:rsidR="004D2A1B" w:rsidTr="0046106C">
        <w:trPr>
          <w:trHeight w:val="1426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6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</w:t>
            </w:r>
            <w:r w:rsidR="004D2A1B" w:rsidRPr="008139E5">
              <w:rPr>
                <w:color w:val="000000"/>
                <w:sz w:val="20"/>
                <w:szCs w:val="20"/>
              </w:rPr>
              <w:t>45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="004D2A1B" w:rsidRPr="008139E5">
              <w:rPr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Career counselling in Greece: outlets and initiatives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Doradztwo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zawodowe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w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Grecji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możliwości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54E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inicjatywy</w:t>
            </w:r>
            <w:proofErr w:type="spellEnd"/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 w:rsidP="001464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Angeliki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Giannakopoulou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F16C2" w:rsidRPr="00CF16C2">
              <w:rPr>
                <w:rFonts w:asciiTheme="majorHAnsi" w:hAnsiTheme="majorHAnsi" w:cstheme="majorHAnsi"/>
                <w:sz w:val="20"/>
                <w:szCs w:val="20"/>
              </w:rPr>
              <w:t>Project Manager</w:t>
            </w:r>
            <w:r w:rsidR="00CF16C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DAFNI KEK - Social Research &amp; Innovation for Adult Education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 Greece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tłumaczenie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symultaniczne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4D2A1B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translation)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</w:tc>
      </w:tr>
      <w:tr w:rsidR="004D2A1B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8139E5">
              <w:rPr>
                <w:color w:val="000000"/>
                <w:sz w:val="20"/>
                <w:szCs w:val="20"/>
              </w:rPr>
              <w:t>13:15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</w:rPr>
              <w:t>Vocational orientation in Germany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  <w:highlight w:val="white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  <w:highlight w:val="white"/>
              </w:rPr>
              <w:t>Orientacja zawodowa w Niemczech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40" w:lineRule="auto"/>
              <w:ind w:left="0" w:hanging="2"/>
              <w:rPr>
                <w:rFonts w:asciiTheme="majorHAnsi" w:eastAsia="Arial" w:hAnsiTheme="majorHAnsi" w:cstheme="majorHAnsi"/>
                <w:color w:val="00B050"/>
                <w:sz w:val="20"/>
                <w:szCs w:val="20"/>
                <w:highlight w:val="white"/>
              </w:rPr>
            </w:pP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dr Guido Kirst, 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Federal Institute for Vocational Education and Training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 Germany </w:t>
            </w: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(BIBB)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(tłumaczenie symultaniczne)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translation)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B050"/>
                <w:sz w:val="20"/>
                <w:szCs w:val="20"/>
              </w:rPr>
            </w:pPr>
          </w:p>
        </w:tc>
      </w:tr>
      <w:tr w:rsidR="004D2A1B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8139E5">
              <w:rPr>
                <w:color w:val="000000"/>
                <w:sz w:val="20"/>
                <w:szCs w:val="20"/>
              </w:rPr>
              <w:t>13:45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The role of educationally qualified career counsellors &amp; self-help tools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in Hungary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Rola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wykwalifikowanych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doradców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zawodowych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54E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narzędzia</w:t>
            </w:r>
            <w:proofErr w:type="spellEnd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samopomocy</w:t>
            </w:r>
            <w:proofErr w:type="spellEnd"/>
            <w:r w:rsidR="00B013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013E2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="00B013E2">
              <w:rPr>
                <w:rFonts w:asciiTheme="majorHAnsi" w:hAnsiTheme="majorHAnsi" w:cstheme="majorHAnsi"/>
                <w:sz w:val="20"/>
                <w:szCs w:val="20"/>
              </w:rPr>
              <w:t xml:space="preserve"> Węgrzech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A1B" w:rsidRPr="008139E5" w:rsidRDefault="003814E0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15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prof. </w:t>
            </w:r>
            <w:r w:rsidR="004D2A1B"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Tibor Bors Borbely</w:t>
            </w:r>
            <w:r w:rsidR="004D2A1B" w:rsidRPr="008139E5">
              <w:rPr>
                <w:rFonts w:asciiTheme="majorHAnsi" w:hAnsiTheme="majorHAnsi" w:cstheme="majorHAnsi"/>
                <w:sz w:val="20"/>
                <w:szCs w:val="20"/>
              </w:rPr>
              <w:t>, Institute of Research on Adult Education and Knowledge Management</w:t>
            </w:r>
            <w:r w:rsidR="004D2A1B">
              <w:rPr>
                <w:rFonts w:asciiTheme="majorHAnsi" w:hAnsiTheme="majorHAnsi" w:cstheme="majorHAnsi"/>
                <w:sz w:val="20"/>
                <w:szCs w:val="20"/>
              </w:rPr>
              <w:t xml:space="preserve"> in Hungary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(tłumaczenie symultaniczne)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sz w:val="20"/>
                <w:szCs w:val="20"/>
              </w:rPr>
              <w:t>(simultaneous translation)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2A1B" w:rsidTr="0046106C">
        <w:trPr>
          <w:trHeight w:val="510"/>
          <w:jc w:val="center"/>
        </w:trPr>
        <w:tc>
          <w:tcPr>
            <w:tcW w:w="75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2A1B" w:rsidRPr="008139E5" w:rsidRDefault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 w:rsidRPr="008139E5">
              <w:rPr>
                <w:color w:val="000000"/>
                <w:sz w:val="20"/>
                <w:szCs w:val="20"/>
              </w:rPr>
              <w:t>14:15</w:t>
            </w:r>
            <w:r w:rsidR="00D051E8">
              <w:rPr>
                <w:color w:val="000000"/>
                <w:sz w:val="20"/>
                <w:szCs w:val="20"/>
              </w:rPr>
              <w:t>−</w:t>
            </w:r>
            <w:r w:rsidRPr="008139E5">
              <w:rPr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249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2A1B" w:rsidRPr="008139E5" w:rsidRDefault="004D2A1B" w:rsidP="0014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Podsumowanie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>konferencji</w:t>
            </w:r>
            <w:proofErr w:type="spellEnd"/>
            <w:r w:rsidRPr="008139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Summary of the conference</w:t>
            </w:r>
          </w:p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2A1B" w:rsidRPr="008139E5" w:rsidRDefault="004D2A1B" w:rsidP="004D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139E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Tomasz Madej</w:t>
            </w:r>
            <w:r w:rsidRPr="008139E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Dyrektor Ośrodka Rozwoju Edukacji/Director of Centre for Education Development</w:t>
            </w:r>
          </w:p>
        </w:tc>
      </w:tr>
    </w:tbl>
    <w:p w:rsidR="00A31020" w:rsidRDefault="00A31020" w:rsidP="00C15C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sectPr w:rsidR="00A31020" w:rsidSect="00461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A2" w:rsidRDefault="00295CA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95CA2" w:rsidRDefault="00295CA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F" w:rsidRDefault="000C627F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F" w:rsidRDefault="000C627F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F" w:rsidRDefault="000C627F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A2" w:rsidRDefault="00295CA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95CA2" w:rsidRDefault="00295CA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F" w:rsidRDefault="00462E92">
    <w:pPr>
      <w:pStyle w:val="Nagwek"/>
      <w:ind w:left="0" w:hanging="2"/>
    </w:pPr>
    <w:r>
      <w:rPr>
        <w:noProof/>
        <w:lang w:val="pl-PL"/>
      </w:rPr>
      <w:drawing>
        <wp:anchor distT="0" distB="0" distL="0" distR="0" simplePos="0" relativeHeight="251660288" behindDoc="1" locked="0" layoutInCell="1" hidden="0" allowOverlap="1" wp14:anchorId="2556D654" wp14:editId="0F692CDC">
          <wp:simplePos x="0" y="0"/>
          <wp:positionH relativeFrom="margin">
            <wp:posOffset>-271145</wp:posOffset>
          </wp:positionH>
          <wp:positionV relativeFrom="paragraph">
            <wp:posOffset>-201930</wp:posOffset>
          </wp:positionV>
          <wp:extent cx="3315335" cy="525145"/>
          <wp:effectExtent l="0" t="0" r="0" b="8255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5335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20" w:rsidRDefault="00462E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  <w:r>
      <w:rPr>
        <w:noProof/>
        <w:lang w:val="pl-P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-266700</wp:posOffset>
          </wp:positionH>
          <wp:positionV relativeFrom="paragraph">
            <wp:posOffset>-180975</wp:posOffset>
          </wp:positionV>
          <wp:extent cx="3314700" cy="525145"/>
          <wp:effectExtent l="0" t="0" r="0" b="0"/>
          <wp:wrapSquare wrapText="bothSides" distT="0" distB="0" distL="0" distR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627F">
      <w:rPr>
        <w:color w:val="00000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F" w:rsidRDefault="000C627F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20"/>
    <w:rsid w:val="00021E41"/>
    <w:rsid w:val="0005336B"/>
    <w:rsid w:val="0005493C"/>
    <w:rsid w:val="000C627F"/>
    <w:rsid w:val="000E0ACE"/>
    <w:rsid w:val="000F35CE"/>
    <w:rsid w:val="0010197B"/>
    <w:rsid w:val="00116188"/>
    <w:rsid w:val="001464CE"/>
    <w:rsid w:val="0022196E"/>
    <w:rsid w:val="00295CA2"/>
    <w:rsid w:val="002A6588"/>
    <w:rsid w:val="002D1DAE"/>
    <w:rsid w:val="003814E0"/>
    <w:rsid w:val="004343AB"/>
    <w:rsid w:val="0046106C"/>
    <w:rsid w:val="00462E92"/>
    <w:rsid w:val="004748A8"/>
    <w:rsid w:val="004B58C9"/>
    <w:rsid w:val="004D2A1B"/>
    <w:rsid w:val="004F7F90"/>
    <w:rsid w:val="005016B4"/>
    <w:rsid w:val="005530E4"/>
    <w:rsid w:val="00557A7A"/>
    <w:rsid w:val="005C11CA"/>
    <w:rsid w:val="00605D35"/>
    <w:rsid w:val="006611DE"/>
    <w:rsid w:val="007D1215"/>
    <w:rsid w:val="008139E5"/>
    <w:rsid w:val="00815911"/>
    <w:rsid w:val="00840520"/>
    <w:rsid w:val="008D54E6"/>
    <w:rsid w:val="00917B88"/>
    <w:rsid w:val="0094164A"/>
    <w:rsid w:val="009E5D11"/>
    <w:rsid w:val="009F7BC4"/>
    <w:rsid w:val="00A31020"/>
    <w:rsid w:val="00A37FAE"/>
    <w:rsid w:val="00A54F5D"/>
    <w:rsid w:val="00A670A8"/>
    <w:rsid w:val="00A97093"/>
    <w:rsid w:val="00AA30F4"/>
    <w:rsid w:val="00AA59D0"/>
    <w:rsid w:val="00AE3B3D"/>
    <w:rsid w:val="00B013E2"/>
    <w:rsid w:val="00BA6857"/>
    <w:rsid w:val="00C15C05"/>
    <w:rsid w:val="00C241E7"/>
    <w:rsid w:val="00C32CF0"/>
    <w:rsid w:val="00C61AAE"/>
    <w:rsid w:val="00C63C41"/>
    <w:rsid w:val="00CA20D2"/>
    <w:rsid w:val="00CC6C7E"/>
    <w:rsid w:val="00CD4CEA"/>
    <w:rsid w:val="00CF16C2"/>
    <w:rsid w:val="00CF64F1"/>
    <w:rsid w:val="00D051E8"/>
    <w:rsid w:val="00D6753C"/>
    <w:rsid w:val="00DB0673"/>
    <w:rsid w:val="00DC7FFC"/>
    <w:rsid w:val="00DF6980"/>
    <w:rsid w:val="00E06555"/>
    <w:rsid w:val="00E26D8A"/>
    <w:rsid w:val="00F15414"/>
    <w:rsid w:val="00F3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A15C"/>
  <w15:docId w15:val="{918646B3-63E0-467E-9731-8AC1FA1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kapitzlist">
    <w:name w:val="List Paragraph"/>
    <w:basedOn w:val="Normalny"/>
    <w:uiPriority w:val="34"/>
    <w:qFormat/>
    <w:rsid w:val="00CF64F1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EZZ5tX3eEeVQUs4/uHCBvNC4XA==">AMUW2mVy7WDnnBXHHDROsWA/xE29K/4793dUCnfRDvfv1Ej7TTQGMyuetXnwgam8Gg6Pu6rz4DSdwfCdfH3+f5Zm/W5Arr6pUhTthD2LwA27L8oExtI6cHuFJzd1VP0omW/HVzVxUaxl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75A0DC-4AE5-4343-B475-254BABBF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koch-kozioł</dc:creator>
  <cp:lastModifiedBy>Brodowska Agnieszka</cp:lastModifiedBy>
  <cp:revision>7</cp:revision>
  <cp:lastPrinted>2022-06-02T06:52:00Z</cp:lastPrinted>
  <dcterms:created xsi:type="dcterms:W3CDTF">2022-06-02T11:39:00Z</dcterms:created>
  <dcterms:modified xsi:type="dcterms:W3CDTF">2022-06-02T12:41:00Z</dcterms:modified>
</cp:coreProperties>
</file>