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6DC" w:rsidRDefault="007276DC" w:rsidP="0000474E">
      <w:pPr>
        <w:spacing w:after="0" w:line="240" w:lineRule="auto"/>
        <w:ind w:left="45"/>
        <w:rPr>
          <w:rFonts w:ascii="Times New Roman" w:hAnsi="Times New Roman" w:cs="Times New Roman"/>
          <w:sz w:val="24"/>
          <w:szCs w:val="24"/>
        </w:rPr>
      </w:pPr>
    </w:p>
    <w:p w:rsidR="00B403A7" w:rsidRPr="002755C8" w:rsidRDefault="00B403A7" w:rsidP="00780E2E">
      <w:pPr>
        <w:spacing w:line="360" w:lineRule="auto"/>
        <w:jc w:val="both"/>
        <w:rPr>
          <w:i/>
        </w:rPr>
      </w:pPr>
      <w:r w:rsidRPr="00780E2E">
        <w:rPr>
          <w:rFonts w:ascii="Times New Roman" w:hAnsi="Times New Roman" w:cs="Times New Roman"/>
          <w:b/>
          <w:sz w:val="24"/>
          <w:szCs w:val="24"/>
        </w:rPr>
        <w:t>Wioletta Jenderko</w:t>
      </w:r>
      <w:r>
        <w:rPr>
          <w:rFonts w:ascii="Times New Roman" w:hAnsi="Times New Roman" w:cs="Times New Roman"/>
          <w:sz w:val="24"/>
          <w:szCs w:val="24"/>
        </w:rPr>
        <w:t xml:space="preserve"> </w:t>
      </w:r>
      <w:r>
        <w:t xml:space="preserve">Scenariusz zajęć dydaktycznych </w:t>
      </w:r>
      <w:r w:rsidRPr="002755C8">
        <w:rPr>
          <w:i/>
        </w:rPr>
        <w:t>Planowanie pracy nauczyciela na I etapie edukacyjnym – edukacja matematyczna</w:t>
      </w:r>
    </w:p>
    <w:p w:rsidR="00B403A7" w:rsidRPr="00424B28" w:rsidRDefault="00B403A7" w:rsidP="009C7517">
      <w:pPr>
        <w:rPr>
          <w:rFonts w:ascii="Times New Roman" w:hAnsi="Times New Roman" w:cs="Times New Roman"/>
          <w:sz w:val="24"/>
          <w:szCs w:val="24"/>
        </w:rPr>
      </w:pPr>
    </w:p>
    <w:p w:rsidR="00B403A7" w:rsidRPr="00424B28" w:rsidRDefault="00B403A7" w:rsidP="00B403A7">
      <w:pPr>
        <w:jc w:val="center"/>
        <w:rPr>
          <w:rFonts w:ascii="Times New Roman" w:hAnsi="Times New Roman" w:cs="Times New Roman"/>
          <w:sz w:val="28"/>
          <w:szCs w:val="28"/>
        </w:rPr>
      </w:pPr>
      <w:r w:rsidRPr="00424B28">
        <w:rPr>
          <w:rFonts w:ascii="Times New Roman" w:hAnsi="Times New Roman" w:cs="Times New Roman"/>
          <w:sz w:val="28"/>
          <w:szCs w:val="28"/>
        </w:rPr>
        <w:t>Scenariusz warsztatów w ramach szkolenia</w:t>
      </w:r>
    </w:p>
    <w:p w:rsidR="00B403A7" w:rsidRPr="00424B28" w:rsidRDefault="00B403A7" w:rsidP="00B403A7">
      <w:pPr>
        <w:jc w:val="center"/>
        <w:rPr>
          <w:rFonts w:ascii="Times New Roman" w:hAnsi="Times New Roman" w:cs="Times New Roman"/>
          <w:b/>
          <w:sz w:val="24"/>
          <w:szCs w:val="24"/>
        </w:rPr>
      </w:pPr>
      <w:r w:rsidRPr="00424B28">
        <w:rPr>
          <w:rFonts w:ascii="Times New Roman" w:hAnsi="Times New Roman" w:cs="Times New Roman"/>
          <w:sz w:val="24"/>
          <w:szCs w:val="24"/>
        </w:rPr>
        <w:t xml:space="preserve"> </w:t>
      </w:r>
      <w:r w:rsidRPr="00424B28">
        <w:rPr>
          <w:rFonts w:ascii="Times New Roman" w:hAnsi="Times New Roman" w:cs="Times New Roman"/>
          <w:b/>
          <w:sz w:val="24"/>
          <w:szCs w:val="24"/>
        </w:rPr>
        <w:t xml:space="preserve">„Planowanie pracy dydaktycznej, opiekuńczej i wychowawczej nauczyciela </w:t>
      </w:r>
    </w:p>
    <w:p w:rsidR="00B403A7" w:rsidRPr="00424B28" w:rsidRDefault="00B403A7" w:rsidP="00B403A7">
      <w:pPr>
        <w:jc w:val="center"/>
        <w:rPr>
          <w:rFonts w:ascii="Times New Roman" w:hAnsi="Times New Roman" w:cs="Times New Roman"/>
          <w:b/>
          <w:sz w:val="24"/>
          <w:szCs w:val="24"/>
        </w:rPr>
      </w:pPr>
      <w:proofErr w:type="gramStart"/>
      <w:r w:rsidRPr="00424B28">
        <w:rPr>
          <w:rFonts w:ascii="Times New Roman" w:hAnsi="Times New Roman" w:cs="Times New Roman"/>
          <w:b/>
          <w:sz w:val="24"/>
          <w:szCs w:val="24"/>
        </w:rPr>
        <w:t>na</w:t>
      </w:r>
      <w:proofErr w:type="gramEnd"/>
      <w:r w:rsidRPr="00424B28">
        <w:rPr>
          <w:rFonts w:ascii="Times New Roman" w:hAnsi="Times New Roman" w:cs="Times New Roman"/>
          <w:b/>
          <w:sz w:val="24"/>
          <w:szCs w:val="24"/>
        </w:rPr>
        <w:t xml:space="preserve"> I etapie edukacyjnym: </w:t>
      </w:r>
    </w:p>
    <w:p w:rsidR="00B403A7" w:rsidRPr="00424B28" w:rsidRDefault="00B403A7" w:rsidP="00B403A7">
      <w:pPr>
        <w:jc w:val="center"/>
        <w:rPr>
          <w:rFonts w:ascii="Times New Roman" w:hAnsi="Times New Roman" w:cs="Times New Roman"/>
          <w:b/>
          <w:sz w:val="24"/>
          <w:szCs w:val="24"/>
        </w:rPr>
      </w:pPr>
      <w:proofErr w:type="gramStart"/>
      <w:r w:rsidRPr="00424B28">
        <w:rPr>
          <w:rFonts w:ascii="Times New Roman" w:hAnsi="Times New Roman" w:cs="Times New Roman"/>
          <w:b/>
          <w:sz w:val="24"/>
          <w:szCs w:val="24"/>
        </w:rPr>
        <w:t>edukacja</w:t>
      </w:r>
      <w:proofErr w:type="gramEnd"/>
      <w:r w:rsidRPr="00424B28">
        <w:rPr>
          <w:rFonts w:ascii="Times New Roman" w:hAnsi="Times New Roman" w:cs="Times New Roman"/>
          <w:b/>
          <w:sz w:val="24"/>
          <w:szCs w:val="24"/>
        </w:rPr>
        <w:t xml:space="preserve"> polonistyczna, matematyczna, przyrodnicza, artystyczna oraz TIK."</w:t>
      </w:r>
    </w:p>
    <w:p w:rsidR="00B403A7" w:rsidRPr="00424B28" w:rsidRDefault="00B403A7" w:rsidP="00B403A7">
      <w:pPr>
        <w:jc w:val="center"/>
        <w:rPr>
          <w:rFonts w:ascii="Times New Roman" w:hAnsi="Times New Roman" w:cs="Times New Roman"/>
          <w:b/>
          <w:sz w:val="24"/>
          <w:szCs w:val="24"/>
        </w:rPr>
      </w:pPr>
      <w:r w:rsidRPr="00424B28">
        <w:rPr>
          <w:rFonts w:ascii="Times New Roman" w:hAnsi="Times New Roman" w:cs="Times New Roman"/>
          <w:sz w:val="28"/>
          <w:szCs w:val="28"/>
        </w:rPr>
        <w:t xml:space="preserve"> </w:t>
      </w:r>
      <w:r w:rsidRPr="00424B28">
        <w:rPr>
          <w:rFonts w:ascii="Times New Roman" w:hAnsi="Times New Roman" w:cs="Times New Roman"/>
          <w:sz w:val="24"/>
          <w:szCs w:val="24"/>
        </w:rPr>
        <w:t>Ośrodek Rozwoju Edukacji, Warszawa.</w:t>
      </w:r>
    </w:p>
    <w:p w:rsidR="00B403A7" w:rsidRPr="00424B28" w:rsidRDefault="00B403A7" w:rsidP="00B403A7">
      <w:pPr>
        <w:rPr>
          <w:rFonts w:ascii="Times New Roman" w:hAnsi="Times New Roman" w:cs="Times New Roman"/>
          <w:b/>
          <w:sz w:val="24"/>
          <w:szCs w:val="24"/>
        </w:rPr>
      </w:pPr>
    </w:p>
    <w:p w:rsidR="00B403A7" w:rsidRPr="00424B28" w:rsidRDefault="00B403A7" w:rsidP="00B403A7">
      <w:pPr>
        <w:rPr>
          <w:rFonts w:ascii="Times New Roman" w:hAnsi="Times New Roman" w:cs="Times New Roman"/>
          <w:sz w:val="24"/>
          <w:szCs w:val="24"/>
        </w:rPr>
      </w:pPr>
      <w:r w:rsidRPr="00424B28">
        <w:rPr>
          <w:rFonts w:ascii="Times New Roman" w:hAnsi="Times New Roman" w:cs="Times New Roman"/>
          <w:b/>
          <w:sz w:val="24"/>
          <w:szCs w:val="24"/>
        </w:rPr>
        <w:t xml:space="preserve">Miejsce: </w:t>
      </w:r>
      <w:r w:rsidRPr="00424B28">
        <w:rPr>
          <w:rFonts w:ascii="Times New Roman" w:hAnsi="Times New Roman" w:cs="Times New Roman"/>
          <w:sz w:val="24"/>
          <w:szCs w:val="24"/>
        </w:rPr>
        <w:t>Gdańsk</w:t>
      </w:r>
    </w:p>
    <w:p w:rsidR="00B403A7" w:rsidRPr="00424B28" w:rsidRDefault="00B403A7" w:rsidP="00B403A7">
      <w:pPr>
        <w:rPr>
          <w:rFonts w:ascii="Times New Roman" w:hAnsi="Times New Roman" w:cs="Times New Roman"/>
          <w:sz w:val="24"/>
          <w:szCs w:val="24"/>
        </w:rPr>
      </w:pPr>
      <w:r w:rsidRPr="00424B28">
        <w:rPr>
          <w:rFonts w:ascii="Times New Roman" w:hAnsi="Times New Roman" w:cs="Times New Roman"/>
          <w:b/>
          <w:sz w:val="24"/>
          <w:szCs w:val="24"/>
        </w:rPr>
        <w:t>Czas trwania</w:t>
      </w:r>
      <w:r w:rsidRPr="00424B28">
        <w:rPr>
          <w:rFonts w:ascii="Times New Roman" w:hAnsi="Times New Roman" w:cs="Times New Roman"/>
          <w:sz w:val="24"/>
          <w:szCs w:val="24"/>
        </w:rPr>
        <w:t>: 90 min.</w:t>
      </w:r>
    </w:p>
    <w:p w:rsidR="00B403A7" w:rsidRPr="00424B28" w:rsidRDefault="00B403A7" w:rsidP="00B403A7">
      <w:pPr>
        <w:jc w:val="both"/>
        <w:rPr>
          <w:rFonts w:ascii="Times New Roman" w:hAnsi="Times New Roman" w:cs="Times New Roman"/>
          <w:sz w:val="24"/>
          <w:szCs w:val="24"/>
        </w:rPr>
      </w:pPr>
      <w:r w:rsidRPr="00424B28">
        <w:rPr>
          <w:rFonts w:ascii="Times New Roman" w:hAnsi="Times New Roman" w:cs="Times New Roman"/>
          <w:b/>
          <w:sz w:val="24"/>
          <w:szCs w:val="24"/>
        </w:rPr>
        <w:t>Liczba grup</w:t>
      </w:r>
      <w:r w:rsidRPr="00424B28">
        <w:rPr>
          <w:rFonts w:ascii="Times New Roman" w:hAnsi="Times New Roman" w:cs="Times New Roman"/>
          <w:sz w:val="24"/>
          <w:szCs w:val="24"/>
        </w:rPr>
        <w:t>: 2</w:t>
      </w:r>
    </w:p>
    <w:p w:rsidR="00B403A7" w:rsidRPr="00424B28" w:rsidRDefault="00B403A7" w:rsidP="00B403A7">
      <w:pPr>
        <w:jc w:val="both"/>
        <w:rPr>
          <w:rFonts w:ascii="Times New Roman" w:hAnsi="Times New Roman" w:cs="Times New Roman"/>
          <w:sz w:val="24"/>
          <w:szCs w:val="24"/>
        </w:rPr>
      </w:pPr>
      <w:r w:rsidRPr="00424B28">
        <w:rPr>
          <w:rFonts w:ascii="Times New Roman" w:hAnsi="Times New Roman" w:cs="Times New Roman"/>
          <w:b/>
          <w:sz w:val="24"/>
          <w:szCs w:val="24"/>
        </w:rPr>
        <w:t>Liczba uczestników w grupie</w:t>
      </w:r>
      <w:r w:rsidRPr="00424B28">
        <w:rPr>
          <w:rFonts w:ascii="Times New Roman" w:hAnsi="Times New Roman" w:cs="Times New Roman"/>
          <w:sz w:val="24"/>
          <w:szCs w:val="24"/>
        </w:rPr>
        <w:t>: 20-30 osób</w:t>
      </w:r>
    </w:p>
    <w:p w:rsidR="00B403A7" w:rsidRPr="00424B28" w:rsidRDefault="00B403A7" w:rsidP="00B403A7">
      <w:pPr>
        <w:rPr>
          <w:rFonts w:ascii="Times New Roman" w:hAnsi="Times New Roman" w:cs="Times New Roman"/>
          <w:b/>
          <w:sz w:val="24"/>
          <w:szCs w:val="24"/>
        </w:rPr>
      </w:pPr>
      <w:r w:rsidRPr="00424B28">
        <w:rPr>
          <w:rFonts w:ascii="Times New Roman" w:hAnsi="Times New Roman" w:cs="Times New Roman"/>
          <w:b/>
          <w:sz w:val="24"/>
          <w:szCs w:val="24"/>
        </w:rPr>
        <w:t>Cele:</w:t>
      </w:r>
    </w:p>
    <w:p w:rsidR="00B403A7" w:rsidRPr="00424B28" w:rsidRDefault="00B403A7" w:rsidP="00B403A7">
      <w:pPr>
        <w:tabs>
          <w:tab w:val="left" w:pos="1556"/>
          <w:tab w:val="left" w:pos="2264"/>
          <w:tab w:val="left" w:pos="2971"/>
          <w:tab w:val="left" w:pos="3679"/>
          <w:tab w:val="left" w:pos="4386"/>
          <w:tab w:val="left" w:pos="5094"/>
          <w:tab w:val="left" w:pos="5801"/>
          <w:tab w:val="left" w:pos="6509"/>
          <w:tab w:val="left" w:pos="7216"/>
          <w:tab w:val="left" w:pos="7924"/>
          <w:tab w:val="left" w:pos="8631"/>
          <w:tab w:val="left" w:pos="9339"/>
          <w:tab w:val="left" w:pos="10046"/>
          <w:tab w:val="left" w:pos="10754"/>
          <w:tab w:val="left" w:pos="11461"/>
          <w:tab w:val="left" w:pos="12169"/>
          <w:tab w:val="left" w:pos="12876"/>
          <w:tab w:val="left" w:pos="13584"/>
          <w:tab w:val="left" w:pos="14174"/>
        </w:tabs>
        <w:suppressAutoHyphens/>
        <w:snapToGrid w:val="0"/>
        <w:spacing w:after="0"/>
        <w:rPr>
          <w:rFonts w:ascii="Times New Roman" w:hAnsi="Times New Roman" w:cs="Times New Roman"/>
          <w:sz w:val="24"/>
          <w:szCs w:val="24"/>
        </w:rPr>
      </w:pPr>
      <w:r w:rsidRPr="00424B28">
        <w:rPr>
          <w:rFonts w:ascii="Times New Roman" w:hAnsi="Times New Roman" w:cs="Times New Roman"/>
          <w:sz w:val="24"/>
          <w:szCs w:val="24"/>
        </w:rPr>
        <w:t>Uczestnik:</w:t>
      </w:r>
    </w:p>
    <w:p w:rsidR="00B403A7" w:rsidRPr="00424B28" w:rsidRDefault="00B403A7" w:rsidP="00B403A7">
      <w:pPr>
        <w:tabs>
          <w:tab w:val="left" w:pos="1556"/>
          <w:tab w:val="left" w:pos="2264"/>
          <w:tab w:val="left" w:pos="2971"/>
          <w:tab w:val="left" w:pos="3679"/>
          <w:tab w:val="left" w:pos="4386"/>
          <w:tab w:val="left" w:pos="5094"/>
          <w:tab w:val="left" w:pos="5801"/>
          <w:tab w:val="left" w:pos="6509"/>
          <w:tab w:val="left" w:pos="7216"/>
          <w:tab w:val="left" w:pos="7924"/>
          <w:tab w:val="left" w:pos="8631"/>
          <w:tab w:val="left" w:pos="9339"/>
          <w:tab w:val="left" w:pos="10046"/>
          <w:tab w:val="left" w:pos="10754"/>
          <w:tab w:val="left" w:pos="11461"/>
          <w:tab w:val="left" w:pos="12169"/>
          <w:tab w:val="left" w:pos="12876"/>
          <w:tab w:val="left" w:pos="13584"/>
          <w:tab w:val="left" w:pos="14174"/>
        </w:tabs>
        <w:suppressAutoHyphens/>
        <w:snapToGrid w:val="0"/>
        <w:spacing w:after="0"/>
        <w:rPr>
          <w:rFonts w:ascii="Times New Roman" w:hAnsi="Times New Roman" w:cs="Times New Roman"/>
          <w:sz w:val="24"/>
          <w:szCs w:val="24"/>
          <w:lang w:eastAsia="ar-SA"/>
        </w:rPr>
      </w:pPr>
      <w:r w:rsidRPr="00424B28">
        <w:rPr>
          <w:rFonts w:ascii="Times New Roman" w:hAnsi="Times New Roman" w:cs="Times New Roman"/>
          <w:sz w:val="24"/>
          <w:szCs w:val="24"/>
        </w:rPr>
        <w:t>- Doskonali umiejętności planowania i organizowania procesu nauczania - uczenia się matematyki.</w:t>
      </w:r>
      <w:r w:rsidRPr="00424B28">
        <w:rPr>
          <w:rFonts w:ascii="Times New Roman" w:hAnsi="Times New Roman" w:cs="Times New Roman"/>
          <w:sz w:val="24"/>
          <w:szCs w:val="24"/>
        </w:rPr>
        <w:br/>
        <w:t>- Poznaje podstawę programową edukacji matematycznej ze szczególnym zwróceniem uwagi na efekty kształcenia.</w:t>
      </w:r>
      <w:r w:rsidRPr="00424B28">
        <w:rPr>
          <w:rFonts w:ascii="Times New Roman" w:hAnsi="Times New Roman" w:cs="Times New Roman"/>
          <w:sz w:val="24"/>
          <w:szCs w:val="24"/>
        </w:rPr>
        <w:br/>
        <w:t>- Zna poglądy i koncepcje psychologiczne wpływające na rozwój umiejętności matematycznych.</w:t>
      </w:r>
    </w:p>
    <w:p w:rsidR="00B403A7" w:rsidRPr="00424B28" w:rsidRDefault="00B403A7" w:rsidP="00B403A7">
      <w:pPr>
        <w:spacing w:after="0"/>
        <w:rPr>
          <w:rFonts w:ascii="Times New Roman" w:hAnsi="Times New Roman" w:cs="Times New Roman"/>
          <w:b/>
          <w:sz w:val="24"/>
          <w:szCs w:val="24"/>
        </w:rPr>
      </w:pPr>
      <w:r w:rsidRPr="00424B28">
        <w:rPr>
          <w:rFonts w:ascii="Times New Roman" w:hAnsi="Times New Roman" w:cs="Times New Roman"/>
          <w:sz w:val="24"/>
          <w:szCs w:val="24"/>
        </w:rPr>
        <w:t>- Orientuje się w zakresie współczesnych metod nauczania w edukacji matematycznej.</w:t>
      </w:r>
      <w:r w:rsidRPr="00424B28">
        <w:rPr>
          <w:rFonts w:ascii="Times New Roman" w:hAnsi="Times New Roman" w:cs="Times New Roman"/>
          <w:sz w:val="24"/>
          <w:szCs w:val="24"/>
        </w:rPr>
        <w:br/>
      </w:r>
      <w:r w:rsidRPr="00424B28">
        <w:rPr>
          <w:rFonts w:ascii="Times New Roman" w:eastAsia="Times New Roman" w:hAnsi="Times New Roman" w:cs="Times New Roman"/>
          <w:color w:val="000000"/>
          <w:sz w:val="24"/>
          <w:szCs w:val="24"/>
        </w:rPr>
        <w:t>- Poznaje wybrane metody rozwiązywania zadań tekstowych.</w:t>
      </w:r>
      <w:r w:rsidRPr="00424B28">
        <w:rPr>
          <w:rFonts w:ascii="Times New Roman" w:eastAsia="Times New Roman" w:hAnsi="Times New Roman" w:cs="Times New Roman"/>
          <w:color w:val="000000"/>
          <w:sz w:val="24"/>
          <w:szCs w:val="24"/>
        </w:rPr>
        <w:br/>
      </w:r>
    </w:p>
    <w:p w:rsidR="00B403A7" w:rsidRPr="00424B28" w:rsidRDefault="00B403A7" w:rsidP="00B403A7">
      <w:pPr>
        <w:rPr>
          <w:rFonts w:ascii="Times New Roman" w:hAnsi="Times New Roman" w:cs="Times New Roman"/>
          <w:sz w:val="24"/>
          <w:szCs w:val="24"/>
        </w:rPr>
      </w:pPr>
      <w:r w:rsidRPr="00424B28">
        <w:rPr>
          <w:rFonts w:ascii="Times New Roman" w:hAnsi="Times New Roman" w:cs="Times New Roman"/>
          <w:b/>
          <w:sz w:val="24"/>
          <w:szCs w:val="24"/>
        </w:rPr>
        <w:t>Metody/Formy pracy</w:t>
      </w:r>
      <w:r w:rsidRPr="00424B28">
        <w:rPr>
          <w:rFonts w:ascii="Times New Roman" w:hAnsi="Times New Roman" w:cs="Times New Roman"/>
          <w:sz w:val="24"/>
          <w:szCs w:val="24"/>
        </w:rPr>
        <w:t xml:space="preserve">: </w:t>
      </w:r>
    </w:p>
    <w:p w:rsidR="00B403A7" w:rsidRPr="00424B28" w:rsidRDefault="00B403A7" w:rsidP="00B403A7">
      <w:pPr>
        <w:spacing w:after="0"/>
        <w:rPr>
          <w:rFonts w:ascii="Times New Roman" w:hAnsi="Times New Roman" w:cs="Times New Roman"/>
          <w:b/>
          <w:sz w:val="24"/>
          <w:szCs w:val="24"/>
        </w:rPr>
      </w:pPr>
      <w:proofErr w:type="gramStart"/>
      <w:r w:rsidRPr="00424B28">
        <w:rPr>
          <w:rFonts w:ascii="Times New Roman" w:hAnsi="Times New Roman" w:cs="Times New Roman"/>
          <w:sz w:val="24"/>
          <w:szCs w:val="24"/>
        </w:rPr>
        <w:t>wykład</w:t>
      </w:r>
      <w:proofErr w:type="gramEnd"/>
      <w:r w:rsidRPr="00424B28">
        <w:rPr>
          <w:rFonts w:ascii="Times New Roman" w:hAnsi="Times New Roman" w:cs="Times New Roman"/>
          <w:sz w:val="24"/>
          <w:szCs w:val="24"/>
        </w:rPr>
        <w:t xml:space="preserve"> połączony prezentacją multimedialną, metody praktyczne - ćwiczenia w małych grupach, dyskusja, praca z podręcznikiem, „miękkie” alternatywne metody ewaluacyjne, film dydaktyczny, dobre praktyki, metody aktywizujące: gry i zabawy dydaktyczne, zabawy integracyjne, symulacja, stacje zadaniowe</w:t>
      </w:r>
      <w:r>
        <w:rPr>
          <w:rFonts w:ascii="Times New Roman" w:hAnsi="Times New Roman" w:cs="Times New Roman"/>
          <w:sz w:val="24"/>
          <w:szCs w:val="24"/>
        </w:rPr>
        <w:t>, MSB (matematyczne stacje badawcze), metoda dyplomacji</w:t>
      </w:r>
    </w:p>
    <w:p w:rsidR="00B403A7" w:rsidRDefault="00B403A7" w:rsidP="00B403A7">
      <w:pPr>
        <w:spacing w:after="0" w:line="360" w:lineRule="auto"/>
        <w:rPr>
          <w:rFonts w:ascii="Times New Roman" w:hAnsi="Times New Roman" w:cs="Times New Roman"/>
          <w:b/>
          <w:sz w:val="24"/>
          <w:szCs w:val="24"/>
        </w:rPr>
      </w:pPr>
    </w:p>
    <w:p w:rsidR="00B403A7" w:rsidRPr="00424B28" w:rsidRDefault="00B403A7" w:rsidP="00B403A7">
      <w:pPr>
        <w:spacing w:after="0" w:line="360" w:lineRule="auto"/>
        <w:rPr>
          <w:rFonts w:ascii="Times New Roman" w:hAnsi="Times New Roman" w:cs="Times New Roman"/>
          <w:b/>
          <w:sz w:val="24"/>
          <w:szCs w:val="24"/>
        </w:rPr>
      </w:pPr>
      <w:r w:rsidRPr="00424B28">
        <w:rPr>
          <w:rFonts w:ascii="Times New Roman" w:hAnsi="Times New Roman" w:cs="Times New Roman"/>
          <w:b/>
          <w:sz w:val="24"/>
          <w:szCs w:val="24"/>
        </w:rPr>
        <w:t xml:space="preserve">Niezbędne materiały, które należy zgromadzić przed zajęciami: </w:t>
      </w:r>
    </w:p>
    <w:p w:rsidR="00B403A7" w:rsidRPr="00424B28" w:rsidRDefault="00B403A7" w:rsidP="00B403A7">
      <w:pPr>
        <w:spacing w:after="120" w:line="360" w:lineRule="auto"/>
        <w:rPr>
          <w:rFonts w:ascii="Times New Roman" w:hAnsi="Times New Roman" w:cs="Times New Roman"/>
          <w:b/>
          <w:sz w:val="24"/>
          <w:szCs w:val="24"/>
        </w:rPr>
      </w:pPr>
      <w:proofErr w:type="gramStart"/>
      <w:r w:rsidRPr="00424B28">
        <w:rPr>
          <w:rFonts w:ascii="Times New Roman" w:hAnsi="Times New Roman" w:cs="Times New Roman"/>
          <w:sz w:val="24"/>
          <w:szCs w:val="24"/>
        </w:rPr>
        <w:t>szary</w:t>
      </w:r>
      <w:proofErr w:type="gramEnd"/>
      <w:r w:rsidRPr="00424B28">
        <w:rPr>
          <w:rFonts w:ascii="Times New Roman" w:hAnsi="Times New Roman" w:cs="Times New Roman"/>
          <w:sz w:val="24"/>
          <w:szCs w:val="24"/>
        </w:rPr>
        <w:t xml:space="preserve"> papier, markery, taśma malarska, plastelina, gazety, karteczki w bloczku</w:t>
      </w:r>
    </w:p>
    <w:p w:rsidR="00B403A7" w:rsidRPr="00424B28" w:rsidRDefault="00B403A7" w:rsidP="00B403A7">
      <w:pPr>
        <w:spacing w:after="120" w:line="360" w:lineRule="auto"/>
        <w:rPr>
          <w:rFonts w:ascii="Times New Roman" w:hAnsi="Times New Roman" w:cs="Times New Roman"/>
          <w:b/>
          <w:sz w:val="24"/>
          <w:szCs w:val="24"/>
        </w:rPr>
      </w:pPr>
      <w:r w:rsidRPr="00424B28">
        <w:rPr>
          <w:rFonts w:ascii="Times New Roman" w:hAnsi="Times New Roman" w:cs="Times New Roman"/>
          <w:b/>
          <w:sz w:val="24"/>
          <w:szCs w:val="24"/>
        </w:rPr>
        <w:lastRenderedPageBreak/>
        <w:t>Przebieg zajęć:</w:t>
      </w:r>
    </w:p>
    <w:p w:rsidR="00B403A7" w:rsidRPr="00424B28" w:rsidRDefault="00B403A7" w:rsidP="00B403A7">
      <w:pPr>
        <w:pStyle w:val="Akapitzlist"/>
        <w:rPr>
          <w:rFonts w:ascii="Times New Roman" w:hAnsi="Times New Roman" w:cs="Times New Roman"/>
        </w:rPr>
      </w:pPr>
    </w:p>
    <w:p w:rsidR="00B403A7" w:rsidRPr="00424B28" w:rsidRDefault="00B403A7" w:rsidP="00B403A7">
      <w:pPr>
        <w:pStyle w:val="Akapitzlist"/>
        <w:numPr>
          <w:ilvl w:val="0"/>
          <w:numId w:val="2"/>
        </w:numPr>
        <w:jc w:val="both"/>
        <w:rPr>
          <w:rFonts w:ascii="Times New Roman" w:hAnsi="Times New Roman" w:cs="Times New Roman"/>
          <w:sz w:val="24"/>
          <w:szCs w:val="24"/>
        </w:rPr>
      </w:pPr>
      <w:r w:rsidRPr="00424B28">
        <w:rPr>
          <w:rFonts w:ascii="Times New Roman" w:eastAsia="Times New Roman" w:hAnsi="Times New Roman" w:cs="Times New Roman"/>
          <w:b/>
          <w:bCs/>
          <w:sz w:val="24"/>
          <w:szCs w:val="24"/>
        </w:rPr>
        <w:t>Edukacja matematyczna w kontekście tradycyjnego podejścia do procesu uczenia się i nauczania</w:t>
      </w:r>
      <w:r w:rsidRPr="00424B28">
        <w:rPr>
          <w:rFonts w:ascii="Times New Roman" w:eastAsia="Times New Roman" w:hAnsi="Times New Roman" w:cs="Times New Roman"/>
          <w:b/>
          <w:bCs/>
          <w:sz w:val="24"/>
          <w:szCs w:val="24"/>
        </w:rPr>
        <w:tab/>
      </w:r>
    </w:p>
    <w:p w:rsidR="00B403A7" w:rsidRPr="00424B28" w:rsidRDefault="00B403A7" w:rsidP="00B403A7">
      <w:pPr>
        <w:pStyle w:val="Akapitzlist"/>
        <w:rPr>
          <w:rFonts w:ascii="Times New Roman" w:eastAsia="Times New Roman" w:hAnsi="Times New Roman" w:cs="Times New Roman"/>
          <w:b/>
          <w:bCs/>
          <w:sz w:val="24"/>
          <w:szCs w:val="24"/>
        </w:rPr>
      </w:pPr>
    </w:p>
    <w:p w:rsidR="00B403A7" w:rsidRPr="00424B28" w:rsidRDefault="00B403A7" w:rsidP="00B403A7">
      <w:pPr>
        <w:ind w:firstLine="708"/>
        <w:jc w:val="both"/>
        <w:rPr>
          <w:rFonts w:ascii="Times New Roman" w:hAnsi="Times New Roman" w:cs="Times New Roman"/>
          <w:sz w:val="24"/>
          <w:szCs w:val="24"/>
        </w:rPr>
      </w:pPr>
      <w:r w:rsidRPr="00424B28">
        <w:rPr>
          <w:rFonts w:ascii="Times New Roman" w:hAnsi="Times New Roman" w:cs="Times New Roman"/>
          <w:sz w:val="24"/>
          <w:szCs w:val="24"/>
        </w:rPr>
        <w:t xml:space="preserve">Tradycyjna edukacja matematyczna stawia nauczyciela na piedestale. Jest on wyłącznym źródłem wiedzy. Nauczanie oparte jest na metodach podających: opowiadaniu, opisie, instruktażu, pogadance i wykładzie.  W instrukcjach słownych uczniowie otrzymują gotową wiedzę. Nauczyciel kształtuje pojęcia matematyczne poprzez wyjaśnianie, opisywanie i definiowanie. Aby przybliżyć rozumienie tych pojęć używa zwrotów: </w:t>
      </w:r>
      <w:r w:rsidRPr="00424B28">
        <w:rPr>
          <w:rFonts w:ascii="Times New Roman" w:hAnsi="Times New Roman" w:cs="Times New Roman"/>
          <w:i/>
          <w:sz w:val="24"/>
          <w:szCs w:val="24"/>
        </w:rPr>
        <w:t>Omówię sposób rozwiązania zadania</w:t>
      </w:r>
      <w:r w:rsidRPr="00424B28">
        <w:rPr>
          <w:rFonts w:ascii="Times New Roman" w:hAnsi="Times New Roman" w:cs="Times New Roman"/>
          <w:sz w:val="24"/>
          <w:szCs w:val="24"/>
        </w:rPr>
        <w:t xml:space="preserve">; </w:t>
      </w:r>
      <w:r w:rsidRPr="00424B28">
        <w:rPr>
          <w:rFonts w:ascii="Times New Roman" w:hAnsi="Times New Roman" w:cs="Times New Roman"/>
          <w:i/>
          <w:sz w:val="24"/>
          <w:szCs w:val="24"/>
        </w:rPr>
        <w:t>Wyjaśnię definicję; Wytłumaczę, jak to się robi.</w:t>
      </w:r>
    </w:p>
    <w:p w:rsidR="00B403A7" w:rsidRPr="00424B28" w:rsidRDefault="00B403A7" w:rsidP="00B403A7">
      <w:pPr>
        <w:autoSpaceDE w:val="0"/>
        <w:autoSpaceDN w:val="0"/>
        <w:adjustRightInd w:val="0"/>
        <w:spacing w:after="0"/>
        <w:jc w:val="both"/>
        <w:rPr>
          <w:rFonts w:ascii="Times New Roman" w:hAnsi="Times New Roman" w:cs="Times New Roman"/>
          <w:color w:val="000000"/>
          <w:sz w:val="24"/>
          <w:szCs w:val="24"/>
        </w:rPr>
      </w:pPr>
      <w:r w:rsidRPr="00424B28">
        <w:rPr>
          <w:rFonts w:ascii="Times New Roman" w:hAnsi="Times New Roman" w:cs="Times New Roman"/>
          <w:color w:val="000000"/>
          <w:sz w:val="24"/>
          <w:szCs w:val="24"/>
        </w:rPr>
        <w:t>Zgodnie z założeniami tradycyjnej metodyki udział ucznia w zajęciach ogranicza się do słuchania, przyjmowania i zapamiętywania treści przekazywanych przez nauczyciela. Zajęcia są statyczne, a uczeń bierny. Marzena Żylińska zwraca uwagę na to, że transmisyjny model edukacji, w którym nauczyciel przekazuje „</w:t>
      </w:r>
      <w:proofErr w:type="spellStart"/>
      <w:r w:rsidRPr="00424B28">
        <w:rPr>
          <w:rFonts w:ascii="Times New Roman" w:hAnsi="Times New Roman" w:cs="Times New Roman"/>
          <w:color w:val="000000"/>
          <w:sz w:val="24"/>
          <w:szCs w:val="24"/>
        </w:rPr>
        <w:t>ukrzesłowionym</w:t>
      </w:r>
      <w:proofErr w:type="spellEnd"/>
      <w:r w:rsidRPr="00424B28">
        <w:rPr>
          <w:rFonts w:ascii="Times New Roman" w:hAnsi="Times New Roman" w:cs="Times New Roman"/>
          <w:color w:val="000000"/>
          <w:sz w:val="24"/>
          <w:szCs w:val="24"/>
        </w:rPr>
        <w:t>” uczniom wiedzę, wciąż jeszcze wielu ludziom wydaje się jedynym możliwym</w:t>
      </w:r>
      <w:r w:rsidRPr="00424B28">
        <w:rPr>
          <w:rStyle w:val="Odwoanieprzypisudolnego"/>
          <w:rFonts w:ascii="Times New Roman" w:hAnsi="Times New Roman"/>
          <w:color w:val="000000"/>
          <w:sz w:val="24"/>
          <w:szCs w:val="24"/>
        </w:rPr>
        <w:footnoteReference w:id="1"/>
      </w:r>
      <w:r w:rsidRPr="00424B28">
        <w:rPr>
          <w:rFonts w:ascii="Times New Roman" w:hAnsi="Times New Roman" w:cs="Times New Roman"/>
          <w:color w:val="000000"/>
          <w:sz w:val="24"/>
          <w:szCs w:val="24"/>
        </w:rPr>
        <w:t>.</w:t>
      </w:r>
    </w:p>
    <w:p w:rsidR="00B403A7" w:rsidRPr="00424B28" w:rsidRDefault="00B403A7" w:rsidP="00B403A7">
      <w:pPr>
        <w:autoSpaceDE w:val="0"/>
        <w:autoSpaceDN w:val="0"/>
        <w:adjustRightInd w:val="0"/>
        <w:spacing w:after="0"/>
        <w:jc w:val="both"/>
        <w:rPr>
          <w:rFonts w:ascii="Times New Roman" w:hAnsi="Times New Roman" w:cs="Times New Roman"/>
          <w:sz w:val="24"/>
          <w:szCs w:val="24"/>
        </w:rPr>
      </w:pPr>
    </w:p>
    <w:p w:rsidR="00B403A7" w:rsidRPr="00424B28" w:rsidRDefault="00B403A7" w:rsidP="00B403A7">
      <w:pPr>
        <w:autoSpaceDE w:val="0"/>
        <w:autoSpaceDN w:val="0"/>
        <w:adjustRightInd w:val="0"/>
        <w:spacing w:after="0"/>
        <w:jc w:val="both"/>
        <w:rPr>
          <w:rFonts w:ascii="Times New Roman" w:hAnsi="Times New Roman" w:cs="Times New Roman"/>
          <w:sz w:val="24"/>
          <w:szCs w:val="24"/>
        </w:rPr>
      </w:pPr>
      <w:r w:rsidRPr="00424B28">
        <w:rPr>
          <w:rFonts w:ascii="Times New Roman" w:hAnsi="Times New Roman" w:cs="Times New Roman"/>
          <w:sz w:val="24"/>
          <w:szCs w:val="24"/>
        </w:rPr>
        <w:t>Niestety, taki model dominuje w polskiej szkole. Nauczyciele często preferują jednostronny przekaz, gasząc w ten sposób inicjatywę, twórczość i zaangażowanie dziecka. Uczenie się „</w:t>
      </w:r>
      <w:r w:rsidRPr="00424B28">
        <w:rPr>
          <w:rFonts w:ascii="Times New Roman" w:hAnsi="Times New Roman" w:cs="Times New Roman"/>
          <w:i/>
          <w:sz w:val="24"/>
          <w:szCs w:val="24"/>
        </w:rPr>
        <w:t>po śladzie</w:t>
      </w:r>
      <w:r w:rsidRPr="00424B28">
        <w:rPr>
          <w:rFonts w:ascii="Times New Roman" w:hAnsi="Times New Roman" w:cs="Times New Roman"/>
          <w:sz w:val="24"/>
          <w:szCs w:val="24"/>
        </w:rPr>
        <w:t xml:space="preserve">” sprawia, że uczeń staje się odtwórczym naśladowcą, pozbawionym radości, chęci </w:t>
      </w:r>
      <w:r w:rsidRPr="00424B28">
        <w:rPr>
          <w:rFonts w:ascii="Times New Roman" w:hAnsi="Times New Roman" w:cs="Times New Roman"/>
          <w:sz w:val="24"/>
          <w:szCs w:val="24"/>
        </w:rPr>
        <w:br/>
        <w:t>i motywacji do nauki.</w:t>
      </w:r>
    </w:p>
    <w:p w:rsidR="00B403A7" w:rsidRPr="00424B28" w:rsidRDefault="00B403A7" w:rsidP="00B403A7">
      <w:pPr>
        <w:autoSpaceDE w:val="0"/>
        <w:autoSpaceDN w:val="0"/>
        <w:adjustRightInd w:val="0"/>
        <w:spacing w:after="0"/>
        <w:jc w:val="both"/>
        <w:rPr>
          <w:rFonts w:ascii="Times New Roman" w:hAnsi="Times New Roman" w:cs="Times New Roman"/>
          <w:sz w:val="24"/>
          <w:szCs w:val="24"/>
        </w:rPr>
      </w:pPr>
    </w:p>
    <w:p w:rsidR="00B403A7" w:rsidRPr="00424B28" w:rsidRDefault="00B403A7" w:rsidP="00B403A7">
      <w:pPr>
        <w:autoSpaceDE w:val="0"/>
        <w:autoSpaceDN w:val="0"/>
        <w:adjustRightInd w:val="0"/>
        <w:spacing w:after="0"/>
        <w:jc w:val="both"/>
        <w:rPr>
          <w:rFonts w:ascii="Times New Roman" w:hAnsi="Times New Roman" w:cs="Times New Roman"/>
          <w:sz w:val="24"/>
          <w:szCs w:val="24"/>
        </w:rPr>
      </w:pPr>
      <w:r w:rsidRPr="00424B28">
        <w:rPr>
          <w:rFonts w:ascii="Times New Roman" w:hAnsi="Times New Roman" w:cs="Times New Roman"/>
          <w:sz w:val="24"/>
          <w:szCs w:val="24"/>
        </w:rPr>
        <w:t>W nauczaniu matematyki nie należy dziecku wyjaśniać słownie sensu kształtowanych pojęć</w:t>
      </w:r>
      <w:r w:rsidRPr="00424B28">
        <w:rPr>
          <w:rFonts w:ascii="Times New Roman" w:hAnsi="Times New Roman" w:cs="Times New Roman"/>
          <w:sz w:val="24"/>
          <w:szCs w:val="24"/>
        </w:rPr>
        <w:br/>
        <w:t>i prawidłowości matematycznych</w:t>
      </w:r>
      <w:r w:rsidRPr="00424B28">
        <w:rPr>
          <w:rStyle w:val="Odwoanieprzypisudolnego"/>
          <w:rFonts w:ascii="Times New Roman" w:hAnsi="Times New Roman"/>
          <w:sz w:val="24"/>
          <w:szCs w:val="24"/>
        </w:rPr>
        <w:footnoteReference w:id="2"/>
      </w:r>
      <w:r w:rsidRPr="00424B28">
        <w:rPr>
          <w:rFonts w:ascii="Times New Roman" w:hAnsi="Times New Roman" w:cs="Times New Roman"/>
          <w:sz w:val="24"/>
          <w:szCs w:val="24"/>
        </w:rPr>
        <w:t xml:space="preserve"> – przestrzega </w:t>
      </w:r>
      <w:proofErr w:type="spellStart"/>
      <w:r w:rsidRPr="00424B28">
        <w:rPr>
          <w:rFonts w:ascii="Times New Roman" w:hAnsi="Times New Roman" w:cs="Times New Roman"/>
          <w:sz w:val="24"/>
          <w:szCs w:val="24"/>
        </w:rPr>
        <w:t>E.Gruszczyk</w:t>
      </w:r>
      <w:proofErr w:type="spellEnd"/>
      <w:r w:rsidRPr="00424B28">
        <w:rPr>
          <w:rFonts w:ascii="Times New Roman" w:hAnsi="Times New Roman" w:cs="Times New Roman"/>
          <w:sz w:val="24"/>
          <w:szCs w:val="24"/>
        </w:rPr>
        <w:t xml:space="preserve">-Kolczyńska. </w:t>
      </w:r>
    </w:p>
    <w:p w:rsidR="00B403A7" w:rsidRPr="00424B28" w:rsidRDefault="00B403A7" w:rsidP="00B403A7">
      <w:pPr>
        <w:autoSpaceDE w:val="0"/>
        <w:autoSpaceDN w:val="0"/>
        <w:adjustRightInd w:val="0"/>
        <w:spacing w:after="0"/>
        <w:jc w:val="both"/>
        <w:rPr>
          <w:rFonts w:ascii="Times New Roman" w:hAnsi="Times New Roman" w:cs="Times New Roman"/>
          <w:sz w:val="24"/>
          <w:szCs w:val="24"/>
        </w:rPr>
      </w:pPr>
      <w:r w:rsidRPr="00424B28">
        <w:rPr>
          <w:rFonts w:ascii="Times New Roman" w:hAnsi="Times New Roman" w:cs="Times New Roman"/>
          <w:sz w:val="24"/>
          <w:szCs w:val="24"/>
        </w:rPr>
        <w:t>Prowadzenie dzieci „ścieżką instrukcji słownych” przyczyni się do wyuczenia reguł</w:t>
      </w:r>
      <w:r w:rsidRPr="00424B28">
        <w:rPr>
          <w:rFonts w:ascii="Times New Roman" w:hAnsi="Times New Roman" w:cs="Times New Roman"/>
          <w:sz w:val="24"/>
          <w:szCs w:val="24"/>
        </w:rPr>
        <w:br/>
        <w:t>i formułek na pamięć. Tak wyuczone dzieci zapewne będą miały problem w zrozumieniu sensu zapamiętanych pojęć. W konsekwencji doprowadzi to do sytuacji, w której nie będzie umiało zastosować przyswojonej wiedzy w praktyce.</w:t>
      </w:r>
    </w:p>
    <w:p w:rsidR="00B403A7" w:rsidRPr="00424B28" w:rsidRDefault="00B403A7" w:rsidP="00B403A7">
      <w:pPr>
        <w:autoSpaceDE w:val="0"/>
        <w:autoSpaceDN w:val="0"/>
        <w:adjustRightInd w:val="0"/>
        <w:spacing w:after="0"/>
        <w:jc w:val="both"/>
        <w:rPr>
          <w:rFonts w:ascii="Times New Roman" w:hAnsi="Times New Roman" w:cs="Times New Roman"/>
          <w:sz w:val="24"/>
          <w:szCs w:val="24"/>
        </w:rPr>
      </w:pPr>
    </w:p>
    <w:p w:rsidR="00B403A7" w:rsidRPr="00424B28" w:rsidRDefault="00B403A7" w:rsidP="00B403A7">
      <w:pPr>
        <w:pStyle w:val="Akapitzlist"/>
        <w:ind w:left="0"/>
        <w:jc w:val="both"/>
        <w:rPr>
          <w:rFonts w:ascii="Times New Roman" w:hAnsi="Times New Roman" w:cs="Times New Roman"/>
          <w:sz w:val="24"/>
          <w:szCs w:val="24"/>
        </w:rPr>
      </w:pPr>
      <w:r w:rsidRPr="00424B28">
        <w:rPr>
          <w:rFonts w:ascii="Times New Roman" w:hAnsi="Times New Roman" w:cs="Times New Roman"/>
          <w:sz w:val="24"/>
          <w:szCs w:val="24"/>
        </w:rPr>
        <w:t>Mirosław Dąbrowski wyodrębnia dwa podejścia do wprowadzania nowych pojęć matematycznych:</w:t>
      </w:r>
    </w:p>
    <w:p w:rsidR="00B403A7" w:rsidRPr="00424B28" w:rsidRDefault="00B403A7" w:rsidP="00B403A7">
      <w:pPr>
        <w:pStyle w:val="Akapitzlist"/>
        <w:ind w:left="0"/>
        <w:jc w:val="both"/>
        <w:rPr>
          <w:rFonts w:ascii="Times New Roman" w:hAnsi="Times New Roman" w:cs="Times New Roman"/>
          <w:sz w:val="24"/>
          <w:szCs w:val="24"/>
        </w:rPr>
      </w:pPr>
    </w:p>
    <w:p w:rsidR="00B403A7" w:rsidRPr="00424B28" w:rsidRDefault="00B403A7" w:rsidP="00B403A7">
      <w:pPr>
        <w:pStyle w:val="Akapitzlist"/>
        <w:numPr>
          <w:ilvl w:val="0"/>
          <w:numId w:val="4"/>
        </w:numPr>
        <w:jc w:val="both"/>
        <w:rPr>
          <w:rFonts w:ascii="Times New Roman" w:hAnsi="Times New Roman" w:cs="Times New Roman"/>
          <w:i/>
          <w:sz w:val="24"/>
          <w:szCs w:val="24"/>
        </w:rPr>
      </w:pPr>
      <w:r w:rsidRPr="00424B28">
        <w:rPr>
          <w:rFonts w:ascii="Times New Roman" w:hAnsi="Times New Roman" w:cs="Times New Roman"/>
          <w:i/>
          <w:sz w:val="24"/>
          <w:szCs w:val="24"/>
        </w:rPr>
        <w:t>Najpierw definicja, potem sens.</w:t>
      </w:r>
    </w:p>
    <w:p w:rsidR="00B403A7" w:rsidRPr="00424B28" w:rsidRDefault="00B403A7" w:rsidP="00B403A7">
      <w:pPr>
        <w:pStyle w:val="Akapitzlist"/>
        <w:numPr>
          <w:ilvl w:val="0"/>
          <w:numId w:val="4"/>
        </w:numPr>
        <w:jc w:val="both"/>
        <w:rPr>
          <w:rFonts w:ascii="Times New Roman" w:hAnsi="Times New Roman" w:cs="Times New Roman"/>
          <w:i/>
          <w:sz w:val="24"/>
          <w:szCs w:val="24"/>
        </w:rPr>
      </w:pPr>
      <w:r w:rsidRPr="00424B28">
        <w:rPr>
          <w:rFonts w:ascii="Times New Roman" w:hAnsi="Times New Roman" w:cs="Times New Roman"/>
          <w:i/>
          <w:sz w:val="24"/>
          <w:szCs w:val="24"/>
        </w:rPr>
        <w:t>Najpierw sens, potem definicja.</w:t>
      </w:r>
      <w:r w:rsidRPr="00424B28">
        <w:rPr>
          <w:rStyle w:val="Odwoanieprzypisudolnego"/>
          <w:rFonts w:ascii="Times New Roman" w:hAnsi="Times New Roman"/>
          <w:i/>
          <w:sz w:val="24"/>
          <w:szCs w:val="24"/>
        </w:rPr>
        <w:footnoteReference w:id="3"/>
      </w:r>
    </w:p>
    <w:p w:rsidR="00B403A7" w:rsidRPr="00424B28" w:rsidRDefault="00B403A7" w:rsidP="00B403A7">
      <w:pPr>
        <w:pStyle w:val="Akapitzlist"/>
        <w:ind w:left="0"/>
        <w:jc w:val="both"/>
        <w:rPr>
          <w:rFonts w:ascii="Times New Roman" w:hAnsi="Times New Roman" w:cs="Times New Roman"/>
          <w:sz w:val="24"/>
          <w:szCs w:val="24"/>
        </w:rPr>
      </w:pPr>
    </w:p>
    <w:p w:rsidR="00B403A7" w:rsidRPr="00424B28" w:rsidRDefault="00B403A7" w:rsidP="00B403A7">
      <w:pPr>
        <w:pStyle w:val="Akapitzlist"/>
        <w:ind w:left="0"/>
        <w:jc w:val="both"/>
        <w:rPr>
          <w:rFonts w:ascii="Times New Roman" w:hAnsi="Times New Roman" w:cs="Times New Roman"/>
          <w:sz w:val="24"/>
          <w:szCs w:val="24"/>
        </w:rPr>
      </w:pPr>
      <w:r w:rsidRPr="00424B28">
        <w:rPr>
          <w:rFonts w:ascii="Times New Roman" w:hAnsi="Times New Roman" w:cs="Times New Roman"/>
          <w:sz w:val="24"/>
          <w:szCs w:val="24"/>
        </w:rPr>
        <w:t xml:space="preserve">W polskiej szkole bardziej rozpowszechniony jest pierwszy model nauczania. Nauczyciele chętnie sięgają po przekaz werbalny z dużą ilością symbolów. Na skutki takiego nauczania </w:t>
      </w:r>
      <w:r w:rsidRPr="00424B28">
        <w:rPr>
          <w:rFonts w:ascii="Times New Roman" w:hAnsi="Times New Roman" w:cs="Times New Roman"/>
          <w:sz w:val="24"/>
          <w:szCs w:val="24"/>
        </w:rPr>
        <w:lastRenderedPageBreak/>
        <w:t xml:space="preserve">nie trzeba długo czekać. Polscy uczniowie w prawdzie nie mają problemów w mechanicznym wykonywaniu obliczeń i w umiejętnościach prostych, wymagających zastosowania gotowego algorytmu, ale olbrzymią trudność sprawiają im umiejętności złożone, wymagające samodzielnego myślenia. </w:t>
      </w:r>
    </w:p>
    <w:p w:rsidR="00B403A7" w:rsidRPr="00424B28" w:rsidRDefault="00B403A7" w:rsidP="00B403A7">
      <w:pPr>
        <w:pStyle w:val="Akapitzlist"/>
        <w:ind w:left="0"/>
        <w:jc w:val="both"/>
        <w:rPr>
          <w:rFonts w:ascii="Times New Roman" w:hAnsi="Times New Roman" w:cs="Times New Roman"/>
          <w:i/>
          <w:sz w:val="24"/>
          <w:szCs w:val="24"/>
        </w:rPr>
      </w:pPr>
    </w:p>
    <w:p w:rsidR="00B403A7" w:rsidRPr="00424B28" w:rsidRDefault="00B403A7" w:rsidP="00B403A7">
      <w:pPr>
        <w:pStyle w:val="Akapitzlist"/>
        <w:ind w:left="0"/>
        <w:jc w:val="both"/>
        <w:rPr>
          <w:rFonts w:ascii="Times New Roman" w:hAnsi="Times New Roman" w:cs="Times New Roman"/>
          <w:sz w:val="24"/>
          <w:szCs w:val="24"/>
        </w:rPr>
      </w:pPr>
      <w:r w:rsidRPr="00424B28">
        <w:rPr>
          <w:rFonts w:ascii="Times New Roman" w:hAnsi="Times New Roman" w:cs="Times New Roman"/>
          <w:sz w:val="24"/>
          <w:szCs w:val="24"/>
        </w:rPr>
        <w:t xml:space="preserve">Zmiana podejścia do procesu uczenia się i nauczania wymaga zmian w postawie </w:t>
      </w:r>
      <w:r w:rsidRPr="00424B28">
        <w:rPr>
          <w:rFonts w:ascii="Times New Roman" w:hAnsi="Times New Roman" w:cs="Times New Roman"/>
          <w:sz w:val="24"/>
          <w:szCs w:val="24"/>
        </w:rPr>
        <w:br/>
        <w:t xml:space="preserve">i przekonaniach samego nauczyciela. Często uważa on, że jeśli będzie kontrolował każdy krok ucznia, to zapewni mu ono poprawne poznawanie pojęć matematycznych. Wprowadzając uczniów w świat matematyki, </w:t>
      </w:r>
      <w:proofErr w:type="gramStart"/>
      <w:r w:rsidRPr="00424B28">
        <w:rPr>
          <w:rFonts w:ascii="Times New Roman" w:hAnsi="Times New Roman" w:cs="Times New Roman"/>
          <w:sz w:val="24"/>
          <w:szCs w:val="24"/>
        </w:rPr>
        <w:t>podejmuje więc</w:t>
      </w:r>
      <w:proofErr w:type="gramEnd"/>
      <w:r w:rsidRPr="00424B28">
        <w:rPr>
          <w:rFonts w:ascii="Times New Roman" w:hAnsi="Times New Roman" w:cs="Times New Roman"/>
          <w:sz w:val="24"/>
          <w:szCs w:val="24"/>
        </w:rPr>
        <w:t xml:space="preserve"> działania polegające na wielokrotnym pokazywaniu sposobu rozwiązywania zadania i omawianiu go z całą klasą, następnie pozwala uczniom na samodzielne radzenie sobie z podobną trudnością matematyczną</w:t>
      </w:r>
      <w:r w:rsidRPr="00424B28">
        <w:rPr>
          <w:rStyle w:val="Odwoanieprzypisudolnego"/>
          <w:rFonts w:ascii="Times New Roman" w:hAnsi="Times New Roman"/>
          <w:sz w:val="24"/>
          <w:szCs w:val="24"/>
        </w:rPr>
        <w:footnoteReference w:id="4"/>
      </w:r>
      <w:r w:rsidRPr="00424B28">
        <w:rPr>
          <w:rFonts w:ascii="Times New Roman" w:hAnsi="Times New Roman" w:cs="Times New Roman"/>
          <w:sz w:val="24"/>
          <w:szCs w:val="24"/>
        </w:rPr>
        <w:t>.</w:t>
      </w:r>
    </w:p>
    <w:p w:rsidR="00B403A7" w:rsidRPr="00424B28" w:rsidRDefault="00B403A7" w:rsidP="00B403A7">
      <w:pPr>
        <w:pStyle w:val="Akapitzlist"/>
        <w:ind w:left="0"/>
        <w:jc w:val="both"/>
        <w:rPr>
          <w:rFonts w:ascii="Times New Roman" w:hAnsi="Times New Roman" w:cs="Times New Roman"/>
          <w:i/>
          <w:sz w:val="24"/>
          <w:szCs w:val="24"/>
        </w:rPr>
      </w:pPr>
    </w:p>
    <w:p w:rsidR="00B403A7" w:rsidRPr="00424B28" w:rsidRDefault="00B403A7" w:rsidP="00B403A7">
      <w:pPr>
        <w:pStyle w:val="Akapitzlist"/>
        <w:ind w:left="0"/>
        <w:jc w:val="both"/>
        <w:rPr>
          <w:rFonts w:ascii="Times New Roman" w:hAnsi="Times New Roman" w:cs="Times New Roman"/>
          <w:sz w:val="24"/>
          <w:szCs w:val="24"/>
        </w:rPr>
      </w:pPr>
      <w:r w:rsidRPr="00424B28">
        <w:rPr>
          <w:rFonts w:ascii="Times New Roman" w:hAnsi="Times New Roman" w:cs="Times New Roman"/>
          <w:sz w:val="24"/>
          <w:szCs w:val="24"/>
        </w:rPr>
        <w:t xml:space="preserve">Myślenie matematyczne polega na uruchomieniu własnych, indywidualnych mechanizmów </w:t>
      </w:r>
      <w:r w:rsidRPr="00424B28">
        <w:rPr>
          <w:rFonts w:ascii="Times New Roman" w:hAnsi="Times New Roman" w:cs="Times New Roman"/>
          <w:sz w:val="24"/>
          <w:szCs w:val="24"/>
        </w:rPr>
        <w:br/>
        <w:t>w konfrontacji z nowym wyzwaniem, problemem i trudnością. Zachodzi tu potrzeba przeżycia problemu na „swój sposób”, a nie według wyuczonych algorytmów. Alina Kalinowska podkreśla, że myślenie matematyczne nie polega na przypominaniu sobie, jak rozwiązywało się poprzednie zadanie. Brak umiejętności przetwarzania wiedzy matematycznej prowadzi do „bezmyślności matematycznej”.</w:t>
      </w:r>
      <w:r w:rsidRPr="00424B28">
        <w:rPr>
          <w:rStyle w:val="Odwoanieprzypisudolnego"/>
          <w:rFonts w:ascii="Times New Roman" w:hAnsi="Times New Roman"/>
          <w:sz w:val="24"/>
          <w:szCs w:val="24"/>
        </w:rPr>
        <w:footnoteReference w:id="5"/>
      </w:r>
    </w:p>
    <w:p w:rsidR="00B403A7" w:rsidRPr="00424B28" w:rsidRDefault="00B403A7" w:rsidP="00B403A7">
      <w:pPr>
        <w:pStyle w:val="Akapitzlist"/>
        <w:ind w:left="0"/>
        <w:jc w:val="both"/>
        <w:rPr>
          <w:rFonts w:ascii="Times New Roman" w:hAnsi="Times New Roman" w:cs="Times New Roman"/>
          <w:sz w:val="24"/>
          <w:szCs w:val="24"/>
        </w:rPr>
      </w:pPr>
    </w:p>
    <w:p w:rsidR="00B403A7" w:rsidRPr="00424B28" w:rsidRDefault="00B403A7" w:rsidP="00B403A7">
      <w:pPr>
        <w:pStyle w:val="Akapitzlist"/>
        <w:ind w:left="0" w:firstLine="708"/>
        <w:jc w:val="both"/>
        <w:rPr>
          <w:rFonts w:ascii="Times New Roman" w:hAnsi="Times New Roman" w:cs="Times New Roman"/>
          <w:sz w:val="24"/>
          <w:szCs w:val="24"/>
        </w:rPr>
      </w:pPr>
      <w:r w:rsidRPr="00424B28">
        <w:rPr>
          <w:rFonts w:ascii="Times New Roman" w:hAnsi="Times New Roman" w:cs="Times New Roman"/>
          <w:sz w:val="24"/>
          <w:szCs w:val="24"/>
        </w:rPr>
        <w:tab/>
        <w:t xml:space="preserve">W sformalizowanym nauczaniu matematyki dominującą metodą jest praca z podręcznikiem i zeszytami ćwiczeń. Uczniowie rozwiązują zadania, siedząc w ławce. Na zajęciach panuje cisza. Najważniejszą umiejętnością jest uważne słuchanie, niezabieranie głosu bez pozwolenia, powtarzanie czynności za nauczycielem. Praca ucznia polega na wypełnianiu luk, dorysowywaniu brakującego elementu, kolorowaniu rysunków, na których zamieszczono działania. Nauczyciel niechętnie pozostawia puste karty pracy. Zdaje sobie sprawę, że będzie to podlegało negatywnej ocenie, którą wystawiają mu rodzice dzieci. </w:t>
      </w:r>
    </w:p>
    <w:p w:rsidR="00B403A7" w:rsidRPr="00424B28" w:rsidRDefault="00B403A7" w:rsidP="00B403A7">
      <w:pPr>
        <w:pStyle w:val="Akapitzlist"/>
        <w:ind w:left="0"/>
        <w:jc w:val="both"/>
        <w:rPr>
          <w:rFonts w:ascii="Times New Roman" w:hAnsi="Times New Roman" w:cs="Times New Roman"/>
          <w:sz w:val="24"/>
          <w:szCs w:val="24"/>
        </w:rPr>
      </w:pPr>
      <w:r w:rsidRPr="00424B28">
        <w:rPr>
          <w:rFonts w:ascii="Times New Roman" w:hAnsi="Times New Roman" w:cs="Times New Roman"/>
          <w:sz w:val="24"/>
          <w:szCs w:val="24"/>
        </w:rPr>
        <w:t>Można „przerobić” wiele kart i nie bogacić swoich umiejętności – zaznacza Alina Kalinowska</w:t>
      </w:r>
      <w:r w:rsidRPr="00424B28">
        <w:rPr>
          <w:rStyle w:val="Odwoanieprzypisudolnego"/>
          <w:rFonts w:ascii="Times New Roman" w:hAnsi="Times New Roman"/>
          <w:sz w:val="24"/>
          <w:szCs w:val="24"/>
        </w:rPr>
        <w:footnoteReference w:id="6"/>
      </w:r>
    </w:p>
    <w:p w:rsidR="00B403A7" w:rsidRPr="00424B28" w:rsidRDefault="00B403A7" w:rsidP="00B403A7">
      <w:pPr>
        <w:pStyle w:val="Akapitzlist"/>
        <w:ind w:left="0"/>
        <w:jc w:val="both"/>
        <w:rPr>
          <w:rFonts w:ascii="Times New Roman" w:hAnsi="Times New Roman" w:cs="Times New Roman"/>
          <w:sz w:val="24"/>
          <w:szCs w:val="24"/>
        </w:rPr>
      </w:pPr>
    </w:p>
    <w:p w:rsidR="00B403A7" w:rsidRPr="00424B28" w:rsidRDefault="00B403A7" w:rsidP="00B403A7">
      <w:pPr>
        <w:pStyle w:val="Akapitzlist"/>
        <w:ind w:left="0"/>
        <w:jc w:val="both"/>
        <w:rPr>
          <w:rFonts w:ascii="Times New Roman" w:hAnsi="Times New Roman" w:cs="Times New Roman"/>
          <w:sz w:val="24"/>
          <w:szCs w:val="24"/>
        </w:rPr>
      </w:pPr>
      <w:r w:rsidRPr="00424B28">
        <w:rPr>
          <w:rFonts w:ascii="Times New Roman" w:hAnsi="Times New Roman" w:cs="Times New Roman"/>
          <w:sz w:val="24"/>
          <w:szCs w:val="24"/>
        </w:rPr>
        <w:t>Formalizm nauczania matematyki oraz związany z nim papierowy sposób prowadzenia edukacji matematycznej</w:t>
      </w:r>
      <w:r w:rsidRPr="00424B28">
        <w:rPr>
          <w:rStyle w:val="Odwoanieprzypisudolnego"/>
          <w:rFonts w:ascii="Times New Roman" w:hAnsi="Times New Roman"/>
          <w:sz w:val="24"/>
          <w:szCs w:val="24"/>
        </w:rPr>
        <w:footnoteReference w:id="7"/>
      </w:r>
      <w:r w:rsidRPr="00424B28">
        <w:rPr>
          <w:rFonts w:ascii="Times New Roman" w:hAnsi="Times New Roman" w:cs="Times New Roman"/>
          <w:sz w:val="24"/>
          <w:szCs w:val="24"/>
        </w:rPr>
        <w:t xml:space="preserve"> to główne „grzechy” polskiej szkoły. Prowadzą one dzieci na ścieżkę niepowodzeń szkolnych.</w:t>
      </w:r>
    </w:p>
    <w:p w:rsidR="00B403A7" w:rsidRDefault="00B403A7" w:rsidP="00B403A7">
      <w:pPr>
        <w:pStyle w:val="Akapitzlist"/>
        <w:ind w:left="0"/>
        <w:jc w:val="both"/>
        <w:rPr>
          <w:rFonts w:ascii="Times New Roman" w:hAnsi="Times New Roman" w:cs="Times New Roman"/>
          <w:sz w:val="24"/>
          <w:szCs w:val="24"/>
        </w:rPr>
      </w:pPr>
    </w:p>
    <w:p w:rsidR="00780E2E" w:rsidRDefault="00780E2E" w:rsidP="00B403A7">
      <w:pPr>
        <w:pStyle w:val="Akapitzlist"/>
        <w:ind w:left="0"/>
        <w:jc w:val="both"/>
        <w:rPr>
          <w:rFonts w:ascii="Times New Roman" w:hAnsi="Times New Roman" w:cs="Times New Roman"/>
          <w:sz w:val="24"/>
          <w:szCs w:val="24"/>
        </w:rPr>
      </w:pPr>
    </w:p>
    <w:p w:rsidR="00780E2E" w:rsidRDefault="00780E2E" w:rsidP="00B403A7">
      <w:pPr>
        <w:pStyle w:val="Akapitzlist"/>
        <w:ind w:left="0"/>
        <w:jc w:val="both"/>
        <w:rPr>
          <w:rFonts w:ascii="Times New Roman" w:hAnsi="Times New Roman" w:cs="Times New Roman"/>
          <w:sz w:val="24"/>
          <w:szCs w:val="24"/>
        </w:rPr>
      </w:pPr>
    </w:p>
    <w:p w:rsidR="00780E2E" w:rsidRDefault="00780E2E" w:rsidP="00B403A7">
      <w:pPr>
        <w:pStyle w:val="Akapitzlist"/>
        <w:ind w:left="0"/>
        <w:jc w:val="both"/>
        <w:rPr>
          <w:rFonts w:ascii="Times New Roman" w:hAnsi="Times New Roman" w:cs="Times New Roman"/>
          <w:sz w:val="24"/>
          <w:szCs w:val="24"/>
        </w:rPr>
      </w:pPr>
    </w:p>
    <w:p w:rsidR="00780E2E" w:rsidRPr="00424B28" w:rsidRDefault="00780E2E" w:rsidP="00B403A7">
      <w:pPr>
        <w:pStyle w:val="Akapitzlist"/>
        <w:ind w:left="0"/>
        <w:jc w:val="both"/>
        <w:rPr>
          <w:rFonts w:ascii="Times New Roman" w:hAnsi="Times New Roman" w:cs="Times New Roman"/>
          <w:sz w:val="24"/>
          <w:szCs w:val="24"/>
        </w:rPr>
      </w:pPr>
    </w:p>
    <w:p w:rsidR="00B403A7" w:rsidRPr="00424B28" w:rsidRDefault="00B403A7" w:rsidP="00B403A7">
      <w:pPr>
        <w:pStyle w:val="Akapitzlist"/>
        <w:numPr>
          <w:ilvl w:val="0"/>
          <w:numId w:val="2"/>
        </w:numPr>
        <w:rPr>
          <w:rFonts w:ascii="Times New Roman" w:eastAsia="Times New Roman" w:hAnsi="Times New Roman" w:cs="Times New Roman"/>
          <w:b/>
          <w:bCs/>
          <w:sz w:val="24"/>
          <w:szCs w:val="24"/>
        </w:rPr>
      </w:pPr>
      <w:r w:rsidRPr="00424B28">
        <w:rPr>
          <w:rFonts w:ascii="Times New Roman" w:eastAsia="Times New Roman" w:hAnsi="Times New Roman" w:cs="Times New Roman"/>
          <w:b/>
          <w:bCs/>
          <w:sz w:val="24"/>
          <w:szCs w:val="24"/>
        </w:rPr>
        <w:lastRenderedPageBreak/>
        <w:t>Edukacja matematyczna w kontekście konstruktywistycznego podejścia do procesu uczenia się i nauczania</w:t>
      </w:r>
    </w:p>
    <w:p w:rsidR="00B403A7" w:rsidRPr="00424B28" w:rsidRDefault="00B403A7" w:rsidP="00B403A7">
      <w:pPr>
        <w:pStyle w:val="Akapitzlist"/>
        <w:autoSpaceDE w:val="0"/>
        <w:autoSpaceDN w:val="0"/>
        <w:adjustRightInd w:val="0"/>
        <w:spacing w:after="0" w:line="240" w:lineRule="auto"/>
        <w:rPr>
          <w:rFonts w:ascii="Times New Roman" w:hAnsi="Times New Roman" w:cs="Times New Roman"/>
        </w:rPr>
      </w:pPr>
    </w:p>
    <w:p w:rsidR="00B403A7" w:rsidRPr="00424B28" w:rsidRDefault="00B403A7" w:rsidP="00B403A7">
      <w:pPr>
        <w:pStyle w:val="Akapitzlist"/>
        <w:ind w:left="0"/>
        <w:jc w:val="both"/>
        <w:rPr>
          <w:rFonts w:ascii="Times New Roman" w:hAnsi="Times New Roman" w:cs="Times New Roman"/>
          <w:sz w:val="24"/>
          <w:szCs w:val="24"/>
        </w:rPr>
      </w:pPr>
    </w:p>
    <w:p w:rsidR="00B403A7" w:rsidRPr="00424B28" w:rsidRDefault="00B403A7" w:rsidP="00B403A7">
      <w:pPr>
        <w:pStyle w:val="Akapitzlist"/>
        <w:ind w:left="0" w:firstLine="708"/>
        <w:jc w:val="both"/>
        <w:rPr>
          <w:rFonts w:ascii="Times New Roman" w:hAnsi="Times New Roman" w:cs="Times New Roman"/>
          <w:sz w:val="24"/>
          <w:szCs w:val="24"/>
        </w:rPr>
      </w:pPr>
      <w:r w:rsidRPr="00424B28">
        <w:rPr>
          <w:rFonts w:ascii="Times New Roman" w:hAnsi="Times New Roman" w:cs="Times New Roman"/>
          <w:sz w:val="24"/>
          <w:szCs w:val="24"/>
        </w:rPr>
        <w:t xml:space="preserve">Reforma programowa, która weszła w życie w roku szkolnym 2009/2010, postawiła przed polską szkołą nowe wyzwanie polegające na rozwijaniu umiejętności rozumowania, samodzielnego poszukiwania strategii rozwiązywania problemów oraz aktywnym uczestnictwie samego ucznia w procesie uczenia się. </w:t>
      </w:r>
    </w:p>
    <w:p w:rsidR="00B403A7" w:rsidRPr="00424B28" w:rsidRDefault="00B403A7" w:rsidP="00B403A7">
      <w:pPr>
        <w:pStyle w:val="Akapitzlist"/>
        <w:autoSpaceDE w:val="0"/>
        <w:autoSpaceDN w:val="0"/>
        <w:adjustRightInd w:val="0"/>
        <w:spacing w:after="0"/>
        <w:ind w:left="0"/>
        <w:jc w:val="both"/>
        <w:rPr>
          <w:rFonts w:ascii="Times New Roman" w:eastAsia="Times New Roman" w:hAnsi="Times New Roman" w:cs="Times New Roman"/>
          <w:b/>
          <w:bCs/>
          <w:sz w:val="24"/>
          <w:szCs w:val="24"/>
        </w:rPr>
      </w:pPr>
      <w:r w:rsidRPr="00424B28">
        <w:rPr>
          <w:rFonts w:ascii="Times New Roman" w:hAnsi="Times New Roman" w:cs="Times New Roman"/>
          <w:sz w:val="24"/>
          <w:szCs w:val="24"/>
        </w:rPr>
        <w:t xml:space="preserve">Zmienia się też rola nauczyciela w procesie nauczania. Z pozycji wykładowcy staje się organizatorem, animatorem matematycznej rzeczywistości, który aktywizuje uczniów do działań twórczych. </w:t>
      </w:r>
    </w:p>
    <w:p w:rsidR="00B403A7" w:rsidRPr="00424B28" w:rsidRDefault="00B403A7" w:rsidP="00B403A7">
      <w:pPr>
        <w:pStyle w:val="Akapitzlist"/>
        <w:ind w:left="0"/>
        <w:jc w:val="both"/>
        <w:rPr>
          <w:rFonts w:ascii="Times New Roman" w:hAnsi="Times New Roman" w:cs="Times New Roman"/>
          <w:sz w:val="24"/>
          <w:szCs w:val="24"/>
        </w:rPr>
      </w:pPr>
    </w:p>
    <w:p w:rsidR="00B403A7" w:rsidRPr="00424B28" w:rsidRDefault="00B403A7" w:rsidP="00B403A7">
      <w:pPr>
        <w:pStyle w:val="Akapitzlist"/>
        <w:ind w:left="0"/>
        <w:jc w:val="both"/>
        <w:rPr>
          <w:rFonts w:ascii="Times New Roman" w:hAnsi="Times New Roman" w:cs="Times New Roman"/>
          <w:sz w:val="24"/>
          <w:szCs w:val="24"/>
        </w:rPr>
      </w:pPr>
      <w:r w:rsidRPr="00424B28">
        <w:rPr>
          <w:rFonts w:ascii="Times New Roman" w:hAnsi="Times New Roman" w:cs="Times New Roman"/>
          <w:sz w:val="24"/>
          <w:szCs w:val="24"/>
        </w:rPr>
        <w:t>Zgodnie ze współczesną wiedzą psychologiczną i pedagogiczną, edukację matematyczną sytuuje się w nurcie konstruktywistycznego podejścia do procesu uczenia się i nauczania, który podkreśla związek pomiędzy wiedzą a aktywnością dziecka.</w:t>
      </w:r>
    </w:p>
    <w:p w:rsidR="00B403A7" w:rsidRPr="00424B28" w:rsidRDefault="00B403A7" w:rsidP="00B403A7">
      <w:pPr>
        <w:pStyle w:val="Akapitzlist"/>
        <w:ind w:left="0"/>
        <w:jc w:val="both"/>
        <w:rPr>
          <w:rFonts w:ascii="Times New Roman" w:hAnsi="Times New Roman" w:cs="Times New Roman"/>
          <w:sz w:val="24"/>
          <w:szCs w:val="24"/>
        </w:rPr>
      </w:pPr>
    </w:p>
    <w:p w:rsidR="00B403A7" w:rsidRPr="00424B28" w:rsidRDefault="00B403A7" w:rsidP="00B403A7">
      <w:pPr>
        <w:pStyle w:val="Akapitzlist"/>
        <w:ind w:left="0"/>
        <w:jc w:val="both"/>
        <w:rPr>
          <w:rFonts w:ascii="Times New Roman" w:hAnsi="Times New Roman" w:cs="Times New Roman"/>
          <w:sz w:val="24"/>
          <w:szCs w:val="24"/>
        </w:rPr>
      </w:pPr>
      <w:r w:rsidRPr="00424B28">
        <w:rPr>
          <w:rFonts w:ascii="Times New Roman" w:hAnsi="Times New Roman" w:cs="Times New Roman"/>
          <w:sz w:val="24"/>
          <w:szCs w:val="24"/>
        </w:rPr>
        <w:t>W takim ujęciu uczenie się jest indywidualnym procesem budowania i konstruowania własnej wiedzy. Aktywność ucznia odgrywa tu kluczową rolę. Jeżeli zachęci się uczniów do aktywnego uczestnictwa w procesie uczenia się, do udziału polegającego na tworzeniu hipotez i manipulowaniu materiałem, to jest on w stanie uchwycić pojęcia matematyczne</w:t>
      </w:r>
      <w:r w:rsidRPr="00424B28">
        <w:rPr>
          <w:rStyle w:val="Odwoanieprzypisudolnego"/>
          <w:rFonts w:ascii="Times New Roman" w:hAnsi="Times New Roman"/>
          <w:sz w:val="24"/>
          <w:szCs w:val="24"/>
        </w:rPr>
        <w:footnoteReference w:id="8"/>
      </w:r>
      <w:r w:rsidRPr="00424B28">
        <w:rPr>
          <w:rFonts w:ascii="Times New Roman" w:hAnsi="Times New Roman" w:cs="Times New Roman"/>
          <w:sz w:val="24"/>
          <w:szCs w:val="24"/>
        </w:rPr>
        <w:t>.</w:t>
      </w:r>
    </w:p>
    <w:p w:rsidR="00B403A7" w:rsidRPr="00424B28" w:rsidRDefault="00B403A7" w:rsidP="00B403A7">
      <w:pPr>
        <w:pStyle w:val="Akapitzlist"/>
        <w:ind w:left="0"/>
        <w:jc w:val="both"/>
        <w:rPr>
          <w:rFonts w:ascii="Times New Roman" w:hAnsi="Times New Roman" w:cs="Times New Roman"/>
          <w:sz w:val="24"/>
          <w:szCs w:val="24"/>
        </w:rPr>
      </w:pPr>
    </w:p>
    <w:p w:rsidR="00B403A7" w:rsidRPr="00424B28" w:rsidRDefault="00B403A7" w:rsidP="00B403A7">
      <w:pPr>
        <w:pStyle w:val="Akapitzlist"/>
        <w:ind w:left="0"/>
        <w:jc w:val="both"/>
        <w:rPr>
          <w:rFonts w:ascii="Times New Roman" w:hAnsi="Times New Roman" w:cs="Times New Roman"/>
          <w:sz w:val="24"/>
          <w:szCs w:val="24"/>
        </w:rPr>
      </w:pPr>
      <w:r w:rsidRPr="00424B28">
        <w:rPr>
          <w:rFonts w:ascii="Times New Roman" w:hAnsi="Times New Roman" w:cs="Times New Roman"/>
          <w:sz w:val="24"/>
          <w:szCs w:val="24"/>
        </w:rPr>
        <w:t>Ważną ideą konstruktywizmu jest to, że wiedza budowana jest w umyśle z osobistych doświadczeń, w wyniku aktywności, na zasadzie interioryzacji (uwewnętrzniania). Polega ono na przekształcaniu się czynności zewnętrznych w wewnętrzne czynności umysłowe.</w:t>
      </w:r>
    </w:p>
    <w:p w:rsidR="00B403A7" w:rsidRPr="00424B28" w:rsidRDefault="00B403A7" w:rsidP="00B403A7">
      <w:pPr>
        <w:pStyle w:val="Akapitzlist"/>
        <w:ind w:left="0"/>
        <w:jc w:val="both"/>
        <w:rPr>
          <w:rFonts w:ascii="Times New Roman" w:hAnsi="Times New Roman" w:cs="Times New Roman"/>
          <w:sz w:val="24"/>
          <w:szCs w:val="24"/>
        </w:rPr>
      </w:pPr>
      <w:r w:rsidRPr="00424B28">
        <w:rPr>
          <w:rFonts w:ascii="Times New Roman" w:hAnsi="Times New Roman" w:cs="Times New Roman"/>
          <w:sz w:val="24"/>
          <w:szCs w:val="24"/>
        </w:rPr>
        <w:t>Określenie „zinterioryzowana” oznacza, że uczeń rozwiązywanie problemów może przeprowadzać w myśli i nie musi już starać się rozwiązywać problemów przez zewnętrzne próby i błędy.</w:t>
      </w:r>
      <w:r w:rsidRPr="00424B28">
        <w:rPr>
          <w:rStyle w:val="Odwoanieprzypisudolnego"/>
          <w:rFonts w:ascii="Times New Roman" w:hAnsi="Times New Roman"/>
          <w:sz w:val="24"/>
          <w:szCs w:val="24"/>
        </w:rPr>
        <w:footnoteReference w:id="9"/>
      </w:r>
    </w:p>
    <w:p w:rsidR="00B403A7" w:rsidRPr="00424B28" w:rsidRDefault="00B403A7" w:rsidP="00B403A7">
      <w:pPr>
        <w:jc w:val="both"/>
        <w:rPr>
          <w:rFonts w:ascii="Times New Roman" w:hAnsi="Times New Roman" w:cs="Times New Roman"/>
          <w:sz w:val="24"/>
          <w:szCs w:val="24"/>
        </w:rPr>
      </w:pPr>
      <w:r w:rsidRPr="00424B28">
        <w:rPr>
          <w:rFonts w:ascii="Times New Roman" w:hAnsi="Times New Roman" w:cs="Times New Roman"/>
          <w:sz w:val="24"/>
          <w:szCs w:val="24"/>
        </w:rPr>
        <w:t>Konstruktywistyczne podejście do edukacji matematycznej zakłada aktywną rolę ucznia, odpowiedzialność za własne uczenie się, wolę uczenia się oraz motywację wewnętrzną.</w:t>
      </w:r>
    </w:p>
    <w:p w:rsidR="00B403A7" w:rsidRPr="00424B28" w:rsidRDefault="00B403A7" w:rsidP="00B403A7">
      <w:pPr>
        <w:jc w:val="both"/>
        <w:rPr>
          <w:rFonts w:ascii="Times New Roman" w:eastAsia="Times New Roman" w:hAnsi="Times New Roman" w:cs="Times New Roman"/>
          <w:bCs/>
          <w:sz w:val="24"/>
          <w:szCs w:val="24"/>
        </w:rPr>
      </w:pPr>
      <w:r w:rsidRPr="00424B28">
        <w:rPr>
          <w:rFonts w:ascii="Times New Roman" w:eastAsia="Times New Roman" w:hAnsi="Times New Roman" w:cs="Times New Roman"/>
          <w:bCs/>
          <w:sz w:val="24"/>
          <w:szCs w:val="24"/>
        </w:rPr>
        <w:t xml:space="preserve">Konstruktywistycznymi twórcami najważniejszych koncepcji rozwoju dziecka m. in byli </w:t>
      </w:r>
      <w:r w:rsidRPr="00424B28">
        <w:rPr>
          <w:rFonts w:ascii="Times New Roman" w:eastAsia="Times New Roman" w:hAnsi="Times New Roman" w:cs="Times New Roman"/>
          <w:bCs/>
          <w:sz w:val="24"/>
          <w:szCs w:val="24"/>
        </w:rPr>
        <w:br/>
        <w:t xml:space="preserve">J. Bruner, J. Piaget i L. </w:t>
      </w:r>
      <w:proofErr w:type="spellStart"/>
      <w:r w:rsidRPr="00424B28">
        <w:rPr>
          <w:rFonts w:ascii="Times New Roman" w:eastAsia="Times New Roman" w:hAnsi="Times New Roman" w:cs="Times New Roman"/>
          <w:bCs/>
          <w:sz w:val="24"/>
          <w:szCs w:val="24"/>
        </w:rPr>
        <w:t>Wygotski</w:t>
      </w:r>
      <w:proofErr w:type="spellEnd"/>
      <w:r w:rsidRPr="00424B28">
        <w:rPr>
          <w:rFonts w:ascii="Times New Roman" w:eastAsia="Times New Roman" w:hAnsi="Times New Roman" w:cs="Times New Roman"/>
          <w:bCs/>
          <w:sz w:val="24"/>
          <w:szCs w:val="24"/>
        </w:rPr>
        <w:t>.</w:t>
      </w:r>
    </w:p>
    <w:p w:rsidR="00B403A7" w:rsidRPr="00424B28" w:rsidRDefault="00B403A7" w:rsidP="00B403A7">
      <w:pPr>
        <w:jc w:val="center"/>
        <w:rPr>
          <w:rFonts w:ascii="Times New Roman" w:eastAsia="Times New Roman" w:hAnsi="Times New Roman" w:cs="Times New Roman"/>
          <w:b/>
          <w:bCs/>
          <w:sz w:val="24"/>
          <w:szCs w:val="24"/>
        </w:rPr>
      </w:pPr>
      <w:r w:rsidRPr="00424B28">
        <w:rPr>
          <w:rFonts w:ascii="Times New Roman" w:eastAsia="Times New Roman" w:hAnsi="Times New Roman" w:cs="Times New Roman"/>
          <w:b/>
          <w:bCs/>
          <w:sz w:val="24"/>
          <w:szCs w:val="24"/>
        </w:rPr>
        <w:t xml:space="preserve">POGLĄDY I KONCEPCJE PSYCHOLOGICZNE </w:t>
      </w:r>
      <w:r w:rsidRPr="00424B28">
        <w:rPr>
          <w:rFonts w:ascii="Times New Roman" w:eastAsia="Times New Roman" w:hAnsi="Times New Roman" w:cs="Times New Roman"/>
          <w:b/>
          <w:bCs/>
          <w:sz w:val="24"/>
          <w:szCs w:val="24"/>
        </w:rPr>
        <w:br/>
        <w:t>A ROZWÓJ UMIEJĘTNOŚCI MATEMATYCZNYCH</w:t>
      </w:r>
      <w:r w:rsidRPr="00424B28">
        <w:rPr>
          <w:rFonts w:ascii="Times New Roman" w:eastAsia="Times New Roman" w:hAnsi="Times New Roman" w:cs="Times New Roman"/>
          <w:b/>
          <w:bCs/>
          <w:sz w:val="24"/>
          <w:szCs w:val="24"/>
        </w:rPr>
        <w:br/>
      </w:r>
    </w:p>
    <w:p w:rsidR="00B403A7" w:rsidRPr="00424B28" w:rsidRDefault="00B403A7" w:rsidP="00B403A7">
      <w:pPr>
        <w:jc w:val="center"/>
        <w:rPr>
          <w:rFonts w:ascii="Times New Roman" w:eastAsia="Times New Roman" w:hAnsi="Times New Roman" w:cs="Times New Roman"/>
          <w:b/>
          <w:bCs/>
          <w:sz w:val="24"/>
          <w:szCs w:val="24"/>
          <w:lang w:eastAsia="ar-SA"/>
        </w:rPr>
      </w:pPr>
      <w:r w:rsidRPr="00424B28">
        <w:rPr>
          <w:rFonts w:ascii="Times New Roman" w:eastAsia="Times New Roman" w:hAnsi="Times New Roman" w:cs="Times New Roman"/>
          <w:b/>
          <w:bCs/>
          <w:sz w:val="24"/>
          <w:szCs w:val="24"/>
          <w:lang w:eastAsia="ar-SA"/>
        </w:rPr>
        <w:t>I Koncepcja reprezentacji Jerome S. Brunera w edukacji matematycznej dzieci</w:t>
      </w:r>
    </w:p>
    <w:p w:rsidR="00B403A7" w:rsidRPr="00424B28" w:rsidRDefault="00B403A7" w:rsidP="00B403A7">
      <w:pPr>
        <w:pStyle w:val="Akapitzlist"/>
        <w:ind w:left="708"/>
        <w:jc w:val="both"/>
        <w:rPr>
          <w:rFonts w:ascii="Times New Roman" w:hAnsi="Times New Roman" w:cs="Times New Roman"/>
        </w:rPr>
      </w:pPr>
    </w:p>
    <w:p w:rsidR="00B403A7" w:rsidRPr="00424B28" w:rsidRDefault="00B403A7" w:rsidP="00B403A7">
      <w:pPr>
        <w:pStyle w:val="Akapitzlist"/>
        <w:ind w:left="0" w:firstLine="708"/>
        <w:jc w:val="both"/>
        <w:rPr>
          <w:rFonts w:ascii="Times New Roman" w:hAnsi="Times New Roman" w:cs="Times New Roman"/>
          <w:sz w:val="24"/>
          <w:szCs w:val="24"/>
        </w:rPr>
      </w:pPr>
      <w:r w:rsidRPr="00424B28">
        <w:rPr>
          <w:rFonts w:ascii="Times New Roman" w:hAnsi="Times New Roman" w:cs="Times New Roman"/>
        </w:rPr>
        <w:t xml:space="preserve">Koncepcja reprezentacji opartej na działaniu, obrazie i słowie została stworzona przez psychologa – konstruktywistę Jerome. S. Brunera. W jego teorii można wyróżnić </w:t>
      </w:r>
      <w:r w:rsidRPr="00424B28">
        <w:rPr>
          <w:rFonts w:ascii="Times New Roman" w:hAnsi="Times New Roman" w:cs="Times New Roman"/>
          <w:sz w:val="24"/>
          <w:szCs w:val="24"/>
        </w:rPr>
        <w:t>3 typy reprezentacji w poznawaniu i rozwiązywaniu problemów matematycznych:</w:t>
      </w:r>
    </w:p>
    <w:p w:rsidR="00B403A7" w:rsidRPr="00424B28" w:rsidRDefault="00B403A7" w:rsidP="00B403A7">
      <w:pPr>
        <w:pStyle w:val="Akapitzlist"/>
        <w:numPr>
          <w:ilvl w:val="0"/>
          <w:numId w:val="5"/>
        </w:numPr>
        <w:jc w:val="both"/>
        <w:rPr>
          <w:rFonts w:ascii="Times New Roman" w:hAnsi="Times New Roman" w:cs="Times New Roman"/>
          <w:sz w:val="24"/>
          <w:szCs w:val="24"/>
        </w:rPr>
      </w:pPr>
      <w:proofErr w:type="spellStart"/>
      <w:r w:rsidRPr="00424B28">
        <w:rPr>
          <w:rFonts w:ascii="Times New Roman" w:hAnsi="Times New Roman" w:cs="Times New Roman"/>
          <w:sz w:val="24"/>
          <w:szCs w:val="24"/>
        </w:rPr>
        <w:t>Enaktywną</w:t>
      </w:r>
      <w:proofErr w:type="spellEnd"/>
      <w:r w:rsidRPr="00424B28">
        <w:rPr>
          <w:rFonts w:ascii="Times New Roman" w:hAnsi="Times New Roman" w:cs="Times New Roman"/>
          <w:sz w:val="24"/>
          <w:szCs w:val="24"/>
        </w:rPr>
        <w:t>, opartą na działaniu.</w:t>
      </w:r>
    </w:p>
    <w:p w:rsidR="00B403A7" w:rsidRPr="00424B28" w:rsidRDefault="00B403A7" w:rsidP="00B403A7">
      <w:pPr>
        <w:pStyle w:val="Akapitzlist"/>
        <w:numPr>
          <w:ilvl w:val="0"/>
          <w:numId w:val="5"/>
        </w:numPr>
        <w:jc w:val="both"/>
        <w:rPr>
          <w:rFonts w:ascii="Times New Roman" w:hAnsi="Times New Roman" w:cs="Times New Roman"/>
          <w:sz w:val="24"/>
          <w:szCs w:val="24"/>
        </w:rPr>
      </w:pPr>
      <w:r w:rsidRPr="00424B28">
        <w:rPr>
          <w:rFonts w:ascii="Times New Roman" w:hAnsi="Times New Roman" w:cs="Times New Roman"/>
          <w:sz w:val="24"/>
          <w:szCs w:val="24"/>
        </w:rPr>
        <w:lastRenderedPageBreak/>
        <w:t>Ikoniczną, opartą na obrazie.</w:t>
      </w:r>
    </w:p>
    <w:p w:rsidR="00B403A7" w:rsidRPr="00424B28" w:rsidRDefault="00B403A7" w:rsidP="00B403A7">
      <w:pPr>
        <w:pStyle w:val="Akapitzlist"/>
        <w:numPr>
          <w:ilvl w:val="0"/>
          <w:numId w:val="5"/>
        </w:numPr>
        <w:spacing w:after="0"/>
        <w:jc w:val="both"/>
        <w:rPr>
          <w:rFonts w:ascii="Times New Roman" w:hAnsi="Times New Roman" w:cs="Times New Roman"/>
          <w:sz w:val="24"/>
          <w:szCs w:val="24"/>
        </w:rPr>
      </w:pPr>
      <w:r w:rsidRPr="00424B28">
        <w:rPr>
          <w:rFonts w:ascii="Times New Roman" w:hAnsi="Times New Roman" w:cs="Times New Roman"/>
          <w:sz w:val="24"/>
          <w:szCs w:val="24"/>
        </w:rPr>
        <w:t>Symboliczną opartą na słowie</w:t>
      </w:r>
      <w:r w:rsidRPr="00424B28">
        <w:rPr>
          <w:rStyle w:val="Odwoanieprzypisudolnego"/>
          <w:rFonts w:ascii="Times New Roman" w:hAnsi="Times New Roman"/>
          <w:sz w:val="24"/>
          <w:szCs w:val="24"/>
        </w:rPr>
        <w:footnoteReference w:id="10"/>
      </w:r>
      <w:r w:rsidRPr="00424B28">
        <w:rPr>
          <w:rFonts w:ascii="Times New Roman" w:hAnsi="Times New Roman" w:cs="Times New Roman"/>
          <w:sz w:val="24"/>
          <w:szCs w:val="24"/>
        </w:rPr>
        <w:t>.</w:t>
      </w:r>
    </w:p>
    <w:p w:rsidR="00B403A7" w:rsidRPr="00424B28" w:rsidRDefault="00B403A7" w:rsidP="00B403A7">
      <w:pPr>
        <w:pStyle w:val="Akapitzlist"/>
        <w:spacing w:after="0"/>
        <w:ind w:left="1068"/>
        <w:jc w:val="both"/>
        <w:rPr>
          <w:rFonts w:ascii="Times New Roman" w:hAnsi="Times New Roman" w:cs="Times New Roman"/>
          <w:sz w:val="24"/>
          <w:szCs w:val="24"/>
        </w:rPr>
      </w:pPr>
    </w:p>
    <w:p w:rsidR="00B403A7" w:rsidRPr="00424B28" w:rsidRDefault="00B403A7" w:rsidP="00B403A7">
      <w:pPr>
        <w:spacing w:after="0"/>
        <w:jc w:val="both"/>
        <w:rPr>
          <w:rFonts w:ascii="Times New Roman" w:hAnsi="Times New Roman" w:cs="Times New Roman"/>
          <w:sz w:val="24"/>
          <w:szCs w:val="24"/>
        </w:rPr>
      </w:pPr>
      <w:r w:rsidRPr="00424B28">
        <w:rPr>
          <w:rFonts w:ascii="Times New Roman" w:hAnsi="Times New Roman" w:cs="Times New Roman"/>
          <w:sz w:val="24"/>
          <w:szCs w:val="24"/>
        </w:rPr>
        <w:t>W tym ujęciu Mirosław Dąbrowski opisuje 3 metody rozwiązywania zadania tekstowego: rozwiązanie „przez działanie”, „przez rysunek” i „przez obliczenie”</w:t>
      </w:r>
      <w:r w:rsidRPr="00424B28">
        <w:rPr>
          <w:rStyle w:val="Odwoanieprzypisudolnego"/>
          <w:rFonts w:ascii="Times New Roman" w:hAnsi="Times New Roman"/>
          <w:sz w:val="24"/>
          <w:szCs w:val="24"/>
        </w:rPr>
        <w:footnoteReference w:id="11"/>
      </w:r>
      <w:r w:rsidRPr="00424B28">
        <w:rPr>
          <w:rFonts w:ascii="Times New Roman" w:hAnsi="Times New Roman" w:cs="Times New Roman"/>
          <w:sz w:val="24"/>
          <w:szCs w:val="24"/>
        </w:rPr>
        <w:t xml:space="preserve">. </w:t>
      </w:r>
    </w:p>
    <w:p w:rsidR="00B403A7" w:rsidRPr="00424B28" w:rsidRDefault="00B403A7" w:rsidP="00B403A7">
      <w:pPr>
        <w:spacing w:after="0"/>
        <w:jc w:val="both"/>
        <w:rPr>
          <w:rFonts w:ascii="Times New Roman" w:hAnsi="Times New Roman" w:cs="Times New Roman"/>
          <w:sz w:val="24"/>
          <w:szCs w:val="24"/>
        </w:rPr>
      </w:pPr>
      <w:r w:rsidRPr="00424B28">
        <w:rPr>
          <w:rFonts w:ascii="Times New Roman" w:hAnsi="Times New Roman" w:cs="Times New Roman"/>
          <w:sz w:val="24"/>
          <w:szCs w:val="24"/>
        </w:rPr>
        <w:t>Najtrudniejszą metodą rozwiązania zadania tekstowego jest rozwiązanie symboliczne, ponieważ wymaga od dziecka matematyzacji opisanej w zadaniu sytuacji. Podkreśla, że uczeń najpierw powinien zrozumieć sens pojęcia, dopiero potem można wprowadzać odpowiednią nazwę czy symbol (definicję)</w:t>
      </w:r>
      <w:r w:rsidRPr="00424B28">
        <w:rPr>
          <w:rStyle w:val="Odwoanieprzypisudolnego"/>
          <w:rFonts w:ascii="Times New Roman" w:hAnsi="Times New Roman"/>
          <w:sz w:val="24"/>
          <w:szCs w:val="24"/>
        </w:rPr>
        <w:footnoteReference w:id="12"/>
      </w:r>
      <w:r w:rsidRPr="00424B28">
        <w:rPr>
          <w:rFonts w:ascii="Times New Roman" w:hAnsi="Times New Roman" w:cs="Times New Roman"/>
          <w:sz w:val="24"/>
          <w:szCs w:val="24"/>
        </w:rPr>
        <w:t>.</w:t>
      </w:r>
    </w:p>
    <w:p w:rsidR="00B403A7" w:rsidRPr="00424B28" w:rsidRDefault="00B403A7" w:rsidP="00B403A7">
      <w:pPr>
        <w:jc w:val="both"/>
        <w:rPr>
          <w:rFonts w:ascii="Times New Roman" w:hAnsi="Times New Roman" w:cs="Times New Roman"/>
          <w:sz w:val="24"/>
          <w:szCs w:val="24"/>
        </w:rPr>
      </w:pPr>
    </w:p>
    <w:p w:rsidR="00B403A7" w:rsidRPr="00424B28" w:rsidRDefault="00B403A7" w:rsidP="00B403A7">
      <w:pPr>
        <w:jc w:val="center"/>
        <w:rPr>
          <w:rFonts w:ascii="Times New Roman" w:hAnsi="Times New Roman" w:cs="Times New Roman"/>
          <w:b/>
          <w:sz w:val="24"/>
          <w:szCs w:val="24"/>
        </w:rPr>
      </w:pPr>
      <w:r w:rsidRPr="00424B28">
        <w:rPr>
          <w:rFonts w:ascii="Times New Roman" w:hAnsi="Times New Roman" w:cs="Times New Roman"/>
          <w:b/>
          <w:sz w:val="24"/>
          <w:szCs w:val="24"/>
        </w:rPr>
        <w:t xml:space="preserve">II Koncepcja rozwoju umysłowego dziecka według teorii Jeana Piageta </w:t>
      </w:r>
      <w:r w:rsidRPr="00424B28">
        <w:rPr>
          <w:rFonts w:ascii="Times New Roman" w:hAnsi="Times New Roman" w:cs="Times New Roman"/>
          <w:b/>
          <w:sz w:val="24"/>
          <w:szCs w:val="24"/>
        </w:rPr>
        <w:br/>
        <w:t>w edukacji matematycznej</w:t>
      </w:r>
    </w:p>
    <w:p w:rsidR="00B403A7" w:rsidRPr="00424B28" w:rsidRDefault="00B403A7" w:rsidP="00B403A7">
      <w:pPr>
        <w:spacing w:after="0" w:line="240" w:lineRule="auto"/>
        <w:jc w:val="center"/>
        <w:outlineLvl w:val="0"/>
        <w:rPr>
          <w:rFonts w:ascii="Times New Roman" w:eastAsia="Times New Roman" w:hAnsi="Times New Roman" w:cs="Times New Roman"/>
          <w:bCs/>
          <w:i/>
          <w:iCs/>
          <w:color w:val="595959" w:themeColor="text1" w:themeTint="A6"/>
          <w:kern w:val="36"/>
          <w:sz w:val="24"/>
          <w:szCs w:val="24"/>
        </w:rPr>
      </w:pPr>
      <w:r w:rsidRPr="00424B28">
        <w:rPr>
          <w:rFonts w:ascii="Times New Roman" w:eastAsia="Times New Roman" w:hAnsi="Times New Roman" w:cs="Times New Roman"/>
          <w:bCs/>
          <w:i/>
          <w:iCs/>
          <w:color w:val="595959" w:themeColor="text1" w:themeTint="A6"/>
          <w:kern w:val="36"/>
          <w:sz w:val="24"/>
          <w:szCs w:val="24"/>
        </w:rPr>
        <w:t xml:space="preserve">„Zabawa jest zjawiskiem pomagającym dziecku w wytworzeniu symboli”. </w:t>
      </w:r>
    </w:p>
    <w:p w:rsidR="00B403A7" w:rsidRPr="00424B28" w:rsidRDefault="00B403A7" w:rsidP="00B403A7">
      <w:pPr>
        <w:spacing w:after="0" w:line="240" w:lineRule="auto"/>
        <w:ind w:left="4956" w:firstLine="708"/>
        <w:jc w:val="center"/>
        <w:outlineLvl w:val="0"/>
        <w:rPr>
          <w:rFonts w:ascii="Times New Roman" w:eastAsia="Times New Roman" w:hAnsi="Times New Roman" w:cs="Times New Roman"/>
          <w:bCs/>
          <w:color w:val="595959" w:themeColor="text1" w:themeTint="A6"/>
          <w:kern w:val="36"/>
          <w:sz w:val="24"/>
          <w:szCs w:val="24"/>
        </w:rPr>
      </w:pPr>
      <w:r w:rsidRPr="00424B28">
        <w:rPr>
          <w:rFonts w:ascii="Times New Roman" w:eastAsia="Times New Roman" w:hAnsi="Times New Roman" w:cs="Times New Roman"/>
          <w:bCs/>
          <w:i/>
          <w:iCs/>
          <w:color w:val="595959" w:themeColor="text1" w:themeTint="A6"/>
          <w:kern w:val="36"/>
          <w:sz w:val="24"/>
          <w:szCs w:val="24"/>
        </w:rPr>
        <w:t>Jean Piaget</w:t>
      </w:r>
    </w:p>
    <w:p w:rsidR="00B403A7" w:rsidRPr="00424B28" w:rsidRDefault="00B403A7" w:rsidP="00B403A7">
      <w:pPr>
        <w:spacing w:after="0"/>
        <w:jc w:val="both"/>
        <w:rPr>
          <w:rFonts w:ascii="Times New Roman" w:hAnsi="Times New Roman" w:cs="Times New Roman"/>
          <w:sz w:val="24"/>
          <w:szCs w:val="24"/>
        </w:rPr>
      </w:pPr>
    </w:p>
    <w:p w:rsidR="00B403A7" w:rsidRPr="00424B28" w:rsidRDefault="00B403A7" w:rsidP="00B403A7">
      <w:pPr>
        <w:spacing w:after="0"/>
        <w:ind w:firstLine="708"/>
        <w:jc w:val="both"/>
        <w:rPr>
          <w:rFonts w:ascii="Times New Roman" w:hAnsi="Times New Roman" w:cs="Times New Roman"/>
          <w:sz w:val="24"/>
          <w:szCs w:val="24"/>
        </w:rPr>
      </w:pPr>
      <w:r w:rsidRPr="00424B28">
        <w:rPr>
          <w:rFonts w:ascii="Times New Roman" w:hAnsi="Times New Roman" w:cs="Times New Roman"/>
          <w:sz w:val="24"/>
          <w:szCs w:val="24"/>
        </w:rPr>
        <w:t>Zdaniem Piageta, dziecko tylko wtedy rozwija się, kiedy jest aktywne.</w:t>
      </w:r>
      <w:r w:rsidRPr="00424B28">
        <w:rPr>
          <w:rFonts w:ascii="Times New Roman" w:hAnsi="Times New Roman" w:cs="Times New Roman"/>
          <w:sz w:val="24"/>
          <w:szCs w:val="24"/>
        </w:rPr>
        <w:br/>
        <w:t xml:space="preserve">W toku działań praktycznych poznaje świat. Doświadczenia są budulcem, który umożliwia konstruowanie wiedzy i rozwój intelektu. Dorosły musi zapewnić odpowiednie warunki, które sprzyjać będą aktywnością badawczym dziecka. Poznawanie rzeczywistości - w </w:t>
      </w:r>
      <w:proofErr w:type="gramStart"/>
      <w:r w:rsidRPr="00424B28">
        <w:rPr>
          <w:rFonts w:ascii="Times New Roman" w:hAnsi="Times New Roman" w:cs="Times New Roman"/>
          <w:sz w:val="24"/>
          <w:szCs w:val="24"/>
        </w:rPr>
        <w:t>miarę  rozwoju</w:t>
      </w:r>
      <w:proofErr w:type="gramEnd"/>
      <w:r w:rsidRPr="00424B28">
        <w:rPr>
          <w:rFonts w:ascii="Times New Roman" w:hAnsi="Times New Roman" w:cs="Times New Roman"/>
          <w:sz w:val="24"/>
          <w:szCs w:val="24"/>
        </w:rPr>
        <w:t xml:space="preserve"> dziecka - staje się coraz bardziej intelektualne i abstrakcyjne, bez konieczności odwoływania się do konkretnych sytuacji</w:t>
      </w:r>
      <w:r w:rsidRPr="00424B28">
        <w:rPr>
          <w:rStyle w:val="Odwoanieprzypisudolnego"/>
          <w:rFonts w:ascii="Times New Roman" w:hAnsi="Times New Roman"/>
          <w:sz w:val="24"/>
          <w:szCs w:val="24"/>
        </w:rPr>
        <w:footnoteReference w:id="13"/>
      </w:r>
      <w:r w:rsidRPr="00424B28">
        <w:rPr>
          <w:rFonts w:ascii="Times New Roman" w:hAnsi="Times New Roman" w:cs="Times New Roman"/>
          <w:sz w:val="24"/>
          <w:szCs w:val="24"/>
        </w:rPr>
        <w:t xml:space="preserve">. </w:t>
      </w:r>
    </w:p>
    <w:p w:rsidR="00B403A7" w:rsidRPr="00424B28" w:rsidRDefault="00B403A7" w:rsidP="00B403A7">
      <w:pPr>
        <w:spacing w:after="0"/>
        <w:jc w:val="both"/>
        <w:rPr>
          <w:rFonts w:ascii="Times New Roman" w:hAnsi="Times New Roman" w:cs="Times New Roman"/>
          <w:sz w:val="24"/>
          <w:szCs w:val="24"/>
        </w:rPr>
      </w:pPr>
      <w:r w:rsidRPr="00424B28">
        <w:rPr>
          <w:rFonts w:ascii="Times New Roman" w:hAnsi="Times New Roman" w:cs="Times New Roman"/>
          <w:sz w:val="24"/>
          <w:szCs w:val="24"/>
        </w:rPr>
        <w:t>Model rozwoju umysłowego Piageta wyróżnia cztery okresy, czyli stadia rozwojowe:</w:t>
      </w:r>
    </w:p>
    <w:p w:rsidR="00B403A7" w:rsidRPr="00424B28" w:rsidRDefault="00B403A7" w:rsidP="00B403A7">
      <w:pPr>
        <w:spacing w:after="0"/>
        <w:jc w:val="both"/>
        <w:rPr>
          <w:rFonts w:ascii="Times New Roman" w:hAnsi="Times New Roman" w:cs="Times New Roman"/>
          <w:sz w:val="24"/>
          <w:szCs w:val="24"/>
        </w:rPr>
      </w:pPr>
    </w:p>
    <w:p w:rsidR="00B403A7" w:rsidRPr="00424B28" w:rsidRDefault="00B403A7" w:rsidP="00B403A7">
      <w:pPr>
        <w:pStyle w:val="Akapitzlist"/>
        <w:numPr>
          <w:ilvl w:val="0"/>
          <w:numId w:val="3"/>
        </w:numPr>
        <w:spacing w:after="0"/>
        <w:jc w:val="both"/>
        <w:rPr>
          <w:rFonts w:ascii="Times New Roman" w:hAnsi="Times New Roman" w:cs="Times New Roman"/>
          <w:sz w:val="24"/>
          <w:szCs w:val="24"/>
        </w:rPr>
      </w:pPr>
      <w:r w:rsidRPr="00424B28">
        <w:rPr>
          <w:rFonts w:ascii="Times New Roman" w:hAnsi="Times New Roman" w:cs="Times New Roman"/>
          <w:sz w:val="24"/>
          <w:szCs w:val="24"/>
        </w:rPr>
        <w:t xml:space="preserve">Okres sensoryczno-motoryczny(od urodzenia do 2. </w:t>
      </w:r>
      <w:proofErr w:type="gramStart"/>
      <w:r w:rsidRPr="00424B28">
        <w:rPr>
          <w:rFonts w:ascii="Times New Roman" w:hAnsi="Times New Roman" w:cs="Times New Roman"/>
          <w:sz w:val="24"/>
          <w:szCs w:val="24"/>
        </w:rPr>
        <w:t>roku</w:t>
      </w:r>
      <w:proofErr w:type="gramEnd"/>
      <w:r w:rsidRPr="00424B28">
        <w:rPr>
          <w:rFonts w:ascii="Times New Roman" w:hAnsi="Times New Roman" w:cs="Times New Roman"/>
          <w:sz w:val="24"/>
          <w:szCs w:val="24"/>
        </w:rPr>
        <w:t xml:space="preserve"> życia)</w:t>
      </w:r>
    </w:p>
    <w:p w:rsidR="00B403A7" w:rsidRPr="00424B28" w:rsidRDefault="00B403A7" w:rsidP="00B403A7">
      <w:pPr>
        <w:pStyle w:val="Akapitzlist"/>
        <w:spacing w:after="0"/>
        <w:ind w:left="708"/>
        <w:jc w:val="both"/>
        <w:rPr>
          <w:rFonts w:ascii="Times New Roman" w:hAnsi="Times New Roman" w:cs="Times New Roman"/>
          <w:sz w:val="24"/>
          <w:szCs w:val="24"/>
        </w:rPr>
      </w:pPr>
      <w:r w:rsidRPr="00424B28">
        <w:rPr>
          <w:rFonts w:ascii="Times New Roman" w:hAnsi="Times New Roman" w:cs="Times New Roman"/>
          <w:sz w:val="24"/>
          <w:szCs w:val="24"/>
        </w:rPr>
        <w:t>Dziecko poznaje świat poprzez zmysły i kształtuje inteligencję praktyczną. Myślenie</w:t>
      </w:r>
      <w:r w:rsidRPr="00424B28">
        <w:rPr>
          <w:rFonts w:ascii="Times New Roman" w:hAnsi="Times New Roman" w:cs="Times New Roman"/>
          <w:sz w:val="24"/>
          <w:szCs w:val="24"/>
        </w:rPr>
        <w:br/>
        <w:t>ma charakter sytuacyjny; związane jest z wrażeniami i spostrzeżeniami.</w:t>
      </w:r>
      <w:r w:rsidRPr="00424B28">
        <w:rPr>
          <w:rFonts w:ascii="Times New Roman" w:hAnsi="Times New Roman" w:cs="Times New Roman"/>
          <w:sz w:val="24"/>
          <w:szCs w:val="24"/>
        </w:rPr>
        <w:br/>
      </w:r>
    </w:p>
    <w:p w:rsidR="00B403A7" w:rsidRPr="00424B28" w:rsidRDefault="00B403A7" w:rsidP="00B403A7">
      <w:pPr>
        <w:pStyle w:val="Akapitzlist"/>
        <w:numPr>
          <w:ilvl w:val="0"/>
          <w:numId w:val="3"/>
        </w:numPr>
        <w:spacing w:after="0"/>
        <w:jc w:val="both"/>
        <w:rPr>
          <w:rFonts w:ascii="Times New Roman" w:hAnsi="Times New Roman" w:cs="Times New Roman"/>
          <w:sz w:val="24"/>
          <w:szCs w:val="24"/>
        </w:rPr>
      </w:pPr>
      <w:r w:rsidRPr="00424B28">
        <w:rPr>
          <w:rFonts w:ascii="Times New Roman" w:hAnsi="Times New Roman" w:cs="Times New Roman"/>
          <w:sz w:val="24"/>
          <w:szCs w:val="24"/>
        </w:rPr>
        <w:t xml:space="preserve">Okres przedoperacyjny (od 2. </w:t>
      </w:r>
      <w:proofErr w:type="gramStart"/>
      <w:r w:rsidRPr="00424B28">
        <w:rPr>
          <w:rFonts w:ascii="Times New Roman" w:hAnsi="Times New Roman" w:cs="Times New Roman"/>
          <w:sz w:val="24"/>
          <w:szCs w:val="24"/>
        </w:rPr>
        <w:t>do</w:t>
      </w:r>
      <w:proofErr w:type="gramEnd"/>
      <w:r w:rsidRPr="00424B28">
        <w:rPr>
          <w:rFonts w:ascii="Times New Roman" w:hAnsi="Times New Roman" w:cs="Times New Roman"/>
          <w:sz w:val="24"/>
          <w:szCs w:val="24"/>
        </w:rPr>
        <w:t xml:space="preserve"> około 7. </w:t>
      </w:r>
      <w:proofErr w:type="gramStart"/>
      <w:r w:rsidRPr="00424B28">
        <w:rPr>
          <w:rFonts w:ascii="Times New Roman" w:hAnsi="Times New Roman" w:cs="Times New Roman"/>
          <w:sz w:val="24"/>
          <w:szCs w:val="24"/>
        </w:rPr>
        <w:t>roku</w:t>
      </w:r>
      <w:proofErr w:type="gramEnd"/>
      <w:r w:rsidRPr="00424B28">
        <w:rPr>
          <w:rFonts w:ascii="Times New Roman" w:hAnsi="Times New Roman" w:cs="Times New Roman"/>
          <w:sz w:val="24"/>
          <w:szCs w:val="24"/>
        </w:rPr>
        <w:t xml:space="preserve"> życia)</w:t>
      </w:r>
    </w:p>
    <w:p w:rsidR="00B403A7" w:rsidRPr="00424B28" w:rsidRDefault="00B403A7" w:rsidP="00B403A7">
      <w:pPr>
        <w:spacing w:after="0"/>
        <w:ind w:left="708"/>
        <w:jc w:val="both"/>
        <w:rPr>
          <w:rFonts w:ascii="Times New Roman" w:hAnsi="Times New Roman" w:cs="Times New Roman"/>
          <w:color w:val="000000"/>
          <w:sz w:val="24"/>
          <w:szCs w:val="24"/>
        </w:rPr>
      </w:pPr>
      <w:r w:rsidRPr="00424B28">
        <w:rPr>
          <w:rFonts w:ascii="Times New Roman" w:hAnsi="Times New Roman" w:cs="Times New Roman"/>
          <w:sz w:val="24"/>
          <w:szCs w:val="24"/>
        </w:rPr>
        <w:t>Dzieci zaczynają posługiwać się językiem, słowami i liczbami. Starają się uaktywnić swoją wyobraźnię. Myślenie jest intuicyjne i konkretne.</w:t>
      </w:r>
      <w:r w:rsidRPr="00424B28">
        <w:rPr>
          <w:rFonts w:ascii="Times New Roman" w:hAnsi="Times New Roman" w:cs="Times New Roman"/>
          <w:sz w:val="24"/>
          <w:szCs w:val="24"/>
        </w:rPr>
        <w:br/>
        <w:t>W tym okresie tworzą się pierwsze operacje konkretne - dotyczą one pojęć liczbowych.</w:t>
      </w:r>
    </w:p>
    <w:p w:rsidR="00B403A7" w:rsidRPr="00424B28" w:rsidRDefault="00B403A7" w:rsidP="00B403A7">
      <w:pPr>
        <w:spacing w:after="0"/>
        <w:ind w:left="708"/>
        <w:jc w:val="both"/>
        <w:rPr>
          <w:rFonts w:ascii="Times New Roman" w:hAnsi="Times New Roman" w:cs="Times New Roman"/>
          <w:sz w:val="24"/>
          <w:szCs w:val="24"/>
        </w:rPr>
      </w:pPr>
    </w:p>
    <w:p w:rsidR="00B403A7" w:rsidRPr="00424B28" w:rsidRDefault="00B403A7" w:rsidP="00B403A7">
      <w:pPr>
        <w:pStyle w:val="Akapitzlist"/>
        <w:numPr>
          <w:ilvl w:val="0"/>
          <w:numId w:val="3"/>
        </w:numPr>
        <w:spacing w:after="0"/>
        <w:jc w:val="both"/>
        <w:rPr>
          <w:rFonts w:ascii="Times New Roman" w:hAnsi="Times New Roman" w:cs="Times New Roman"/>
          <w:sz w:val="24"/>
          <w:szCs w:val="24"/>
        </w:rPr>
      </w:pPr>
      <w:r w:rsidRPr="00424B28">
        <w:rPr>
          <w:rFonts w:ascii="Times New Roman" w:hAnsi="Times New Roman" w:cs="Times New Roman"/>
          <w:sz w:val="24"/>
          <w:szCs w:val="24"/>
        </w:rPr>
        <w:t xml:space="preserve">Okres operacji konkretnych (od 7. </w:t>
      </w:r>
      <w:proofErr w:type="gramStart"/>
      <w:r w:rsidRPr="00424B28">
        <w:rPr>
          <w:rFonts w:ascii="Times New Roman" w:hAnsi="Times New Roman" w:cs="Times New Roman"/>
          <w:sz w:val="24"/>
          <w:szCs w:val="24"/>
        </w:rPr>
        <w:t>do</w:t>
      </w:r>
      <w:proofErr w:type="gramEnd"/>
      <w:r w:rsidRPr="00424B28">
        <w:rPr>
          <w:rFonts w:ascii="Times New Roman" w:hAnsi="Times New Roman" w:cs="Times New Roman"/>
          <w:sz w:val="24"/>
          <w:szCs w:val="24"/>
        </w:rPr>
        <w:t xml:space="preserve"> 12. </w:t>
      </w:r>
      <w:proofErr w:type="gramStart"/>
      <w:r w:rsidRPr="00424B28">
        <w:rPr>
          <w:rFonts w:ascii="Times New Roman" w:hAnsi="Times New Roman" w:cs="Times New Roman"/>
          <w:sz w:val="24"/>
          <w:szCs w:val="24"/>
        </w:rPr>
        <w:t>roku</w:t>
      </w:r>
      <w:proofErr w:type="gramEnd"/>
      <w:r w:rsidRPr="00424B28">
        <w:rPr>
          <w:rFonts w:ascii="Times New Roman" w:hAnsi="Times New Roman" w:cs="Times New Roman"/>
          <w:sz w:val="24"/>
          <w:szCs w:val="24"/>
        </w:rPr>
        <w:t xml:space="preserve"> życia)</w:t>
      </w:r>
    </w:p>
    <w:p w:rsidR="00B403A7" w:rsidRPr="00424B28" w:rsidRDefault="00B403A7" w:rsidP="00B403A7">
      <w:pPr>
        <w:ind w:left="708"/>
        <w:jc w:val="both"/>
        <w:rPr>
          <w:rFonts w:ascii="Times New Roman" w:hAnsi="Times New Roman" w:cs="Times New Roman"/>
          <w:sz w:val="24"/>
          <w:szCs w:val="24"/>
        </w:rPr>
      </w:pPr>
      <w:r w:rsidRPr="00424B28">
        <w:rPr>
          <w:rFonts w:ascii="Times New Roman" w:hAnsi="Times New Roman" w:cs="Times New Roman"/>
          <w:sz w:val="24"/>
          <w:szCs w:val="24"/>
        </w:rPr>
        <w:t>System myślenia powiązany jest z doświadczeniami konkretnymi i manipulowaniem na przedmiotach. Dziecko zaczyna używać operacyjnego rozumowania (przeprowadzanego w umyśle). W</w:t>
      </w:r>
      <w:r w:rsidRPr="00424B28">
        <w:rPr>
          <w:rFonts w:ascii="Times New Roman" w:eastAsia="Times New Roman" w:hAnsi="Times New Roman" w:cs="Times New Roman"/>
          <w:sz w:val="24"/>
          <w:szCs w:val="24"/>
        </w:rPr>
        <w:t xml:space="preserve">skaźnikiem pojawienia się w rozumowaniu dziecka pierwszych operacji konkretnych jest uznawanie stałości ilości nieciągłych. Dziecko potrafi ustalić równoliczność zbiorów. Na podstawie takiego rozumowania możliwe jest kształtowanie w umysłach dzieci aspektu kardynalnego liczby naturalnej. </w:t>
      </w:r>
      <w:r w:rsidRPr="00424B28">
        <w:rPr>
          <w:rFonts w:ascii="Times New Roman" w:eastAsia="Times New Roman" w:hAnsi="Times New Roman" w:cs="Times New Roman"/>
          <w:sz w:val="24"/>
          <w:szCs w:val="24"/>
        </w:rPr>
        <w:lastRenderedPageBreak/>
        <w:t>Odkrywa również metodę operacyjnego rozumowania w tworzeniu konsekwentnych serii (szeregowanie elementów w zbiorze), co stanowi podstawę dla kształtowania aspektu porządkowego liczby naturalnej. W tym okresie rozwijają się podstawowe dla logicznego myślenia pojęcia, np. masy, ciężaru, objętości. Rozwija się rozumowanie operacyjne w zakresie długości i czasu.</w:t>
      </w:r>
    </w:p>
    <w:p w:rsidR="00B403A7" w:rsidRPr="00424B28" w:rsidRDefault="00B403A7" w:rsidP="00B403A7">
      <w:pPr>
        <w:pStyle w:val="Akapitzlist"/>
        <w:spacing w:after="0"/>
        <w:ind w:left="0"/>
        <w:jc w:val="both"/>
        <w:rPr>
          <w:rFonts w:ascii="Times New Roman" w:hAnsi="Times New Roman" w:cs="Times New Roman"/>
          <w:sz w:val="24"/>
          <w:szCs w:val="24"/>
        </w:rPr>
      </w:pPr>
    </w:p>
    <w:p w:rsidR="00B403A7" w:rsidRPr="00424B28" w:rsidRDefault="00B403A7" w:rsidP="00B403A7">
      <w:pPr>
        <w:pStyle w:val="Akapitzlist"/>
        <w:numPr>
          <w:ilvl w:val="0"/>
          <w:numId w:val="3"/>
        </w:numPr>
        <w:spacing w:after="0"/>
        <w:jc w:val="both"/>
        <w:rPr>
          <w:rFonts w:ascii="Times New Roman" w:hAnsi="Times New Roman" w:cs="Times New Roman"/>
          <w:sz w:val="24"/>
          <w:szCs w:val="24"/>
        </w:rPr>
      </w:pPr>
      <w:r w:rsidRPr="00424B28">
        <w:rPr>
          <w:rFonts w:ascii="Times New Roman" w:hAnsi="Times New Roman" w:cs="Times New Roman"/>
          <w:sz w:val="24"/>
          <w:szCs w:val="24"/>
        </w:rPr>
        <w:t xml:space="preserve">Okres operacji formalnych (od 12. </w:t>
      </w:r>
      <w:proofErr w:type="gramStart"/>
      <w:r w:rsidRPr="00424B28">
        <w:rPr>
          <w:rFonts w:ascii="Times New Roman" w:hAnsi="Times New Roman" w:cs="Times New Roman"/>
          <w:sz w:val="24"/>
          <w:szCs w:val="24"/>
        </w:rPr>
        <w:t>roku</w:t>
      </w:r>
      <w:proofErr w:type="gramEnd"/>
      <w:r w:rsidRPr="00424B28">
        <w:rPr>
          <w:rFonts w:ascii="Times New Roman" w:hAnsi="Times New Roman" w:cs="Times New Roman"/>
          <w:sz w:val="24"/>
          <w:szCs w:val="24"/>
        </w:rPr>
        <w:t xml:space="preserve"> życia do końca życia)</w:t>
      </w:r>
    </w:p>
    <w:p w:rsidR="00B403A7" w:rsidRPr="00424B28" w:rsidRDefault="00B403A7" w:rsidP="00B403A7">
      <w:pPr>
        <w:pStyle w:val="Akapitzlist"/>
        <w:spacing w:after="0"/>
        <w:jc w:val="both"/>
        <w:rPr>
          <w:rFonts w:ascii="Times New Roman" w:hAnsi="Times New Roman" w:cs="Times New Roman"/>
          <w:sz w:val="24"/>
          <w:szCs w:val="24"/>
        </w:rPr>
      </w:pPr>
      <w:r w:rsidRPr="00424B28">
        <w:rPr>
          <w:rFonts w:ascii="Times New Roman" w:hAnsi="Times New Roman" w:cs="Times New Roman"/>
          <w:sz w:val="24"/>
          <w:szCs w:val="24"/>
        </w:rPr>
        <w:t xml:space="preserve">Dziecko nabywa zdolność do rozumowania abstrakcyjnego bez odwoływania się do konkretnych przedmiotów i wydarzeń. Dzieci potrafią rozwiązywać problemy </w:t>
      </w:r>
      <w:r w:rsidRPr="00424B28">
        <w:rPr>
          <w:rFonts w:ascii="Times New Roman" w:hAnsi="Times New Roman" w:cs="Times New Roman"/>
          <w:sz w:val="24"/>
          <w:szCs w:val="24"/>
        </w:rPr>
        <w:br/>
        <w:t>w umyśle za pomocą systematycznego testowania zbioru hipotez i równoczesnego badania ich wzajemnych zależności. Myślenie staje się w coraz większym stopniu podobne do myślenia dorosłego.</w:t>
      </w:r>
    </w:p>
    <w:p w:rsidR="00B403A7" w:rsidRPr="00424B28" w:rsidRDefault="00B403A7" w:rsidP="00B403A7">
      <w:pPr>
        <w:spacing w:after="0"/>
        <w:jc w:val="both"/>
        <w:rPr>
          <w:rFonts w:ascii="Times New Roman" w:hAnsi="Times New Roman" w:cs="Times New Roman"/>
          <w:sz w:val="24"/>
          <w:szCs w:val="24"/>
        </w:rPr>
      </w:pPr>
    </w:p>
    <w:p w:rsidR="00B403A7" w:rsidRPr="00424B28" w:rsidRDefault="00B403A7" w:rsidP="00B403A7">
      <w:pPr>
        <w:spacing w:after="0"/>
        <w:jc w:val="both"/>
        <w:rPr>
          <w:rFonts w:ascii="Times New Roman" w:hAnsi="Times New Roman" w:cs="Times New Roman"/>
          <w:sz w:val="24"/>
          <w:szCs w:val="24"/>
        </w:rPr>
      </w:pPr>
      <w:r w:rsidRPr="00424B28">
        <w:rPr>
          <w:rFonts w:ascii="Times New Roman" w:hAnsi="Times New Roman" w:cs="Times New Roman"/>
          <w:sz w:val="24"/>
          <w:szCs w:val="24"/>
        </w:rPr>
        <w:t xml:space="preserve">Dziecko tworzy inteligencję. Proces aktywnego budowania wiedzy nazywa się </w:t>
      </w:r>
      <w:proofErr w:type="spellStart"/>
      <w:r w:rsidRPr="00424B28">
        <w:rPr>
          <w:rFonts w:ascii="Times New Roman" w:hAnsi="Times New Roman" w:cs="Times New Roman"/>
          <w:sz w:val="24"/>
          <w:szCs w:val="24"/>
        </w:rPr>
        <w:t>konstruktywizmen</w:t>
      </w:r>
      <w:proofErr w:type="spellEnd"/>
      <w:r w:rsidRPr="00424B28">
        <w:rPr>
          <w:rStyle w:val="Odwoanieprzypisudolnego"/>
          <w:rFonts w:ascii="Times New Roman" w:hAnsi="Times New Roman"/>
          <w:sz w:val="24"/>
          <w:szCs w:val="24"/>
        </w:rPr>
        <w:footnoteReference w:id="14"/>
      </w:r>
      <w:r w:rsidRPr="00424B28">
        <w:rPr>
          <w:rFonts w:ascii="Times New Roman" w:hAnsi="Times New Roman" w:cs="Times New Roman"/>
          <w:sz w:val="24"/>
          <w:szCs w:val="24"/>
        </w:rPr>
        <w:t>. W rozwoju umysłowym występują duże różnice indywidualne. Jedne dzieci rozwijają się wolniej, inne szybciej. Szkolne nauczanie matematyki wymaga od dzieci operacyjnego rozumowania na poziomie konkretnym.</w:t>
      </w:r>
    </w:p>
    <w:p w:rsidR="00B403A7" w:rsidRPr="00424B28" w:rsidRDefault="00B403A7" w:rsidP="00B403A7">
      <w:pPr>
        <w:spacing w:after="0"/>
        <w:jc w:val="both"/>
        <w:rPr>
          <w:rFonts w:ascii="Times New Roman" w:hAnsi="Times New Roman" w:cs="Times New Roman"/>
          <w:sz w:val="24"/>
          <w:szCs w:val="24"/>
        </w:rPr>
      </w:pPr>
      <w:r w:rsidRPr="00424B28">
        <w:rPr>
          <w:rFonts w:ascii="Times New Roman" w:hAnsi="Times New Roman" w:cs="Times New Roman"/>
          <w:sz w:val="24"/>
          <w:szCs w:val="24"/>
        </w:rPr>
        <w:t xml:space="preserve"> </w:t>
      </w:r>
      <w:r w:rsidRPr="00424B28">
        <w:rPr>
          <w:rFonts w:ascii="Times New Roman" w:hAnsi="Times New Roman" w:cs="Times New Roman"/>
          <w:sz w:val="24"/>
          <w:szCs w:val="24"/>
        </w:rPr>
        <w:br/>
        <w:t>Co stanie się z dzieckiem, które tak nie rozumuje?</w:t>
      </w:r>
    </w:p>
    <w:p w:rsidR="00B403A7" w:rsidRPr="00424B28" w:rsidRDefault="00B403A7" w:rsidP="00B403A7">
      <w:pPr>
        <w:spacing w:after="0" w:line="240" w:lineRule="auto"/>
        <w:jc w:val="both"/>
        <w:rPr>
          <w:rFonts w:ascii="Times New Roman" w:hAnsi="Times New Roman" w:cs="Times New Roman"/>
          <w:sz w:val="24"/>
          <w:szCs w:val="24"/>
        </w:rPr>
      </w:pPr>
    </w:p>
    <w:p w:rsidR="00B403A7" w:rsidRPr="00424B28" w:rsidRDefault="00B403A7" w:rsidP="00B403A7">
      <w:pPr>
        <w:spacing w:after="0" w:line="240" w:lineRule="auto"/>
        <w:jc w:val="both"/>
        <w:rPr>
          <w:rFonts w:ascii="Times New Roman" w:hAnsi="Times New Roman" w:cs="Times New Roman"/>
          <w:sz w:val="24"/>
          <w:szCs w:val="24"/>
        </w:rPr>
      </w:pPr>
    </w:p>
    <w:p w:rsidR="00B403A7" w:rsidRPr="00424B28" w:rsidRDefault="00B403A7" w:rsidP="00B403A7">
      <w:pPr>
        <w:pStyle w:val="Akapitzlist"/>
        <w:jc w:val="center"/>
        <w:rPr>
          <w:rFonts w:ascii="Times New Roman" w:hAnsi="Times New Roman" w:cs="Times New Roman"/>
          <w:b/>
          <w:sz w:val="24"/>
          <w:szCs w:val="24"/>
        </w:rPr>
      </w:pPr>
      <w:r w:rsidRPr="00424B28">
        <w:rPr>
          <w:rFonts w:ascii="Times New Roman" w:hAnsi="Times New Roman" w:cs="Times New Roman"/>
          <w:b/>
          <w:sz w:val="24"/>
          <w:szCs w:val="24"/>
        </w:rPr>
        <w:t xml:space="preserve">III Pojęcie strefy najbliższego rozwoju dziecka Lwa </w:t>
      </w:r>
      <w:proofErr w:type="spellStart"/>
      <w:r w:rsidRPr="00424B28">
        <w:rPr>
          <w:rFonts w:ascii="Times New Roman" w:hAnsi="Times New Roman" w:cs="Times New Roman"/>
          <w:b/>
          <w:sz w:val="24"/>
          <w:szCs w:val="24"/>
        </w:rPr>
        <w:t>Wygotskiego</w:t>
      </w:r>
      <w:proofErr w:type="spellEnd"/>
      <w:r w:rsidRPr="00424B28">
        <w:rPr>
          <w:rFonts w:ascii="Times New Roman" w:hAnsi="Times New Roman" w:cs="Times New Roman"/>
          <w:b/>
          <w:sz w:val="24"/>
          <w:szCs w:val="24"/>
        </w:rPr>
        <w:t xml:space="preserve"> </w:t>
      </w:r>
    </w:p>
    <w:p w:rsidR="00B403A7" w:rsidRPr="00424B28" w:rsidRDefault="00B403A7" w:rsidP="00B403A7">
      <w:pPr>
        <w:pStyle w:val="Akapitzlist"/>
        <w:jc w:val="center"/>
        <w:rPr>
          <w:rFonts w:ascii="Times New Roman" w:hAnsi="Times New Roman" w:cs="Times New Roman"/>
          <w:b/>
          <w:sz w:val="24"/>
          <w:szCs w:val="24"/>
        </w:rPr>
      </w:pPr>
      <w:r w:rsidRPr="00424B28">
        <w:rPr>
          <w:rFonts w:ascii="Times New Roman" w:hAnsi="Times New Roman" w:cs="Times New Roman"/>
          <w:b/>
          <w:sz w:val="24"/>
          <w:szCs w:val="24"/>
        </w:rPr>
        <w:t xml:space="preserve">i jej </w:t>
      </w:r>
      <w:proofErr w:type="gramStart"/>
      <w:r w:rsidRPr="00424B28">
        <w:rPr>
          <w:rFonts w:ascii="Times New Roman" w:hAnsi="Times New Roman" w:cs="Times New Roman"/>
          <w:b/>
          <w:sz w:val="24"/>
          <w:szCs w:val="24"/>
        </w:rPr>
        <w:t>zastosowanie  w</w:t>
      </w:r>
      <w:proofErr w:type="gramEnd"/>
      <w:r w:rsidRPr="00424B28">
        <w:rPr>
          <w:rFonts w:ascii="Times New Roman" w:hAnsi="Times New Roman" w:cs="Times New Roman"/>
          <w:b/>
          <w:sz w:val="24"/>
          <w:szCs w:val="24"/>
        </w:rPr>
        <w:t xml:space="preserve"> edukacji matematycznej</w:t>
      </w:r>
    </w:p>
    <w:p w:rsidR="00B403A7" w:rsidRPr="00424B28" w:rsidRDefault="00B403A7" w:rsidP="00B403A7">
      <w:pPr>
        <w:ind w:firstLine="708"/>
        <w:jc w:val="both"/>
        <w:rPr>
          <w:rFonts w:ascii="Times New Roman" w:hAnsi="Times New Roman" w:cs="Times New Roman"/>
          <w:color w:val="000000"/>
          <w:sz w:val="24"/>
          <w:szCs w:val="24"/>
        </w:rPr>
      </w:pPr>
      <w:r w:rsidRPr="00424B28">
        <w:rPr>
          <w:rFonts w:ascii="Times New Roman" w:hAnsi="Times New Roman" w:cs="Times New Roman"/>
          <w:sz w:val="24"/>
          <w:szCs w:val="24"/>
        </w:rPr>
        <w:t xml:space="preserve">Lew </w:t>
      </w:r>
      <w:proofErr w:type="spellStart"/>
      <w:r w:rsidRPr="00424B28">
        <w:rPr>
          <w:rFonts w:ascii="Times New Roman" w:hAnsi="Times New Roman" w:cs="Times New Roman"/>
          <w:sz w:val="24"/>
          <w:szCs w:val="24"/>
        </w:rPr>
        <w:t>Wygotski</w:t>
      </w:r>
      <w:proofErr w:type="spellEnd"/>
      <w:r w:rsidRPr="00424B28">
        <w:rPr>
          <w:rFonts w:ascii="Times New Roman" w:hAnsi="Times New Roman" w:cs="Times New Roman"/>
          <w:sz w:val="24"/>
          <w:szCs w:val="24"/>
        </w:rPr>
        <w:t xml:space="preserve"> uważał, że skuteczna edukacja nie polega na samym przyswojeniu określonej wiedzy, ale na rozwijaniu u dzieci umiejętności uczenia się. Jeżeli dzieci będą wiedziały jak się uczyć to lepiej przyswoją wiedzę. Uczenie związane jest z aktywnością. Istotną rolę w edukacji dziecka odgrywa nauczyciel. </w:t>
      </w:r>
      <w:r w:rsidRPr="00424B28">
        <w:rPr>
          <w:rFonts w:ascii="Times New Roman" w:hAnsi="Times New Roman" w:cs="Times New Roman"/>
          <w:color w:val="000000"/>
          <w:sz w:val="24"/>
          <w:szCs w:val="24"/>
        </w:rPr>
        <w:t xml:space="preserve">Nauczyciel powinien tak kierować zajęciami, by nakłaniać dziecko do podejmowania zadań przekraczających nieco jego obecne możliwości. </w:t>
      </w:r>
    </w:p>
    <w:p w:rsidR="00B403A7" w:rsidRPr="00424B28" w:rsidRDefault="00B403A7" w:rsidP="00B403A7">
      <w:pPr>
        <w:jc w:val="both"/>
        <w:rPr>
          <w:rFonts w:ascii="Times New Roman" w:hAnsi="Times New Roman" w:cs="Times New Roman"/>
          <w:sz w:val="24"/>
          <w:szCs w:val="24"/>
        </w:rPr>
      </w:pPr>
      <w:proofErr w:type="spellStart"/>
      <w:r w:rsidRPr="00424B28">
        <w:rPr>
          <w:rFonts w:ascii="Times New Roman" w:hAnsi="Times New Roman" w:cs="Times New Roman"/>
          <w:sz w:val="24"/>
          <w:szCs w:val="24"/>
        </w:rPr>
        <w:t>Wygotski</w:t>
      </w:r>
      <w:proofErr w:type="spellEnd"/>
      <w:r w:rsidRPr="00424B28">
        <w:rPr>
          <w:rFonts w:ascii="Times New Roman" w:hAnsi="Times New Roman" w:cs="Times New Roman"/>
          <w:sz w:val="24"/>
          <w:szCs w:val="24"/>
        </w:rPr>
        <w:t xml:space="preserve"> podkreślał, że nową wiedzę najlepiej zdobywa się w tzw. „</w:t>
      </w:r>
      <w:hyperlink r:id="rId8" w:tooltip="Strefa najbliższego rozwoju (strona nie istnieje)" w:history="1">
        <w:r w:rsidRPr="00424B28">
          <w:rPr>
            <w:rStyle w:val="Hipercze"/>
            <w:rFonts w:ascii="Times New Roman" w:hAnsi="Times New Roman" w:cs="Times New Roman"/>
            <w:sz w:val="24"/>
            <w:szCs w:val="24"/>
          </w:rPr>
          <w:t>strefie najbliższego rozwoju</w:t>
        </w:r>
      </w:hyperlink>
      <w:r w:rsidRPr="00424B28">
        <w:rPr>
          <w:rFonts w:ascii="Times New Roman" w:hAnsi="Times New Roman" w:cs="Times New Roman"/>
          <w:sz w:val="24"/>
          <w:szCs w:val="24"/>
        </w:rPr>
        <w:t xml:space="preserve">”. Strefa to „różnica między poziomem rozwiązywania zadań dostępnych pod kierunkiem i przy pomocy dorosłych a poziomem rozwiązywania zadań dostępnych </w:t>
      </w:r>
      <w:r w:rsidRPr="00424B28">
        <w:rPr>
          <w:rFonts w:ascii="Times New Roman" w:hAnsi="Times New Roman" w:cs="Times New Roman"/>
          <w:sz w:val="24"/>
          <w:szCs w:val="24"/>
        </w:rPr>
        <w:br/>
        <w:t>w samodzielnym działaniu”</w:t>
      </w:r>
      <w:r w:rsidRPr="00424B28">
        <w:rPr>
          <w:rStyle w:val="Odwoanieprzypisudolnego"/>
          <w:rFonts w:ascii="Times New Roman" w:hAnsi="Times New Roman"/>
          <w:sz w:val="24"/>
          <w:szCs w:val="24"/>
        </w:rPr>
        <w:footnoteReference w:id="15"/>
      </w:r>
      <w:r w:rsidRPr="00424B28">
        <w:rPr>
          <w:rFonts w:ascii="Times New Roman" w:hAnsi="Times New Roman" w:cs="Times New Roman"/>
          <w:sz w:val="24"/>
          <w:szCs w:val="24"/>
        </w:rPr>
        <w:t>. Obejmuje ona zadania, które są wyzwaniem dla dziecka. Przy wsparciu nauczyciela dzieci mogą sprostać tym zadaniom. Dzięki temu dziecko stale się rozwija oraz ma poczucie sukcesu, co bardzo pozytywnie wpływa na poczucie jego własnej wartości.</w:t>
      </w:r>
    </w:p>
    <w:p w:rsidR="00B403A7" w:rsidRPr="00424B28" w:rsidRDefault="00B403A7" w:rsidP="00B403A7">
      <w:pPr>
        <w:pStyle w:val="Akapitzlist"/>
        <w:numPr>
          <w:ilvl w:val="0"/>
          <w:numId w:val="2"/>
        </w:numPr>
        <w:rPr>
          <w:rFonts w:ascii="Times New Roman" w:eastAsia="Times New Roman" w:hAnsi="Times New Roman" w:cs="Times New Roman"/>
          <w:b/>
          <w:bCs/>
          <w:sz w:val="24"/>
          <w:szCs w:val="24"/>
        </w:rPr>
      </w:pPr>
      <w:r w:rsidRPr="00424B28">
        <w:rPr>
          <w:rFonts w:ascii="Times New Roman" w:eastAsia="Times New Roman" w:hAnsi="Times New Roman" w:cs="Times New Roman"/>
          <w:b/>
          <w:bCs/>
          <w:sz w:val="24"/>
          <w:szCs w:val="24"/>
        </w:rPr>
        <w:t>Matematyka wokół nas</w:t>
      </w:r>
    </w:p>
    <w:p w:rsidR="00B403A7" w:rsidRPr="00424B28" w:rsidRDefault="00B403A7" w:rsidP="00B403A7">
      <w:pPr>
        <w:spacing w:after="0"/>
        <w:jc w:val="center"/>
        <w:rPr>
          <w:rFonts w:ascii="Times New Roman" w:hAnsi="Times New Roman" w:cs="Times New Roman"/>
          <w:i/>
          <w:sz w:val="24"/>
          <w:szCs w:val="24"/>
        </w:rPr>
      </w:pPr>
      <w:proofErr w:type="gramStart"/>
      <w:r w:rsidRPr="00424B28">
        <w:rPr>
          <w:rFonts w:ascii="Times New Roman" w:hAnsi="Times New Roman" w:cs="Times New Roman"/>
          <w:sz w:val="24"/>
          <w:szCs w:val="24"/>
        </w:rPr>
        <w:t>„</w:t>
      </w:r>
      <w:r w:rsidRPr="00424B28">
        <w:rPr>
          <w:rFonts w:ascii="Times New Roman" w:hAnsi="Times New Roman" w:cs="Times New Roman"/>
          <w:i/>
          <w:sz w:val="24"/>
          <w:szCs w:val="24"/>
        </w:rPr>
        <w:t>Kto</w:t>
      </w:r>
      <w:proofErr w:type="gramEnd"/>
      <w:r w:rsidRPr="00424B28">
        <w:rPr>
          <w:rFonts w:ascii="Times New Roman" w:hAnsi="Times New Roman" w:cs="Times New Roman"/>
          <w:i/>
          <w:sz w:val="24"/>
          <w:szCs w:val="24"/>
        </w:rPr>
        <w:t xml:space="preserve"> nie widzi nic pięknego ani wspaniałego w matematyce, </w:t>
      </w:r>
    </w:p>
    <w:p w:rsidR="00B403A7" w:rsidRPr="00424B28" w:rsidRDefault="00B403A7" w:rsidP="00B403A7">
      <w:pPr>
        <w:spacing w:after="0"/>
        <w:jc w:val="center"/>
        <w:rPr>
          <w:rFonts w:ascii="Times New Roman" w:hAnsi="Times New Roman" w:cs="Times New Roman"/>
          <w:i/>
          <w:sz w:val="24"/>
          <w:szCs w:val="24"/>
        </w:rPr>
      </w:pPr>
      <w:proofErr w:type="gramStart"/>
      <w:r w:rsidRPr="00424B28">
        <w:rPr>
          <w:rFonts w:ascii="Times New Roman" w:hAnsi="Times New Roman" w:cs="Times New Roman"/>
          <w:i/>
          <w:sz w:val="24"/>
          <w:szCs w:val="24"/>
        </w:rPr>
        <w:t>nie</w:t>
      </w:r>
      <w:proofErr w:type="gramEnd"/>
      <w:r w:rsidRPr="00424B28">
        <w:rPr>
          <w:rFonts w:ascii="Times New Roman" w:hAnsi="Times New Roman" w:cs="Times New Roman"/>
          <w:i/>
          <w:sz w:val="24"/>
          <w:szCs w:val="24"/>
        </w:rPr>
        <w:t xml:space="preserve"> może wzbudzić w innych głębokiego przejęcia się tym przedmiotem…”.</w:t>
      </w:r>
    </w:p>
    <w:p w:rsidR="00B403A7" w:rsidRPr="00424B28" w:rsidRDefault="00B403A7" w:rsidP="00B403A7">
      <w:pPr>
        <w:spacing w:after="0"/>
        <w:jc w:val="both"/>
        <w:rPr>
          <w:rFonts w:ascii="Times New Roman" w:hAnsi="Times New Roman" w:cs="Times New Roman"/>
          <w:i/>
          <w:sz w:val="24"/>
          <w:szCs w:val="24"/>
        </w:rPr>
      </w:pPr>
      <w:r w:rsidRPr="00424B28">
        <w:rPr>
          <w:rFonts w:ascii="Times New Roman" w:hAnsi="Times New Roman" w:cs="Times New Roman"/>
          <w:sz w:val="24"/>
          <w:szCs w:val="24"/>
        </w:rPr>
        <w:tab/>
      </w:r>
      <w:r w:rsidRPr="00424B28">
        <w:rPr>
          <w:rFonts w:ascii="Times New Roman" w:hAnsi="Times New Roman" w:cs="Times New Roman"/>
          <w:sz w:val="24"/>
          <w:szCs w:val="24"/>
        </w:rPr>
        <w:tab/>
      </w:r>
      <w:r w:rsidRPr="00424B28">
        <w:rPr>
          <w:rFonts w:ascii="Times New Roman" w:hAnsi="Times New Roman" w:cs="Times New Roman"/>
          <w:sz w:val="24"/>
          <w:szCs w:val="24"/>
        </w:rPr>
        <w:tab/>
      </w:r>
      <w:r w:rsidRPr="00424B28">
        <w:rPr>
          <w:rFonts w:ascii="Times New Roman" w:hAnsi="Times New Roman" w:cs="Times New Roman"/>
          <w:sz w:val="24"/>
          <w:szCs w:val="24"/>
        </w:rPr>
        <w:tab/>
      </w:r>
      <w:r w:rsidRPr="00424B28">
        <w:rPr>
          <w:rFonts w:ascii="Times New Roman" w:hAnsi="Times New Roman" w:cs="Times New Roman"/>
          <w:sz w:val="24"/>
          <w:szCs w:val="24"/>
        </w:rPr>
        <w:tab/>
      </w:r>
      <w:r w:rsidRPr="00424B28">
        <w:rPr>
          <w:rFonts w:ascii="Times New Roman" w:hAnsi="Times New Roman" w:cs="Times New Roman"/>
          <w:sz w:val="24"/>
          <w:szCs w:val="24"/>
        </w:rPr>
        <w:tab/>
      </w:r>
      <w:r w:rsidRPr="00424B28">
        <w:rPr>
          <w:rFonts w:ascii="Times New Roman" w:hAnsi="Times New Roman" w:cs="Times New Roman"/>
          <w:sz w:val="24"/>
          <w:szCs w:val="24"/>
        </w:rPr>
        <w:tab/>
      </w:r>
      <w:r w:rsidRPr="00424B28">
        <w:rPr>
          <w:rFonts w:ascii="Times New Roman" w:hAnsi="Times New Roman" w:cs="Times New Roman"/>
          <w:sz w:val="24"/>
          <w:szCs w:val="24"/>
        </w:rPr>
        <w:tab/>
      </w:r>
      <w:r w:rsidRPr="00424B28">
        <w:rPr>
          <w:rFonts w:ascii="Times New Roman" w:hAnsi="Times New Roman" w:cs="Times New Roman"/>
          <w:sz w:val="24"/>
          <w:szCs w:val="24"/>
        </w:rPr>
        <w:tab/>
      </w:r>
      <w:r w:rsidRPr="00424B28">
        <w:rPr>
          <w:rFonts w:ascii="Times New Roman" w:hAnsi="Times New Roman" w:cs="Times New Roman"/>
          <w:sz w:val="24"/>
          <w:szCs w:val="24"/>
        </w:rPr>
        <w:tab/>
      </w:r>
      <w:r w:rsidRPr="00424B28">
        <w:rPr>
          <w:rFonts w:ascii="Times New Roman" w:hAnsi="Times New Roman" w:cs="Times New Roman"/>
          <w:i/>
          <w:sz w:val="24"/>
          <w:szCs w:val="24"/>
        </w:rPr>
        <w:t>J. S. Bruner</w:t>
      </w:r>
    </w:p>
    <w:p w:rsidR="00B403A7" w:rsidRPr="00424B28" w:rsidRDefault="00B403A7" w:rsidP="00B403A7">
      <w:pPr>
        <w:spacing w:after="0"/>
        <w:jc w:val="both"/>
        <w:rPr>
          <w:rFonts w:ascii="Times New Roman" w:hAnsi="Times New Roman" w:cs="Times New Roman"/>
          <w:sz w:val="24"/>
          <w:szCs w:val="24"/>
        </w:rPr>
      </w:pPr>
    </w:p>
    <w:p w:rsidR="00B403A7" w:rsidRPr="00424B28" w:rsidRDefault="00B403A7" w:rsidP="00B403A7">
      <w:pPr>
        <w:spacing w:after="0"/>
        <w:ind w:firstLine="708"/>
        <w:jc w:val="both"/>
        <w:rPr>
          <w:rFonts w:ascii="Times New Roman" w:hAnsi="Times New Roman" w:cs="Times New Roman"/>
          <w:bCs/>
          <w:i/>
          <w:sz w:val="24"/>
          <w:szCs w:val="24"/>
        </w:rPr>
      </w:pPr>
      <w:r w:rsidRPr="00424B28">
        <w:rPr>
          <w:rFonts w:ascii="Times New Roman" w:hAnsi="Times New Roman" w:cs="Times New Roman"/>
          <w:sz w:val="24"/>
          <w:szCs w:val="24"/>
        </w:rPr>
        <w:t xml:space="preserve">Konstruktywistyczne podejście do matematyki znacząco zmienia rolę nauczyciela. Jest on animatorem matematycznej rzeczywistości. Ukazuje dzieciom świat matematyki w sposób przystępny, bliski i ciekawy. Zachęca uczniów do szukania matematyki w przyrodzie, architekturze i w najbliższym otoczeniu. Warto zadbać o to, aby dzieci polubiły matematykę </w:t>
      </w:r>
      <w:r w:rsidRPr="00424B28">
        <w:rPr>
          <w:rFonts w:ascii="Times New Roman" w:hAnsi="Times New Roman" w:cs="Times New Roman"/>
          <w:sz w:val="24"/>
          <w:szCs w:val="24"/>
        </w:rPr>
        <w:br/>
        <w:t xml:space="preserve">i wiązały z nią dobre doświadczenia.  Spojrzały na matematykę innymi oczami – bez szkolnych uprzedzeń i obciążeń. </w:t>
      </w:r>
      <w:r w:rsidRPr="00424B28">
        <w:rPr>
          <w:rFonts w:ascii="Times New Roman" w:hAnsi="Times New Roman" w:cs="Times New Roman"/>
          <w:bCs/>
          <w:sz w:val="24"/>
          <w:szCs w:val="24"/>
        </w:rPr>
        <w:t>Uczniowie na ogół nie lubią matematyki i czują lęk przed nią.</w:t>
      </w:r>
    </w:p>
    <w:p w:rsidR="00B403A7" w:rsidRPr="00424B28" w:rsidRDefault="00B403A7" w:rsidP="00B403A7">
      <w:pPr>
        <w:spacing w:after="0"/>
        <w:jc w:val="both"/>
        <w:rPr>
          <w:rFonts w:ascii="Times New Roman" w:hAnsi="Times New Roman" w:cs="Times New Roman"/>
          <w:bCs/>
          <w:sz w:val="24"/>
          <w:szCs w:val="24"/>
        </w:rPr>
      </w:pPr>
      <w:r w:rsidRPr="00424B28">
        <w:rPr>
          <w:rFonts w:ascii="Times New Roman" w:hAnsi="Times New Roman" w:cs="Times New Roman"/>
          <w:bCs/>
          <w:sz w:val="24"/>
          <w:szCs w:val="24"/>
        </w:rPr>
        <w:t>Niedostatek wiary w możliwości ucznia rodzi się w szkole</w:t>
      </w:r>
      <w:r w:rsidRPr="00424B28">
        <w:rPr>
          <w:rStyle w:val="Odwoanieprzypisudolnego"/>
          <w:rFonts w:ascii="Times New Roman" w:hAnsi="Times New Roman"/>
          <w:bCs/>
          <w:sz w:val="24"/>
          <w:szCs w:val="24"/>
        </w:rPr>
        <w:footnoteReference w:id="16"/>
      </w:r>
      <w:r w:rsidRPr="00424B28">
        <w:rPr>
          <w:rFonts w:ascii="Times New Roman" w:hAnsi="Times New Roman" w:cs="Times New Roman"/>
          <w:bCs/>
          <w:sz w:val="24"/>
          <w:szCs w:val="24"/>
        </w:rPr>
        <w:t>. Pasja i zamiłowanie nauczyciela do matematyki może przełożyć się na zamiłowanie ucznia do tego przedmiotu.</w:t>
      </w:r>
    </w:p>
    <w:p w:rsidR="00B403A7" w:rsidRPr="00424B28" w:rsidRDefault="00B403A7" w:rsidP="00B403A7">
      <w:pPr>
        <w:spacing w:after="0"/>
        <w:jc w:val="both"/>
        <w:rPr>
          <w:rFonts w:ascii="Times New Roman" w:hAnsi="Times New Roman" w:cs="Times New Roman"/>
          <w:sz w:val="24"/>
          <w:szCs w:val="24"/>
        </w:rPr>
      </w:pPr>
    </w:p>
    <w:p w:rsidR="00B403A7" w:rsidRPr="00424B28" w:rsidRDefault="00B403A7" w:rsidP="00B403A7">
      <w:pPr>
        <w:spacing w:after="0"/>
        <w:jc w:val="both"/>
        <w:rPr>
          <w:rFonts w:ascii="Times New Roman" w:hAnsi="Times New Roman" w:cs="Times New Roman"/>
          <w:sz w:val="24"/>
          <w:szCs w:val="24"/>
        </w:rPr>
      </w:pPr>
    </w:p>
    <w:p w:rsidR="00B403A7" w:rsidRPr="00424B28" w:rsidRDefault="00B403A7" w:rsidP="00B403A7">
      <w:pPr>
        <w:spacing w:after="0"/>
        <w:jc w:val="both"/>
        <w:rPr>
          <w:rFonts w:ascii="Times New Roman" w:hAnsi="Times New Roman" w:cs="Times New Roman"/>
          <w:sz w:val="24"/>
          <w:szCs w:val="24"/>
        </w:rPr>
      </w:pPr>
      <w:r w:rsidRPr="00424B28">
        <w:rPr>
          <w:rFonts w:ascii="Times New Roman" w:hAnsi="Times New Roman" w:cs="Times New Roman"/>
          <w:sz w:val="24"/>
          <w:szCs w:val="24"/>
        </w:rPr>
        <w:t>PROPOZYCJE - POMYSŁY, ZABAWY I ĆWICZENIA W MODULE „MATEMATYKA WOKÓŁ NAS”</w:t>
      </w:r>
    </w:p>
    <w:p w:rsidR="00B403A7" w:rsidRPr="00424B28" w:rsidRDefault="00B403A7" w:rsidP="00B403A7">
      <w:pPr>
        <w:spacing w:after="0"/>
        <w:jc w:val="both"/>
        <w:rPr>
          <w:rFonts w:ascii="Times New Roman" w:hAnsi="Times New Roman" w:cs="Times New Roman"/>
          <w:sz w:val="24"/>
          <w:szCs w:val="24"/>
        </w:rPr>
      </w:pPr>
    </w:p>
    <w:p w:rsidR="00B403A7" w:rsidRPr="00424B28" w:rsidRDefault="00B403A7" w:rsidP="00B403A7">
      <w:pPr>
        <w:pStyle w:val="Akapitzlist"/>
        <w:numPr>
          <w:ilvl w:val="0"/>
          <w:numId w:val="7"/>
        </w:numPr>
        <w:spacing w:after="0"/>
        <w:jc w:val="both"/>
        <w:rPr>
          <w:rFonts w:ascii="Times New Roman" w:hAnsi="Times New Roman" w:cs="Times New Roman"/>
          <w:sz w:val="24"/>
          <w:szCs w:val="24"/>
        </w:rPr>
      </w:pPr>
      <w:r w:rsidRPr="00424B28">
        <w:rPr>
          <w:rFonts w:ascii="Times New Roman" w:hAnsi="Times New Roman" w:cs="Times New Roman"/>
          <w:sz w:val="24"/>
          <w:szCs w:val="24"/>
        </w:rPr>
        <w:t>Matematyka inaczej - kreski i kropki w obliczaniu iloczynów liczb.</w:t>
      </w:r>
    </w:p>
    <w:p w:rsidR="00B403A7" w:rsidRPr="00424B28" w:rsidRDefault="00B403A7" w:rsidP="00B403A7">
      <w:pPr>
        <w:pStyle w:val="Akapitzlist"/>
        <w:numPr>
          <w:ilvl w:val="0"/>
          <w:numId w:val="7"/>
        </w:numPr>
        <w:spacing w:after="0"/>
        <w:jc w:val="both"/>
        <w:rPr>
          <w:rFonts w:ascii="Times New Roman" w:hAnsi="Times New Roman" w:cs="Times New Roman"/>
          <w:sz w:val="24"/>
          <w:szCs w:val="24"/>
        </w:rPr>
      </w:pPr>
      <w:r w:rsidRPr="00424B28">
        <w:rPr>
          <w:rFonts w:ascii="Times New Roman" w:hAnsi="Times New Roman" w:cs="Times New Roman"/>
          <w:sz w:val="24"/>
          <w:szCs w:val="24"/>
        </w:rPr>
        <w:t>Matematyka w przyrodzie – symetryczny świat, liczydła w parku.</w:t>
      </w:r>
    </w:p>
    <w:p w:rsidR="00B403A7" w:rsidRPr="00424B28" w:rsidRDefault="00B403A7" w:rsidP="00B403A7">
      <w:pPr>
        <w:pStyle w:val="Akapitzlist"/>
        <w:numPr>
          <w:ilvl w:val="0"/>
          <w:numId w:val="7"/>
        </w:numPr>
        <w:spacing w:after="0"/>
        <w:jc w:val="both"/>
        <w:rPr>
          <w:rFonts w:ascii="Times New Roman" w:hAnsi="Times New Roman" w:cs="Times New Roman"/>
          <w:sz w:val="24"/>
          <w:szCs w:val="24"/>
        </w:rPr>
      </w:pPr>
      <w:r w:rsidRPr="00424B28">
        <w:rPr>
          <w:rFonts w:ascii="Times New Roman" w:hAnsi="Times New Roman" w:cs="Times New Roman"/>
          <w:sz w:val="24"/>
          <w:szCs w:val="24"/>
        </w:rPr>
        <w:t xml:space="preserve">Matematyka pod stopami - </w:t>
      </w:r>
      <w:proofErr w:type="spellStart"/>
      <w:r w:rsidRPr="00424B28">
        <w:rPr>
          <w:rFonts w:ascii="Times New Roman" w:hAnsi="Times New Roman" w:cs="Times New Roman"/>
          <w:sz w:val="24"/>
          <w:szCs w:val="24"/>
        </w:rPr>
        <w:t>parkietaże</w:t>
      </w:r>
      <w:proofErr w:type="spellEnd"/>
      <w:r w:rsidRPr="00424B28">
        <w:rPr>
          <w:rFonts w:ascii="Times New Roman" w:hAnsi="Times New Roman" w:cs="Times New Roman"/>
          <w:sz w:val="24"/>
          <w:szCs w:val="24"/>
        </w:rPr>
        <w:t>.</w:t>
      </w:r>
    </w:p>
    <w:p w:rsidR="00B403A7" w:rsidRPr="00424B28" w:rsidRDefault="00B403A7" w:rsidP="00B403A7">
      <w:pPr>
        <w:pStyle w:val="Akapitzlist"/>
        <w:numPr>
          <w:ilvl w:val="0"/>
          <w:numId w:val="7"/>
        </w:numPr>
        <w:spacing w:after="0"/>
        <w:jc w:val="both"/>
        <w:rPr>
          <w:rFonts w:ascii="Times New Roman" w:hAnsi="Times New Roman" w:cs="Times New Roman"/>
          <w:sz w:val="24"/>
          <w:szCs w:val="24"/>
        </w:rPr>
      </w:pPr>
      <w:r w:rsidRPr="00424B28">
        <w:rPr>
          <w:rFonts w:ascii="Times New Roman" w:hAnsi="Times New Roman" w:cs="Times New Roman"/>
          <w:sz w:val="24"/>
          <w:szCs w:val="24"/>
        </w:rPr>
        <w:t>Tajemnice islamskich ornamentów.</w:t>
      </w:r>
    </w:p>
    <w:p w:rsidR="00B403A7" w:rsidRPr="00424B28" w:rsidRDefault="00B403A7" w:rsidP="00B403A7">
      <w:pPr>
        <w:pStyle w:val="Akapitzlist"/>
        <w:numPr>
          <w:ilvl w:val="0"/>
          <w:numId w:val="7"/>
        </w:numPr>
        <w:spacing w:after="0"/>
        <w:jc w:val="both"/>
        <w:rPr>
          <w:rFonts w:ascii="Times New Roman" w:hAnsi="Times New Roman" w:cs="Times New Roman"/>
          <w:sz w:val="24"/>
          <w:szCs w:val="24"/>
        </w:rPr>
      </w:pPr>
      <w:r w:rsidRPr="00424B28">
        <w:rPr>
          <w:rFonts w:ascii="Times New Roman" w:hAnsi="Times New Roman" w:cs="Times New Roman"/>
          <w:sz w:val="24"/>
          <w:szCs w:val="24"/>
        </w:rPr>
        <w:t xml:space="preserve">Matematyka w plastrze miodu - </w:t>
      </w:r>
      <w:proofErr w:type="spellStart"/>
      <w:r w:rsidRPr="00424B28">
        <w:rPr>
          <w:rFonts w:ascii="Times New Roman" w:hAnsi="Times New Roman" w:cs="Times New Roman"/>
          <w:sz w:val="24"/>
          <w:szCs w:val="24"/>
        </w:rPr>
        <w:t>parkietaż</w:t>
      </w:r>
      <w:proofErr w:type="spellEnd"/>
      <w:r w:rsidRPr="00424B28">
        <w:rPr>
          <w:rFonts w:ascii="Times New Roman" w:hAnsi="Times New Roman" w:cs="Times New Roman"/>
          <w:sz w:val="24"/>
          <w:szCs w:val="24"/>
        </w:rPr>
        <w:t xml:space="preserve"> w ulu.</w:t>
      </w:r>
    </w:p>
    <w:p w:rsidR="00B403A7" w:rsidRPr="00424B28" w:rsidRDefault="00B403A7" w:rsidP="00B403A7">
      <w:pPr>
        <w:pStyle w:val="Akapitzlist"/>
        <w:numPr>
          <w:ilvl w:val="0"/>
          <w:numId w:val="7"/>
        </w:numPr>
        <w:spacing w:after="0"/>
        <w:jc w:val="both"/>
        <w:rPr>
          <w:rFonts w:ascii="Times New Roman" w:hAnsi="Times New Roman" w:cs="Times New Roman"/>
          <w:sz w:val="24"/>
          <w:szCs w:val="24"/>
        </w:rPr>
      </w:pPr>
      <w:proofErr w:type="spellStart"/>
      <w:r w:rsidRPr="00424B28">
        <w:rPr>
          <w:rFonts w:ascii="Times New Roman" w:hAnsi="Times New Roman" w:cs="Times New Roman"/>
          <w:sz w:val="24"/>
          <w:szCs w:val="24"/>
        </w:rPr>
        <w:t>Tesselacje</w:t>
      </w:r>
      <w:proofErr w:type="spellEnd"/>
      <w:r w:rsidRPr="00424B28">
        <w:rPr>
          <w:rFonts w:ascii="Times New Roman" w:hAnsi="Times New Roman" w:cs="Times New Roman"/>
          <w:sz w:val="24"/>
          <w:szCs w:val="24"/>
        </w:rPr>
        <w:t xml:space="preserve"> orgiami. Mozaika wykonana techniką orgiami.</w:t>
      </w:r>
    </w:p>
    <w:p w:rsidR="00B403A7" w:rsidRPr="00424B28" w:rsidRDefault="00B403A7" w:rsidP="00B403A7">
      <w:pPr>
        <w:pStyle w:val="Akapitzlist"/>
        <w:numPr>
          <w:ilvl w:val="0"/>
          <w:numId w:val="7"/>
        </w:numPr>
        <w:spacing w:after="0"/>
        <w:jc w:val="both"/>
        <w:rPr>
          <w:rFonts w:ascii="Times New Roman" w:hAnsi="Times New Roman" w:cs="Times New Roman"/>
          <w:sz w:val="24"/>
          <w:szCs w:val="24"/>
        </w:rPr>
      </w:pPr>
      <w:r w:rsidRPr="00424B28">
        <w:rPr>
          <w:rFonts w:ascii="Times New Roman" w:hAnsi="Times New Roman" w:cs="Times New Roman"/>
          <w:sz w:val="24"/>
          <w:szCs w:val="24"/>
        </w:rPr>
        <w:t>Geometria fraktali. Uszczelka Sierpińskiego.</w:t>
      </w:r>
    </w:p>
    <w:p w:rsidR="00B403A7" w:rsidRPr="00424B28" w:rsidRDefault="00B403A7" w:rsidP="00B403A7">
      <w:pPr>
        <w:pStyle w:val="Akapitzlist"/>
        <w:numPr>
          <w:ilvl w:val="0"/>
          <w:numId w:val="7"/>
        </w:numPr>
        <w:spacing w:after="0"/>
        <w:jc w:val="both"/>
        <w:rPr>
          <w:rFonts w:ascii="Times New Roman" w:hAnsi="Times New Roman" w:cs="Times New Roman"/>
          <w:sz w:val="24"/>
          <w:szCs w:val="24"/>
        </w:rPr>
      </w:pPr>
      <w:r w:rsidRPr="00424B28">
        <w:rPr>
          <w:rFonts w:ascii="Times New Roman" w:hAnsi="Times New Roman" w:cs="Times New Roman"/>
          <w:sz w:val="24"/>
          <w:szCs w:val="24"/>
        </w:rPr>
        <w:t>Kwadratowe fraktale – zabawy z kwadratem.</w:t>
      </w:r>
    </w:p>
    <w:p w:rsidR="00B403A7" w:rsidRPr="00424B28" w:rsidRDefault="00B403A7" w:rsidP="00B403A7">
      <w:pPr>
        <w:pStyle w:val="NormalnyWeb"/>
      </w:pPr>
      <w:r w:rsidRPr="00424B28">
        <w:br/>
      </w:r>
    </w:p>
    <w:p w:rsidR="00B403A7" w:rsidRPr="00424B28" w:rsidRDefault="00B403A7" w:rsidP="00B403A7">
      <w:pPr>
        <w:pStyle w:val="Akapitzlist"/>
        <w:numPr>
          <w:ilvl w:val="0"/>
          <w:numId w:val="2"/>
        </w:numPr>
        <w:jc w:val="both"/>
        <w:rPr>
          <w:rFonts w:ascii="Times New Roman" w:hAnsi="Times New Roman" w:cs="Times New Roman"/>
          <w:b/>
          <w:sz w:val="24"/>
          <w:szCs w:val="24"/>
        </w:rPr>
      </w:pPr>
      <w:r w:rsidRPr="00424B28">
        <w:rPr>
          <w:rFonts w:ascii="Times New Roman" w:hAnsi="Times New Roman" w:cs="Times New Roman"/>
          <w:b/>
          <w:sz w:val="24"/>
          <w:szCs w:val="24"/>
        </w:rPr>
        <w:t>Matematyka aktywności ucznia modelem współczesnego uczenia się</w:t>
      </w:r>
    </w:p>
    <w:p w:rsidR="00B403A7" w:rsidRPr="00424B28" w:rsidRDefault="00B403A7" w:rsidP="00B403A7">
      <w:pPr>
        <w:ind w:firstLine="708"/>
        <w:jc w:val="both"/>
        <w:rPr>
          <w:rFonts w:ascii="Times New Roman" w:hAnsi="Times New Roman" w:cs="Times New Roman"/>
          <w:sz w:val="24"/>
          <w:szCs w:val="24"/>
        </w:rPr>
      </w:pPr>
      <w:r w:rsidRPr="00424B28">
        <w:rPr>
          <w:rFonts w:ascii="Times New Roman" w:hAnsi="Times New Roman" w:cs="Times New Roman"/>
          <w:sz w:val="24"/>
          <w:szCs w:val="24"/>
        </w:rPr>
        <w:t xml:space="preserve">Matematyka aktywności ucznia bazuje na ciekawości i radości przeżywania. Poprzez działanie, konstruowanie, badanie, doświadczanie dzieci same odkrywają reguły, zależności </w:t>
      </w:r>
      <w:r w:rsidRPr="00424B28">
        <w:rPr>
          <w:rFonts w:ascii="Times New Roman" w:hAnsi="Times New Roman" w:cs="Times New Roman"/>
          <w:sz w:val="24"/>
          <w:szCs w:val="24"/>
        </w:rPr>
        <w:br/>
        <w:t xml:space="preserve">i prawa matematyczne. </w:t>
      </w:r>
    </w:p>
    <w:p w:rsidR="00B403A7" w:rsidRPr="00424B28" w:rsidRDefault="00B403A7" w:rsidP="00B403A7">
      <w:pPr>
        <w:jc w:val="both"/>
        <w:rPr>
          <w:rFonts w:ascii="Times New Roman" w:hAnsi="Times New Roman" w:cs="Times New Roman"/>
          <w:sz w:val="24"/>
          <w:szCs w:val="24"/>
        </w:rPr>
      </w:pPr>
      <w:r w:rsidRPr="00424B28">
        <w:rPr>
          <w:rFonts w:ascii="Times New Roman" w:hAnsi="Times New Roman" w:cs="Times New Roman"/>
          <w:sz w:val="24"/>
          <w:szCs w:val="24"/>
        </w:rPr>
        <w:t xml:space="preserve">Aktywność prowadzi do przeżywania matematycznego świata na swój sposób, według własnych mechanizmów, indywidualnych doświadczeń, samodzielnego odkrywania </w:t>
      </w:r>
      <w:r w:rsidRPr="00424B28">
        <w:rPr>
          <w:rFonts w:ascii="Times New Roman" w:hAnsi="Times New Roman" w:cs="Times New Roman"/>
          <w:sz w:val="24"/>
          <w:szCs w:val="24"/>
        </w:rPr>
        <w:br/>
        <w:t>i zdobywania wiedzy. Przynosi to wiele korzyści. Daje radość, uczy samodzielności, twórczego podejścia do zadań, własnych często niestandardowych strategii rozwiązań, odpowiedzialności za własny proces uczenia się, jak również wyzwala pokłady wewnętrznej motywacji i zaangażowania.</w:t>
      </w:r>
    </w:p>
    <w:p w:rsidR="00B403A7" w:rsidRPr="00424B28" w:rsidRDefault="00B403A7" w:rsidP="00B403A7">
      <w:pPr>
        <w:spacing w:after="0"/>
        <w:jc w:val="both"/>
        <w:rPr>
          <w:rFonts w:ascii="Times New Roman" w:eastAsia="Times New Roman" w:hAnsi="Times New Roman" w:cs="Times New Roman"/>
          <w:sz w:val="24"/>
          <w:szCs w:val="24"/>
        </w:rPr>
      </w:pPr>
      <w:r w:rsidRPr="00424B28">
        <w:rPr>
          <w:rFonts w:ascii="Times New Roman" w:eastAsia="Times New Roman" w:hAnsi="Times New Roman" w:cs="Times New Roman"/>
          <w:sz w:val="24"/>
          <w:szCs w:val="24"/>
        </w:rPr>
        <w:t>Nauczyciel stymuluje aktywność ucznia, stosując różnorodne aktywizujące metody nauczania.</w:t>
      </w:r>
    </w:p>
    <w:p w:rsidR="00B403A7" w:rsidRPr="00424B28" w:rsidRDefault="00B403A7" w:rsidP="00B403A7">
      <w:pPr>
        <w:spacing w:after="0"/>
        <w:jc w:val="both"/>
        <w:rPr>
          <w:rFonts w:ascii="Times New Roman" w:hAnsi="Times New Roman" w:cs="Times New Roman"/>
        </w:rPr>
      </w:pPr>
      <w:r w:rsidRPr="00424B28">
        <w:rPr>
          <w:rFonts w:ascii="Times New Roman" w:eastAsia="Times New Roman" w:hAnsi="Times New Roman" w:cs="Times New Roman"/>
          <w:sz w:val="24"/>
          <w:szCs w:val="24"/>
        </w:rPr>
        <w:t>Uczniowie pracujący takimi metodami uczą się przez doświadczanie i przeżywanie.</w:t>
      </w:r>
      <w:r w:rsidRPr="00424B28">
        <w:rPr>
          <w:rFonts w:ascii="Times New Roman" w:eastAsia="Times New Roman" w:hAnsi="Times New Roman" w:cs="Times New Roman"/>
          <w:sz w:val="24"/>
          <w:szCs w:val="24"/>
        </w:rPr>
        <w:br/>
      </w:r>
      <w:r w:rsidRPr="00424B28">
        <w:rPr>
          <w:rFonts w:ascii="Times New Roman" w:hAnsi="Times New Roman" w:cs="Times New Roman"/>
        </w:rPr>
        <w:t xml:space="preserve">Zgodnie z zalecanymi warunkami i sposobami realizacji podstawy programowej w procesie </w:t>
      </w:r>
      <w:r w:rsidRPr="00424B28">
        <w:rPr>
          <w:rFonts w:ascii="Times New Roman" w:hAnsi="Times New Roman" w:cs="Times New Roman"/>
        </w:rPr>
        <w:lastRenderedPageBreak/>
        <w:t>edukacyjnym stroną aktywną winien być przede wszystkim uczeń. Już od pierwszych miesięcy nauki dominującą formą zajęć są zabawy, gry i sytuacje zadaniowe</w:t>
      </w:r>
      <w:r w:rsidRPr="00424B28">
        <w:rPr>
          <w:rStyle w:val="Odwoanieprzypisudolnego"/>
          <w:rFonts w:ascii="Times New Roman" w:hAnsi="Times New Roman"/>
        </w:rPr>
        <w:footnoteReference w:id="17"/>
      </w:r>
      <w:r w:rsidRPr="00424B28">
        <w:rPr>
          <w:rFonts w:ascii="Times New Roman" w:hAnsi="Times New Roman" w:cs="Times New Roman"/>
        </w:rPr>
        <w:t xml:space="preserve">. </w:t>
      </w:r>
    </w:p>
    <w:p w:rsidR="00B403A7" w:rsidRPr="00424B28" w:rsidRDefault="00B403A7" w:rsidP="00B403A7">
      <w:pPr>
        <w:pStyle w:val="NormalnyWeb"/>
        <w:spacing w:before="0" w:beforeAutospacing="0" w:after="0" w:afterAutospacing="0" w:line="276" w:lineRule="auto"/>
        <w:jc w:val="both"/>
      </w:pPr>
    </w:p>
    <w:p w:rsidR="00B403A7" w:rsidRPr="00424B28" w:rsidRDefault="00B403A7" w:rsidP="00B403A7">
      <w:pPr>
        <w:pStyle w:val="NormalnyWeb"/>
        <w:spacing w:before="0" w:beforeAutospacing="0" w:after="0" w:afterAutospacing="0" w:line="276" w:lineRule="auto"/>
        <w:jc w:val="both"/>
      </w:pPr>
      <w:r w:rsidRPr="00424B28">
        <w:t>W edukacji matematycznej szczególnie zalecane są te metody pracy, które wyróżniają się wysoką skutecznością i pozwalają uczniom na:</w:t>
      </w:r>
    </w:p>
    <w:p w:rsidR="00B403A7" w:rsidRPr="00424B28" w:rsidRDefault="00B403A7" w:rsidP="00B403A7">
      <w:pPr>
        <w:pStyle w:val="NormalnyWeb"/>
        <w:spacing w:before="0" w:beforeAutospacing="0" w:after="0" w:afterAutospacing="0" w:line="276" w:lineRule="auto"/>
        <w:jc w:val="both"/>
      </w:pPr>
      <w:r w:rsidRPr="00424B28">
        <w:t>- własną aktywność i zaangażowanie,</w:t>
      </w:r>
    </w:p>
    <w:p w:rsidR="00B403A7" w:rsidRPr="00424B28" w:rsidRDefault="00B403A7" w:rsidP="00B403A7">
      <w:pPr>
        <w:pStyle w:val="NormalnyWeb"/>
        <w:spacing w:before="0" w:beforeAutospacing="0" w:after="0" w:afterAutospacing="0" w:line="276" w:lineRule="auto"/>
      </w:pPr>
      <w:r w:rsidRPr="00424B28">
        <w:t>- doświadczanie, eksperymentowanie,</w:t>
      </w:r>
    </w:p>
    <w:p w:rsidR="00B403A7" w:rsidRPr="00424B28" w:rsidRDefault="00B403A7" w:rsidP="00B403A7">
      <w:pPr>
        <w:pStyle w:val="NormalnyWeb"/>
        <w:spacing w:before="0" w:beforeAutospacing="0" w:after="0" w:afterAutospacing="0" w:line="276" w:lineRule="auto"/>
      </w:pPr>
      <w:r w:rsidRPr="00424B28">
        <w:t>- samodzielne zdobywanie wiedzy</w:t>
      </w:r>
      <w:proofErr w:type="gramStart"/>
      <w:r w:rsidRPr="00424B28">
        <w:t>,</w:t>
      </w:r>
      <w:r w:rsidRPr="00424B28">
        <w:br/>
        <w:t>- samodzielne</w:t>
      </w:r>
      <w:proofErr w:type="gramEnd"/>
      <w:r w:rsidRPr="00424B28">
        <w:t xml:space="preserve"> rozwiązywanie problemów znanych z codziennego życia,</w:t>
      </w:r>
    </w:p>
    <w:p w:rsidR="00B403A7" w:rsidRPr="00424B28" w:rsidRDefault="00B403A7" w:rsidP="00B403A7">
      <w:pPr>
        <w:pStyle w:val="NormalnyWeb"/>
        <w:spacing w:before="0" w:beforeAutospacing="0" w:after="0" w:afterAutospacing="0" w:line="276" w:lineRule="auto"/>
      </w:pPr>
      <w:r w:rsidRPr="00424B28">
        <w:t>- budowanie własnych strategii uczenia się</w:t>
      </w:r>
      <w:proofErr w:type="gramStart"/>
      <w:r w:rsidRPr="00424B28">
        <w:t>,</w:t>
      </w:r>
      <w:r w:rsidRPr="00424B28">
        <w:br/>
        <w:t>- obserwowanie</w:t>
      </w:r>
      <w:proofErr w:type="gramEnd"/>
      <w:r w:rsidRPr="00424B28">
        <w:t xml:space="preserve"> i odkrywanie,</w:t>
      </w:r>
    </w:p>
    <w:p w:rsidR="00B403A7" w:rsidRPr="00424B28" w:rsidRDefault="00B403A7" w:rsidP="00B403A7">
      <w:pPr>
        <w:pStyle w:val="NormalnyWeb"/>
        <w:spacing w:before="0" w:beforeAutospacing="0" w:after="0" w:afterAutospacing="0" w:line="276" w:lineRule="auto"/>
      </w:pPr>
      <w:r w:rsidRPr="00424B28">
        <w:t>- wyciąganie wniosków,</w:t>
      </w:r>
    </w:p>
    <w:p w:rsidR="00B403A7" w:rsidRPr="00424B28" w:rsidRDefault="00B403A7" w:rsidP="00B403A7">
      <w:pPr>
        <w:pStyle w:val="NormalnyWeb"/>
        <w:spacing w:before="0" w:beforeAutospacing="0" w:after="0" w:afterAutospacing="0" w:line="276" w:lineRule="auto"/>
      </w:pPr>
      <w:r w:rsidRPr="00424B28">
        <w:t xml:space="preserve">- łączenie </w:t>
      </w:r>
      <w:proofErr w:type="gramStart"/>
      <w:r w:rsidRPr="00424B28">
        <w:t>zdarzeń  i</w:t>
      </w:r>
      <w:proofErr w:type="gramEnd"/>
      <w:r w:rsidRPr="00424B28">
        <w:t xml:space="preserve"> faktów w związki </w:t>
      </w:r>
      <w:proofErr w:type="spellStart"/>
      <w:r w:rsidRPr="00424B28">
        <w:t>przyczynowo-skutkowe</w:t>
      </w:r>
      <w:proofErr w:type="spellEnd"/>
      <w:r w:rsidRPr="00424B28">
        <w:t>,</w:t>
      </w:r>
    </w:p>
    <w:p w:rsidR="00B403A7" w:rsidRPr="00424B28" w:rsidRDefault="00B403A7" w:rsidP="00B403A7">
      <w:pPr>
        <w:pStyle w:val="NormalnyWeb"/>
        <w:spacing w:before="0" w:beforeAutospacing="0" w:after="0" w:afterAutospacing="0" w:line="276" w:lineRule="auto"/>
      </w:pPr>
      <w:r w:rsidRPr="00424B28">
        <w:t>- rozwijanie myślenia analitycznego i krytycznego,</w:t>
      </w:r>
    </w:p>
    <w:p w:rsidR="00B403A7" w:rsidRPr="00424B28" w:rsidRDefault="00B403A7" w:rsidP="00B403A7">
      <w:pPr>
        <w:pStyle w:val="NormalnyWeb"/>
        <w:spacing w:before="0" w:beforeAutospacing="0" w:after="0" w:afterAutospacing="0" w:line="276" w:lineRule="auto"/>
      </w:pPr>
      <w:r w:rsidRPr="00424B28">
        <w:t>- przeżywanie i wyzwalanie ciekawości,</w:t>
      </w:r>
    </w:p>
    <w:p w:rsidR="00B403A7" w:rsidRPr="00424B28" w:rsidRDefault="00B403A7" w:rsidP="00B403A7">
      <w:pPr>
        <w:pStyle w:val="NormalnyWeb"/>
        <w:spacing w:before="0" w:beforeAutospacing="0" w:after="0" w:afterAutospacing="0" w:line="276" w:lineRule="auto"/>
      </w:pPr>
      <w:r w:rsidRPr="00424B28">
        <w:t>- kreatywność i rozwijanie nowych pomysłów,</w:t>
      </w:r>
    </w:p>
    <w:p w:rsidR="00B403A7" w:rsidRPr="00424B28" w:rsidRDefault="00B403A7" w:rsidP="00B403A7">
      <w:pPr>
        <w:pStyle w:val="NormalnyWeb"/>
        <w:spacing w:before="0" w:beforeAutospacing="0" w:after="0" w:afterAutospacing="0" w:line="276" w:lineRule="auto"/>
      </w:pPr>
      <w:r w:rsidRPr="00424B28">
        <w:t xml:space="preserve">- rozbudzanie i pogłębianie zainteresowań, </w:t>
      </w:r>
    </w:p>
    <w:p w:rsidR="00B403A7" w:rsidRPr="00424B28" w:rsidRDefault="00B403A7" w:rsidP="00B403A7">
      <w:pPr>
        <w:pStyle w:val="NormalnyWeb"/>
        <w:spacing w:before="0" w:beforeAutospacing="0" w:after="0" w:afterAutospacing="0" w:line="276" w:lineRule="auto"/>
      </w:pPr>
      <w:r w:rsidRPr="00424B28">
        <w:t>- komunikowanie się z innymi, dyskutowanie.</w:t>
      </w:r>
    </w:p>
    <w:p w:rsidR="00B403A7" w:rsidRPr="00424B28" w:rsidRDefault="00B403A7" w:rsidP="00B403A7">
      <w:pPr>
        <w:spacing w:after="0"/>
        <w:rPr>
          <w:rFonts w:ascii="Times New Roman" w:eastAsia="Times New Roman" w:hAnsi="Times New Roman" w:cs="Times New Roman"/>
          <w:b/>
          <w:sz w:val="24"/>
          <w:szCs w:val="24"/>
        </w:rPr>
      </w:pPr>
    </w:p>
    <w:p w:rsidR="00B403A7" w:rsidRPr="00424B28" w:rsidRDefault="00B403A7" w:rsidP="00B403A7">
      <w:pPr>
        <w:spacing w:after="0"/>
        <w:jc w:val="both"/>
        <w:rPr>
          <w:rFonts w:ascii="Times New Roman" w:eastAsia="Times New Roman" w:hAnsi="Times New Roman" w:cs="Times New Roman"/>
          <w:sz w:val="24"/>
          <w:szCs w:val="24"/>
        </w:rPr>
      </w:pPr>
      <w:r w:rsidRPr="00424B28">
        <w:rPr>
          <w:rFonts w:ascii="Times New Roman" w:eastAsia="Times New Roman" w:hAnsi="Times New Roman" w:cs="Times New Roman"/>
          <w:sz w:val="24"/>
          <w:szCs w:val="24"/>
        </w:rPr>
        <w:t>Nauczyciel powinien stworzyć wiele takich sytuacji, które umożliwią dzieciom uczenie się przez doświadczanie matematycznej aktywności.</w:t>
      </w:r>
    </w:p>
    <w:p w:rsidR="00B403A7" w:rsidRPr="00424B28" w:rsidRDefault="00B403A7" w:rsidP="00B403A7">
      <w:pPr>
        <w:spacing w:after="0" w:line="720" w:lineRule="auto"/>
        <w:jc w:val="both"/>
        <w:rPr>
          <w:rFonts w:ascii="Times New Roman" w:eastAsia="Times New Roman" w:hAnsi="Times New Roman" w:cs="Times New Roman"/>
          <w:sz w:val="24"/>
          <w:szCs w:val="24"/>
        </w:rPr>
      </w:pPr>
    </w:p>
    <w:p w:rsidR="00B403A7" w:rsidRPr="00424B28" w:rsidRDefault="00B403A7" w:rsidP="00B403A7">
      <w:pPr>
        <w:spacing w:after="0"/>
        <w:jc w:val="center"/>
        <w:rPr>
          <w:rFonts w:ascii="Times New Roman" w:eastAsia="Times New Roman" w:hAnsi="Times New Roman" w:cs="Times New Roman"/>
          <w:b/>
          <w:sz w:val="24"/>
          <w:szCs w:val="24"/>
        </w:rPr>
      </w:pPr>
      <w:r w:rsidRPr="00424B28">
        <w:rPr>
          <w:rFonts w:ascii="Times New Roman" w:eastAsia="Times New Roman" w:hAnsi="Times New Roman" w:cs="Times New Roman"/>
          <w:b/>
          <w:sz w:val="24"/>
          <w:szCs w:val="24"/>
        </w:rPr>
        <w:t>GRY I ZABAWY DYDAKTYCZNE W NAUCZANIU MATEMATYKI</w:t>
      </w:r>
    </w:p>
    <w:p w:rsidR="00B403A7" w:rsidRPr="00424B28" w:rsidRDefault="00B403A7" w:rsidP="00B403A7">
      <w:pPr>
        <w:pStyle w:val="Tekstpodstawowy2"/>
        <w:tabs>
          <w:tab w:val="num" w:pos="1428"/>
        </w:tabs>
        <w:spacing w:before="0" w:beforeAutospacing="0" w:after="0" w:afterAutospacing="0" w:line="276" w:lineRule="auto"/>
        <w:ind w:right="600"/>
      </w:pPr>
    </w:p>
    <w:p w:rsidR="00B403A7" w:rsidRPr="00424B28" w:rsidRDefault="00B403A7" w:rsidP="00B403A7">
      <w:pPr>
        <w:pStyle w:val="Tekstpodstawowy2"/>
        <w:tabs>
          <w:tab w:val="num" w:pos="1428"/>
        </w:tabs>
        <w:spacing w:before="0" w:beforeAutospacing="0" w:after="0" w:afterAutospacing="0" w:line="276" w:lineRule="auto"/>
        <w:jc w:val="both"/>
      </w:pPr>
      <w:r w:rsidRPr="00424B28">
        <w:tab/>
        <w:t>Zabawa dydaktyczna to taka zabawa, która prowadzi z reguły do rozwiązania jakiegoś założonego w niej zadania. Natomiast gra dydaktyczna to odmiana zabawy polegająca na respektowaniu ustalonych ściśle reguł i wymagająca wysiłku myślowego</w:t>
      </w:r>
      <w:r w:rsidRPr="00424B28">
        <w:rPr>
          <w:rStyle w:val="Odwoanieprzypisudolnego"/>
        </w:rPr>
        <w:footnoteReference w:id="18"/>
      </w:r>
      <w:r w:rsidRPr="00424B28">
        <w:t>.</w:t>
      </w:r>
    </w:p>
    <w:p w:rsidR="00B403A7" w:rsidRPr="00424B28" w:rsidRDefault="00B403A7" w:rsidP="00B403A7">
      <w:pPr>
        <w:spacing w:after="0"/>
        <w:rPr>
          <w:rFonts w:ascii="Times New Roman" w:eastAsia="Times New Roman" w:hAnsi="Times New Roman" w:cs="Times New Roman"/>
          <w:sz w:val="24"/>
          <w:szCs w:val="24"/>
        </w:rPr>
      </w:pPr>
    </w:p>
    <w:p w:rsidR="00B403A7" w:rsidRPr="00424B28" w:rsidRDefault="00B403A7" w:rsidP="00B403A7">
      <w:pPr>
        <w:spacing w:after="0"/>
        <w:rPr>
          <w:rFonts w:ascii="Times New Roman" w:eastAsia="Times New Roman" w:hAnsi="Times New Roman" w:cs="Times New Roman"/>
          <w:sz w:val="24"/>
          <w:szCs w:val="24"/>
        </w:rPr>
      </w:pPr>
      <w:r w:rsidRPr="00424B28">
        <w:rPr>
          <w:rFonts w:ascii="Times New Roman" w:eastAsia="Times New Roman" w:hAnsi="Times New Roman" w:cs="Times New Roman"/>
          <w:sz w:val="24"/>
          <w:szCs w:val="24"/>
        </w:rPr>
        <w:t>Na szczególną uwagę zasługują gry planszowe</w:t>
      </w:r>
      <w:r w:rsidRPr="00424B28">
        <w:rPr>
          <w:rStyle w:val="Odwoanieprzypisudolnego"/>
          <w:rFonts w:ascii="Times New Roman" w:eastAsia="Times New Roman" w:hAnsi="Times New Roman"/>
          <w:sz w:val="24"/>
          <w:szCs w:val="24"/>
        </w:rPr>
        <w:footnoteReference w:id="19"/>
      </w:r>
      <w:r w:rsidRPr="00424B28">
        <w:rPr>
          <w:rFonts w:ascii="Times New Roman" w:eastAsia="Times New Roman" w:hAnsi="Times New Roman" w:cs="Times New Roman"/>
          <w:sz w:val="24"/>
          <w:szCs w:val="24"/>
        </w:rPr>
        <w:t>, które rozwijają:</w:t>
      </w:r>
    </w:p>
    <w:p w:rsidR="00B403A7" w:rsidRPr="00424B28" w:rsidRDefault="00B403A7" w:rsidP="00B403A7">
      <w:pPr>
        <w:spacing w:after="0"/>
        <w:rPr>
          <w:rFonts w:ascii="Times New Roman" w:eastAsia="Times New Roman" w:hAnsi="Times New Roman" w:cs="Times New Roman"/>
          <w:sz w:val="24"/>
          <w:szCs w:val="24"/>
        </w:rPr>
      </w:pPr>
      <w:r w:rsidRPr="00424B28">
        <w:rPr>
          <w:rFonts w:ascii="Times New Roman" w:eastAsia="Times New Roman" w:hAnsi="Times New Roman" w:cs="Times New Roman"/>
          <w:sz w:val="24"/>
          <w:szCs w:val="24"/>
        </w:rPr>
        <w:t>- umiejętność pracy według ustalonych reguł i zasad,</w:t>
      </w:r>
    </w:p>
    <w:p w:rsidR="00B403A7" w:rsidRPr="00424B28" w:rsidRDefault="00B403A7" w:rsidP="00B403A7">
      <w:pPr>
        <w:spacing w:after="0"/>
        <w:rPr>
          <w:rFonts w:ascii="Times New Roman" w:eastAsia="Times New Roman" w:hAnsi="Times New Roman" w:cs="Times New Roman"/>
          <w:sz w:val="24"/>
          <w:szCs w:val="24"/>
        </w:rPr>
      </w:pPr>
      <w:r w:rsidRPr="00424B28">
        <w:rPr>
          <w:rFonts w:ascii="Times New Roman" w:eastAsia="Times New Roman" w:hAnsi="Times New Roman" w:cs="Times New Roman"/>
          <w:sz w:val="24"/>
          <w:szCs w:val="24"/>
        </w:rPr>
        <w:t>- koncentrację, uwagę i spostrzegawczość,</w:t>
      </w:r>
    </w:p>
    <w:p w:rsidR="00B403A7" w:rsidRPr="00424B28" w:rsidRDefault="00B403A7" w:rsidP="00B403A7">
      <w:pPr>
        <w:spacing w:after="0"/>
        <w:rPr>
          <w:rFonts w:ascii="Times New Roman" w:eastAsia="Times New Roman" w:hAnsi="Times New Roman" w:cs="Times New Roman"/>
          <w:sz w:val="24"/>
          <w:szCs w:val="24"/>
        </w:rPr>
      </w:pPr>
      <w:r w:rsidRPr="00424B28">
        <w:rPr>
          <w:rFonts w:ascii="Times New Roman" w:eastAsia="Times New Roman" w:hAnsi="Times New Roman" w:cs="Times New Roman"/>
          <w:sz w:val="24"/>
          <w:szCs w:val="24"/>
        </w:rPr>
        <w:t>- wytrwałość w dążeniu do samodzielnego rozwiązywania problemu,</w:t>
      </w:r>
    </w:p>
    <w:p w:rsidR="00B403A7" w:rsidRPr="00424B28" w:rsidRDefault="00B403A7" w:rsidP="00B403A7">
      <w:pPr>
        <w:spacing w:after="0"/>
        <w:rPr>
          <w:rFonts w:ascii="Times New Roman" w:eastAsia="Times New Roman" w:hAnsi="Times New Roman" w:cs="Times New Roman"/>
          <w:sz w:val="24"/>
          <w:szCs w:val="24"/>
        </w:rPr>
      </w:pPr>
      <w:r w:rsidRPr="00424B28">
        <w:rPr>
          <w:rFonts w:ascii="Times New Roman" w:eastAsia="Times New Roman" w:hAnsi="Times New Roman" w:cs="Times New Roman"/>
          <w:sz w:val="24"/>
          <w:szCs w:val="24"/>
        </w:rPr>
        <w:t>- umiejętność pracy w zespole,</w:t>
      </w:r>
    </w:p>
    <w:p w:rsidR="00B403A7" w:rsidRPr="00424B28" w:rsidRDefault="00B403A7" w:rsidP="00B403A7">
      <w:pPr>
        <w:spacing w:after="0"/>
        <w:rPr>
          <w:rFonts w:ascii="Times New Roman" w:eastAsia="Times New Roman" w:hAnsi="Times New Roman" w:cs="Times New Roman"/>
          <w:sz w:val="24"/>
          <w:szCs w:val="24"/>
        </w:rPr>
      </w:pPr>
      <w:r w:rsidRPr="00424B28">
        <w:rPr>
          <w:rFonts w:ascii="Times New Roman" w:eastAsia="Times New Roman" w:hAnsi="Times New Roman" w:cs="Times New Roman"/>
          <w:sz w:val="24"/>
          <w:szCs w:val="24"/>
        </w:rPr>
        <w:t>- odpowiednią postawę wobec porażki i zwycięstw,</w:t>
      </w:r>
    </w:p>
    <w:p w:rsidR="00B403A7" w:rsidRPr="00424B28" w:rsidRDefault="00B403A7" w:rsidP="00B403A7">
      <w:pPr>
        <w:spacing w:after="0"/>
        <w:rPr>
          <w:rFonts w:ascii="Times New Roman" w:eastAsia="Times New Roman" w:hAnsi="Times New Roman" w:cs="Times New Roman"/>
          <w:sz w:val="24"/>
          <w:szCs w:val="24"/>
        </w:rPr>
      </w:pPr>
      <w:r w:rsidRPr="00424B28">
        <w:rPr>
          <w:rFonts w:ascii="Times New Roman" w:eastAsia="Times New Roman" w:hAnsi="Times New Roman" w:cs="Times New Roman"/>
          <w:sz w:val="24"/>
          <w:szCs w:val="24"/>
        </w:rPr>
        <w:t>- odporność na stres,</w:t>
      </w:r>
    </w:p>
    <w:p w:rsidR="00B403A7" w:rsidRPr="00424B28" w:rsidRDefault="00B403A7" w:rsidP="00B403A7">
      <w:pPr>
        <w:spacing w:after="0"/>
        <w:rPr>
          <w:rFonts w:ascii="Times New Roman" w:eastAsia="Times New Roman" w:hAnsi="Times New Roman" w:cs="Times New Roman"/>
          <w:sz w:val="24"/>
          <w:szCs w:val="24"/>
        </w:rPr>
      </w:pPr>
      <w:r w:rsidRPr="00424B28">
        <w:rPr>
          <w:rFonts w:ascii="Times New Roman" w:eastAsia="Times New Roman" w:hAnsi="Times New Roman" w:cs="Times New Roman"/>
          <w:sz w:val="24"/>
          <w:szCs w:val="24"/>
        </w:rPr>
        <w:t>- umiejętności matematyczne.</w:t>
      </w:r>
    </w:p>
    <w:p w:rsidR="00B403A7" w:rsidRPr="00424B28" w:rsidRDefault="00B403A7" w:rsidP="00B403A7">
      <w:pPr>
        <w:spacing w:after="0"/>
        <w:jc w:val="both"/>
        <w:rPr>
          <w:rFonts w:ascii="Times New Roman" w:eastAsia="Times New Roman" w:hAnsi="Times New Roman" w:cs="Times New Roman"/>
          <w:b/>
          <w:sz w:val="24"/>
          <w:szCs w:val="24"/>
        </w:rPr>
      </w:pPr>
    </w:p>
    <w:p w:rsidR="00B403A7" w:rsidRPr="00424B28" w:rsidRDefault="00B403A7" w:rsidP="00B403A7">
      <w:pPr>
        <w:spacing w:after="0"/>
        <w:jc w:val="both"/>
        <w:rPr>
          <w:rFonts w:ascii="Times New Roman" w:hAnsi="Times New Roman" w:cs="Times New Roman"/>
          <w:b/>
          <w:sz w:val="24"/>
          <w:szCs w:val="24"/>
        </w:rPr>
      </w:pPr>
    </w:p>
    <w:p w:rsidR="00B403A7" w:rsidRPr="00424B28" w:rsidRDefault="00B403A7" w:rsidP="00B403A7">
      <w:pPr>
        <w:spacing w:after="0"/>
        <w:jc w:val="both"/>
        <w:rPr>
          <w:rFonts w:ascii="Times New Roman" w:hAnsi="Times New Roman" w:cs="Times New Roman"/>
          <w:sz w:val="24"/>
          <w:szCs w:val="24"/>
        </w:rPr>
      </w:pPr>
      <w:r w:rsidRPr="00424B28">
        <w:rPr>
          <w:rFonts w:ascii="Times New Roman" w:hAnsi="Times New Roman" w:cs="Times New Roman"/>
          <w:sz w:val="24"/>
          <w:szCs w:val="24"/>
        </w:rPr>
        <w:lastRenderedPageBreak/>
        <w:t>WARSZTATY - POMYSŁY, ZABAWY I ĆWICZENIA Z WYKORZYSTANIEM UKŁADANEK I KOSTEK DO GRY</w:t>
      </w:r>
    </w:p>
    <w:p w:rsidR="00B403A7" w:rsidRPr="00424B28" w:rsidRDefault="00B403A7" w:rsidP="00B403A7">
      <w:pPr>
        <w:spacing w:after="0"/>
        <w:jc w:val="both"/>
        <w:rPr>
          <w:rFonts w:ascii="Times New Roman" w:eastAsia="Times New Roman" w:hAnsi="Times New Roman" w:cs="Times New Roman"/>
          <w:b/>
          <w:sz w:val="24"/>
          <w:szCs w:val="24"/>
        </w:rPr>
      </w:pPr>
    </w:p>
    <w:p w:rsidR="00B403A7" w:rsidRPr="00424B28" w:rsidRDefault="00B403A7" w:rsidP="00B403A7">
      <w:pPr>
        <w:pStyle w:val="Akapitzlist"/>
        <w:numPr>
          <w:ilvl w:val="0"/>
          <w:numId w:val="9"/>
        </w:numPr>
        <w:spacing w:after="0"/>
        <w:jc w:val="both"/>
        <w:rPr>
          <w:rFonts w:ascii="Times New Roman" w:eastAsia="Times New Roman" w:hAnsi="Times New Roman" w:cs="Times New Roman"/>
          <w:b/>
          <w:sz w:val="24"/>
          <w:szCs w:val="24"/>
        </w:rPr>
      </w:pPr>
      <w:r w:rsidRPr="00424B28">
        <w:rPr>
          <w:rFonts w:ascii="Times New Roman" w:eastAsia="Times New Roman" w:hAnsi="Times New Roman" w:cs="Times New Roman"/>
          <w:b/>
          <w:sz w:val="24"/>
          <w:szCs w:val="24"/>
        </w:rPr>
        <w:t>Tangram</w:t>
      </w:r>
    </w:p>
    <w:p w:rsidR="00B403A7" w:rsidRPr="00424B28" w:rsidRDefault="00B403A7" w:rsidP="00B403A7">
      <w:pPr>
        <w:spacing w:after="0"/>
        <w:jc w:val="both"/>
        <w:rPr>
          <w:rFonts w:ascii="Times New Roman" w:hAnsi="Times New Roman" w:cs="Times New Roman"/>
          <w:sz w:val="24"/>
          <w:szCs w:val="24"/>
        </w:rPr>
      </w:pPr>
    </w:p>
    <w:p w:rsidR="00B403A7" w:rsidRPr="00424B28" w:rsidRDefault="00B403A7" w:rsidP="00B403A7">
      <w:pPr>
        <w:pStyle w:val="Akapitzlist"/>
        <w:spacing w:after="0"/>
        <w:jc w:val="both"/>
        <w:rPr>
          <w:rFonts w:ascii="Times New Roman" w:hAnsi="Times New Roman" w:cs="Times New Roman"/>
          <w:sz w:val="24"/>
          <w:szCs w:val="24"/>
        </w:rPr>
      </w:pPr>
      <w:r w:rsidRPr="00424B28">
        <w:rPr>
          <w:rFonts w:ascii="Times New Roman" w:hAnsi="Times New Roman" w:cs="Times New Roman"/>
          <w:sz w:val="24"/>
          <w:szCs w:val="24"/>
        </w:rPr>
        <w:t xml:space="preserve">Klasyczny tangram ma 7 części, które zwane są tanami. Tany mają określone kształty </w:t>
      </w:r>
      <w:r w:rsidRPr="00424B28">
        <w:rPr>
          <w:rFonts w:ascii="Times New Roman" w:hAnsi="Times New Roman" w:cs="Times New Roman"/>
          <w:sz w:val="24"/>
          <w:szCs w:val="24"/>
        </w:rPr>
        <w:br/>
        <w:t xml:space="preserve">i wielkości. W czasie układania uczniowie manipulują tanami, poszukują odpowiedniej figury, porównują, obracają i dopasowują długości boków figur, a tym samym rozwijają intuicję, wyobraźnię geometryczną oraz zdobywają doświadczenie </w:t>
      </w:r>
      <w:r>
        <w:rPr>
          <w:rFonts w:ascii="Times New Roman" w:hAnsi="Times New Roman" w:cs="Times New Roman"/>
          <w:sz w:val="24"/>
          <w:szCs w:val="24"/>
        </w:rPr>
        <w:br/>
      </w:r>
      <w:r w:rsidRPr="00424B28">
        <w:rPr>
          <w:rFonts w:ascii="Times New Roman" w:hAnsi="Times New Roman" w:cs="Times New Roman"/>
          <w:sz w:val="24"/>
          <w:szCs w:val="24"/>
        </w:rPr>
        <w:t>w przekształcaniu jednej figury w drugą i w rozpoznawaniu właściwości figur.</w:t>
      </w:r>
    </w:p>
    <w:p w:rsidR="00B403A7" w:rsidRPr="00424B28" w:rsidRDefault="00B403A7" w:rsidP="00B403A7">
      <w:pPr>
        <w:spacing w:after="0"/>
        <w:jc w:val="both"/>
        <w:rPr>
          <w:rFonts w:ascii="Times New Roman" w:hAnsi="Times New Roman" w:cs="Times New Roman"/>
          <w:sz w:val="24"/>
          <w:szCs w:val="24"/>
        </w:rPr>
      </w:pPr>
    </w:p>
    <w:p w:rsidR="00B403A7" w:rsidRPr="00424B28" w:rsidRDefault="00B403A7" w:rsidP="00B403A7">
      <w:pPr>
        <w:spacing w:after="0"/>
        <w:rPr>
          <w:rFonts w:ascii="Times New Roman" w:eastAsia="Times New Roman" w:hAnsi="Times New Roman" w:cs="Times New Roman"/>
          <w:b/>
          <w:sz w:val="24"/>
          <w:szCs w:val="24"/>
        </w:rPr>
      </w:pPr>
    </w:p>
    <w:p w:rsidR="00B403A7" w:rsidRPr="00424B28" w:rsidRDefault="00B403A7" w:rsidP="00B403A7">
      <w:pPr>
        <w:pStyle w:val="Akapitzlist"/>
        <w:numPr>
          <w:ilvl w:val="0"/>
          <w:numId w:val="9"/>
        </w:numPr>
        <w:spacing w:after="0"/>
        <w:rPr>
          <w:rFonts w:ascii="Times New Roman" w:eastAsia="Times New Roman" w:hAnsi="Times New Roman" w:cs="Times New Roman"/>
          <w:b/>
          <w:sz w:val="24"/>
          <w:szCs w:val="24"/>
        </w:rPr>
      </w:pPr>
      <w:proofErr w:type="spellStart"/>
      <w:r w:rsidRPr="00424B28">
        <w:rPr>
          <w:rFonts w:ascii="Times New Roman" w:eastAsia="Times New Roman" w:hAnsi="Times New Roman" w:cs="Times New Roman"/>
          <w:b/>
          <w:sz w:val="24"/>
          <w:szCs w:val="24"/>
        </w:rPr>
        <w:t>Tantrix</w:t>
      </w:r>
      <w:proofErr w:type="spellEnd"/>
    </w:p>
    <w:p w:rsidR="00B403A7" w:rsidRPr="00424B28" w:rsidRDefault="00B403A7" w:rsidP="00B403A7">
      <w:pPr>
        <w:autoSpaceDE w:val="0"/>
        <w:autoSpaceDN w:val="0"/>
        <w:adjustRightInd w:val="0"/>
        <w:spacing w:after="0"/>
        <w:rPr>
          <w:rFonts w:ascii="Times New Roman" w:hAnsi="Times New Roman" w:cs="Times New Roman"/>
          <w:sz w:val="24"/>
          <w:szCs w:val="24"/>
        </w:rPr>
      </w:pPr>
    </w:p>
    <w:p w:rsidR="00B403A7" w:rsidRPr="00424B28" w:rsidRDefault="00B403A7" w:rsidP="00B403A7">
      <w:pPr>
        <w:pStyle w:val="Akapitzlist"/>
        <w:autoSpaceDE w:val="0"/>
        <w:autoSpaceDN w:val="0"/>
        <w:adjustRightInd w:val="0"/>
        <w:spacing w:after="0"/>
        <w:jc w:val="both"/>
        <w:rPr>
          <w:rFonts w:ascii="Times New Roman" w:hAnsi="Times New Roman" w:cs="Times New Roman"/>
          <w:b/>
          <w:color w:val="000000"/>
          <w:sz w:val="24"/>
          <w:szCs w:val="24"/>
        </w:rPr>
      </w:pPr>
      <w:r w:rsidRPr="00424B28">
        <w:rPr>
          <w:rFonts w:ascii="Times New Roman" w:hAnsi="Times New Roman" w:cs="Times New Roman"/>
          <w:sz w:val="24"/>
          <w:szCs w:val="24"/>
        </w:rPr>
        <w:t>Gra składa się z sześciokątnych płytek, które należy układać tak, by utworzyć wzór zgodnie z kolorowymi liniami na płytkach. Rozwija u dzieci spostrzegawczość, logiczne myślenie, umiejętność planowania i dopasowywania elementów.</w:t>
      </w:r>
    </w:p>
    <w:p w:rsidR="00B403A7" w:rsidRPr="00424B28" w:rsidRDefault="00B403A7" w:rsidP="00B403A7">
      <w:pPr>
        <w:spacing w:after="0"/>
        <w:rPr>
          <w:rFonts w:ascii="Times New Roman" w:eastAsia="Times New Roman" w:hAnsi="Times New Roman" w:cs="Times New Roman"/>
          <w:b/>
          <w:sz w:val="24"/>
          <w:szCs w:val="24"/>
        </w:rPr>
      </w:pPr>
    </w:p>
    <w:p w:rsidR="00B403A7" w:rsidRPr="00424B28" w:rsidRDefault="00B403A7" w:rsidP="00B403A7">
      <w:pPr>
        <w:spacing w:after="0"/>
        <w:rPr>
          <w:rFonts w:ascii="Times New Roman" w:eastAsia="Times New Roman" w:hAnsi="Times New Roman" w:cs="Times New Roman"/>
          <w:b/>
          <w:sz w:val="24"/>
          <w:szCs w:val="24"/>
        </w:rPr>
      </w:pPr>
    </w:p>
    <w:p w:rsidR="00B403A7" w:rsidRPr="00424B28" w:rsidRDefault="00B403A7" w:rsidP="00B403A7">
      <w:pPr>
        <w:pStyle w:val="Akapitzlist"/>
        <w:numPr>
          <w:ilvl w:val="0"/>
          <w:numId w:val="9"/>
        </w:numPr>
        <w:spacing w:after="0"/>
        <w:rPr>
          <w:rFonts w:ascii="Times New Roman" w:eastAsia="Times New Roman" w:hAnsi="Times New Roman" w:cs="Times New Roman"/>
          <w:b/>
          <w:sz w:val="24"/>
          <w:szCs w:val="24"/>
        </w:rPr>
      </w:pPr>
      <w:r w:rsidRPr="00424B28">
        <w:rPr>
          <w:rFonts w:ascii="Times New Roman" w:eastAsia="Times New Roman" w:hAnsi="Times New Roman" w:cs="Times New Roman"/>
          <w:b/>
          <w:sz w:val="24"/>
          <w:szCs w:val="24"/>
        </w:rPr>
        <w:t>Kostki do gry</w:t>
      </w:r>
    </w:p>
    <w:p w:rsidR="00B403A7" w:rsidRPr="00424B28" w:rsidRDefault="00B403A7" w:rsidP="00B403A7">
      <w:pPr>
        <w:spacing w:after="0"/>
        <w:rPr>
          <w:rFonts w:ascii="Times New Roman" w:eastAsia="Times New Roman" w:hAnsi="Times New Roman" w:cs="Times New Roman"/>
          <w:b/>
          <w:sz w:val="24"/>
          <w:szCs w:val="24"/>
        </w:rPr>
      </w:pPr>
    </w:p>
    <w:p w:rsidR="00B403A7" w:rsidRPr="00424B28" w:rsidRDefault="00B403A7" w:rsidP="00B403A7">
      <w:pPr>
        <w:pStyle w:val="Akapitzlist"/>
        <w:jc w:val="both"/>
        <w:rPr>
          <w:rFonts w:ascii="Times New Roman" w:hAnsi="Times New Roman" w:cs="Times New Roman"/>
          <w:sz w:val="24"/>
          <w:szCs w:val="24"/>
        </w:rPr>
      </w:pPr>
      <w:r w:rsidRPr="00424B28">
        <w:rPr>
          <w:rFonts w:ascii="Times New Roman" w:hAnsi="Times New Roman" w:cs="Times New Roman"/>
          <w:sz w:val="24"/>
          <w:szCs w:val="24"/>
        </w:rPr>
        <w:t xml:space="preserve">Kostki do gry można wykorzystać do matematycznych zabaw. W podręczniku </w:t>
      </w:r>
      <w:r w:rsidRPr="00424B28">
        <w:rPr>
          <w:rFonts w:ascii="Times New Roman" w:hAnsi="Times New Roman" w:cs="Times New Roman"/>
          <w:i/>
          <w:sz w:val="24"/>
          <w:szCs w:val="24"/>
        </w:rPr>
        <w:t xml:space="preserve">Nasza szkoła. Matematyka </w:t>
      </w:r>
      <w:r w:rsidRPr="00424B28">
        <w:rPr>
          <w:rFonts w:ascii="Times New Roman" w:hAnsi="Times New Roman" w:cs="Times New Roman"/>
          <w:sz w:val="24"/>
          <w:szCs w:val="24"/>
        </w:rPr>
        <w:t>do drugiej klasy</w:t>
      </w:r>
      <w:r w:rsidRPr="00424B28">
        <w:rPr>
          <w:rStyle w:val="Odwoanieprzypisudolnego"/>
          <w:rFonts w:ascii="Times New Roman" w:hAnsi="Times New Roman"/>
          <w:sz w:val="24"/>
          <w:szCs w:val="24"/>
        </w:rPr>
        <w:footnoteReference w:id="20"/>
      </w:r>
      <w:r w:rsidRPr="00424B28">
        <w:rPr>
          <w:rFonts w:ascii="Times New Roman" w:hAnsi="Times New Roman" w:cs="Times New Roman"/>
          <w:sz w:val="24"/>
          <w:szCs w:val="24"/>
        </w:rPr>
        <w:t xml:space="preserve">przedstawiono propozycje zastosowania </w:t>
      </w:r>
      <w:proofErr w:type="gramStart"/>
      <w:r w:rsidRPr="00424B28">
        <w:rPr>
          <w:rFonts w:ascii="Times New Roman" w:hAnsi="Times New Roman" w:cs="Times New Roman"/>
          <w:sz w:val="24"/>
          <w:szCs w:val="24"/>
        </w:rPr>
        <w:t>kostek jako</w:t>
      </w:r>
      <w:proofErr w:type="gramEnd"/>
      <w:r w:rsidRPr="00424B28">
        <w:rPr>
          <w:rFonts w:ascii="Times New Roman" w:hAnsi="Times New Roman" w:cs="Times New Roman"/>
          <w:sz w:val="24"/>
          <w:szCs w:val="24"/>
        </w:rPr>
        <w:t xml:space="preserve"> „rekwizytów” do rachowania.</w:t>
      </w:r>
      <w:r w:rsidRPr="00424B28">
        <w:rPr>
          <w:rFonts w:ascii="Times New Roman" w:hAnsi="Times New Roman" w:cs="Times New Roman"/>
          <w:b/>
          <w:sz w:val="24"/>
          <w:szCs w:val="24"/>
        </w:rPr>
        <w:t xml:space="preserve"> </w:t>
      </w:r>
      <w:r w:rsidRPr="00424B28">
        <w:rPr>
          <w:rFonts w:ascii="Times New Roman" w:hAnsi="Times New Roman" w:cs="Times New Roman"/>
          <w:sz w:val="24"/>
          <w:szCs w:val="24"/>
        </w:rPr>
        <w:t xml:space="preserve">Uczniowie poprzez manipulację kostkami dodają </w:t>
      </w:r>
      <w:r w:rsidRPr="00424B28">
        <w:rPr>
          <w:rFonts w:ascii="Times New Roman" w:hAnsi="Times New Roman" w:cs="Times New Roman"/>
          <w:sz w:val="24"/>
          <w:szCs w:val="24"/>
        </w:rPr>
        <w:br/>
        <w:t xml:space="preserve">i odejmują liczby, porównują wyniki, dokonują rozkładu liczb na składniki, liczą po 2, po 3, po 6, a przy tym świetnie się bawią. Uczniowie budują wieże, według zasady: suma oczek w wieży ma wynosić 15. Układają możliwe kombinacje. </w:t>
      </w:r>
    </w:p>
    <w:p w:rsidR="00B403A7" w:rsidRPr="00424B28" w:rsidRDefault="00B403A7" w:rsidP="00B403A7">
      <w:pPr>
        <w:spacing w:after="0"/>
        <w:rPr>
          <w:rFonts w:ascii="Times New Roman" w:hAnsi="Times New Roman" w:cs="Times New Roman"/>
          <w:sz w:val="24"/>
          <w:szCs w:val="24"/>
        </w:rPr>
      </w:pPr>
    </w:p>
    <w:p w:rsidR="00B403A7" w:rsidRPr="00424B28" w:rsidRDefault="00B403A7" w:rsidP="00B403A7">
      <w:pPr>
        <w:pStyle w:val="Akapitzlist"/>
        <w:numPr>
          <w:ilvl w:val="0"/>
          <w:numId w:val="9"/>
        </w:numPr>
        <w:spacing w:after="120"/>
        <w:rPr>
          <w:rFonts w:ascii="Times New Roman" w:eastAsia="Times New Roman" w:hAnsi="Times New Roman" w:cs="Times New Roman"/>
          <w:b/>
          <w:sz w:val="24"/>
          <w:szCs w:val="24"/>
        </w:rPr>
      </w:pPr>
      <w:r w:rsidRPr="00424B28">
        <w:rPr>
          <w:rFonts w:ascii="Times New Roman" w:eastAsia="Times New Roman" w:hAnsi="Times New Roman" w:cs="Times New Roman"/>
          <w:b/>
          <w:sz w:val="24"/>
          <w:szCs w:val="24"/>
        </w:rPr>
        <w:t>Układanki z zapałek</w:t>
      </w:r>
    </w:p>
    <w:p w:rsidR="00B403A7" w:rsidRPr="00424B28" w:rsidRDefault="00B403A7" w:rsidP="00B403A7">
      <w:pPr>
        <w:pStyle w:val="Akapitzlist"/>
        <w:jc w:val="both"/>
        <w:rPr>
          <w:rFonts w:ascii="Times New Roman" w:hAnsi="Times New Roman" w:cs="Times New Roman"/>
          <w:sz w:val="24"/>
          <w:szCs w:val="24"/>
        </w:rPr>
      </w:pPr>
      <w:r w:rsidRPr="00424B28">
        <w:rPr>
          <w:rFonts w:ascii="Times New Roman" w:hAnsi="Times New Roman" w:cs="Times New Roman"/>
          <w:sz w:val="24"/>
          <w:szCs w:val="24"/>
        </w:rPr>
        <w:t xml:space="preserve">Budowanie z patyczków </w:t>
      </w:r>
      <w:r w:rsidRPr="00424B28">
        <w:rPr>
          <w:rFonts w:ascii="Times New Roman" w:hAnsi="Times New Roman" w:cs="Times New Roman"/>
          <w:i/>
          <w:sz w:val="24"/>
          <w:szCs w:val="24"/>
        </w:rPr>
        <w:t>układanek kombinatorycznych</w:t>
      </w:r>
      <w:r w:rsidRPr="00424B28">
        <w:rPr>
          <w:rFonts w:ascii="Times New Roman" w:hAnsi="Times New Roman" w:cs="Times New Roman"/>
          <w:sz w:val="24"/>
          <w:szCs w:val="24"/>
        </w:rPr>
        <w:t xml:space="preserve"> to świetna zabawa, która porusza geometryczną aktywność uczniów. Układanki dają nie tylko doskonałą okazję manipulowania patyczkami: przesuwania, dokładania, usuwania, przemieszczania, ale również „główkowania” i kombinowania prowadzącego do rozwiązania łamigłówki. </w:t>
      </w:r>
    </w:p>
    <w:p w:rsidR="00B403A7" w:rsidRPr="00424B28" w:rsidRDefault="00B403A7" w:rsidP="00B403A7">
      <w:pPr>
        <w:jc w:val="both"/>
        <w:rPr>
          <w:rFonts w:ascii="Times New Roman" w:hAnsi="Times New Roman" w:cs="Times New Roman"/>
          <w:sz w:val="24"/>
          <w:szCs w:val="24"/>
        </w:rPr>
      </w:pPr>
      <w:r w:rsidRPr="00424B28">
        <w:rPr>
          <w:rFonts w:ascii="Times New Roman" w:hAnsi="Times New Roman" w:cs="Times New Roman"/>
          <w:sz w:val="24"/>
          <w:szCs w:val="24"/>
        </w:rPr>
        <w:t xml:space="preserve">W podręczniku </w:t>
      </w:r>
      <w:r w:rsidRPr="00424B28">
        <w:rPr>
          <w:rFonts w:ascii="Times New Roman" w:hAnsi="Times New Roman" w:cs="Times New Roman"/>
          <w:i/>
          <w:sz w:val="24"/>
          <w:szCs w:val="24"/>
        </w:rPr>
        <w:t xml:space="preserve">Nasza szkoła. Matematyka </w:t>
      </w:r>
      <w:r w:rsidRPr="00424B28">
        <w:rPr>
          <w:rFonts w:ascii="Times New Roman" w:hAnsi="Times New Roman" w:cs="Times New Roman"/>
          <w:sz w:val="24"/>
          <w:szCs w:val="24"/>
        </w:rPr>
        <w:t>do drugiej klasy sporo jest przykładów takich układanek</w:t>
      </w:r>
      <w:r w:rsidRPr="00424B28">
        <w:rPr>
          <w:rStyle w:val="Odwoanieprzypisudolnego"/>
          <w:rFonts w:ascii="Times New Roman" w:hAnsi="Times New Roman"/>
          <w:sz w:val="24"/>
          <w:szCs w:val="24"/>
        </w:rPr>
        <w:footnoteReference w:id="21"/>
      </w:r>
      <w:r w:rsidRPr="00424B28">
        <w:rPr>
          <w:rFonts w:ascii="Times New Roman" w:hAnsi="Times New Roman" w:cs="Times New Roman"/>
          <w:sz w:val="24"/>
          <w:szCs w:val="24"/>
        </w:rPr>
        <w:t>. Są to zadania ze słoneczkiem, czyli zadania o podwyższonym stopniu trudności.</w:t>
      </w:r>
    </w:p>
    <w:p w:rsidR="00B403A7" w:rsidRDefault="00B403A7" w:rsidP="00B403A7">
      <w:pPr>
        <w:spacing w:after="0"/>
        <w:jc w:val="center"/>
        <w:rPr>
          <w:rFonts w:ascii="Times New Roman" w:eastAsia="Times New Roman" w:hAnsi="Times New Roman" w:cs="Times New Roman"/>
          <w:b/>
          <w:sz w:val="24"/>
          <w:szCs w:val="24"/>
        </w:rPr>
      </w:pPr>
    </w:p>
    <w:p w:rsidR="00780E2E" w:rsidRDefault="00780E2E" w:rsidP="00B403A7">
      <w:pPr>
        <w:spacing w:after="0"/>
        <w:jc w:val="center"/>
        <w:rPr>
          <w:rFonts w:ascii="Times New Roman" w:eastAsia="Times New Roman" w:hAnsi="Times New Roman" w:cs="Times New Roman"/>
          <w:b/>
          <w:sz w:val="24"/>
          <w:szCs w:val="24"/>
        </w:rPr>
      </w:pPr>
    </w:p>
    <w:p w:rsidR="00780E2E" w:rsidRDefault="00780E2E" w:rsidP="00B403A7">
      <w:pPr>
        <w:spacing w:after="0"/>
        <w:jc w:val="center"/>
        <w:rPr>
          <w:rFonts w:ascii="Times New Roman" w:eastAsia="Times New Roman" w:hAnsi="Times New Roman" w:cs="Times New Roman"/>
          <w:b/>
          <w:sz w:val="24"/>
          <w:szCs w:val="24"/>
        </w:rPr>
      </w:pPr>
    </w:p>
    <w:p w:rsidR="00780E2E" w:rsidRPr="00424B28" w:rsidRDefault="00780E2E" w:rsidP="00B403A7">
      <w:pPr>
        <w:spacing w:after="0"/>
        <w:jc w:val="center"/>
        <w:rPr>
          <w:rFonts w:ascii="Times New Roman" w:eastAsia="Times New Roman" w:hAnsi="Times New Roman" w:cs="Times New Roman"/>
          <w:b/>
          <w:sz w:val="24"/>
          <w:szCs w:val="24"/>
        </w:rPr>
      </w:pPr>
      <w:bookmarkStart w:id="0" w:name="_GoBack"/>
      <w:bookmarkEnd w:id="0"/>
    </w:p>
    <w:p w:rsidR="00B403A7" w:rsidRPr="00424B28" w:rsidRDefault="00B403A7" w:rsidP="00B403A7">
      <w:pPr>
        <w:spacing w:after="0"/>
        <w:jc w:val="center"/>
        <w:rPr>
          <w:rFonts w:ascii="Times New Roman" w:eastAsia="Times New Roman" w:hAnsi="Times New Roman" w:cs="Times New Roman"/>
          <w:b/>
          <w:sz w:val="24"/>
          <w:szCs w:val="24"/>
        </w:rPr>
      </w:pPr>
    </w:p>
    <w:p w:rsidR="00B403A7" w:rsidRPr="00424B28" w:rsidRDefault="00B403A7" w:rsidP="00B403A7">
      <w:pPr>
        <w:spacing w:after="0"/>
        <w:jc w:val="center"/>
        <w:rPr>
          <w:rFonts w:ascii="Times New Roman" w:eastAsia="Times New Roman" w:hAnsi="Times New Roman" w:cs="Times New Roman"/>
          <w:b/>
          <w:sz w:val="24"/>
          <w:szCs w:val="24"/>
        </w:rPr>
      </w:pPr>
      <w:r w:rsidRPr="00424B28">
        <w:rPr>
          <w:rFonts w:ascii="Times New Roman" w:eastAsia="Times New Roman" w:hAnsi="Times New Roman" w:cs="Times New Roman"/>
          <w:b/>
          <w:sz w:val="24"/>
          <w:szCs w:val="24"/>
        </w:rPr>
        <w:lastRenderedPageBreak/>
        <w:t>CZYTANKI MATEMATYCZNE, ORIGAMI - STORY</w:t>
      </w:r>
    </w:p>
    <w:p w:rsidR="00B403A7" w:rsidRPr="00424B28" w:rsidRDefault="00B403A7" w:rsidP="00B403A7">
      <w:pPr>
        <w:spacing w:after="0"/>
        <w:jc w:val="center"/>
        <w:rPr>
          <w:rFonts w:ascii="Times New Roman" w:eastAsia="Times New Roman" w:hAnsi="Times New Roman" w:cs="Times New Roman"/>
          <w:b/>
          <w:sz w:val="24"/>
          <w:szCs w:val="24"/>
        </w:rPr>
      </w:pPr>
    </w:p>
    <w:p w:rsidR="00B403A7" w:rsidRPr="00424B28" w:rsidRDefault="00B403A7" w:rsidP="00B403A7">
      <w:pPr>
        <w:autoSpaceDE w:val="0"/>
        <w:autoSpaceDN w:val="0"/>
        <w:adjustRightInd w:val="0"/>
        <w:spacing w:after="0"/>
        <w:ind w:firstLine="708"/>
        <w:jc w:val="both"/>
        <w:rPr>
          <w:rFonts w:ascii="Times New Roman" w:hAnsi="Times New Roman" w:cs="Times New Roman"/>
        </w:rPr>
      </w:pPr>
      <w:r w:rsidRPr="00424B28">
        <w:rPr>
          <w:rFonts w:ascii="Times New Roman" w:hAnsi="Times New Roman" w:cs="Times New Roman"/>
          <w:sz w:val="24"/>
          <w:szCs w:val="24"/>
        </w:rPr>
        <w:t xml:space="preserve">Stosowanie aktywizujących metod w edukacji matematycznej daje nauczycielowi możliwość tworzenia ciekawych i urozmaiconych zajęć. Do takich należą zajęcia matematyczne, w których nauczyciel posługuje się utworem </w:t>
      </w:r>
      <w:proofErr w:type="gramStart"/>
      <w:r w:rsidRPr="00424B28">
        <w:rPr>
          <w:rFonts w:ascii="Times New Roman" w:hAnsi="Times New Roman" w:cs="Times New Roman"/>
          <w:sz w:val="24"/>
          <w:szCs w:val="24"/>
        </w:rPr>
        <w:t>literackim jako</w:t>
      </w:r>
      <w:proofErr w:type="gramEnd"/>
      <w:r w:rsidRPr="00424B28">
        <w:rPr>
          <w:rFonts w:ascii="Times New Roman" w:hAnsi="Times New Roman" w:cs="Times New Roman"/>
          <w:sz w:val="24"/>
          <w:szCs w:val="24"/>
        </w:rPr>
        <w:t xml:space="preserve"> środkiem dydaktycznym.  </w:t>
      </w:r>
      <w:r w:rsidRPr="00424B28">
        <w:rPr>
          <w:rFonts w:ascii="Times New Roman" w:hAnsi="Times New Roman" w:cs="Times New Roman"/>
          <w:color w:val="000000"/>
          <w:sz w:val="24"/>
          <w:szCs w:val="24"/>
        </w:rPr>
        <w:t xml:space="preserve">Bajka jest narzędziem, który może pomóc kształtować wiadomości </w:t>
      </w:r>
      <w:r w:rsidRPr="00424B28">
        <w:rPr>
          <w:rFonts w:ascii="Times New Roman" w:hAnsi="Times New Roman" w:cs="Times New Roman"/>
          <w:color w:val="000000"/>
          <w:sz w:val="24"/>
          <w:szCs w:val="24"/>
        </w:rPr>
        <w:br/>
        <w:t xml:space="preserve">i umiejętności matematyczne w sposób ciekawy i interesujący. Treści matematyczne zawarte w bajkach przyczyniają się do rozwijania: logicznego myślenia, spostrzegawczości, skupienie uwagi, zdolności opisywania za pomocą znaków i symboli matematycznych, a także dostrzegania i rozwiązywanie problemów. </w:t>
      </w:r>
      <w:r w:rsidRPr="00424B28">
        <w:rPr>
          <w:rFonts w:ascii="Times New Roman" w:hAnsi="Times New Roman" w:cs="Times New Roman"/>
          <w:sz w:val="24"/>
          <w:szCs w:val="24"/>
        </w:rPr>
        <w:t xml:space="preserve">Ciekawym przykładem jest też stosowanie </w:t>
      </w:r>
      <w:r w:rsidRPr="00424B28">
        <w:rPr>
          <w:rFonts w:ascii="Times New Roman" w:hAnsi="Times New Roman" w:cs="Times New Roman"/>
          <w:sz w:val="24"/>
          <w:szCs w:val="24"/>
        </w:rPr>
        <w:br/>
        <w:t xml:space="preserve">w edukacji matematycznej „origami - story”, czy „origami - baje”. Są to historyjki, opowiadania, w </w:t>
      </w:r>
      <w:proofErr w:type="gramStart"/>
      <w:r w:rsidRPr="00424B28">
        <w:rPr>
          <w:rFonts w:ascii="Times New Roman" w:hAnsi="Times New Roman" w:cs="Times New Roman"/>
          <w:sz w:val="24"/>
          <w:szCs w:val="24"/>
        </w:rPr>
        <w:t>czasie których</w:t>
      </w:r>
      <w:proofErr w:type="gramEnd"/>
      <w:r w:rsidRPr="00424B28">
        <w:rPr>
          <w:rFonts w:ascii="Times New Roman" w:hAnsi="Times New Roman" w:cs="Times New Roman"/>
          <w:sz w:val="24"/>
          <w:szCs w:val="24"/>
        </w:rPr>
        <w:t xml:space="preserve"> dzieci składają formy techniką origami. Stosowanie metod aktywizujących wspomaga rozwój myślenia i zapamiętywania oraz zdolność skupienia uwagi. Rytmiczny wiersz staje się matematycznym wyzwaniem, a jednocześnie miłą, przyjemną zabawą. Czytanki są doskonałym materiałem do praktycznych działań matematycznych. Utwór może również </w:t>
      </w:r>
      <w:proofErr w:type="gramStart"/>
      <w:r w:rsidRPr="00424B28">
        <w:rPr>
          <w:rFonts w:ascii="Times New Roman" w:hAnsi="Times New Roman" w:cs="Times New Roman"/>
          <w:sz w:val="24"/>
          <w:szCs w:val="24"/>
        </w:rPr>
        <w:t>posłużyć jako</w:t>
      </w:r>
      <w:proofErr w:type="gramEnd"/>
      <w:r w:rsidRPr="00424B28">
        <w:rPr>
          <w:rFonts w:ascii="Times New Roman" w:hAnsi="Times New Roman" w:cs="Times New Roman"/>
          <w:sz w:val="24"/>
          <w:szCs w:val="24"/>
        </w:rPr>
        <w:t xml:space="preserve"> punkt wyjścia do zabaw.</w:t>
      </w:r>
      <w:r w:rsidRPr="00424B28">
        <w:rPr>
          <w:rFonts w:ascii="Times New Roman" w:hAnsi="Times New Roman" w:cs="Times New Roman"/>
        </w:rPr>
        <w:t xml:space="preserve"> </w:t>
      </w:r>
    </w:p>
    <w:p w:rsidR="00B403A7" w:rsidRPr="00424B28" w:rsidRDefault="00B403A7" w:rsidP="00B403A7">
      <w:pPr>
        <w:rPr>
          <w:rFonts w:ascii="Times New Roman" w:hAnsi="Times New Roman" w:cs="Times New Roman"/>
          <w:sz w:val="24"/>
          <w:szCs w:val="24"/>
        </w:rPr>
      </w:pPr>
    </w:p>
    <w:p w:rsidR="00B403A7" w:rsidRPr="00424B28" w:rsidRDefault="00B403A7" w:rsidP="00B403A7">
      <w:pPr>
        <w:spacing w:after="0"/>
        <w:jc w:val="both"/>
        <w:rPr>
          <w:rFonts w:ascii="Times New Roman" w:hAnsi="Times New Roman" w:cs="Times New Roman"/>
          <w:sz w:val="24"/>
          <w:szCs w:val="24"/>
        </w:rPr>
      </w:pPr>
      <w:r w:rsidRPr="00424B28">
        <w:rPr>
          <w:rFonts w:ascii="Times New Roman" w:hAnsi="Times New Roman" w:cs="Times New Roman"/>
          <w:sz w:val="24"/>
          <w:szCs w:val="24"/>
        </w:rPr>
        <w:t>WARSZTATY - POMYSŁY, ZABAWY I ĆWICZENIA Z WYKORZYSTANIEM WIERSZY I „ORIGAMI - STORY”</w:t>
      </w:r>
    </w:p>
    <w:p w:rsidR="00B403A7" w:rsidRPr="00424B28" w:rsidRDefault="00B403A7" w:rsidP="00B403A7">
      <w:pPr>
        <w:spacing w:after="0"/>
        <w:jc w:val="both"/>
        <w:rPr>
          <w:rFonts w:ascii="Times New Roman" w:hAnsi="Times New Roman" w:cs="Times New Roman"/>
          <w:sz w:val="24"/>
          <w:szCs w:val="24"/>
        </w:rPr>
      </w:pPr>
    </w:p>
    <w:p w:rsidR="00B403A7" w:rsidRPr="00424B28" w:rsidRDefault="00B403A7" w:rsidP="00B403A7">
      <w:pPr>
        <w:pStyle w:val="Akapitzlist"/>
        <w:numPr>
          <w:ilvl w:val="0"/>
          <w:numId w:val="8"/>
        </w:numPr>
        <w:spacing w:after="0"/>
        <w:jc w:val="both"/>
        <w:rPr>
          <w:rFonts w:ascii="Times New Roman" w:eastAsia="Times New Roman" w:hAnsi="Times New Roman" w:cs="Times New Roman"/>
          <w:b/>
          <w:sz w:val="24"/>
          <w:szCs w:val="24"/>
        </w:rPr>
      </w:pPr>
      <w:r w:rsidRPr="00424B28">
        <w:rPr>
          <w:rFonts w:ascii="Times New Roman" w:eastAsia="Times New Roman" w:hAnsi="Times New Roman" w:cs="Times New Roman"/>
          <w:b/>
          <w:sz w:val="24"/>
          <w:szCs w:val="24"/>
        </w:rPr>
        <w:t>Origami – story: „Historia kapitańskiej czapki”</w:t>
      </w:r>
    </w:p>
    <w:p w:rsidR="00B403A7" w:rsidRPr="00424B28" w:rsidRDefault="00B403A7" w:rsidP="00B403A7">
      <w:pPr>
        <w:spacing w:after="0"/>
        <w:ind w:left="708"/>
        <w:jc w:val="both"/>
        <w:rPr>
          <w:rFonts w:ascii="Times New Roman" w:eastAsia="Times New Roman" w:hAnsi="Times New Roman" w:cs="Times New Roman"/>
          <w:sz w:val="24"/>
          <w:szCs w:val="24"/>
        </w:rPr>
      </w:pPr>
      <w:r w:rsidRPr="00424B28">
        <w:rPr>
          <w:rFonts w:ascii="Times New Roman" w:eastAsia="Times New Roman" w:hAnsi="Times New Roman" w:cs="Times New Roman"/>
          <w:sz w:val="24"/>
          <w:szCs w:val="24"/>
        </w:rPr>
        <w:t xml:space="preserve">Uczestnicy przygotowują matematyczne liczmany poprzez składanie form techniką origami. Prowadzący opowiada „origami - story” i ilustruje opowieści </w:t>
      </w:r>
      <w:proofErr w:type="gramStart"/>
      <w:r w:rsidRPr="00424B28">
        <w:rPr>
          <w:rFonts w:ascii="Times New Roman" w:eastAsia="Times New Roman" w:hAnsi="Times New Roman" w:cs="Times New Roman"/>
          <w:sz w:val="24"/>
          <w:szCs w:val="24"/>
        </w:rPr>
        <w:t>składanymi  złożeniami</w:t>
      </w:r>
      <w:proofErr w:type="gramEnd"/>
      <w:r w:rsidRPr="00424B28">
        <w:rPr>
          <w:rFonts w:ascii="Times New Roman" w:eastAsia="Times New Roman" w:hAnsi="Times New Roman" w:cs="Times New Roman"/>
          <w:sz w:val="24"/>
          <w:szCs w:val="24"/>
        </w:rPr>
        <w:t>.</w:t>
      </w:r>
    </w:p>
    <w:p w:rsidR="00B403A7" w:rsidRPr="00424B28" w:rsidRDefault="00B403A7" w:rsidP="00B403A7">
      <w:pPr>
        <w:spacing w:after="0"/>
        <w:jc w:val="both"/>
        <w:rPr>
          <w:rFonts w:ascii="Times New Roman" w:hAnsi="Times New Roman" w:cs="Times New Roman"/>
          <w:sz w:val="24"/>
          <w:szCs w:val="24"/>
        </w:rPr>
      </w:pPr>
    </w:p>
    <w:p w:rsidR="00B403A7" w:rsidRPr="00424B28" w:rsidRDefault="00B403A7" w:rsidP="00B403A7">
      <w:pPr>
        <w:pStyle w:val="Akapitzlist"/>
        <w:numPr>
          <w:ilvl w:val="0"/>
          <w:numId w:val="8"/>
        </w:numPr>
        <w:spacing w:after="0"/>
        <w:jc w:val="both"/>
        <w:rPr>
          <w:rFonts w:ascii="Times New Roman" w:eastAsia="Times New Roman" w:hAnsi="Times New Roman" w:cs="Times New Roman"/>
          <w:b/>
          <w:sz w:val="24"/>
          <w:szCs w:val="24"/>
        </w:rPr>
      </w:pPr>
      <w:r w:rsidRPr="00424B28">
        <w:rPr>
          <w:rFonts w:ascii="Times New Roman" w:eastAsia="Times New Roman" w:hAnsi="Times New Roman" w:cs="Times New Roman"/>
          <w:b/>
          <w:sz w:val="24"/>
          <w:szCs w:val="24"/>
        </w:rPr>
        <w:t>Matematyczne potyczki z wierszem</w:t>
      </w:r>
    </w:p>
    <w:p w:rsidR="00B403A7" w:rsidRPr="00424B28" w:rsidRDefault="00B403A7" w:rsidP="00B403A7">
      <w:pPr>
        <w:spacing w:after="0"/>
        <w:ind w:left="708"/>
        <w:jc w:val="both"/>
        <w:rPr>
          <w:rFonts w:ascii="Times New Roman" w:eastAsia="Times New Roman" w:hAnsi="Times New Roman" w:cs="Times New Roman"/>
          <w:sz w:val="24"/>
          <w:szCs w:val="24"/>
        </w:rPr>
      </w:pPr>
      <w:r w:rsidRPr="00424B28">
        <w:rPr>
          <w:rFonts w:ascii="Times New Roman" w:eastAsia="Times New Roman" w:hAnsi="Times New Roman" w:cs="Times New Roman"/>
          <w:sz w:val="24"/>
          <w:szCs w:val="24"/>
        </w:rPr>
        <w:t xml:space="preserve">Uczestnicy zostają podzieleni na grupy. Zespoły pracują z wierszami zamieszczonymi w </w:t>
      </w:r>
      <w:r w:rsidRPr="00424B28">
        <w:rPr>
          <w:rFonts w:ascii="Times New Roman" w:hAnsi="Times New Roman" w:cs="Times New Roman"/>
          <w:sz w:val="24"/>
          <w:szCs w:val="24"/>
        </w:rPr>
        <w:t xml:space="preserve">podręczniku </w:t>
      </w:r>
      <w:r w:rsidRPr="00424B28">
        <w:rPr>
          <w:rFonts w:ascii="Times New Roman" w:hAnsi="Times New Roman" w:cs="Times New Roman"/>
          <w:i/>
          <w:sz w:val="24"/>
          <w:szCs w:val="24"/>
        </w:rPr>
        <w:t xml:space="preserve">Nasza szkoła. Matematyka </w:t>
      </w:r>
      <w:r w:rsidRPr="00424B28">
        <w:rPr>
          <w:rFonts w:ascii="Times New Roman" w:hAnsi="Times New Roman" w:cs="Times New Roman"/>
          <w:sz w:val="24"/>
          <w:szCs w:val="24"/>
        </w:rPr>
        <w:t>do drugiej klasy, 1 i 2 część</w:t>
      </w:r>
      <w:r w:rsidRPr="00424B28">
        <w:rPr>
          <w:rStyle w:val="Odwoanieprzypisudolnego"/>
          <w:rFonts w:ascii="Times New Roman" w:hAnsi="Times New Roman"/>
          <w:sz w:val="24"/>
          <w:szCs w:val="24"/>
        </w:rPr>
        <w:footnoteReference w:id="22"/>
      </w:r>
      <w:r w:rsidRPr="00424B28">
        <w:rPr>
          <w:rFonts w:ascii="Times New Roman" w:hAnsi="Times New Roman" w:cs="Times New Roman"/>
          <w:sz w:val="24"/>
          <w:szCs w:val="24"/>
        </w:rPr>
        <w:t>:</w:t>
      </w:r>
    </w:p>
    <w:p w:rsidR="00B403A7" w:rsidRPr="00424B28" w:rsidRDefault="00B403A7" w:rsidP="00B403A7">
      <w:pPr>
        <w:pStyle w:val="Akapitzlist"/>
        <w:spacing w:after="0"/>
        <w:ind w:left="1440"/>
        <w:jc w:val="both"/>
        <w:rPr>
          <w:rFonts w:ascii="Times New Roman" w:eastAsia="Times New Roman" w:hAnsi="Times New Roman" w:cs="Times New Roman"/>
          <w:i/>
          <w:sz w:val="24"/>
          <w:szCs w:val="24"/>
        </w:rPr>
      </w:pPr>
      <w:r w:rsidRPr="00424B28">
        <w:rPr>
          <w:rFonts w:ascii="Times New Roman" w:eastAsia="Times New Roman" w:hAnsi="Times New Roman" w:cs="Times New Roman"/>
          <w:i/>
          <w:sz w:val="24"/>
          <w:szCs w:val="24"/>
        </w:rPr>
        <w:t>- Roztargniona królewna</w:t>
      </w:r>
    </w:p>
    <w:p w:rsidR="00B403A7" w:rsidRPr="00424B28" w:rsidRDefault="00B403A7" w:rsidP="00B403A7">
      <w:pPr>
        <w:pStyle w:val="Akapitzlist"/>
        <w:spacing w:after="0"/>
        <w:ind w:left="1440"/>
        <w:jc w:val="both"/>
        <w:rPr>
          <w:rFonts w:ascii="Times New Roman" w:eastAsia="Times New Roman" w:hAnsi="Times New Roman" w:cs="Times New Roman"/>
          <w:i/>
          <w:sz w:val="24"/>
          <w:szCs w:val="24"/>
        </w:rPr>
      </w:pPr>
      <w:r w:rsidRPr="00424B28">
        <w:rPr>
          <w:rFonts w:ascii="Times New Roman" w:eastAsia="Times New Roman" w:hAnsi="Times New Roman" w:cs="Times New Roman"/>
          <w:i/>
          <w:sz w:val="24"/>
          <w:szCs w:val="24"/>
        </w:rPr>
        <w:t>- Królewna sprząta</w:t>
      </w:r>
    </w:p>
    <w:p w:rsidR="00B403A7" w:rsidRPr="00424B28" w:rsidRDefault="00B403A7" w:rsidP="00B403A7">
      <w:pPr>
        <w:pStyle w:val="Akapitzlist"/>
        <w:spacing w:after="0"/>
        <w:ind w:left="1440"/>
        <w:jc w:val="both"/>
        <w:rPr>
          <w:rFonts w:ascii="Times New Roman" w:eastAsia="Times New Roman" w:hAnsi="Times New Roman" w:cs="Times New Roman"/>
          <w:i/>
          <w:sz w:val="24"/>
          <w:szCs w:val="24"/>
        </w:rPr>
      </w:pPr>
      <w:r w:rsidRPr="00424B28">
        <w:rPr>
          <w:rFonts w:ascii="Times New Roman" w:eastAsia="Times New Roman" w:hAnsi="Times New Roman" w:cs="Times New Roman"/>
          <w:i/>
          <w:sz w:val="24"/>
          <w:szCs w:val="24"/>
        </w:rPr>
        <w:t>- Dwa zegary</w:t>
      </w:r>
    </w:p>
    <w:p w:rsidR="00B403A7" w:rsidRPr="00424B28" w:rsidRDefault="00B403A7" w:rsidP="00B403A7">
      <w:pPr>
        <w:pStyle w:val="Akapitzlist"/>
        <w:spacing w:after="0"/>
        <w:ind w:left="1440"/>
        <w:jc w:val="both"/>
        <w:rPr>
          <w:rFonts w:ascii="Times New Roman" w:eastAsia="Times New Roman" w:hAnsi="Times New Roman" w:cs="Times New Roman"/>
          <w:i/>
          <w:sz w:val="24"/>
          <w:szCs w:val="24"/>
        </w:rPr>
      </w:pPr>
      <w:r w:rsidRPr="00424B28">
        <w:rPr>
          <w:rFonts w:ascii="Times New Roman" w:eastAsia="Times New Roman" w:hAnsi="Times New Roman" w:cs="Times New Roman"/>
          <w:i/>
          <w:sz w:val="24"/>
          <w:szCs w:val="24"/>
        </w:rPr>
        <w:t>- Wielki bal</w:t>
      </w:r>
    </w:p>
    <w:p w:rsidR="00B403A7" w:rsidRPr="00424B28" w:rsidRDefault="00B403A7" w:rsidP="00B403A7">
      <w:pPr>
        <w:pStyle w:val="Akapitzlist"/>
        <w:spacing w:after="0"/>
        <w:jc w:val="both"/>
        <w:rPr>
          <w:rFonts w:ascii="Times New Roman" w:eastAsia="Times New Roman" w:hAnsi="Times New Roman" w:cs="Times New Roman"/>
          <w:sz w:val="24"/>
          <w:szCs w:val="24"/>
        </w:rPr>
      </w:pPr>
      <w:r w:rsidRPr="00424B28">
        <w:rPr>
          <w:rFonts w:ascii="Times New Roman" w:eastAsia="Times New Roman" w:hAnsi="Times New Roman" w:cs="Times New Roman"/>
          <w:sz w:val="24"/>
          <w:szCs w:val="24"/>
        </w:rPr>
        <w:t>Zadaniem uczestników jest opracowanie zabaw, ćwiczeń lub zadań z zastosowaniem wierszy w praktycznych działań matematycznych.</w:t>
      </w:r>
    </w:p>
    <w:p w:rsidR="00B403A7" w:rsidRPr="00424B28" w:rsidRDefault="00B403A7" w:rsidP="00B403A7">
      <w:pPr>
        <w:spacing w:after="0"/>
        <w:jc w:val="both"/>
        <w:rPr>
          <w:rFonts w:ascii="Times New Roman" w:eastAsia="Times New Roman" w:hAnsi="Times New Roman" w:cs="Times New Roman"/>
          <w:sz w:val="24"/>
          <w:szCs w:val="24"/>
        </w:rPr>
      </w:pPr>
    </w:p>
    <w:p w:rsidR="00B403A7" w:rsidRPr="00424B28" w:rsidRDefault="00B403A7" w:rsidP="00B403A7">
      <w:pPr>
        <w:pStyle w:val="Akapitzlist"/>
        <w:numPr>
          <w:ilvl w:val="0"/>
          <w:numId w:val="8"/>
        </w:numPr>
        <w:spacing w:after="0"/>
        <w:jc w:val="both"/>
        <w:rPr>
          <w:rFonts w:ascii="Times New Roman" w:eastAsia="Times New Roman" w:hAnsi="Times New Roman" w:cs="Times New Roman"/>
          <w:b/>
          <w:sz w:val="24"/>
          <w:szCs w:val="24"/>
        </w:rPr>
      </w:pPr>
      <w:r w:rsidRPr="00424B28">
        <w:rPr>
          <w:rFonts w:ascii="Times New Roman" w:eastAsia="Times New Roman" w:hAnsi="Times New Roman" w:cs="Times New Roman"/>
          <w:b/>
          <w:sz w:val="24"/>
          <w:szCs w:val="24"/>
        </w:rPr>
        <w:t>Kreatywne wyspy - stacje zadaniowe</w:t>
      </w:r>
    </w:p>
    <w:p w:rsidR="00B403A7" w:rsidRPr="00424B28" w:rsidRDefault="00B403A7" w:rsidP="00B403A7">
      <w:pPr>
        <w:pStyle w:val="Akapitzlist"/>
        <w:spacing w:after="0"/>
        <w:jc w:val="both"/>
        <w:rPr>
          <w:rFonts w:ascii="Times New Roman" w:eastAsia="Times New Roman" w:hAnsi="Times New Roman" w:cs="Times New Roman"/>
          <w:sz w:val="24"/>
          <w:szCs w:val="24"/>
        </w:rPr>
      </w:pPr>
      <w:r w:rsidRPr="00424B28">
        <w:rPr>
          <w:rFonts w:ascii="Times New Roman" w:eastAsia="Times New Roman" w:hAnsi="Times New Roman" w:cs="Times New Roman"/>
          <w:sz w:val="24"/>
          <w:szCs w:val="24"/>
        </w:rPr>
        <w:t xml:space="preserve">Uczestnicy rozwiązują w grupach łamigłówki oraz zadania tekstowe. </w:t>
      </w:r>
    </w:p>
    <w:p w:rsidR="00B403A7" w:rsidRPr="00424B28" w:rsidRDefault="00B403A7" w:rsidP="00B403A7">
      <w:pPr>
        <w:pStyle w:val="Akapitzlist"/>
        <w:spacing w:after="0"/>
        <w:jc w:val="both"/>
        <w:rPr>
          <w:rFonts w:ascii="Times New Roman" w:eastAsia="Times New Roman" w:hAnsi="Times New Roman" w:cs="Times New Roman"/>
          <w:sz w:val="24"/>
          <w:szCs w:val="24"/>
        </w:rPr>
      </w:pPr>
    </w:p>
    <w:p w:rsidR="00B403A7" w:rsidRPr="00424B28" w:rsidRDefault="00B403A7" w:rsidP="00B403A7">
      <w:pPr>
        <w:pStyle w:val="Akapitzlist"/>
        <w:numPr>
          <w:ilvl w:val="0"/>
          <w:numId w:val="6"/>
        </w:numPr>
        <w:spacing w:after="0"/>
        <w:jc w:val="both"/>
        <w:rPr>
          <w:rFonts w:ascii="Times New Roman" w:eastAsia="Times New Roman" w:hAnsi="Times New Roman" w:cs="Times New Roman"/>
          <w:sz w:val="24"/>
          <w:szCs w:val="24"/>
        </w:rPr>
      </w:pPr>
      <w:r w:rsidRPr="00424B28">
        <w:rPr>
          <w:rFonts w:ascii="Times New Roman" w:hAnsi="Times New Roman" w:cs="Times New Roman"/>
          <w:sz w:val="24"/>
          <w:szCs w:val="24"/>
        </w:rPr>
        <w:t xml:space="preserve">Z podręcznika </w:t>
      </w:r>
      <w:r w:rsidRPr="00424B28">
        <w:rPr>
          <w:rFonts w:ascii="Times New Roman" w:hAnsi="Times New Roman" w:cs="Times New Roman"/>
          <w:i/>
          <w:sz w:val="24"/>
          <w:szCs w:val="24"/>
        </w:rPr>
        <w:t xml:space="preserve">Nasza szkoła. Matematyka </w:t>
      </w:r>
      <w:r w:rsidRPr="00424B28">
        <w:rPr>
          <w:rFonts w:ascii="Times New Roman" w:hAnsi="Times New Roman" w:cs="Times New Roman"/>
          <w:sz w:val="24"/>
          <w:szCs w:val="24"/>
        </w:rPr>
        <w:t>do drugiej klasy</w:t>
      </w:r>
      <w:r w:rsidRPr="00424B28">
        <w:rPr>
          <w:rStyle w:val="Odwoanieprzypisudolnego"/>
          <w:rFonts w:ascii="Times New Roman" w:hAnsi="Times New Roman"/>
          <w:sz w:val="24"/>
          <w:szCs w:val="24"/>
        </w:rPr>
        <w:footnoteReference w:id="23"/>
      </w:r>
      <w:r w:rsidRPr="00424B28">
        <w:rPr>
          <w:rFonts w:ascii="Times New Roman" w:eastAsia="Times New Roman" w:hAnsi="Times New Roman" w:cs="Times New Roman"/>
          <w:sz w:val="24"/>
          <w:szCs w:val="24"/>
        </w:rPr>
        <w:t xml:space="preserve">: </w:t>
      </w:r>
    </w:p>
    <w:p w:rsidR="00B403A7" w:rsidRPr="00424B28" w:rsidRDefault="00B403A7" w:rsidP="00B403A7">
      <w:pPr>
        <w:pStyle w:val="Akapitzlist"/>
        <w:spacing w:after="0"/>
        <w:ind w:firstLine="360"/>
        <w:jc w:val="both"/>
        <w:rPr>
          <w:rFonts w:ascii="Times New Roman" w:hAnsi="Times New Roman" w:cs="Times New Roman"/>
          <w:color w:val="000000"/>
          <w:sz w:val="24"/>
          <w:szCs w:val="24"/>
        </w:rPr>
      </w:pPr>
      <w:r w:rsidRPr="00424B28">
        <w:rPr>
          <w:rFonts w:ascii="Times New Roman" w:hAnsi="Times New Roman" w:cs="Times New Roman"/>
          <w:color w:val="000000"/>
          <w:sz w:val="24"/>
          <w:szCs w:val="24"/>
        </w:rPr>
        <w:t xml:space="preserve">Suma oszczędności </w:t>
      </w:r>
      <w:proofErr w:type="spellStart"/>
      <w:r w:rsidRPr="00424B28">
        <w:rPr>
          <w:rFonts w:ascii="Times New Roman" w:hAnsi="Times New Roman" w:cs="Times New Roman"/>
          <w:color w:val="000000"/>
          <w:sz w:val="24"/>
          <w:szCs w:val="24"/>
        </w:rPr>
        <w:t>Hoana</w:t>
      </w:r>
      <w:proofErr w:type="spellEnd"/>
      <w:r w:rsidRPr="00424B28">
        <w:rPr>
          <w:rFonts w:ascii="Times New Roman" w:hAnsi="Times New Roman" w:cs="Times New Roman"/>
          <w:color w:val="000000"/>
          <w:sz w:val="24"/>
          <w:szCs w:val="24"/>
        </w:rPr>
        <w:t xml:space="preserve"> i Franka to 10 złotych, a różnica to 2 złote.</w:t>
      </w:r>
    </w:p>
    <w:p w:rsidR="00B403A7" w:rsidRPr="00424B28" w:rsidRDefault="00B403A7" w:rsidP="00B403A7">
      <w:pPr>
        <w:autoSpaceDE w:val="0"/>
        <w:autoSpaceDN w:val="0"/>
        <w:adjustRightInd w:val="0"/>
        <w:spacing w:after="0"/>
        <w:ind w:left="372" w:firstLine="708"/>
        <w:jc w:val="both"/>
        <w:rPr>
          <w:rFonts w:ascii="Times New Roman" w:hAnsi="Times New Roman" w:cs="Times New Roman"/>
          <w:color w:val="000000"/>
          <w:sz w:val="24"/>
          <w:szCs w:val="24"/>
        </w:rPr>
      </w:pPr>
      <w:proofErr w:type="spellStart"/>
      <w:r w:rsidRPr="00424B28">
        <w:rPr>
          <w:rFonts w:ascii="Times New Roman" w:hAnsi="Times New Roman" w:cs="Times New Roman"/>
          <w:color w:val="000000"/>
          <w:sz w:val="24"/>
          <w:szCs w:val="24"/>
        </w:rPr>
        <w:t>Hoan</w:t>
      </w:r>
      <w:proofErr w:type="spellEnd"/>
      <w:r w:rsidRPr="00424B28">
        <w:rPr>
          <w:rFonts w:ascii="Times New Roman" w:hAnsi="Times New Roman" w:cs="Times New Roman"/>
          <w:color w:val="000000"/>
          <w:sz w:val="24"/>
          <w:szCs w:val="24"/>
        </w:rPr>
        <w:t xml:space="preserve"> ma więcej pieniędzy od Franka. O ile złotych ma więcej?</w:t>
      </w:r>
    </w:p>
    <w:p w:rsidR="00B403A7" w:rsidRPr="00424B28" w:rsidRDefault="00B403A7" w:rsidP="00B403A7">
      <w:pPr>
        <w:autoSpaceDE w:val="0"/>
        <w:autoSpaceDN w:val="0"/>
        <w:adjustRightInd w:val="0"/>
        <w:spacing w:after="0"/>
        <w:ind w:left="372" w:firstLine="708"/>
        <w:jc w:val="both"/>
        <w:rPr>
          <w:rFonts w:ascii="Times New Roman" w:hAnsi="Times New Roman" w:cs="Times New Roman"/>
          <w:color w:val="000000"/>
          <w:sz w:val="24"/>
          <w:szCs w:val="24"/>
        </w:rPr>
      </w:pPr>
      <w:r w:rsidRPr="00424B28">
        <w:rPr>
          <w:rFonts w:ascii="Times New Roman" w:hAnsi="Times New Roman" w:cs="Times New Roman"/>
          <w:color w:val="000000"/>
          <w:sz w:val="24"/>
          <w:szCs w:val="24"/>
        </w:rPr>
        <w:lastRenderedPageBreak/>
        <w:t>Ile złotych mają razem chłopcy?</w:t>
      </w:r>
    </w:p>
    <w:p w:rsidR="00B403A7" w:rsidRPr="00424B28" w:rsidRDefault="00B403A7" w:rsidP="00B403A7">
      <w:pPr>
        <w:pStyle w:val="Akapitzlist"/>
        <w:spacing w:after="0"/>
        <w:ind w:left="1080"/>
        <w:jc w:val="both"/>
        <w:rPr>
          <w:rFonts w:ascii="Times New Roman" w:hAnsi="Times New Roman" w:cs="Times New Roman"/>
          <w:color w:val="000000"/>
          <w:sz w:val="24"/>
          <w:szCs w:val="24"/>
        </w:rPr>
      </w:pPr>
      <w:r w:rsidRPr="00424B28">
        <w:rPr>
          <w:rFonts w:ascii="Times New Roman" w:hAnsi="Times New Roman" w:cs="Times New Roman"/>
          <w:color w:val="000000"/>
          <w:sz w:val="24"/>
          <w:szCs w:val="24"/>
        </w:rPr>
        <w:t xml:space="preserve">Ile złotych ma </w:t>
      </w:r>
      <w:proofErr w:type="spellStart"/>
      <w:r w:rsidRPr="00424B28">
        <w:rPr>
          <w:rFonts w:ascii="Times New Roman" w:hAnsi="Times New Roman" w:cs="Times New Roman"/>
          <w:color w:val="000000"/>
          <w:sz w:val="24"/>
          <w:szCs w:val="24"/>
        </w:rPr>
        <w:t>Hoan</w:t>
      </w:r>
      <w:proofErr w:type="spellEnd"/>
      <w:r w:rsidRPr="00424B28">
        <w:rPr>
          <w:rFonts w:ascii="Times New Roman" w:hAnsi="Times New Roman" w:cs="Times New Roman"/>
          <w:color w:val="000000"/>
          <w:sz w:val="24"/>
          <w:szCs w:val="24"/>
        </w:rPr>
        <w:t>, a ile Franek?</w:t>
      </w:r>
    </w:p>
    <w:p w:rsidR="00B403A7" w:rsidRPr="00424B28" w:rsidRDefault="00B403A7" w:rsidP="00B403A7">
      <w:pPr>
        <w:pStyle w:val="Akapitzlist"/>
        <w:spacing w:after="0"/>
        <w:ind w:left="1080"/>
        <w:jc w:val="both"/>
        <w:rPr>
          <w:rFonts w:ascii="Times New Roman" w:hAnsi="Times New Roman" w:cs="Times New Roman"/>
          <w:color w:val="000000"/>
          <w:sz w:val="24"/>
          <w:szCs w:val="24"/>
        </w:rPr>
      </w:pPr>
    </w:p>
    <w:p w:rsidR="00B403A7" w:rsidRPr="00424B28" w:rsidRDefault="00B403A7" w:rsidP="00B403A7">
      <w:pPr>
        <w:pStyle w:val="Akapitzlist"/>
        <w:numPr>
          <w:ilvl w:val="0"/>
          <w:numId w:val="6"/>
        </w:numPr>
        <w:spacing w:after="0"/>
        <w:rPr>
          <w:rFonts w:ascii="Times New Roman" w:eastAsia="Times New Roman" w:hAnsi="Times New Roman" w:cs="Times New Roman"/>
          <w:sz w:val="24"/>
          <w:szCs w:val="24"/>
        </w:rPr>
      </w:pPr>
      <w:r w:rsidRPr="00424B28">
        <w:rPr>
          <w:rFonts w:ascii="Times New Roman" w:eastAsia="Times New Roman" w:hAnsi="Times New Roman" w:cs="Times New Roman"/>
          <w:sz w:val="24"/>
          <w:szCs w:val="24"/>
        </w:rPr>
        <w:t>Magiczny kwadrat</w:t>
      </w:r>
    </w:p>
    <w:p w:rsidR="00B403A7" w:rsidRPr="00424B28" w:rsidRDefault="00B403A7" w:rsidP="00B403A7">
      <w:pPr>
        <w:pStyle w:val="Akapitzlist"/>
        <w:spacing w:after="0"/>
        <w:ind w:left="1080"/>
        <w:rPr>
          <w:rFonts w:ascii="Times New Roman" w:eastAsia="Times New Roman" w:hAnsi="Times New Roman" w:cs="Times New Roman"/>
          <w:sz w:val="24"/>
          <w:szCs w:val="24"/>
        </w:rPr>
      </w:pPr>
      <w:r w:rsidRPr="00424B28">
        <w:rPr>
          <w:rFonts w:ascii="Times New Roman" w:eastAsia="Times New Roman" w:hAnsi="Times New Roman" w:cs="Times New Roman"/>
          <w:sz w:val="24"/>
          <w:szCs w:val="24"/>
        </w:rPr>
        <w:t xml:space="preserve">Zbudujcie swoje własne kwadraty magiczne. Wpiszcie w pola liczby </w:t>
      </w:r>
      <w:r w:rsidRPr="00424B28">
        <w:rPr>
          <w:rFonts w:ascii="Times New Roman" w:eastAsia="Times New Roman" w:hAnsi="Times New Roman" w:cs="Times New Roman"/>
          <w:sz w:val="24"/>
          <w:szCs w:val="24"/>
        </w:rPr>
        <w:br/>
        <w:t>od 1 do 9 w taki sposób, aby suma liczb w rzędach, kolumnach</w:t>
      </w:r>
      <w:r w:rsidRPr="00424B28">
        <w:rPr>
          <w:rFonts w:ascii="Times New Roman" w:eastAsia="Times New Roman" w:hAnsi="Times New Roman" w:cs="Times New Roman"/>
          <w:sz w:val="24"/>
          <w:szCs w:val="24"/>
        </w:rPr>
        <w:br/>
        <w:t>i po przekątnych była taka sama.</w:t>
      </w:r>
    </w:p>
    <w:p w:rsidR="00B403A7" w:rsidRPr="00424B28" w:rsidRDefault="00B403A7" w:rsidP="00B403A7">
      <w:pPr>
        <w:pStyle w:val="Akapitzlist"/>
        <w:spacing w:after="0"/>
        <w:ind w:left="1080"/>
        <w:rPr>
          <w:rFonts w:ascii="Times New Roman" w:eastAsia="Times New Roman" w:hAnsi="Times New Roman" w:cs="Times New Roman"/>
          <w:sz w:val="24"/>
          <w:szCs w:val="24"/>
        </w:rPr>
      </w:pPr>
    </w:p>
    <w:p w:rsidR="00B403A7" w:rsidRPr="00424B28" w:rsidRDefault="00B403A7" w:rsidP="00B403A7">
      <w:pPr>
        <w:pStyle w:val="Akapitzlist"/>
        <w:spacing w:after="0"/>
        <w:ind w:left="1080"/>
        <w:rPr>
          <w:rFonts w:ascii="Times New Roman" w:eastAsia="Times New Roman" w:hAnsi="Times New Roman" w:cs="Times New Roman"/>
          <w:sz w:val="24"/>
          <w:szCs w:val="24"/>
        </w:rPr>
      </w:pPr>
    </w:p>
    <w:p w:rsidR="00B403A7" w:rsidRPr="00424B28" w:rsidRDefault="00B403A7" w:rsidP="00B403A7">
      <w:pPr>
        <w:pStyle w:val="Akapitzlist"/>
        <w:numPr>
          <w:ilvl w:val="0"/>
          <w:numId w:val="6"/>
        </w:numPr>
        <w:spacing w:after="0"/>
        <w:rPr>
          <w:rFonts w:ascii="Times New Roman" w:eastAsia="Times New Roman" w:hAnsi="Times New Roman" w:cs="Times New Roman"/>
          <w:sz w:val="24"/>
          <w:szCs w:val="24"/>
        </w:rPr>
      </w:pPr>
      <w:r w:rsidRPr="00424B28">
        <w:rPr>
          <w:rFonts w:ascii="Times New Roman" w:hAnsi="Times New Roman" w:cs="Times New Roman"/>
          <w:sz w:val="24"/>
          <w:szCs w:val="24"/>
        </w:rPr>
        <w:t xml:space="preserve">Na poniższym rysunku przedstawiona jest droga od miasta A do miasta B (linia ciągła), a także objazd (linia przerywana) spowodowany remontem odcinka CD. </w:t>
      </w:r>
      <w:r w:rsidRPr="00424B28">
        <w:rPr>
          <w:rFonts w:ascii="Times New Roman" w:hAnsi="Times New Roman" w:cs="Times New Roman"/>
          <w:sz w:val="24"/>
          <w:szCs w:val="24"/>
        </w:rPr>
        <w:br/>
        <w:t xml:space="preserve">O ile kilometrów wydłuży się droga z miasta </w:t>
      </w:r>
      <w:r w:rsidRPr="00424B28">
        <w:rPr>
          <w:rFonts w:ascii="Times New Roman" w:hAnsi="Times New Roman" w:cs="Times New Roman"/>
          <w:sz w:val="24"/>
          <w:szCs w:val="24"/>
        </w:rPr>
        <w:br/>
        <w:t>A do miasta B na skutek tego objazdu?</w:t>
      </w:r>
      <w:r w:rsidRPr="00424B28">
        <w:rPr>
          <w:rStyle w:val="Odwoanieprzypisudolnego"/>
          <w:rFonts w:ascii="Times New Roman" w:hAnsi="Times New Roman"/>
          <w:sz w:val="24"/>
          <w:szCs w:val="24"/>
        </w:rPr>
        <w:footnoteReference w:id="24"/>
      </w:r>
    </w:p>
    <w:p w:rsidR="00B403A7" w:rsidRPr="00424B28" w:rsidRDefault="00B403A7" w:rsidP="00B403A7">
      <w:pPr>
        <w:pStyle w:val="Akapitzlist"/>
        <w:spacing w:after="0"/>
        <w:ind w:left="1080"/>
        <w:rPr>
          <w:rFonts w:ascii="Times New Roman" w:hAnsi="Times New Roman" w:cs="Times New Roman"/>
          <w:sz w:val="24"/>
          <w:szCs w:val="24"/>
        </w:rPr>
      </w:pPr>
    </w:p>
    <w:p w:rsidR="00B403A7" w:rsidRPr="00424B28" w:rsidRDefault="00B403A7" w:rsidP="00B403A7">
      <w:pPr>
        <w:pStyle w:val="Akapitzlist"/>
        <w:spacing w:after="0"/>
        <w:ind w:left="1080"/>
        <w:rPr>
          <w:rFonts w:ascii="Times New Roman" w:eastAsia="Times New Roman" w:hAnsi="Times New Roman" w:cs="Times New Roman"/>
          <w:sz w:val="24"/>
          <w:szCs w:val="24"/>
        </w:rPr>
      </w:pPr>
      <w:r w:rsidRPr="00424B28">
        <w:rPr>
          <w:rFonts w:ascii="Times New Roman" w:eastAsia="Times New Roman" w:hAnsi="Times New Roman" w:cs="Times New Roman"/>
          <w:bCs/>
          <w:noProof/>
          <w:sz w:val="36"/>
          <w:szCs w:val="36"/>
        </w:rPr>
        <w:drawing>
          <wp:inline distT="0" distB="0" distL="0" distR="0" wp14:anchorId="51690420" wp14:editId="44D026A7">
            <wp:extent cx="3009900" cy="941320"/>
            <wp:effectExtent l="0" t="0" r="0" b="0"/>
            <wp:docPr id="4" name="Obraz 4" descr="C:\Users\D.Jenderko\Documents\img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Jenderko\Documents\img51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21279" cy="944879"/>
                    </a:xfrm>
                    <a:prstGeom prst="rect">
                      <a:avLst/>
                    </a:prstGeom>
                    <a:noFill/>
                    <a:ln>
                      <a:noFill/>
                    </a:ln>
                  </pic:spPr>
                </pic:pic>
              </a:graphicData>
            </a:graphic>
          </wp:inline>
        </w:drawing>
      </w:r>
    </w:p>
    <w:p w:rsidR="00B403A7" w:rsidRPr="00424B28" w:rsidRDefault="00B403A7" w:rsidP="00B403A7">
      <w:pPr>
        <w:pStyle w:val="Akapitzlist"/>
        <w:spacing w:after="0"/>
        <w:ind w:left="1080"/>
        <w:rPr>
          <w:rFonts w:ascii="Times New Roman" w:eastAsia="Times New Roman" w:hAnsi="Times New Roman" w:cs="Times New Roman"/>
          <w:sz w:val="24"/>
          <w:szCs w:val="24"/>
        </w:rPr>
      </w:pPr>
    </w:p>
    <w:p w:rsidR="00B403A7" w:rsidRPr="00424B28" w:rsidRDefault="00B403A7" w:rsidP="00B403A7">
      <w:pPr>
        <w:pStyle w:val="Akapitzlist"/>
        <w:numPr>
          <w:ilvl w:val="0"/>
          <w:numId w:val="6"/>
        </w:numPr>
        <w:rPr>
          <w:rFonts w:ascii="Times New Roman" w:hAnsi="Times New Roman" w:cs="Times New Roman"/>
          <w:sz w:val="24"/>
          <w:szCs w:val="24"/>
        </w:rPr>
      </w:pPr>
      <w:r w:rsidRPr="00424B28">
        <w:rPr>
          <w:rFonts w:ascii="Times New Roman" w:hAnsi="Times New Roman" w:cs="Times New Roman"/>
          <w:sz w:val="24"/>
          <w:szCs w:val="24"/>
        </w:rPr>
        <w:t xml:space="preserve">Wagi na zamieszczonym rysunku są w równowadze. </w:t>
      </w:r>
      <w:r w:rsidRPr="00424B28">
        <w:rPr>
          <w:rFonts w:ascii="Times New Roman" w:hAnsi="Times New Roman" w:cs="Times New Roman"/>
          <w:sz w:val="24"/>
          <w:szCs w:val="24"/>
        </w:rPr>
        <w:br/>
        <w:t xml:space="preserve">Na szalkach leżą ołówki i jedno pióro. </w:t>
      </w:r>
      <w:r w:rsidRPr="00424B28">
        <w:rPr>
          <w:rFonts w:ascii="Times New Roman" w:hAnsi="Times New Roman" w:cs="Times New Roman"/>
          <w:sz w:val="24"/>
          <w:szCs w:val="24"/>
        </w:rPr>
        <w:br/>
        <w:t>Ile gramów waży pióro?</w:t>
      </w:r>
      <w:r w:rsidRPr="00424B28">
        <w:rPr>
          <w:rStyle w:val="Odwoanieprzypisudolnego"/>
          <w:rFonts w:ascii="Times New Roman" w:hAnsi="Times New Roman"/>
          <w:sz w:val="24"/>
          <w:szCs w:val="24"/>
        </w:rPr>
        <w:footnoteReference w:id="25"/>
      </w:r>
    </w:p>
    <w:p w:rsidR="00B403A7" w:rsidRPr="00424B28" w:rsidRDefault="00B403A7" w:rsidP="00B403A7">
      <w:pPr>
        <w:pStyle w:val="Akapitzlist"/>
        <w:ind w:left="1080"/>
        <w:rPr>
          <w:rFonts w:ascii="Times New Roman" w:hAnsi="Times New Roman" w:cs="Times New Roman"/>
          <w:sz w:val="24"/>
          <w:szCs w:val="24"/>
        </w:rPr>
      </w:pPr>
    </w:p>
    <w:p w:rsidR="00B403A7" w:rsidRPr="00424B28" w:rsidRDefault="00B403A7" w:rsidP="00B403A7">
      <w:pPr>
        <w:ind w:left="720"/>
        <w:rPr>
          <w:rFonts w:ascii="Times New Roman" w:hAnsi="Times New Roman" w:cs="Times New Roman"/>
          <w:sz w:val="44"/>
          <w:szCs w:val="44"/>
        </w:rPr>
      </w:pPr>
      <w:r w:rsidRPr="00424B28">
        <w:rPr>
          <w:rFonts w:ascii="Times New Roman" w:hAnsi="Times New Roman" w:cs="Times New Roman"/>
          <w:noProof/>
        </w:rPr>
        <w:drawing>
          <wp:inline distT="0" distB="0" distL="0" distR="0" wp14:anchorId="5ABCBB0F" wp14:editId="15610691">
            <wp:extent cx="3248528" cy="1000125"/>
            <wp:effectExtent l="0" t="0" r="9525" b="0"/>
            <wp:docPr id="5" name="Obraz 5" descr="C:\Users\D.Jenderko\Documents\img5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Jenderko\Documents\img50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58344" cy="1003147"/>
                    </a:xfrm>
                    <a:prstGeom prst="rect">
                      <a:avLst/>
                    </a:prstGeom>
                    <a:noFill/>
                    <a:ln>
                      <a:noFill/>
                    </a:ln>
                  </pic:spPr>
                </pic:pic>
              </a:graphicData>
            </a:graphic>
          </wp:inline>
        </w:drawing>
      </w:r>
    </w:p>
    <w:p w:rsidR="00B403A7" w:rsidRPr="00424B28" w:rsidRDefault="00B403A7" w:rsidP="00B403A7">
      <w:pPr>
        <w:pStyle w:val="Akapitzlist"/>
        <w:spacing w:after="0"/>
        <w:ind w:left="1080"/>
        <w:rPr>
          <w:rFonts w:ascii="Times New Roman" w:eastAsia="Times New Roman" w:hAnsi="Times New Roman" w:cs="Times New Roman"/>
          <w:sz w:val="24"/>
          <w:szCs w:val="24"/>
        </w:rPr>
      </w:pPr>
    </w:p>
    <w:p w:rsidR="00B403A7" w:rsidRPr="00424B28" w:rsidRDefault="00B403A7" w:rsidP="00B403A7">
      <w:pPr>
        <w:spacing w:after="0"/>
        <w:rPr>
          <w:rFonts w:ascii="Times New Roman" w:eastAsia="Times New Roman" w:hAnsi="Times New Roman" w:cs="Times New Roman"/>
          <w:sz w:val="24"/>
          <w:szCs w:val="24"/>
        </w:rPr>
      </w:pPr>
      <w:r w:rsidRPr="00424B28">
        <w:rPr>
          <w:rFonts w:ascii="Times New Roman" w:hAnsi="Times New Roman" w:cs="Times New Roman"/>
          <w:sz w:val="24"/>
          <w:szCs w:val="24"/>
        </w:rPr>
        <w:t>Grupy p</w:t>
      </w:r>
      <w:r w:rsidRPr="00424B28">
        <w:rPr>
          <w:rFonts w:ascii="Times New Roman" w:eastAsia="Times New Roman" w:hAnsi="Times New Roman" w:cs="Times New Roman"/>
          <w:sz w:val="24"/>
          <w:szCs w:val="24"/>
        </w:rPr>
        <w:t>rezentują własne strategie oraz propozycje pracy z uczniami.</w:t>
      </w:r>
    </w:p>
    <w:p w:rsidR="00B403A7" w:rsidRPr="00424B28" w:rsidRDefault="00B403A7" w:rsidP="00B403A7">
      <w:pPr>
        <w:spacing w:after="0" w:line="720" w:lineRule="auto"/>
        <w:jc w:val="center"/>
        <w:rPr>
          <w:rFonts w:ascii="Times New Roman" w:eastAsia="Times New Roman" w:hAnsi="Times New Roman" w:cs="Times New Roman"/>
          <w:b/>
          <w:sz w:val="24"/>
          <w:szCs w:val="24"/>
        </w:rPr>
      </w:pPr>
    </w:p>
    <w:p w:rsidR="00B403A7" w:rsidRPr="00424B28" w:rsidRDefault="00B403A7" w:rsidP="00B403A7">
      <w:pPr>
        <w:spacing w:after="0"/>
        <w:ind w:left="708"/>
        <w:jc w:val="center"/>
        <w:rPr>
          <w:rFonts w:ascii="Times New Roman" w:eastAsia="Times New Roman" w:hAnsi="Times New Roman" w:cs="Times New Roman"/>
          <w:b/>
          <w:sz w:val="24"/>
          <w:szCs w:val="24"/>
        </w:rPr>
      </w:pPr>
      <w:r w:rsidRPr="00424B28">
        <w:rPr>
          <w:rFonts w:ascii="Times New Roman" w:eastAsia="Times New Roman" w:hAnsi="Times New Roman" w:cs="Times New Roman"/>
          <w:b/>
          <w:sz w:val="24"/>
          <w:szCs w:val="24"/>
        </w:rPr>
        <w:t xml:space="preserve">ROZWIJANIE ZAINTERESOWAŃ </w:t>
      </w:r>
      <w:proofErr w:type="gramStart"/>
      <w:r w:rsidRPr="00424B28">
        <w:rPr>
          <w:rFonts w:ascii="Times New Roman" w:eastAsia="Times New Roman" w:hAnsi="Times New Roman" w:cs="Times New Roman"/>
          <w:b/>
          <w:sz w:val="24"/>
          <w:szCs w:val="24"/>
        </w:rPr>
        <w:t>I  ZDOLNOŚCI</w:t>
      </w:r>
      <w:proofErr w:type="gramEnd"/>
      <w:r w:rsidRPr="00424B28">
        <w:rPr>
          <w:rFonts w:ascii="Times New Roman" w:eastAsia="Times New Roman" w:hAnsi="Times New Roman" w:cs="Times New Roman"/>
          <w:b/>
          <w:sz w:val="24"/>
          <w:szCs w:val="24"/>
        </w:rPr>
        <w:t xml:space="preserve"> </w:t>
      </w:r>
      <w:r w:rsidRPr="00424B28">
        <w:rPr>
          <w:rFonts w:ascii="Times New Roman" w:eastAsia="Times New Roman" w:hAnsi="Times New Roman" w:cs="Times New Roman"/>
          <w:b/>
          <w:sz w:val="24"/>
          <w:szCs w:val="24"/>
        </w:rPr>
        <w:br/>
        <w:t>W MATEMATYCZNYCH STACJACH BADAWCZYCH</w:t>
      </w:r>
    </w:p>
    <w:p w:rsidR="00B403A7" w:rsidRPr="00424B28" w:rsidRDefault="00B403A7" w:rsidP="00B403A7">
      <w:pPr>
        <w:spacing w:after="0"/>
        <w:ind w:left="708" w:firstLine="708"/>
        <w:jc w:val="center"/>
        <w:rPr>
          <w:rFonts w:ascii="Times New Roman" w:eastAsia="Times New Roman" w:hAnsi="Times New Roman" w:cs="Times New Roman"/>
          <w:sz w:val="24"/>
          <w:szCs w:val="24"/>
        </w:rPr>
      </w:pPr>
    </w:p>
    <w:p w:rsidR="00B403A7" w:rsidRPr="00424B28" w:rsidRDefault="00B403A7" w:rsidP="00B403A7">
      <w:pPr>
        <w:spacing w:after="0"/>
        <w:ind w:firstLine="709"/>
        <w:jc w:val="both"/>
        <w:rPr>
          <w:rFonts w:ascii="Times New Roman" w:eastAsia="Times New Roman" w:hAnsi="Times New Roman" w:cs="Times New Roman"/>
          <w:sz w:val="24"/>
          <w:szCs w:val="24"/>
        </w:rPr>
      </w:pPr>
      <w:r w:rsidRPr="00424B28">
        <w:rPr>
          <w:rFonts w:ascii="Times New Roman" w:eastAsia="Times New Roman" w:hAnsi="Times New Roman" w:cs="Times New Roman"/>
          <w:sz w:val="24"/>
          <w:szCs w:val="24"/>
        </w:rPr>
        <w:t>Ciekawym przykładem aktywnych metod są Matematyczne Stacje</w:t>
      </w:r>
      <w:r w:rsidRPr="00424B28">
        <w:rPr>
          <w:rFonts w:ascii="Times New Roman" w:eastAsia="Times New Roman" w:hAnsi="Times New Roman" w:cs="Times New Roman"/>
          <w:b/>
          <w:sz w:val="24"/>
          <w:szCs w:val="24"/>
        </w:rPr>
        <w:t xml:space="preserve"> </w:t>
      </w:r>
      <w:r w:rsidRPr="00424B28">
        <w:rPr>
          <w:rFonts w:ascii="Times New Roman" w:eastAsia="Times New Roman" w:hAnsi="Times New Roman" w:cs="Times New Roman"/>
          <w:sz w:val="24"/>
          <w:szCs w:val="24"/>
        </w:rPr>
        <w:t>Badawcze (MSB)</w:t>
      </w:r>
      <w:r w:rsidRPr="00424B28">
        <w:rPr>
          <w:rStyle w:val="Odwoanieprzypisudolnego"/>
          <w:rFonts w:ascii="Times New Roman" w:eastAsia="Times New Roman" w:hAnsi="Times New Roman"/>
          <w:sz w:val="24"/>
          <w:szCs w:val="24"/>
        </w:rPr>
        <w:footnoteReference w:id="26"/>
      </w:r>
      <w:r w:rsidRPr="00424B28">
        <w:rPr>
          <w:rFonts w:ascii="Times New Roman" w:eastAsia="Times New Roman" w:hAnsi="Times New Roman" w:cs="Times New Roman"/>
          <w:sz w:val="24"/>
          <w:szCs w:val="24"/>
        </w:rPr>
        <w:t>. Praca oparta na MSB - według propozycji I. Fechner-</w:t>
      </w:r>
      <w:proofErr w:type="spellStart"/>
      <w:r w:rsidRPr="00424B28">
        <w:rPr>
          <w:rFonts w:ascii="Times New Roman" w:eastAsia="Times New Roman" w:hAnsi="Times New Roman" w:cs="Times New Roman"/>
          <w:sz w:val="24"/>
          <w:szCs w:val="24"/>
        </w:rPr>
        <w:t>Sędzickiej</w:t>
      </w:r>
      <w:proofErr w:type="spellEnd"/>
      <w:r w:rsidRPr="00424B28">
        <w:rPr>
          <w:rFonts w:ascii="Times New Roman" w:eastAsia="Times New Roman" w:hAnsi="Times New Roman" w:cs="Times New Roman"/>
          <w:sz w:val="24"/>
          <w:szCs w:val="24"/>
        </w:rPr>
        <w:t xml:space="preserve"> - pozwala uczniom na </w:t>
      </w:r>
      <w:r w:rsidRPr="00424B28">
        <w:rPr>
          <w:rFonts w:ascii="Times New Roman" w:eastAsia="Times New Roman" w:hAnsi="Times New Roman" w:cs="Times New Roman"/>
          <w:bCs/>
          <w:sz w:val="24"/>
          <w:szCs w:val="24"/>
        </w:rPr>
        <w:t>samodzielne odkrywanie i konstruowanie wiedzy</w:t>
      </w:r>
      <w:r w:rsidRPr="00424B28">
        <w:rPr>
          <w:rFonts w:ascii="Times New Roman" w:eastAsia="Times New Roman" w:hAnsi="Times New Roman" w:cs="Times New Roman"/>
          <w:sz w:val="24"/>
          <w:szCs w:val="24"/>
        </w:rPr>
        <w:t xml:space="preserve"> poprzez stawianie pytań i hipotez, dyskutowanie, dostrzeganie problemów i poszukiwanie różnych sposobów na ich </w:t>
      </w:r>
      <w:r w:rsidRPr="00424B28">
        <w:rPr>
          <w:rFonts w:ascii="Times New Roman" w:eastAsia="Times New Roman" w:hAnsi="Times New Roman" w:cs="Times New Roman"/>
          <w:sz w:val="24"/>
          <w:szCs w:val="24"/>
        </w:rPr>
        <w:lastRenderedPageBreak/>
        <w:t xml:space="preserve">rozwiązanie. Uczeń pracujący w stacjach doświadcza matematycznej rzeczywistości, rozwija swoje zainteresowania i zdolności matematyczne, jednocześnie zaspakaja potrzebę doświadczania i przeżywa radość z odkrywania. Uczniowie wychodzą z ławek, działają </w:t>
      </w:r>
      <w:r w:rsidRPr="00424B28">
        <w:rPr>
          <w:rFonts w:ascii="Times New Roman" w:eastAsia="Times New Roman" w:hAnsi="Times New Roman" w:cs="Times New Roman"/>
          <w:sz w:val="24"/>
          <w:szCs w:val="24"/>
        </w:rPr>
        <w:br/>
        <w:t xml:space="preserve">w parach i małych grupach.  Inaczej też zagospodarowana jest przestrzeń edukacyjna. </w:t>
      </w:r>
      <w:r w:rsidRPr="00424B28">
        <w:rPr>
          <w:rFonts w:ascii="Times New Roman" w:eastAsia="Times New Roman" w:hAnsi="Times New Roman" w:cs="Times New Roman"/>
          <w:sz w:val="24"/>
          <w:szCs w:val="24"/>
        </w:rPr>
        <w:br/>
        <w:t>W klasie organizuje się stanowiska, którym uczniowie nadają nazwy.</w:t>
      </w:r>
    </w:p>
    <w:p w:rsidR="00B403A7" w:rsidRPr="00424B28" w:rsidRDefault="00B403A7" w:rsidP="00B403A7">
      <w:pPr>
        <w:spacing w:after="0"/>
        <w:jc w:val="both"/>
        <w:rPr>
          <w:rFonts w:ascii="Times New Roman" w:eastAsia="Times New Roman" w:hAnsi="Times New Roman" w:cs="Times New Roman"/>
          <w:sz w:val="24"/>
          <w:szCs w:val="24"/>
        </w:rPr>
      </w:pPr>
    </w:p>
    <w:p w:rsidR="00B403A7" w:rsidRPr="00424B28" w:rsidRDefault="00B403A7" w:rsidP="00B403A7">
      <w:pPr>
        <w:spacing w:after="0"/>
        <w:jc w:val="both"/>
        <w:rPr>
          <w:rFonts w:ascii="Times New Roman" w:eastAsia="Times New Roman" w:hAnsi="Times New Roman" w:cs="Times New Roman"/>
          <w:sz w:val="24"/>
          <w:szCs w:val="24"/>
        </w:rPr>
      </w:pPr>
      <w:r w:rsidRPr="00424B28">
        <w:rPr>
          <w:rFonts w:ascii="Times New Roman" w:eastAsia="Times New Roman" w:hAnsi="Times New Roman" w:cs="Times New Roman"/>
          <w:sz w:val="24"/>
          <w:szCs w:val="24"/>
        </w:rPr>
        <w:t>Pracę metodą MSB można dowolnie planować według kilku wariantów, w zależności od potrzeb:</w:t>
      </w:r>
    </w:p>
    <w:p w:rsidR="00B403A7" w:rsidRPr="00424B28" w:rsidRDefault="00B403A7" w:rsidP="00B403A7">
      <w:pPr>
        <w:pStyle w:val="Akapitzlist"/>
        <w:numPr>
          <w:ilvl w:val="0"/>
          <w:numId w:val="10"/>
        </w:numPr>
        <w:spacing w:after="0"/>
        <w:jc w:val="both"/>
        <w:rPr>
          <w:rFonts w:ascii="Times New Roman" w:eastAsia="Times New Roman" w:hAnsi="Times New Roman" w:cs="Times New Roman"/>
          <w:sz w:val="24"/>
          <w:szCs w:val="24"/>
        </w:rPr>
      </w:pPr>
      <w:r w:rsidRPr="00424B28">
        <w:rPr>
          <w:rFonts w:ascii="Times New Roman" w:eastAsia="Times New Roman" w:hAnsi="Times New Roman" w:cs="Times New Roman"/>
          <w:sz w:val="24"/>
          <w:szCs w:val="24"/>
        </w:rPr>
        <w:t>Wariant I – uczniowie pracują całym zespołem, np. jedną godzinę w określonym dniu tygodnia.</w:t>
      </w:r>
    </w:p>
    <w:p w:rsidR="00B403A7" w:rsidRPr="00424B28" w:rsidRDefault="00B403A7" w:rsidP="00B403A7">
      <w:pPr>
        <w:pStyle w:val="Akapitzlist"/>
        <w:numPr>
          <w:ilvl w:val="0"/>
          <w:numId w:val="10"/>
        </w:numPr>
        <w:spacing w:after="0"/>
        <w:jc w:val="both"/>
        <w:rPr>
          <w:rFonts w:ascii="Times New Roman" w:eastAsia="Times New Roman" w:hAnsi="Times New Roman" w:cs="Times New Roman"/>
          <w:sz w:val="24"/>
          <w:szCs w:val="24"/>
        </w:rPr>
      </w:pPr>
      <w:r w:rsidRPr="00424B28">
        <w:rPr>
          <w:rFonts w:ascii="Times New Roman" w:eastAsia="Times New Roman" w:hAnsi="Times New Roman" w:cs="Times New Roman"/>
          <w:sz w:val="24"/>
          <w:szCs w:val="24"/>
        </w:rPr>
        <w:t>Wariant II – w stacjach pracują chętni i zainteresowani uczniowie, którzy wykonali już zadania wynikające z organizacji pracy na lekcji.</w:t>
      </w:r>
    </w:p>
    <w:p w:rsidR="00B403A7" w:rsidRPr="00424B28" w:rsidRDefault="00B403A7" w:rsidP="00B403A7">
      <w:pPr>
        <w:pStyle w:val="Akapitzlist"/>
        <w:numPr>
          <w:ilvl w:val="0"/>
          <w:numId w:val="10"/>
        </w:numPr>
        <w:spacing w:after="0"/>
        <w:jc w:val="both"/>
        <w:rPr>
          <w:rFonts w:ascii="Times New Roman" w:eastAsia="Times New Roman" w:hAnsi="Times New Roman" w:cs="Times New Roman"/>
          <w:sz w:val="24"/>
          <w:szCs w:val="24"/>
        </w:rPr>
      </w:pPr>
      <w:r w:rsidRPr="00424B28">
        <w:rPr>
          <w:rFonts w:ascii="Times New Roman" w:eastAsia="Times New Roman" w:hAnsi="Times New Roman" w:cs="Times New Roman"/>
          <w:sz w:val="24"/>
          <w:szCs w:val="24"/>
        </w:rPr>
        <w:t>Wariant III – w stacjach pracują uczniowie mający trudności razem z uczniami uzdolnionymi.</w:t>
      </w:r>
    </w:p>
    <w:p w:rsidR="00B403A7" w:rsidRPr="00424B28" w:rsidRDefault="00B403A7" w:rsidP="00B403A7">
      <w:pPr>
        <w:spacing w:after="0"/>
        <w:ind w:firstLine="709"/>
        <w:jc w:val="both"/>
        <w:rPr>
          <w:rFonts w:ascii="Times New Roman" w:eastAsia="Times New Roman" w:hAnsi="Times New Roman" w:cs="Times New Roman"/>
          <w:sz w:val="24"/>
          <w:szCs w:val="24"/>
        </w:rPr>
      </w:pPr>
      <w:r w:rsidRPr="00424B28">
        <w:rPr>
          <w:rFonts w:ascii="Times New Roman" w:eastAsia="Times New Roman" w:hAnsi="Times New Roman" w:cs="Times New Roman"/>
          <w:sz w:val="24"/>
          <w:szCs w:val="24"/>
        </w:rPr>
        <w:t xml:space="preserve"> </w:t>
      </w:r>
    </w:p>
    <w:p w:rsidR="00B403A7" w:rsidRPr="00424B28" w:rsidRDefault="00B403A7" w:rsidP="00B403A7">
      <w:pPr>
        <w:spacing w:after="0"/>
        <w:jc w:val="both"/>
        <w:rPr>
          <w:rFonts w:ascii="Times New Roman" w:eastAsia="Times New Roman" w:hAnsi="Times New Roman" w:cs="Times New Roman"/>
          <w:sz w:val="24"/>
          <w:szCs w:val="24"/>
        </w:rPr>
      </w:pPr>
    </w:p>
    <w:p w:rsidR="00B403A7" w:rsidRPr="00424B28" w:rsidRDefault="00B403A7" w:rsidP="00B403A7">
      <w:pPr>
        <w:pStyle w:val="Akapitzlist"/>
        <w:jc w:val="both"/>
        <w:rPr>
          <w:rFonts w:ascii="Times New Roman" w:eastAsia="Times New Roman" w:hAnsi="Times New Roman" w:cs="Times New Roman"/>
          <w:bCs/>
          <w:sz w:val="24"/>
          <w:szCs w:val="24"/>
        </w:rPr>
      </w:pPr>
    </w:p>
    <w:p w:rsidR="00B403A7" w:rsidRPr="00424B28" w:rsidRDefault="00B403A7" w:rsidP="00B403A7">
      <w:pPr>
        <w:pStyle w:val="Akapitzlist"/>
        <w:rPr>
          <w:rFonts w:ascii="Times New Roman" w:eastAsia="Times New Roman" w:hAnsi="Times New Roman" w:cs="Times New Roman"/>
          <w:b/>
          <w:bCs/>
          <w:sz w:val="24"/>
          <w:szCs w:val="24"/>
        </w:rPr>
      </w:pPr>
      <w:r w:rsidRPr="00424B28">
        <w:rPr>
          <w:rFonts w:ascii="Times New Roman" w:eastAsia="Times New Roman" w:hAnsi="Times New Roman" w:cs="Times New Roman"/>
          <w:b/>
          <w:bCs/>
          <w:sz w:val="24"/>
          <w:szCs w:val="24"/>
        </w:rPr>
        <w:t>ROZWIĄZYWANIE ZADAŃ TEKSTOWYCH METODĄ DYPLOMACJI</w:t>
      </w:r>
    </w:p>
    <w:p w:rsidR="00B403A7" w:rsidRPr="00424B28" w:rsidRDefault="00B403A7" w:rsidP="00B403A7">
      <w:pPr>
        <w:spacing w:before="100" w:beforeAutospacing="1" w:after="100" w:afterAutospacing="1"/>
        <w:ind w:firstLine="708"/>
        <w:jc w:val="both"/>
        <w:rPr>
          <w:rFonts w:ascii="Times New Roman" w:eastAsia="Times New Roman" w:hAnsi="Times New Roman" w:cs="Times New Roman"/>
          <w:sz w:val="24"/>
          <w:szCs w:val="24"/>
        </w:rPr>
      </w:pPr>
      <w:r w:rsidRPr="00424B28">
        <w:rPr>
          <w:rFonts w:ascii="Times New Roman" w:eastAsia="Times New Roman" w:hAnsi="Times New Roman" w:cs="Times New Roman"/>
          <w:sz w:val="24"/>
          <w:szCs w:val="24"/>
        </w:rPr>
        <w:t>Bogactwo i różnorodność metod aktywizujących sprawiają, że zajęcia z edukacji matematycznej mogą być ciekawe i atrakcyjne dla każdego ucznia. Wskazane jest, aby nauczyciel poszukiwał takich sposobów, które wyzwolą aktywność, wzbudzą zainteresowanie i zaangażują wszystkich uczniów. Warto skutecznie i efektywnie prowadzić zajęcia, doskonalić metody i formy nauczania, poszukiwać nowatorskich metod.</w:t>
      </w:r>
    </w:p>
    <w:p w:rsidR="00B403A7" w:rsidRPr="00424B28" w:rsidRDefault="00B403A7" w:rsidP="00B403A7">
      <w:pPr>
        <w:spacing w:before="100" w:beforeAutospacing="1" w:after="100" w:afterAutospacing="1"/>
        <w:jc w:val="both"/>
        <w:rPr>
          <w:rFonts w:ascii="Times New Roman" w:eastAsia="Times New Roman" w:hAnsi="Times New Roman" w:cs="Times New Roman"/>
          <w:sz w:val="24"/>
          <w:szCs w:val="24"/>
        </w:rPr>
      </w:pPr>
      <w:r w:rsidRPr="00424B28">
        <w:rPr>
          <w:rFonts w:ascii="Times New Roman" w:eastAsia="Times New Roman" w:hAnsi="Times New Roman" w:cs="Times New Roman"/>
          <w:sz w:val="24"/>
          <w:szCs w:val="24"/>
        </w:rPr>
        <w:t xml:space="preserve">Zadania tekstowe można rozwiązywać różnymi metodami. Ciekawym sposobem jest praca </w:t>
      </w:r>
      <w:r w:rsidRPr="00424B28">
        <w:rPr>
          <w:rFonts w:ascii="Times New Roman" w:eastAsia="Times New Roman" w:hAnsi="Times New Roman" w:cs="Times New Roman"/>
          <w:sz w:val="24"/>
          <w:szCs w:val="24"/>
        </w:rPr>
        <w:br/>
        <w:t>z zadaniami z wykorzystaniem kart autorstwa A. Nowakowskiej i P. Piskorskiego</w:t>
      </w:r>
      <w:r w:rsidRPr="00424B28">
        <w:rPr>
          <w:rStyle w:val="Odwoanieprzypisudolnego"/>
          <w:rFonts w:ascii="Times New Roman" w:eastAsia="Times New Roman" w:hAnsi="Times New Roman"/>
          <w:sz w:val="24"/>
          <w:szCs w:val="24"/>
        </w:rPr>
        <w:footnoteReference w:id="27"/>
      </w:r>
      <w:r w:rsidRPr="00424B28">
        <w:rPr>
          <w:rFonts w:ascii="Times New Roman" w:eastAsia="Times New Roman" w:hAnsi="Times New Roman" w:cs="Times New Roman"/>
          <w:sz w:val="24"/>
          <w:szCs w:val="24"/>
        </w:rPr>
        <w:t>.</w:t>
      </w:r>
    </w:p>
    <w:p w:rsidR="00B403A7" w:rsidRPr="00424B28" w:rsidRDefault="00B403A7" w:rsidP="00B403A7">
      <w:pPr>
        <w:spacing w:before="100" w:beforeAutospacing="1" w:after="100" w:afterAutospacing="1"/>
        <w:jc w:val="both"/>
        <w:rPr>
          <w:rFonts w:ascii="Times New Roman" w:eastAsia="Times New Roman" w:hAnsi="Times New Roman" w:cs="Times New Roman"/>
          <w:sz w:val="24"/>
          <w:szCs w:val="24"/>
        </w:rPr>
      </w:pPr>
      <w:r w:rsidRPr="00424B28">
        <w:rPr>
          <w:rFonts w:ascii="Times New Roman" w:eastAsia="Times New Roman" w:hAnsi="Times New Roman" w:cs="Times New Roman"/>
          <w:sz w:val="24"/>
          <w:szCs w:val="24"/>
        </w:rPr>
        <w:t xml:space="preserve">Metoda polega na podzieleniu treści zadania na części i zapisaniu ich na pojedynczych kartach. Do informacji potrzebnych, nauczyciel dopisuje te, które są mało istotne, zbędne </w:t>
      </w:r>
      <w:r w:rsidRPr="00424B28">
        <w:rPr>
          <w:rFonts w:ascii="Times New Roman" w:eastAsia="Times New Roman" w:hAnsi="Times New Roman" w:cs="Times New Roman"/>
          <w:sz w:val="24"/>
          <w:szCs w:val="24"/>
        </w:rPr>
        <w:br/>
        <w:t>i pozornie tylko związane z zadaniem. Ważne, aby zawierały liczby, ponieważ uczniowie często uważają za istotne te informacje, w których podaje się dane liczbowe.</w:t>
      </w:r>
    </w:p>
    <w:p w:rsidR="00B403A7" w:rsidRPr="00424B28" w:rsidRDefault="00B403A7" w:rsidP="00B403A7">
      <w:pPr>
        <w:spacing w:after="0"/>
        <w:jc w:val="both"/>
        <w:rPr>
          <w:rFonts w:ascii="Times New Roman" w:eastAsia="Times New Roman" w:hAnsi="Times New Roman" w:cs="Times New Roman"/>
          <w:sz w:val="24"/>
          <w:szCs w:val="24"/>
        </w:rPr>
      </w:pPr>
      <w:r w:rsidRPr="00424B28">
        <w:rPr>
          <w:rFonts w:ascii="Times New Roman" w:eastAsia="Times New Roman" w:hAnsi="Times New Roman" w:cs="Times New Roman"/>
          <w:sz w:val="24"/>
          <w:szCs w:val="24"/>
        </w:rPr>
        <w:t>Uczniowie podzieleni są na grupy od 3 do 5 osób i pracują poza ławkami. Ustalają kolejność wydarzeń w zadaniu i układają karty według ustaleń. Odrzucają kary ze zbędnymi informacjami. Wspólnie rozwiązują zadania.</w:t>
      </w:r>
    </w:p>
    <w:p w:rsidR="00B403A7" w:rsidRPr="00424B28" w:rsidRDefault="00B403A7" w:rsidP="00B403A7">
      <w:pPr>
        <w:spacing w:before="100" w:beforeAutospacing="1" w:after="100" w:afterAutospacing="1"/>
        <w:jc w:val="both"/>
        <w:rPr>
          <w:rFonts w:ascii="Times New Roman" w:eastAsia="Times New Roman" w:hAnsi="Times New Roman" w:cs="Times New Roman"/>
          <w:sz w:val="24"/>
          <w:szCs w:val="24"/>
        </w:rPr>
      </w:pPr>
      <w:r w:rsidRPr="00424B28">
        <w:rPr>
          <w:rFonts w:ascii="Times New Roman" w:eastAsia="Times New Roman" w:hAnsi="Times New Roman" w:cs="Times New Roman"/>
          <w:sz w:val="24"/>
          <w:szCs w:val="24"/>
        </w:rPr>
        <w:t xml:space="preserve">Uczniowie dzięki kartom lepiej rozwiązują zadania tekstowe, uczą się selekcji informacji, krytycznego i twórczego myślenia, samodzielnie poszukują strategii rozwiązań. </w:t>
      </w:r>
      <w:r w:rsidRPr="00424B28">
        <w:rPr>
          <w:rFonts w:ascii="Times New Roman" w:eastAsia="Times New Roman" w:hAnsi="Times New Roman" w:cs="Times New Roman"/>
          <w:sz w:val="24"/>
          <w:szCs w:val="24"/>
        </w:rPr>
        <w:br/>
        <w:t>Opracowane przez uczniów rozwiązania wielokrotnie zaskakują ciekawym spojrzeniem na postawiony w zadaniu problem. Uczniowie uczą współpracy w grupie, dyskutowania, wyciągania wniosków i grupowego podejmowania decyzji.</w:t>
      </w:r>
    </w:p>
    <w:p w:rsidR="00B403A7" w:rsidRPr="00424B28" w:rsidRDefault="00B403A7" w:rsidP="00B403A7">
      <w:pPr>
        <w:spacing w:after="120"/>
        <w:jc w:val="both"/>
        <w:rPr>
          <w:rFonts w:ascii="Times New Roman" w:hAnsi="Times New Roman" w:cs="Times New Roman"/>
          <w:sz w:val="24"/>
          <w:szCs w:val="24"/>
        </w:rPr>
      </w:pPr>
      <w:r w:rsidRPr="00424B28">
        <w:rPr>
          <w:rFonts w:ascii="Times New Roman" w:hAnsi="Times New Roman" w:cs="Times New Roman"/>
          <w:sz w:val="24"/>
          <w:szCs w:val="24"/>
        </w:rPr>
        <w:lastRenderedPageBreak/>
        <w:t xml:space="preserve">WARSZTATY – ROZWIĄZYWANIE ZADANIA TEKSTOWEGO METODĄ DYPLOMACJI </w:t>
      </w:r>
    </w:p>
    <w:p w:rsidR="00B403A7" w:rsidRPr="00424B28" w:rsidRDefault="00B403A7" w:rsidP="00B403A7">
      <w:pPr>
        <w:spacing w:after="0"/>
        <w:rPr>
          <w:rFonts w:ascii="Times New Roman" w:hAnsi="Times New Roman" w:cs="Times New Roman"/>
          <w:sz w:val="24"/>
          <w:szCs w:val="24"/>
        </w:rPr>
      </w:pPr>
      <w:r w:rsidRPr="00424B28">
        <w:rPr>
          <w:rFonts w:ascii="Times New Roman" w:eastAsia="Times New Roman" w:hAnsi="Times New Roman" w:cs="Times New Roman"/>
          <w:bCs/>
          <w:sz w:val="24"/>
          <w:szCs w:val="24"/>
        </w:rPr>
        <w:t>Propozycja zadania tekstowego:</w:t>
      </w:r>
    </w:p>
    <w:p w:rsidR="00B403A7" w:rsidRPr="00424B28" w:rsidRDefault="00B403A7" w:rsidP="00B403A7">
      <w:pPr>
        <w:spacing w:after="0" w:line="240" w:lineRule="auto"/>
        <w:rPr>
          <w:rFonts w:ascii="Times New Roman" w:eastAsia="Times New Roman" w:hAnsi="Times New Roman" w:cs="Times New Roman"/>
          <w:bCs/>
          <w:sz w:val="24"/>
          <w:szCs w:val="24"/>
        </w:rPr>
      </w:pPr>
      <w:r w:rsidRPr="00424B28">
        <w:rPr>
          <w:rFonts w:ascii="Times New Roman" w:eastAsia="Times New Roman" w:hAnsi="Times New Roman" w:cs="Times New Roman"/>
          <w:bCs/>
          <w:sz w:val="24"/>
          <w:szCs w:val="24"/>
        </w:rPr>
        <w:t>Szpak Mateusz ma bardzo duży zbiór guzików. Postanowił zostawić sobie dokładnie połowę, a resztę przekazał klasom trzecim. Klasa III A otrzymała 346 guzików, a klasa III B otrzymała 654. Ile guzików liczył zbiór szpaka Mateusza na początku?</w:t>
      </w:r>
    </w:p>
    <w:p w:rsidR="00B403A7" w:rsidRPr="00424B28" w:rsidRDefault="00B403A7" w:rsidP="00B403A7">
      <w:pPr>
        <w:spacing w:after="0"/>
        <w:jc w:val="both"/>
        <w:rPr>
          <w:rFonts w:ascii="Times New Roman" w:eastAsia="Times New Roman" w:hAnsi="Times New Roman" w:cs="Times New Roman"/>
          <w:sz w:val="24"/>
          <w:szCs w:val="24"/>
        </w:rPr>
      </w:pPr>
    </w:p>
    <w:p w:rsidR="00B403A7" w:rsidRPr="00424B28" w:rsidRDefault="00B403A7" w:rsidP="00B403A7">
      <w:pPr>
        <w:spacing w:after="0"/>
        <w:jc w:val="both"/>
        <w:rPr>
          <w:rFonts w:ascii="Times New Roman" w:eastAsia="Times New Roman" w:hAnsi="Times New Roman" w:cs="Times New Roman"/>
          <w:sz w:val="24"/>
          <w:szCs w:val="24"/>
        </w:rPr>
      </w:pPr>
      <w:r w:rsidRPr="00424B28">
        <w:rPr>
          <w:rFonts w:ascii="Times New Roman" w:eastAsia="Times New Roman" w:hAnsi="Times New Roman" w:cs="Times New Roman"/>
          <w:sz w:val="24"/>
          <w:szCs w:val="24"/>
        </w:rPr>
        <w:t>Jak przygotowuje się karty?</w:t>
      </w:r>
    </w:p>
    <w:p w:rsidR="00B403A7" w:rsidRPr="00424B28" w:rsidRDefault="00B403A7" w:rsidP="00B403A7">
      <w:pPr>
        <w:numPr>
          <w:ilvl w:val="0"/>
          <w:numId w:val="11"/>
        </w:numPr>
        <w:spacing w:after="0"/>
        <w:jc w:val="both"/>
        <w:rPr>
          <w:rFonts w:ascii="Times New Roman" w:eastAsia="Times New Roman" w:hAnsi="Times New Roman" w:cs="Times New Roman"/>
          <w:sz w:val="24"/>
          <w:szCs w:val="24"/>
        </w:rPr>
      </w:pPr>
      <w:r w:rsidRPr="00424B28">
        <w:rPr>
          <w:rFonts w:ascii="Times New Roman" w:eastAsia="Times New Roman" w:hAnsi="Times New Roman" w:cs="Times New Roman"/>
          <w:sz w:val="24"/>
          <w:szCs w:val="24"/>
        </w:rPr>
        <w:t xml:space="preserve">Nauczyciel najpierw ustala i zapisuje pytanie na karcie: </w:t>
      </w:r>
      <w:r w:rsidRPr="00424B28">
        <w:rPr>
          <w:rFonts w:ascii="Times New Roman" w:eastAsia="Times New Roman" w:hAnsi="Times New Roman" w:cs="Times New Roman"/>
          <w:sz w:val="24"/>
          <w:szCs w:val="24"/>
        </w:rPr>
        <w:br/>
        <w:t>Ile guzików liczył zbiór szpaka Mateusza na początku?</w:t>
      </w:r>
    </w:p>
    <w:p w:rsidR="00B403A7" w:rsidRPr="00424B28" w:rsidRDefault="00B403A7" w:rsidP="00B403A7">
      <w:pPr>
        <w:numPr>
          <w:ilvl w:val="0"/>
          <w:numId w:val="11"/>
        </w:numPr>
        <w:spacing w:after="0"/>
        <w:jc w:val="both"/>
        <w:rPr>
          <w:rFonts w:ascii="Times New Roman" w:eastAsia="Times New Roman" w:hAnsi="Times New Roman" w:cs="Times New Roman"/>
          <w:sz w:val="24"/>
          <w:szCs w:val="24"/>
        </w:rPr>
      </w:pPr>
      <w:r w:rsidRPr="00424B28">
        <w:rPr>
          <w:rFonts w:ascii="Times New Roman" w:eastAsia="Times New Roman" w:hAnsi="Times New Roman" w:cs="Times New Roman"/>
          <w:sz w:val="24"/>
          <w:szCs w:val="24"/>
        </w:rPr>
        <w:t>Następnie wyszczególnia pojedyncze informacje z zadania i zapisuje je na oddzielnych kartach.</w:t>
      </w:r>
    </w:p>
    <w:p w:rsidR="00B403A7" w:rsidRPr="00424B28" w:rsidRDefault="00B403A7" w:rsidP="00B403A7">
      <w:pPr>
        <w:numPr>
          <w:ilvl w:val="0"/>
          <w:numId w:val="11"/>
        </w:numPr>
        <w:spacing w:after="0"/>
        <w:jc w:val="both"/>
        <w:rPr>
          <w:rFonts w:ascii="Times New Roman" w:eastAsia="Times New Roman" w:hAnsi="Times New Roman" w:cs="Times New Roman"/>
          <w:sz w:val="24"/>
          <w:szCs w:val="24"/>
        </w:rPr>
      </w:pPr>
      <w:r w:rsidRPr="00424B28">
        <w:rPr>
          <w:rFonts w:ascii="Times New Roman" w:eastAsia="Times New Roman" w:hAnsi="Times New Roman" w:cs="Times New Roman"/>
          <w:sz w:val="24"/>
          <w:szCs w:val="24"/>
        </w:rPr>
        <w:t xml:space="preserve">Dodaje karty z informacjami zbędnymi. </w:t>
      </w:r>
    </w:p>
    <w:p w:rsidR="00B403A7" w:rsidRPr="00424B28" w:rsidRDefault="00B403A7" w:rsidP="00B403A7">
      <w:pPr>
        <w:numPr>
          <w:ilvl w:val="0"/>
          <w:numId w:val="11"/>
        </w:numPr>
        <w:spacing w:after="0"/>
        <w:jc w:val="both"/>
        <w:rPr>
          <w:rFonts w:ascii="Times New Roman" w:eastAsia="Times New Roman" w:hAnsi="Times New Roman" w:cs="Times New Roman"/>
          <w:sz w:val="24"/>
          <w:szCs w:val="24"/>
        </w:rPr>
      </w:pPr>
      <w:r w:rsidRPr="00424B28">
        <w:rPr>
          <w:rFonts w:ascii="Times New Roman" w:eastAsia="Times New Roman" w:hAnsi="Times New Roman" w:cs="Times New Roman"/>
          <w:sz w:val="24"/>
          <w:szCs w:val="24"/>
        </w:rPr>
        <w:t>Opracowuje instrukcję dla grupy.</w:t>
      </w:r>
    </w:p>
    <w:p w:rsidR="00B403A7" w:rsidRPr="00424B28" w:rsidRDefault="00B403A7" w:rsidP="00B403A7">
      <w:pPr>
        <w:spacing w:after="0" w:line="240" w:lineRule="auto"/>
        <w:rPr>
          <w:rFonts w:ascii="Times New Roman" w:eastAsia="Times New Roman" w:hAnsi="Times New Roman" w:cs="Times New Roman"/>
          <w:sz w:val="24"/>
          <w:szCs w:val="24"/>
        </w:rPr>
      </w:pPr>
    </w:p>
    <w:p w:rsidR="00B403A7" w:rsidRPr="00424B28" w:rsidRDefault="00B403A7" w:rsidP="00B403A7">
      <w:pPr>
        <w:spacing w:after="0"/>
        <w:rPr>
          <w:rFonts w:ascii="Times New Roman" w:eastAsia="Times New Roman" w:hAnsi="Times New Roman" w:cs="Times New Roman"/>
          <w:sz w:val="24"/>
          <w:szCs w:val="24"/>
        </w:rPr>
      </w:pPr>
      <w:r w:rsidRPr="00424B28">
        <w:rPr>
          <w:rFonts w:ascii="Times New Roman" w:eastAsia="Times New Roman" w:hAnsi="Times New Roman" w:cs="Times New Roman"/>
          <w:sz w:val="24"/>
          <w:szCs w:val="24"/>
        </w:rPr>
        <w:t>Uczestnicy podzieleni są na grupy. Każda grupa otrzymuje zestaw kart oraz instrukcję.</w:t>
      </w:r>
    </w:p>
    <w:p w:rsidR="00B403A7" w:rsidRPr="00424B28" w:rsidRDefault="00B403A7" w:rsidP="00B403A7">
      <w:pPr>
        <w:spacing w:after="0"/>
        <w:rPr>
          <w:rFonts w:ascii="Times New Roman" w:eastAsia="Times New Roman" w:hAnsi="Times New Roman" w:cs="Times New Roman"/>
          <w:sz w:val="24"/>
          <w:szCs w:val="24"/>
        </w:rPr>
      </w:pPr>
    </w:p>
    <w:p w:rsidR="00B403A7" w:rsidRPr="00424B28" w:rsidRDefault="00B403A7" w:rsidP="00B403A7">
      <w:pPr>
        <w:spacing w:after="0"/>
        <w:rPr>
          <w:rFonts w:ascii="Times New Roman" w:eastAsia="Times New Roman" w:hAnsi="Times New Roman" w:cs="Times New Roman"/>
          <w:sz w:val="24"/>
          <w:szCs w:val="24"/>
        </w:rPr>
      </w:pPr>
      <w:r w:rsidRPr="00424B28">
        <w:rPr>
          <w:rFonts w:ascii="Times New Roman" w:eastAsia="Times New Roman" w:hAnsi="Times New Roman" w:cs="Times New Roman"/>
          <w:sz w:val="24"/>
          <w:szCs w:val="24"/>
        </w:rPr>
        <w:t xml:space="preserve">Instrukcja: </w:t>
      </w:r>
    </w:p>
    <w:p w:rsidR="00B403A7" w:rsidRPr="00424B28" w:rsidRDefault="00B403A7" w:rsidP="00B403A7">
      <w:pPr>
        <w:spacing w:after="0"/>
        <w:rPr>
          <w:rFonts w:ascii="Times New Roman" w:eastAsia="Times New Roman" w:hAnsi="Times New Roman" w:cs="Times New Roman"/>
          <w:iCs/>
          <w:sz w:val="24"/>
          <w:szCs w:val="24"/>
        </w:rPr>
      </w:pPr>
      <w:r w:rsidRPr="00424B28">
        <w:rPr>
          <w:rFonts w:ascii="Times New Roman" w:eastAsia="Times New Roman" w:hAnsi="Times New Roman" w:cs="Times New Roman"/>
          <w:iCs/>
          <w:sz w:val="24"/>
          <w:szCs w:val="24"/>
        </w:rPr>
        <w:t>Zadaniem zespołu będzie ustalenie, ile guzików liczył zbiór szpaka Mateusza na samym początku oraz postępowanie według punktów:</w:t>
      </w:r>
    </w:p>
    <w:p w:rsidR="00B403A7" w:rsidRPr="00424B28" w:rsidRDefault="00B403A7" w:rsidP="00B403A7">
      <w:pPr>
        <w:spacing w:after="0"/>
        <w:rPr>
          <w:rFonts w:ascii="Times New Roman" w:eastAsia="Times New Roman" w:hAnsi="Times New Roman" w:cs="Times New Roman"/>
          <w:iCs/>
          <w:sz w:val="24"/>
          <w:szCs w:val="24"/>
        </w:rPr>
      </w:pPr>
      <w:r w:rsidRPr="00424B28">
        <w:rPr>
          <w:rFonts w:ascii="Times New Roman" w:eastAsia="Times New Roman" w:hAnsi="Times New Roman" w:cs="Times New Roman"/>
          <w:iCs/>
          <w:sz w:val="24"/>
          <w:szCs w:val="24"/>
        </w:rPr>
        <w:t>1) Wyłóżcie karty.</w:t>
      </w:r>
      <w:r w:rsidRPr="00424B28">
        <w:rPr>
          <w:rFonts w:ascii="Times New Roman" w:eastAsia="Times New Roman" w:hAnsi="Times New Roman" w:cs="Times New Roman"/>
          <w:iCs/>
          <w:sz w:val="24"/>
          <w:szCs w:val="24"/>
        </w:rPr>
        <w:br/>
        <w:t>2) Przeczytajcie informacje zawarte na kartach.</w:t>
      </w:r>
      <w:r w:rsidRPr="00424B28">
        <w:rPr>
          <w:rFonts w:ascii="Times New Roman" w:eastAsia="Times New Roman" w:hAnsi="Times New Roman" w:cs="Times New Roman"/>
          <w:sz w:val="24"/>
          <w:szCs w:val="24"/>
        </w:rPr>
        <w:br/>
      </w:r>
      <w:r w:rsidRPr="00424B28">
        <w:rPr>
          <w:rFonts w:ascii="Times New Roman" w:eastAsia="Times New Roman" w:hAnsi="Times New Roman" w:cs="Times New Roman"/>
          <w:iCs/>
          <w:sz w:val="24"/>
          <w:szCs w:val="24"/>
        </w:rPr>
        <w:t>3) Dyskutujcie. Oddzielcie informacje istotne od nieistotnych.</w:t>
      </w:r>
    </w:p>
    <w:p w:rsidR="00B403A7" w:rsidRPr="00424B28" w:rsidRDefault="00B403A7" w:rsidP="00B403A7">
      <w:pPr>
        <w:spacing w:after="0"/>
        <w:rPr>
          <w:rFonts w:ascii="Times New Roman" w:eastAsia="Times New Roman" w:hAnsi="Times New Roman" w:cs="Times New Roman"/>
          <w:iCs/>
          <w:sz w:val="24"/>
          <w:szCs w:val="24"/>
        </w:rPr>
      </w:pPr>
      <w:r w:rsidRPr="00424B28">
        <w:rPr>
          <w:rFonts w:ascii="Times New Roman" w:eastAsia="Times New Roman" w:hAnsi="Times New Roman" w:cs="Times New Roman"/>
          <w:iCs/>
          <w:sz w:val="24"/>
          <w:szCs w:val="24"/>
        </w:rPr>
        <w:t>4) Ustalcie kolejność wydarzeń w zadaniu.</w:t>
      </w:r>
    </w:p>
    <w:p w:rsidR="00B403A7" w:rsidRPr="00424B28" w:rsidRDefault="00B403A7" w:rsidP="00B403A7">
      <w:pPr>
        <w:spacing w:after="0"/>
        <w:rPr>
          <w:rFonts w:ascii="Times New Roman" w:eastAsia="Times New Roman" w:hAnsi="Times New Roman" w:cs="Times New Roman"/>
          <w:iCs/>
          <w:sz w:val="24"/>
          <w:szCs w:val="24"/>
        </w:rPr>
      </w:pPr>
      <w:r w:rsidRPr="00424B28">
        <w:rPr>
          <w:rFonts w:ascii="Times New Roman" w:eastAsia="Times New Roman" w:hAnsi="Times New Roman" w:cs="Times New Roman"/>
          <w:iCs/>
          <w:sz w:val="24"/>
          <w:szCs w:val="24"/>
        </w:rPr>
        <w:t>5) Wspólnie rozwiążcie zadanie.</w:t>
      </w:r>
    </w:p>
    <w:p w:rsidR="00B403A7" w:rsidRPr="00424B28" w:rsidRDefault="00B403A7" w:rsidP="00B403A7">
      <w:pPr>
        <w:spacing w:after="0"/>
        <w:rPr>
          <w:rFonts w:ascii="Times New Roman" w:hAnsi="Times New Roman" w:cs="Times New Roman"/>
          <w:bCs/>
          <w:color w:val="000000"/>
          <w:sz w:val="24"/>
          <w:szCs w:val="24"/>
        </w:rPr>
      </w:pPr>
      <w:r w:rsidRPr="00424B28">
        <w:rPr>
          <w:rFonts w:ascii="Times New Roman" w:eastAsia="Times New Roman" w:hAnsi="Times New Roman" w:cs="Times New Roman"/>
          <w:iCs/>
          <w:sz w:val="24"/>
          <w:szCs w:val="24"/>
        </w:rPr>
        <w:t>6) Przygotujcie się do prezentacji rozwiązania zadania.</w:t>
      </w:r>
      <w:r w:rsidRPr="00424B28">
        <w:rPr>
          <w:rFonts w:ascii="Times New Roman" w:eastAsia="Times New Roman" w:hAnsi="Times New Roman" w:cs="Times New Roman"/>
          <w:iCs/>
          <w:sz w:val="24"/>
          <w:szCs w:val="24"/>
        </w:rPr>
        <w:br/>
      </w:r>
    </w:p>
    <w:p w:rsidR="00B403A7" w:rsidRPr="00424B28" w:rsidRDefault="00B403A7" w:rsidP="00B403A7">
      <w:pPr>
        <w:spacing w:after="0"/>
        <w:rPr>
          <w:rFonts w:ascii="Times New Roman" w:hAnsi="Times New Roman" w:cs="Times New Roman"/>
          <w:bCs/>
          <w:color w:val="000000"/>
          <w:sz w:val="24"/>
          <w:szCs w:val="24"/>
        </w:rPr>
      </w:pPr>
      <w:r w:rsidRPr="00424B28">
        <w:rPr>
          <w:rFonts w:ascii="Times New Roman" w:hAnsi="Times New Roman" w:cs="Times New Roman"/>
          <w:bCs/>
          <w:color w:val="000000"/>
          <w:sz w:val="24"/>
          <w:szCs w:val="24"/>
        </w:rPr>
        <w:t>Uczestnicy prezentują sposoby rozwiązania zadania na forum.</w:t>
      </w:r>
    </w:p>
    <w:p w:rsidR="00B403A7" w:rsidRPr="00424B28" w:rsidRDefault="00B403A7" w:rsidP="00B403A7">
      <w:pPr>
        <w:spacing w:after="0"/>
        <w:rPr>
          <w:rFonts w:ascii="Times New Roman" w:hAnsi="Times New Roman" w:cs="Times New Roman"/>
          <w:bCs/>
          <w:color w:val="000000"/>
          <w:sz w:val="24"/>
          <w:szCs w:val="24"/>
        </w:rPr>
      </w:pPr>
    </w:p>
    <w:p w:rsidR="00B403A7" w:rsidRPr="00B10165" w:rsidRDefault="00B403A7" w:rsidP="0000474E">
      <w:pPr>
        <w:spacing w:after="0" w:line="240" w:lineRule="auto"/>
        <w:ind w:left="45"/>
        <w:rPr>
          <w:rFonts w:ascii="Times New Roman" w:hAnsi="Times New Roman" w:cs="Times New Roman"/>
          <w:sz w:val="24"/>
          <w:szCs w:val="24"/>
        </w:rPr>
      </w:pPr>
    </w:p>
    <w:sectPr w:rsidR="00B403A7" w:rsidRPr="00B10165" w:rsidSect="007E6E01">
      <w:headerReference w:type="default" r:id="rId11"/>
      <w:footerReference w:type="default" r:id="rId12"/>
      <w:pgSz w:w="11906" w:h="16838"/>
      <w:pgMar w:top="567" w:right="1417" w:bottom="0" w:left="1417"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B6D" w:rsidRDefault="00054B6D">
      <w:pPr>
        <w:spacing w:after="0" w:line="240" w:lineRule="auto"/>
      </w:pPr>
      <w:r>
        <w:separator/>
      </w:r>
    </w:p>
  </w:endnote>
  <w:endnote w:type="continuationSeparator" w:id="0">
    <w:p w:rsidR="00054B6D" w:rsidRDefault="00054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5467028"/>
      <w:docPartObj>
        <w:docPartGallery w:val="Page Numbers (Bottom of Page)"/>
        <w:docPartUnique/>
      </w:docPartObj>
    </w:sdtPr>
    <w:sdtEndPr/>
    <w:sdtContent>
      <w:p w:rsidR="00B403A7" w:rsidRDefault="00B403A7">
        <w:pPr>
          <w:pStyle w:val="Stopka"/>
          <w:jc w:val="right"/>
        </w:pPr>
        <w:r>
          <w:fldChar w:fldCharType="begin"/>
        </w:r>
        <w:r>
          <w:instrText>PAGE   \* MERGEFORMAT</w:instrText>
        </w:r>
        <w:r>
          <w:fldChar w:fldCharType="separate"/>
        </w:r>
        <w:r w:rsidR="00780E2E">
          <w:rPr>
            <w:noProof/>
          </w:rPr>
          <w:t>13</w:t>
        </w:r>
        <w:r>
          <w:fldChar w:fldCharType="end"/>
        </w:r>
      </w:p>
    </w:sdtContent>
  </w:sdt>
  <w:p w:rsidR="00A845A6" w:rsidRDefault="00054B6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B6D" w:rsidRDefault="00054B6D">
      <w:pPr>
        <w:spacing w:after="0" w:line="240" w:lineRule="auto"/>
      </w:pPr>
      <w:r>
        <w:separator/>
      </w:r>
    </w:p>
  </w:footnote>
  <w:footnote w:type="continuationSeparator" w:id="0">
    <w:p w:rsidR="00054B6D" w:rsidRDefault="00054B6D">
      <w:pPr>
        <w:spacing w:after="0" w:line="240" w:lineRule="auto"/>
      </w:pPr>
      <w:r>
        <w:continuationSeparator/>
      </w:r>
    </w:p>
  </w:footnote>
  <w:footnote w:id="1">
    <w:p w:rsidR="00B403A7" w:rsidRPr="00424B28" w:rsidRDefault="00B403A7" w:rsidP="00B403A7">
      <w:pPr>
        <w:pStyle w:val="Tekstprzypisudolnego"/>
        <w:jc w:val="both"/>
        <w:rPr>
          <w:rFonts w:ascii="Times New Roman" w:hAnsi="Times New Roman"/>
        </w:rPr>
      </w:pPr>
      <w:r w:rsidRPr="00424B28">
        <w:rPr>
          <w:rStyle w:val="Odwoanieprzypisudolnego"/>
          <w:rFonts w:ascii="Times New Roman" w:hAnsi="Times New Roman"/>
        </w:rPr>
        <w:footnoteRef/>
      </w:r>
      <w:r w:rsidRPr="00424B28">
        <w:rPr>
          <w:rFonts w:ascii="Times New Roman" w:hAnsi="Times New Roman"/>
        </w:rPr>
        <w:t xml:space="preserve"> M. Żylińska, </w:t>
      </w:r>
      <w:proofErr w:type="spellStart"/>
      <w:r w:rsidRPr="00424B28">
        <w:rPr>
          <w:rFonts w:ascii="Times New Roman" w:hAnsi="Times New Roman"/>
        </w:rPr>
        <w:t>Neurodydaktyka</w:t>
      </w:r>
      <w:proofErr w:type="spellEnd"/>
      <w:r w:rsidRPr="00424B28">
        <w:rPr>
          <w:rFonts w:ascii="Times New Roman" w:hAnsi="Times New Roman"/>
        </w:rPr>
        <w:t>, Nauczanie i uczenie się przyjazne mózgowi. Wydawnictwo Naukowe Mikołaja Kopernika, Toruń 2013, s. 10.</w:t>
      </w:r>
    </w:p>
  </w:footnote>
  <w:footnote w:id="2">
    <w:p w:rsidR="00B403A7" w:rsidRPr="00424B28" w:rsidRDefault="00B403A7" w:rsidP="00B403A7">
      <w:pPr>
        <w:pStyle w:val="Tekstprzypisudolnego"/>
        <w:jc w:val="both"/>
        <w:rPr>
          <w:rFonts w:ascii="Times New Roman" w:hAnsi="Times New Roman"/>
        </w:rPr>
      </w:pPr>
      <w:r w:rsidRPr="00424B28">
        <w:rPr>
          <w:rStyle w:val="Odwoanieprzypisudolnego"/>
          <w:rFonts w:ascii="Times New Roman" w:hAnsi="Times New Roman"/>
        </w:rPr>
        <w:footnoteRef/>
      </w:r>
      <w:r w:rsidRPr="00424B28">
        <w:rPr>
          <w:rFonts w:ascii="Times New Roman" w:hAnsi="Times New Roman"/>
        </w:rPr>
        <w:t xml:space="preserve"> E. Gruszczyk-Kolczyńska (red.), Wspomaganie rozwoju umysłowego oraz edukacja matematyczna dzieci </w:t>
      </w:r>
      <w:r>
        <w:rPr>
          <w:rFonts w:ascii="Times New Roman" w:hAnsi="Times New Roman"/>
        </w:rPr>
        <w:br/>
      </w:r>
      <w:r w:rsidRPr="00424B28">
        <w:rPr>
          <w:rFonts w:ascii="Times New Roman" w:hAnsi="Times New Roman"/>
        </w:rPr>
        <w:t>w ostatnim roku wychowania przedszkolnego i w pierwszym roku szkolnej edukacji. Wydawnictwo Edukacja Polska S.A., Warszawa 2009, s. 33.</w:t>
      </w:r>
    </w:p>
  </w:footnote>
  <w:footnote w:id="3">
    <w:p w:rsidR="00B403A7" w:rsidRPr="00424B28" w:rsidRDefault="00B403A7" w:rsidP="00B403A7">
      <w:pPr>
        <w:pStyle w:val="Tekstprzypisudolnego"/>
        <w:jc w:val="both"/>
        <w:rPr>
          <w:rFonts w:ascii="Times New Roman" w:hAnsi="Times New Roman"/>
        </w:rPr>
      </w:pPr>
      <w:r w:rsidRPr="00424B28">
        <w:rPr>
          <w:rStyle w:val="Odwoanieprzypisudolnego"/>
          <w:rFonts w:ascii="Times New Roman" w:hAnsi="Times New Roman"/>
        </w:rPr>
        <w:footnoteRef/>
      </w:r>
      <w:r w:rsidRPr="00424B28">
        <w:rPr>
          <w:rFonts w:ascii="Times New Roman" w:hAnsi="Times New Roman"/>
        </w:rPr>
        <w:t xml:space="preserve"> M. Dąbrowski, Pozwólmy dzieciom myśleć! O umiejętnościach matematycznych polskich trzecioklasistów. Centralna Komisja Egzaminacyjna, Warszawa 2006, s.11.</w:t>
      </w:r>
    </w:p>
  </w:footnote>
  <w:footnote w:id="4">
    <w:p w:rsidR="00B403A7" w:rsidRPr="00424B28" w:rsidRDefault="00B403A7" w:rsidP="00B403A7">
      <w:pPr>
        <w:pStyle w:val="Tekstprzypisudolnego"/>
        <w:jc w:val="both"/>
        <w:rPr>
          <w:rFonts w:ascii="Times New Roman" w:hAnsi="Times New Roman"/>
        </w:rPr>
      </w:pPr>
      <w:r w:rsidRPr="00424B28">
        <w:rPr>
          <w:rStyle w:val="Odwoanieprzypisudolnego"/>
          <w:rFonts w:ascii="Times New Roman" w:hAnsi="Times New Roman"/>
        </w:rPr>
        <w:footnoteRef/>
      </w:r>
      <w:r w:rsidRPr="00424B28">
        <w:rPr>
          <w:rFonts w:ascii="Times New Roman" w:hAnsi="Times New Roman"/>
        </w:rPr>
        <w:t xml:space="preserve"> A. Kalinowska, Pozwólmy dzieciom działać. Mity i fakty o rozwijaniu myślenia matematycznego, Centralna Komisja Egzaminacyjna, Warszawa 2010, s. 9.</w:t>
      </w:r>
    </w:p>
  </w:footnote>
  <w:footnote w:id="5">
    <w:p w:rsidR="00B403A7" w:rsidRPr="00424B28" w:rsidRDefault="00B403A7" w:rsidP="00B403A7">
      <w:pPr>
        <w:pStyle w:val="Tekstprzypisudolnego"/>
        <w:jc w:val="both"/>
        <w:rPr>
          <w:rFonts w:ascii="Times New Roman" w:hAnsi="Times New Roman"/>
        </w:rPr>
      </w:pPr>
      <w:r w:rsidRPr="00424B28">
        <w:rPr>
          <w:rStyle w:val="Odwoanieprzypisudolnego"/>
          <w:rFonts w:ascii="Times New Roman" w:hAnsi="Times New Roman"/>
        </w:rPr>
        <w:footnoteRef/>
      </w:r>
      <w:r w:rsidRPr="00424B28">
        <w:rPr>
          <w:rFonts w:ascii="Times New Roman" w:hAnsi="Times New Roman"/>
        </w:rPr>
        <w:t xml:space="preserve"> Ibidem, s. 5.</w:t>
      </w:r>
    </w:p>
  </w:footnote>
  <w:footnote w:id="6">
    <w:p w:rsidR="00B403A7" w:rsidRPr="00424B28" w:rsidRDefault="00B403A7" w:rsidP="00B403A7">
      <w:pPr>
        <w:pStyle w:val="Tekstprzypisudolnego"/>
        <w:jc w:val="both"/>
        <w:rPr>
          <w:rFonts w:ascii="Times New Roman" w:hAnsi="Times New Roman"/>
        </w:rPr>
      </w:pPr>
      <w:r w:rsidRPr="00424B28">
        <w:rPr>
          <w:rStyle w:val="Odwoanieprzypisudolnego"/>
          <w:rFonts w:ascii="Times New Roman" w:hAnsi="Times New Roman"/>
        </w:rPr>
        <w:footnoteRef/>
      </w:r>
      <w:r w:rsidRPr="00424B28">
        <w:rPr>
          <w:rFonts w:ascii="Times New Roman" w:hAnsi="Times New Roman"/>
        </w:rPr>
        <w:t xml:space="preserve"> Ibidem, s. 20.</w:t>
      </w:r>
    </w:p>
  </w:footnote>
  <w:footnote w:id="7">
    <w:p w:rsidR="00B403A7" w:rsidRPr="00424B28" w:rsidRDefault="00B403A7" w:rsidP="00B403A7">
      <w:pPr>
        <w:pStyle w:val="Tekstprzypisudolnego"/>
        <w:jc w:val="both"/>
        <w:rPr>
          <w:rFonts w:ascii="Times New Roman" w:hAnsi="Times New Roman"/>
        </w:rPr>
      </w:pPr>
      <w:r w:rsidRPr="00424B28">
        <w:rPr>
          <w:rStyle w:val="Odwoanieprzypisudolnego"/>
          <w:rFonts w:ascii="Times New Roman" w:hAnsi="Times New Roman"/>
        </w:rPr>
        <w:footnoteRef/>
      </w:r>
      <w:r w:rsidRPr="00424B28">
        <w:rPr>
          <w:rFonts w:ascii="Times New Roman" w:hAnsi="Times New Roman"/>
        </w:rPr>
        <w:t xml:space="preserve"> E. Gruszczyk-Kolczyńska (red.), Wspomaganie rozwoju umysłowego oraz edukacja matematyczna dzieci </w:t>
      </w:r>
      <w:r>
        <w:rPr>
          <w:rFonts w:ascii="Times New Roman" w:hAnsi="Times New Roman"/>
        </w:rPr>
        <w:br/>
      </w:r>
      <w:r w:rsidRPr="00424B28">
        <w:rPr>
          <w:rFonts w:ascii="Times New Roman" w:hAnsi="Times New Roman"/>
        </w:rPr>
        <w:t>w ostatnim roku wychowania przedszkolnego i w pierwszym roku szkolnej edukacji. Wydawnictwo Edukacja Polska S.A., Warszawa 2009, s. 31.</w:t>
      </w:r>
    </w:p>
    <w:p w:rsidR="00B403A7" w:rsidRPr="00424B28" w:rsidRDefault="00B403A7" w:rsidP="00B403A7">
      <w:pPr>
        <w:pStyle w:val="Tekstprzypisudolnego"/>
        <w:jc w:val="both"/>
        <w:rPr>
          <w:rFonts w:ascii="Times New Roman" w:hAnsi="Times New Roman"/>
        </w:rPr>
      </w:pPr>
    </w:p>
  </w:footnote>
  <w:footnote w:id="8">
    <w:p w:rsidR="00B403A7" w:rsidRPr="00424B28" w:rsidRDefault="00B403A7" w:rsidP="00B403A7">
      <w:pPr>
        <w:pStyle w:val="Tekstprzypisudolnego"/>
        <w:jc w:val="both"/>
        <w:rPr>
          <w:rFonts w:ascii="Times New Roman" w:hAnsi="Times New Roman"/>
        </w:rPr>
      </w:pPr>
      <w:r w:rsidRPr="00424B28">
        <w:rPr>
          <w:rStyle w:val="Odwoanieprzypisudolnego"/>
          <w:rFonts w:ascii="Times New Roman" w:hAnsi="Times New Roman"/>
        </w:rPr>
        <w:footnoteRef/>
      </w:r>
      <w:r w:rsidRPr="00424B28">
        <w:rPr>
          <w:rFonts w:ascii="Times New Roman" w:hAnsi="Times New Roman"/>
        </w:rPr>
        <w:t xml:space="preserve"> </w:t>
      </w:r>
      <w:proofErr w:type="spellStart"/>
      <w:r w:rsidRPr="00424B28">
        <w:rPr>
          <w:rFonts w:ascii="Times New Roman" w:hAnsi="Times New Roman"/>
        </w:rPr>
        <w:t>J.Bruner</w:t>
      </w:r>
      <w:proofErr w:type="spellEnd"/>
      <w:r w:rsidRPr="00424B28">
        <w:rPr>
          <w:rFonts w:ascii="Times New Roman" w:hAnsi="Times New Roman"/>
        </w:rPr>
        <w:t>, Poza dostarczone informacje. Studia z psychologii poznania. PWN, Warszawa 1978, s.659.</w:t>
      </w:r>
    </w:p>
  </w:footnote>
  <w:footnote w:id="9">
    <w:p w:rsidR="00B403A7" w:rsidRPr="00424B28" w:rsidRDefault="00B403A7" w:rsidP="00B403A7">
      <w:pPr>
        <w:pStyle w:val="Tekstprzypisudolnego"/>
        <w:jc w:val="both"/>
        <w:rPr>
          <w:rFonts w:ascii="Times New Roman" w:hAnsi="Times New Roman"/>
        </w:rPr>
      </w:pPr>
      <w:r w:rsidRPr="00424B28">
        <w:rPr>
          <w:rStyle w:val="Odwoanieprzypisudolnego"/>
          <w:rFonts w:ascii="Times New Roman" w:hAnsi="Times New Roman"/>
        </w:rPr>
        <w:footnoteRef/>
      </w:r>
      <w:r w:rsidRPr="00424B28">
        <w:rPr>
          <w:rFonts w:ascii="Times New Roman" w:hAnsi="Times New Roman"/>
        </w:rPr>
        <w:t xml:space="preserve"> Ibidem, s. 684</w:t>
      </w:r>
    </w:p>
  </w:footnote>
  <w:footnote w:id="10">
    <w:p w:rsidR="00B403A7" w:rsidRPr="008A43A2" w:rsidRDefault="00B403A7" w:rsidP="00B403A7">
      <w:pPr>
        <w:pStyle w:val="Tekstprzypisudolnego"/>
        <w:jc w:val="both"/>
        <w:rPr>
          <w:rFonts w:ascii="Times New Roman" w:hAnsi="Times New Roman"/>
        </w:rPr>
      </w:pPr>
      <w:r w:rsidRPr="008A43A2">
        <w:rPr>
          <w:rStyle w:val="Odwoanieprzypisudolnego"/>
          <w:rFonts w:ascii="Times New Roman" w:hAnsi="Times New Roman"/>
        </w:rPr>
        <w:footnoteRef/>
      </w:r>
      <w:r w:rsidRPr="008A43A2">
        <w:rPr>
          <w:rFonts w:ascii="Times New Roman" w:hAnsi="Times New Roman"/>
        </w:rPr>
        <w:t xml:space="preserve"> </w:t>
      </w:r>
      <w:proofErr w:type="spellStart"/>
      <w:r w:rsidRPr="008A43A2">
        <w:rPr>
          <w:rFonts w:ascii="Times New Roman" w:hAnsi="Times New Roman"/>
        </w:rPr>
        <w:t>J.Bruner</w:t>
      </w:r>
      <w:proofErr w:type="spellEnd"/>
      <w:r w:rsidRPr="008A43A2">
        <w:rPr>
          <w:rFonts w:ascii="Times New Roman" w:hAnsi="Times New Roman"/>
        </w:rPr>
        <w:t>, Poza dostarczone informacje. Studia z psychologii poznania. PWN, Warszawa 1978.</w:t>
      </w:r>
    </w:p>
  </w:footnote>
  <w:footnote w:id="11">
    <w:p w:rsidR="00B403A7" w:rsidRPr="008A43A2" w:rsidRDefault="00B403A7" w:rsidP="00B403A7">
      <w:pPr>
        <w:pStyle w:val="Tekstprzypisudolnego"/>
        <w:jc w:val="both"/>
        <w:rPr>
          <w:rFonts w:ascii="Times New Roman" w:hAnsi="Times New Roman"/>
          <w:color w:val="0000FF" w:themeColor="hyperlink"/>
          <w:u w:val="single"/>
        </w:rPr>
      </w:pPr>
      <w:r w:rsidRPr="008A43A2">
        <w:rPr>
          <w:rStyle w:val="Odwoanieprzypisudolnego"/>
          <w:rFonts w:ascii="Times New Roman" w:hAnsi="Times New Roman"/>
        </w:rPr>
        <w:footnoteRef/>
      </w:r>
      <w:r w:rsidRPr="008A43A2">
        <w:rPr>
          <w:rFonts w:ascii="Times New Roman" w:hAnsi="Times New Roman"/>
        </w:rPr>
        <w:t xml:space="preserve"> Projekt piktografia; </w:t>
      </w:r>
      <w:hyperlink r:id="rId1" w:history="1">
        <w:r w:rsidRPr="008A43A2">
          <w:rPr>
            <w:rStyle w:val="Hipercze"/>
            <w:rFonts w:ascii="Times New Roman" w:hAnsi="Times New Roman"/>
          </w:rPr>
          <w:t>http://projekt-pktografia.pl/</w:t>
        </w:r>
      </w:hyperlink>
    </w:p>
  </w:footnote>
  <w:footnote w:id="12">
    <w:p w:rsidR="00B403A7" w:rsidRPr="00424B28" w:rsidRDefault="00B403A7" w:rsidP="00B403A7">
      <w:pPr>
        <w:pStyle w:val="Tekstprzypisudolnego"/>
        <w:jc w:val="both"/>
        <w:rPr>
          <w:rFonts w:ascii="Times New Roman" w:hAnsi="Times New Roman"/>
        </w:rPr>
      </w:pPr>
      <w:r w:rsidRPr="00424B28">
        <w:rPr>
          <w:rStyle w:val="Odwoanieprzypisudolnego"/>
          <w:rFonts w:ascii="Times New Roman" w:hAnsi="Times New Roman"/>
        </w:rPr>
        <w:footnoteRef/>
      </w:r>
      <w:r w:rsidRPr="00424B28">
        <w:rPr>
          <w:rFonts w:ascii="Times New Roman" w:hAnsi="Times New Roman"/>
        </w:rPr>
        <w:t xml:space="preserve"> Dąbrowski M, Pozwólmy dzieciom myśleć. Centralna Komisja Egzaminacyjna, Warszawa 2006, s. 89.</w:t>
      </w:r>
    </w:p>
  </w:footnote>
  <w:footnote w:id="13">
    <w:p w:rsidR="00B403A7" w:rsidRPr="008A43A2" w:rsidRDefault="00B403A7" w:rsidP="00B403A7">
      <w:pPr>
        <w:pStyle w:val="Tekstprzypisudolnego"/>
        <w:jc w:val="both"/>
        <w:rPr>
          <w:rFonts w:ascii="Times New Roman" w:hAnsi="Times New Roman"/>
        </w:rPr>
      </w:pPr>
      <w:r w:rsidRPr="008A43A2">
        <w:rPr>
          <w:rStyle w:val="Odwoanieprzypisudolnego"/>
          <w:rFonts w:ascii="Times New Roman" w:hAnsi="Times New Roman"/>
        </w:rPr>
        <w:footnoteRef/>
      </w:r>
      <w:r w:rsidRPr="008A43A2">
        <w:rPr>
          <w:rFonts w:ascii="Times New Roman" w:hAnsi="Times New Roman"/>
        </w:rPr>
        <w:t xml:space="preserve"> Żytko M, </w:t>
      </w:r>
      <w:proofErr w:type="spellStart"/>
      <w:r w:rsidRPr="008A43A2">
        <w:rPr>
          <w:rFonts w:ascii="Times New Roman" w:hAnsi="Times New Roman"/>
        </w:rPr>
        <w:t>Sieńczewska</w:t>
      </w:r>
      <w:proofErr w:type="spellEnd"/>
      <w:r w:rsidRPr="008A43A2">
        <w:rPr>
          <w:rFonts w:ascii="Times New Roman" w:hAnsi="Times New Roman"/>
        </w:rPr>
        <w:t xml:space="preserve"> M., Przewodnik do pakietu edukacyjnego Gramy w piktogramy. Wydawnictwo Bohdan Orł</w:t>
      </w:r>
      <w:r>
        <w:rPr>
          <w:rFonts w:ascii="Times New Roman" w:hAnsi="Times New Roman"/>
        </w:rPr>
        <w:t>owski, Konstancin-Jeziorna 2013, s. 7.</w:t>
      </w:r>
    </w:p>
  </w:footnote>
  <w:footnote w:id="14">
    <w:p w:rsidR="00B403A7" w:rsidRPr="00424B28" w:rsidRDefault="00B403A7" w:rsidP="00B403A7">
      <w:pPr>
        <w:pStyle w:val="Tekstprzypisudolnego"/>
        <w:jc w:val="both"/>
        <w:rPr>
          <w:rFonts w:ascii="Times New Roman" w:hAnsi="Times New Roman"/>
        </w:rPr>
      </w:pPr>
      <w:r w:rsidRPr="00424B28">
        <w:rPr>
          <w:rStyle w:val="Odwoanieprzypisudolnego"/>
          <w:rFonts w:ascii="Times New Roman" w:hAnsi="Times New Roman"/>
        </w:rPr>
        <w:footnoteRef/>
      </w:r>
      <w:r w:rsidRPr="00424B28">
        <w:rPr>
          <w:rFonts w:ascii="Times New Roman" w:hAnsi="Times New Roman"/>
        </w:rPr>
        <w:t xml:space="preserve"> Piaget J. Studia psychologii dziecka. PWN, Warszawa 1966, s. 103.</w:t>
      </w:r>
    </w:p>
  </w:footnote>
  <w:footnote w:id="15">
    <w:p w:rsidR="00B403A7" w:rsidRPr="00424B28" w:rsidRDefault="00B403A7" w:rsidP="00B403A7">
      <w:pPr>
        <w:pStyle w:val="Tekstprzypisudolnego"/>
        <w:jc w:val="both"/>
        <w:rPr>
          <w:rFonts w:ascii="Times New Roman" w:hAnsi="Times New Roman"/>
        </w:rPr>
      </w:pPr>
      <w:r w:rsidRPr="00424B28">
        <w:rPr>
          <w:rStyle w:val="Odwoanieprzypisudolnego"/>
          <w:rFonts w:ascii="Times New Roman" w:hAnsi="Times New Roman"/>
        </w:rPr>
        <w:footnoteRef/>
      </w:r>
      <w:r w:rsidRPr="00424B28">
        <w:rPr>
          <w:rFonts w:ascii="Times New Roman" w:hAnsi="Times New Roman"/>
        </w:rPr>
        <w:t xml:space="preserve"> </w:t>
      </w:r>
      <w:proofErr w:type="spellStart"/>
      <w:r w:rsidRPr="00424B28">
        <w:rPr>
          <w:rFonts w:ascii="Times New Roman" w:hAnsi="Times New Roman"/>
        </w:rPr>
        <w:t>Wygotski</w:t>
      </w:r>
      <w:proofErr w:type="spellEnd"/>
      <w:r w:rsidRPr="00424B28">
        <w:rPr>
          <w:rFonts w:ascii="Times New Roman" w:hAnsi="Times New Roman"/>
        </w:rPr>
        <w:t xml:space="preserve"> L. Wybrane prace psychologiczne II: dzieciństwo i dorastanie. Zysk i S-ka. Poznań 2002, s. 542.</w:t>
      </w:r>
    </w:p>
  </w:footnote>
  <w:footnote w:id="16">
    <w:p w:rsidR="00B403A7" w:rsidRPr="00424B28" w:rsidRDefault="00B403A7" w:rsidP="00B403A7">
      <w:pPr>
        <w:pStyle w:val="Tekstprzypisudolnego"/>
        <w:jc w:val="both"/>
        <w:rPr>
          <w:rFonts w:ascii="Times New Roman" w:hAnsi="Times New Roman"/>
        </w:rPr>
      </w:pPr>
      <w:r w:rsidRPr="00424B28">
        <w:rPr>
          <w:rStyle w:val="Odwoanieprzypisudolnego"/>
          <w:rFonts w:ascii="Times New Roman" w:hAnsi="Times New Roman"/>
        </w:rPr>
        <w:footnoteRef/>
      </w:r>
      <w:r w:rsidRPr="00424B28">
        <w:rPr>
          <w:rFonts w:ascii="Times New Roman" w:hAnsi="Times New Roman"/>
        </w:rPr>
        <w:t xml:space="preserve"> I. Fechner-</w:t>
      </w:r>
      <w:proofErr w:type="spellStart"/>
      <w:r w:rsidRPr="00424B28">
        <w:rPr>
          <w:rFonts w:ascii="Times New Roman" w:hAnsi="Times New Roman"/>
        </w:rPr>
        <w:t>Sędzicka</w:t>
      </w:r>
      <w:proofErr w:type="spellEnd"/>
      <w:r w:rsidRPr="00424B28">
        <w:rPr>
          <w:rFonts w:ascii="Times New Roman" w:hAnsi="Times New Roman"/>
        </w:rPr>
        <w:t xml:space="preserve"> I., B. Ochmańska, W. Odrobina, Rozwijanie zainteresowań i zdolności matematycznych uczniów klas I-III szkoły podstawowej. Poradnik dla nauczyciela, ORE, Warszawa 2012, s.5.</w:t>
      </w:r>
    </w:p>
  </w:footnote>
  <w:footnote w:id="17">
    <w:p w:rsidR="00B403A7" w:rsidRPr="00424B28" w:rsidRDefault="00B403A7" w:rsidP="00B403A7">
      <w:pPr>
        <w:pStyle w:val="Tekstprzypisudolnego"/>
        <w:jc w:val="both"/>
        <w:rPr>
          <w:rFonts w:ascii="Times New Roman" w:hAnsi="Times New Roman"/>
        </w:rPr>
      </w:pPr>
      <w:r w:rsidRPr="00424B28">
        <w:rPr>
          <w:rStyle w:val="Odwoanieprzypisudolnego"/>
          <w:rFonts w:ascii="Times New Roman" w:hAnsi="Times New Roman"/>
        </w:rPr>
        <w:footnoteRef/>
      </w:r>
      <w:r w:rsidRPr="00424B28">
        <w:rPr>
          <w:rFonts w:ascii="Times New Roman" w:hAnsi="Times New Roman"/>
        </w:rPr>
        <w:t xml:space="preserve"> Rozporządzenie MEN z dnia 27 sierpnia 2012 roku w sprawie podstawy programowej wychowania przedszkolnego oraz kształcenia ogólnego w poszczególnych typach szkół (Dz. U. 2012 </w:t>
      </w:r>
      <w:proofErr w:type="gramStart"/>
      <w:r w:rsidRPr="00424B28">
        <w:rPr>
          <w:rFonts w:ascii="Times New Roman" w:hAnsi="Times New Roman"/>
        </w:rPr>
        <w:t>poz</w:t>
      </w:r>
      <w:proofErr w:type="gramEnd"/>
      <w:r w:rsidRPr="00424B28">
        <w:rPr>
          <w:rFonts w:ascii="Times New Roman" w:hAnsi="Times New Roman"/>
        </w:rPr>
        <w:t>. 977 z póź.</w:t>
      </w:r>
      <w:proofErr w:type="gramStart"/>
      <w:r w:rsidRPr="00424B28">
        <w:rPr>
          <w:rFonts w:ascii="Times New Roman" w:hAnsi="Times New Roman"/>
        </w:rPr>
        <w:t>zm</w:t>
      </w:r>
      <w:proofErr w:type="gramEnd"/>
      <w:r w:rsidRPr="00424B28">
        <w:rPr>
          <w:rFonts w:ascii="Times New Roman" w:hAnsi="Times New Roman"/>
        </w:rPr>
        <w:t>.)</w:t>
      </w:r>
    </w:p>
  </w:footnote>
  <w:footnote w:id="18">
    <w:p w:rsidR="00B403A7" w:rsidRPr="00424B28" w:rsidRDefault="00B403A7" w:rsidP="00B403A7">
      <w:pPr>
        <w:pStyle w:val="Tekstprzypisudolnego"/>
        <w:jc w:val="both"/>
        <w:rPr>
          <w:rFonts w:ascii="Times New Roman" w:hAnsi="Times New Roman"/>
        </w:rPr>
      </w:pPr>
      <w:r w:rsidRPr="00424B28">
        <w:rPr>
          <w:rStyle w:val="Odwoanieprzypisudolnego"/>
          <w:rFonts w:ascii="Times New Roman" w:hAnsi="Times New Roman"/>
        </w:rPr>
        <w:footnoteRef/>
      </w:r>
      <w:r w:rsidRPr="00424B28">
        <w:rPr>
          <w:rFonts w:ascii="Times New Roman" w:hAnsi="Times New Roman"/>
        </w:rPr>
        <w:t xml:space="preserve"> W. Okoń, Słownik pedagogiczny. PWN, warszawa 1975</w:t>
      </w:r>
    </w:p>
  </w:footnote>
  <w:footnote w:id="19">
    <w:p w:rsidR="00B403A7" w:rsidRPr="00424B28" w:rsidRDefault="00B403A7" w:rsidP="00B403A7">
      <w:pPr>
        <w:pStyle w:val="Tekstprzypisudolnego"/>
        <w:jc w:val="both"/>
        <w:rPr>
          <w:rFonts w:ascii="Times New Roman" w:hAnsi="Times New Roman"/>
        </w:rPr>
      </w:pPr>
      <w:r w:rsidRPr="00424B28">
        <w:rPr>
          <w:rStyle w:val="Odwoanieprzypisudolnego"/>
          <w:rFonts w:ascii="Times New Roman" w:hAnsi="Times New Roman"/>
        </w:rPr>
        <w:footnoteRef/>
      </w:r>
      <w:r w:rsidRPr="00424B28">
        <w:rPr>
          <w:rFonts w:ascii="Times New Roman" w:hAnsi="Times New Roman"/>
        </w:rPr>
        <w:t xml:space="preserve"> R. </w:t>
      </w:r>
      <w:proofErr w:type="spellStart"/>
      <w:r w:rsidRPr="00424B28">
        <w:rPr>
          <w:rFonts w:ascii="Times New Roman" w:hAnsi="Times New Roman"/>
        </w:rPr>
        <w:t>Korolczuk</w:t>
      </w:r>
      <w:proofErr w:type="spellEnd"/>
      <w:r w:rsidRPr="00424B28">
        <w:rPr>
          <w:rFonts w:ascii="Times New Roman" w:hAnsi="Times New Roman"/>
        </w:rPr>
        <w:t>, M. Zambrowska, Pozwólmy dzieciom grać. O wykorzystaniu gier planszowych w edukacji matematycznej. IBE, Warszawa 2015.</w:t>
      </w:r>
    </w:p>
  </w:footnote>
  <w:footnote w:id="20">
    <w:p w:rsidR="00B403A7" w:rsidRPr="00424B28" w:rsidRDefault="00B403A7" w:rsidP="00B403A7">
      <w:pPr>
        <w:pStyle w:val="Tekstprzypisudolnego"/>
        <w:jc w:val="both"/>
        <w:rPr>
          <w:rFonts w:ascii="Times New Roman" w:hAnsi="Times New Roman"/>
        </w:rPr>
      </w:pPr>
      <w:r w:rsidRPr="00424B28">
        <w:rPr>
          <w:rStyle w:val="Odwoanieprzypisudolnego"/>
          <w:rFonts w:ascii="Times New Roman" w:hAnsi="Times New Roman"/>
        </w:rPr>
        <w:footnoteRef/>
      </w:r>
      <w:r w:rsidRPr="00424B28">
        <w:rPr>
          <w:rFonts w:ascii="Times New Roman" w:hAnsi="Times New Roman"/>
        </w:rPr>
        <w:t xml:space="preserve"> Nasza szkoła. Matematyka. Podręcznik do szkoły podstawowej, część 1, klasa II. A. </w:t>
      </w:r>
      <w:proofErr w:type="spellStart"/>
      <w:r w:rsidRPr="00424B28">
        <w:rPr>
          <w:rFonts w:ascii="Times New Roman" w:hAnsi="Times New Roman"/>
        </w:rPr>
        <w:t>Ludwa</w:t>
      </w:r>
      <w:proofErr w:type="spellEnd"/>
      <w:r w:rsidRPr="00424B28">
        <w:rPr>
          <w:rFonts w:ascii="Times New Roman" w:hAnsi="Times New Roman"/>
        </w:rPr>
        <w:t>, M. Lorek. MEN, Warszawa 2014, s. 27.</w:t>
      </w:r>
    </w:p>
  </w:footnote>
  <w:footnote w:id="21">
    <w:p w:rsidR="00B403A7" w:rsidRPr="00424B28" w:rsidRDefault="00B403A7" w:rsidP="00B403A7">
      <w:pPr>
        <w:pStyle w:val="Tekstprzypisudolnego"/>
        <w:jc w:val="both"/>
        <w:rPr>
          <w:rFonts w:ascii="Times New Roman" w:hAnsi="Times New Roman"/>
        </w:rPr>
      </w:pPr>
      <w:r w:rsidRPr="00424B28">
        <w:rPr>
          <w:rStyle w:val="Odwoanieprzypisudolnego"/>
          <w:rFonts w:ascii="Times New Roman" w:hAnsi="Times New Roman"/>
        </w:rPr>
        <w:footnoteRef/>
      </w:r>
      <w:r w:rsidRPr="00424B28">
        <w:rPr>
          <w:rFonts w:ascii="Times New Roman" w:hAnsi="Times New Roman"/>
        </w:rPr>
        <w:t xml:space="preserve"> Ibidem, część 1, s. 75; część 2, s. 19</w:t>
      </w:r>
    </w:p>
  </w:footnote>
  <w:footnote w:id="22">
    <w:p w:rsidR="00B403A7" w:rsidRPr="00424B28" w:rsidRDefault="00B403A7" w:rsidP="00B403A7">
      <w:pPr>
        <w:pStyle w:val="Tekstprzypisudolnego"/>
        <w:jc w:val="both"/>
        <w:rPr>
          <w:rFonts w:ascii="Times New Roman" w:hAnsi="Times New Roman"/>
        </w:rPr>
      </w:pPr>
      <w:r w:rsidRPr="00424B28">
        <w:rPr>
          <w:rStyle w:val="Odwoanieprzypisudolnego"/>
          <w:rFonts w:ascii="Times New Roman" w:hAnsi="Times New Roman"/>
        </w:rPr>
        <w:footnoteRef/>
      </w:r>
      <w:r w:rsidRPr="00424B28">
        <w:rPr>
          <w:rFonts w:ascii="Times New Roman" w:hAnsi="Times New Roman"/>
        </w:rPr>
        <w:t xml:space="preserve"> Nasza szkoła. Matematyka. Podręcznik do szkoły podstawowej, klasa II. A. </w:t>
      </w:r>
      <w:proofErr w:type="spellStart"/>
      <w:r w:rsidRPr="00424B28">
        <w:rPr>
          <w:rFonts w:ascii="Times New Roman" w:hAnsi="Times New Roman"/>
        </w:rPr>
        <w:t>Ludwa</w:t>
      </w:r>
      <w:proofErr w:type="spellEnd"/>
      <w:r w:rsidRPr="00424B28">
        <w:rPr>
          <w:rFonts w:ascii="Times New Roman" w:hAnsi="Times New Roman"/>
        </w:rPr>
        <w:t>, M. Lorek. MEN, Warszawa 2014, część 1 s. 27, 89, część 2 s. 43, 61.</w:t>
      </w:r>
    </w:p>
  </w:footnote>
  <w:footnote w:id="23">
    <w:p w:rsidR="00B403A7" w:rsidRPr="00424B28" w:rsidRDefault="00B403A7" w:rsidP="00B403A7">
      <w:pPr>
        <w:pStyle w:val="Tekstprzypisudolnego"/>
        <w:jc w:val="both"/>
        <w:rPr>
          <w:rFonts w:ascii="Times New Roman" w:hAnsi="Times New Roman"/>
        </w:rPr>
      </w:pPr>
      <w:r w:rsidRPr="00424B28">
        <w:rPr>
          <w:rStyle w:val="Odwoanieprzypisudolnego"/>
          <w:rFonts w:ascii="Times New Roman" w:hAnsi="Times New Roman"/>
        </w:rPr>
        <w:footnoteRef/>
      </w:r>
      <w:r w:rsidRPr="00424B28">
        <w:rPr>
          <w:rFonts w:ascii="Times New Roman" w:hAnsi="Times New Roman"/>
        </w:rPr>
        <w:t xml:space="preserve"> Nasza szkoła. Matematyka. Podręcznik do szkoły podstawowej, klasa II. A. </w:t>
      </w:r>
      <w:proofErr w:type="spellStart"/>
      <w:r w:rsidRPr="00424B28">
        <w:rPr>
          <w:rFonts w:ascii="Times New Roman" w:hAnsi="Times New Roman"/>
        </w:rPr>
        <w:t>Ludwa</w:t>
      </w:r>
      <w:proofErr w:type="spellEnd"/>
      <w:r w:rsidRPr="00424B28">
        <w:rPr>
          <w:rFonts w:ascii="Times New Roman" w:hAnsi="Times New Roman"/>
        </w:rPr>
        <w:t>, M. Lorek. MEN, Warszawa 2014, część 1 s. 23.</w:t>
      </w:r>
    </w:p>
  </w:footnote>
  <w:footnote w:id="24">
    <w:p w:rsidR="00B403A7" w:rsidRPr="00424B28" w:rsidRDefault="00B403A7" w:rsidP="00B403A7">
      <w:pPr>
        <w:pStyle w:val="Tekstprzypisudolnego"/>
        <w:jc w:val="both"/>
        <w:rPr>
          <w:rFonts w:ascii="Times New Roman" w:hAnsi="Times New Roman"/>
        </w:rPr>
      </w:pPr>
      <w:r w:rsidRPr="00424B28">
        <w:rPr>
          <w:rStyle w:val="Odwoanieprzypisudolnego"/>
          <w:rFonts w:ascii="Times New Roman" w:hAnsi="Times New Roman"/>
        </w:rPr>
        <w:footnoteRef/>
      </w:r>
      <w:r w:rsidRPr="00424B28">
        <w:rPr>
          <w:rFonts w:ascii="Times New Roman" w:hAnsi="Times New Roman"/>
        </w:rPr>
        <w:t xml:space="preserve"> Międzynarodowy Konkurs Matematyczny „Kangur”, kategoria Maluch, 2004.</w:t>
      </w:r>
    </w:p>
  </w:footnote>
  <w:footnote w:id="25">
    <w:p w:rsidR="00B403A7" w:rsidRPr="00424B28" w:rsidRDefault="00B403A7" w:rsidP="00B403A7">
      <w:pPr>
        <w:pStyle w:val="Tekstprzypisudolnego"/>
        <w:jc w:val="both"/>
        <w:rPr>
          <w:rFonts w:ascii="Times New Roman" w:hAnsi="Times New Roman"/>
        </w:rPr>
      </w:pPr>
      <w:r w:rsidRPr="00424B28">
        <w:rPr>
          <w:rStyle w:val="Odwoanieprzypisudolnego"/>
          <w:rFonts w:ascii="Times New Roman" w:hAnsi="Times New Roman"/>
        </w:rPr>
        <w:footnoteRef/>
      </w:r>
      <w:r w:rsidRPr="00424B28">
        <w:rPr>
          <w:rFonts w:ascii="Times New Roman" w:hAnsi="Times New Roman"/>
        </w:rPr>
        <w:t xml:space="preserve"> Międzynarodowy Konkurs Matematyczny „Kangur”, kategoria Maluch, 2014.</w:t>
      </w:r>
    </w:p>
  </w:footnote>
  <w:footnote w:id="26">
    <w:p w:rsidR="00B403A7" w:rsidRPr="00424B28" w:rsidRDefault="00B403A7" w:rsidP="00B403A7">
      <w:pPr>
        <w:pStyle w:val="Tekstprzypisudolnego"/>
        <w:jc w:val="both"/>
        <w:rPr>
          <w:rFonts w:ascii="Times New Roman" w:hAnsi="Times New Roman"/>
        </w:rPr>
      </w:pPr>
      <w:r w:rsidRPr="00424B28">
        <w:rPr>
          <w:rStyle w:val="Odwoanieprzypisudolnego"/>
          <w:rFonts w:ascii="Times New Roman" w:hAnsi="Times New Roman"/>
        </w:rPr>
        <w:footnoteRef/>
      </w:r>
      <w:r w:rsidRPr="00424B28">
        <w:rPr>
          <w:rFonts w:ascii="Times New Roman" w:hAnsi="Times New Roman"/>
        </w:rPr>
        <w:t xml:space="preserve"> I. Fechner-</w:t>
      </w:r>
      <w:proofErr w:type="spellStart"/>
      <w:r w:rsidRPr="00424B28">
        <w:rPr>
          <w:rFonts w:ascii="Times New Roman" w:hAnsi="Times New Roman"/>
        </w:rPr>
        <w:t>Sędzicka</w:t>
      </w:r>
      <w:proofErr w:type="spellEnd"/>
      <w:r w:rsidRPr="00424B28">
        <w:rPr>
          <w:rFonts w:ascii="Times New Roman" w:hAnsi="Times New Roman"/>
        </w:rPr>
        <w:t xml:space="preserve"> I., B. Ochmańska, W. Odrobina, Rozwijanie zainteresowań i zdolności matematycznych uczniów klas I-III szkoły podstawowej. Poradnik dla nauczyciela, ORE, Warszawa 2012, s.23-29.</w:t>
      </w:r>
    </w:p>
  </w:footnote>
  <w:footnote w:id="27">
    <w:p w:rsidR="00B403A7" w:rsidRPr="00424B28" w:rsidRDefault="00B403A7" w:rsidP="00B403A7">
      <w:pPr>
        <w:pStyle w:val="Tekstprzypisudolnego"/>
        <w:jc w:val="both"/>
        <w:rPr>
          <w:rFonts w:ascii="Times New Roman" w:hAnsi="Times New Roman"/>
        </w:rPr>
      </w:pPr>
      <w:r w:rsidRPr="00424B28">
        <w:rPr>
          <w:rStyle w:val="Odwoanieprzypisudolnego"/>
          <w:rFonts w:ascii="Times New Roman" w:hAnsi="Times New Roman"/>
        </w:rPr>
        <w:footnoteRef/>
      </w:r>
      <w:r w:rsidRPr="00424B28">
        <w:rPr>
          <w:rFonts w:ascii="Times New Roman" w:hAnsi="Times New Roman"/>
        </w:rPr>
        <w:t xml:space="preserve"> A. Nowakowska, P. Piskorski, Sztuka dyplomacji, czyli zadania na kartach, Warszawa 1994.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5A6" w:rsidRDefault="008F5812">
    <w:pPr>
      <w:pStyle w:val="Nagwek"/>
    </w:pPr>
    <w:r>
      <w:rPr>
        <w:rFonts w:ascii="Arial" w:hAnsi="Arial" w:cs="Arial"/>
        <w:noProof/>
        <w:lang w:eastAsia="pl-PL"/>
      </w:rPr>
      <w:drawing>
        <wp:inline distT="0" distB="0" distL="0" distR="0" wp14:anchorId="0F348C39" wp14:editId="6DF42EEF">
          <wp:extent cx="1495425" cy="723900"/>
          <wp:effectExtent l="0" t="0" r="952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5425" cy="723900"/>
                  </a:xfrm>
                  <a:prstGeom prst="rect">
                    <a:avLst/>
                  </a:prstGeom>
                  <a:solidFill>
                    <a:srgbClr val="FFFFFF"/>
                  </a:solidFill>
                  <a:ln>
                    <a:noFill/>
                  </a:ln>
                </pic:spPr>
              </pic:pic>
            </a:graphicData>
          </a:graphic>
        </wp:inline>
      </w:drawing>
    </w:r>
    <w:r w:rsidR="007E4964">
      <w:rPr>
        <w:rFonts w:ascii="Arial" w:hAnsi="Arial" w:cs="Arial"/>
      </w:rPr>
      <w:tab/>
    </w:r>
    <w:r>
      <w:rPr>
        <w:noProof/>
        <w:lang w:eastAsia="pl-PL"/>
      </w:rPr>
      <w:drawing>
        <wp:inline distT="0" distB="0" distL="0" distR="0" wp14:anchorId="4BB98AEC" wp14:editId="28136291">
          <wp:extent cx="1295400" cy="581025"/>
          <wp:effectExtent l="0" t="0" r="0"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581025"/>
                  </a:xfrm>
                  <a:prstGeom prst="rect">
                    <a:avLst/>
                  </a:prstGeom>
                  <a:solidFill>
                    <a:srgbClr val="FFFFFF"/>
                  </a:solidFill>
                  <a:ln>
                    <a:noFill/>
                  </a:ln>
                </pic:spPr>
              </pic:pic>
            </a:graphicData>
          </a:graphic>
        </wp:inline>
      </w:drawing>
    </w:r>
    <w:r w:rsidR="007E4964">
      <w:tab/>
    </w:r>
    <w:r>
      <w:rPr>
        <w:rFonts w:ascii="Arial" w:hAnsi="Arial" w:cs="Arial"/>
        <w:noProof/>
        <w:lang w:eastAsia="pl-PL"/>
      </w:rPr>
      <w:drawing>
        <wp:inline distT="0" distB="0" distL="0" distR="0" wp14:anchorId="0AB91E8F" wp14:editId="7AD60B2B">
          <wp:extent cx="1533525" cy="590550"/>
          <wp:effectExtent l="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33525" cy="590550"/>
                  </a:xfrm>
                  <a:prstGeom prst="rect">
                    <a:avLst/>
                  </a:prstGeom>
                  <a:solidFill>
                    <a:srgbClr val="FFFFFF"/>
                  </a:solid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80BA4"/>
    <w:multiLevelType w:val="hybridMultilevel"/>
    <w:tmpl w:val="6CA22094"/>
    <w:lvl w:ilvl="0" w:tplc="D674C844">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nsid w:val="1680607C"/>
    <w:multiLevelType w:val="hybridMultilevel"/>
    <w:tmpl w:val="DCD0BE06"/>
    <w:lvl w:ilvl="0" w:tplc="F25E9A0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177A5BB0"/>
    <w:multiLevelType w:val="hybridMultilevel"/>
    <w:tmpl w:val="E9CCD650"/>
    <w:lvl w:ilvl="0" w:tplc="0415000B">
      <w:start w:val="1"/>
      <w:numFmt w:val="bullet"/>
      <w:lvlText w:val=""/>
      <w:lvlJc w:val="left"/>
      <w:pPr>
        <w:ind w:left="644" w:hanging="360"/>
      </w:pPr>
      <w:rPr>
        <w:rFonts w:ascii="Wingdings" w:hAnsi="Wingdings" w:hint="default"/>
      </w:rPr>
    </w:lvl>
    <w:lvl w:ilvl="1" w:tplc="40E2A14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B960C5C"/>
    <w:multiLevelType w:val="hybridMultilevel"/>
    <w:tmpl w:val="A552EB9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28A86041"/>
    <w:multiLevelType w:val="hybridMultilevel"/>
    <w:tmpl w:val="A5960D3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0085CF3"/>
    <w:multiLevelType w:val="hybridMultilevel"/>
    <w:tmpl w:val="4A9A804A"/>
    <w:lvl w:ilvl="0" w:tplc="A67454C4">
      <w:start w:val="1"/>
      <w:numFmt w:val="decimal"/>
      <w:lvlText w:val="%1."/>
      <w:lvlJc w:val="left"/>
      <w:pPr>
        <w:ind w:left="72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FCA7798"/>
    <w:multiLevelType w:val="hybridMultilevel"/>
    <w:tmpl w:val="86CE10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FD10133"/>
    <w:multiLevelType w:val="hybridMultilevel"/>
    <w:tmpl w:val="1E2264A8"/>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5DBB0E7D"/>
    <w:multiLevelType w:val="hybridMultilevel"/>
    <w:tmpl w:val="E72E782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650D6519"/>
    <w:multiLevelType w:val="hybridMultilevel"/>
    <w:tmpl w:val="CDF4AC80"/>
    <w:lvl w:ilvl="0" w:tplc="0415000B">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
    <w:nsid w:val="7D3A7FD1"/>
    <w:multiLevelType w:val="hybridMultilevel"/>
    <w:tmpl w:val="7E04D036"/>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4"/>
  </w:num>
  <w:num w:numId="4">
    <w:abstractNumId w:val="6"/>
  </w:num>
  <w:num w:numId="5">
    <w:abstractNumId w:val="0"/>
  </w:num>
  <w:num w:numId="6">
    <w:abstractNumId w:val="1"/>
  </w:num>
  <w:num w:numId="7">
    <w:abstractNumId w:val="2"/>
  </w:num>
  <w:num w:numId="8">
    <w:abstractNumId w:val="10"/>
  </w:num>
  <w:num w:numId="9">
    <w:abstractNumId w:val="3"/>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45E"/>
    <w:rsid w:val="0000474E"/>
    <w:rsid w:val="00045441"/>
    <w:rsid w:val="00054B6D"/>
    <w:rsid w:val="000676F7"/>
    <w:rsid w:val="00150627"/>
    <w:rsid w:val="0015744C"/>
    <w:rsid w:val="0017650A"/>
    <w:rsid w:val="001A07FC"/>
    <w:rsid w:val="001E46DB"/>
    <w:rsid w:val="001E5EB0"/>
    <w:rsid w:val="002B1B0E"/>
    <w:rsid w:val="00364916"/>
    <w:rsid w:val="0038147B"/>
    <w:rsid w:val="003E3C67"/>
    <w:rsid w:val="0040126F"/>
    <w:rsid w:val="004360CA"/>
    <w:rsid w:val="00454507"/>
    <w:rsid w:val="004638B0"/>
    <w:rsid w:val="004D1586"/>
    <w:rsid w:val="004F59F4"/>
    <w:rsid w:val="00545536"/>
    <w:rsid w:val="00581530"/>
    <w:rsid w:val="0058209F"/>
    <w:rsid w:val="005B549B"/>
    <w:rsid w:val="0066480C"/>
    <w:rsid w:val="006E1D88"/>
    <w:rsid w:val="007276DC"/>
    <w:rsid w:val="0075390F"/>
    <w:rsid w:val="00765E2A"/>
    <w:rsid w:val="00780E2E"/>
    <w:rsid w:val="007E4964"/>
    <w:rsid w:val="007E6E01"/>
    <w:rsid w:val="007F27F8"/>
    <w:rsid w:val="00852A0C"/>
    <w:rsid w:val="0086514A"/>
    <w:rsid w:val="008F238A"/>
    <w:rsid w:val="008F5812"/>
    <w:rsid w:val="0091510E"/>
    <w:rsid w:val="009334DB"/>
    <w:rsid w:val="009926BA"/>
    <w:rsid w:val="009C7517"/>
    <w:rsid w:val="009D4F42"/>
    <w:rsid w:val="00A27155"/>
    <w:rsid w:val="00A41683"/>
    <w:rsid w:val="00A672C3"/>
    <w:rsid w:val="00A919F7"/>
    <w:rsid w:val="00AA24DA"/>
    <w:rsid w:val="00AA578C"/>
    <w:rsid w:val="00B10165"/>
    <w:rsid w:val="00B403A7"/>
    <w:rsid w:val="00BB60EE"/>
    <w:rsid w:val="00BB7F04"/>
    <w:rsid w:val="00BD087C"/>
    <w:rsid w:val="00C07D0F"/>
    <w:rsid w:val="00CA7CB9"/>
    <w:rsid w:val="00D24BC9"/>
    <w:rsid w:val="00DA14BE"/>
    <w:rsid w:val="00E07AA4"/>
    <w:rsid w:val="00E675ED"/>
    <w:rsid w:val="00F00A50"/>
    <w:rsid w:val="00F0133C"/>
    <w:rsid w:val="00F7245E"/>
    <w:rsid w:val="00FA280B"/>
    <w:rsid w:val="00FF0A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abulatory">
    <w:name w:val="tabulatory"/>
    <w:basedOn w:val="Domylnaczcionkaakapitu"/>
    <w:rsid w:val="00F7245E"/>
  </w:style>
  <w:style w:type="character" w:styleId="Odwoaniedokomentarza">
    <w:name w:val="annotation reference"/>
    <w:basedOn w:val="Domylnaczcionkaakapitu"/>
    <w:uiPriority w:val="99"/>
    <w:semiHidden/>
    <w:unhideWhenUsed/>
    <w:rsid w:val="00A41683"/>
    <w:rPr>
      <w:sz w:val="16"/>
      <w:szCs w:val="16"/>
    </w:rPr>
  </w:style>
  <w:style w:type="paragraph" w:styleId="Tekstkomentarza">
    <w:name w:val="annotation text"/>
    <w:basedOn w:val="Normalny"/>
    <w:link w:val="TekstkomentarzaZnak"/>
    <w:uiPriority w:val="99"/>
    <w:semiHidden/>
    <w:unhideWhenUsed/>
    <w:rsid w:val="00A4168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41683"/>
    <w:rPr>
      <w:sz w:val="20"/>
      <w:szCs w:val="20"/>
    </w:rPr>
  </w:style>
  <w:style w:type="paragraph" w:styleId="Tematkomentarza">
    <w:name w:val="annotation subject"/>
    <w:basedOn w:val="Tekstkomentarza"/>
    <w:next w:val="Tekstkomentarza"/>
    <w:link w:val="TematkomentarzaZnak"/>
    <w:uiPriority w:val="99"/>
    <w:semiHidden/>
    <w:unhideWhenUsed/>
    <w:rsid w:val="00A41683"/>
    <w:rPr>
      <w:b/>
      <w:bCs/>
    </w:rPr>
  </w:style>
  <w:style w:type="character" w:customStyle="1" w:styleId="TematkomentarzaZnak">
    <w:name w:val="Temat komentarza Znak"/>
    <w:basedOn w:val="TekstkomentarzaZnak"/>
    <w:link w:val="Tematkomentarza"/>
    <w:uiPriority w:val="99"/>
    <w:semiHidden/>
    <w:rsid w:val="00A41683"/>
    <w:rPr>
      <w:b/>
      <w:bCs/>
      <w:sz w:val="20"/>
      <w:szCs w:val="20"/>
    </w:rPr>
  </w:style>
  <w:style w:type="paragraph" w:styleId="Poprawka">
    <w:name w:val="Revision"/>
    <w:hidden/>
    <w:uiPriority w:val="99"/>
    <w:semiHidden/>
    <w:rsid w:val="00A41683"/>
    <w:pPr>
      <w:spacing w:after="0" w:line="240" w:lineRule="auto"/>
    </w:pPr>
  </w:style>
  <w:style w:type="paragraph" w:styleId="Tekstdymka">
    <w:name w:val="Balloon Text"/>
    <w:basedOn w:val="Normalny"/>
    <w:link w:val="TekstdymkaZnak"/>
    <w:uiPriority w:val="99"/>
    <w:semiHidden/>
    <w:unhideWhenUsed/>
    <w:rsid w:val="00A4168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41683"/>
    <w:rPr>
      <w:rFonts w:ascii="Tahoma" w:hAnsi="Tahoma" w:cs="Tahoma"/>
      <w:sz w:val="16"/>
      <w:szCs w:val="16"/>
    </w:rPr>
  </w:style>
  <w:style w:type="character" w:styleId="Hipercze">
    <w:name w:val="Hyperlink"/>
    <w:basedOn w:val="Domylnaczcionkaakapitu"/>
    <w:uiPriority w:val="99"/>
    <w:semiHidden/>
    <w:unhideWhenUsed/>
    <w:rsid w:val="0017650A"/>
    <w:rPr>
      <w:color w:val="0000FF"/>
      <w:u w:val="single"/>
    </w:rPr>
  </w:style>
  <w:style w:type="character" w:customStyle="1" w:styleId="anon-block">
    <w:name w:val="anon-block"/>
    <w:basedOn w:val="Domylnaczcionkaakapitu"/>
    <w:rsid w:val="0017650A"/>
  </w:style>
  <w:style w:type="character" w:styleId="Numerstrony">
    <w:name w:val="page number"/>
    <w:basedOn w:val="Domylnaczcionkaakapitu"/>
    <w:rsid w:val="008F5812"/>
  </w:style>
  <w:style w:type="paragraph" w:styleId="Stopka">
    <w:name w:val="footer"/>
    <w:basedOn w:val="Normalny"/>
    <w:link w:val="StopkaZnak"/>
    <w:uiPriority w:val="99"/>
    <w:rsid w:val="008F5812"/>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StopkaZnak">
    <w:name w:val="Stopka Znak"/>
    <w:basedOn w:val="Domylnaczcionkaakapitu"/>
    <w:link w:val="Stopka"/>
    <w:uiPriority w:val="99"/>
    <w:rsid w:val="008F5812"/>
    <w:rPr>
      <w:rFonts w:ascii="Times New Roman" w:eastAsia="Times New Roman" w:hAnsi="Times New Roman" w:cs="Times New Roman"/>
      <w:sz w:val="24"/>
      <w:szCs w:val="24"/>
      <w:lang w:eastAsia="ar-SA"/>
    </w:rPr>
  </w:style>
  <w:style w:type="paragraph" w:styleId="Nagwek">
    <w:name w:val="header"/>
    <w:basedOn w:val="Normalny"/>
    <w:link w:val="NagwekZnak"/>
    <w:rsid w:val="008F5812"/>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NagwekZnak">
    <w:name w:val="Nagłówek Znak"/>
    <w:basedOn w:val="Domylnaczcionkaakapitu"/>
    <w:link w:val="Nagwek"/>
    <w:rsid w:val="008F5812"/>
    <w:rPr>
      <w:rFonts w:ascii="Times New Roman" w:eastAsia="Times New Roman" w:hAnsi="Times New Roman" w:cs="Times New Roman"/>
      <w:sz w:val="24"/>
      <w:szCs w:val="24"/>
      <w:lang w:eastAsia="ar-SA"/>
    </w:rPr>
  </w:style>
  <w:style w:type="paragraph" w:styleId="Akapitzlist">
    <w:name w:val="List Paragraph"/>
    <w:basedOn w:val="Normalny"/>
    <w:uiPriority w:val="34"/>
    <w:qFormat/>
    <w:rsid w:val="00B403A7"/>
    <w:pPr>
      <w:ind w:left="720"/>
      <w:contextualSpacing/>
    </w:pPr>
  </w:style>
  <w:style w:type="paragraph" w:styleId="Tekstprzypisudolnego">
    <w:name w:val="footnote text"/>
    <w:basedOn w:val="Normalny"/>
    <w:link w:val="TekstprzypisudolnegoZnak"/>
    <w:rsid w:val="00B403A7"/>
    <w:pPr>
      <w:spacing w:after="0" w:line="240" w:lineRule="auto"/>
    </w:pPr>
    <w:rPr>
      <w:rFonts w:ascii="Calibri" w:eastAsia="Times New Roman" w:hAnsi="Calibri" w:cs="Times New Roman"/>
      <w:sz w:val="20"/>
      <w:szCs w:val="20"/>
    </w:rPr>
  </w:style>
  <w:style w:type="character" w:customStyle="1" w:styleId="TekstprzypisudolnegoZnak">
    <w:name w:val="Tekst przypisu dolnego Znak"/>
    <w:basedOn w:val="Domylnaczcionkaakapitu"/>
    <w:link w:val="Tekstprzypisudolnego"/>
    <w:rsid w:val="00B403A7"/>
    <w:rPr>
      <w:rFonts w:ascii="Calibri" w:eastAsia="Times New Roman" w:hAnsi="Calibri" w:cs="Times New Roman"/>
      <w:sz w:val="20"/>
      <w:szCs w:val="20"/>
    </w:rPr>
  </w:style>
  <w:style w:type="character" w:styleId="Odwoanieprzypisudolnego">
    <w:name w:val="footnote reference"/>
    <w:basedOn w:val="Domylnaczcionkaakapitu"/>
    <w:semiHidden/>
    <w:rsid w:val="00B403A7"/>
    <w:rPr>
      <w:rFonts w:cs="Times New Roman"/>
      <w:vertAlign w:val="superscript"/>
    </w:rPr>
  </w:style>
  <w:style w:type="paragraph" w:styleId="NormalnyWeb">
    <w:name w:val="Normal (Web)"/>
    <w:basedOn w:val="Normalny"/>
    <w:uiPriority w:val="99"/>
    <w:unhideWhenUsed/>
    <w:rsid w:val="00B403A7"/>
    <w:pPr>
      <w:spacing w:before="100" w:beforeAutospacing="1" w:after="100" w:afterAutospacing="1" w:line="240" w:lineRule="auto"/>
    </w:pPr>
    <w:rPr>
      <w:rFonts w:ascii="Times New Roman" w:eastAsia="Times New Roman" w:hAnsi="Times New Roman" w:cs="Times New Roman"/>
      <w:sz w:val="24"/>
      <w:szCs w:val="24"/>
    </w:rPr>
  </w:style>
  <w:style w:type="paragraph" w:styleId="Tekstpodstawowy2">
    <w:name w:val="Body Text 2"/>
    <w:basedOn w:val="Normalny"/>
    <w:link w:val="Tekstpodstawowy2Znak"/>
    <w:uiPriority w:val="99"/>
    <w:semiHidden/>
    <w:unhideWhenUsed/>
    <w:rsid w:val="00B403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kstpodstawowy2Znak">
    <w:name w:val="Tekst podstawowy 2 Znak"/>
    <w:basedOn w:val="Domylnaczcionkaakapitu"/>
    <w:link w:val="Tekstpodstawowy2"/>
    <w:uiPriority w:val="99"/>
    <w:semiHidden/>
    <w:rsid w:val="00B403A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abulatory">
    <w:name w:val="tabulatory"/>
    <w:basedOn w:val="Domylnaczcionkaakapitu"/>
    <w:rsid w:val="00F7245E"/>
  </w:style>
  <w:style w:type="character" w:styleId="Odwoaniedokomentarza">
    <w:name w:val="annotation reference"/>
    <w:basedOn w:val="Domylnaczcionkaakapitu"/>
    <w:uiPriority w:val="99"/>
    <w:semiHidden/>
    <w:unhideWhenUsed/>
    <w:rsid w:val="00A41683"/>
    <w:rPr>
      <w:sz w:val="16"/>
      <w:szCs w:val="16"/>
    </w:rPr>
  </w:style>
  <w:style w:type="paragraph" w:styleId="Tekstkomentarza">
    <w:name w:val="annotation text"/>
    <w:basedOn w:val="Normalny"/>
    <w:link w:val="TekstkomentarzaZnak"/>
    <w:uiPriority w:val="99"/>
    <w:semiHidden/>
    <w:unhideWhenUsed/>
    <w:rsid w:val="00A4168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41683"/>
    <w:rPr>
      <w:sz w:val="20"/>
      <w:szCs w:val="20"/>
    </w:rPr>
  </w:style>
  <w:style w:type="paragraph" w:styleId="Tematkomentarza">
    <w:name w:val="annotation subject"/>
    <w:basedOn w:val="Tekstkomentarza"/>
    <w:next w:val="Tekstkomentarza"/>
    <w:link w:val="TematkomentarzaZnak"/>
    <w:uiPriority w:val="99"/>
    <w:semiHidden/>
    <w:unhideWhenUsed/>
    <w:rsid w:val="00A41683"/>
    <w:rPr>
      <w:b/>
      <w:bCs/>
    </w:rPr>
  </w:style>
  <w:style w:type="character" w:customStyle="1" w:styleId="TematkomentarzaZnak">
    <w:name w:val="Temat komentarza Znak"/>
    <w:basedOn w:val="TekstkomentarzaZnak"/>
    <w:link w:val="Tematkomentarza"/>
    <w:uiPriority w:val="99"/>
    <w:semiHidden/>
    <w:rsid w:val="00A41683"/>
    <w:rPr>
      <w:b/>
      <w:bCs/>
      <w:sz w:val="20"/>
      <w:szCs w:val="20"/>
    </w:rPr>
  </w:style>
  <w:style w:type="paragraph" w:styleId="Poprawka">
    <w:name w:val="Revision"/>
    <w:hidden/>
    <w:uiPriority w:val="99"/>
    <w:semiHidden/>
    <w:rsid w:val="00A41683"/>
    <w:pPr>
      <w:spacing w:after="0" w:line="240" w:lineRule="auto"/>
    </w:pPr>
  </w:style>
  <w:style w:type="paragraph" w:styleId="Tekstdymka">
    <w:name w:val="Balloon Text"/>
    <w:basedOn w:val="Normalny"/>
    <w:link w:val="TekstdymkaZnak"/>
    <w:uiPriority w:val="99"/>
    <w:semiHidden/>
    <w:unhideWhenUsed/>
    <w:rsid w:val="00A4168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41683"/>
    <w:rPr>
      <w:rFonts w:ascii="Tahoma" w:hAnsi="Tahoma" w:cs="Tahoma"/>
      <w:sz w:val="16"/>
      <w:szCs w:val="16"/>
    </w:rPr>
  </w:style>
  <w:style w:type="character" w:styleId="Hipercze">
    <w:name w:val="Hyperlink"/>
    <w:basedOn w:val="Domylnaczcionkaakapitu"/>
    <w:uiPriority w:val="99"/>
    <w:semiHidden/>
    <w:unhideWhenUsed/>
    <w:rsid w:val="0017650A"/>
    <w:rPr>
      <w:color w:val="0000FF"/>
      <w:u w:val="single"/>
    </w:rPr>
  </w:style>
  <w:style w:type="character" w:customStyle="1" w:styleId="anon-block">
    <w:name w:val="anon-block"/>
    <w:basedOn w:val="Domylnaczcionkaakapitu"/>
    <w:rsid w:val="0017650A"/>
  </w:style>
  <w:style w:type="character" w:styleId="Numerstrony">
    <w:name w:val="page number"/>
    <w:basedOn w:val="Domylnaczcionkaakapitu"/>
    <w:rsid w:val="008F5812"/>
  </w:style>
  <w:style w:type="paragraph" w:styleId="Stopka">
    <w:name w:val="footer"/>
    <w:basedOn w:val="Normalny"/>
    <w:link w:val="StopkaZnak"/>
    <w:uiPriority w:val="99"/>
    <w:rsid w:val="008F5812"/>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StopkaZnak">
    <w:name w:val="Stopka Znak"/>
    <w:basedOn w:val="Domylnaczcionkaakapitu"/>
    <w:link w:val="Stopka"/>
    <w:uiPriority w:val="99"/>
    <w:rsid w:val="008F5812"/>
    <w:rPr>
      <w:rFonts w:ascii="Times New Roman" w:eastAsia="Times New Roman" w:hAnsi="Times New Roman" w:cs="Times New Roman"/>
      <w:sz w:val="24"/>
      <w:szCs w:val="24"/>
      <w:lang w:eastAsia="ar-SA"/>
    </w:rPr>
  </w:style>
  <w:style w:type="paragraph" w:styleId="Nagwek">
    <w:name w:val="header"/>
    <w:basedOn w:val="Normalny"/>
    <w:link w:val="NagwekZnak"/>
    <w:rsid w:val="008F5812"/>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NagwekZnak">
    <w:name w:val="Nagłówek Znak"/>
    <w:basedOn w:val="Domylnaczcionkaakapitu"/>
    <w:link w:val="Nagwek"/>
    <w:rsid w:val="008F5812"/>
    <w:rPr>
      <w:rFonts w:ascii="Times New Roman" w:eastAsia="Times New Roman" w:hAnsi="Times New Roman" w:cs="Times New Roman"/>
      <w:sz w:val="24"/>
      <w:szCs w:val="24"/>
      <w:lang w:eastAsia="ar-SA"/>
    </w:rPr>
  </w:style>
  <w:style w:type="paragraph" w:styleId="Akapitzlist">
    <w:name w:val="List Paragraph"/>
    <w:basedOn w:val="Normalny"/>
    <w:uiPriority w:val="34"/>
    <w:qFormat/>
    <w:rsid w:val="00B403A7"/>
    <w:pPr>
      <w:ind w:left="720"/>
      <w:contextualSpacing/>
    </w:pPr>
  </w:style>
  <w:style w:type="paragraph" w:styleId="Tekstprzypisudolnego">
    <w:name w:val="footnote text"/>
    <w:basedOn w:val="Normalny"/>
    <w:link w:val="TekstprzypisudolnegoZnak"/>
    <w:rsid w:val="00B403A7"/>
    <w:pPr>
      <w:spacing w:after="0" w:line="240" w:lineRule="auto"/>
    </w:pPr>
    <w:rPr>
      <w:rFonts w:ascii="Calibri" w:eastAsia="Times New Roman" w:hAnsi="Calibri" w:cs="Times New Roman"/>
      <w:sz w:val="20"/>
      <w:szCs w:val="20"/>
    </w:rPr>
  </w:style>
  <w:style w:type="character" w:customStyle="1" w:styleId="TekstprzypisudolnegoZnak">
    <w:name w:val="Tekst przypisu dolnego Znak"/>
    <w:basedOn w:val="Domylnaczcionkaakapitu"/>
    <w:link w:val="Tekstprzypisudolnego"/>
    <w:rsid w:val="00B403A7"/>
    <w:rPr>
      <w:rFonts w:ascii="Calibri" w:eastAsia="Times New Roman" w:hAnsi="Calibri" w:cs="Times New Roman"/>
      <w:sz w:val="20"/>
      <w:szCs w:val="20"/>
    </w:rPr>
  </w:style>
  <w:style w:type="character" w:styleId="Odwoanieprzypisudolnego">
    <w:name w:val="footnote reference"/>
    <w:basedOn w:val="Domylnaczcionkaakapitu"/>
    <w:semiHidden/>
    <w:rsid w:val="00B403A7"/>
    <w:rPr>
      <w:rFonts w:cs="Times New Roman"/>
      <w:vertAlign w:val="superscript"/>
    </w:rPr>
  </w:style>
  <w:style w:type="paragraph" w:styleId="NormalnyWeb">
    <w:name w:val="Normal (Web)"/>
    <w:basedOn w:val="Normalny"/>
    <w:uiPriority w:val="99"/>
    <w:unhideWhenUsed/>
    <w:rsid w:val="00B403A7"/>
    <w:pPr>
      <w:spacing w:before="100" w:beforeAutospacing="1" w:after="100" w:afterAutospacing="1" w:line="240" w:lineRule="auto"/>
    </w:pPr>
    <w:rPr>
      <w:rFonts w:ascii="Times New Roman" w:eastAsia="Times New Roman" w:hAnsi="Times New Roman" w:cs="Times New Roman"/>
      <w:sz w:val="24"/>
      <w:szCs w:val="24"/>
    </w:rPr>
  </w:style>
  <w:style w:type="paragraph" w:styleId="Tekstpodstawowy2">
    <w:name w:val="Body Text 2"/>
    <w:basedOn w:val="Normalny"/>
    <w:link w:val="Tekstpodstawowy2Znak"/>
    <w:uiPriority w:val="99"/>
    <w:semiHidden/>
    <w:unhideWhenUsed/>
    <w:rsid w:val="00B403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kstpodstawowy2Znak">
    <w:name w:val="Tekst podstawowy 2 Znak"/>
    <w:basedOn w:val="Domylnaczcionkaakapitu"/>
    <w:link w:val="Tekstpodstawowy2"/>
    <w:uiPriority w:val="99"/>
    <w:semiHidden/>
    <w:rsid w:val="00B403A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5849">
      <w:bodyDiv w:val="1"/>
      <w:marLeft w:val="0"/>
      <w:marRight w:val="0"/>
      <w:marTop w:val="0"/>
      <w:marBottom w:val="0"/>
      <w:divBdr>
        <w:top w:val="none" w:sz="0" w:space="0" w:color="auto"/>
        <w:left w:val="none" w:sz="0" w:space="0" w:color="auto"/>
        <w:bottom w:val="none" w:sz="0" w:space="0" w:color="auto"/>
        <w:right w:val="none" w:sz="0" w:space="0" w:color="auto"/>
      </w:divBdr>
    </w:div>
    <w:div w:id="235436209">
      <w:bodyDiv w:val="1"/>
      <w:marLeft w:val="0"/>
      <w:marRight w:val="0"/>
      <w:marTop w:val="0"/>
      <w:marBottom w:val="0"/>
      <w:divBdr>
        <w:top w:val="none" w:sz="0" w:space="0" w:color="auto"/>
        <w:left w:val="none" w:sz="0" w:space="0" w:color="auto"/>
        <w:bottom w:val="none" w:sz="0" w:space="0" w:color="auto"/>
        <w:right w:val="none" w:sz="0" w:space="0" w:color="auto"/>
      </w:divBdr>
    </w:div>
    <w:div w:id="542447329">
      <w:bodyDiv w:val="1"/>
      <w:marLeft w:val="0"/>
      <w:marRight w:val="0"/>
      <w:marTop w:val="0"/>
      <w:marBottom w:val="0"/>
      <w:divBdr>
        <w:top w:val="none" w:sz="0" w:space="0" w:color="auto"/>
        <w:left w:val="none" w:sz="0" w:space="0" w:color="auto"/>
        <w:bottom w:val="none" w:sz="0" w:space="0" w:color="auto"/>
        <w:right w:val="none" w:sz="0" w:space="0" w:color="auto"/>
      </w:divBdr>
      <w:divsChild>
        <w:div w:id="1866138668">
          <w:marLeft w:val="0"/>
          <w:marRight w:val="0"/>
          <w:marTop w:val="0"/>
          <w:marBottom w:val="0"/>
          <w:divBdr>
            <w:top w:val="none" w:sz="0" w:space="0" w:color="auto"/>
            <w:left w:val="none" w:sz="0" w:space="0" w:color="auto"/>
            <w:bottom w:val="none" w:sz="0" w:space="0" w:color="auto"/>
            <w:right w:val="none" w:sz="0" w:space="0" w:color="auto"/>
          </w:divBdr>
        </w:div>
        <w:div w:id="412045209">
          <w:marLeft w:val="0"/>
          <w:marRight w:val="0"/>
          <w:marTop w:val="0"/>
          <w:marBottom w:val="0"/>
          <w:divBdr>
            <w:top w:val="none" w:sz="0" w:space="0" w:color="auto"/>
            <w:left w:val="none" w:sz="0" w:space="0" w:color="auto"/>
            <w:bottom w:val="none" w:sz="0" w:space="0" w:color="auto"/>
            <w:right w:val="none" w:sz="0" w:space="0" w:color="auto"/>
          </w:divBdr>
          <w:divsChild>
            <w:div w:id="470292993">
              <w:marLeft w:val="0"/>
              <w:marRight w:val="0"/>
              <w:marTop w:val="0"/>
              <w:marBottom w:val="0"/>
              <w:divBdr>
                <w:top w:val="none" w:sz="0" w:space="0" w:color="auto"/>
                <w:left w:val="none" w:sz="0" w:space="0" w:color="auto"/>
                <w:bottom w:val="none" w:sz="0" w:space="0" w:color="auto"/>
                <w:right w:val="none" w:sz="0" w:space="0" w:color="auto"/>
              </w:divBdr>
            </w:div>
          </w:divsChild>
        </w:div>
        <w:div w:id="1666738874">
          <w:marLeft w:val="0"/>
          <w:marRight w:val="0"/>
          <w:marTop w:val="0"/>
          <w:marBottom w:val="0"/>
          <w:divBdr>
            <w:top w:val="none" w:sz="0" w:space="0" w:color="auto"/>
            <w:left w:val="none" w:sz="0" w:space="0" w:color="auto"/>
            <w:bottom w:val="none" w:sz="0" w:space="0" w:color="auto"/>
            <w:right w:val="none" w:sz="0" w:space="0" w:color="auto"/>
          </w:divBdr>
          <w:divsChild>
            <w:div w:id="951476837">
              <w:marLeft w:val="0"/>
              <w:marRight w:val="0"/>
              <w:marTop w:val="0"/>
              <w:marBottom w:val="0"/>
              <w:divBdr>
                <w:top w:val="none" w:sz="0" w:space="0" w:color="auto"/>
                <w:left w:val="none" w:sz="0" w:space="0" w:color="auto"/>
                <w:bottom w:val="none" w:sz="0" w:space="0" w:color="auto"/>
                <w:right w:val="none" w:sz="0" w:space="0" w:color="auto"/>
              </w:divBdr>
            </w:div>
          </w:divsChild>
        </w:div>
        <w:div w:id="1618296966">
          <w:marLeft w:val="0"/>
          <w:marRight w:val="0"/>
          <w:marTop w:val="0"/>
          <w:marBottom w:val="0"/>
          <w:divBdr>
            <w:top w:val="none" w:sz="0" w:space="0" w:color="auto"/>
            <w:left w:val="none" w:sz="0" w:space="0" w:color="auto"/>
            <w:bottom w:val="none" w:sz="0" w:space="0" w:color="auto"/>
            <w:right w:val="none" w:sz="0" w:space="0" w:color="auto"/>
          </w:divBdr>
          <w:divsChild>
            <w:div w:id="474447036">
              <w:marLeft w:val="0"/>
              <w:marRight w:val="0"/>
              <w:marTop w:val="0"/>
              <w:marBottom w:val="0"/>
              <w:divBdr>
                <w:top w:val="none" w:sz="0" w:space="0" w:color="auto"/>
                <w:left w:val="none" w:sz="0" w:space="0" w:color="auto"/>
                <w:bottom w:val="none" w:sz="0" w:space="0" w:color="auto"/>
                <w:right w:val="none" w:sz="0" w:space="0" w:color="auto"/>
              </w:divBdr>
            </w:div>
          </w:divsChild>
        </w:div>
        <w:div w:id="481317691">
          <w:marLeft w:val="0"/>
          <w:marRight w:val="0"/>
          <w:marTop w:val="0"/>
          <w:marBottom w:val="0"/>
          <w:divBdr>
            <w:top w:val="none" w:sz="0" w:space="0" w:color="auto"/>
            <w:left w:val="none" w:sz="0" w:space="0" w:color="auto"/>
            <w:bottom w:val="none" w:sz="0" w:space="0" w:color="auto"/>
            <w:right w:val="none" w:sz="0" w:space="0" w:color="auto"/>
          </w:divBdr>
          <w:divsChild>
            <w:div w:id="199020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607286">
      <w:bodyDiv w:val="1"/>
      <w:marLeft w:val="0"/>
      <w:marRight w:val="0"/>
      <w:marTop w:val="0"/>
      <w:marBottom w:val="0"/>
      <w:divBdr>
        <w:top w:val="none" w:sz="0" w:space="0" w:color="auto"/>
        <w:left w:val="none" w:sz="0" w:space="0" w:color="auto"/>
        <w:bottom w:val="none" w:sz="0" w:space="0" w:color="auto"/>
        <w:right w:val="none" w:sz="0" w:space="0" w:color="auto"/>
      </w:divBdr>
      <w:divsChild>
        <w:div w:id="1487477680">
          <w:marLeft w:val="7200"/>
          <w:marRight w:val="0"/>
          <w:marTop w:val="0"/>
          <w:marBottom w:val="0"/>
          <w:divBdr>
            <w:top w:val="none" w:sz="0" w:space="0" w:color="auto"/>
            <w:left w:val="none" w:sz="0" w:space="0" w:color="auto"/>
            <w:bottom w:val="none" w:sz="0" w:space="0" w:color="auto"/>
            <w:right w:val="none" w:sz="0" w:space="0" w:color="auto"/>
          </w:divBdr>
        </w:div>
        <w:div w:id="1124270428">
          <w:marLeft w:val="7200"/>
          <w:marRight w:val="0"/>
          <w:marTop w:val="0"/>
          <w:marBottom w:val="0"/>
          <w:divBdr>
            <w:top w:val="none" w:sz="0" w:space="0" w:color="auto"/>
            <w:left w:val="none" w:sz="0" w:space="0" w:color="auto"/>
            <w:bottom w:val="none" w:sz="0" w:space="0" w:color="auto"/>
            <w:right w:val="none" w:sz="0" w:space="0" w:color="auto"/>
          </w:divBdr>
        </w:div>
        <w:div w:id="597064754">
          <w:marLeft w:val="7200"/>
          <w:marRight w:val="0"/>
          <w:marTop w:val="0"/>
          <w:marBottom w:val="0"/>
          <w:divBdr>
            <w:top w:val="none" w:sz="0" w:space="0" w:color="auto"/>
            <w:left w:val="none" w:sz="0" w:space="0" w:color="auto"/>
            <w:bottom w:val="none" w:sz="0" w:space="0" w:color="auto"/>
            <w:right w:val="none" w:sz="0" w:space="0" w:color="auto"/>
          </w:divBdr>
        </w:div>
        <w:div w:id="662393354">
          <w:marLeft w:val="7200"/>
          <w:marRight w:val="0"/>
          <w:marTop w:val="0"/>
          <w:marBottom w:val="0"/>
          <w:divBdr>
            <w:top w:val="none" w:sz="0" w:space="0" w:color="auto"/>
            <w:left w:val="none" w:sz="0" w:space="0" w:color="auto"/>
            <w:bottom w:val="none" w:sz="0" w:space="0" w:color="auto"/>
            <w:right w:val="none" w:sz="0" w:space="0" w:color="auto"/>
          </w:divBdr>
        </w:div>
        <w:div w:id="1869370726">
          <w:marLeft w:val="7200"/>
          <w:marRight w:val="0"/>
          <w:marTop w:val="0"/>
          <w:marBottom w:val="0"/>
          <w:divBdr>
            <w:top w:val="none" w:sz="0" w:space="0" w:color="auto"/>
            <w:left w:val="none" w:sz="0" w:space="0" w:color="auto"/>
            <w:bottom w:val="none" w:sz="0" w:space="0" w:color="auto"/>
            <w:right w:val="none" w:sz="0" w:space="0" w:color="auto"/>
          </w:divBdr>
        </w:div>
        <w:div w:id="967736904">
          <w:marLeft w:val="0"/>
          <w:marRight w:val="0"/>
          <w:marTop w:val="0"/>
          <w:marBottom w:val="0"/>
          <w:divBdr>
            <w:top w:val="none" w:sz="0" w:space="0" w:color="auto"/>
            <w:left w:val="none" w:sz="0" w:space="0" w:color="auto"/>
            <w:bottom w:val="none" w:sz="0" w:space="0" w:color="auto"/>
            <w:right w:val="none" w:sz="0" w:space="0" w:color="auto"/>
          </w:divBdr>
        </w:div>
        <w:div w:id="1325622356">
          <w:marLeft w:val="0"/>
          <w:marRight w:val="0"/>
          <w:marTop w:val="0"/>
          <w:marBottom w:val="0"/>
          <w:divBdr>
            <w:top w:val="none" w:sz="0" w:space="0" w:color="auto"/>
            <w:left w:val="none" w:sz="0" w:space="0" w:color="auto"/>
            <w:bottom w:val="none" w:sz="0" w:space="0" w:color="auto"/>
            <w:right w:val="none" w:sz="0" w:space="0" w:color="auto"/>
          </w:divBdr>
        </w:div>
        <w:div w:id="290940779">
          <w:marLeft w:val="3240"/>
          <w:marRight w:val="0"/>
          <w:marTop w:val="0"/>
          <w:marBottom w:val="0"/>
          <w:divBdr>
            <w:top w:val="none" w:sz="0" w:space="0" w:color="auto"/>
            <w:left w:val="none" w:sz="0" w:space="0" w:color="auto"/>
            <w:bottom w:val="none" w:sz="0" w:space="0" w:color="auto"/>
            <w:right w:val="none" w:sz="0" w:space="0" w:color="auto"/>
          </w:divBdr>
        </w:div>
        <w:div w:id="481311016">
          <w:marLeft w:val="0"/>
          <w:marRight w:val="0"/>
          <w:marTop w:val="0"/>
          <w:marBottom w:val="0"/>
          <w:divBdr>
            <w:top w:val="none" w:sz="0" w:space="0" w:color="auto"/>
            <w:left w:val="none" w:sz="0" w:space="0" w:color="auto"/>
            <w:bottom w:val="none" w:sz="0" w:space="0" w:color="auto"/>
            <w:right w:val="none" w:sz="0" w:space="0" w:color="auto"/>
          </w:divBdr>
        </w:div>
        <w:div w:id="1326737807">
          <w:marLeft w:val="0"/>
          <w:marRight w:val="0"/>
          <w:marTop w:val="0"/>
          <w:marBottom w:val="0"/>
          <w:divBdr>
            <w:top w:val="none" w:sz="0" w:space="0" w:color="auto"/>
            <w:left w:val="none" w:sz="0" w:space="0" w:color="auto"/>
            <w:bottom w:val="none" w:sz="0" w:space="0" w:color="auto"/>
            <w:right w:val="none" w:sz="0" w:space="0" w:color="auto"/>
          </w:divBdr>
        </w:div>
        <w:div w:id="1103651246">
          <w:marLeft w:val="0"/>
          <w:marRight w:val="0"/>
          <w:marTop w:val="0"/>
          <w:marBottom w:val="0"/>
          <w:divBdr>
            <w:top w:val="none" w:sz="0" w:space="0" w:color="auto"/>
            <w:left w:val="none" w:sz="0" w:space="0" w:color="auto"/>
            <w:bottom w:val="none" w:sz="0" w:space="0" w:color="auto"/>
            <w:right w:val="none" w:sz="0" w:space="0" w:color="auto"/>
          </w:divBdr>
        </w:div>
        <w:div w:id="1860191445">
          <w:marLeft w:val="0"/>
          <w:marRight w:val="0"/>
          <w:marTop w:val="0"/>
          <w:marBottom w:val="0"/>
          <w:divBdr>
            <w:top w:val="none" w:sz="0" w:space="0" w:color="auto"/>
            <w:left w:val="none" w:sz="0" w:space="0" w:color="auto"/>
            <w:bottom w:val="none" w:sz="0" w:space="0" w:color="auto"/>
            <w:right w:val="none" w:sz="0" w:space="0" w:color="auto"/>
          </w:divBdr>
        </w:div>
        <w:div w:id="1233932113">
          <w:marLeft w:val="0"/>
          <w:marRight w:val="0"/>
          <w:marTop w:val="0"/>
          <w:marBottom w:val="0"/>
          <w:divBdr>
            <w:top w:val="none" w:sz="0" w:space="0" w:color="auto"/>
            <w:left w:val="none" w:sz="0" w:space="0" w:color="auto"/>
            <w:bottom w:val="none" w:sz="0" w:space="0" w:color="auto"/>
            <w:right w:val="none" w:sz="0" w:space="0" w:color="auto"/>
          </w:divBdr>
        </w:div>
        <w:div w:id="2002347701">
          <w:marLeft w:val="7200"/>
          <w:marRight w:val="0"/>
          <w:marTop w:val="0"/>
          <w:marBottom w:val="0"/>
          <w:divBdr>
            <w:top w:val="none" w:sz="0" w:space="0" w:color="auto"/>
            <w:left w:val="none" w:sz="0" w:space="0" w:color="auto"/>
            <w:bottom w:val="none" w:sz="0" w:space="0" w:color="auto"/>
            <w:right w:val="none" w:sz="0" w:space="0" w:color="auto"/>
          </w:divBdr>
        </w:div>
        <w:div w:id="1265042521">
          <w:marLeft w:val="0"/>
          <w:marRight w:val="0"/>
          <w:marTop w:val="0"/>
          <w:marBottom w:val="0"/>
          <w:divBdr>
            <w:top w:val="none" w:sz="0" w:space="0" w:color="auto"/>
            <w:left w:val="none" w:sz="0" w:space="0" w:color="auto"/>
            <w:bottom w:val="none" w:sz="0" w:space="0" w:color="auto"/>
            <w:right w:val="none" w:sz="0" w:space="0" w:color="auto"/>
          </w:divBdr>
        </w:div>
        <w:div w:id="1171288997">
          <w:marLeft w:val="0"/>
          <w:marRight w:val="0"/>
          <w:marTop w:val="0"/>
          <w:marBottom w:val="0"/>
          <w:divBdr>
            <w:top w:val="none" w:sz="0" w:space="0" w:color="auto"/>
            <w:left w:val="none" w:sz="0" w:space="0" w:color="auto"/>
            <w:bottom w:val="none" w:sz="0" w:space="0" w:color="auto"/>
            <w:right w:val="none" w:sz="0" w:space="0" w:color="auto"/>
          </w:divBdr>
        </w:div>
        <w:div w:id="853037623">
          <w:marLeft w:val="5160"/>
          <w:marRight w:val="0"/>
          <w:marTop w:val="0"/>
          <w:marBottom w:val="0"/>
          <w:divBdr>
            <w:top w:val="none" w:sz="0" w:space="0" w:color="auto"/>
            <w:left w:val="none" w:sz="0" w:space="0" w:color="auto"/>
            <w:bottom w:val="none" w:sz="0" w:space="0" w:color="auto"/>
            <w:right w:val="none" w:sz="0" w:space="0" w:color="auto"/>
          </w:divBdr>
        </w:div>
        <w:div w:id="548885600">
          <w:marLeft w:val="0"/>
          <w:marRight w:val="0"/>
          <w:marTop w:val="0"/>
          <w:marBottom w:val="0"/>
          <w:divBdr>
            <w:top w:val="none" w:sz="0" w:space="0" w:color="auto"/>
            <w:left w:val="none" w:sz="0" w:space="0" w:color="auto"/>
            <w:bottom w:val="none" w:sz="0" w:space="0" w:color="auto"/>
            <w:right w:val="none" w:sz="0" w:space="0" w:color="auto"/>
          </w:divBdr>
        </w:div>
        <w:div w:id="2009554376">
          <w:marLeft w:val="7200"/>
          <w:marRight w:val="0"/>
          <w:marTop w:val="0"/>
          <w:marBottom w:val="0"/>
          <w:divBdr>
            <w:top w:val="none" w:sz="0" w:space="0" w:color="auto"/>
            <w:left w:val="none" w:sz="0" w:space="0" w:color="auto"/>
            <w:bottom w:val="none" w:sz="0" w:space="0" w:color="auto"/>
            <w:right w:val="none" w:sz="0" w:space="0" w:color="auto"/>
          </w:divBdr>
        </w:div>
        <w:div w:id="2018340145">
          <w:marLeft w:val="0"/>
          <w:marRight w:val="0"/>
          <w:marTop w:val="0"/>
          <w:marBottom w:val="0"/>
          <w:divBdr>
            <w:top w:val="none" w:sz="0" w:space="0" w:color="auto"/>
            <w:left w:val="none" w:sz="0" w:space="0" w:color="auto"/>
            <w:bottom w:val="none" w:sz="0" w:space="0" w:color="auto"/>
            <w:right w:val="none" w:sz="0" w:space="0" w:color="auto"/>
          </w:divBdr>
        </w:div>
        <w:div w:id="208348397">
          <w:marLeft w:val="0"/>
          <w:marRight w:val="0"/>
          <w:marTop w:val="0"/>
          <w:marBottom w:val="0"/>
          <w:divBdr>
            <w:top w:val="none" w:sz="0" w:space="0" w:color="auto"/>
            <w:left w:val="none" w:sz="0" w:space="0" w:color="auto"/>
            <w:bottom w:val="none" w:sz="0" w:space="0" w:color="auto"/>
            <w:right w:val="none" w:sz="0" w:space="0" w:color="auto"/>
          </w:divBdr>
        </w:div>
        <w:div w:id="973292697">
          <w:marLeft w:val="840"/>
          <w:marRight w:val="0"/>
          <w:marTop w:val="0"/>
          <w:marBottom w:val="0"/>
          <w:divBdr>
            <w:top w:val="none" w:sz="0" w:space="0" w:color="auto"/>
            <w:left w:val="none" w:sz="0" w:space="0" w:color="auto"/>
            <w:bottom w:val="none" w:sz="0" w:space="0" w:color="auto"/>
            <w:right w:val="none" w:sz="0" w:space="0" w:color="auto"/>
          </w:divBdr>
        </w:div>
      </w:divsChild>
    </w:div>
    <w:div w:id="2095857305">
      <w:bodyDiv w:val="1"/>
      <w:marLeft w:val="0"/>
      <w:marRight w:val="0"/>
      <w:marTop w:val="0"/>
      <w:marBottom w:val="0"/>
      <w:divBdr>
        <w:top w:val="none" w:sz="0" w:space="0" w:color="auto"/>
        <w:left w:val="none" w:sz="0" w:space="0" w:color="auto"/>
        <w:bottom w:val="none" w:sz="0" w:space="0" w:color="auto"/>
        <w:right w:val="none" w:sz="0" w:space="0" w:color="auto"/>
      </w:divBdr>
      <w:divsChild>
        <w:div w:id="17781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l.wikipedia.org/w/index.php?title=Strefa_najbli%C5%BCszego_rozwoju&amp;action=edit&amp;redlink=1"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projekt-pktografia.p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Pages>
  <Words>3568</Words>
  <Characters>21409</Characters>
  <Application>Microsoft Office Word</Application>
  <DocSecurity>0</DocSecurity>
  <Lines>178</Lines>
  <Paragraphs>49</Paragraphs>
  <ScaleCrop>false</ScaleCrop>
  <HeadingPairs>
    <vt:vector size="2" baseType="variant">
      <vt:variant>
        <vt:lpstr>Tytuł</vt:lpstr>
      </vt:variant>
      <vt:variant>
        <vt:i4>1</vt:i4>
      </vt:variant>
    </vt:vector>
  </HeadingPairs>
  <TitlesOfParts>
    <vt:vector size="1" baseType="lpstr">
      <vt:lpstr/>
    </vt:vector>
  </TitlesOfParts>
  <Company>ORE</Company>
  <LinksUpToDate>false</LinksUpToDate>
  <CharactersWithSpaces>24928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komputer</dc:creator>
  <cp:lastModifiedBy>Barbara Wałecka</cp:lastModifiedBy>
  <cp:revision>5</cp:revision>
  <cp:lastPrinted>2015-02-27T09:28:00Z</cp:lastPrinted>
  <dcterms:created xsi:type="dcterms:W3CDTF">2015-06-12T11:01:00Z</dcterms:created>
  <dcterms:modified xsi:type="dcterms:W3CDTF">2015-08-18T13:23:00Z</dcterms:modified>
</cp:coreProperties>
</file>