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C5" w:rsidRPr="00D02197" w:rsidRDefault="00BF41C5" w:rsidP="00BF41C5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D02197">
        <w:rPr>
          <w:b/>
          <w:sz w:val="22"/>
          <w:szCs w:val="22"/>
        </w:rPr>
        <w:t xml:space="preserve">ZGODA PRACODAWCY NA </w:t>
      </w:r>
      <w:r>
        <w:rPr>
          <w:b/>
          <w:sz w:val="22"/>
          <w:szCs w:val="22"/>
        </w:rPr>
        <w:t>UDZIAŁ W WARSZTATACH ORGANIZOWANYCH PRZEZ EUROPEJSKIE CENTRUM JĘZYKÓW NOWOŻYTNYCH W GRAZU, AUSTRIA</w:t>
      </w:r>
    </w:p>
    <w:p w:rsidR="00BF41C5" w:rsidRPr="00D02197" w:rsidRDefault="00BF41C5" w:rsidP="00BF41C5">
      <w:pPr>
        <w:rPr>
          <w:sz w:val="22"/>
          <w:szCs w:val="22"/>
        </w:rPr>
      </w:pPr>
    </w:p>
    <w:p w:rsidR="00BF41C5" w:rsidRDefault="00BF41C5" w:rsidP="00BF41C5">
      <w:pPr>
        <w:rPr>
          <w:sz w:val="22"/>
          <w:szCs w:val="22"/>
        </w:rPr>
      </w:pPr>
    </w:p>
    <w:p w:rsidR="00BF41C5" w:rsidRPr="00BF41C5" w:rsidRDefault="00BF41C5" w:rsidP="00BF41C5">
      <w:pPr>
        <w:shd w:val="clear" w:color="auto" w:fill="FFFFFF"/>
        <w:spacing w:before="100" w:beforeAutospacing="1" w:after="240"/>
        <w:rPr>
          <w:sz w:val="20"/>
        </w:rPr>
      </w:pPr>
      <w:r w:rsidRPr="00BF41C5">
        <w:rPr>
          <w:b/>
          <w:sz w:val="20"/>
        </w:rPr>
        <w:t>Europejskie Centrum Języków Nowożytnych</w:t>
      </w:r>
      <w:r w:rsidRPr="00BF41C5">
        <w:rPr>
          <w:sz w:val="20"/>
        </w:rPr>
        <w:t xml:space="preserve"> (ang. ECML) w Grazu ogłasza nabór na bezpłatne warsztaty, które odbędą się w siedzibie Centrum </w:t>
      </w:r>
      <w:r w:rsidRPr="00BF41C5">
        <w:rPr>
          <w:b/>
          <w:sz w:val="20"/>
        </w:rPr>
        <w:t>w dniach 7-8 marca 2019</w:t>
      </w:r>
      <w:r w:rsidRPr="00BF41C5">
        <w:rPr>
          <w:sz w:val="20"/>
        </w:rPr>
        <w:t>.</w:t>
      </w:r>
    </w:p>
    <w:p w:rsidR="00BF41C5" w:rsidRPr="00BF41C5" w:rsidRDefault="00BF41C5" w:rsidP="00BF41C5">
      <w:pPr>
        <w:shd w:val="clear" w:color="auto" w:fill="FFFFFF"/>
        <w:spacing w:before="100" w:beforeAutospacing="1" w:after="240"/>
        <w:rPr>
          <w:sz w:val="20"/>
        </w:rPr>
      </w:pPr>
      <w:r w:rsidRPr="00BF41C5">
        <w:rPr>
          <w:sz w:val="20"/>
        </w:rPr>
        <w:t xml:space="preserve">Temat warsztatów: </w:t>
      </w:r>
      <w:r w:rsidRPr="00BF41C5">
        <w:rPr>
          <w:b/>
          <w:i/>
          <w:iCs/>
          <w:sz w:val="20"/>
        </w:rPr>
        <w:t>Środowisko sprzyjające nauce języków obcych nowożytnych</w:t>
      </w:r>
    </w:p>
    <w:p w:rsidR="00BF41C5" w:rsidRDefault="00BF41C5" w:rsidP="00BF41C5">
      <w:pPr>
        <w:shd w:val="clear" w:color="auto" w:fill="FFFFFF"/>
        <w:spacing w:before="100" w:beforeAutospacing="1" w:after="240"/>
        <w:rPr>
          <w:sz w:val="20"/>
        </w:rPr>
      </w:pPr>
      <w:r w:rsidRPr="00BF41C5">
        <w:rPr>
          <w:sz w:val="20"/>
        </w:rPr>
        <w:t>Celem warsztatów jest tworzenie środowiska przyjaznego nauczaniu języków, poprzez które rozwijane są szeroko rozumiane kompetencje społeczne. Współpracując ze sobą w sieci, partnerzy uczestniczący w projekcie wspierać będą swoje działania w obszarze innowacyjnych rozwiązań sprzyjających tworzeniu takiego środowiska dzięki wymianie zasobów i dobrej praktyki.</w:t>
      </w:r>
    </w:p>
    <w:p w:rsidR="00BF41C5" w:rsidRPr="00BF41C5" w:rsidRDefault="00BF41C5" w:rsidP="00BF41C5">
      <w:pPr>
        <w:shd w:val="clear" w:color="auto" w:fill="FFFFFF"/>
        <w:rPr>
          <w:sz w:val="20"/>
        </w:rPr>
      </w:pPr>
      <w:r w:rsidRPr="00BF41C5">
        <w:rPr>
          <w:sz w:val="20"/>
        </w:rPr>
        <w:t>Warsztaty kierowane są do:</w:t>
      </w:r>
    </w:p>
    <w:p w:rsidR="00BF41C5" w:rsidRPr="00BF41C5" w:rsidRDefault="00BF41C5" w:rsidP="00BF41C5">
      <w:pPr>
        <w:numPr>
          <w:ilvl w:val="0"/>
          <w:numId w:val="1"/>
        </w:numPr>
        <w:shd w:val="clear" w:color="auto" w:fill="FFFFFF"/>
        <w:ind w:left="240" w:firstLine="44"/>
        <w:rPr>
          <w:sz w:val="20"/>
        </w:rPr>
      </w:pPr>
      <w:r w:rsidRPr="00BF41C5">
        <w:rPr>
          <w:sz w:val="20"/>
        </w:rPr>
        <w:t>dyrektorów szkół</w:t>
      </w:r>
    </w:p>
    <w:p w:rsidR="00BF41C5" w:rsidRPr="00BF41C5" w:rsidRDefault="00BF41C5" w:rsidP="00BF4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240" w:firstLine="44"/>
        <w:rPr>
          <w:sz w:val="20"/>
        </w:rPr>
      </w:pPr>
      <w:r w:rsidRPr="00BF41C5">
        <w:rPr>
          <w:sz w:val="20"/>
        </w:rPr>
        <w:t>nauczycieli języków obcych</w:t>
      </w:r>
    </w:p>
    <w:p w:rsidR="00BF41C5" w:rsidRPr="00BF41C5" w:rsidRDefault="00BF41C5" w:rsidP="00BF4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240" w:firstLine="44"/>
        <w:rPr>
          <w:sz w:val="20"/>
        </w:rPr>
      </w:pPr>
      <w:r w:rsidRPr="00BF41C5">
        <w:rPr>
          <w:sz w:val="20"/>
        </w:rPr>
        <w:t>edukatorów i trenerów w szkołach podstawowych i ponadpodstawowych,</w:t>
      </w:r>
    </w:p>
    <w:p w:rsidR="00BF41C5" w:rsidRPr="00BF41C5" w:rsidRDefault="00BF41C5" w:rsidP="00BF4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240" w:firstLine="44"/>
        <w:rPr>
          <w:sz w:val="20"/>
        </w:rPr>
      </w:pPr>
      <w:r w:rsidRPr="00BF41C5">
        <w:rPr>
          <w:sz w:val="20"/>
        </w:rPr>
        <w:t>inspektorów i wizytatorów,</w:t>
      </w:r>
    </w:p>
    <w:p w:rsidR="00BF41C5" w:rsidRPr="00BF41C5" w:rsidRDefault="00BF41C5" w:rsidP="00BF41C5">
      <w:pPr>
        <w:shd w:val="clear" w:color="auto" w:fill="FFFFFF"/>
        <w:rPr>
          <w:sz w:val="20"/>
        </w:rPr>
      </w:pPr>
      <w:r w:rsidRPr="00BF41C5">
        <w:rPr>
          <w:sz w:val="20"/>
        </w:rPr>
        <w:t>Uczestnicy powinni posiadać doświadczenie przynajmniej w jednej z poniższych dziedzin:</w:t>
      </w:r>
    </w:p>
    <w:p w:rsidR="00BF41C5" w:rsidRPr="00BF41C5" w:rsidRDefault="00BF41C5" w:rsidP="00BF41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contextualSpacing/>
        <w:rPr>
          <w:sz w:val="20"/>
        </w:rPr>
      </w:pPr>
      <w:r w:rsidRPr="00BF41C5">
        <w:rPr>
          <w:sz w:val="20"/>
        </w:rPr>
        <w:t xml:space="preserve">doskonalenie zawodowe nauczycieli, </w:t>
      </w:r>
    </w:p>
    <w:p w:rsidR="00BF41C5" w:rsidRPr="00BF41C5" w:rsidRDefault="00BF41C5" w:rsidP="00BF41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contextualSpacing/>
        <w:rPr>
          <w:sz w:val="20"/>
        </w:rPr>
      </w:pPr>
      <w:r w:rsidRPr="00BF41C5">
        <w:rPr>
          <w:sz w:val="20"/>
        </w:rPr>
        <w:t xml:space="preserve">moderowanie pracy sieci, </w:t>
      </w:r>
    </w:p>
    <w:p w:rsidR="00BF41C5" w:rsidRPr="00BF41C5" w:rsidRDefault="00BF41C5" w:rsidP="00BF41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contextualSpacing/>
        <w:rPr>
          <w:sz w:val="20"/>
        </w:rPr>
      </w:pPr>
      <w:r w:rsidRPr="00BF41C5">
        <w:rPr>
          <w:sz w:val="20"/>
        </w:rPr>
        <w:t>działania pilotażowe.</w:t>
      </w:r>
    </w:p>
    <w:p w:rsidR="00BF41C5" w:rsidRPr="00BF41C5" w:rsidRDefault="00BF41C5" w:rsidP="00BF41C5">
      <w:pPr>
        <w:shd w:val="clear" w:color="auto" w:fill="FFFFFF"/>
        <w:spacing w:before="100" w:beforeAutospacing="1" w:after="100" w:afterAutospacing="1"/>
        <w:ind w:left="-120"/>
        <w:rPr>
          <w:sz w:val="20"/>
        </w:rPr>
      </w:pPr>
      <w:r w:rsidRPr="00BF41C5">
        <w:rPr>
          <w:sz w:val="20"/>
        </w:rPr>
        <w:t>Wymagana dob</w:t>
      </w:r>
      <w:r>
        <w:rPr>
          <w:sz w:val="20"/>
        </w:rPr>
        <w:t>r</w:t>
      </w:r>
      <w:r w:rsidRPr="00BF41C5">
        <w:rPr>
          <w:sz w:val="20"/>
        </w:rPr>
        <w:t>a znajomość języka angielskiego, niemieckiego  lub francuskiego. Organizator zapewnia tłumaczenie symultaniczne na język angielski, więc uczestnicy powinni posiadać kompetencje rozumienia tekstu na poziomie minimum B2.</w:t>
      </w:r>
    </w:p>
    <w:p w:rsidR="00BF41C5" w:rsidRDefault="00BF41C5" w:rsidP="00BF41C5">
      <w:pPr>
        <w:rPr>
          <w:sz w:val="22"/>
          <w:szCs w:val="22"/>
        </w:rPr>
      </w:pPr>
    </w:p>
    <w:p w:rsidR="00BF41C5" w:rsidRPr="00BF41C5" w:rsidRDefault="00BF41C5" w:rsidP="00BF41C5">
      <w:pPr>
        <w:rPr>
          <w:sz w:val="32"/>
          <w:szCs w:val="22"/>
        </w:rPr>
      </w:pPr>
      <w:r>
        <w:rPr>
          <w:sz w:val="32"/>
          <w:szCs w:val="22"/>
        </w:rPr>
        <w:t>……………………………………………………………………………..</w:t>
      </w:r>
    </w:p>
    <w:p w:rsidR="00BF41C5" w:rsidRDefault="00BF41C5" w:rsidP="00BF41C5">
      <w:pPr>
        <w:rPr>
          <w:sz w:val="22"/>
          <w:szCs w:val="22"/>
        </w:rPr>
      </w:pPr>
    </w:p>
    <w:p w:rsidR="00BF41C5" w:rsidRDefault="00BF41C5" w:rsidP="00BF41C5">
      <w:pPr>
        <w:rPr>
          <w:sz w:val="22"/>
          <w:szCs w:val="22"/>
        </w:rPr>
      </w:pPr>
    </w:p>
    <w:p w:rsidR="00BF41C5" w:rsidRDefault="00BF41C5" w:rsidP="00BF41C5">
      <w:pPr>
        <w:rPr>
          <w:sz w:val="22"/>
          <w:szCs w:val="22"/>
        </w:rPr>
      </w:pPr>
      <w:r w:rsidRPr="00D02197">
        <w:rPr>
          <w:sz w:val="22"/>
          <w:szCs w:val="22"/>
        </w:rPr>
        <w:t xml:space="preserve">Wyrażam zgodę  Pani/Panu </w:t>
      </w:r>
    </w:p>
    <w:p w:rsidR="00BF41C5" w:rsidRDefault="00BF41C5" w:rsidP="00BF41C5">
      <w:pPr>
        <w:rPr>
          <w:sz w:val="22"/>
          <w:szCs w:val="22"/>
        </w:rPr>
      </w:pPr>
    </w:p>
    <w:p w:rsidR="00BF41C5" w:rsidRPr="00D02197" w:rsidRDefault="00BF41C5" w:rsidP="00BF41C5">
      <w:pPr>
        <w:rPr>
          <w:sz w:val="22"/>
          <w:szCs w:val="22"/>
        </w:rPr>
      </w:pPr>
      <w:r w:rsidRPr="00D02197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…………………………….</w:t>
      </w:r>
      <w:r w:rsidRPr="00D02197">
        <w:rPr>
          <w:sz w:val="22"/>
          <w:szCs w:val="22"/>
        </w:rPr>
        <w:t>…</w:t>
      </w:r>
    </w:p>
    <w:p w:rsidR="00BF41C5" w:rsidRDefault="00BF41C5" w:rsidP="00BF41C5">
      <w:pPr>
        <w:ind w:left="-360" w:firstLine="360"/>
        <w:rPr>
          <w:sz w:val="22"/>
          <w:szCs w:val="22"/>
        </w:rPr>
      </w:pPr>
    </w:p>
    <w:p w:rsidR="00BF41C5" w:rsidRDefault="00BF41C5" w:rsidP="00BF41C5">
      <w:pPr>
        <w:ind w:left="-360" w:firstLine="360"/>
        <w:rPr>
          <w:sz w:val="22"/>
          <w:szCs w:val="22"/>
        </w:rPr>
      </w:pPr>
      <w:r w:rsidRPr="00D02197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udział w powyżej opisanych warsztatach </w:t>
      </w:r>
    </w:p>
    <w:p w:rsidR="00BF41C5" w:rsidRDefault="00BF41C5" w:rsidP="00BF41C5">
      <w:pPr>
        <w:rPr>
          <w:sz w:val="22"/>
          <w:szCs w:val="22"/>
        </w:rPr>
      </w:pPr>
    </w:p>
    <w:p w:rsidR="00BF41C5" w:rsidRPr="00D02197" w:rsidRDefault="00BF41C5" w:rsidP="00BF41C5">
      <w:pPr>
        <w:ind w:left="-360"/>
        <w:rPr>
          <w:sz w:val="22"/>
          <w:szCs w:val="22"/>
        </w:rPr>
      </w:pPr>
    </w:p>
    <w:p w:rsidR="00BF41C5" w:rsidRPr="00C644B8" w:rsidRDefault="00BF41C5" w:rsidP="00BF41C5">
      <w:pPr>
        <w:ind w:left="-360"/>
      </w:pPr>
    </w:p>
    <w:p w:rsidR="00BF41C5" w:rsidRPr="00D02197" w:rsidRDefault="00BF41C5" w:rsidP="00BF41C5">
      <w:pPr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……………………………………………………….</w:t>
      </w:r>
    </w:p>
    <w:p w:rsidR="00BF41C5" w:rsidRPr="00BF41C5" w:rsidRDefault="00BF41C5" w:rsidP="00BF41C5">
      <w:pPr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/>
          <w:sz w:val="16"/>
          <w:szCs w:val="16"/>
        </w:rPr>
        <w:t xml:space="preserve">   (podpis i pieczątka Dyrektora instytucji zatrudniającej kandydata)</w:t>
      </w:r>
    </w:p>
    <w:p w:rsidR="00BF41C5" w:rsidRDefault="00BF41C5" w:rsidP="00BF41C5"/>
    <w:p w:rsidR="00BF41C5" w:rsidRDefault="00BF41C5" w:rsidP="00BF41C5">
      <w:pPr>
        <w:ind w:left="-180"/>
        <w:rPr>
          <w:sz w:val="22"/>
          <w:szCs w:val="22"/>
        </w:rPr>
      </w:pPr>
    </w:p>
    <w:p w:rsidR="00BF41C5" w:rsidRPr="00D02197" w:rsidRDefault="00BF41C5" w:rsidP="00BF41C5">
      <w:pPr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   ……………</w:t>
      </w:r>
      <w:r w:rsidRPr="00D02197">
        <w:rPr>
          <w:sz w:val="22"/>
          <w:szCs w:val="22"/>
        </w:rPr>
        <w:t>, d</w:t>
      </w:r>
      <w:r>
        <w:rPr>
          <w:sz w:val="22"/>
          <w:szCs w:val="22"/>
        </w:rPr>
        <w:t>nia ………………</w:t>
      </w:r>
    </w:p>
    <w:p w:rsidR="00BF41C5" w:rsidRDefault="00BF41C5" w:rsidP="00BF41C5">
      <w:pPr>
        <w:jc w:val="both"/>
      </w:pPr>
    </w:p>
    <w:p w:rsidR="00BF41C5" w:rsidRDefault="00BF41C5" w:rsidP="00BF41C5">
      <w:pPr>
        <w:ind w:left="-180"/>
        <w:jc w:val="both"/>
        <w:rPr>
          <w:sz w:val="22"/>
          <w:szCs w:val="22"/>
        </w:rPr>
      </w:pPr>
    </w:p>
    <w:p w:rsidR="00BF41C5" w:rsidRDefault="00BF41C5" w:rsidP="00BF41C5">
      <w:pPr>
        <w:ind w:left="-180"/>
        <w:jc w:val="both"/>
        <w:rPr>
          <w:sz w:val="22"/>
          <w:szCs w:val="22"/>
        </w:rPr>
      </w:pPr>
    </w:p>
    <w:p w:rsidR="00BF41C5" w:rsidRDefault="00BF41C5" w:rsidP="00BF41C5">
      <w:pPr>
        <w:ind w:left="-180"/>
        <w:jc w:val="both"/>
        <w:rPr>
          <w:sz w:val="22"/>
          <w:szCs w:val="22"/>
        </w:rPr>
      </w:pPr>
    </w:p>
    <w:sectPr w:rsidR="00BF41C5" w:rsidSect="00BF41C5">
      <w:type w:val="continuous"/>
      <w:pgSz w:w="11906" w:h="16838"/>
      <w:pgMar w:top="899" w:right="1274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993"/>
    <w:multiLevelType w:val="multilevel"/>
    <w:tmpl w:val="EED6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FA0DF3"/>
    <w:multiLevelType w:val="multilevel"/>
    <w:tmpl w:val="EED6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C5"/>
    <w:rsid w:val="005A7426"/>
    <w:rsid w:val="007E3931"/>
    <w:rsid w:val="00807C2B"/>
    <w:rsid w:val="00AE2E26"/>
    <w:rsid w:val="00BF41C5"/>
    <w:rsid w:val="00CA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1C5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1C5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Witkowska</dc:creator>
  <cp:lastModifiedBy>Elżbieta Witkowska</cp:lastModifiedBy>
  <cp:revision>1</cp:revision>
  <dcterms:created xsi:type="dcterms:W3CDTF">2019-01-14T08:46:00Z</dcterms:created>
  <dcterms:modified xsi:type="dcterms:W3CDTF">2019-01-14T09:04:00Z</dcterms:modified>
</cp:coreProperties>
</file>